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C233EE" w:rsidP="00CB6F47">
            <w:pPr>
              <w:bidi w:val="0"/>
              <w:spacing w:after="20"/>
              <w:jc w:val="left"/>
              <w:rPr>
                <w:szCs w:val="20"/>
              </w:rPr>
            </w:pPr>
            <w:r w:rsidRPr="00C233EE">
              <w:rPr>
                <w:sz w:val="40"/>
                <w:szCs w:val="20"/>
              </w:rPr>
              <w:t>CRPD</w:t>
            </w:r>
            <w:r>
              <w:rPr>
                <w:szCs w:val="20"/>
              </w:rPr>
              <w:t>/C/17/2</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730D1879" wp14:editId="5870C42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90410B" w:rsidRPr="006530A4" w:rsidRDefault="0090410B" w:rsidP="0090410B">
            <w:pPr>
              <w:bidi w:val="0"/>
              <w:spacing w:before="240" w:line="240" w:lineRule="exact"/>
              <w:jc w:val="left"/>
              <w:rPr>
                <w:rFonts w:eastAsia="SimSun" w:cs="Times New Roman"/>
                <w:szCs w:val="20"/>
                <w:lang w:val="en-GB"/>
              </w:rPr>
            </w:pPr>
            <w:r w:rsidRPr="006530A4">
              <w:rPr>
                <w:rFonts w:eastAsia="SimSun" w:cs="Times New Roman"/>
                <w:szCs w:val="20"/>
                <w:lang w:val="en-GB"/>
              </w:rPr>
              <w:t>Distr.: General</w:t>
            </w:r>
          </w:p>
          <w:p w:rsidR="0090410B" w:rsidRPr="006530A4" w:rsidRDefault="0090410B" w:rsidP="0090410B">
            <w:pPr>
              <w:bidi w:val="0"/>
              <w:jc w:val="left"/>
              <w:rPr>
                <w:rFonts w:eastAsia="SimSun" w:cs="Times New Roman"/>
                <w:szCs w:val="20"/>
                <w:lang w:val="en-GB"/>
              </w:rPr>
            </w:pPr>
            <w:r>
              <w:rPr>
                <w:rFonts w:eastAsia="SimSun" w:cs="Times New Roman"/>
                <w:szCs w:val="20"/>
                <w:lang w:val="en-GB"/>
              </w:rPr>
              <w:t>11</w:t>
            </w:r>
            <w:r w:rsidRPr="006530A4">
              <w:rPr>
                <w:rFonts w:eastAsia="SimSun" w:cs="Times New Roman"/>
                <w:szCs w:val="20"/>
                <w:lang w:val="en-GB"/>
              </w:rPr>
              <w:t xml:space="preserve"> May 2017</w:t>
            </w:r>
          </w:p>
          <w:p w:rsidR="0090410B" w:rsidRPr="006530A4" w:rsidRDefault="0090410B" w:rsidP="0090410B">
            <w:pPr>
              <w:bidi w:val="0"/>
              <w:jc w:val="left"/>
              <w:rPr>
                <w:rFonts w:eastAsia="SimSun" w:cs="Times New Roman"/>
                <w:szCs w:val="20"/>
                <w:lang w:val="en-GB"/>
              </w:rPr>
            </w:pPr>
            <w:r>
              <w:rPr>
                <w:rFonts w:eastAsia="SimSun" w:cs="Times New Roman"/>
                <w:szCs w:val="20"/>
                <w:lang w:val="en-GB"/>
              </w:rPr>
              <w:t>Arabic</w:t>
            </w:r>
          </w:p>
          <w:p w:rsidR="00CB6F47" w:rsidRPr="00A54442" w:rsidRDefault="0090410B" w:rsidP="0090410B">
            <w:pPr>
              <w:bidi w:val="0"/>
              <w:jc w:val="left"/>
              <w:rPr>
                <w:szCs w:val="20"/>
              </w:rPr>
            </w:pPr>
            <w:r w:rsidRPr="006530A4">
              <w:rPr>
                <w:rFonts w:eastAsia="SimSun" w:cs="Times New Roman"/>
                <w:szCs w:val="20"/>
                <w:lang w:val="en-GB"/>
              </w:rPr>
              <w:t>Original: English</w:t>
            </w:r>
          </w:p>
        </w:tc>
      </w:tr>
    </w:tbl>
    <w:p w:rsidR="00CB6F47" w:rsidRPr="0090410B" w:rsidRDefault="0077495A" w:rsidP="0090410B">
      <w:pPr>
        <w:spacing w:before="120" w:after="120" w:line="380" w:lineRule="exact"/>
        <w:rPr>
          <w:b/>
          <w:bCs/>
          <w:sz w:val="26"/>
          <w:szCs w:val="36"/>
          <w:rtl/>
        </w:rPr>
      </w:pPr>
      <w:dir w:val="rtl">
        <w:r w:rsidR="00CB6F47" w:rsidRPr="0090410B">
          <w:rPr>
            <w:b/>
            <w:bCs/>
            <w:sz w:val="26"/>
            <w:szCs w:val="36"/>
            <w:rtl/>
          </w:rPr>
          <w:t>اللجنة المعنية بحقوق الأشخاص ذوي الإعاقة</w:t>
        </w:r>
        <w:r w:rsidR="00CB6F47" w:rsidRPr="0090410B">
          <w:rPr>
            <w:b/>
            <w:bCs/>
            <w:sz w:val="26"/>
            <w:szCs w:val="36"/>
          </w:rPr>
          <w:t>‬</w:t>
        </w:r>
        <w:r w:rsidR="00CB6F47" w:rsidRPr="0090410B">
          <w:rPr>
            <w:b/>
            <w:bCs/>
            <w:sz w:val="26"/>
            <w:szCs w:val="36"/>
          </w:rPr>
          <w:t>‬</w:t>
        </w:r>
        <w:r w:rsidR="00CB6F47" w:rsidRPr="0090410B">
          <w:rPr>
            <w:b/>
            <w:bCs/>
            <w:sz w:val="26"/>
            <w:szCs w:val="36"/>
          </w:rPr>
          <w:t>‬</w:t>
        </w:r>
        <w:r w:rsidR="00BC25EB">
          <w:t>‬</w:t>
        </w:r>
        <w:r w:rsidR="0089779A">
          <w:t>‬</w:t>
        </w:r>
        <w:r>
          <w:t>‬</w:t>
        </w:r>
        <w:r>
          <w:t>‬</w:t>
        </w:r>
        <w:r>
          <w:t>‬</w:t>
        </w:r>
      </w:dir>
    </w:p>
    <w:p w:rsidR="00CB6F47" w:rsidRPr="009F176D" w:rsidRDefault="00CB6F47" w:rsidP="0090410B">
      <w:pPr>
        <w:pStyle w:val="HChGA"/>
        <w:rPr>
          <w:rtl/>
        </w:rPr>
      </w:pPr>
      <w:r w:rsidRPr="001A29B0">
        <w:rPr>
          <w:rtl/>
        </w:rPr>
        <w:tab/>
      </w:r>
      <w:r w:rsidRPr="001A29B0">
        <w:rPr>
          <w:rtl/>
        </w:rPr>
        <w:tab/>
      </w:r>
      <w:dir w:val="rtl">
        <w:r w:rsidRPr="009F176D">
          <w:rPr>
            <w:rtl/>
          </w:rPr>
          <w:t>تقرير اللجنة المعنية بحقوق الأشخاص ذوي الإعاقة عن دورتها السابعة عشرة (20 آذار/مارس - 12 نيسان/أبريل 2017)</w:t>
        </w:r>
        <w:r w:rsidRPr="009F176D">
          <w:rPr>
            <w:rFonts w:cs="Times New Roman"/>
          </w:rPr>
          <w:t>‬</w:t>
        </w:r>
        <w:r>
          <w:t>‬</w:t>
        </w:r>
        <w:r>
          <w:t>‬</w:t>
        </w:r>
        <w:r w:rsidR="00BC25EB">
          <w:t>‬</w:t>
        </w:r>
        <w:r w:rsidR="0089779A">
          <w:t>‬</w:t>
        </w:r>
        <w:r w:rsidR="0077495A">
          <w:t>‬</w:t>
        </w:r>
        <w:r w:rsidR="0077495A">
          <w:t>‬</w:t>
        </w:r>
        <w:r w:rsidR="0077495A">
          <w:t>‬</w:t>
        </w:r>
      </w:dir>
    </w:p>
    <w:p w:rsidR="00CB6F47" w:rsidRPr="001A29B0" w:rsidRDefault="00CB6F47" w:rsidP="0090410B">
      <w:pPr>
        <w:pStyle w:val="HChGA"/>
        <w:rPr>
          <w:rtl/>
        </w:rPr>
      </w:pPr>
      <w:r w:rsidRPr="001A29B0">
        <w:rPr>
          <w:rtl/>
        </w:rPr>
        <w:tab/>
      </w:r>
      <w:dir w:val="rtl">
        <w:r w:rsidRPr="009F176D">
          <w:rPr>
            <w:rtl/>
          </w:rPr>
          <w:t>أولاً-</w:t>
        </w:r>
        <w:r>
          <w:rPr>
            <w:rFonts w:hint="cs"/>
            <w:rtl/>
          </w:rPr>
          <w:tab/>
        </w:r>
        <w:r w:rsidRPr="009F176D">
          <w:rPr>
            <w:rtl/>
          </w:rPr>
          <w:t>الدول الأطراف في الاتفاقية وبروتوكولها الاختياري</w:t>
        </w:r>
        <w:r w:rsidRPr="001A29B0">
          <w:rPr>
            <w:rFonts w:cs="Times New Roman"/>
          </w:rPr>
          <w:t>‬</w:t>
        </w:r>
        <w:r>
          <w:t>‬</w:t>
        </w:r>
        <w:r>
          <w:t>‬</w:t>
        </w:r>
        <w:r w:rsidR="00BC25EB">
          <w:t>‬</w:t>
        </w:r>
        <w:r w:rsidR="0089779A">
          <w:t>‬</w:t>
        </w:r>
        <w:r w:rsidR="0077495A">
          <w:t>‬</w:t>
        </w:r>
        <w:r w:rsidR="0077495A">
          <w:t>‬</w:t>
        </w:r>
        <w:r w:rsidR="0077495A">
          <w:t>‬</w:t>
        </w:r>
      </w:dir>
    </w:p>
    <w:p w:rsidR="00CB6F47" w:rsidRPr="001A29B0" w:rsidRDefault="00CB6F47" w:rsidP="00CB6F47">
      <w:pPr>
        <w:pStyle w:val="SingleTxtGA"/>
        <w:rPr>
          <w:rFonts w:ascii="Traditional Arabic" w:hAnsi="Traditional Arabic"/>
          <w:sz w:val="30"/>
          <w:rtl/>
        </w:rPr>
      </w:pPr>
      <w:r w:rsidRPr="001A29B0">
        <w:rPr>
          <w:rFonts w:ascii="Traditional Arabic" w:hAnsi="Traditional Arabic"/>
          <w:sz w:val="30"/>
          <w:rtl/>
        </w:rPr>
        <w:t>١-</w:t>
      </w:r>
      <w:r w:rsidRPr="001A29B0">
        <w:rPr>
          <w:rFonts w:ascii="Traditional Arabic" w:hAnsi="Traditional Arabic"/>
          <w:sz w:val="30"/>
          <w:rtl/>
        </w:rPr>
        <w:tab/>
      </w:r>
      <w:dir w:val="rtl">
        <w:r w:rsidRPr="001A29B0">
          <w:rPr>
            <w:rFonts w:ascii="Traditional Arabic" w:hAnsi="Traditional Arabic"/>
            <w:sz w:val="30"/>
            <w:rtl/>
          </w:rPr>
          <w:t>في 12 نيسان/أبريل 2017، تاريخ اختتام الدورة السابعة عشرة، بلغ عدد الدول الأطراف في اتفاقية حقوق الأشخاص ذوي الإعاقة 173 دولة، وبلغ عدد الدول الأطراف في البروتوكول الاختياري للاتفاقية 92 دولة.</w:t>
        </w:r>
        <w:r w:rsidRPr="001A29B0">
          <w:rPr>
            <w:rFonts w:cs="Times New Roman"/>
            <w:sz w:val="30"/>
          </w:rPr>
          <w:t>‬</w:t>
        </w:r>
        <w:r w:rsidRPr="001A29B0">
          <w:rPr>
            <w:rFonts w:ascii="Traditional Arabic" w:hAnsi="Traditional Arabic"/>
            <w:sz w:val="30"/>
          </w:rPr>
          <w:t xml:space="preserve"> </w:t>
        </w:r>
        <w:dir w:val="rtl">
          <w:r w:rsidRPr="001A29B0">
            <w:rPr>
              <w:rFonts w:ascii="Traditional Arabic" w:hAnsi="Traditional Arabic"/>
              <w:sz w:val="30"/>
              <w:rtl/>
            </w:rPr>
            <w:t>ويمكن الاطلاع على قائمتي الدول الأطراف في هذين الصكين في الموقع الشبكي لمكتب الشؤون القانونية</w:t>
          </w:r>
          <w:r w:rsidR="005E3F6C">
            <w:rPr>
              <w:rFonts w:ascii="Traditional Arabic" w:hAnsi="Traditional Arabic" w:hint="cs"/>
              <w:sz w:val="30"/>
              <w:rtl/>
            </w:rPr>
            <w:t xml:space="preserve"> التابع</w:t>
          </w:r>
          <w:r w:rsidRPr="001A29B0">
            <w:rPr>
              <w:rFonts w:ascii="Traditional Arabic" w:hAnsi="Traditional Arabic"/>
              <w:sz w:val="30"/>
              <w:rtl/>
            </w:rPr>
            <w:t xml:space="preserve"> للأمانة</w:t>
          </w:r>
          <w:r w:rsidR="005E3F6C">
            <w:rPr>
              <w:rFonts w:ascii="Traditional Arabic" w:hAnsi="Traditional Arabic" w:hint="cs"/>
              <w:sz w:val="30"/>
              <w:rtl/>
            </w:rPr>
            <w:t xml:space="preserve"> العامة</w:t>
          </w:r>
          <w:r w:rsidRPr="001A29B0">
            <w:rPr>
              <w:rFonts w:ascii="Traditional Arabic" w:hAnsi="Traditional Arabic"/>
              <w:sz w:val="30"/>
              <w:rtl/>
            </w:rPr>
            <w:t>.</w:t>
          </w:r>
          <w:r w:rsidRPr="001A29B0">
            <w:rPr>
              <w:rFonts w:cs="Times New Roman"/>
              <w:sz w:val="30"/>
            </w:rPr>
            <w:t>‬</w:t>
          </w:r>
          <w:r w:rsidRPr="001A29B0">
            <w:rPr>
              <w:rFonts w:ascii="Traditional Arabic" w:hAnsi="Traditional Arabic"/>
              <w:sz w:val="30"/>
              <w:rtl/>
            </w:rPr>
            <w:t xml:space="preserve"> </w:t>
          </w:r>
          <w:r>
            <w:t>‬</w:t>
          </w:r>
          <w:r>
            <w:t>‬</w:t>
          </w:r>
          <w:r>
            <w:t>‬</w:t>
          </w:r>
          <w:r>
            <w:t>‬</w:t>
          </w:r>
          <w:r w:rsidR="00BC25EB">
            <w:t>‬</w:t>
          </w:r>
          <w:r w:rsidR="00BC25EB">
            <w:t>‬</w:t>
          </w:r>
          <w:r w:rsidR="0089779A">
            <w:t>‬</w:t>
          </w:r>
          <w:r w:rsidR="0089779A">
            <w:t>‬</w:t>
          </w:r>
          <w:r w:rsidR="0077495A">
            <w:t>‬</w:t>
          </w:r>
          <w:r w:rsidR="0077495A">
            <w:t>‬</w:t>
          </w:r>
          <w:r w:rsidR="0077495A">
            <w:t>‬</w:t>
          </w:r>
          <w:r w:rsidR="0077495A">
            <w:t>‬</w:t>
          </w:r>
          <w:r w:rsidR="0077495A">
            <w:t>‬</w:t>
          </w:r>
          <w:r w:rsidR="0077495A">
            <w:t>‬</w:t>
          </w:r>
        </w:dir>
      </w:dir>
    </w:p>
    <w:p w:rsidR="00CB6F47" w:rsidRPr="009F176D" w:rsidRDefault="0090410B" w:rsidP="0090410B">
      <w:pPr>
        <w:pStyle w:val="HChGA"/>
        <w:rPr>
          <w:rtl/>
        </w:rPr>
      </w:pPr>
      <w:r>
        <w:rPr>
          <w:rtl/>
        </w:rPr>
        <w:tab/>
      </w:r>
      <w:dir w:val="rtl">
        <w:r w:rsidR="00CB6F47" w:rsidRPr="009F176D">
          <w:rPr>
            <w:rtl/>
          </w:rPr>
          <w:t>ثانياً-</w:t>
        </w:r>
        <w:r w:rsidR="00CB6F47" w:rsidRPr="009F176D">
          <w:rPr>
            <w:rtl/>
          </w:rPr>
          <w:tab/>
          <w:t>افتتاح الدورة السابعة عشرة للجنة</w:t>
        </w:r>
        <w:r w:rsidR="00CB6F47" w:rsidRPr="009F176D">
          <w:rPr>
            <w:rFonts w:cs="Times New Roman"/>
          </w:rPr>
          <w:t>‬</w:t>
        </w:r>
        <w:r w:rsidR="00CB6F47">
          <w:t>‬</w:t>
        </w:r>
        <w:r w:rsidR="00CB6F47">
          <w:t>‬</w:t>
        </w:r>
        <w:r w:rsidR="00BC25EB">
          <w:t>‬</w:t>
        </w:r>
        <w:r w:rsidR="0089779A">
          <w:t>‬</w:t>
        </w:r>
        <w:r w:rsidR="0077495A">
          <w:t>‬</w:t>
        </w:r>
        <w:r w:rsidR="0077495A">
          <w:t>‬</w:t>
        </w:r>
        <w:r w:rsidR="0077495A">
          <w:t>‬</w:t>
        </w:r>
      </w:dir>
    </w:p>
    <w:p w:rsidR="00CB6F47" w:rsidRPr="009F176D" w:rsidRDefault="00CB6F47" w:rsidP="000A2831">
      <w:pPr>
        <w:pStyle w:val="SingleTxtGA"/>
        <w:rPr>
          <w:rFonts w:ascii="Traditional Arabic" w:hAnsi="Traditional Arabic"/>
          <w:sz w:val="30"/>
          <w:rtl/>
        </w:rPr>
      </w:pPr>
      <w:r w:rsidRPr="001A29B0">
        <w:rPr>
          <w:rFonts w:ascii="Traditional Arabic" w:hAnsi="Traditional Arabic"/>
          <w:sz w:val="30"/>
          <w:rtl/>
        </w:rPr>
        <w:t>2-</w:t>
      </w:r>
      <w:r w:rsidRPr="001A29B0">
        <w:rPr>
          <w:rFonts w:ascii="Traditional Arabic" w:hAnsi="Traditional Arabic"/>
          <w:sz w:val="30"/>
          <w:rtl/>
        </w:rPr>
        <w:tab/>
      </w:r>
      <w:dir w:val="rtl">
        <w:r w:rsidRPr="001A29B0">
          <w:rPr>
            <w:rFonts w:ascii="Traditional Arabic" w:hAnsi="Traditional Arabic"/>
            <w:sz w:val="30"/>
            <w:rtl/>
          </w:rPr>
          <w:t xml:space="preserve">افتُتحت الدورة السابعة عشرة للجنة في جلسة عامة أدلى فيها رئيس اللجنة </w:t>
        </w:r>
        <w:r w:rsidR="005E3F6C">
          <w:rPr>
            <w:rFonts w:ascii="Traditional Arabic" w:hAnsi="Traditional Arabic" w:hint="cs"/>
            <w:sz w:val="30"/>
            <w:rtl/>
          </w:rPr>
          <w:t xml:space="preserve">بالنيابة </w:t>
        </w:r>
        <w:r w:rsidRPr="001A29B0">
          <w:rPr>
            <w:rFonts w:ascii="Traditional Arabic" w:hAnsi="Traditional Arabic"/>
            <w:sz w:val="30"/>
            <w:rtl/>
          </w:rPr>
          <w:t>ب</w:t>
        </w:r>
        <w:r>
          <w:rPr>
            <w:rFonts w:ascii="Traditional Arabic" w:hAnsi="Traditional Arabic" w:hint="cs"/>
            <w:sz w:val="30"/>
            <w:rtl/>
          </w:rPr>
          <w:t>بيان</w:t>
        </w:r>
        <w:r w:rsidRPr="001A29B0">
          <w:rPr>
            <w:rFonts w:ascii="Traditional Arabic" w:hAnsi="Traditional Arabic"/>
            <w:sz w:val="30"/>
            <w:rtl/>
          </w:rPr>
          <w:t xml:space="preserve"> ترحيب.</w:t>
        </w:r>
        <w:r w:rsidR="005E3F6C">
          <w:rPr>
            <w:rFonts w:ascii="Traditional Arabic" w:hAnsi="Traditional Arabic" w:hint="cs"/>
            <w:sz w:val="30"/>
            <w:rtl/>
          </w:rPr>
          <w:t xml:space="preserve"> </w:t>
        </w:r>
        <w:dir w:val="rtl">
          <w:r w:rsidRPr="001A29B0">
            <w:rPr>
              <w:rFonts w:ascii="Traditional Arabic" w:hAnsi="Traditional Arabic"/>
              <w:sz w:val="30"/>
              <w:rtl/>
            </w:rPr>
            <w:t xml:space="preserve">وأدلى نائب المفوض السامي لحقوق الإنسان بالبيان الافتتاحي لمفوضية الأمم المتحدة السامية لحقوق الإنسان؛ وهذا البيان متاح </w:t>
          </w:r>
          <w:r>
            <w:rPr>
              <w:rFonts w:ascii="Traditional Arabic" w:hAnsi="Traditional Arabic" w:hint="cs"/>
              <w:sz w:val="30"/>
              <w:rtl/>
            </w:rPr>
            <w:t xml:space="preserve">في </w:t>
          </w:r>
          <w:r w:rsidRPr="001A29B0">
            <w:rPr>
              <w:rFonts w:ascii="Traditional Arabic" w:hAnsi="Traditional Arabic"/>
              <w:sz w:val="30"/>
              <w:rtl/>
            </w:rPr>
            <w:t>الموقع الشبكي للجنة.</w:t>
          </w:r>
          <w:r w:rsidRPr="001A29B0">
            <w:rPr>
              <w:rFonts w:cs="Times New Roman"/>
              <w:sz w:val="30"/>
            </w:rPr>
            <w:t>‬</w:t>
          </w:r>
          <w:r w:rsidRPr="001A29B0">
            <w:rPr>
              <w:rFonts w:ascii="Traditional Arabic" w:hAnsi="Traditional Arabic"/>
              <w:sz w:val="30"/>
            </w:rPr>
            <w:t xml:space="preserve"> </w:t>
          </w:r>
          <w:dir w:val="rtl">
            <w:r w:rsidRPr="001A29B0">
              <w:rPr>
                <w:rFonts w:ascii="Traditional Arabic" w:hAnsi="Traditional Arabic"/>
                <w:sz w:val="30"/>
                <w:rtl/>
              </w:rPr>
              <w:t xml:space="preserve">وأدلى </w:t>
            </w:r>
            <w:r>
              <w:rPr>
                <w:rFonts w:ascii="Traditional Arabic" w:hAnsi="Traditional Arabic"/>
                <w:sz w:val="30"/>
                <w:rtl/>
              </w:rPr>
              <w:t>رئيس</w:t>
            </w:r>
            <w:r>
              <w:rPr>
                <w:rFonts w:ascii="Traditional Arabic" w:hAnsi="Traditional Arabic" w:hint="cs"/>
                <w:sz w:val="30"/>
                <w:rtl/>
              </w:rPr>
              <w:t xml:space="preserve"> اللجنة بالنيابة </w:t>
            </w:r>
            <w:r w:rsidRPr="001A29B0">
              <w:rPr>
                <w:rFonts w:ascii="Traditional Arabic" w:hAnsi="Traditional Arabic"/>
                <w:sz w:val="30"/>
                <w:rtl/>
              </w:rPr>
              <w:t>ببيان</w:t>
            </w:r>
            <w:r w:rsidR="000A2831" w:rsidRPr="000A2831">
              <w:rPr>
                <w:rFonts w:ascii="Traditional Arabic" w:hAnsi="Traditional Arabic"/>
                <w:sz w:val="30"/>
                <w:rtl/>
              </w:rPr>
              <w:t xml:space="preserve"> </w:t>
            </w:r>
            <w:r w:rsidR="000A2831" w:rsidRPr="001A29B0">
              <w:rPr>
                <w:rFonts w:ascii="Traditional Arabic" w:hAnsi="Traditional Arabic"/>
                <w:sz w:val="30"/>
                <w:rtl/>
              </w:rPr>
              <w:t>أيضا</w:t>
            </w:r>
            <w:r w:rsidR="000A2831">
              <w:rPr>
                <w:rFonts w:ascii="Traditional Arabic" w:hAnsi="Traditional Arabic" w:hint="cs"/>
                <w:sz w:val="30"/>
                <w:rtl/>
              </w:rPr>
              <w:t>ً</w:t>
            </w:r>
            <w:r w:rsidRPr="001A29B0">
              <w:rPr>
                <w:rFonts w:ascii="Traditional Arabic" w:hAnsi="Traditional Arabic"/>
                <w:sz w:val="30"/>
                <w:rtl/>
              </w:rPr>
              <w:t>.</w:t>
            </w:r>
            <w:r w:rsidRPr="001A29B0">
              <w:rPr>
                <w:rFonts w:cs="Times New Roman"/>
                <w:sz w:val="30"/>
              </w:rPr>
              <w:t>‬</w:t>
            </w:r>
            <w:r>
              <w:t>‬</w:t>
            </w:r>
            <w:r>
              <w:t>‬</w:t>
            </w:r>
            <w:r>
              <w:t>‬</w:t>
            </w:r>
            <w:r>
              <w:t>‬</w:t>
            </w:r>
            <w:r>
              <w:t>‬</w:t>
            </w:r>
            <w:r>
              <w:t>‬</w:t>
            </w:r>
            <w:r w:rsidR="000A2831">
              <w:rPr>
                <w:rFonts w:ascii="Traditional Arabic" w:hAnsi="Traditional Arabic" w:hint="cs"/>
                <w:sz w:val="30"/>
                <w:rtl/>
              </w:rPr>
              <w:t xml:space="preserve"> </w:t>
            </w:r>
            <w:r w:rsidR="00BC25EB">
              <w:t>‬</w:t>
            </w:r>
            <w:r w:rsidR="00BC25EB">
              <w:t>‬</w:t>
            </w:r>
            <w:r w:rsidR="00BC25EB">
              <w:t>‬</w:t>
            </w:r>
            <w:r w:rsidR="0089779A">
              <w:t>‬</w:t>
            </w:r>
            <w:r w:rsidR="0089779A">
              <w:t>‬</w:t>
            </w:r>
            <w:r w:rsidR="0089779A">
              <w:t>‬</w:t>
            </w:r>
            <w:r w:rsidR="0077495A">
              <w:t>‬</w:t>
            </w:r>
            <w:r w:rsidR="0077495A">
              <w:t>‬</w:t>
            </w:r>
            <w:r w:rsidR="0077495A">
              <w:t>‬</w:t>
            </w:r>
            <w:r w:rsidR="0077495A">
              <w:t>‬</w:t>
            </w:r>
            <w:r w:rsidR="0077495A">
              <w:t>‬</w:t>
            </w:r>
            <w:r w:rsidR="0077495A">
              <w:t>‬</w:t>
            </w:r>
            <w:r w:rsidR="0077495A">
              <w:t>‬</w:t>
            </w:r>
            <w:r w:rsidR="0077495A">
              <w:t>‬</w:t>
            </w:r>
            <w:r w:rsidR="0077495A">
              <w:t>‬</w:t>
            </w:r>
          </w:dir>
        </w:dir>
      </w:dir>
    </w:p>
    <w:p w:rsidR="00CB6F47" w:rsidRPr="001A29B0" w:rsidRDefault="0090410B" w:rsidP="00CB6F47">
      <w:pPr>
        <w:pStyle w:val="SingleTxtGA"/>
        <w:rPr>
          <w:rFonts w:ascii="Traditional Arabic" w:hAnsi="Traditional Arabic"/>
          <w:sz w:val="30"/>
          <w:rtl/>
        </w:rPr>
      </w:pPr>
      <w:r>
        <w:rPr>
          <w:rFonts w:ascii="Traditional Arabic" w:hAnsi="Traditional Arabic"/>
          <w:sz w:val="30"/>
          <w:rtl/>
        </w:rPr>
        <w:t>٣-</w:t>
      </w:r>
      <w:r w:rsidR="00CB6F47" w:rsidRPr="001A29B0">
        <w:rPr>
          <w:rFonts w:ascii="Traditional Arabic" w:hAnsi="Traditional Arabic"/>
          <w:sz w:val="30"/>
          <w:rtl/>
        </w:rPr>
        <w:tab/>
      </w:r>
      <w:dir w:val="rtl">
        <w:r w:rsidR="00CB6F47" w:rsidRPr="001A29B0">
          <w:rPr>
            <w:rFonts w:ascii="Traditional Arabic" w:hAnsi="Traditional Arabic"/>
            <w:sz w:val="30"/>
            <w:rtl/>
          </w:rPr>
          <w:t>واستعرضت اللجنة جدول الأعمال المؤقت، وبرنامج العمل المؤقت لدورتها السابعة عشرة واعتمدتهما (</w:t>
        </w:r>
        <w:r w:rsidR="00CB6F47" w:rsidRPr="009F176D">
          <w:rPr>
            <w:rFonts w:ascii="Traditional Arabic" w:hAnsi="Traditional Arabic"/>
          </w:rPr>
          <w:t>CRPD/C/17/1</w:t>
        </w:r>
        <w:r w:rsidR="00CB6F47" w:rsidRPr="001A29B0">
          <w:rPr>
            <w:rFonts w:ascii="Traditional Arabic" w:hAnsi="Traditional Arabic"/>
            <w:sz w:val="30"/>
            <w:rtl/>
          </w:rPr>
          <w:t>).</w:t>
        </w:r>
        <w:r w:rsidR="00CB6F47" w:rsidRPr="001A29B0">
          <w:rPr>
            <w:rFonts w:cs="Times New Roman"/>
            <w:sz w:val="30"/>
          </w:rPr>
          <w:t>‬</w:t>
        </w:r>
        <w:r w:rsidR="00CB6F47">
          <w:t>‬</w:t>
        </w:r>
        <w:r w:rsidR="00CB6F47">
          <w:t>‬</w:t>
        </w:r>
        <w:r w:rsidR="00BC25EB">
          <w:t>‬</w:t>
        </w:r>
        <w:r w:rsidR="0089779A">
          <w:t>‬</w:t>
        </w:r>
        <w:r w:rsidR="0077495A">
          <w:t>‬</w:t>
        </w:r>
        <w:r w:rsidR="0077495A">
          <w:t>‬</w:t>
        </w:r>
        <w:r w:rsidR="0077495A">
          <w:t>‬</w:t>
        </w:r>
      </w:dir>
    </w:p>
    <w:p w:rsidR="00CB6F47" w:rsidRPr="009F176D" w:rsidRDefault="00CB6F47" w:rsidP="0090410B">
      <w:pPr>
        <w:pStyle w:val="HChGA"/>
        <w:rPr>
          <w:rtl/>
        </w:rPr>
      </w:pPr>
      <w:r w:rsidRPr="001A29B0">
        <w:rPr>
          <w:rtl/>
        </w:rPr>
        <w:tab/>
      </w:r>
      <w:dir w:val="rtl">
        <w:r w:rsidR="0090410B">
          <w:rPr>
            <w:rtl/>
          </w:rPr>
          <w:t>ثالثاً-</w:t>
        </w:r>
        <w:r w:rsidRPr="009F176D">
          <w:rPr>
            <w:rtl/>
          </w:rPr>
          <w:tab/>
          <w:t>عضوية اللجنة</w:t>
        </w:r>
        <w:r w:rsidRPr="009F176D">
          <w:rPr>
            <w:rFonts w:cs="Times New Roman"/>
          </w:rPr>
          <w:t>‬</w:t>
        </w:r>
        <w:r>
          <w:t>‬</w:t>
        </w:r>
        <w:r>
          <w:t>‬</w:t>
        </w:r>
        <w:r w:rsidR="00BC25EB">
          <w:t>‬</w:t>
        </w:r>
        <w:r w:rsidR="0089779A">
          <w:t>‬</w:t>
        </w:r>
        <w:r w:rsidR="0077495A">
          <w:t>‬</w:t>
        </w:r>
        <w:r w:rsidR="0077495A">
          <w:t>‬</w:t>
        </w:r>
        <w:r w:rsidR="0077495A">
          <w:t>‬</w:t>
        </w:r>
      </w:dir>
    </w:p>
    <w:p w:rsidR="00CB6F47" w:rsidRPr="001A29B0" w:rsidRDefault="0077495A" w:rsidP="000A2831">
      <w:pPr>
        <w:pStyle w:val="SingleTxtGA"/>
        <w:rPr>
          <w:rFonts w:ascii="Traditional Arabic" w:hAnsi="Traditional Arabic"/>
          <w:sz w:val="30"/>
          <w:rtl/>
        </w:rPr>
      </w:pPr>
      <w:dir w:val="rtl">
        <w:r w:rsidR="0090410B">
          <w:rPr>
            <w:rFonts w:ascii="Traditional Arabic" w:hAnsi="Traditional Arabic"/>
            <w:sz w:val="30"/>
            <w:rtl/>
          </w:rPr>
          <w:t>٤-</w:t>
        </w:r>
        <w:r w:rsidR="00CB6F47" w:rsidRPr="001A29B0">
          <w:rPr>
            <w:rFonts w:ascii="Traditional Arabic" w:hAnsi="Traditional Arabic"/>
            <w:sz w:val="30"/>
            <w:rtl/>
          </w:rPr>
          <w:tab/>
          <w:t>توجد في الموقع الشبكي للجنة ق</w:t>
        </w:r>
        <w:r w:rsidR="00CB6F47">
          <w:rPr>
            <w:rFonts w:ascii="Traditional Arabic" w:hAnsi="Traditional Arabic"/>
            <w:sz w:val="30"/>
            <w:rtl/>
          </w:rPr>
          <w:t>ائمةٌ بأعضا</w:t>
        </w:r>
        <w:r w:rsidR="00CB6F47">
          <w:rPr>
            <w:rFonts w:ascii="Traditional Arabic" w:hAnsi="Traditional Arabic" w:hint="cs"/>
            <w:sz w:val="30"/>
            <w:rtl/>
          </w:rPr>
          <w:t xml:space="preserve">ء اللجنة </w:t>
        </w:r>
        <w:r w:rsidR="000A2831">
          <w:rPr>
            <w:rFonts w:ascii="Traditional Arabic" w:hAnsi="Traditional Arabic" w:hint="cs"/>
            <w:sz w:val="30"/>
            <w:rtl/>
          </w:rPr>
          <w:t>كما هي في</w:t>
        </w:r>
        <w:r w:rsidR="00CB6F47">
          <w:rPr>
            <w:rFonts w:ascii="Traditional Arabic" w:hAnsi="Traditional Arabic" w:hint="cs"/>
            <w:sz w:val="30"/>
            <w:rtl/>
          </w:rPr>
          <w:t xml:space="preserve"> </w:t>
        </w:r>
        <w:r w:rsidR="00CB6F47" w:rsidRPr="001A29B0">
          <w:rPr>
            <w:rFonts w:ascii="Traditional Arabic" w:hAnsi="Traditional Arabic"/>
            <w:sz w:val="30"/>
            <w:rtl/>
          </w:rPr>
          <w:t>12 نيسان/</w:t>
        </w:r>
        <w:r w:rsidR="000A2831">
          <w:rPr>
            <w:rFonts w:ascii="Traditional Arabic" w:hAnsi="Traditional Arabic" w:hint="cs"/>
            <w:sz w:val="30"/>
            <w:rtl/>
          </w:rPr>
          <w:t xml:space="preserve">         </w:t>
        </w:r>
        <w:r w:rsidR="00CB6F47" w:rsidRPr="001A29B0">
          <w:rPr>
            <w:rFonts w:ascii="Traditional Arabic" w:hAnsi="Traditional Arabic"/>
            <w:sz w:val="30"/>
            <w:rtl/>
          </w:rPr>
          <w:t>أبريل 2017، بما في ذلك مدة عضويتهم.</w:t>
        </w:r>
        <w:r w:rsidR="00CB6F47" w:rsidRPr="001A29B0">
          <w:rPr>
            <w:rFonts w:cs="Times New Roman"/>
            <w:sz w:val="30"/>
          </w:rPr>
          <w:t>‬</w:t>
        </w:r>
        <w:r w:rsidR="00CB6F47">
          <w:t>‬</w:t>
        </w:r>
        <w:r w:rsidR="00CB6F47">
          <w:t>‬</w:t>
        </w:r>
        <w:r w:rsidR="000A2831">
          <w:rPr>
            <w:rFonts w:hint="cs"/>
            <w:rtl/>
          </w:rPr>
          <w:t xml:space="preserve"> </w:t>
        </w:r>
        <w:r w:rsidR="00BC25EB">
          <w:t>‬</w:t>
        </w:r>
        <w:r w:rsidR="0089779A">
          <w:t>‬</w:t>
        </w:r>
        <w:r>
          <w:t>‬</w:t>
        </w:r>
        <w:r>
          <w:t>‬</w:t>
        </w:r>
        <w:r>
          <w:t>‬</w:t>
        </w:r>
      </w:dir>
    </w:p>
    <w:p w:rsidR="00CB6F47" w:rsidRPr="002C75BE" w:rsidRDefault="00CB6F47" w:rsidP="00B13B3C">
      <w:pPr>
        <w:pStyle w:val="HChGA"/>
        <w:spacing w:before="120"/>
        <w:rPr>
          <w:rtl/>
        </w:rPr>
      </w:pPr>
      <w:r w:rsidRPr="002C75BE">
        <w:rPr>
          <w:rtl/>
        </w:rPr>
        <w:lastRenderedPageBreak/>
        <w:tab/>
        <w:t>رابعا</w:t>
      </w:r>
      <w:r w:rsidR="0090410B">
        <w:rPr>
          <w:rFonts w:hint="cs"/>
          <w:rtl/>
        </w:rPr>
        <w:t>ً</w:t>
      </w:r>
      <w:r w:rsidRPr="002C75BE">
        <w:rPr>
          <w:rtl/>
        </w:rPr>
        <w:t>-</w:t>
      </w:r>
      <w:r w:rsidRPr="002C75BE">
        <w:rPr>
          <w:rtl/>
        </w:rPr>
        <w:tab/>
        <w:t>انتخاب أعضاء المكتب</w:t>
      </w:r>
    </w:p>
    <w:p w:rsidR="00CB6F47" w:rsidRPr="001A29B0" w:rsidRDefault="00CB6F47" w:rsidP="00B13B3C">
      <w:pPr>
        <w:pStyle w:val="SingleTxtGA"/>
        <w:spacing w:line="374" w:lineRule="exact"/>
        <w:rPr>
          <w:rFonts w:ascii="Traditional Arabic" w:hAnsi="Traditional Arabic"/>
          <w:sz w:val="30"/>
          <w:rtl/>
        </w:rPr>
      </w:pPr>
      <w:r w:rsidRPr="001A29B0">
        <w:rPr>
          <w:rFonts w:ascii="Traditional Arabic" w:hAnsi="Traditional Arabic"/>
          <w:sz w:val="30"/>
          <w:rtl/>
        </w:rPr>
        <w:t>٥-</w:t>
      </w:r>
      <w:r w:rsidRPr="001A29B0">
        <w:rPr>
          <w:rFonts w:ascii="Traditional Arabic" w:hAnsi="Traditional Arabic"/>
          <w:sz w:val="30"/>
          <w:rtl/>
        </w:rPr>
        <w:tab/>
        <w:t xml:space="preserve">قاد رئيس قسم مجموعات التركيز التابع للمفوضية السامية لحقوق الإنسان عملية انتخاب أعضاء المكتب. </w:t>
      </w:r>
      <w:dir w:val="rtl">
        <w:r w:rsidRPr="001A29B0">
          <w:rPr>
            <w:rFonts w:ascii="Traditional Arabic" w:hAnsi="Traditional Arabic"/>
            <w:sz w:val="30"/>
            <w:rtl/>
          </w:rPr>
          <w:t>وانتخب الأعضاء التالية أسماؤهم لمدة عامين وفقا</w:t>
        </w:r>
        <w:r w:rsidR="00B13B3C">
          <w:rPr>
            <w:rFonts w:ascii="Traditional Arabic" w:hAnsi="Traditional Arabic" w:hint="cs"/>
            <w:sz w:val="30"/>
            <w:rtl/>
          </w:rPr>
          <w:t>ً</w:t>
        </w:r>
        <w:r w:rsidRPr="001A29B0">
          <w:rPr>
            <w:rFonts w:ascii="Traditional Arabic" w:hAnsi="Traditional Arabic"/>
            <w:sz w:val="30"/>
            <w:rtl/>
          </w:rPr>
          <w:t xml:space="preserve"> </w:t>
        </w:r>
        <w:r w:rsidR="000A2831">
          <w:rPr>
            <w:rFonts w:ascii="Traditional Arabic" w:hAnsi="Traditional Arabic" w:hint="cs"/>
            <w:sz w:val="30"/>
            <w:rtl/>
          </w:rPr>
          <w:t>للمواد</w:t>
        </w:r>
        <w:r w:rsidRPr="001A29B0">
          <w:rPr>
            <w:rFonts w:ascii="Traditional Arabic" w:hAnsi="Traditional Arabic"/>
            <w:sz w:val="30"/>
            <w:rtl/>
          </w:rPr>
          <w:t xml:space="preserve"> 15 -17 من النظام الداخلي للجنة:</w:t>
        </w:r>
        <w:r w:rsidRPr="001A29B0">
          <w:rPr>
            <w:rFonts w:cs="Times New Roman"/>
            <w:sz w:val="30"/>
          </w:rPr>
          <w:t>‬</w:t>
        </w:r>
        <w:r>
          <w:t>‬</w:t>
        </w:r>
        <w:r>
          <w:t>‬</w:t>
        </w:r>
        <w:r w:rsidR="00BC25EB">
          <w:t>‬</w:t>
        </w:r>
        <w:r w:rsidR="0089779A">
          <w:t>‬</w:t>
        </w:r>
        <w:r w:rsidR="0077495A">
          <w:t>‬</w:t>
        </w:r>
        <w:r w:rsidR="0077495A">
          <w:t>‬</w:t>
        </w:r>
        <w:r w:rsidR="0077495A">
          <w:t>‬</w:t>
        </w:r>
      </w:dir>
    </w:p>
    <w:p w:rsidR="00CB6F47" w:rsidRPr="001A29B0" w:rsidRDefault="00CB6F47" w:rsidP="00B13B3C">
      <w:pPr>
        <w:pStyle w:val="SingleTxtGA"/>
        <w:tabs>
          <w:tab w:val="clear" w:pos="1928"/>
        </w:tabs>
        <w:spacing w:line="374" w:lineRule="exact"/>
        <w:rPr>
          <w:rFonts w:ascii="Traditional Arabic" w:hAnsi="Traditional Arabic"/>
          <w:sz w:val="30"/>
          <w:rtl/>
        </w:rPr>
      </w:pPr>
      <w:r w:rsidRPr="00B13B3C">
        <w:rPr>
          <w:rFonts w:ascii="Traditional Arabic" w:hAnsi="Traditional Arabic"/>
          <w:i/>
          <w:iCs/>
          <w:sz w:val="30"/>
          <w:rtl/>
        </w:rPr>
        <w:t>الرئيسة</w:t>
      </w:r>
      <w:r w:rsidRPr="001A29B0">
        <w:rPr>
          <w:rFonts w:ascii="Traditional Arabic" w:hAnsi="Traditional Arabic"/>
          <w:sz w:val="30"/>
          <w:rtl/>
        </w:rPr>
        <w:t xml:space="preserve">: </w:t>
      </w:r>
      <w:r w:rsidRPr="001A29B0">
        <w:rPr>
          <w:rFonts w:ascii="Traditional Arabic" w:hAnsi="Traditional Arabic"/>
          <w:sz w:val="30"/>
          <w:rtl/>
        </w:rPr>
        <w:tab/>
      </w:r>
      <w:proofErr w:type="spellStart"/>
      <w:r w:rsidRPr="001A29B0">
        <w:rPr>
          <w:rFonts w:ascii="Traditional Arabic" w:hAnsi="Traditional Arabic"/>
          <w:sz w:val="30"/>
          <w:rtl/>
        </w:rPr>
        <w:t>تيريز</w:t>
      </w:r>
      <w:r w:rsidR="00B13B3C">
        <w:rPr>
          <w:rFonts w:ascii="Traditional Arabic" w:hAnsi="Traditional Arabic" w:hint="cs"/>
          <w:sz w:val="30"/>
          <w:rtl/>
        </w:rPr>
        <w:t>ي</w:t>
      </w:r>
      <w:r w:rsidRPr="001A29B0">
        <w:rPr>
          <w:rFonts w:ascii="Traditional Arabic" w:hAnsi="Traditional Arabic"/>
          <w:sz w:val="30"/>
          <w:rtl/>
        </w:rPr>
        <w:t>ا</w:t>
      </w:r>
      <w:proofErr w:type="spellEnd"/>
      <w:r w:rsidRPr="001A29B0">
        <w:rPr>
          <w:rFonts w:ascii="Traditional Arabic" w:hAnsi="Traditional Arabic"/>
          <w:sz w:val="30"/>
          <w:rtl/>
        </w:rPr>
        <w:t xml:space="preserve"> </w:t>
      </w:r>
      <w:proofErr w:type="spellStart"/>
      <w:r w:rsidRPr="001A29B0">
        <w:rPr>
          <w:rFonts w:ascii="Traditional Arabic" w:hAnsi="Traditional Arabic"/>
          <w:sz w:val="30"/>
          <w:rtl/>
        </w:rPr>
        <w:t>ديغينير</w:t>
      </w:r>
      <w:proofErr w:type="spellEnd"/>
    </w:p>
    <w:p w:rsidR="00CB6F47" w:rsidRPr="001A29B0" w:rsidRDefault="00CB6F47" w:rsidP="00B13B3C">
      <w:pPr>
        <w:pStyle w:val="SingleTxtGA"/>
        <w:tabs>
          <w:tab w:val="clear" w:pos="1928"/>
        </w:tabs>
        <w:spacing w:line="374" w:lineRule="exact"/>
        <w:rPr>
          <w:rFonts w:ascii="Traditional Arabic" w:hAnsi="Traditional Arabic"/>
          <w:sz w:val="30"/>
          <w:rtl/>
        </w:rPr>
      </w:pPr>
      <w:r w:rsidRPr="00B13B3C">
        <w:rPr>
          <w:rFonts w:ascii="Traditional Arabic" w:hAnsi="Traditional Arabic"/>
          <w:i/>
          <w:iCs/>
          <w:sz w:val="30"/>
          <w:rtl/>
        </w:rPr>
        <w:t>نواب الرئيسة</w:t>
      </w:r>
      <w:r w:rsidRPr="001A29B0">
        <w:rPr>
          <w:rFonts w:ascii="Traditional Arabic" w:hAnsi="Traditional Arabic"/>
          <w:sz w:val="30"/>
          <w:rtl/>
        </w:rPr>
        <w:t>:</w:t>
      </w:r>
      <w:r w:rsidRPr="001A29B0">
        <w:rPr>
          <w:rFonts w:ascii="Traditional Arabic" w:hAnsi="Traditional Arabic"/>
          <w:sz w:val="30"/>
          <w:rtl/>
        </w:rPr>
        <w:tab/>
      </w:r>
      <w:proofErr w:type="spellStart"/>
      <w:r w:rsidRPr="001A29B0">
        <w:rPr>
          <w:rFonts w:ascii="Traditional Arabic" w:hAnsi="Traditional Arabic"/>
          <w:sz w:val="30"/>
          <w:rtl/>
        </w:rPr>
        <w:t>دانلامي</w:t>
      </w:r>
      <w:proofErr w:type="spellEnd"/>
      <w:r w:rsidRPr="001A29B0">
        <w:rPr>
          <w:rFonts w:ascii="Traditional Arabic" w:hAnsi="Traditional Arabic"/>
          <w:sz w:val="30"/>
          <w:rtl/>
        </w:rPr>
        <w:t xml:space="preserve"> </w:t>
      </w:r>
      <w:proofErr w:type="spellStart"/>
      <w:r w:rsidRPr="001A29B0">
        <w:rPr>
          <w:rFonts w:ascii="Traditional Arabic" w:hAnsi="Traditional Arabic"/>
          <w:sz w:val="30"/>
          <w:rtl/>
        </w:rPr>
        <w:t>ب</w:t>
      </w:r>
      <w:r>
        <w:rPr>
          <w:rFonts w:ascii="Traditional Arabic" w:hAnsi="Traditional Arabic" w:hint="cs"/>
          <w:sz w:val="30"/>
          <w:rtl/>
        </w:rPr>
        <w:t>ا</w:t>
      </w:r>
      <w:r w:rsidRPr="001A29B0">
        <w:rPr>
          <w:rFonts w:ascii="Traditional Arabic" w:hAnsi="Traditional Arabic"/>
          <w:sz w:val="30"/>
          <w:rtl/>
        </w:rPr>
        <w:t>ش</w:t>
      </w:r>
      <w:r>
        <w:rPr>
          <w:rFonts w:ascii="Traditional Arabic" w:hAnsi="Traditional Arabic" w:hint="cs"/>
          <w:sz w:val="30"/>
          <w:rtl/>
        </w:rPr>
        <w:t>ا</w:t>
      </w:r>
      <w:r w:rsidRPr="001A29B0">
        <w:rPr>
          <w:rFonts w:ascii="Traditional Arabic" w:hAnsi="Traditional Arabic"/>
          <w:sz w:val="30"/>
          <w:rtl/>
        </w:rPr>
        <w:t>رو</w:t>
      </w:r>
      <w:proofErr w:type="spellEnd"/>
    </w:p>
    <w:p w:rsidR="00CB6F47" w:rsidRPr="001A29B0" w:rsidRDefault="0090410B" w:rsidP="00B13B3C">
      <w:pPr>
        <w:pStyle w:val="SingleTxtGA"/>
        <w:tabs>
          <w:tab w:val="clear" w:pos="1928"/>
        </w:tabs>
        <w:spacing w:line="374" w:lineRule="exact"/>
        <w:rPr>
          <w:rFonts w:ascii="Traditional Arabic" w:hAnsi="Traditional Arabic"/>
          <w:sz w:val="30"/>
          <w:rtl/>
        </w:rPr>
      </w:pPr>
      <w:r>
        <w:rPr>
          <w:rFonts w:ascii="Traditional Arabic" w:hAnsi="Traditional Arabic"/>
          <w:sz w:val="30"/>
          <w:rtl/>
        </w:rPr>
        <w:tab/>
      </w:r>
      <w:dir w:val="rtl">
        <w:proofErr w:type="spellStart"/>
        <w:r w:rsidR="00CB6F47" w:rsidRPr="001A29B0">
          <w:rPr>
            <w:rFonts w:ascii="Traditional Arabic" w:hAnsi="Traditional Arabic"/>
            <w:sz w:val="30"/>
            <w:rtl/>
          </w:rPr>
          <w:t>كومارافيل</w:t>
        </w:r>
        <w:proofErr w:type="spellEnd"/>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بيانياندي</w:t>
        </w:r>
        <w:proofErr w:type="spellEnd"/>
        <w:r w:rsidR="00CB6F47" w:rsidRPr="001A29B0">
          <w:rPr>
            <w:rFonts w:cs="Times New Roman"/>
            <w:sz w:val="30"/>
          </w:rPr>
          <w:t>‬</w:t>
        </w:r>
        <w:r w:rsidR="00CB6F47">
          <w:t>‬</w:t>
        </w:r>
        <w:r w:rsidR="00CB6F47">
          <w:t>‬</w:t>
        </w:r>
        <w:r w:rsidR="00BC25EB">
          <w:t>‬</w:t>
        </w:r>
        <w:r w:rsidR="0089779A">
          <w:t>‬</w:t>
        </w:r>
        <w:r w:rsidR="0077495A">
          <w:t>‬</w:t>
        </w:r>
        <w:r w:rsidR="0077495A">
          <w:t>‬</w:t>
        </w:r>
        <w:r w:rsidR="0077495A">
          <w:t>‬</w:t>
        </w:r>
      </w:dir>
    </w:p>
    <w:p w:rsidR="00CB6F47" w:rsidRPr="001A29B0" w:rsidRDefault="0090410B" w:rsidP="00B13B3C">
      <w:pPr>
        <w:pStyle w:val="SingleTxtGA"/>
        <w:tabs>
          <w:tab w:val="clear" w:pos="1928"/>
        </w:tabs>
        <w:spacing w:line="374" w:lineRule="exact"/>
        <w:rPr>
          <w:rFonts w:ascii="Traditional Arabic" w:hAnsi="Traditional Arabic"/>
          <w:sz w:val="30"/>
          <w:rtl/>
        </w:rPr>
      </w:pPr>
      <w:r>
        <w:rPr>
          <w:rFonts w:ascii="Traditional Arabic" w:hAnsi="Traditional Arabic"/>
          <w:sz w:val="30"/>
          <w:rtl/>
        </w:rPr>
        <w:tab/>
      </w:r>
      <w:dir w:val="rtl">
        <w:proofErr w:type="spellStart"/>
        <w:r w:rsidR="00CB6F47" w:rsidRPr="001A29B0">
          <w:rPr>
            <w:rFonts w:ascii="Traditional Arabic" w:hAnsi="Traditional Arabic"/>
            <w:sz w:val="30"/>
            <w:rtl/>
          </w:rPr>
          <w:t>داميان</w:t>
        </w:r>
        <w:proofErr w:type="spellEnd"/>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تاتيتش</w:t>
        </w:r>
        <w:proofErr w:type="spellEnd"/>
        <w:r w:rsidR="00CB6F47" w:rsidRPr="001A29B0">
          <w:rPr>
            <w:rFonts w:cs="Times New Roman"/>
            <w:sz w:val="30"/>
          </w:rPr>
          <w:t>‬</w:t>
        </w:r>
        <w:r w:rsidR="00CB6F47">
          <w:t>‬</w:t>
        </w:r>
        <w:r w:rsidR="00CB6F47">
          <w:t>‬</w:t>
        </w:r>
        <w:r w:rsidR="00BC25EB">
          <w:t>‬</w:t>
        </w:r>
        <w:r w:rsidR="0089779A">
          <w:t>‬</w:t>
        </w:r>
        <w:r w:rsidR="0077495A">
          <w:t>‬</w:t>
        </w:r>
        <w:r w:rsidR="0077495A">
          <w:t>‬</w:t>
        </w:r>
        <w:r w:rsidR="0077495A">
          <w:t>‬</w:t>
        </w:r>
      </w:dir>
    </w:p>
    <w:p w:rsidR="00CB6F47" w:rsidRPr="001A29B0" w:rsidRDefault="0090410B" w:rsidP="00B13B3C">
      <w:pPr>
        <w:pStyle w:val="SingleTxtGA"/>
        <w:tabs>
          <w:tab w:val="clear" w:pos="1928"/>
        </w:tabs>
        <w:spacing w:line="374" w:lineRule="exact"/>
        <w:rPr>
          <w:rFonts w:ascii="Traditional Arabic" w:hAnsi="Traditional Arabic"/>
          <w:sz w:val="30"/>
          <w:rtl/>
        </w:rPr>
      </w:pPr>
      <w:r w:rsidRPr="00B13B3C">
        <w:rPr>
          <w:rFonts w:ascii="Traditional Arabic" w:hAnsi="Traditional Arabic"/>
          <w:i/>
          <w:iCs/>
          <w:sz w:val="30"/>
          <w:rtl/>
        </w:rPr>
        <w:t>المقرر</w:t>
      </w:r>
      <w:r>
        <w:rPr>
          <w:rFonts w:ascii="Traditional Arabic" w:hAnsi="Traditional Arabic"/>
          <w:sz w:val="30"/>
          <w:rtl/>
        </w:rPr>
        <w:t>:</w:t>
      </w:r>
      <w:r w:rsidR="00CB6F47" w:rsidRPr="001A29B0">
        <w:rPr>
          <w:rFonts w:ascii="Traditional Arabic" w:hAnsi="Traditional Arabic"/>
          <w:sz w:val="30"/>
          <w:rtl/>
        </w:rPr>
        <w:tab/>
      </w:r>
      <w:proofErr w:type="spellStart"/>
      <w:r w:rsidR="00CB6F47" w:rsidRPr="001A29B0">
        <w:rPr>
          <w:rFonts w:ascii="Traditional Arabic" w:hAnsi="Traditional Arabic"/>
          <w:sz w:val="30"/>
          <w:rtl/>
        </w:rPr>
        <w:t>هيونغ</w:t>
      </w:r>
      <w:proofErr w:type="spellEnd"/>
      <w:r w:rsidR="00CB6F47" w:rsidRPr="001A29B0">
        <w:rPr>
          <w:rFonts w:ascii="Traditional Arabic" w:hAnsi="Traditional Arabic"/>
          <w:sz w:val="30"/>
          <w:rtl/>
        </w:rPr>
        <w:t xml:space="preserve"> </w:t>
      </w:r>
      <w:r w:rsidR="00B13B3C">
        <w:rPr>
          <w:rFonts w:ascii="Traditional Arabic" w:hAnsi="Traditional Arabic" w:hint="cs"/>
          <w:sz w:val="30"/>
          <w:rtl/>
        </w:rPr>
        <w:t xml:space="preserve">- </w:t>
      </w:r>
      <w:r w:rsidR="00CB6F47" w:rsidRPr="001A29B0">
        <w:rPr>
          <w:rFonts w:ascii="Traditional Arabic" w:hAnsi="Traditional Arabic"/>
          <w:sz w:val="30"/>
          <w:rtl/>
        </w:rPr>
        <w:t>شيك كيم</w:t>
      </w:r>
    </w:p>
    <w:p w:rsidR="00CB6F47" w:rsidRPr="002C75BE" w:rsidRDefault="00CB6F47" w:rsidP="00B13B3C">
      <w:pPr>
        <w:pStyle w:val="HChGA"/>
        <w:rPr>
          <w:rtl/>
        </w:rPr>
      </w:pPr>
      <w:r w:rsidRPr="001A29B0">
        <w:rPr>
          <w:rtl/>
        </w:rPr>
        <w:tab/>
      </w:r>
      <w:r w:rsidRPr="002C75BE">
        <w:rPr>
          <w:rtl/>
        </w:rPr>
        <w:t>خامسا</w:t>
      </w:r>
      <w:r w:rsidR="0090410B">
        <w:rPr>
          <w:rFonts w:hint="cs"/>
          <w:rtl/>
        </w:rPr>
        <w:t>ً</w:t>
      </w:r>
      <w:r w:rsidRPr="002C75BE">
        <w:rPr>
          <w:rtl/>
        </w:rPr>
        <w:t>-</w:t>
      </w:r>
      <w:r>
        <w:rPr>
          <w:rFonts w:hint="cs"/>
          <w:rtl/>
        </w:rPr>
        <w:tab/>
      </w:r>
      <w:r w:rsidRPr="002C75BE">
        <w:rPr>
          <w:rtl/>
        </w:rPr>
        <w:t>أساليب العمل</w:t>
      </w:r>
    </w:p>
    <w:p w:rsidR="00CB6F47" w:rsidRPr="001A29B0" w:rsidRDefault="00B13B3C" w:rsidP="00B13B3C">
      <w:pPr>
        <w:pStyle w:val="SingleTxtGA"/>
        <w:spacing w:line="374" w:lineRule="exact"/>
        <w:rPr>
          <w:rFonts w:ascii="Traditional Arabic" w:hAnsi="Traditional Arabic"/>
          <w:sz w:val="30"/>
          <w:rtl/>
        </w:rPr>
      </w:pPr>
      <w:r>
        <w:rPr>
          <w:rFonts w:ascii="Traditional Arabic" w:hAnsi="Traditional Arabic" w:hint="cs"/>
          <w:sz w:val="30"/>
          <w:rtl/>
        </w:rPr>
        <w:t>6</w:t>
      </w:r>
      <w:r w:rsidR="00CB6F47" w:rsidRPr="001A29B0">
        <w:rPr>
          <w:rFonts w:ascii="Traditional Arabic" w:hAnsi="Traditional Arabic"/>
          <w:sz w:val="30"/>
          <w:rtl/>
        </w:rPr>
        <w:t>-</w:t>
      </w:r>
      <w:r w:rsidR="00CB6F47" w:rsidRPr="001A29B0">
        <w:rPr>
          <w:rFonts w:ascii="Traditional Arabic" w:hAnsi="Traditional Arabic"/>
          <w:sz w:val="30"/>
          <w:rtl/>
        </w:rPr>
        <w:tab/>
      </w:r>
      <w:dir w:val="rtl">
        <w:r w:rsidR="00CB6F47" w:rsidRPr="001A29B0">
          <w:rPr>
            <w:rFonts w:ascii="Traditional Arabic" w:hAnsi="Traditional Arabic"/>
            <w:sz w:val="30"/>
            <w:rtl/>
          </w:rPr>
          <w:t xml:space="preserve">ناقشت اللجنة مختلف المسائل المتصلة بأساليب عملها واعتمدت المقررات </w:t>
        </w:r>
        <w:r>
          <w:rPr>
            <w:rFonts w:ascii="Traditional Arabic" w:hAnsi="Traditional Arabic"/>
            <w:sz w:val="30"/>
            <w:rtl/>
          </w:rPr>
          <w:t xml:space="preserve">الواردة في المرفق الأول </w:t>
        </w:r>
        <w:r>
          <w:rPr>
            <w:rFonts w:ascii="Traditional Arabic" w:hAnsi="Traditional Arabic" w:hint="cs"/>
            <w:sz w:val="30"/>
            <w:rtl/>
          </w:rPr>
          <w:t>ب</w:t>
        </w:r>
        <w:r w:rsidR="00CB6F47" w:rsidRPr="001A29B0">
          <w:rPr>
            <w:rFonts w:ascii="Traditional Arabic" w:hAnsi="Traditional Arabic"/>
            <w:sz w:val="30"/>
            <w:rtl/>
          </w:rPr>
          <w:t>هذا التقرير.</w:t>
        </w:r>
        <w:r w:rsidR="00CB6F47" w:rsidRPr="001A29B0">
          <w:rPr>
            <w:rFonts w:cs="Times New Roman"/>
            <w:sz w:val="30"/>
          </w:rPr>
          <w:t>‬</w:t>
        </w:r>
        <w:r w:rsidR="00CB6F47">
          <w:t>‬</w:t>
        </w:r>
        <w:r w:rsidR="00CB6F47">
          <w:t>‬</w:t>
        </w:r>
        <w:r w:rsidR="00BC25EB">
          <w:t>‬</w:t>
        </w:r>
        <w:r w:rsidR="0089779A">
          <w:t>‬</w:t>
        </w:r>
        <w:r w:rsidR="0077495A">
          <w:t>‬</w:t>
        </w:r>
        <w:r w:rsidR="0077495A">
          <w:t>‬</w:t>
        </w:r>
        <w:r w:rsidR="0077495A">
          <w:t>‬</w:t>
        </w:r>
      </w:dir>
    </w:p>
    <w:p w:rsidR="00CB6F47" w:rsidRPr="002C75BE" w:rsidRDefault="00CB6F47" w:rsidP="0090410B">
      <w:pPr>
        <w:pStyle w:val="HChGA"/>
        <w:rPr>
          <w:rtl/>
        </w:rPr>
      </w:pPr>
      <w:r w:rsidRPr="002C75BE">
        <w:rPr>
          <w:rtl/>
        </w:rPr>
        <w:tab/>
        <w:t>سادسا</w:t>
      </w:r>
      <w:r w:rsidR="0090410B">
        <w:rPr>
          <w:rFonts w:hint="cs"/>
          <w:rtl/>
        </w:rPr>
        <w:t>ً</w:t>
      </w:r>
      <w:r w:rsidRPr="002C75BE">
        <w:rPr>
          <w:rtl/>
        </w:rPr>
        <w:t>-</w:t>
      </w:r>
      <w:r w:rsidRPr="002C75BE">
        <w:rPr>
          <w:rtl/>
        </w:rPr>
        <w:tab/>
      </w:r>
      <w:dir w:val="rtl">
        <w:r w:rsidRPr="002C75BE">
          <w:rPr>
            <w:rtl/>
          </w:rPr>
          <w:t>الأنشطة المتصلة بالتعليقات العامة</w:t>
        </w:r>
        <w:r w:rsidRPr="002C75BE">
          <w:rPr>
            <w:rFonts w:cs="Times New Roman"/>
          </w:rPr>
          <w:t>‬</w:t>
        </w:r>
        <w:r>
          <w:t>‬</w:t>
        </w:r>
        <w:r>
          <w:t>‬</w:t>
        </w:r>
        <w:r w:rsidR="00BC25EB">
          <w:t>‬</w:t>
        </w:r>
        <w:r w:rsidR="0089779A">
          <w:t>‬</w:t>
        </w:r>
        <w:r w:rsidR="0077495A">
          <w:t>‬</w:t>
        </w:r>
        <w:r w:rsidR="0077495A">
          <w:t>‬</w:t>
        </w:r>
        <w:r w:rsidR="0077495A">
          <w:t>‬</w:t>
        </w:r>
      </w:dir>
    </w:p>
    <w:p w:rsidR="00CB6F47" w:rsidRPr="001A29B0" w:rsidRDefault="00CB6F47" w:rsidP="00B13B3C">
      <w:pPr>
        <w:pStyle w:val="SingleTxtGA"/>
        <w:spacing w:line="374" w:lineRule="exact"/>
        <w:rPr>
          <w:rFonts w:ascii="Traditional Arabic" w:hAnsi="Traditional Arabic"/>
          <w:sz w:val="30"/>
          <w:rtl/>
        </w:rPr>
      </w:pPr>
      <w:r w:rsidRPr="001A29B0">
        <w:rPr>
          <w:rFonts w:ascii="Traditional Arabic" w:hAnsi="Traditional Arabic"/>
          <w:sz w:val="30"/>
          <w:rtl/>
        </w:rPr>
        <w:t>7-</w:t>
      </w:r>
      <w:r w:rsidRPr="001A29B0">
        <w:rPr>
          <w:rFonts w:ascii="Traditional Arabic" w:hAnsi="Traditional Arabic"/>
          <w:sz w:val="30"/>
          <w:rtl/>
        </w:rPr>
        <w:tab/>
        <w:t>نظرت اللجنة في تقرير فريقها العامل ال</w:t>
      </w:r>
      <w:r>
        <w:rPr>
          <w:rFonts w:ascii="Traditional Arabic" w:hAnsi="Traditional Arabic"/>
          <w:sz w:val="30"/>
          <w:rtl/>
        </w:rPr>
        <w:t>معني بالحق في العيش المستقل وال</w:t>
      </w:r>
      <w:r>
        <w:rPr>
          <w:rFonts w:ascii="Traditional Arabic" w:hAnsi="Traditional Arabic" w:hint="cs"/>
          <w:sz w:val="30"/>
          <w:rtl/>
        </w:rPr>
        <w:t>ا</w:t>
      </w:r>
      <w:r w:rsidRPr="001A29B0">
        <w:rPr>
          <w:rFonts w:ascii="Traditional Arabic" w:hAnsi="Traditional Arabic"/>
          <w:sz w:val="30"/>
          <w:rtl/>
        </w:rPr>
        <w:t>ندماج في المجتمع</w:t>
      </w:r>
      <w:r w:rsidR="00B13B3C">
        <w:rPr>
          <w:rFonts w:ascii="Traditional Arabic" w:hAnsi="Traditional Arabic" w:hint="cs"/>
          <w:sz w:val="30"/>
          <w:rtl/>
        </w:rPr>
        <w:t xml:space="preserve"> </w:t>
      </w:r>
      <w:r w:rsidRPr="001A29B0">
        <w:rPr>
          <w:rFonts w:ascii="Traditional Arabic" w:hAnsi="Traditional Arabic"/>
          <w:sz w:val="30"/>
          <w:rtl/>
        </w:rPr>
        <w:t xml:space="preserve">بشأن ما تحقق من تقدم في صياغة تعليق عام على المادة 19 من الاتفاقية. </w:t>
      </w:r>
      <w:r>
        <w:rPr>
          <w:rFonts w:ascii="Traditional Arabic" w:hAnsi="Traditional Arabic" w:hint="cs"/>
          <w:sz w:val="30"/>
          <w:rtl/>
        </w:rPr>
        <w:t xml:space="preserve">وقد </w:t>
      </w:r>
      <w:r w:rsidRPr="001A29B0">
        <w:rPr>
          <w:rFonts w:ascii="Traditional Arabic" w:hAnsi="Traditional Arabic"/>
          <w:sz w:val="30"/>
          <w:rtl/>
        </w:rPr>
        <w:t xml:space="preserve">قررت اللجنة اعتماد مشروع تعليق عام على المادة ١٩ من الاتفاقية، </w:t>
      </w:r>
      <w:r>
        <w:rPr>
          <w:rFonts w:ascii="Traditional Arabic" w:hAnsi="Traditional Arabic" w:hint="cs"/>
          <w:sz w:val="30"/>
          <w:rtl/>
        </w:rPr>
        <w:t xml:space="preserve">ودعت إلى تقديم </w:t>
      </w:r>
      <w:r w:rsidR="00B13B3C">
        <w:rPr>
          <w:rFonts w:ascii="Traditional Arabic" w:hAnsi="Traditional Arabic" w:hint="cs"/>
          <w:sz w:val="30"/>
          <w:rtl/>
        </w:rPr>
        <w:t>تعليقات</w:t>
      </w:r>
      <w:r w:rsidRPr="001A29B0">
        <w:rPr>
          <w:rFonts w:ascii="Traditional Arabic" w:hAnsi="Traditional Arabic"/>
          <w:sz w:val="30"/>
          <w:rtl/>
        </w:rPr>
        <w:t>.</w:t>
      </w:r>
    </w:p>
    <w:p w:rsidR="00CB6F47" w:rsidRPr="00E57CCE" w:rsidRDefault="00CB6F47" w:rsidP="0090410B">
      <w:pPr>
        <w:pStyle w:val="HChGA"/>
        <w:rPr>
          <w:rtl/>
        </w:rPr>
      </w:pPr>
      <w:r w:rsidRPr="001A29B0">
        <w:rPr>
          <w:rtl/>
        </w:rPr>
        <w:tab/>
      </w:r>
      <w:dir w:val="rtl">
        <w:r w:rsidRPr="00E57CCE">
          <w:rPr>
            <w:rtl/>
          </w:rPr>
          <w:t>سابعا</w:t>
        </w:r>
        <w:r w:rsidR="0090410B">
          <w:rPr>
            <w:rFonts w:hint="cs"/>
            <w:rtl/>
          </w:rPr>
          <w:t>ً</w:t>
        </w:r>
        <w:r w:rsidR="0090410B">
          <w:rPr>
            <w:rtl/>
          </w:rPr>
          <w:t>-</w:t>
        </w:r>
        <w:r w:rsidRPr="00E57CCE">
          <w:rPr>
            <w:rtl/>
          </w:rPr>
          <w:tab/>
          <w:t>الأنشطة المتصلة بالبروتوكول الاختياري</w:t>
        </w:r>
        <w:r w:rsidRPr="00E57CCE">
          <w:rPr>
            <w:rFonts w:cs="Times New Roman"/>
          </w:rPr>
          <w:t>‬</w:t>
        </w:r>
        <w:r w:rsidR="00BC25EB">
          <w:t>‬</w:t>
        </w:r>
        <w:r w:rsidR="0089779A">
          <w:t>‬</w:t>
        </w:r>
        <w:r w:rsidR="0077495A">
          <w:t>‬</w:t>
        </w:r>
        <w:r w:rsidR="0077495A">
          <w:t>‬</w:t>
        </w:r>
        <w:r w:rsidR="0077495A">
          <w:t>‬</w:t>
        </w:r>
      </w:dir>
    </w:p>
    <w:p w:rsidR="00CB6F47" w:rsidRPr="00B13B3C" w:rsidRDefault="00CB6F47" w:rsidP="00B13B3C">
      <w:pPr>
        <w:pStyle w:val="SingleTxtGA"/>
        <w:spacing w:line="374" w:lineRule="exact"/>
        <w:rPr>
          <w:rFonts w:ascii="Traditional Arabic" w:hAnsi="Traditional Arabic"/>
          <w:spacing w:val="-2"/>
          <w:sz w:val="30"/>
          <w:rtl/>
        </w:rPr>
      </w:pPr>
      <w:r w:rsidRPr="00B13B3C">
        <w:rPr>
          <w:rFonts w:ascii="Traditional Arabic" w:hAnsi="Traditional Arabic"/>
          <w:spacing w:val="-2"/>
          <w:sz w:val="30"/>
          <w:rtl/>
        </w:rPr>
        <w:t>٨-</w:t>
      </w:r>
      <w:r w:rsidRPr="00B13B3C">
        <w:rPr>
          <w:rFonts w:ascii="Traditional Arabic" w:hAnsi="Traditional Arabic"/>
          <w:spacing w:val="-2"/>
          <w:sz w:val="30"/>
          <w:rtl/>
        </w:rPr>
        <w:tab/>
        <w:t xml:space="preserve">في 24 آذار/مارس، نظرت اللجنة في البلاغات رقم ١٤/٢٠١٣ </w:t>
      </w:r>
      <w:r w:rsidRPr="00B13B3C">
        <w:rPr>
          <w:rFonts w:ascii="Traditional Arabic" w:hAnsi="Traditional Arabic"/>
          <w:i/>
          <w:iCs/>
          <w:spacing w:val="-2"/>
          <w:sz w:val="30"/>
          <w:rtl/>
        </w:rPr>
        <w:t>(د.</w:t>
      </w:r>
      <w:r w:rsidR="0090410B" w:rsidRPr="00B13B3C">
        <w:rPr>
          <w:rFonts w:ascii="Traditional Arabic" w:hAnsi="Traditional Arabic" w:hint="cs"/>
          <w:iCs/>
          <w:spacing w:val="-2"/>
          <w:sz w:val="30"/>
          <w:rtl/>
        </w:rPr>
        <w:t xml:space="preserve"> </w:t>
      </w:r>
      <w:r w:rsidR="0090410B" w:rsidRPr="00B13B3C">
        <w:rPr>
          <w:rFonts w:ascii="Traditional Arabic" w:hAnsi="Traditional Arabic"/>
          <w:iCs/>
          <w:spacing w:val="-2"/>
          <w:sz w:val="30"/>
          <w:rtl/>
        </w:rPr>
        <w:t>ر.</w:t>
      </w:r>
      <w:r w:rsidRPr="00B13B3C">
        <w:rPr>
          <w:rFonts w:ascii="Traditional Arabic" w:hAnsi="Traditional Arabic"/>
          <w:iCs/>
          <w:spacing w:val="-2"/>
          <w:sz w:val="30"/>
          <w:rtl/>
        </w:rPr>
        <w:t xml:space="preserve"> ضد أستراليا</w:t>
      </w:r>
      <w:r w:rsidRPr="00B13B3C">
        <w:rPr>
          <w:rFonts w:ascii="Traditional Arabic" w:hAnsi="Traditional Arabic"/>
          <w:i/>
          <w:iCs/>
          <w:spacing w:val="-2"/>
          <w:sz w:val="30"/>
          <w:rtl/>
        </w:rPr>
        <w:t>)</w:t>
      </w:r>
      <w:r w:rsidRPr="00B13B3C">
        <w:rPr>
          <w:rFonts w:ascii="Traditional Arabic" w:hAnsi="Traditional Arabic"/>
          <w:spacing w:val="-2"/>
          <w:sz w:val="30"/>
          <w:rtl/>
        </w:rPr>
        <w:t xml:space="preserve">، ورقم ٢٧/٢٠١٥ </w:t>
      </w:r>
      <w:r w:rsidRPr="00B13B3C">
        <w:rPr>
          <w:rFonts w:ascii="Traditional Arabic" w:hAnsi="Traditional Arabic"/>
          <w:i/>
          <w:iCs/>
          <w:spacing w:val="-2"/>
          <w:sz w:val="30"/>
          <w:rtl/>
        </w:rPr>
        <w:t>(</w:t>
      </w:r>
      <w:r w:rsidRPr="00B13B3C">
        <w:rPr>
          <w:rFonts w:ascii="Traditional Arabic" w:hAnsi="Traditional Arabic"/>
          <w:iCs/>
          <w:spacing w:val="-2"/>
          <w:sz w:val="30"/>
          <w:rtl/>
        </w:rPr>
        <w:t>ل.</w:t>
      </w:r>
      <w:r w:rsidR="0090410B" w:rsidRPr="00B13B3C">
        <w:rPr>
          <w:rFonts w:ascii="Traditional Arabic" w:hAnsi="Traditional Arabic" w:hint="cs"/>
          <w:iCs/>
          <w:spacing w:val="-2"/>
          <w:sz w:val="30"/>
          <w:rtl/>
        </w:rPr>
        <w:t xml:space="preserve"> </w:t>
      </w:r>
      <w:r w:rsidRPr="00B13B3C">
        <w:rPr>
          <w:rFonts w:ascii="Traditional Arabic" w:hAnsi="Traditional Arabic"/>
          <w:iCs/>
          <w:spacing w:val="-2"/>
          <w:sz w:val="30"/>
          <w:rtl/>
        </w:rPr>
        <w:t>م.</w:t>
      </w:r>
      <w:r w:rsidR="0090410B" w:rsidRPr="00B13B3C">
        <w:rPr>
          <w:rFonts w:ascii="Traditional Arabic" w:hAnsi="Traditional Arabic" w:hint="cs"/>
          <w:iCs/>
          <w:spacing w:val="-2"/>
          <w:sz w:val="30"/>
          <w:rtl/>
        </w:rPr>
        <w:t xml:space="preserve"> </w:t>
      </w:r>
      <w:r w:rsidRPr="00B13B3C">
        <w:rPr>
          <w:rFonts w:ascii="Traditional Arabic" w:hAnsi="Traditional Arabic"/>
          <w:iCs/>
          <w:spacing w:val="-2"/>
          <w:sz w:val="30"/>
          <w:rtl/>
        </w:rPr>
        <w:t>ل. ضد المملكة المتحدة لبريطانيا العظمى وآيرلندا الشمالية</w:t>
      </w:r>
      <w:r w:rsidRPr="00B13B3C">
        <w:rPr>
          <w:rFonts w:ascii="Traditional Arabic" w:hAnsi="Traditional Arabic"/>
          <w:spacing w:val="-2"/>
          <w:sz w:val="30"/>
          <w:rtl/>
        </w:rPr>
        <w:t>)، ورقم</w:t>
      </w:r>
      <w:r w:rsidR="00B13B3C">
        <w:rPr>
          <w:rFonts w:ascii="Traditional Arabic" w:hAnsi="Traditional Arabic" w:hint="cs"/>
          <w:spacing w:val="-2"/>
          <w:sz w:val="30"/>
          <w:rtl/>
        </w:rPr>
        <w:t> </w:t>
      </w:r>
      <w:r w:rsidRPr="00B13B3C">
        <w:rPr>
          <w:rFonts w:ascii="Traditional Arabic" w:hAnsi="Traditional Arabic"/>
          <w:spacing w:val="-2"/>
          <w:sz w:val="30"/>
          <w:rtl/>
        </w:rPr>
        <w:t xml:space="preserve">31/2015 </w:t>
      </w:r>
      <w:r w:rsidRPr="00B13B3C">
        <w:rPr>
          <w:rFonts w:ascii="Traditional Arabic" w:hAnsi="Traditional Arabic"/>
          <w:i/>
          <w:iCs/>
          <w:spacing w:val="-2"/>
          <w:sz w:val="30"/>
          <w:rtl/>
        </w:rPr>
        <w:t>(د. ل. ضد السويد)</w:t>
      </w:r>
      <w:r w:rsidRPr="00B13B3C">
        <w:rPr>
          <w:rFonts w:ascii="Traditional Arabic" w:hAnsi="Traditional Arabic"/>
          <w:spacing w:val="-2"/>
          <w:sz w:val="30"/>
          <w:rtl/>
        </w:rPr>
        <w:t>، وأعلنت عدم مقبوليته</w:t>
      </w:r>
      <w:r w:rsidRPr="00B13B3C">
        <w:rPr>
          <w:rFonts w:ascii="Traditional Arabic" w:hAnsi="Traditional Arabic" w:hint="cs"/>
          <w:spacing w:val="-2"/>
          <w:sz w:val="30"/>
          <w:rtl/>
        </w:rPr>
        <w:t>ا</w:t>
      </w:r>
      <w:r w:rsidRPr="00B13B3C">
        <w:rPr>
          <w:rFonts w:ascii="Traditional Arabic" w:hAnsi="Traditional Arabic"/>
          <w:spacing w:val="-2"/>
          <w:sz w:val="30"/>
          <w:rtl/>
        </w:rPr>
        <w:t xml:space="preserve"> (انظر المرفق الثاني). و</w:t>
      </w:r>
      <w:dir w:val="rtl">
        <w:r w:rsidRPr="00B13B3C">
          <w:rPr>
            <w:rFonts w:ascii="Traditional Arabic" w:hAnsi="Traditional Arabic"/>
            <w:spacing w:val="-2"/>
            <w:sz w:val="30"/>
            <w:rtl/>
          </w:rPr>
          <w:t>قررت اللجنة وقف</w:t>
        </w:r>
        <w:r w:rsidR="00B13B3C" w:rsidRPr="00B13B3C">
          <w:rPr>
            <w:rFonts w:ascii="Traditional Arabic" w:hAnsi="Traditional Arabic" w:hint="cs"/>
            <w:spacing w:val="-2"/>
            <w:sz w:val="30"/>
            <w:rtl/>
          </w:rPr>
          <w:t xml:space="preserve"> النظر في</w:t>
        </w:r>
        <w:r w:rsidRPr="00B13B3C">
          <w:rPr>
            <w:rFonts w:ascii="Traditional Arabic" w:hAnsi="Traditional Arabic"/>
            <w:spacing w:val="-2"/>
            <w:sz w:val="30"/>
            <w:rtl/>
          </w:rPr>
          <w:t xml:space="preserve"> البلاغ رقم 33/2015 </w:t>
        </w:r>
        <w:r w:rsidRPr="00B13B3C">
          <w:rPr>
            <w:rFonts w:ascii="Traditional Arabic" w:hAnsi="Traditional Arabic"/>
            <w:i/>
            <w:iCs/>
            <w:spacing w:val="-2"/>
            <w:sz w:val="30"/>
            <w:rtl/>
          </w:rPr>
          <w:t>(م.</w:t>
        </w:r>
        <w:r w:rsidRPr="00B13B3C">
          <w:rPr>
            <w:rFonts w:ascii="Traditional Arabic" w:hAnsi="Traditional Arabic" w:hint="cs"/>
            <w:i/>
            <w:iCs/>
            <w:spacing w:val="-2"/>
            <w:sz w:val="30"/>
            <w:rtl/>
          </w:rPr>
          <w:t xml:space="preserve"> </w:t>
        </w:r>
        <w:r w:rsidRPr="00B13B3C">
          <w:rPr>
            <w:rFonts w:ascii="Traditional Arabic" w:hAnsi="Traditional Arabic"/>
            <w:i/>
            <w:iCs/>
            <w:spacing w:val="-2"/>
            <w:sz w:val="30"/>
            <w:rtl/>
          </w:rPr>
          <w:t>ج.</w:t>
        </w:r>
        <w:r w:rsidRPr="00B13B3C">
          <w:rPr>
            <w:rFonts w:ascii="Traditional Arabic" w:hAnsi="Traditional Arabic" w:hint="cs"/>
            <w:i/>
            <w:iCs/>
            <w:spacing w:val="-2"/>
            <w:sz w:val="30"/>
            <w:rtl/>
          </w:rPr>
          <w:t xml:space="preserve"> </w:t>
        </w:r>
        <w:r w:rsidRPr="00B13B3C">
          <w:rPr>
            <w:rFonts w:ascii="Traditional Arabic" w:hAnsi="Traditional Arabic"/>
            <w:i/>
            <w:iCs/>
            <w:spacing w:val="-2"/>
            <w:sz w:val="30"/>
            <w:rtl/>
          </w:rPr>
          <w:t>ر.</w:t>
        </w:r>
        <w:r w:rsidRPr="00B13B3C">
          <w:rPr>
            <w:rFonts w:ascii="Traditional Arabic" w:hAnsi="Traditional Arabic" w:hint="cs"/>
            <w:i/>
            <w:iCs/>
            <w:spacing w:val="-2"/>
            <w:sz w:val="30"/>
            <w:rtl/>
          </w:rPr>
          <w:t xml:space="preserve"> </w:t>
        </w:r>
        <w:r w:rsidRPr="00B13B3C">
          <w:rPr>
            <w:rFonts w:ascii="Traditional Arabic" w:hAnsi="Traditional Arabic"/>
            <w:i/>
            <w:iCs/>
            <w:spacing w:val="-2"/>
            <w:sz w:val="30"/>
            <w:rtl/>
          </w:rPr>
          <w:t>أ. ضد إسبانيا</w:t>
        </w:r>
        <w:r w:rsidR="0090410B" w:rsidRPr="00B13B3C">
          <w:rPr>
            <w:rFonts w:ascii="Traditional Arabic" w:hAnsi="Traditional Arabic"/>
            <w:i/>
            <w:iCs/>
            <w:spacing w:val="-2"/>
            <w:sz w:val="30"/>
            <w:rtl/>
          </w:rPr>
          <w:t>)</w:t>
        </w:r>
        <w:r w:rsidRPr="00B13B3C">
          <w:rPr>
            <w:rFonts w:ascii="Traditional Arabic" w:hAnsi="Traditional Arabic"/>
            <w:spacing w:val="-2"/>
            <w:sz w:val="30"/>
            <w:rtl/>
          </w:rPr>
          <w:t xml:space="preserve"> لأن الدولة الطرف</w:t>
        </w:r>
        <w:r w:rsidR="00B13B3C" w:rsidRPr="00B13B3C">
          <w:rPr>
            <w:rFonts w:ascii="Traditional Arabic" w:hAnsi="Traditional Arabic" w:hint="cs"/>
            <w:spacing w:val="-2"/>
            <w:sz w:val="30"/>
            <w:rtl/>
          </w:rPr>
          <w:t xml:space="preserve"> </w:t>
        </w:r>
        <w:r w:rsidR="00B13B3C" w:rsidRPr="00B13B3C">
          <w:rPr>
            <w:rFonts w:ascii="Traditional Arabic" w:hAnsi="Traditional Arabic"/>
            <w:spacing w:val="-2"/>
            <w:sz w:val="30"/>
            <w:rtl/>
          </w:rPr>
          <w:t>قدمت لصاحب البلاغ</w:t>
        </w:r>
        <w:r w:rsidRPr="00B13B3C">
          <w:rPr>
            <w:rFonts w:ascii="Traditional Arabic" w:hAnsi="Traditional Arabic"/>
            <w:spacing w:val="-2"/>
            <w:sz w:val="30"/>
            <w:rtl/>
          </w:rPr>
          <w:t xml:space="preserve">، </w:t>
        </w:r>
        <w:r w:rsidR="00B13B3C" w:rsidRPr="00B13B3C">
          <w:rPr>
            <w:rFonts w:ascii="Traditional Arabic" w:hAnsi="Traditional Arabic" w:hint="cs"/>
            <w:spacing w:val="-2"/>
            <w:sz w:val="30"/>
            <w:rtl/>
          </w:rPr>
          <w:t xml:space="preserve">بموجب </w:t>
        </w:r>
        <w:r w:rsidRPr="00B13B3C">
          <w:rPr>
            <w:rFonts w:ascii="Traditional Arabic" w:hAnsi="Traditional Arabic"/>
            <w:spacing w:val="-2"/>
            <w:sz w:val="30"/>
            <w:rtl/>
          </w:rPr>
          <w:t xml:space="preserve">قرار </w:t>
        </w:r>
        <w:r w:rsidR="00B13B3C" w:rsidRPr="00B13B3C">
          <w:rPr>
            <w:rFonts w:ascii="Traditional Arabic" w:hAnsi="Traditional Arabic" w:hint="cs"/>
            <w:spacing w:val="-2"/>
            <w:sz w:val="30"/>
            <w:rtl/>
          </w:rPr>
          <w:t xml:space="preserve">اتخذته </w:t>
        </w:r>
        <w:r w:rsidRPr="00B13B3C">
          <w:rPr>
            <w:rFonts w:ascii="Traditional Arabic" w:hAnsi="Traditional Arabic"/>
            <w:spacing w:val="-2"/>
            <w:sz w:val="30"/>
            <w:rtl/>
          </w:rPr>
          <w:t xml:space="preserve">في كانون الثاني/يناير ٢٠١٧، عقد إيجار سوَّى بفضله مسألة سكناه، </w:t>
        </w:r>
        <w:r w:rsidR="00B13B3C" w:rsidRPr="00B13B3C">
          <w:rPr>
            <w:rFonts w:ascii="Traditional Arabic" w:hAnsi="Traditional Arabic" w:hint="cs"/>
            <w:spacing w:val="-2"/>
            <w:sz w:val="30"/>
            <w:rtl/>
          </w:rPr>
          <w:t xml:space="preserve">وذلك </w:t>
        </w:r>
        <w:r w:rsidRPr="00B13B3C">
          <w:rPr>
            <w:rFonts w:ascii="Traditional Arabic" w:hAnsi="Traditional Arabic"/>
            <w:spacing w:val="-2"/>
            <w:sz w:val="30"/>
            <w:rtl/>
          </w:rPr>
          <w:t>امتثال</w:t>
        </w:r>
        <w:r w:rsidR="00C02658">
          <w:rPr>
            <w:rFonts w:ascii="Traditional Arabic" w:hAnsi="Traditional Arabic"/>
            <w:spacing w:val="-2"/>
            <w:sz w:val="30"/>
            <w:rtl/>
          </w:rPr>
          <w:t xml:space="preserve">اً </w:t>
        </w:r>
        <w:r w:rsidRPr="00B13B3C">
          <w:rPr>
            <w:rFonts w:ascii="Traditional Arabic" w:hAnsi="Traditional Arabic"/>
            <w:spacing w:val="-2"/>
            <w:sz w:val="30"/>
            <w:rtl/>
          </w:rPr>
          <w:t xml:space="preserve">لطلب صاحب البلاغ </w:t>
        </w:r>
        <w:r w:rsidR="00B13B3C" w:rsidRPr="00B13B3C">
          <w:rPr>
            <w:rFonts w:ascii="Traditional Arabic" w:hAnsi="Traditional Arabic" w:hint="cs"/>
            <w:spacing w:val="-2"/>
            <w:sz w:val="30"/>
            <w:rtl/>
          </w:rPr>
          <w:t xml:space="preserve">الوارد </w:t>
        </w:r>
        <w:r w:rsidRPr="00B13B3C">
          <w:rPr>
            <w:rFonts w:ascii="Traditional Arabic" w:hAnsi="Traditional Arabic"/>
            <w:spacing w:val="-2"/>
            <w:sz w:val="30"/>
            <w:rtl/>
          </w:rPr>
          <w:t>في شكواه الأولى</w:t>
        </w:r>
        <w:r w:rsidR="0090410B" w:rsidRPr="00B13B3C">
          <w:rPr>
            <w:rFonts w:ascii="Traditional Arabic" w:hAnsi="Traditional Arabic" w:hint="cs"/>
            <w:spacing w:val="-2"/>
            <w:sz w:val="30"/>
            <w:rtl/>
          </w:rPr>
          <w:t xml:space="preserve">. </w:t>
        </w:r>
        <w:r w:rsidRPr="00B13B3C">
          <w:rPr>
            <w:rFonts w:ascii="Traditional Arabic" w:hAnsi="Traditional Arabic"/>
            <w:spacing w:val="-2"/>
            <w:sz w:val="30"/>
            <w:rtl/>
          </w:rPr>
          <w:t>وبالنظر إلى أن صاحب البلاغ والدولة الطرف توصلا إلى اتفاق بشأن المسألة المطروحة في الشكوى، لم يعد صاحب البلاغ يواجه خطر الطرد.</w:t>
        </w:r>
        <w:r w:rsidRPr="00B13B3C">
          <w:rPr>
            <w:rFonts w:cs="Times New Roman"/>
            <w:spacing w:val="-2"/>
            <w:sz w:val="30"/>
          </w:rPr>
          <w:t>‬</w:t>
        </w:r>
        <w:r w:rsidRPr="00B13B3C">
          <w:rPr>
            <w:rFonts w:ascii="Traditional Arabic" w:hAnsi="Traditional Arabic"/>
            <w:spacing w:val="-2"/>
            <w:sz w:val="30"/>
            <w:rtl/>
          </w:rPr>
          <w:t xml:space="preserve"> </w:t>
        </w:r>
        <w:r w:rsidRPr="00B13B3C">
          <w:rPr>
            <w:spacing w:val="-2"/>
          </w:rPr>
          <w:t>‬</w:t>
        </w:r>
        <w:r w:rsidRPr="00B13B3C">
          <w:rPr>
            <w:spacing w:val="-2"/>
          </w:rPr>
          <w:t>‬</w:t>
        </w:r>
        <w:r w:rsidRPr="00B13B3C">
          <w:rPr>
            <w:spacing w:val="-2"/>
          </w:rPr>
          <w:t>‬</w:t>
        </w:r>
        <w:r w:rsidRPr="00B13B3C">
          <w:rPr>
            <w:spacing w:val="-2"/>
          </w:rPr>
          <w:t>‬</w:t>
        </w:r>
        <w:r w:rsidR="00BC25EB" w:rsidRPr="00B13B3C">
          <w:rPr>
            <w:spacing w:val="-2"/>
          </w:rPr>
          <w:t>‬</w:t>
        </w:r>
        <w:r w:rsidR="0089779A">
          <w:t>‬</w:t>
        </w:r>
        <w:r w:rsidR="0077495A">
          <w:t>‬</w:t>
        </w:r>
        <w:r w:rsidR="0077495A">
          <w:t>‬</w:t>
        </w:r>
        <w:r w:rsidR="0077495A">
          <w:t>‬</w:t>
        </w:r>
      </w:dir>
    </w:p>
    <w:p w:rsidR="00CB6F47" w:rsidRPr="00B13B3C" w:rsidRDefault="00CB6F47" w:rsidP="00B13B3C">
      <w:pPr>
        <w:pStyle w:val="SingleTxtGA"/>
        <w:spacing w:line="374" w:lineRule="exact"/>
        <w:rPr>
          <w:rFonts w:ascii="Traditional Arabic" w:hAnsi="Traditional Arabic"/>
          <w:spacing w:val="-2"/>
          <w:sz w:val="30"/>
          <w:rtl/>
        </w:rPr>
      </w:pPr>
      <w:r w:rsidRPr="00B13B3C">
        <w:rPr>
          <w:rFonts w:ascii="Traditional Arabic" w:hAnsi="Traditional Arabic"/>
          <w:spacing w:val="-2"/>
          <w:sz w:val="30"/>
          <w:rtl/>
        </w:rPr>
        <w:t>٩-</w:t>
      </w:r>
      <w:r w:rsidRPr="00B13B3C">
        <w:rPr>
          <w:rFonts w:ascii="Traditional Arabic" w:hAnsi="Traditional Arabic"/>
          <w:spacing w:val="-2"/>
          <w:sz w:val="30"/>
          <w:rtl/>
        </w:rPr>
        <w:tab/>
      </w:r>
      <w:dir w:val="rtl">
        <w:r w:rsidRPr="00B13B3C">
          <w:rPr>
            <w:rFonts w:ascii="Traditional Arabic" w:hAnsi="Traditional Arabic"/>
            <w:spacing w:val="-2"/>
            <w:sz w:val="30"/>
            <w:rtl/>
          </w:rPr>
          <w:t>في 11 نيسان/أبريل، اعتمدت اللجنة مذكرة من المقرر المعني بالبلاغات الجديدة وتقرير المقرر الخاص المعني بمتابعة الآراء.</w:t>
        </w:r>
        <w:r w:rsidRPr="00B13B3C">
          <w:rPr>
            <w:rFonts w:cs="Times New Roman"/>
            <w:spacing w:val="-2"/>
            <w:sz w:val="30"/>
          </w:rPr>
          <w:t>‬</w:t>
        </w:r>
        <w:r w:rsidRPr="00B13B3C">
          <w:rPr>
            <w:rFonts w:ascii="Traditional Arabic" w:hAnsi="Traditional Arabic"/>
            <w:spacing w:val="-2"/>
            <w:sz w:val="30"/>
          </w:rPr>
          <w:t xml:space="preserve"> </w:t>
        </w:r>
        <w:dir w:val="rtl">
          <w:r w:rsidRPr="00B13B3C">
            <w:rPr>
              <w:rFonts w:ascii="Traditional Arabic" w:hAnsi="Traditional Arabic"/>
              <w:spacing w:val="-2"/>
              <w:sz w:val="30"/>
              <w:rtl/>
            </w:rPr>
            <w:t xml:space="preserve">وقررت اللجنة </w:t>
          </w:r>
          <w:r w:rsidRPr="00B13B3C">
            <w:rPr>
              <w:rFonts w:ascii="Traditional Arabic" w:hAnsi="Traditional Arabic" w:hint="cs"/>
              <w:spacing w:val="-2"/>
              <w:sz w:val="30"/>
              <w:rtl/>
              <w:lang w:val="fr-FR"/>
            </w:rPr>
            <w:t>مواصلة</w:t>
          </w:r>
          <w:r w:rsidRPr="00B13B3C">
            <w:rPr>
              <w:rFonts w:ascii="Traditional Arabic" w:hAnsi="Traditional Arabic"/>
              <w:spacing w:val="-2"/>
              <w:sz w:val="30"/>
              <w:rtl/>
            </w:rPr>
            <w:t xml:space="preserve"> إجراء متابعة الآراء بخصوص البلاغات رقم 1/2010 (</w:t>
          </w:r>
          <w:proofErr w:type="spellStart"/>
          <w:r w:rsidRPr="00B13B3C">
            <w:rPr>
              <w:rFonts w:ascii="Traditional Arabic" w:hAnsi="Traditional Arabic"/>
              <w:iCs/>
              <w:spacing w:val="-2"/>
              <w:sz w:val="30"/>
              <w:rtl/>
            </w:rPr>
            <w:t>نيوستي</w:t>
          </w:r>
          <w:proofErr w:type="spellEnd"/>
          <w:r w:rsidR="006E5137">
            <w:rPr>
              <w:rFonts w:ascii="Traditional Arabic" w:hAnsi="Traditional Arabic"/>
              <w:iCs/>
              <w:spacing w:val="-2"/>
              <w:sz w:val="30"/>
              <w:rtl/>
            </w:rPr>
            <w:t xml:space="preserve"> </w:t>
          </w:r>
          <w:proofErr w:type="spellStart"/>
          <w:r w:rsidR="006E5137">
            <w:rPr>
              <w:rFonts w:ascii="Traditional Arabic" w:hAnsi="Traditional Arabic"/>
              <w:iCs/>
              <w:spacing w:val="-2"/>
              <w:sz w:val="30"/>
              <w:rtl/>
            </w:rPr>
            <w:t>و</w:t>
          </w:r>
          <w:r w:rsidRPr="00B13B3C">
            <w:rPr>
              <w:rFonts w:ascii="Traditional Arabic" w:hAnsi="Traditional Arabic"/>
              <w:iCs/>
              <w:spacing w:val="-2"/>
              <w:sz w:val="30"/>
              <w:rtl/>
            </w:rPr>
            <w:t>تاكاتش</w:t>
          </w:r>
          <w:proofErr w:type="spellEnd"/>
          <w:r w:rsidRPr="00B13B3C">
            <w:rPr>
              <w:rFonts w:ascii="Traditional Arabic" w:hAnsi="Traditional Arabic"/>
              <w:iCs/>
              <w:spacing w:val="-2"/>
              <w:sz w:val="30"/>
              <w:rtl/>
            </w:rPr>
            <w:t xml:space="preserve"> ضد هنغاريا</w:t>
          </w:r>
          <w:r w:rsidRPr="00B13B3C">
            <w:rPr>
              <w:rFonts w:ascii="Traditional Arabic" w:hAnsi="Traditional Arabic"/>
              <w:spacing w:val="-2"/>
              <w:sz w:val="30"/>
              <w:rtl/>
            </w:rPr>
            <w:t>)، ورقم 4/2011 (</w:t>
          </w:r>
          <w:proofErr w:type="spellStart"/>
          <w:r w:rsidRPr="00B13B3C">
            <w:rPr>
              <w:rFonts w:ascii="Traditional Arabic" w:hAnsi="Traditional Arabic"/>
              <w:iCs/>
              <w:spacing w:val="-2"/>
              <w:sz w:val="30"/>
              <w:rtl/>
            </w:rPr>
            <w:t>بويدوسو</w:t>
          </w:r>
          <w:proofErr w:type="spellEnd"/>
          <w:r w:rsidRPr="00B13B3C">
            <w:rPr>
              <w:rFonts w:ascii="Traditional Arabic" w:hAnsi="Traditional Arabic"/>
              <w:iCs/>
              <w:spacing w:val="-2"/>
              <w:sz w:val="30"/>
              <w:rtl/>
            </w:rPr>
            <w:t xml:space="preserve"> وآخرون ضد هنغاريا</w:t>
          </w:r>
          <w:r w:rsidRPr="00B13B3C">
            <w:rPr>
              <w:rFonts w:ascii="Traditional Arabic" w:hAnsi="Traditional Arabic"/>
              <w:spacing w:val="-2"/>
              <w:sz w:val="30"/>
              <w:rtl/>
            </w:rPr>
            <w:t xml:space="preserve">)، ورقم 21/2014 </w:t>
          </w:r>
          <w:r w:rsidRPr="00B13B3C">
            <w:rPr>
              <w:rFonts w:ascii="Traditional Arabic" w:hAnsi="Traditional Arabic"/>
              <w:i/>
              <w:iCs/>
              <w:spacing w:val="-2"/>
              <w:sz w:val="30"/>
              <w:rtl/>
            </w:rPr>
            <w:t>(</w:t>
          </w:r>
          <w:r w:rsidRPr="00B13B3C">
            <w:rPr>
              <w:rFonts w:ascii="Traditional Arabic" w:hAnsi="Traditional Arabic"/>
              <w:iCs/>
              <w:spacing w:val="-2"/>
              <w:sz w:val="30"/>
              <w:rtl/>
            </w:rPr>
            <w:t>ف. ضد النمسا</w:t>
          </w:r>
          <w:r w:rsidRPr="00B13B3C">
            <w:rPr>
              <w:rFonts w:ascii="Traditional Arabic" w:hAnsi="Traditional Arabic"/>
              <w:i/>
              <w:iCs/>
              <w:spacing w:val="-2"/>
              <w:sz w:val="30"/>
              <w:rtl/>
            </w:rPr>
            <w:t>)</w:t>
          </w:r>
          <w:r w:rsidRPr="00B13B3C">
            <w:rPr>
              <w:rFonts w:ascii="Traditional Arabic" w:hAnsi="Traditional Arabic"/>
              <w:spacing w:val="-2"/>
              <w:sz w:val="30"/>
              <w:rtl/>
            </w:rPr>
            <w:t xml:space="preserve">، وإرسال </w:t>
          </w:r>
          <w:r w:rsidR="00B13B3C" w:rsidRPr="00B13B3C">
            <w:rPr>
              <w:rFonts w:ascii="Traditional Arabic" w:hAnsi="Traditional Arabic" w:hint="cs"/>
              <w:spacing w:val="-2"/>
              <w:sz w:val="30"/>
              <w:rtl/>
            </w:rPr>
            <w:t>رسائل</w:t>
          </w:r>
          <w:r w:rsidRPr="00B13B3C">
            <w:rPr>
              <w:rFonts w:ascii="Traditional Arabic" w:hAnsi="Traditional Arabic"/>
              <w:spacing w:val="-2"/>
              <w:sz w:val="30"/>
              <w:rtl/>
            </w:rPr>
            <w:t xml:space="preserve"> جديدة إلى الدول الأطراف المعنية بغية طلب معلومات إضافية عن التدابير المتخذة لتنفيذ توصيات اللجنة.</w:t>
          </w:r>
          <w:r w:rsidRPr="00B13B3C">
            <w:rPr>
              <w:rFonts w:cs="Times New Roman"/>
              <w:spacing w:val="-2"/>
              <w:sz w:val="30"/>
            </w:rPr>
            <w:t>‬</w:t>
          </w:r>
          <w:r w:rsidRPr="00B13B3C">
            <w:rPr>
              <w:spacing w:val="-2"/>
            </w:rPr>
            <w:t>‬</w:t>
          </w:r>
          <w:r w:rsidRPr="00B13B3C">
            <w:rPr>
              <w:spacing w:val="-2"/>
            </w:rPr>
            <w:t>‬</w:t>
          </w:r>
          <w:r w:rsidRPr="00B13B3C">
            <w:rPr>
              <w:spacing w:val="-2"/>
            </w:rPr>
            <w:t>‬</w:t>
          </w:r>
          <w:r w:rsidRPr="00B13B3C">
            <w:rPr>
              <w:spacing w:val="-2"/>
            </w:rPr>
            <w:t>‬</w:t>
          </w:r>
          <w:r w:rsidR="00BC25EB" w:rsidRPr="00B13B3C">
            <w:rPr>
              <w:spacing w:val="-2"/>
            </w:rPr>
            <w:t>‬</w:t>
          </w:r>
          <w:r w:rsidR="00BC25EB" w:rsidRPr="00B13B3C">
            <w:rPr>
              <w:spacing w:val="-2"/>
            </w:rPr>
            <w:t>‬</w:t>
          </w:r>
          <w:r w:rsidR="0089779A">
            <w:t>‬</w:t>
          </w:r>
          <w:r w:rsidR="0089779A">
            <w:t>‬</w:t>
          </w:r>
          <w:r w:rsidR="0077495A">
            <w:t>‬</w:t>
          </w:r>
          <w:r w:rsidR="0077495A">
            <w:t>‬</w:t>
          </w:r>
          <w:r w:rsidR="0077495A">
            <w:t>‬</w:t>
          </w:r>
          <w:r w:rsidR="0077495A">
            <w:t>‬</w:t>
          </w:r>
          <w:r w:rsidR="0077495A">
            <w:t>‬</w:t>
          </w:r>
          <w:r w:rsidR="0077495A">
            <w:t>‬</w:t>
          </w:r>
        </w:dir>
      </w:dir>
    </w:p>
    <w:p w:rsidR="00CB6F47" w:rsidRPr="00B13B3C" w:rsidRDefault="00CB6F47" w:rsidP="001A5FE8">
      <w:pPr>
        <w:pStyle w:val="SingleTxtGA"/>
        <w:spacing w:line="370" w:lineRule="exact"/>
        <w:rPr>
          <w:rFonts w:ascii="Traditional Arabic" w:hAnsi="Traditional Arabic"/>
          <w:spacing w:val="-2"/>
          <w:sz w:val="30"/>
          <w:rtl/>
        </w:rPr>
      </w:pPr>
      <w:r w:rsidRPr="00B13B3C">
        <w:rPr>
          <w:rFonts w:ascii="Traditional Arabic" w:hAnsi="Traditional Arabic"/>
          <w:spacing w:val="-2"/>
          <w:sz w:val="30"/>
          <w:rtl/>
        </w:rPr>
        <w:lastRenderedPageBreak/>
        <w:t>10-</w:t>
      </w:r>
      <w:r w:rsidRPr="00B13B3C">
        <w:rPr>
          <w:rFonts w:ascii="Traditional Arabic" w:hAnsi="Traditional Arabic"/>
          <w:spacing w:val="-2"/>
          <w:sz w:val="30"/>
          <w:rtl/>
        </w:rPr>
        <w:tab/>
        <w:t xml:space="preserve">ونظرت اللجنة في المسائل المتعلِّقة بإجراءات </w:t>
      </w:r>
      <w:r w:rsidR="00B13B3C" w:rsidRPr="00B13B3C">
        <w:rPr>
          <w:rFonts w:ascii="Traditional Arabic" w:hAnsi="Traditional Arabic" w:hint="cs"/>
          <w:spacing w:val="-2"/>
          <w:sz w:val="30"/>
          <w:rtl/>
        </w:rPr>
        <w:t>التحري</w:t>
      </w:r>
      <w:r w:rsidRPr="00B13B3C">
        <w:rPr>
          <w:rFonts w:ascii="Traditional Arabic" w:hAnsi="Traditional Arabic"/>
          <w:spacing w:val="-2"/>
          <w:sz w:val="30"/>
          <w:rtl/>
        </w:rPr>
        <w:t xml:space="preserve"> عملاً بالمادتين 6 و7 من البروتوكول الاختياري للاتفاقية.</w:t>
      </w:r>
    </w:p>
    <w:p w:rsidR="00CB6F47" w:rsidRPr="00E57CCE" w:rsidRDefault="00CB6F47" w:rsidP="0090410B">
      <w:pPr>
        <w:pStyle w:val="HChGA"/>
        <w:rPr>
          <w:rtl/>
        </w:rPr>
      </w:pPr>
      <w:r w:rsidRPr="001A29B0">
        <w:rPr>
          <w:rtl/>
        </w:rPr>
        <w:tab/>
      </w:r>
      <w:r w:rsidRPr="00E57CCE">
        <w:rPr>
          <w:rtl/>
        </w:rPr>
        <w:t>ثامنا</w:t>
      </w:r>
      <w:r w:rsidR="0090410B">
        <w:rPr>
          <w:rFonts w:hint="cs"/>
          <w:rtl/>
        </w:rPr>
        <w:t>ً</w:t>
      </w:r>
      <w:r w:rsidRPr="00E57CCE">
        <w:rPr>
          <w:rtl/>
        </w:rPr>
        <w:t>-</w:t>
      </w:r>
      <w:r w:rsidRPr="00E57CCE">
        <w:rPr>
          <w:rtl/>
        </w:rPr>
        <w:tab/>
        <w:t>مقررات أخرى</w:t>
      </w:r>
    </w:p>
    <w:p w:rsidR="00CB6F47" w:rsidRPr="001A29B0" w:rsidRDefault="00CB6F47" w:rsidP="001A5FE8">
      <w:pPr>
        <w:pStyle w:val="SingleTxtGA"/>
        <w:spacing w:line="370" w:lineRule="exact"/>
        <w:rPr>
          <w:rFonts w:ascii="Traditional Arabic" w:hAnsi="Traditional Arabic"/>
          <w:sz w:val="30"/>
          <w:rtl/>
        </w:rPr>
      </w:pPr>
      <w:r w:rsidRPr="001A29B0">
        <w:rPr>
          <w:rFonts w:ascii="Traditional Arabic" w:hAnsi="Traditional Arabic"/>
          <w:sz w:val="30"/>
          <w:rtl/>
        </w:rPr>
        <w:t>11-</w:t>
      </w:r>
      <w:r w:rsidRPr="001A29B0">
        <w:rPr>
          <w:rFonts w:ascii="Traditional Arabic" w:hAnsi="Traditional Arabic"/>
          <w:sz w:val="30"/>
          <w:rtl/>
        </w:rPr>
        <w:tab/>
        <w:t>اعتمدت اللجنة هذا التقرير عن دورتها السابعة عشرة.</w:t>
      </w:r>
      <w:r w:rsidR="00B13B3C">
        <w:rPr>
          <w:rFonts w:ascii="Traditional Arabic" w:hAnsi="Traditional Arabic" w:hint="cs"/>
          <w:sz w:val="30"/>
          <w:rtl/>
        </w:rPr>
        <w:t xml:space="preserve"> </w:t>
      </w:r>
    </w:p>
    <w:p w:rsidR="00CB6F47" w:rsidRPr="001A29B0" w:rsidRDefault="00CB6F47" w:rsidP="001A5FE8">
      <w:pPr>
        <w:pStyle w:val="SingleTxtGA"/>
        <w:spacing w:line="370" w:lineRule="exact"/>
        <w:rPr>
          <w:rFonts w:ascii="Traditional Arabic" w:hAnsi="Traditional Arabic"/>
          <w:sz w:val="30"/>
          <w:rtl/>
        </w:rPr>
      </w:pPr>
      <w:r w:rsidRPr="001A29B0">
        <w:rPr>
          <w:rFonts w:ascii="Traditional Arabic" w:hAnsi="Traditional Arabic"/>
          <w:sz w:val="30"/>
          <w:rtl/>
        </w:rPr>
        <w:t>١٢-</w:t>
      </w:r>
      <w:r w:rsidRPr="001A29B0">
        <w:rPr>
          <w:rFonts w:ascii="Traditional Arabic" w:hAnsi="Traditional Arabic"/>
          <w:sz w:val="30"/>
          <w:rtl/>
        </w:rPr>
        <w:tab/>
        <w:t xml:space="preserve">واعتمدت اللجنة تقريرها </w:t>
      </w:r>
      <w:r w:rsidR="00B13B3C" w:rsidRPr="001A29B0">
        <w:rPr>
          <w:rFonts w:ascii="Traditional Arabic" w:hAnsi="Traditional Arabic"/>
          <w:sz w:val="30"/>
          <w:rtl/>
        </w:rPr>
        <w:t xml:space="preserve">الرابع </w:t>
      </w:r>
      <w:r w:rsidRPr="001A29B0">
        <w:rPr>
          <w:rFonts w:ascii="Traditional Arabic" w:hAnsi="Traditional Arabic"/>
          <w:sz w:val="30"/>
          <w:rtl/>
        </w:rPr>
        <w:t>لفترة السنتين المقدم إلى الجمعية العام</w:t>
      </w:r>
      <w:r>
        <w:rPr>
          <w:rFonts w:ascii="Traditional Arabic" w:hAnsi="Traditional Arabic"/>
          <w:sz w:val="30"/>
          <w:rtl/>
        </w:rPr>
        <w:t>ة والمجلس الاقتصادي والاجتماعي</w:t>
      </w:r>
      <w:r>
        <w:rPr>
          <w:rFonts w:ascii="Traditional Arabic" w:hAnsi="Traditional Arabic" w:hint="cs"/>
          <w:sz w:val="30"/>
          <w:rtl/>
        </w:rPr>
        <w:t xml:space="preserve"> (</w:t>
      </w:r>
      <w:r w:rsidRPr="00E57CCE">
        <w:rPr>
          <w:rFonts w:ascii="Traditional Arabic" w:hAnsi="Traditional Arabic"/>
        </w:rPr>
        <w:t>A/72/55</w:t>
      </w:r>
      <w:r>
        <w:rPr>
          <w:rFonts w:ascii="Traditional Arabic" w:hAnsi="Traditional Arabic" w:hint="cs"/>
          <w:rtl/>
        </w:rPr>
        <w:t>)</w:t>
      </w:r>
      <w:r w:rsidRPr="001A29B0">
        <w:rPr>
          <w:rFonts w:ascii="Traditional Arabic" w:hAnsi="Traditional Arabic"/>
          <w:sz w:val="30"/>
          <w:rtl/>
        </w:rPr>
        <w:t>.</w:t>
      </w:r>
    </w:p>
    <w:p w:rsidR="00CB6F47" w:rsidRPr="001A29B0" w:rsidRDefault="00CB6F47" w:rsidP="001A5FE8">
      <w:pPr>
        <w:pStyle w:val="SingleTxtGA"/>
        <w:spacing w:line="370" w:lineRule="exact"/>
        <w:rPr>
          <w:rFonts w:ascii="Traditional Arabic" w:hAnsi="Traditional Arabic"/>
          <w:sz w:val="30"/>
          <w:rtl/>
        </w:rPr>
      </w:pPr>
      <w:r w:rsidRPr="001A29B0">
        <w:rPr>
          <w:rFonts w:ascii="Traditional Arabic" w:hAnsi="Traditional Arabic"/>
          <w:sz w:val="30"/>
          <w:rtl/>
        </w:rPr>
        <w:t>13-</w:t>
      </w:r>
      <w:r w:rsidRPr="001A29B0">
        <w:rPr>
          <w:rFonts w:ascii="Traditional Arabic" w:hAnsi="Traditional Arabic"/>
          <w:sz w:val="30"/>
          <w:rtl/>
        </w:rPr>
        <w:tab/>
      </w:r>
      <w:dir w:val="rtl">
        <w:r w:rsidRPr="001A29B0">
          <w:rPr>
            <w:rFonts w:ascii="Traditional Arabic" w:hAnsi="Traditional Arabic"/>
            <w:sz w:val="30"/>
            <w:rtl/>
          </w:rPr>
          <w:t xml:space="preserve">ويمكن الاطلاع على القائمة الكاملة بالمقررات التي اعتمدتها اللجنة في المرفق الأول </w:t>
        </w:r>
        <w:r w:rsidR="00B13B3C">
          <w:rPr>
            <w:rFonts w:ascii="Traditional Arabic" w:hAnsi="Traditional Arabic" w:hint="cs"/>
            <w:sz w:val="30"/>
            <w:rtl/>
          </w:rPr>
          <w:t>ب</w:t>
        </w:r>
        <w:r w:rsidRPr="001A29B0">
          <w:rPr>
            <w:rFonts w:ascii="Traditional Arabic" w:hAnsi="Traditional Arabic"/>
            <w:sz w:val="30"/>
            <w:rtl/>
          </w:rPr>
          <w:t>هذا التقرير.</w:t>
        </w:r>
        <w:r w:rsidRPr="001A29B0">
          <w:rPr>
            <w:rFonts w:cs="Times New Roman"/>
            <w:sz w:val="30"/>
          </w:rPr>
          <w:t>‬</w:t>
        </w:r>
        <w:r>
          <w:t>‬</w:t>
        </w:r>
        <w:r>
          <w:t>‬</w:t>
        </w:r>
        <w:r w:rsidR="00BC25EB">
          <w:t>‬</w:t>
        </w:r>
        <w:r w:rsidR="0089779A">
          <w:t>‬</w:t>
        </w:r>
        <w:r w:rsidR="0077495A">
          <w:t>‬</w:t>
        </w:r>
        <w:r w:rsidR="0077495A">
          <w:t>‬</w:t>
        </w:r>
        <w:r w:rsidR="0077495A">
          <w:t>‬</w:t>
        </w:r>
      </w:dir>
    </w:p>
    <w:p w:rsidR="00CB6F47" w:rsidRPr="00E57CCE" w:rsidRDefault="00CB6F47" w:rsidP="0090410B">
      <w:pPr>
        <w:pStyle w:val="HChGA"/>
        <w:rPr>
          <w:rtl/>
        </w:rPr>
      </w:pPr>
      <w:r w:rsidRPr="001A29B0">
        <w:rPr>
          <w:rtl/>
        </w:rPr>
        <w:tab/>
      </w:r>
      <w:r w:rsidRPr="00E57CCE">
        <w:rPr>
          <w:rtl/>
        </w:rPr>
        <w:t>تاسعا</w:t>
      </w:r>
      <w:r w:rsidR="0090410B">
        <w:rPr>
          <w:rFonts w:hint="cs"/>
          <w:rtl/>
        </w:rPr>
        <w:t>ً</w:t>
      </w:r>
      <w:r w:rsidRPr="00E57CCE">
        <w:rPr>
          <w:rtl/>
        </w:rPr>
        <w:t>-</w:t>
      </w:r>
      <w:r w:rsidRPr="00E57CCE">
        <w:rPr>
          <w:rtl/>
        </w:rPr>
        <w:tab/>
        <w:t>الدورات المقبلة</w:t>
      </w:r>
    </w:p>
    <w:p w:rsidR="00CB6F47" w:rsidRPr="001A29B0" w:rsidRDefault="00CB6F47" w:rsidP="001A5FE8">
      <w:pPr>
        <w:pStyle w:val="SingleTxtGA"/>
        <w:spacing w:line="370" w:lineRule="exact"/>
        <w:rPr>
          <w:rFonts w:ascii="Traditional Arabic" w:hAnsi="Traditional Arabic"/>
          <w:sz w:val="30"/>
          <w:rtl/>
        </w:rPr>
      </w:pPr>
      <w:r w:rsidRPr="001A29B0">
        <w:rPr>
          <w:rFonts w:ascii="Traditional Arabic" w:hAnsi="Traditional Arabic"/>
          <w:sz w:val="30"/>
          <w:rtl/>
        </w:rPr>
        <w:t>١٤-</w:t>
      </w:r>
      <w:r w:rsidRPr="001A29B0">
        <w:rPr>
          <w:rFonts w:ascii="Traditional Arabic" w:hAnsi="Traditional Arabic"/>
          <w:sz w:val="30"/>
          <w:rtl/>
        </w:rPr>
        <w:tab/>
      </w:r>
      <w:dir w:val="rtl">
        <w:r w:rsidRPr="001A29B0">
          <w:rPr>
            <w:rFonts w:ascii="Traditional Arabic" w:hAnsi="Traditional Arabic"/>
            <w:sz w:val="30"/>
            <w:rtl/>
          </w:rPr>
          <w:t xml:space="preserve">من المقرر أن تُعقد الدورة الثامنة عشرة للجنة في الفترة من </w:t>
        </w:r>
        <w:r>
          <w:rPr>
            <w:rFonts w:ascii="Traditional Arabic" w:hAnsi="Traditional Arabic"/>
            <w:sz w:val="30"/>
            <w:rtl/>
          </w:rPr>
          <w:t>14 إلى 31 آب/</w:t>
        </w:r>
        <w:r w:rsidR="0090410B">
          <w:rPr>
            <w:rFonts w:ascii="Traditional Arabic" w:hAnsi="Traditional Arabic" w:hint="cs"/>
            <w:sz w:val="30"/>
            <w:rtl/>
          </w:rPr>
          <w:t xml:space="preserve">   </w:t>
        </w:r>
        <w:r>
          <w:rPr>
            <w:rFonts w:ascii="Traditional Arabic" w:hAnsi="Traditional Arabic"/>
            <w:sz w:val="30"/>
            <w:rtl/>
          </w:rPr>
          <w:t>أغسطس 2017</w:t>
        </w:r>
        <w:r>
          <w:rPr>
            <w:rFonts w:ascii="Traditional Arabic" w:hAnsi="Traditional Arabic" w:hint="cs"/>
            <w:sz w:val="30"/>
            <w:rtl/>
          </w:rPr>
          <w:t>؛</w:t>
        </w:r>
        <w:r w:rsidRPr="001A29B0">
          <w:rPr>
            <w:rFonts w:ascii="Traditional Arabic" w:hAnsi="Traditional Arabic"/>
            <w:sz w:val="30"/>
            <w:rtl/>
          </w:rPr>
          <w:t xml:space="preserve"> وسيلي هذه الدورة عقد الاجتماع الثامن للفريق العامل لما قبل الدورة في الفترة من 4 إلى 8 أيلول/سبتمبر 2017.</w:t>
        </w:r>
        <w:r w:rsidRPr="001A29B0">
          <w:rPr>
            <w:rFonts w:cs="Times New Roman"/>
            <w:sz w:val="30"/>
          </w:rPr>
          <w:t>‬</w:t>
        </w:r>
        <w:r>
          <w:t>‬</w:t>
        </w:r>
        <w:r>
          <w:t>‬</w:t>
        </w:r>
        <w:r w:rsidR="00BC25EB">
          <w:t>‬</w:t>
        </w:r>
        <w:r w:rsidR="00B13B3C">
          <w:rPr>
            <w:rFonts w:ascii="Traditional Arabic" w:hAnsi="Traditional Arabic" w:hint="cs"/>
            <w:sz w:val="30"/>
            <w:rtl/>
          </w:rPr>
          <w:t xml:space="preserve"> </w:t>
        </w:r>
        <w:r w:rsidR="0089779A">
          <w:t>‬</w:t>
        </w:r>
        <w:r w:rsidR="0077495A">
          <w:t>‬</w:t>
        </w:r>
        <w:r w:rsidR="0077495A">
          <w:t>‬</w:t>
        </w:r>
        <w:r w:rsidR="0077495A">
          <w:t>‬</w:t>
        </w:r>
      </w:dir>
    </w:p>
    <w:p w:rsidR="00CB6F47" w:rsidRPr="00A936A5" w:rsidRDefault="00CB6F47" w:rsidP="0090410B">
      <w:pPr>
        <w:pStyle w:val="HChGA"/>
        <w:rPr>
          <w:rtl/>
        </w:rPr>
      </w:pPr>
      <w:r w:rsidRPr="00A936A5">
        <w:rPr>
          <w:rtl/>
        </w:rPr>
        <w:tab/>
        <w:t>عاشرا</w:t>
      </w:r>
      <w:r w:rsidR="0090410B">
        <w:rPr>
          <w:rFonts w:hint="cs"/>
          <w:rtl/>
        </w:rPr>
        <w:t>ً</w:t>
      </w:r>
      <w:r w:rsidR="0090410B">
        <w:rPr>
          <w:rtl/>
        </w:rPr>
        <w:t>-</w:t>
      </w:r>
      <w:r w:rsidRPr="00A936A5">
        <w:rPr>
          <w:rFonts w:hint="cs"/>
          <w:rtl/>
        </w:rPr>
        <w:tab/>
      </w:r>
      <w:r w:rsidRPr="00A936A5">
        <w:rPr>
          <w:rtl/>
        </w:rPr>
        <w:t>تيسير الاستفادة من جلسات اللجنة</w:t>
      </w:r>
    </w:p>
    <w:p w:rsidR="00CB6F47" w:rsidRPr="001A29B0" w:rsidRDefault="00CB6F47" w:rsidP="001A5FE8">
      <w:pPr>
        <w:pStyle w:val="SingleTxtGA"/>
        <w:spacing w:line="370" w:lineRule="exact"/>
        <w:rPr>
          <w:rFonts w:ascii="Traditional Arabic" w:hAnsi="Traditional Arabic"/>
          <w:sz w:val="30"/>
          <w:rtl/>
        </w:rPr>
      </w:pPr>
      <w:r w:rsidRPr="001A29B0">
        <w:rPr>
          <w:rFonts w:ascii="Traditional Arabic" w:hAnsi="Traditional Arabic"/>
          <w:sz w:val="30"/>
          <w:rtl/>
        </w:rPr>
        <w:t>15-</w:t>
      </w:r>
      <w:r>
        <w:rPr>
          <w:rFonts w:ascii="Traditional Arabic" w:hAnsi="Traditional Arabic" w:hint="cs"/>
          <w:sz w:val="30"/>
          <w:rtl/>
        </w:rPr>
        <w:tab/>
      </w:r>
      <w:r w:rsidRPr="001A29B0">
        <w:rPr>
          <w:rFonts w:ascii="Traditional Arabic" w:hAnsi="Traditional Arabic"/>
          <w:sz w:val="30"/>
          <w:rtl/>
        </w:rPr>
        <w:t xml:space="preserve">أتاحت الأمم المتحدة خدمة العرض النصي في جميع الجلسات العلنية والمغلقة، وتولت منظمات معنية بالأشخاص ذوي الإعاقة تيسير هذه الخدمة في بعض الاجتماعات الجانبية </w:t>
      </w:r>
      <w:proofErr w:type="spellStart"/>
      <w:r w:rsidRPr="001A29B0">
        <w:rPr>
          <w:rFonts w:ascii="Traditional Arabic" w:hAnsi="Traditional Arabic"/>
          <w:sz w:val="30"/>
          <w:rtl/>
        </w:rPr>
        <w:t>والإحاطات</w:t>
      </w:r>
      <w:proofErr w:type="spellEnd"/>
      <w:r w:rsidRPr="001A29B0">
        <w:rPr>
          <w:rFonts w:ascii="Traditional Arabic" w:hAnsi="Traditional Arabic"/>
          <w:sz w:val="30"/>
          <w:rtl/>
        </w:rPr>
        <w:t xml:space="preserve"> الإعلامية أثناء فترات الغداء. </w:t>
      </w:r>
      <w:dir w:val="rtl">
        <w:r w:rsidRPr="001A29B0">
          <w:rPr>
            <w:rFonts w:ascii="Traditional Arabic" w:hAnsi="Traditional Arabic"/>
            <w:sz w:val="30"/>
            <w:rtl/>
          </w:rPr>
          <w:t>وأتيحت خدمة الترجمة الفورية إلى لغة الإشارة الدولية خلال الجلسات العلنية.</w:t>
        </w:r>
        <w:r w:rsidRPr="001A29B0">
          <w:rPr>
            <w:rFonts w:cs="Times New Roman"/>
            <w:sz w:val="30"/>
          </w:rPr>
          <w:t>‬</w:t>
        </w:r>
        <w:r w:rsidRPr="001A29B0">
          <w:rPr>
            <w:rFonts w:ascii="Traditional Arabic" w:hAnsi="Traditional Arabic"/>
            <w:sz w:val="30"/>
            <w:rtl/>
          </w:rPr>
          <w:t xml:space="preserve"> وأتيحت خدمة الترجمة الفورية إلى لغة الإشارة الوطنية خلال جلسات الحوار مع أربع دول أطراف في الاتفاقية. </w:t>
        </w:r>
        <w:dir w:val="rtl">
          <w:r w:rsidRPr="001A29B0">
            <w:rPr>
              <w:rFonts w:ascii="Traditional Arabic" w:hAnsi="Traditional Arabic"/>
              <w:sz w:val="30"/>
              <w:rtl/>
            </w:rPr>
            <w:t xml:space="preserve">وأتيحت خدمات الترجمة الفورية إلى لغة الإشارة الروسية في جميع </w:t>
          </w:r>
          <w:r w:rsidR="001A5FE8">
            <w:rPr>
              <w:rFonts w:ascii="Traditional Arabic" w:hAnsi="Traditional Arabic" w:hint="cs"/>
              <w:sz w:val="30"/>
              <w:rtl/>
            </w:rPr>
            <w:t>الجلسات</w:t>
          </w:r>
          <w:r w:rsidRPr="001A29B0">
            <w:rPr>
              <w:rFonts w:ascii="Traditional Arabic" w:hAnsi="Traditional Arabic"/>
              <w:sz w:val="30"/>
              <w:rtl/>
            </w:rPr>
            <w:t xml:space="preserve"> العلنية والمغلقة. وأتيح أيض</w:t>
          </w:r>
          <w:r w:rsidR="00C02658">
            <w:rPr>
              <w:rFonts w:ascii="Traditional Arabic" w:hAnsi="Traditional Arabic"/>
              <w:sz w:val="30"/>
              <w:rtl/>
            </w:rPr>
            <w:t xml:space="preserve">اً </w:t>
          </w:r>
          <w:r w:rsidRPr="001A29B0">
            <w:rPr>
              <w:rFonts w:ascii="Traditional Arabic" w:hAnsi="Traditional Arabic"/>
              <w:sz w:val="30"/>
              <w:rtl/>
            </w:rPr>
            <w:t>البث الشبكي خلال الجلسات العلنية.</w:t>
          </w:r>
          <w:r w:rsidRPr="001A29B0">
            <w:rPr>
              <w:rFonts w:cs="Times New Roman"/>
              <w:sz w:val="30"/>
            </w:rPr>
            <w:t>‬</w:t>
          </w:r>
          <w:r>
            <w:t>‬</w:t>
          </w:r>
          <w:r>
            <w:t>‬</w:t>
          </w:r>
          <w:r>
            <w:t>‬</w:t>
          </w:r>
          <w:r>
            <w:t>‬</w:t>
          </w:r>
          <w:r w:rsidR="00BC25EB">
            <w:t>‬</w:t>
          </w:r>
          <w:r w:rsidR="00BC25EB">
            <w:t>‬</w:t>
          </w:r>
          <w:r w:rsidR="0089779A">
            <w:t>‬</w:t>
          </w:r>
          <w:r w:rsidR="0089779A">
            <w:t>‬</w:t>
          </w:r>
          <w:r w:rsidR="0077495A">
            <w:t>‬</w:t>
          </w:r>
          <w:r w:rsidR="0077495A">
            <w:t>‬</w:t>
          </w:r>
          <w:r w:rsidR="0077495A">
            <w:t>‬</w:t>
          </w:r>
          <w:r w:rsidR="0077495A">
            <w:t>‬</w:t>
          </w:r>
          <w:r w:rsidR="0077495A">
            <w:t>‬</w:t>
          </w:r>
          <w:r w:rsidR="0077495A">
            <w:t>‬</w:t>
          </w:r>
        </w:dir>
      </w:dir>
    </w:p>
    <w:p w:rsidR="00CB6F47" w:rsidRPr="001A29B0" w:rsidRDefault="00CB6F47" w:rsidP="0089779A">
      <w:pPr>
        <w:pStyle w:val="SingleTxtGA"/>
        <w:spacing w:line="370" w:lineRule="exact"/>
        <w:rPr>
          <w:rFonts w:ascii="Traditional Arabic" w:hAnsi="Traditional Arabic"/>
          <w:sz w:val="30"/>
          <w:rtl/>
        </w:rPr>
      </w:pPr>
      <w:r w:rsidRPr="001A29B0">
        <w:rPr>
          <w:rFonts w:ascii="Traditional Arabic" w:hAnsi="Traditional Arabic"/>
          <w:sz w:val="30"/>
          <w:rtl/>
        </w:rPr>
        <w:t>١٦-</w:t>
      </w:r>
      <w:r w:rsidRPr="001A29B0">
        <w:rPr>
          <w:rFonts w:ascii="Traditional Arabic" w:hAnsi="Traditional Arabic"/>
          <w:sz w:val="30"/>
          <w:rtl/>
        </w:rPr>
        <w:tab/>
      </w:r>
      <w:dir w:val="rtl">
        <w:r w:rsidRPr="001A29B0">
          <w:rPr>
            <w:rFonts w:ascii="Traditional Arabic" w:hAnsi="Traditional Arabic" w:hint="cs"/>
            <w:sz w:val="30"/>
            <w:rtl/>
          </w:rPr>
          <w:t>وعمل</w:t>
        </w:r>
        <w:r w:rsidR="00C02658">
          <w:rPr>
            <w:rFonts w:ascii="Traditional Arabic" w:hAnsi="Traditional Arabic" w:hint="cs"/>
            <w:sz w:val="30"/>
            <w:rtl/>
          </w:rPr>
          <w:t xml:space="preserve">اً </w:t>
        </w:r>
        <w:r w:rsidRPr="001A29B0">
          <w:rPr>
            <w:rFonts w:ascii="Traditional Arabic" w:hAnsi="Traditional Arabic" w:hint="cs"/>
            <w:sz w:val="30"/>
            <w:rtl/>
          </w:rPr>
          <w:t>بالفقرة</w:t>
        </w:r>
        <w:r w:rsidRPr="001A29B0">
          <w:rPr>
            <w:rFonts w:ascii="Traditional Arabic" w:hAnsi="Traditional Arabic"/>
            <w:sz w:val="30"/>
            <w:rtl/>
          </w:rPr>
          <w:t xml:space="preserve"> 29 </w:t>
        </w:r>
        <w:r w:rsidRPr="001A29B0">
          <w:rPr>
            <w:rFonts w:ascii="Traditional Arabic" w:hAnsi="Traditional Arabic" w:hint="cs"/>
            <w:sz w:val="30"/>
            <w:rtl/>
          </w:rPr>
          <w:t>من</w:t>
        </w:r>
        <w:r w:rsidRPr="001A29B0">
          <w:rPr>
            <w:rFonts w:ascii="Traditional Arabic" w:hAnsi="Traditional Arabic"/>
            <w:sz w:val="30"/>
            <w:rtl/>
          </w:rPr>
          <w:t xml:space="preserve"> </w:t>
        </w:r>
        <w:r w:rsidRPr="001A29B0">
          <w:rPr>
            <w:rFonts w:ascii="Traditional Arabic" w:hAnsi="Traditional Arabic" w:hint="cs"/>
            <w:sz w:val="30"/>
            <w:rtl/>
          </w:rPr>
          <w:t>قرار</w:t>
        </w:r>
        <w:r w:rsidRPr="001A29B0">
          <w:rPr>
            <w:rFonts w:ascii="Traditional Arabic" w:hAnsi="Traditional Arabic"/>
            <w:sz w:val="30"/>
            <w:rtl/>
          </w:rPr>
          <w:t xml:space="preserve"> </w:t>
        </w:r>
        <w:r w:rsidRPr="001A29B0">
          <w:rPr>
            <w:rFonts w:ascii="Traditional Arabic" w:hAnsi="Traditional Arabic" w:hint="cs"/>
            <w:sz w:val="30"/>
            <w:rtl/>
          </w:rPr>
          <w:t>الجمعية</w:t>
        </w:r>
        <w:r w:rsidRPr="001A29B0">
          <w:rPr>
            <w:rFonts w:ascii="Traditional Arabic" w:hAnsi="Traditional Arabic"/>
            <w:sz w:val="30"/>
            <w:rtl/>
          </w:rPr>
          <w:t xml:space="preserve"> </w:t>
        </w:r>
        <w:r w:rsidRPr="001A29B0">
          <w:rPr>
            <w:rFonts w:ascii="Traditional Arabic" w:hAnsi="Traditional Arabic" w:hint="cs"/>
            <w:sz w:val="30"/>
            <w:rtl/>
          </w:rPr>
          <w:t>العامة</w:t>
        </w:r>
        <w:r w:rsidRPr="001A29B0">
          <w:rPr>
            <w:rFonts w:ascii="Traditional Arabic" w:hAnsi="Traditional Arabic"/>
            <w:sz w:val="30"/>
            <w:rtl/>
          </w:rPr>
          <w:t xml:space="preserve"> 68/268 </w:t>
        </w:r>
        <w:r w:rsidR="001A5FE8">
          <w:rPr>
            <w:rFonts w:ascii="Traditional Arabic" w:hAnsi="Traditional Arabic" w:hint="cs"/>
            <w:sz w:val="30"/>
            <w:rtl/>
          </w:rPr>
          <w:t>التي</w:t>
        </w:r>
        <w:r w:rsidRPr="001A29B0">
          <w:rPr>
            <w:rFonts w:ascii="Traditional Arabic" w:hAnsi="Traditional Arabic"/>
            <w:sz w:val="30"/>
            <w:rtl/>
          </w:rPr>
          <w:t xml:space="preserve"> </w:t>
        </w:r>
        <w:r w:rsidRPr="001A29B0">
          <w:rPr>
            <w:rFonts w:ascii="Traditional Arabic" w:hAnsi="Traditional Arabic" w:hint="cs"/>
            <w:sz w:val="30"/>
            <w:rtl/>
          </w:rPr>
          <w:t>طلبت</w:t>
        </w:r>
        <w:r w:rsidRPr="001A29B0">
          <w:rPr>
            <w:rFonts w:ascii="Traditional Arabic" w:hAnsi="Traditional Arabic"/>
            <w:sz w:val="30"/>
            <w:rtl/>
          </w:rPr>
          <w:t xml:space="preserve"> </w:t>
        </w:r>
        <w:r w:rsidR="001A5FE8">
          <w:rPr>
            <w:rFonts w:ascii="Traditional Arabic" w:hAnsi="Traditional Arabic" w:hint="cs"/>
            <w:sz w:val="30"/>
            <w:rtl/>
          </w:rPr>
          <w:t xml:space="preserve">فيها </w:t>
        </w:r>
        <w:r w:rsidRPr="001A29B0">
          <w:rPr>
            <w:rFonts w:ascii="Traditional Arabic" w:hAnsi="Traditional Arabic" w:hint="cs"/>
            <w:sz w:val="30"/>
            <w:rtl/>
          </w:rPr>
          <w:t>الجمعية</w:t>
        </w:r>
        <w:r w:rsidRPr="001A29B0">
          <w:rPr>
            <w:rFonts w:ascii="Traditional Arabic" w:hAnsi="Traditional Arabic"/>
            <w:sz w:val="30"/>
            <w:rtl/>
          </w:rPr>
          <w:t xml:space="preserve"> </w:t>
        </w:r>
        <w:r w:rsidRPr="001A29B0">
          <w:rPr>
            <w:rFonts w:ascii="Traditional Arabic" w:hAnsi="Traditional Arabic" w:hint="cs"/>
            <w:sz w:val="30"/>
            <w:rtl/>
          </w:rPr>
          <w:t>إلى</w:t>
        </w:r>
        <w:r w:rsidRPr="001A29B0">
          <w:rPr>
            <w:rFonts w:ascii="Traditional Arabic" w:hAnsi="Traditional Arabic"/>
            <w:sz w:val="30"/>
            <w:rtl/>
          </w:rPr>
          <w:t xml:space="preserve"> </w:t>
        </w:r>
        <w:r w:rsidRPr="001A29B0">
          <w:rPr>
            <w:rFonts w:ascii="Traditional Arabic" w:hAnsi="Traditional Arabic" w:hint="cs"/>
            <w:sz w:val="30"/>
            <w:rtl/>
          </w:rPr>
          <w:t>الأمين</w:t>
        </w:r>
        <w:r w:rsidRPr="001A29B0">
          <w:rPr>
            <w:rFonts w:ascii="Traditional Arabic" w:hAnsi="Traditional Arabic"/>
            <w:sz w:val="30"/>
            <w:rtl/>
          </w:rPr>
          <w:t xml:space="preserve"> </w:t>
        </w:r>
        <w:r w:rsidRPr="001A29B0">
          <w:rPr>
            <w:rFonts w:ascii="Traditional Arabic" w:hAnsi="Traditional Arabic" w:hint="cs"/>
            <w:sz w:val="30"/>
            <w:rtl/>
          </w:rPr>
          <w:t>العام</w:t>
        </w:r>
        <w:r w:rsidRPr="001A29B0">
          <w:rPr>
            <w:rFonts w:ascii="Traditional Arabic" w:hAnsi="Traditional Arabic"/>
            <w:sz w:val="30"/>
            <w:rtl/>
          </w:rPr>
          <w:t xml:space="preserve"> </w:t>
        </w:r>
        <w:r w:rsidRPr="001A29B0">
          <w:rPr>
            <w:rFonts w:ascii="Traditional Arabic" w:hAnsi="Traditional Arabic" w:hint="cs"/>
            <w:sz w:val="30"/>
            <w:rtl/>
          </w:rPr>
          <w:t>توفير</w:t>
        </w:r>
        <w:r w:rsidRPr="001A29B0">
          <w:rPr>
            <w:rFonts w:ascii="Traditional Arabic" w:hAnsi="Traditional Arabic"/>
            <w:sz w:val="30"/>
            <w:rtl/>
          </w:rPr>
          <w:t xml:space="preserve"> </w:t>
        </w:r>
        <w:r w:rsidR="001A5FE8">
          <w:rPr>
            <w:rFonts w:ascii="Traditional Arabic" w:hAnsi="Traditional Arabic" w:hint="cs"/>
            <w:sz w:val="30"/>
            <w:rtl/>
          </w:rPr>
          <w:t xml:space="preserve">تسهيلات معقولة </w:t>
        </w:r>
        <w:r w:rsidRPr="001A29B0">
          <w:rPr>
            <w:rFonts w:ascii="Traditional Arabic" w:hAnsi="Traditional Arabic" w:hint="cs"/>
            <w:sz w:val="30"/>
            <w:rtl/>
          </w:rPr>
          <w:t>لخبراء</w:t>
        </w:r>
        <w:r w:rsidRPr="001A29B0">
          <w:rPr>
            <w:rFonts w:ascii="Traditional Arabic" w:hAnsi="Traditional Arabic"/>
            <w:sz w:val="30"/>
            <w:rtl/>
          </w:rPr>
          <w:t xml:space="preserve"> </w:t>
        </w:r>
        <w:r w:rsidRPr="001A29B0">
          <w:rPr>
            <w:rFonts w:ascii="Traditional Arabic" w:hAnsi="Traditional Arabic" w:hint="cs"/>
            <w:sz w:val="30"/>
            <w:rtl/>
          </w:rPr>
          <w:t>هيئات</w:t>
        </w:r>
        <w:r w:rsidRPr="001A29B0">
          <w:rPr>
            <w:rFonts w:ascii="Traditional Arabic" w:hAnsi="Traditional Arabic"/>
            <w:sz w:val="30"/>
            <w:rtl/>
          </w:rPr>
          <w:t xml:space="preserve"> </w:t>
        </w:r>
        <w:r w:rsidRPr="001A29B0">
          <w:rPr>
            <w:rFonts w:ascii="Traditional Arabic" w:hAnsi="Traditional Arabic" w:hint="cs"/>
            <w:sz w:val="30"/>
            <w:rtl/>
          </w:rPr>
          <w:t>المعاهدات</w:t>
        </w:r>
        <w:r w:rsidRPr="001A29B0">
          <w:rPr>
            <w:rFonts w:ascii="Traditional Arabic" w:hAnsi="Traditional Arabic"/>
            <w:sz w:val="30"/>
            <w:rtl/>
          </w:rPr>
          <w:t xml:space="preserve"> </w:t>
        </w:r>
        <w:r w:rsidRPr="001A29B0">
          <w:rPr>
            <w:rFonts w:ascii="Traditional Arabic" w:hAnsi="Traditional Arabic" w:hint="cs"/>
            <w:sz w:val="30"/>
            <w:rtl/>
          </w:rPr>
          <w:t>ذوي</w:t>
        </w:r>
        <w:r w:rsidRPr="001A29B0">
          <w:rPr>
            <w:rFonts w:ascii="Traditional Arabic" w:hAnsi="Traditional Arabic"/>
            <w:sz w:val="30"/>
            <w:rtl/>
          </w:rPr>
          <w:t xml:space="preserve"> </w:t>
        </w:r>
        <w:r w:rsidRPr="001A29B0">
          <w:rPr>
            <w:rFonts w:ascii="Traditional Arabic" w:hAnsi="Traditional Arabic" w:hint="cs"/>
            <w:sz w:val="30"/>
            <w:rtl/>
          </w:rPr>
          <w:t>الإعاقة</w:t>
        </w:r>
        <w:r w:rsidRPr="001A29B0">
          <w:rPr>
            <w:rFonts w:ascii="Traditional Arabic" w:hAnsi="Traditional Arabic"/>
            <w:sz w:val="30"/>
            <w:rtl/>
          </w:rPr>
          <w:t xml:space="preserve"> </w:t>
        </w:r>
        <w:r w:rsidRPr="001A29B0">
          <w:rPr>
            <w:rFonts w:ascii="Traditional Arabic" w:hAnsi="Traditional Arabic" w:hint="cs"/>
            <w:sz w:val="30"/>
            <w:rtl/>
          </w:rPr>
          <w:t>لضمان</w:t>
        </w:r>
        <w:r w:rsidRPr="001A29B0">
          <w:rPr>
            <w:rFonts w:ascii="Traditional Arabic" w:hAnsi="Traditional Arabic"/>
            <w:sz w:val="30"/>
            <w:rtl/>
          </w:rPr>
          <w:t xml:space="preserve"> </w:t>
        </w:r>
        <w:r w:rsidRPr="001A29B0">
          <w:rPr>
            <w:rFonts w:ascii="Traditional Arabic" w:hAnsi="Traditional Arabic" w:hint="cs"/>
            <w:sz w:val="30"/>
            <w:rtl/>
          </w:rPr>
          <w:t>مشاركتهم</w:t>
        </w:r>
        <w:r w:rsidRPr="001A29B0">
          <w:rPr>
            <w:rFonts w:ascii="Traditional Arabic" w:hAnsi="Traditional Arabic"/>
            <w:sz w:val="30"/>
            <w:rtl/>
          </w:rPr>
          <w:t xml:space="preserve"> </w:t>
        </w:r>
        <w:r w:rsidRPr="001A29B0">
          <w:rPr>
            <w:rFonts w:ascii="Traditional Arabic" w:hAnsi="Traditional Arabic" w:hint="cs"/>
            <w:sz w:val="30"/>
            <w:rtl/>
          </w:rPr>
          <w:t>مشاركة</w:t>
        </w:r>
        <w:r w:rsidRPr="001A29B0">
          <w:rPr>
            <w:rFonts w:ascii="Traditional Arabic" w:hAnsi="Traditional Arabic"/>
            <w:sz w:val="30"/>
            <w:rtl/>
          </w:rPr>
          <w:t xml:space="preserve"> </w:t>
        </w:r>
        <w:r w:rsidRPr="001A29B0">
          <w:rPr>
            <w:rFonts w:ascii="Traditional Arabic" w:hAnsi="Traditional Arabic" w:hint="cs"/>
            <w:sz w:val="30"/>
            <w:rtl/>
          </w:rPr>
          <w:t>تامة</w:t>
        </w:r>
        <w:r w:rsidRPr="001A29B0">
          <w:rPr>
            <w:rFonts w:ascii="Traditional Arabic" w:hAnsi="Traditional Arabic"/>
            <w:sz w:val="30"/>
            <w:rtl/>
          </w:rPr>
          <w:t xml:space="preserve"> </w:t>
        </w:r>
        <w:r w:rsidRPr="001A29B0">
          <w:rPr>
            <w:rFonts w:ascii="Traditional Arabic" w:hAnsi="Traditional Arabic" w:hint="cs"/>
            <w:sz w:val="30"/>
            <w:rtl/>
          </w:rPr>
          <w:t>وفعالة،</w:t>
        </w:r>
        <w:r w:rsidRPr="001A29B0">
          <w:rPr>
            <w:rFonts w:ascii="Traditional Arabic" w:hAnsi="Traditional Arabic"/>
            <w:sz w:val="30"/>
            <w:rtl/>
          </w:rPr>
          <w:t xml:space="preserve"> </w:t>
        </w:r>
        <w:r w:rsidRPr="001A29B0">
          <w:rPr>
            <w:rFonts w:ascii="Traditional Arabic" w:hAnsi="Traditional Arabic" w:hint="cs"/>
            <w:sz w:val="30"/>
            <w:rtl/>
          </w:rPr>
          <w:t>حددت</w:t>
        </w:r>
        <w:r w:rsidRPr="001A29B0">
          <w:rPr>
            <w:rFonts w:ascii="Traditional Arabic" w:hAnsi="Traditional Arabic"/>
            <w:sz w:val="30"/>
            <w:rtl/>
          </w:rPr>
          <w:t xml:space="preserve"> </w:t>
        </w:r>
        <w:r w:rsidRPr="001A29B0">
          <w:rPr>
            <w:rFonts w:ascii="Traditional Arabic" w:hAnsi="Traditional Arabic" w:hint="cs"/>
            <w:sz w:val="30"/>
            <w:rtl/>
          </w:rPr>
          <w:t>اللجنة</w:t>
        </w:r>
        <w:r w:rsidRPr="001A29B0">
          <w:rPr>
            <w:rFonts w:ascii="Traditional Arabic" w:hAnsi="Traditional Arabic"/>
            <w:sz w:val="30"/>
            <w:rtl/>
          </w:rPr>
          <w:t xml:space="preserve"> </w:t>
        </w:r>
        <w:r w:rsidRPr="001A29B0">
          <w:rPr>
            <w:rFonts w:ascii="Traditional Arabic" w:hAnsi="Traditional Arabic" w:hint="cs"/>
            <w:sz w:val="30"/>
            <w:rtl/>
          </w:rPr>
          <w:t>الخدمات</w:t>
        </w:r>
        <w:r w:rsidRPr="001A29B0">
          <w:rPr>
            <w:rFonts w:ascii="Traditional Arabic" w:hAnsi="Traditional Arabic"/>
            <w:sz w:val="30"/>
            <w:rtl/>
          </w:rPr>
          <w:t xml:space="preserve"> </w:t>
        </w:r>
        <w:r w:rsidRPr="001A29B0">
          <w:rPr>
            <w:rFonts w:ascii="Traditional Arabic" w:hAnsi="Traditional Arabic" w:hint="cs"/>
            <w:sz w:val="30"/>
            <w:rtl/>
          </w:rPr>
          <w:t>والأجهزة</w:t>
        </w:r>
        <w:r w:rsidRPr="001A29B0">
          <w:rPr>
            <w:rFonts w:ascii="Traditional Arabic" w:hAnsi="Traditional Arabic"/>
            <w:sz w:val="30"/>
            <w:rtl/>
          </w:rPr>
          <w:t xml:space="preserve"> </w:t>
        </w:r>
        <w:r w:rsidRPr="001A29B0">
          <w:rPr>
            <w:rFonts w:ascii="Traditional Arabic" w:hAnsi="Traditional Arabic" w:hint="cs"/>
            <w:sz w:val="30"/>
            <w:rtl/>
          </w:rPr>
          <w:t>الأساسية</w:t>
        </w:r>
        <w:r w:rsidRPr="001A29B0">
          <w:rPr>
            <w:rFonts w:ascii="Traditional Arabic" w:hAnsi="Traditional Arabic"/>
            <w:sz w:val="30"/>
            <w:rtl/>
          </w:rPr>
          <w:t xml:space="preserve"> </w:t>
        </w:r>
        <w:r>
          <w:rPr>
            <w:rFonts w:ascii="Traditional Arabic" w:hAnsi="Traditional Arabic" w:hint="cs"/>
            <w:sz w:val="30"/>
            <w:rtl/>
          </w:rPr>
          <w:t xml:space="preserve">التي </w:t>
        </w:r>
        <w:r w:rsidR="001A5FE8">
          <w:rPr>
            <w:rFonts w:ascii="Traditional Arabic" w:hAnsi="Traditional Arabic" w:hint="cs"/>
            <w:sz w:val="30"/>
            <w:rtl/>
          </w:rPr>
          <w:t xml:space="preserve">يلزم </w:t>
        </w:r>
        <w:r>
          <w:rPr>
            <w:rFonts w:ascii="Traditional Arabic" w:hAnsi="Traditional Arabic" w:hint="cs"/>
            <w:sz w:val="30"/>
            <w:rtl/>
          </w:rPr>
          <w:t xml:space="preserve">توافرها </w:t>
        </w:r>
        <w:r w:rsidRPr="001A29B0">
          <w:rPr>
            <w:rFonts w:ascii="Traditional Arabic" w:hAnsi="Traditional Arabic"/>
            <w:sz w:val="30"/>
            <w:rtl/>
          </w:rPr>
          <w:t xml:space="preserve">لمشاركة أعضاء اللجنة الحاليين في دورات اللجنة على قدم المساواة مع أعضاء هيئات المعاهدات غير </w:t>
        </w:r>
        <w:r w:rsidR="001A5FE8">
          <w:rPr>
            <w:rFonts w:ascii="Traditional Arabic" w:hAnsi="Traditional Arabic" w:hint="cs"/>
            <w:sz w:val="30"/>
            <w:rtl/>
          </w:rPr>
          <w:t>ذوي الإعاقة</w:t>
        </w:r>
        <w:r>
          <w:rPr>
            <w:rFonts w:ascii="Traditional Arabic" w:hAnsi="Traditional Arabic" w:hint="cs"/>
            <w:sz w:val="30"/>
            <w:rtl/>
          </w:rPr>
          <w:t>، وهي على النحو التالي</w:t>
        </w:r>
        <w:r w:rsidRPr="001A29B0">
          <w:rPr>
            <w:rFonts w:ascii="Traditional Arabic" w:hAnsi="Traditional Arabic"/>
            <w:sz w:val="30"/>
            <w:rtl/>
          </w:rPr>
          <w:t>: نصوص بلغة إنكليزية ميسرة وسهلة القراءة ل</w:t>
        </w:r>
        <w:r w:rsidR="001A5FE8">
          <w:rPr>
            <w:rFonts w:ascii="Traditional Arabic" w:hAnsi="Traditional Arabic" w:hint="cs"/>
            <w:sz w:val="30"/>
            <w:rtl/>
          </w:rPr>
          <w:t xml:space="preserve">مشاريع </w:t>
        </w:r>
        <w:r w:rsidRPr="001A29B0">
          <w:rPr>
            <w:rFonts w:ascii="Traditional Arabic" w:hAnsi="Traditional Arabic"/>
            <w:sz w:val="30"/>
            <w:rtl/>
          </w:rPr>
          <w:t>وثائق اللجنة و</w:t>
        </w:r>
        <w:r w:rsidR="001A5FE8">
          <w:rPr>
            <w:rFonts w:ascii="Traditional Arabic" w:hAnsi="Traditional Arabic" w:hint="cs"/>
            <w:sz w:val="30"/>
            <w:rtl/>
          </w:rPr>
          <w:t>وثائقها المعتمدة</w:t>
        </w:r>
        <w:r w:rsidRPr="001A29B0">
          <w:rPr>
            <w:rFonts w:ascii="Traditional Arabic" w:hAnsi="Traditional Arabic"/>
            <w:sz w:val="30"/>
            <w:rtl/>
          </w:rPr>
          <w:t xml:space="preserve">، بما في ذلك نصوص نظامها الداخلي، وأساليب عملها، وتعليقاتها العامة، ومبادئها التوجيهية ذات الصلة </w:t>
        </w:r>
        <w:r w:rsidR="001A5FE8">
          <w:rPr>
            <w:rFonts w:ascii="Traditional Arabic" w:hAnsi="Traditional Arabic" w:hint="cs"/>
            <w:sz w:val="30"/>
            <w:rtl/>
          </w:rPr>
          <w:t xml:space="preserve">تُتاح </w:t>
        </w:r>
        <w:r w:rsidRPr="001A29B0">
          <w:rPr>
            <w:rFonts w:ascii="Traditional Arabic" w:hAnsi="Traditional Arabic"/>
            <w:sz w:val="30"/>
            <w:rtl/>
          </w:rPr>
          <w:t xml:space="preserve">بلغة إنكليزية ميسرة وسهلة القراءة؛ وآلة </w:t>
        </w:r>
        <w:proofErr w:type="spellStart"/>
        <w:r w:rsidRPr="001A29B0">
          <w:rPr>
            <w:rFonts w:ascii="Traditional Arabic" w:hAnsi="Traditional Arabic"/>
            <w:sz w:val="30"/>
            <w:rtl/>
          </w:rPr>
          <w:t>بيركينز</w:t>
        </w:r>
        <w:proofErr w:type="spellEnd"/>
        <w:r w:rsidRPr="001A29B0">
          <w:rPr>
            <w:rFonts w:ascii="Traditional Arabic" w:hAnsi="Traditional Arabic"/>
            <w:sz w:val="30"/>
            <w:rtl/>
          </w:rPr>
          <w:t xml:space="preserve"> </w:t>
        </w:r>
        <w:proofErr w:type="spellStart"/>
        <w:r w:rsidRPr="001A29B0">
          <w:rPr>
            <w:rFonts w:ascii="Traditional Arabic" w:hAnsi="Traditional Arabic"/>
            <w:sz w:val="30"/>
            <w:rtl/>
          </w:rPr>
          <w:t>برايل</w:t>
        </w:r>
        <w:proofErr w:type="spellEnd"/>
        <w:r w:rsidRPr="001A29B0">
          <w:rPr>
            <w:rFonts w:ascii="Traditional Arabic" w:hAnsi="Traditional Arabic"/>
            <w:sz w:val="30"/>
            <w:rtl/>
          </w:rPr>
          <w:t>،</w:t>
        </w:r>
        <w:r>
          <w:rPr>
            <w:rFonts w:ascii="Traditional Arabic" w:hAnsi="Traditional Arabic"/>
            <w:sz w:val="30"/>
            <w:rtl/>
          </w:rPr>
          <w:t xml:space="preserve"> وآلة </w:t>
        </w:r>
        <w:proofErr w:type="spellStart"/>
        <w:r>
          <w:rPr>
            <w:rFonts w:ascii="Traditional Arabic" w:hAnsi="Traditional Arabic"/>
            <w:sz w:val="30"/>
            <w:rtl/>
          </w:rPr>
          <w:t>برايل</w:t>
        </w:r>
        <w:proofErr w:type="spellEnd"/>
        <w:r>
          <w:rPr>
            <w:rFonts w:ascii="Traditional Arabic" w:hAnsi="Traditional Arabic"/>
            <w:sz w:val="30"/>
            <w:rtl/>
          </w:rPr>
          <w:t xml:space="preserve"> الإلكترونية لتدوين </w:t>
        </w:r>
        <w:r>
          <w:rPr>
            <w:rFonts w:ascii="Traditional Arabic" w:hAnsi="Traditional Arabic" w:hint="cs"/>
            <w:sz w:val="30"/>
            <w:rtl/>
          </w:rPr>
          <w:t>ا</w:t>
        </w:r>
        <w:r w:rsidRPr="001A29B0">
          <w:rPr>
            <w:rFonts w:ascii="Traditional Arabic" w:hAnsi="Traditional Arabic"/>
            <w:sz w:val="30"/>
            <w:rtl/>
          </w:rPr>
          <w:t xml:space="preserve">لملاحظات/شاشات </w:t>
        </w:r>
        <w:proofErr w:type="spellStart"/>
        <w:r w:rsidRPr="001A29B0">
          <w:rPr>
            <w:rFonts w:ascii="Traditional Arabic" w:hAnsi="Traditional Arabic"/>
            <w:sz w:val="30"/>
            <w:rtl/>
          </w:rPr>
          <w:t>برايل</w:t>
        </w:r>
        <w:proofErr w:type="spellEnd"/>
        <w:r w:rsidRPr="001A29B0">
          <w:rPr>
            <w:rFonts w:ascii="Traditional Arabic" w:hAnsi="Traditional Arabic"/>
            <w:sz w:val="30"/>
            <w:rtl/>
          </w:rPr>
          <w:t>، وطابع</w:t>
        </w:r>
        <w:r>
          <w:rPr>
            <w:rFonts w:ascii="Traditional Arabic" w:hAnsi="Traditional Arabic"/>
            <w:sz w:val="30"/>
            <w:rtl/>
          </w:rPr>
          <w:t xml:space="preserve">ة صغيرة من نوع </w:t>
        </w:r>
        <w:proofErr w:type="spellStart"/>
        <w:r>
          <w:rPr>
            <w:rFonts w:ascii="Traditional Arabic" w:hAnsi="Traditional Arabic"/>
            <w:sz w:val="30"/>
            <w:rtl/>
          </w:rPr>
          <w:t>برايل</w:t>
        </w:r>
        <w:proofErr w:type="spellEnd"/>
        <w:r>
          <w:rPr>
            <w:rFonts w:ascii="Traditional Arabic" w:hAnsi="Traditional Arabic"/>
            <w:sz w:val="30"/>
            <w:rtl/>
          </w:rPr>
          <w:t>، وجهاز ال</w:t>
        </w:r>
        <w:r>
          <w:rPr>
            <w:rFonts w:ascii="Traditional Arabic" w:hAnsi="Traditional Arabic" w:hint="cs"/>
            <w:sz w:val="30"/>
            <w:rtl/>
          </w:rPr>
          <w:t>إعادة</w:t>
        </w:r>
        <w:r>
          <w:rPr>
            <w:rFonts w:ascii="Traditional Arabic" w:hAnsi="Traditional Arabic"/>
            <w:sz w:val="30"/>
            <w:rtl/>
          </w:rPr>
          <w:t xml:space="preserve"> المحمول؛ وتمويل تكاليف </w:t>
        </w:r>
        <w:r>
          <w:rPr>
            <w:rFonts w:ascii="Traditional Arabic" w:hAnsi="Traditional Arabic" w:hint="cs"/>
            <w:sz w:val="30"/>
            <w:rtl/>
          </w:rPr>
          <w:t xml:space="preserve">خدمات </w:t>
        </w:r>
        <w:r>
          <w:rPr>
            <w:rFonts w:ascii="Traditional Arabic" w:hAnsi="Traditional Arabic"/>
            <w:sz w:val="30"/>
            <w:rtl/>
          </w:rPr>
          <w:t>مساعد</w:t>
        </w:r>
        <w:r>
          <w:rPr>
            <w:rFonts w:ascii="Traditional Arabic" w:hAnsi="Traditional Arabic" w:hint="cs"/>
            <w:sz w:val="30"/>
            <w:rtl/>
          </w:rPr>
          <w:t xml:space="preserve"> ل</w:t>
        </w:r>
        <w:r w:rsidRPr="001A29B0">
          <w:rPr>
            <w:rFonts w:ascii="Traditional Arabic" w:hAnsi="Traditional Arabic"/>
            <w:sz w:val="30"/>
            <w:rtl/>
          </w:rPr>
          <w:t>لاجتماعات.</w:t>
        </w:r>
        <w:r w:rsidRPr="001A29B0">
          <w:rPr>
            <w:rFonts w:cs="Times New Roman" w:hint="cs"/>
            <w:sz w:val="30"/>
            <w:rtl/>
          </w:rPr>
          <w:t>‬</w:t>
        </w:r>
        <w:r>
          <w:rPr>
            <w:rFonts w:cs="Times New Roman" w:hint="cs"/>
            <w:sz w:val="30"/>
            <w:rtl/>
          </w:rPr>
          <w:t xml:space="preserve"> </w:t>
        </w:r>
        <w:dir w:val="rtl">
          <w:r w:rsidRPr="001A29B0">
            <w:rPr>
              <w:rFonts w:ascii="Traditional Arabic" w:hAnsi="Traditional Arabic"/>
              <w:sz w:val="30"/>
              <w:rtl/>
            </w:rPr>
            <w:t xml:space="preserve">وبالنظر إلى أن الميزانية الحالية للجنة لا تتضمن اعتمادات لهذه البنود، قررت اللجنة أن تطلب بموجب المادة ٢٢ من نظامها الداخلي إلى الأمانة إعداد بيان </w:t>
          </w:r>
          <w:r w:rsidR="001A5FE8">
            <w:rPr>
              <w:rFonts w:ascii="Traditional Arabic" w:hAnsi="Traditional Arabic" w:hint="cs"/>
              <w:sz w:val="30"/>
              <w:rtl/>
            </w:rPr>
            <w:t>عما يترتب على توفير</w:t>
          </w:r>
          <w:r w:rsidRPr="001A29B0">
            <w:rPr>
              <w:rFonts w:ascii="Traditional Arabic" w:hAnsi="Traditional Arabic"/>
              <w:sz w:val="30"/>
              <w:rtl/>
            </w:rPr>
            <w:t xml:space="preserve"> البنود المذكورة أعلاه</w:t>
          </w:r>
          <w:r w:rsidR="001A5FE8">
            <w:rPr>
              <w:rFonts w:ascii="Traditional Arabic" w:hAnsi="Traditional Arabic" w:hint="cs"/>
              <w:sz w:val="30"/>
              <w:rtl/>
            </w:rPr>
            <w:t xml:space="preserve"> من آثار في </w:t>
          </w:r>
          <w:r w:rsidR="001A5FE8" w:rsidRPr="001A29B0">
            <w:rPr>
              <w:rFonts w:ascii="Traditional Arabic" w:hAnsi="Traditional Arabic"/>
              <w:sz w:val="30"/>
              <w:rtl/>
            </w:rPr>
            <w:t xml:space="preserve">الميزانية </w:t>
          </w:r>
          <w:proofErr w:type="spellStart"/>
          <w:r w:rsidR="001A5FE8" w:rsidRPr="001A29B0">
            <w:rPr>
              <w:rFonts w:ascii="Traditional Arabic" w:hAnsi="Traditional Arabic"/>
              <w:sz w:val="30"/>
              <w:rtl/>
            </w:rPr>
            <w:t>البرنامجية</w:t>
          </w:r>
          <w:proofErr w:type="spellEnd"/>
          <w:r w:rsidRPr="001A29B0">
            <w:rPr>
              <w:rFonts w:ascii="Traditional Arabic" w:hAnsi="Traditional Arabic"/>
              <w:sz w:val="30"/>
              <w:rtl/>
            </w:rPr>
            <w:t>.</w:t>
          </w:r>
          <w:r w:rsidRPr="001A29B0">
            <w:rPr>
              <w:rFonts w:cs="Times New Roman"/>
              <w:sz w:val="30"/>
            </w:rPr>
            <w:t>‬</w:t>
          </w:r>
          <w:r w:rsidRPr="001A29B0">
            <w:rPr>
              <w:rFonts w:ascii="Traditional Arabic" w:hAnsi="Traditional Arabic"/>
              <w:sz w:val="30"/>
              <w:rtl/>
            </w:rPr>
            <w:t xml:space="preserve"> </w:t>
          </w:r>
          <w:r w:rsidR="001A5FE8">
            <w:rPr>
              <w:rFonts w:hint="cs"/>
              <w:rtl/>
            </w:rPr>
            <w:t xml:space="preserve">كما </w:t>
          </w:r>
          <w:r w:rsidRPr="001A29B0">
            <w:rPr>
              <w:rFonts w:ascii="Traditional Arabic" w:hAnsi="Traditional Arabic"/>
              <w:sz w:val="30"/>
              <w:rtl/>
            </w:rPr>
            <w:t>قررت اللجنة أن تطلب إلى الدول الأطراف في الاتفاقية النظر في تقديم تبرعات مخصصة إلى اللجنة.</w:t>
          </w:r>
          <w:r w:rsidRPr="001A29B0">
            <w:rPr>
              <w:rFonts w:cs="Times New Roman"/>
              <w:sz w:val="30"/>
            </w:rPr>
            <w:t>‬</w:t>
          </w:r>
          <w:r w:rsidRPr="001A29B0">
            <w:rPr>
              <w:rFonts w:ascii="Traditional Arabic" w:hAnsi="Traditional Arabic"/>
              <w:sz w:val="30"/>
              <w:rtl/>
            </w:rPr>
            <w:t xml:space="preserve"> </w:t>
          </w:r>
          <w:r>
            <w:t>‬</w:t>
          </w:r>
          <w:r>
            <w:t>‬</w:t>
          </w:r>
          <w:r>
            <w:t>‬</w:t>
          </w:r>
          <w:r>
            <w:t>‬</w:t>
          </w:r>
          <w:r>
            <w:t>‬</w:t>
          </w:r>
          <w:r>
            <w:t>‬</w:t>
          </w:r>
          <w:r w:rsidR="00BC25EB">
            <w:t>‬</w:t>
          </w:r>
          <w:r w:rsidR="00BC25EB">
            <w:t>‬</w:t>
          </w:r>
          <w:r w:rsidR="00BC25EB">
            <w:t>‬</w:t>
          </w:r>
          <w:r w:rsidR="0089779A">
            <w:t>‬</w:t>
          </w:r>
          <w:r w:rsidR="0089779A">
            <w:t>‬</w:t>
          </w:r>
          <w:r w:rsidR="0077495A">
            <w:t>‬</w:t>
          </w:r>
          <w:r w:rsidR="0077495A">
            <w:t>‬</w:t>
          </w:r>
          <w:r w:rsidR="0077495A">
            <w:t>‬</w:t>
          </w:r>
          <w:r w:rsidR="0077495A">
            <w:t>‬</w:t>
          </w:r>
          <w:r w:rsidR="0077495A">
            <w:t>‬</w:t>
          </w:r>
          <w:r w:rsidR="0077495A">
            <w:t>‬</w:t>
          </w:r>
        </w:dir>
      </w:dir>
    </w:p>
    <w:p w:rsidR="00CB6F47" w:rsidRPr="000E481C" w:rsidRDefault="00CB6F47" w:rsidP="0090410B">
      <w:pPr>
        <w:pStyle w:val="HChGA"/>
        <w:rPr>
          <w:rtl/>
        </w:rPr>
      </w:pPr>
      <w:r w:rsidRPr="001A29B0">
        <w:rPr>
          <w:rtl/>
        </w:rPr>
        <w:lastRenderedPageBreak/>
        <w:tab/>
      </w:r>
      <w:r w:rsidRPr="0090410B">
        <w:rPr>
          <w:sz w:val="20"/>
          <w:szCs w:val="30"/>
          <w:rtl/>
        </w:rPr>
        <w:t>حادي عشر-</w:t>
      </w:r>
      <w:r w:rsidR="0090410B">
        <w:rPr>
          <w:rFonts w:hint="cs"/>
          <w:rtl/>
        </w:rPr>
        <w:tab/>
      </w:r>
      <w:r w:rsidRPr="000E481C">
        <w:rPr>
          <w:rtl/>
        </w:rPr>
        <w:t>التعاون مع الهيئات ذات الصلة</w:t>
      </w:r>
    </w:p>
    <w:p w:rsidR="00CB6F47" w:rsidRPr="001A29B0" w:rsidRDefault="0090410B" w:rsidP="0090410B">
      <w:pPr>
        <w:pStyle w:val="H1GA"/>
        <w:rPr>
          <w:rtl/>
        </w:rPr>
      </w:pPr>
      <w:r>
        <w:rPr>
          <w:rFonts w:hint="cs"/>
          <w:rtl/>
        </w:rPr>
        <w:tab/>
      </w:r>
      <w:r w:rsidR="00CB6F47" w:rsidRPr="000E481C">
        <w:rPr>
          <w:rtl/>
        </w:rPr>
        <w:t>ألف-</w:t>
      </w:r>
      <w:r w:rsidR="00CB6F47">
        <w:rPr>
          <w:rFonts w:hint="cs"/>
          <w:rtl/>
        </w:rPr>
        <w:tab/>
      </w:r>
      <w:r w:rsidR="00CB6F47" w:rsidRPr="000E481C">
        <w:rPr>
          <w:rtl/>
        </w:rPr>
        <w:t>التعاون مع أجهزة الأمم المتحدة ووكالاتها المتخصِّصة</w:t>
      </w:r>
      <w:r w:rsidR="00CB6F47" w:rsidRPr="001A29B0">
        <w:rPr>
          <w:rFonts w:cs="Times New Roman"/>
        </w:rPr>
        <w:t>‬</w:t>
      </w:r>
      <w:r w:rsidR="00CB6F47">
        <w:t>‬</w:t>
      </w:r>
      <w:r w:rsidR="00CB6F47">
        <w:t>‬</w:t>
      </w:r>
    </w:p>
    <w:p w:rsidR="00CB6F47" w:rsidRPr="00282F4F" w:rsidRDefault="00CB6F47" w:rsidP="00282F4F">
      <w:pPr>
        <w:pStyle w:val="SingleTxtGA"/>
        <w:rPr>
          <w:rFonts w:ascii="Traditional Arabic" w:hAnsi="Traditional Arabic"/>
          <w:spacing w:val="-4"/>
          <w:sz w:val="30"/>
          <w:rtl/>
        </w:rPr>
      </w:pPr>
      <w:r w:rsidRPr="00282F4F">
        <w:rPr>
          <w:rFonts w:ascii="Traditional Arabic" w:hAnsi="Traditional Arabic"/>
          <w:spacing w:val="-4"/>
          <w:sz w:val="30"/>
          <w:rtl/>
        </w:rPr>
        <w:t>١٧-</w:t>
      </w:r>
      <w:r w:rsidRPr="00282F4F">
        <w:rPr>
          <w:rFonts w:ascii="Traditional Arabic" w:hAnsi="Traditional Arabic"/>
          <w:spacing w:val="-4"/>
          <w:sz w:val="30"/>
          <w:rtl/>
        </w:rPr>
        <w:tab/>
      </w:r>
      <w:dir w:val="rtl">
        <w:r w:rsidRPr="00282F4F">
          <w:rPr>
            <w:rFonts w:ascii="Traditional Arabic" w:hAnsi="Traditional Arabic"/>
            <w:spacing w:val="-4"/>
            <w:sz w:val="30"/>
            <w:rtl/>
          </w:rPr>
          <w:t>في الجلسة الافتتاحية للدورة، أدلت المقررة الخاصة المعنية بحقوق الأشخاص ذوي الإعاقة</w:t>
        </w:r>
        <w:r w:rsidR="001A5FE8" w:rsidRPr="00282F4F">
          <w:rPr>
            <w:rFonts w:ascii="Traditional Arabic" w:hAnsi="Traditional Arabic" w:hint="cs"/>
            <w:spacing w:val="-4"/>
            <w:sz w:val="30"/>
            <w:rtl/>
          </w:rPr>
          <w:t xml:space="preserve"> ببيان</w:t>
        </w:r>
        <w:r w:rsidRPr="00282F4F">
          <w:rPr>
            <w:rFonts w:ascii="Traditional Arabic" w:hAnsi="Traditional Arabic"/>
            <w:spacing w:val="-4"/>
            <w:sz w:val="30"/>
            <w:rtl/>
          </w:rPr>
          <w:t>، و</w:t>
        </w:r>
        <w:r w:rsidRPr="00282F4F">
          <w:rPr>
            <w:rFonts w:ascii="Traditional Arabic" w:hAnsi="Traditional Arabic" w:hint="cs"/>
            <w:spacing w:val="-4"/>
            <w:sz w:val="30"/>
            <w:rtl/>
          </w:rPr>
          <w:t xml:space="preserve">أدلت </w:t>
        </w:r>
        <w:r w:rsidR="001A5FE8" w:rsidRPr="00282F4F">
          <w:rPr>
            <w:rFonts w:ascii="Traditional Arabic" w:hAnsi="Traditional Arabic" w:hint="cs"/>
            <w:spacing w:val="-4"/>
            <w:sz w:val="30"/>
            <w:rtl/>
          </w:rPr>
          <w:t xml:space="preserve">ببيان أيضاً </w:t>
        </w:r>
        <w:r w:rsidRPr="00282F4F">
          <w:rPr>
            <w:rFonts w:ascii="Traditional Arabic" w:hAnsi="Traditional Arabic"/>
            <w:spacing w:val="-4"/>
            <w:sz w:val="30"/>
            <w:rtl/>
          </w:rPr>
          <w:t>الخبيرة المستقلة المعنية بالتمتع بحقوق الإنسان بالنسبة للأشخاص المصابين بالمهق</w:t>
        </w:r>
        <w:r w:rsidR="001A5FE8" w:rsidRPr="00282F4F">
          <w:rPr>
            <w:rFonts w:ascii="Traditional Arabic" w:hAnsi="Traditional Arabic" w:hint="cs"/>
            <w:spacing w:val="-4"/>
            <w:sz w:val="30"/>
            <w:rtl/>
          </w:rPr>
          <w:t xml:space="preserve">. </w:t>
        </w:r>
        <w:r w:rsidRPr="00282F4F">
          <w:rPr>
            <w:rFonts w:ascii="Traditional Arabic" w:hAnsi="Traditional Arabic"/>
            <w:spacing w:val="-4"/>
            <w:sz w:val="30"/>
            <w:rtl/>
          </w:rPr>
          <w:t xml:space="preserve">وأدلى </w:t>
        </w:r>
        <w:r w:rsidR="001A5FE8" w:rsidRPr="00282F4F">
          <w:rPr>
            <w:rFonts w:ascii="Traditional Arabic" w:hAnsi="Traditional Arabic"/>
            <w:spacing w:val="-4"/>
            <w:sz w:val="30"/>
            <w:rtl/>
          </w:rPr>
          <w:t xml:space="preserve">ببيانات </w:t>
        </w:r>
        <w:r w:rsidRPr="00282F4F">
          <w:rPr>
            <w:rFonts w:ascii="Traditional Arabic" w:hAnsi="Traditional Arabic"/>
            <w:spacing w:val="-4"/>
            <w:sz w:val="30"/>
            <w:rtl/>
          </w:rPr>
          <w:t xml:space="preserve">ممثلون عن وكالات الأمم المتحدة وإداراتها وبرامجها </w:t>
        </w:r>
        <w:r w:rsidR="00282F4F" w:rsidRPr="00282F4F">
          <w:rPr>
            <w:rFonts w:ascii="Traditional Arabic" w:hAnsi="Traditional Arabic" w:hint="cs"/>
            <w:spacing w:val="-4"/>
            <w:sz w:val="30"/>
            <w:rtl/>
          </w:rPr>
          <w:t>التالية</w:t>
        </w:r>
        <w:r w:rsidRPr="00282F4F">
          <w:rPr>
            <w:rFonts w:ascii="Traditional Arabic" w:hAnsi="Traditional Arabic"/>
            <w:spacing w:val="-4"/>
            <w:sz w:val="30"/>
            <w:rtl/>
          </w:rPr>
          <w:t>: منظمة الصحة العالمية (بصفتها رئيسة فريق الدعم المشترك بين الوكالات المعني باتفاقية حقوق الأشخاص ذوي</w:t>
        </w:r>
        <w:r w:rsidR="00282F4F">
          <w:rPr>
            <w:rFonts w:ascii="Traditional Arabic" w:hAnsi="Traditional Arabic" w:hint="cs"/>
            <w:spacing w:val="-4"/>
            <w:sz w:val="30"/>
            <w:rtl/>
          </w:rPr>
          <w:t> </w:t>
        </w:r>
        <w:r w:rsidRPr="00282F4F">
          <w:rPr>
            <w:rFonts w:ascii="Traditional Arabic" w:hAnsi="Traditional Arabic"/>
            <w:spacing w:val="-4"/>
            <w:sz w:val="30"/>
            <w:rtl/>
          </w:rPr>
          <w:t>الإعاقة)، والمفوضية السامية لحقوق الإنسان، وهيئة الأمم المتحدة للمساواة بين الجنسين وتمكين المرأة (هيئة الأمم المتحدة للمرأة)، ومكتب الأمم المتحدة للحد من مخاطر الكوارث.</w:t>
        </w:r>
        <w:r w:rsidRPr="00282F4F">
          <w:rPr>
            <w:rFonts w:cs="Times New Roman"/>
            <w:spacing w:val="-4"/>
            <w:sz w:val="30"/>
          </w:rPr>
          <w:t>‬</w:t>
        </w:r>
        <w:r w:rsidRPr="00282F4F">
          <w:rPr>
            <w:rFonts w:ascii="Traditional Arabic" w:hAnsi="Traditional Arabic"/>
            <w:spacing w:val="-4"/>
            <w:sz w:val="30"/>
            <w:rtl/>
          </w:rPr>
          <w:t xml:space="preserve"> </w:t>
        </w:r>
        <w:r w:rsidRPr="00282F4F">
          <w:rPr>
            <w:spacing w:val="-4"/>
          </w:rPr>
          <w:t>‬</w:t>
        </w:r>
        <w:r w:rsidRPr="00282F4F">
          <w:rPr>
            <w:spacing w:val="-4"/>
          </w:rPr>
          <w:t>‬</w:t>
        </w:r>
        <w:r w:rsidRPr="00282F4F">
          <w:rPr>
            <w:spacing w:val="-4"/>
          </w:rPr>
          <w:t>‬</w:t>
        </w:r>
        <w:r w:rsidRPr="00282F4F">
          <w:rPr>
            <w:spacing w:val="-4"/>
          </w:rPr>
          <w:t>‬</w:t>
        </w:r>
        <w:r w:rsidR="00BC25EB" w:rsidRPr="00282F4F">
          <w:rPr>
            <w:spacing w:val="-4"/>
          </w:rPr>
          <w:t>‬</w:t>
        </w:r>
        <w:r w:rsidR="00BC25EB" w:rsidRPr="00282F4F">
          <w:rPr>
            <w:spacing w:val="-4"/>
          </w:rPr>
          <w:t>‬</w:t>
        </w:r>
        <w:r w:rsidR="0089779A">
          <w:t>‬</w:t>
        </w:r>
        <w:r w:rsidR="0077495A">
          <w:t>‬</w:t>
        </w:r>
        <w:r w:rsidR="0077495A">
          <w:t>‬</w:t>
        </w:r>
        <w:r w:rsidR="0077495A">
          <w:t>‬</w:t>
        </w:r>
      </w:dir>
    </w:p>
    <w:p w:rsidR="00CB6F47" w:rsidRPr="001A29B0" w:rsidRDefault="00CB6F47" w:rsidP="00CB6F47">
      <w:pPr>
        <w:pStyle w:val="SingleTxtGA"/>
        <w:rPr>
          <w:rFonts w:ascii="Traditional Arabic" w:hAnsi="Traditional Arabic"/>
          <w:sz w:val="30"/>
          <w:rtl/>
        </w:rPr>
      </w:pPr>
      <w:r w:rsidRPr="001A29B0">
        <w:rPr>
          <w:rFonts w:ascii="Traditional Arabic" w:hAnsi="Traditional Arabic"/>
          <w:sz w:val="30"/>
          <w:rtl/>
        </w:rPr>
        <w:t>١٨-</w:t>
      </w:r>
      <w:r w:rsidRPr="001A29B0">
        <w:rPr>
          <w:rFonts w:ascii="Traditional Arabic" w:hAnsi="Traditional Arabic"/>
          <w:sz w:val="30"/>
          <w:rtl/>
        </w:rPr>
        <w:tab/>
      </w:r>
      <w:dir w:val="rtl">
        <w:r>
          <w:rPr>
            <w:rFonts w:ascii="Traditional Arabic" w:hAnsi="Traditional Arabic" w:hint="cs"/>
            <w:sz w:val="30"/>
            <w:rtl/>
          </w:rPr>
          <w:t>و</w:t>
        </w:r>
        <w:r w:rsidRPr="001A29B0">
          <w:rPr>
            <w:rFonts w:ascii="Traditional Arabic" w:hAnsi="Traditional Arabic"/>
            <w:sz w:val="30"/>
            <w:rtl/>
          </w:rPr>
          <w:t>اجتمع مكتب اللجنة مع رئيس اللجنة الدائمة المعنية بمساعدة الضحايا والإدماج الاجتماعي</w:t>
        </w:r>
        <w:r w:rsidR="00282F4F">
          <w:rPr>
            <w:rFonts w:ascii="Traditional Arabic" w:hAnsi="Traditional Arabic" w:hint="cs"/>
            <w:sz w:val="30"/>
            <w:rtl/>
          </w:rPr>
          <w:t xml:space="preserve"> </w:t>
        </w:r>
        <w:r w:rsidRPr="001A29B0">
          <w:rPr>
            <w:rFonts w:ascii="Traditional Arabic" w:hAnsi="Traditional Arabic"/>
            <w:sz w:val="30"/>
            <w:rtl/>
          </w:rPr>
          <w:t>-</w:t>
        </w:r>
        <w:r w:rsidR="00282F4F">
          <w:rPr>
            <w:rFonts w:ascii="Traditional Arabic" w:hAnsi="Traditional Arabic" w:hint="cs"/>
            <w:sz w:val="30"/>
            <w:rtl/>
          </w:rPr>
          <w:t xml:space="preserve"> </w:t>
        </w:r>
        <w:r w:rsidRPr="001A29B0">
          <w:rPr>
            <w:rFonts w:ascii="Traditional Arabic" w:hAnsi="Traditional Arabic"/>
            <w:sz w:val="30"/>
            <w:rtl/>
          </w:rPr>
          <w:t>الاقتصادي لاتفاقية حظر استعمال، وتخزين وإنتاج ونقل الألغام المضادة للأفراد وتدمير تلك الألغام وذلك بغية مناقشة المسائل المتصلة بتنسيق الأنشطة.</w:t>
        </w:r>
        <w:r w:rsidRPr="001A29B0">
          <w:rPr>
            <w:rFonts w:cs="Times New Roman"/>
            <w:sz w:val="30"/>
          </w:rPr>
          <w:t>‬</w:t>
        </w:r>
        <w:r>
          <w:t>‬</w:t>
        </w:r>
        <w:r>
          <w:t>‬</w:t>
        </w:r>
        <w:r w:rsidR="00BC25EB">
          <w:t>‬</w:t>
        </w:r>
        <w:r w:rsidR="0089779A">
          <w:t>‬</w:t>
        </w:r>
        <w:r w:rsidR="0077495A">
          <w:t>‬</w:t>
        </w:r>
        <w:r w:rsidR="0077495A">
          <w:t>‬</w:t>
        </w:r>
        <w:r w:rsidR="0077495A">
          <w:t>‬</w:t>
        </w:r>
      </w:dir>
    </w:p>
    <w:p w:rsidR="00CB6F47" w:rsidRPr="0069699B" w:rsidRDefault="00CB6F47" w:rsidP="0090410B">
      <w:pPr>
        <w:pStyle w:val="H1GA"/>
        <w:rPr>
          <w:rtl/>
        </w:rPr>
      </w:pPr>
      <w:r w:rsidRPr="001A29B0">
        <w:rPr>
          <w:rtl/>
        </w:rPr>
        <w:tab/>
      </w:r>
      <w:dir w:val="rtl">
        <w:r w:rsidR="0090410B">
          <w:rPr>
            <w:rtl/>
          </w:rPr>
          <w:t>باء-</w:t>
        </w:r>
        <w:r w:rsidRPr="0069699B">
          <w:rPr>
            <w:rFonts w:hint="cs"/>
            <w:rtl/>
          </w:rPr>
          <w:tab/>
        </w:r>
        <w:r w:rsidRPr="0069699B">
          <w:rPr>
            <w:rtl/>
          </w:rPr>
          <w:t>التعاون مع المنظمات غير الحكومية ومع الهيئات الأخرى</w:t>
        </w:r>
        <w:r w:rsidRPr="0069699B">
          <w:rPr>
            <w:rFonts w:cs="Times New Roman"/>
          </w:rPr>
          <w:t>‬</w:t>
        </w:r>
        <w:r>
          <w:t>‬</w:t>
        </w:r>
        <w:r>
          <w:t>‬</w:t>
        </w:r>
        <w:r w:rsidR="00BC25EB">
          <w:t>‬</w:t>
        </w:r>
        <w:r w:rsidR="0089779A">
          <w:t>‬</w:t>
        </w:r>
        <w:r w:rsidR="0077495A">
          <w:t>‬</w:t>
        </w:r>
        <w:r w:rsidR="0077495A">
          <w:t>‬</w:t>
        </w:r>
        <w:r w:rsidR="0077495A">
          <w:t>‬</w:t>
        </w:r>
      </w:dir>
    </w:p>
    <w:p w:rsidR="0090410B" w:rsidRDefault="00CB6F47" w:rsidP="0089779A">
      <w:pPr>
        <w:pStyle w:val="SingleTxtGA"/>
        <w:rPr>
          <w:rFonts w:ascii="Traditional Arabic" w:hAnsi="Traditional Arabic"/>
          <w:sz w:val="30"/>
          <w:rtl/>
        </w:rPr>
      </w:pPr>
      <w:r>
        <w:rPr>
          <w:rFonts w:ascii="Traditional Arabic" w:hAnsi="Traditional Arabic"/>
          <w:sz w:val="30"/>
          <w:rtl/>
        </w:rPr>
        <w:t>19-</w:t>
      </w:r>
      <w:r>
        <w:rPr>
          <w:rFonts w:ascii="Traditional Arabic" w:hAnsi="Traditional Arabic"/>
          <w:sz w:val="30"/>
          <w:rtl/>
        </w:rPr>
        <w:tab/>
      </w:r>
      <w:r>
        <w:rPr>
          <w:rFonts w:ascii="Traditional Arabic" w:hAnsi="Traditional Arabic" w:hint="cs"/>
          <w:sz w:val="30"/>
          <w:rtl/>
        </w:rPr>
        <w:t>أدلى ببيانات</w:t>
      </w:r>
      <w:r w:rsidR="00282F4F">
        <w:rPr>
          <w:rFonts w:ascii="Traditional Arabic" w:hAnsi="Traditional Arabic" w:hint="cs"/>
          <w:sz w:val="30"/>
          <w:rtl/>
        </w:rPr>
        <w:t xml:space="preserve"> أمام اللجنة</w:t>
      </w:r>
      <w:r>
        <w:rPr>
          <w:rFonts w:ascii="Traditional Arabic" w:hAnsi="Traditional Arabic" w:hint="cs"/>
          <w:sz w:val="30"/>
          <w:rtl/>
        </w:rPr>
        <w:t xml:space="preserve"> ممثلون عن </w:t>
      </w:r>
      <w:r w:rsidRPr="001A29B0">
        <w:rPr>
          <w:rFonts w:ascii="Traditional Arabic" w:hAnsi="Traditional Arabic"/>
          <w:sz w:val="30"/>
          <w:rtl/>
        </w:rPr>
        <w:t>مدي</w:t>
      </w:r>
      <w:r w:rsidR="00282F4F">
        <w:rPr>
          <w:rFonts w:ascii="Traditional Arabic" w:hAnsi="Traditional Arabic"/>
          <w:sz w:val="30"/>
          <w:rtl/>
        </w:rPr>
        <w:t>رية الكرامة الإنسانية والمساواة</w:t>
      </w:r>
      <w:r w:rsidR="00282F4F">
        <w:rPr>
          <w:rFonts w:ascii="Traditional Arabic" w:hAnsi="Traditional Arabic" w:hint="cs"/>
          <w:sz w:val="30"/>
          <w:rtl/>
        </w:rPr>
        <w:t>،</w:t>
      </w:r>
      <w:r w:rsidRPr="001A29B0">
        <w:rPr>
          <w:rFonts w:ascii="Traditional Arabic" w:hAnsi="Traditional Arabic"/>
          <w:sz w:val="30"/>
          <w:rtl/>
        </w:rPr>
        <w:t xml:space="preserve"> والمديرية العامة للديمقراطية</w:t>
      </w:r>
      <w:r w:rsidR="00282F4F">
        <w:rPr>
          <w:rFonts w:ascii="Traditional Arabic" w:hAnsi="Traditional Arabic" w:hint="cs"/>
          <w:sz w:val="30"/>
          <w:rtl/>
        </w:rPr>
        <w:t>،</w:t>
      </w:r>
      <w:r w:rsidR="00282F4F">
        <w:rPr>
          <w:rFonts w:ascii="Traditional Arabic" w:hAnsi="Traditional Arabic"/>
          <w:sz w:val="30"/>
          <w:rtl/>
        </w:rPr>
        <w:t xml:space="preserve"> التابع</w:t>
      </w:r>
      <w:r w:rsidR="00282F4F">
        <w:rPr>
          <w:rFonts w:ascii="Traditional Arabic" w:hAnsi="Traditional Arabic" w:hint="cs"/>
          <w:sz w:val="30"/>
          <w:rtl/>
        </w:rPr>
        <w:t>تين</w:t>
      </w:r>
      <w:r w:rsidRPr="001A29B0">
        <w:rPr>
          <w:rFonts w:ascii="Traditional Arabic" w:hAnsi="Traditional Arabic"/>
          <w:sz w:val="30"/>
          <w:rtl/>
        </w:rPr>
        <w:t xml:space="preserve"> لمجلس أوروبا؛</w:t>
      </w:r>
      <w:r>
        <w:rPr>
          <w:rFonts w:ascii="Traditional Arabic" w:hAnsi="Traditional Arabic" w:hint="cs"/>
          <w:sz w:val="30"/>
          <w:rtl/>
        </w:rPr>
        <w:t xml:space="preserve"> </w:t>
      </w:r>
      <w:r w:rsidRPr="001A29B0">
        <w:rPr>
          <w:rFonts w:ascii="Traditional Arabic" w:hAnsi="Traditional Arabic"/>
          <w:sz w:val="30"/>
          <w:rtl/>
        </w:rPr>
        <w:t>والتحالف العالمي للمؤسسات الوطنية لحقوق الإنسان؛</w:t>
      </w:r>
      <w:r>
        <w:rPr>
          <w:rFonts w:ascii="Traditional Arabic" w:hAnsi="Traditional Arabic" w:hint="cs"/>
          <w:sz w:val="30"/>
          <w:rtl/>
        </w:rPr>
        <w:t xml:space="preserve"> </w:t>
      </w:r>
      <w:r w:rsidRPr="001A29B0">
        <w:rPr>
          <w:rFonts w:ascii="Traditional Arabic" w:hAnsi="Traditional Arabic"/>
          <w:sz w:val="30"/>
          <w:rtl/>
        </w:rPr>
        <w:t>والتحالف الدولي المعني بقضايا الإعاقة؛ والاتحاد الدولي للإعاقة والتنمية؛ والإرسالية المسيحية للمكفوفين؛ ومركز حقوق الإنسان للمستخدمين والناجين من الطب النفسي؛ والتحالف الدولي المعني</w:t>
      </w:r>
      <w:r w:rsidR="006E5137">
        <w:rPr>
          <w:rFonts w:ascii="Traditional Arabic" w:hAnsi="Traditional Arabic"/>
          <w:sz w:val="30"/>
          <w:rtl/>
        </w:rPr>
        <w:t xml:space="preserve"> </w:t>
      </w:r>
      <w:r w:rsidRPr="001A29B0">
        <w:rPr>
          <w:rFonts w:ascii="Traditional Arabic" w:hAnsi="Traditional Arabic"/>
          <w:sz w:val="30"/>
          <w:rtl/>
        </w:rPr>
        <w:t>بالخرف؛ ورابطة منع التعذيب؛ ومنظمات الأشخاص ذوي الإعاقة من أغلب البلدان التي نظرت اللجنة فيها خلال الدورة.</w:t>
      </w:r>
      <w:r w:rsidR="006E5137">
        <w:rPr>
          <w:rFonts w:ascii="Traditional Arabic" w:hAnsi="Traditional Arabic"/>
          <w:sz w:val="30"/>
          <w:rtl/>
        </w:rPr>
        <w:t xml:space="preserve"> </w:t>
      </w:r>
    </w:p>
    <w:p w:rsidR="0090410B" w:rsidRPr="001A29B0" w:rsidRDefault="0090410B" w:rsidP="0090410B">
      <w:pPr>
        <w:pStyle w:val="SingleTxtGA"/>
        <w:rPr>
          <w:rFonts w:ascii="Traditional Arabic" w:hAnsi="Traditional Arabic"/>
          <w:sz w:val="30"/>
          <w:rtl/>
        </w:rPr>
      </w:pPr>
      <w:r w:rsidRPr="001A29B0">
        <w:rPr>
          <w:rFonts w:ascii="Traditional Arabic" w:hAnsi="Traditional Arabic"/>
          <w:sz w:val="30"/>
          <w:rtl/>
        </w:rPr>
        <w:t>٢٠-</w:t>
      </w:r>
      <w:r w:rsidRPr="001A29B0">
        <w:rPr>
          <w:rFonts w:ascii="Traditional Arabic" w:hAnsi="Traditional Arabic"/>
          <w:sz w:val="30"/>
          <w:rtl/>
        </w:rPr>
        <w:tab/>
        <w:t>ونظم اتحاد المساواة في الحقوق، ووكالة الاتحاد الأوروبي للحقوق الأساسية، ومنظمة الإدماج الدولية، ومركز التوعية بالإعاقة العقلية، والمنظمة الدول</w:t>
      </w:r>
      <w:r>
        <w:rPr>
          <w:rFonts w:ascii="Traditional Arabic" w:hAnsi="Traditional Arabic" w:hint="cs"/>
          <w:sz w:val="30"/>
          <w:rtl/>
        </w:rPr>
        <w:t>ي</w:t>
      </w:r>
      <w:r w:rsidRPr="001A29B0">
        <w:rPr>
          <w:rFonts w:ascii="Traditional Arabic" w:hAnsi="Traditional Arabic"/>
          <w:sz w:val="30"/>
          <w:rtl/>
        </w:rPr>
        <w:t>ة للتوعية بالتوحد أنشطة مواضيعية جانبية.</w:t>
      </w:r>
      <w:r w:rsidRPr="001A29B0">
        <w:rPr>
          <w:rFonts w:cs="Times New Roman"/>
          <w:sz w:val="30"/>
        </w:rPr>
        <w:t>‬</w:t>
      </w:r>
      <w:r>
        <w:t>‬</w:t>
      </w:r>
      <w:r>
        <w:t>‬</w:t>
      </w:r>
    </w:p>
    <w:p w:rsidR="00CB6F47" w:rsidRPr="0069699B" w:rsidRDefault="00CB6F47" w:rsidP="0090410B">
      <w:pPr>
        <w:pStyle w:val="HChGA"/>
        <w:rPr>
          <w:rtl/>
        </w:rPr>
      </w:pPr>
      <w:r w:rsidRPr="0090410B">
        <w:rPr>
          <w:sz w:val="20"/>
          <w:szCs w:val="30"/>
          <w:rtl/>
        </w:rPr>
        <w:tab/>
      </w:r>
      <w:r w:rsidR="0090410B" w:rsidRPr="0090410B">
        <w:rPr>
          <w:sz w:val="20"/>
          <w:szCs w:val="30"/>
          <w:rtl/>
        </w:rPr>
        <w:t>ثاني عشر-</w:t>
      </w:r>
      <w:r w:rsidRPr="0069699B">
        <w:rPr>
          <w:rtl/>
        </w:rPr>
        <w:tab/>
      </w:r>
      <w:dir w:val="rtl">
        <w:r w:rsidRPr="0069699B">
          <w:rPr>
            <w:rtl/>
          </w:rPr>
          <w:t>النظر في التقارير المقدمة وفقاً للمادة 35 من الاتفاقية</w:t>
        </w:r>
        <w:r w:rsidRPr="0069699B">
          <w:rPr>
            <w:rFonts w:cs="Times New Roman"/>
          </w:rPr>
          <w:t>‬</w:t>
        </w:r>
        <w:r>
          <w:t>‬</w:t>
        </w:r>
        <w:r>
          <w:t>‬</w:t>
        </w:r>
        <w:r w:rsidR="00BC25EB">
          <w:t>‬</w:t>
        </w:r>
        <w:r w:rsidR="0089779A">
          <w:t>‬</w:t>
        </w:r>
        <w:r w:rsidR="0077495A">
          <w:t>‬</w:t>
        </w:r>
        <w:r w:rsidR="0077495A">
          <w:t>‬</w:t>
        </w:r>
        <w:r w:rsidR="0077495A">
          <w:t>‬</w:t>
        </w:r>
      </w:dir>
    </w:p>
    <w:p w:rsidR="00CB6F47" w:rsidRPr="00B7132A" w:rsidRDefault="00CB6F47" w:rsidP="00E27FA0">
      <w:pPr>
        <w:pStyle w:val="SingleTxtGA"/>
        <w:rPr>
          <w:rFonts w:ascii="Traditional Arabic" w:hAnsi="Traditional Arabic"/>
          <w:sz w:val="30"/>
          <w:rtl/>
        </w:rPr>
      </w:pPr>
      <w:r w:rsidRPr="001A29B0">
        <w:rPr>
          <w:rFonts w:ascii="Traditional Arabic" w:hAnsi="Traditional Arabic"/>
          <w:sz w:val="30"/>
          <w:rtl/>
        </w:rPr>
        <w:t>21-</w:t>
      </w:r>
      <w:r w:rsidRPr="001A29B0">
        <w:rPr>
          <w:rFonts w:ascii="Traditional Arabic" w:hAnsi="Traditional Arabic"/>
          <w:sz w:val="30"/>
          <w:rtl/>
        </w:rPr>
        <w:tab/>
        <w:t>نظرت اللجنة في التقارير الأولية لكل من الأردن (</w:t>
      </w:r>
      <w:r w:rsidRPr="00B7132A">
        <w:rPr>
          <w:rFonts w:ascii="Traditional Arabic" w:hAnsi="Traditional Arabic"/>
        </w:rPr>
        <w:t>CRPD/C/JOR/1</w:t>
      </w:r>
      <w:r w:rsidRPr="001A29B0">
        <w:rPr>
          <w:rFonts w:ascii="Traditional Arabic" w:hAnsi="Traditional Arabic"/>
          <w:sz w:val="30"/>
          <w:rtl/>
        </w:rPr>
        <w:t>)، وأرمينيا (</w:t>
      </w:r>
      <w:r w:rsidRPr="00B7132A">
        <w:rPr>
          <w:rFonts w:ascii="Traditional Arabic" w:hAnsi="Traditional Arabic"/>
        </w:rPr>
        <w:t>CRPD/C/ARM/1</w:t>
      </w:r>
      <w:r w:rsidRPr="001A29B0">
        <w:rPr>
          <w:rFonts w:ascii="Traditional Arabic" w:hAnsi="Traditional Arabic"/>
          <w:sz w:val="30"/>
          <w:rtl/>
        </w:rPr>
        <w:t>)، وإيران (جمهورية - الإسلامية) (</w:t>
      </w:r>
      <w:r w:rsidRPr="00B7132A">
        <w:rPr>
          <w:rFonts w:ascii="Traditional Arabic" w:hAnsi="Traditional Arabic"/>
        </w:rPr>
        <w:t>CRPD/C/IRN/1</w:t>
      </w:r>
      <w:r w:rsidRPr="001A29B0">
        <w:rPr>
          <w:rFonts w:ascii="Traditional Arabic" w:hAnsi="Traditional Arabic"/>
          <w:sz w:val="30"/>
          <w:rtl/>
        </w:rPr>
        <w:t>)٬ والبوسنة والهرسك (</w:t>
      </w:r>
      <w:r w:rsidRPr="00B7132A">
        <w:rPr>
          <w:rFonts w:ascii="Traditional Arabic" w:hAnsi="Traditional Arabic"/>
        </w:rPr>
        <w:t>CRPD/C/BIH/1</w:t>
      </w:r>
      <w:r w:rsidRPr="001A29B0">
        <w:rPr>
          <w:rFonts w:ascii="Traditional Arabic" w:hAnsi="Traditional Arabic"/>
          <w:sz w:val="30"/>
          <w:rtl/>
        </w:rPr>
        <w:t>)، وجمهورية مولدوفا (</w:t>
      </w:r>
      <w:r w:rsidRPr="00B7132A">
        <w:rPr>
          <w:rFonts w:ascii="Traditional Arabic" w:hAnsi="Traditional Arabic"/>
        </w:rPr>
        <w:t>CRPD/C/MDA/1</w:t>
      </w:r>
      <w:r w:rsidRPr="001A29B0">
        <w:rPr>
          <w:rFonts w:ascii="Traditional Arabic" w:hAnsi="Traditional Arabic"/>
          <w:sz w:val="30"/>
          <w:rtl/>
        </w:rPr>
        <w:t>)٬ وقبرص (</w:t>
      </w:r>
      <w:r w:rsidRPr="00B7132A">
        <w:rPr>
          <w:rFonts w:ascii="Traditional Arabic" w:hAnsi="Traditional Arabic"/>
        </w:rPr>
        <w:t>CRPD/C/CYP/1</w:t>
      </w:r>
      <w:r w:rsidRPr="001A29B0">
        <w:rPr>
          <w:rFonts w:ascii="Traditional Arabic" w:hAnsi="Traditional Arabic"/>
          <w:sz w:val="30"/>
          <w:rtl/>
        </w:rPr>
        <w:t>)، وكندا (</w:t>
      </w:r>
      <w:r w:rsidRPr="00B7132A">
        <w:rPr>
          <w:rFonts w:ascii="Traditional Arabic" w:hAnsi="Traditional Arabic"/>
        </w:rPr>
        <w:t>CRPD/C/CAN/1</w:t>
      </w:r>
      <w:r w:rsidRPr="001A29B0">
        <w:rPr>
          <w:rFonts w:ascii="Traditional Arabic" w:hAnsi="Traditional Arabic"/>
          <w:sz w:val="30"/>
          <w:rtl/>
        </w:rPr>
        <w:t>)٬ وهندوراس (</w:t>
      </w:r>
      <w:r w:rsidRPr="00B7132A">
        <w:rPr>
          <w:rFonts w:ascii="Traditional Arabic" w:hAnsi="Traditional Arabic"/>
        </w:rPr>
        <w:t>CRPD/C/HND/1</w:t>
      </w:r>
      <w:r w:rsidRPr="001A29B0">
        <w:rPr>
          <w:rFonts w:ascii="Traditional Arabic" w:hAnsi="Traditional Arabic"/>
          <w:sz w:val="30"/>
          <w:rtl/>
        </w:rPr>
        <w:t xml:space="preserve">). </w:t>
      </w:r>
      <w:dir w:val="rtl">
        <w:r w:rsidRPr="001A29B0">
          <w:rPr>
            <w:rFonts w:ascii="Traditional Arabic" w:hAnsi="Traditional Arabic"/>
            <w:sz w:val="30"/>
            <w:rtl/>
          </w:rPr>
          <w:t>واعتمدت اللجنة ملاحظات ختامية بشأن هذه التقارير يمكن الاطلاع عليها في الموقع الشبكي للجنة.</w:t>
        </w:r>
        <w:r w:rsidRPr="001A29B0">
          <w:rPr>
            <w:rFonts w:cs="Times New Roman"/>
            <w:sz w:val="30"/>
          </w:rPr>
          <w:t>‬</w:t>
        </w:r>
        <w:r>
          <w:t>‬</w:t>
        </w:r>
        <w:r>
          <w:t>‬</w:t>
        </w:r>
        <w:r w:rsidR="00BC25EB">
          <w:t>‬</w:t>
        </w:r>
        <w:r w:rsidR="0089779A">
          <w:t>‬</w:t>
        </w:r>
        <w:r w:rsidR="0077495A">
          <w:t>‬</w:t>
        </w:r>
        <w:r w:rsidR="0077495A">
          <w:t>‬</w:t>
        </w:r>
        <w:r w:rsidR="0077495A">
          <w:t>‬</w:t>
        </w:r>
      </w:dir>
    </w:p>
    <w:p w:rsidR="00CB6F47" w:rsidRPr="001A29B0" w:rsidRDefault="00CB6F47" w:rsidP="00CB6F47">
      <w:pPr>
        <w:pStyle w:val="SingleTxtGA"/>
        <w:rPr>
          <w:rFonts w:ascii="Traditional Arabic" w:hAnsi="Traditional Arabic"/>
          <w:sz w:val="30"/>
          <w:rtl/>
        </w:rPr>
      </w:pPr>
      <w:r w:rsidRPr="001A29B0">
        <w:rPr>
          <w:rFonts w:ascii="Traditional Arabic" w:hAnsi="Traditional Arabic"/>
          <w:sz w:val="30"/>
          <w:rtl/>
        </w:rPr>
        <w:t>22-</w:t>
      </w:r>
      <w:r w:rsidRPr="001A29B0">
        <w:rPr>
          <w:rFonts w:ascii="Traditional Arabic" w:hAnsi="Traditional Arabic"/>
          <w:sz w:val="30"/>
          <w:rtl/>
        </w:rPr>
        <w:tab/>
      </w:r>
      <w:dir w:val="rtl">
        <w:r w:rsidRPr="001A29B0">
          <w:rPr>
            <w:rFonts w:ascii="Traditional Arabic" w:hAnsi="Traditional Arabic"/>
            <w:sz w:val="30"/>
            <w:rtl/>
          </w:rPr>
          <w:t xml:space="preserve">واعتمدت اللجنة قائمة المسائل المتعلِّقة بالتقرير الأولي لبنما </w:t>
        </w:r>
        <w:r>
          <w:rPr>
            <w:rFonts w:ascii="Traditional Arabic" w:hAnsi="Traditional Arabic" w:hint="cs"/>
            <w:sz w:val="30"/>
            <w:rtl/>
          </w:rPr>
          <w:t>(</w:t>
        </w:r>
        <w:r w:rsidRPr="00B7132A">
          <w:rPr>
            <w:rFonts w:ascii="Traditional Arabic" w:hAnsi="Traditional Arabic"/>
          </w:rPr>
          <w:t>CRPD/C/PAN/Q/1</w:t>
        </w:r>
        <w:r>
          <w:rPr>
            <w:rFonts w:ascii="Traditional Arabic" w:hAnsi="Traditional Arabic" w:hint="cs"/>
            <w:sz w:val="30"/>
            <w:rtl/>
          </w:rPr>
          <w:t>).</w:t>
        </w:r>
        <w:r>
          <w:t>‬</w:t>
        </w:r>
        <w:r>
          <w:t>‬</w:t>
        </w:r>
        <w:r w:rsidR="00BC25EB">
          <w:t>‬</w:t>
        </w:r>
        <w:r w:rsidR="0089779A">
          <w:t>‬</w:t>
        </w:r>
        <w:r w:rsidR="0077495A">
          <w:t>‬</w:t>
        </w:r>
        <w:r w:rsidR="0077495A">
          <w:t>‬</w:t>
        </w:r>
        <w:r w:rsidR="0077495A">
          <w:t>‬</w:t>
        </w:r>
      </w:dir>
    </w:p>
    <w:p w:rsidR="00CB6F47" w:rsidRPr="001A29B0" w:rsidRDefault="00CB6F47" w:rsidP="00C02658">
      <w:pPr>
        <w:pStyle w:val="SingleTxtGA"/>
        <w:rPr>
          <w:rFonts w:ascii="Traditional Arabic" w:hAnsi="Traditional Arabic"/>
          <w:sz w:val="30"/>
          <w:rtl/>
        </w:rPr>
      </w:pPr>
      <w:r w:rsidRPr="001A29B0">
        <w:rPr>
          <w:rFonts w:ascii="Traditional Arabic" w:hAnsi="Traditional Arabic"/>
          <w:sz w:val="30"/>
          <w:rtl/>
        </w:rPr>
        <w:t>٢٣-</w:t>
      </w:r>
      <w:r w:rsidRPr="001A29B0">
        <w:rPr>
          <w:rFonts w:ascii="Traditional Arabic" w:hAnsi="Traditional Arabic"/>
          <w:sz w:val="30"/>
          <w:rtl/>
        </w:rPr>
        <w:tab/>
      </w:r>
      <w:r w:rsidRPr="00282F4F">
        <w:rPr>
          <w:rFonts w:ascii="Traditional Arabic" w:hAnsi="Traditional Arabic"/>
          <w:spacing w:val="-4"/>
          <w:sz w:val="30"/>
          <w:rtl/>
        </w:rPr>
        <w:t>واستهلت اللجنة دورة الإبلاغ الثانية في إطار الإجراء المبسط لتقديم التقارير، واعتمدت</w:t>
      </w:r>
      <w:r w:rsidRPr="001A29B0">
        <w:rPr>
          <w:rFonts w:ascii="Traditional Arabic" w:hAnsi="Traditional Arabic"/>
          <w:sz w:val="30"/>
          <w:rtl/>
        </w:rPr>
        <w:t xml:space="preserve"> </w:t>
      </w:r>
      <w:r w:rsidRPr="0054776C">
        <w:rPr>
          <w:rFonts w:ascii="Traditional Arabic" w:hAnsi="Traditional Arabic"/>
          <w:spacing w:val="-4"/>
          <w:sz w:val="30"/>
          <w:rtl/>
        </w:rPr>
        <w:t>قوائم المسائل المتعلقة بإسبانيا (</w:t>
      </w:r>
      <w:r w:rsidRPr="0054776C">
        <w:rPr>
          <w:rFonts w:ascii="Traditional Arabic" w:hAnsi="Traditional Arabic"/>
          <w:spacing w:val="-4"/>
        </w:rPr>
        <w:t>CRPD/C/ESP/QPR/2-3</w:t>
      </w:r>
      <w:r w:rsidRPr="0054776C">
        <w:rPr>
          <w:rFonts w:ascii="Traditional Arabic" w:hAnsi="Traditional Arabic"/>
          <w:spacing w:val="-4"/>
          <w:sz w:val="30"/>
          <w:rtl/>
        </w:rPr>
        <w:t>)، وبيرو (</w:t>
      </w:r>
      <w:r w:rsidRPr="0054776C">
        <w:rPr>
          <w:rFonts w:ascii="Traditional Arabic" w:hAnsi="Traditional Arabic"/>
          <w:spacing w:val="-4"/>
        </w:rPr>
        <w:t>CRPD/C/PER/QPR/2-3</w:t>
      </w:r>
      <w:r w:rsidRPr="0054776C">
        <w:rPr>
          <w:rFonts w:ascii="Traditional Arabic" w:hAnsi="Traditional Arabic"/>
          <w:spacing w:val="-4"/>
          <w:sz w:val="30"/>
          <w:rtl/>
        </w:rPr>
        <w:t>)،</w:t>
      </w:r>
      <w:r w:rsidRPr="001A29B0">
        <w:rPr>
          <w:rFonts w:ascii="Traditional Arabic" w:hAnsi="Traditional Arabic"/>
          <w:sz w:val="30"/>
          <w:rtl/>
        </w:rPr>
        <w:t xml:space="preserve"> والسلفادور (</w:t>
      </w:r>
      <w:r w:rsidRPr="00B7132A">
        <w:rPr>
          <w:rFonts w:ascii="Traditional Arabic" w:hAnsi="Traditional Arabic"/>
        </w:rPr>
        <w:t>CRPD/C/SLV/QPR/2-3</w:t>
      </w:r>
      <w:r w:rsidRPr="001A29B0">
        <w:rPr>
          <w:rFonts w:ascii="Traditional Arabic" w:hAnsi="Traditional Arabic"/>
          <w:sz w:val="30"/>
          <w:rtl/>
        </w:rPr>
        <w:t>)٬ وهنغاريا (</w:t>
      </w:r>
      <w:r w:rsidRPr="00B7132A">
        <w:rPr>
          <w:rFonts w:ascii="Traditional Arabic" w:hAnsi="Traditional Arabic"/>
        </w:rPr>
        <w:t>CRPD/C/HUN/QPR/2</w:t>
      </w:r>
      <w:r w:rsidRPr="001A29B0">
        <w:rPr>
          <w:rFonts w:ascii="Traditional Arabic" w:hAnsi="Traditional Arabic"/>
          <w:sz w:val="30"/>
          <w:rtl/>
        </w:rPr>
        <w:t>).</w:t>
      </w:r>
      <w:r w:rsidR="00282F4F">
        <w:rPr>
          <w:rFonts w:ascii="Traditional Arabic" w:hAnsi="Traditional Arabic" w:hint="cs"/>
          <w:sz w:val="30"/>
          <w:rtl/>
        </w:rPr>
        <w:t xml:space="preserve"> </w:t>
      </w:r>
    </w:p>
    <w:p w:rsidR="00CB6F47" w:rsidRPr="001A29B0" w:rsidRDefault="00CB6F47" w:rsidP="0090410B">
      <w:pPr>
        <w:pStyle w:val="HChGA"/>
        <w:rPr>
          <w:rtl/>
        </w:rPr>
      </w:pPr>
      <w:r w:rsidRPr="001A29B0">
        <w:rPr>
          <w:rtl/>
        </w:rPr>
        <w:lastRenderedPageBreak/>
        <w:tab/>
      </w:r>
      <w:dir w:val="rtl">
        <w:r w:rsidRPr="0090410B">
          <w:rPr>
            <w:sz w:val="20"/>
            <w:szCs w:val="30"/>
            <w:rtl/>
          </w:rPr>
          <w:t>ثالث عشر-</w:t>
        </w:r>
        <w:r w:rsidRPr="00B7132A">
          <w:rPr>
            <w:rtl/>
          </w:rPr>
          <w:tab/>
          <w:t>مؤتمر الدول الأطراف في الاتفاقية</w:t>
        </w:r>
        <w:r w:rsidRPr="001A29B0">
          <w:rPr>
            <w:rFonts w:cs="Times New Roman"/>
          </w:rPr>
          <w:t>‬</w:t>
        </w:r>
        <w:r>
          <w:t>‬</w:t>
        </w:r>
        <w:r>
          <w:t>‬</w:t>
        </w:r>
        <w:r w:rsidR="00BC25EB">
          <w:t>‬</w:t>
        </w:r>
        <w:r w:rsidR="0089779A">
          <w:t>‬</w:t>
        </w:r>
        <w:r w:rsidR="0077495A">
          <w:t>‬</w:t>
        </w:r>
        <w:r w:rsidR="0077495A">
          <w:t>‬</w:t>
        </w:r>
        <w:r w:rsidR="0077495A">
          <w:t>‬</w:t>
        </w:r>
      </w:dir>
    </w:p>
    <w:p w:rsidR="00CB6F47" w:rsidRPr="001A29B0" w:rsidRDefault="00CB6F47" w:rsidP="00CB6F47">
      <w:pPr>
        <w:pStyle w:val="SingleTxtGA"/>
        <w:rPr>
          <w:rFonts w:ascii="Traditional Arabic" w:hAnsi="Traditional Arabic"/>
          <w:sz w:val="30"/>
          <w:rtl/>
        </w:rPr>
      </w:pPr>
      <w:r w:rsidRPr="001A29B0">
        <w:rPr>
          <w:rFonts w:ascii="Traditional Arabic" w:hAnsi="Traditional Arabic"/>
          <w:sz w:val="30"/>
          <w:rtl/>
        </w:rPr>
        <w:t>24-</w:t>
      </w:r>
      <w:r w:rsidRPr="001A29B0">
        <w:rPr>
          <w:rFonts w:ascii="Traditional Arabic" w:hAnsi="Traditional Arabic"/>
          <w:sz w:val="30"/>
          <w:rtl/>
        </w:rPr>
        <w:tab/>
      </w:r>
      <w:dir w:val="rtl">
        <w:r w:rsidRPr="001A29B0">
          <w:rPr>
            <w:rFonts w:ascii="Traditional Arabic" w:hAnsi="Traditional Arabic"/>
            <w:sz w:val="30"/>
            <w:rtl/>
          </w:rPr>
          <w:t>قررت اللجنة أن تمثلها رئيستها وأحد نائبيها في الدورة العاشرة لمؤتمر الدول الأطراف في الاتفاقية.</w:t>
        </w:r>
        <w:r w:rsidRPr="001A29B0">
          <w:rPr>
            <w:rFonts w:cs="Times New Roman"/>
            <w:sz w:val="30"/>
          </w:rPr>
          <w:t>‬</w:t>
        </w:r>
        <w:r w:rsidRPr="001A29B0">
          <w:rPr>
            <w:rFonts w:ascii="Traditional Arabic" w:hAnsi="Traditional Arabic"/>
            <w:sz w:val="30"/>
            <w:rtl/>
          </w:rPr>
          <w:t xml:space="preserve"> </w:t>
        </w:r>
        <w:r>
          <w:t>‬</w:t>
        </w:r>
        <w:r>
          <w:t>‬</w:t>
        </w:r>
        <w:r w:rsidR="00BC25EB">
          <w:t>‬</w:t>
        </w:r>
        <w:r w:rsidR="0089779A">
          <w:t>‬</w:t>
        </w:r>
        <w:r w:rsidR="0077495A">
          <w:t>‬</w:t>
        </w:r>
        <w:r w:rsidR="0077495A">
          <w:t>‬</w:t>
        </w:r>
        <w:r w:rsidR="0077495A">
          <w:t>‬</w:t>
        </w:r>
      </w:dir>
    </w:p>
    <w:p w:rsidR="00CB6F47" w:rsidRPr="00B7132A" w:rsidRDefault="0090410B" w:rsidP="00933EB9">
      <w:pPr>
        <w:pStyle w:val="HChGA"/>
        <w:spacing w:before="120"/>
        <w:rPr>
          <w:rtl/>
        </w:rPr>
      </w:pPr>
      <w:r>
        <w:rPr>
          <w:rtl/>
        </w:rPr>
        <w:br w:type="page"/>
      </w:r>
      <w:dir w:val="rtl">
        <w:r w:rsidR="00CB6F47" w:rsidRPr="00B7132A">
          <w:rPr>
            <w:rtl/>
          </w:rPr>
          <w:t>المرفق الأول</w:t>
        </w:r>
        <w:r w:rsidR="00CB6F47" w:rsidRPr="00B7132A">
          <w:rPr>
            <w:rFonts w:cs="Times New Roman"/>
          </w:rPr>
          <w:t>‬</w:t>
        </w:r>
        <w:r w:rsidR="00CB6F47">
          <w:t>‬</w:t>
        </w:r>
        <w:r w:rsidR="00CB6F47">
          <w:t>‬</w:t>
        </w:r>
        <w:r w:rsidR="00BC25EB">
          <w:t>‬</w:t>
        </w:r>
        <w:r w:rsidR="0089779A">
          <w:t>‬</w:t>
        </w:r>
        <w:r w:rsidR="0077495A">
          <w:t>‬</w:t>
        </w:r>
        <w:r w:rsidR="0077495A">
          <w:t>‬</w:t>
        </w:r>
        <w:r w:rsidR="0077495A">
          <w:t>‬</w:t>
        </w:r>
      </w:dir>
    </w:p>
    <w:p w:rsidR="00CB6F47" w:rsidRPr="00B7132A" w:rsidRDefault="00CB6F47" w:rsidP="0090410B">
      <w:pPr>
        <w:pStyle w:val="HChGA"/>
        <w:rPr>
          <w:rtl/>
        </w:rPr>
      </w:pPr>
      <w:r w:rsidRPr="00B7132A">
        <w:rPr>
          <w:rtl/>
        </w:rPr>
        <w:tab/>
      </w:r>
      <w:r w:rsidRPr="00B7132A">
        <w:rPr>
          <w:rtl/>
        </w:rPr>
        <w:tab/>
      </w:r>
      <w:dir w:val="rtl">
        <w:r w:rsidRPr="00B7132A">
          <w:rPr>
            <w:rtl/>
          </w:rPr>
          <w:t>المقررات التي اعتمدتها اللجنة في دورتها السابعة عشرة</w:t>
        </w:r>
        <w:r w:rsidRPr="00B7132A">
          <w:rPr>
            <w:rFonts w:cs="Times New Roman"/>
          </w:rPr>
          <w:t>‬</w:t>
        </w:r>
        <w:r>
          <w:t>‬</w:t>
        </w:r>
        <w:r>
          <w:t>‬</w:t>
        </w:r>
        <w:r w:rsidR="00BC25EB">
          <w:t>‬</w:t>
        </w:r>
        <w:r w:rsidR="0089779A">
          <w:t>‬</w:t>
        </w:r>
        <w:r w:rsidR="0077495A">
          <w:t>‬</w:t>
        </w:r>
        <w:r w:rsidR="0077495A">
          <w:t>‬</w:t>
        </w:r>
        <w:r w:rsidR="0077495A">
          <w:t>‬</w:t>
        </w:r>
      </w:dir>
    </w:p>
    <w:p w:rsidR="00CB6F47" w:rsidRPr="001A29B0" w:rsidRDefault="00CB6F47" w:rsidP="00D006AA">
      <w:pPr>
        <w:pStyle w:val="SingleTxtGA"/>
        <w:rPr>
          <w:rFonts w:ascii="Traditional Arabic" w:hAnsi="Traditional Arabic"/>
          <w:sz w:val="30"/>
          <w:rtl/>
        </w:rPr>
      </w:pPr>
      <w:r w:rsidRPr="001A29B0">
        <w:rPr>
          <w:rFonts w:ascii="Traditional Arabic" w:hAnsi="Traditional Arabic"/>
          <w:sz w:val="30"/>
          <w:rtl/>
        </w:rPr>
        <w:t>١-</w:t>
      </w:r>
      <w:r w:rsidRPr="001A29B0">
        <w:rPr>
          <w:rFonts w:ascii="Traditional Arabic" w:hAnsi="Traditional Arabic"/>
          <w:sz w:val="30"/>
          <w:rtl/>
        </w:rPr>
        <w:tab/>
        <w:t xml:space="preserve">اعتمدت اللجنة الملاحظات الختامية المتعلقة بالتقارير الأولية المقدمة من البلدان التالية: </w:t>
      </w:r>
      <w:r w:rsidRPr="00C02658">
        <w:rPr>
          <w:rFonts w:ascii="Traditional Arabic" w:hAnsi="Traditional Arabic"/>
          <w:spacing w:val="-6"/>
          <w:sz w:val="30"/>
          <w:rtl/>
        </w:rPr>
        <w:t>الأردن (</w:t>
      </w:r>
      <w:r w:rsidRPr="00C02658">
        <w:rPr>
          <w:rFonts w:ascii="Traditional Arabic" w:hAnsi="Traditional Arabic"/>
          <w:spacing w:val="-6"/>
        </w:rPr>
        <w:t>CRPD/C/JOR/CO/1</w:t>
      </w:r>
      <w:r w:rsidRPr="00C02658">
        <w:rPr>
          <w:rFonts w:ascii="Traditional Arabic" w:hAnsi="Traditional Arabic"/>
          <w:spacing w:val="-6"/>
          <w:sz w:val="30"/>
          <w:rtl/>
        </w:rPr>
        <w:t>)، وأرمينيا (</w:t>
      </w:r>
      <w:r w:rsidRPr="00C02658">
        <w:rPr>
          <w:rFonts w:ascii="Traditional Arabic" w:hAnsi="Traditional Arabic"/>
          <w:spacing w:val="-6"/>
        </w:rPr>
        <w:t>CRPD/C/ARM/CO/1</w:t>
      </w:r>
      <w:r w:rsidRPr="00C02658">
        <w:rPr>
          <w:rFonts w:ascii="Traditional Arabic" w:hAnsi="Traditional Arabic"/>
          <w:spacing w:val="-6"/>
          <w:sz w:val="30"/>
          <w:rtl/>
        </w:rPr>
        <w:t>)، وإيران (جمهورية - الإسلامية)</w:t>
      </w:r>
      <w:r w:rsidRPr="001A29B0">
        <w:rPr>
          <w:rFonts w:ascii="Traditional Arabic" w:hAnsi="Traditional Arabic"/>
          <w:sz w:val="30"/>
          <w:rtl/>
        </w:rPr>
        <w:t xml:space="preserve"> (</w:t>
      </w:r>
      <w:r w:rsidRPr="00B7132A">
        <w:rPr>
          <w:rFonts w:ascii="Traditional Arabic" w:hAnsi="Traditional Arabic"/>
        </w:rPr>
        <w:t>CRPD/C/IRN/CO/1</w:t>
      </w:r>
      <w:r w:rsidRPr="001A29B0">
        <w:rPr>
          <w:rFonts w:ascii="Traditional Arabic" w:hAnsi="Traditional Arabic"/>
          <w:sz w:val="30"/>
          <w:rtl/>
        </w:rPr>
        <w:t>)٬ والبوسنة والهرسك (</w:t>
      </w:r>
      <w:r w:rsidRPr="00B7132A">
        <w:rPr>
          <w:rFonts w:ascii="Traditional Arabic" w:hAnsi="Traditional Arabic"/>
        </w:rPr>
        <w:t>CRPD/C/BIH/CO/1</w:t>
      </w:r>
      <w:r w:rsidRPr="001A29B0">
        <w:rPr>
          <w:rFonts w:ascii="Traditional Arabic" w:hAnsi="Traditional Arabic"/>
          <w:sz w:val="30"/>
          <w:rtl/>
        </w:rPr>
        <w:t>)، وجمهورية</w:t>
      </w:r>
      <w:r w:rsidR="00C02658">
        <w:rPr>
          <w:rFonts w:ascii="Traditional Arabic" w:hAnsi="Traditional Arabic" w:hint="cs"/>
          <w:sz w:val="30"/>
          <w:rtl/>
        </w:rPr>
        <w:t xml:space="preserve"> </w:t>
      </w:r>
      <w:r w:rsidRPr="001A29B0">
        <w:rPr>
          <w:rFonts w:ascii="Traditional Arabic" w:hAnsi="Traditional Arabic"/>
          <w:sz w:val="30"/>
          <w:rtl/>
        </w:rPr>
        <w:t xml:space="preserve">مولدوفا </w:t>
      </w:r>
      <w:r w:rsidRPr="00C02658">
        <w:rPr>
          <w:rFonts w:ascii="Traditional Arabic" w:hAnsi="Traditional Arabic"/>
          <w:spacing w:val="-4"/>
          <w:sz w:val="30"/>
          <w:rtl/>
        </w:rPr>
        <w:t>(</w:t>
      </w:r>
      <w:r w:rsidRPr="00C02658">
        <w:rPr>
          <w:rFonts w:ascii="Traditional Arabic" w:hAnsi="Traditional Arabic"/>
          <w:spacing w:val="-4"/>
        </w:rPr>
        <w:t>CRPD/C/MDA/CO/1</w:t>
      </w:r>
      <w:r w:rsidRPr="00C02658">
        <w:rPr>
          <w:rFonts w:ascii="Traditional Arabic" w:hAnsi="Traditional Arabic"/>
          <w:spacing w:val="-4"/>
          <w:sz w:val="30"/>
          <w:rtl/>
        </w:rPr>
        <w:t>)٬ وقبرص (</w:t>
      </w:r>
      <w:r w:rsidRPr="00C02658">
        <w:rPr>
          <w:rFonts w:ascii="Traditional Arabic" w:hAnsi="Traditional Arabic"/>
          <w:spacing w:val="-4"/>
        </w:rPr>
        <w:t>CRPD/C/CYP/CO/1</w:t>
      </w:r>
      <w:r w:rsidRPr="00C02658">
        <w:rPr>
          <w:rFonts w:ascii="Traditional Arabic" w:hAnsi="Traditional Arabic"/>
          <w:spacing w:val="-4"/>
          <w:sz w:val="30"/>
          <w:rtl/>
        </w:rPr>
        <w:t>)، وكندا (</w:t>
      </w:r>
      <w:r w:rsidRPr="00C02658">
        <w:rPr>
          <w:rFonts w:ascii="Traditional Arabic" w:hAnsi="Traditional Arabic"/>
          <w:spacing w:val="-4"/>
        </w:rPr>
        <w:t>CRPD/C/</w:t>
      </w:r>
      <w:r w:rsidR="00D006AA">
        <w:rPr>
          <w:rFonts w:ascii="Traditional Arabic" w:hAnsi="Traditional Arabic"/>
          <w:spacing w:val="-4"/>
        </w:rPr>
        <w:t>CAN</w:t>
      </w:r>
      <w:r w:rsidRPr="00C02658">
        <w:rPr>
          <w:rFonts w:ascii="Traditional Arabic" w:hAnsi="Traditional Arabic"/>
          <w:spacing w:val="-4"/>
        </w:rPr>
        <w:t>/CO/1</w:t>
      </w:r>
      <w:r w:rsidRPr="00C02658">
        <w:rPr>
          <w:rFonts w:ascii="Traditional Arabic" w:hAnsi="Traditional Arabic"/>
          <w:spacing w:val="-4"/>
          <w:sz w:val="30"/>
          <w:rtl/>
        </w:rPr>
        <w:t>)٬</w:t>
      </w:r>
      <w:r w:rsidRPr="00C02658">
        <w:rPr>
          <w:rFonts w:ascii="Traditional Arabic" w:hAnsi="Traditional Arabic"/>
          <w:spacing w:val="-6"/>
          <w:sz w:val="30"/>
          <w:rtl/>
        </w:rPr>
        <w:t xml:space="preserve"> </w:t>
      </w:r>
      <w:r w:rsidRPr="001A29B0">
        <w:rPr>
          <w:rFonts w:ascii="Traditional Arabic" w:hAnsi="Traditional Arabic"/>
          <w:sz w:val="30"/>
          <w:rtl/>
        </w:rPr>
        <w:t>وهندوراس (</w:t>
      </w:r>
      <w:r w:rsidRPr="00B7132A">
        <w:rPr>
          <w:rFonts w:ascii="Traditional Arabic" w:hAnsi="Traditional Arabic"/>
        </w:rPr>
        <w:t>CRPD/C/HND/CO/1</w:t>
      </w:r>
      <w:r w:rsidRPr="001A29B0">
        <w:rPr>
          <w:rFonts w:ascii="Traditional Arabic" w:hAnsi="Traditional Arabic"/>
          <w:sz w:val="30"/>
          <w:rtl/>
        </w:rPr>
        <w:t>).</w:t>
      </w:r>
      <w:r w:rsidR="00C02658">
        <w:rPr>
          <w:rFonts w:ascii="Traditional Arabic" w:hAnsi="Traditional Arabic" w:hint="cs"/>
          <w:sz w:val="30"/>
          <w:rtl/>
        </w:rPr>
        <w:t xml:space="preserve"> </w:t>
      </w:r>
    </w:p>
    <w:p w:rsidR="00CB6F47" w:rsidRPr="00B7132A" w:rsidRDefault="00CB6F47" w:rsidP="00CB6F47">
      <w:pPr>
        <w:pStyle w:val="SingleTxtGA"/>
        <w:rPr>
          <w:rFonts w:ascii="Traditional Arabic" w:hAnsi="Traditional Arabic"/>
          <w:sz w:val="30"/>
          <w:rtl/>
          <w:lang w:val="fr-FR"/>
        </w:rPr>
      </w:pPr>
      <w:r w:rsidRPr="001A29B0">
        <w:rPr>
          <w:rFonts w:ascii="Traditional Arabic" w:hAnsi="Traditional Arabic"/>
          <w:sz w:val="30"/>
          <w:rtl/>
        </w:rPr>
        <w:t>2-</w:t>
      </w:r>
      <w:r w:rsidRPr="001A29B0">
        <w:rPr>
          <w:rFonts w:ascii="Traditional Arabic" w:hAnsi="Traditional Arabic"/>
          <w:sz w:val="30"/>
          <w:rtl/>
        </w:rPr>
        <w:tab/>
      </w:r>
      <w:dir w:val="rtl">
        <w:r w:rsidRPr="001A29B0">
          <w:rPr>
            <w:rFonts w:ascii="Traditional Arabic" w:hAnsi="Traditional Arabic"/>
            <w:sz w:val="30"/>
            <w:rtl/>
          </w:rPr>
          <w:t xml:space="preserve">واعتمدت اللجنة قائمة المسائل المتعلِّقة بالتقرير الأولي لبنما </w:t>
        </w:r>
        <w:r>
          <w:rPr>
            <w:rFonts w:ascii="Traditional Arabic" w:hAnsi="Traditional Arabic" w:hint="cs"/>
            <w:sz w:val="30"/>
            <w:rtl/>
            <w:lang w:val="fr-FR"/>
          </w:rPr>
          <w:t>(</w:t>
        </w:r>
        <w:r w:rsidRPr="00B7132A">
          <w:rPr>
            <w:rFonts w:ascii="Traditional Arabic" w:hAnsi="Traditional Arabic"/>
          </w:rPr>
          <w:t>CRPD/C/PAN/Q/1</w:t>
        </w:r>
        <w:r>
          <w:rPr>
            <w:rFonts w:ascii="Traditional Arabic" w:hAnsi="Traditional Arabic" w:hint="cs"/>
            <w:sz w:val="30"/>
            <w:rtl/>
            <w:lang w:val="fr-FR"/>
          </w:rPr>
          <w:t>).</w:t>
        </w:r>
        <w:r>
          <w:t>‬</w:t>
        </w:r>
        <w:r>
          <w:t>‬</w:t>
        </w:r>
        <w:r w:rsidR="00BC25EB">
          <w:t>‬</w:t>
        </w:r>
        <w:r w:rsidR="0089779A">
          <w:t>‬</w:t>
        </w:r>
        <w:r w:rsidR="0077495A">
          <w:t>‬</w:t>
        </w:r>
        <w:r w:rsidR="0077495A">
          <w:t>‬</w:t>
        </w:r>
        <w:r w:rsidR="0077495A">
          <w:t>‬</w:t>
        </w:r>
      </w:dir>
    </w:p>
    <w:p w:rsidR="00CB6F47" w:rsidRPr="001A29B0" w:rsidRDefault="00CB6F47" w:rsidP="00933EB9">
      <w:pPr>
        <w:pStyle w:val="SingleTxtGA"/>
        <w:rPr>
          <w:rFonts w:ascii="Traditional Arabic" w:hAnsi="Traditional Arabic"/>
          <w:sz w:val="30"/>
          <w:rtl/>
        </w:rPr>
      </w:pPr>
      <w:r w:rsidRPr="001A29B0">
        <w:rPr>
          <w:rFonts w:ascii="Traditional Arabic" w:hAnsi="Traditional Arabic"/>
          <w:sz w:val="30"/>
          <w:rtl/>
        </w:rPr>
        <w:t>3-</w:t>
      </w:r>
      <w:r w:rsidRPr="001A29B0">
        <w:rPr>
          <w:rFonts w:ascii="Traditional Arabic" w:hAnsi="Traditional Arabic"/>
          <w:sz w:val="30"/>
          <w:rtl/>
        </w:rPr>
        <w:tab/>
      </w:r>
      <w:dir w:val="rtl">
        <w:r w:rsidRPr="001A29B0">
          <w:rPr>
            <w:rFonts w:ascii="Traditional Arabic" w:hAnsi="Traditional Arabic"/>
            <w:sz w:val="30"/>
            <w:rtl/>
          </w:rPr>
          <w:t xml:space="preserve">واعتمدت اللجنة قائمة المسائل بموجب الإجراء المبسط لتقديم التقارير </w:t>
        </w:r>
        <w:r w:rsidR="00933EB9">
          <w:rPr>
            <w:rFonts w:ascii="Traditional Arabic" w:hAnsi="Traditional Arabic" w:hint="cs"/>
            <w:sz w:val="30"/>
            <w:rtl/>
          </w:rPr>
          <w:t>فيما يتعلق</w:t>
        </w:r>
        <w:r w:rsidRPr="001A29B0">
          <w:rPr>
            <w:rFonts w:ascii="Traditional Arabic" w:hAnsi="Traditional Arabic"/>
            <w:sz w:val="30"/>
            <w:rtl/>
          </w:rPr>
          <w:t xml:space="preserve"> بكل من إسبانيا (</w:t>
        </w:r>
        <w:r w:rsidRPr="00B7132A">
          <w:rPr>
            <w:rFonts w:ascii="Traditional Arabic" w:hAnsi="Traditional Arabic"/>
          </w:rPr>
          <w:t>CRPD/C/ESP/QPR/2-3</w:t>
        </w:r>
        <w:r w:rsidRPr="001A29B0">
          <w:rPr>
            <w:rFonts w:ascii="Traditional Arabic" w:hAnsi="Traditional Arabic"/>
            <w:sz w:val="30"/>
            <w:rtl/>
          </w:rPr>
          <w:t>)، وبيرو (</w:t>
        </w:r>
        <w:r w:rsidRPr="00B7132A">
          <w:rPr>
            <w:rFonts w:ascii="Traditional Arabic" w:hAnsi="Traditional Arabic"/>
          </w:rPr>
          <w:t>CRPD/C/PER/QPR/2-3</w:t>
        </w:r>
        <w:r w:rsidRPr="001A29B0">
          <w:rPr>
            <w:rFonts w:ascii="Traditional Arabic" w:hAnsi="Traditional Arabic"/>
            <w:sz w:val="30"/>
            <w:rtl/>
          </w:rPr>
          <w:t>)، والسلفادور (</w:t>
        </w:r>
        <w:r w:rsidRPr="00B7132A">
          <w:rPr>
            <w:rFonts w:ascii="Traditional Arabic" w:hAnsi="Traditional Arabic"/>
          </w:rPr>
          <w:t>CRPD/C/SLV/QPR/2-3</w:t>
        </w:r>
        <w:r w:rsidRPr="001A29B0">
          <w:rPr>
            <w:rFonts w:ascii="Traditional Arabic" w:hAnsi="Traditional Arabic"/>
            <w:sz w:val="30"/>
            <w:rtl/>
          </w:rPr>
          <w:t>)٬ وهنغاريا (</w:t>
        </w:r>
        <w:r w:rsidRPr="00B7132A">
          <w:rPr>
            <w:rFonts w:ascii="Traditional Arabic" w:hAnsi="Traditional Arabic"/>
          </w:rPr>
          <w:t>CRPD/C/HUN/QPR/2</w:t>
        </w:r>
        <w:r w:rsidRPr="001A29B0">
          <w:rPr>
            <w:rFonts w:ascii="Traditional Arabic" w:hAnsi="Traditional Arabic"/>
            <w:sz w:val="30"/>
            <w:rtl/>
          </w:rPr>
          <w:t>).</w:t>
        </w:r>
        <w:r w:rsidRPr="001A29B0">
          <w:rPr>
            <w:rFonts w:cs="Times New Roman"/>
            <w:sz w:val="30"/>
          </w:rPr>
          <w:t>‬</w:t>
        </w:r>
        <w:r>
          <w:t>‬</w:t>
        </w:r>
        <w:r>
          <w:t>‬</w:t>
        </w:r>
        <w:r w:rsidR="00BC25EB">
          <w:t>‬</w:t>
        </w:r>
        <w:r w:rsidR="0089779A">
          <w:t>‬</w:t>
        </w:r>
        <w:r w:rsidR="0077495A">
          <w:t>‬</w:t>
        </w:r>
        <w:r w:rsidR="0077495A">
          <w:t>‬</w:t>
        </w:r>
        <w:r w:rsidR="0077495A">
          <w:t>‬</w:t>
        </w:r>
      </w:dir>
    </w:p>
    <w:p w:rsidR="00CB6F47" w:rsidRPr="001A29B0" w:rsidRDefault="0077495A" w:rsidP="00933EB9">
      <w:pPr>
        <w:pStyle w:val="SingleTxtGA"/>
        <w:rPr>
          <w:rFonts w:ascii="Traditional Arabic" w:hAnsi="Traditional Arabic"/>
          <w:sz w:val="30"/>
          <w:rtl/>
        </w:rPr>
      </w:pPr>
      <w:dir w:val="rtl">
        <w:r w:rsidR="00CB6F47" w:rsidRPr="001A29B0">
          <w:rPr>
            <w:rFonts w:ascii="Traditional Arabic" w:hAnsi="Traditional Arabic"/>
            <w:sz w:val="30"/>
            <w:rtl/>
          </w:rPr>
          <w:t>٤-</w:t>
        </w:r>
        <w:r w:rsidR="00CB6F47" w:rsidRPr="001A29B0">
          <w:rPr>
            <w:rFonts w:ascii="Traditional Arabic" w:hAnsi="Traditional Arabic"/>
            <w:sz w:val="30"/>
            <w:rtl/>
          </w:rPr>
          <w:tab/>
          <w:t xml:space="preserve">ونظرت اللجنة في المسائل ذات الصلة بإجرائها المتعلق </w:t>
        </w:r>
        <w:r w:rsidR="00933EB9">
          <w:rPr>
            <w:rFonts w:ascii="Traditional Arabic" w:hAnsi="Traditional Arabic" w:hint="cs"/>
            <w:sz w:val="30"/>
            <w:rtl/>
          </w:rPr>
          <w:t>بالتحري</w:t>
        </w:r>
        <w:r w:rsidR="00CB6F47" w:rsidRPr="001A29B0">
          <w:rPr>
            <w:rFonts w:ascii="Traditional Arabic" w:hAnsi="Traditional Arabic"/>
            <w:sz w:val="30"/>
            <w:rtl/>
          </w:rPr>
          <w:t xml:space="preserve"> عملاً بالمادتين 6 و7 من البروتوكول الاختياري للاتفاقية.</w:t>
        </w:r>
        <w:r w:rsidR="00CB6F47" w:rsidRPr="001A29B0">
          <w:rPr>
            <w:rFonts w:cs="Times New Roman"/>
            <w:sz w:val="30"/>
          </w:rPr>
          <w:t>‬</w:t>
        </w:r>
        <w:r w:rsidR="00CB6F47">
          <w:t>‬</w:t>
        </w:r>
        <w:r w:rsidR="00CB6F47">
          <w:t>‬</w:t>
        </w:r>
        <w:r w:rsidR="00BC25EB">
          <w:t>‬</w:t>
        </w:r>
        <w:r w:rsidR="0089779A">
          <w:t>‬</w:t>
        </w:r>
        <w:r>
          <w:t>‬</w:t>
        </w:r>
        <w:r>
          <w:t>‬</w:t>
        </w:r>
        <w:r>
          <w:t>‬</w:t>
        </w:r>
      </w:dir>
    </w:p>
    <w:p w:rsidR="00CB6F47" w:rsidRPr="00933EB9" w:rsidRDefault="00CB6F47" w:rsidP="00933EB9">
      <w:pPr>
        <w:pStyle w:val="SingleTxtGA"/>
        <w:rPr>
          <w:rFonts w:ascii="Traditional Arabic" w:hAnsi="Traditional Arabic"/>
          <w:spacing w:val="-4"/>
          <w:sz w:val="30"/>
          <w:rtl/>
        </w:rPr>
      </w:pPr>
      <w:r w:rsidRPr="001A29B0">
        <w:rPr>
          <w:rFonts w:ascii="Traditional Arabic" w:hAnsi="Traditional Arabic"/>
          <w:sz w:val="30"/>
          <w:rtl/>
        </w:rPr>
        <w:t>٥-</w:t>
      </w:r>
      <w:r w:rsidRPr="001A29B0">
        <w:rPr>
          <w:rFonts w:ascii="Traditional Arabic" w:hAnsi="Traditional Arabic"/>
          <w:sz w:val="30"/>
          <w:rtl/>
        </w:rPr>
        <w:tab/>
        <w:t>وأقرت اللجنة مشروع تعليق عام</w:t>
      </w:r>
      <w:r>
        <w:rPr>
          <w:rFonts w:ascii="Traditional Arabic" w:hAnsi="Traditional Arabic"/>
          <w:sz w:val="30"/>
          <w:rtl/>
        </w:rPr>
        <w:t xml:space="preserve"> بشأن الحق في العيش المستقل وال</w:t>
      </w:r>
      <w:r>
        <w:rPr>
          <w:rFonts w:ascii="Traditional Arabic" w:hAnsi="Traditional Arabic" w:hint="cs"/>
          <w:sz w:val="30"/>
          <w:rtl/>
        </w:rPr>
        <w:t>ا</w:t>
      </w:r>
      <w:r w:rsidRPr="001A29B0">
        <w:rPr>
          <w:rFonts w:ascii="Traditional Arabic" w:hAnsi="Traditional Arabic"/>
          <w:sz w:val="30"/>
          <w:rtl/>
        </w:rPr>
        <w:t xml:space="preserve">ندماج في المجتمع قدمه الفريق العامل المعني بمشروع التعليق العام على المادة ١٩. </w:t>
      </w:r>
      <w:dir w:val="rtl">
        <w:r w:rsidRPr="001A29B0">
          <w:rPr>
            <w:rFonts w:ascii="Traditional Arabic" w:hAnsi="Traditional Arabic"/>
            <w:sz w:val="30"/>
            <w:rtl/>
          </w:rPr>
          <w:t>وقررت اللجنة تع</w:t>
        </w:r>
        <w:r>
          <w:rPr>
            <w:rFonts w:ascii="Traditional Arabic" w:hAnsi="Traditional Arabic"/>
            <w:sz w:val="30"/>
            <w:rtl/>
          </w:rPr>
          <w:t>ميم المشروع عبر الموقع الشبكي ل</w:t>
        </w:r>
        <w:r>
          <w:rPr>
            <w:rFonts w:ascii="Traditional Arabic" w:hAnsi="Traditional Arabic" w:hint="cs"/>
            <w:sz w:val="30"/>
            <w:rtl/>
          </w:rPr>
          <w:t xml:space="preserve">لمفوض </w:t>
        </w:r>
        <w:r>
          <w:rPr>
            <w:rFonts w:ascii="Traditional Arabic" w:hAnsi="Traditional Arabic"/>
            <w:sz w:val="30"/>
            <w:rtl/>
          </w:rPr>
          <w:t>السامي</w:t>
        </w:r>
        <w:r>
          <w:rPr>
            <w:rFonts w:ascii="Traditional Arabic" w:hAnsi="Traditional Arabic" w:hint="cs"/>
            <w:sz w:val="30"/>
            <w:rtl/>
          </w:rPr>
          <w:t xml:space="preserve"> </w:t>
        </w:r>
        <w:r w:rsidRPr="001A29B0">
          <w:rPr>
            <w:rFonts w:ascii="Traditional Arabic" w:hAnsi="Traditional Arabic"/>
            <w:sz w:val="30"/>
            <w:rtl/>
          </w:rPr>
          <w:t xml:space="preserve">لحقوق الإنسان، والدعوة إلى تقديم </w:t>
        </w:r>
        <w:r w:rsidR="00933EB9">
          <w:rPr>
            <w:rFonts w:ascii="Traditional Arabic" w:hAnsi="Traditional Arabic" w:hint="cs"/>
            <w:sz w:val="30"/>
            <w:rtl/>
          </w:rPr>
          <w:t>تعليقات</w:t>
        </w:r>
        <w:r w:rsidRPr="001A29B0">
          <w:rPr>
            <w:rFonts w:ascii="Traditional Arabic" w:hAnsi="Traditional Arabic"/>
            <w:sz w:val="30"/>
            <w:rtl/>
          </w:rPr>
          <w:t xml:space="preserve"> من </w:t>
        </w:r>
        <w:r w:rsidRPr="00933EB9">
          <w:rPr>
            <w:rFonts w:ascii="Traditional Arabic" w:hAnsi="Traditional Arabic"/>
            <w:spacing w:val="-4"/>
            <w:sz w:val="30"/>
            <w:rtl/>
          </w:rPr>
          <w:t>جميع أصحاب المصلحة المعنيين.</w:t>
        </w:r>
        <w:r w:rsidRPr="00933EB9">
          <w:rPr>
            <w:rFonts w:cs="Times New Roman"/>
            <w:spacing w:val="-4"/>
            <w:sz w:val="30"/>
          </w:rPr>
          <w:t>‬</w:t>
        </w:r>
        <w:r w:rsidRPr="00933EB9">
          <w:rPr>
            <w:rFonts w:ascii="Traditional Arabic" w:hAnsi="Traditional Arabic"/>
            <w:spacing w:val="-4"/>
            <w:sz w:val="30"/>
            <w:rtl/>
          </w:rPr>
          <w:t xml:space="preserve"> وحُدد</w:t>
        </w:r>
        <w:r w:rsidR="00D006AA">
          <w:rPr>
            <w:rFonts w:ascii="Traditional Arabic" w:hAnsi="Traditional Arabic" w:hint="cs"/>
            <w:spacing w:val="-4"/>
            <w:sz w:val="30"/>
            <w:rtl/>
          </w:rPr>
          <w:t xml:space="preserve"> يوم</w:t>
        </w:r>
        <w:r w:rsidRPr="00933EB9">
          <w:rPr>
            <w:rFonts w:ascii="Traditional Arabic" w:hAnsi="Traditional Arabic"/>
            <w:spacing w:val="-4"/>
            <w:sz w:val="30"/>
            <w:rtl/>
          </w:rPr>
          <w:t xml:space="preserve"> </w:t>
        </w:r>
        <w:r w:rsidR="00933EB9" w:rsidRPr="00933EB9">
          <w:rPr>
            <w:rFonts w:ascii="Traditional Arabic" w:hAnsi="Traditional Arabic"/>
            <w:spacing w:val="-4"/>
            <w:sz w:val="30"/>
            <w:rtl/>
          </w:rPr>
          <w:t>٣٠ حزيران/يونيه ٢٠١٧</w:t>
        </w:r>
        <w:r w:rsidR="00933EB9">
          <w:rPr>
            <w:rFonts w:ascii="Traditional Arabic" w:hAnsi="Traditional Arabic" w:hint="cs"/>
            <w:spacing w:val="-4"/>
            <w:sz w:val="30"/>
            <w:rtl/>
          </w:rPr>
          <w:t xml:space="preserve"> </w:t>
        </w:r>
        <w:r w:rsidR="00933EB9">
          <w:rPr>
            <w:rFonts w:hint="cs"/>
            <w:spacing w:val="-4"/>
            <w:rtl/>
          </w:rPr>
          <w:t xml:space="preserve">موعداً نهائياً </w:t>
        </w:r>
        <w:r w:rsidRPr="00933EB9">
          <w:rPr>
            <w:rFonts w:ascii="Traditional Arabic" w:hAnsi="Traditional Arabic"/>
            <w:spacing w:val="-4"/>
            <w:sz w:val="30"/>
            <w:rtl/>
          </w:rPr>
          <w:t xml:space="preserve">لتقديم </w:t>
        </w:r>
        <w:r w:rsidR="00933EB9">
          <w:rPr>
            <w:rFonts w:ascii="Traditional Arabic" w:hAnsi="Traditional Arabic" w:hint="cs"/>
            <w:spacing w:val="-4"/>
            <w:sz w:val="30"/>
            <w:rtl/>
          </w:rPr>
          <w:t>التعليقات</w:t>
        </w:r>
        <w:r w:rsidRPr="00933EB9">
          <w:rPr>
            <w:rFonts w:ascii="Traditional Arabic" w:hAnsi="Traditional Arabic"/>
            <w:spacing w:val="-4"/>
            <w:sz w:val="30"/>
            <w:rtl/>
          </w:rPr>
          <w:t>.</w:t>
        </w:r>
        <w:r w:rsidRPr="00933EB9">
          <w:rPr>
            <w:rFonts w:cs="Times New Roman"/>
            <w:spacing w:val="-4"/>
            <w:sz w:val="30"/>
          </w:rPr>
          <w:t>‬</w:t>
        </w:r>
        <w:r w:rsidRPr="00933EB9">
          <w:rPr>
            <w:rFonts w:ascii="Traditional Arabic" w:hAnsi="Traditional Arabic"/>
            <w:spacing w:val="-4"/>
            <w:sz w:val="30"/>
            <w:rtl/>
          </w:rPr>
          <w:t xml:space="preserve"> </w:t>
        </w:r>
        <w:r w:rsidRPr="00933EB9">
          <w:rPr>
            <w:spacing w:val="-4"/>
          </w:rPr>
          <w:t>‬</w:t>
        </w:r>
        <w:r w:rsidRPr="00933EB9">
          <w:rPr>
            <w:spacing w:val="-4"/>
          </w:rPr>
          <w:t>‬</w:t>
        </w:r>
        <w:r w:rsidRPr="00933EB9">
          <w:rPr>
            <w:spacing w:val="-4"/>
          </w:rPr>
          <w:t>‬</w:t>
        </w:r>
        <w:r w:rsidRPr="00933EB9">
          <w:rPr>
            <w:spacing w:val="-4"/>
          </w:rPr>
          <w:t>‬</w:t>
        </w:r>
        <w:r w:rsidR="00BC25EB" w:rsidRPr="00933EB9">
          <w:rPr>
            <w:spacing w:val="-4"/>
          </w:rPr>
          <w:t>‬</w:t>
        </w:r>
        <w:r w:rsidR="00BC25EB" w:rsidRPr="00933EB9">
          <w:rPr>
            <w:spacing w:val="-4"/>
          </w:rPr>
          <w:t>‬</w:t>
        </w:r>
        <w:r w:rsidR="0089779A">
          <w:t>‬</w:t>
        </w:r>
        <w:r w:rsidR="0077495A">
          <w:t>‬</w:t>
        </w:r>
        <w:r w:rsidR="0077495A">
          <w:t>‬</w:t>
        </w:r>
        <w:r w:rsidR="0077495A">
          <w:t>‬</w:t>
        </w:r>
      </w:dir>
    </w:p>
    <w:p w:rsidR="00CB6F47" w:rsidRPr="005E3F6C" w:rsidRDefault="00CB6F47" w:rsidP="009C060D">
      <w:pPr>
        <w:pStyle w:val="SingleTxtGA"/>
        <w:rPr>
          <w:rFonts w:ascii="Traditional Arabic" w:hAnsi="Traditional Arabic"/>
          <w:sz w:val="30"/>
          <w:rtl/>
        </w:rPr>
      </w:pPr>
      <w:r w:rsidRPr="001A29B0">
        <w:rPr>
          <w:rFonts w:ascii="Traditional Arabic" w:hAnsi="Traditional Arabic"/>
          <w:sz w:val="30"/>
          <w:rtl/>
        </w:rPr>
        <w:t>٦-</w:t>
      </w:r>
      <w:r w:rsidRPr="001A29B0">
        <w:rPr>
          <w:rFonts w:ascii="Traditional Arabic" w:hAnsi="Traditional Arabic"/>
          <w:sz w:val="30"/>
          <w:rtl/>
        </w:rPr>
        <w:tab/>
      </w:r>
      <w:dir w:val="rtl">
        <w:r w:rsidRPr="001A29B0">
          <w:rPr>
            <w:rFonts w:ascii="Traditional Arabic" w:hAnsi="Traditional Arabic"/>
            <w:sz w:val="30"/>
            <w:rtl/>
          </w:rPr>
          <w:t>وقررت اللجنة تنظيم يوم مناقشة عامة بشأن المادة ٥ من الاتفاقية (عدم التمييز) يوم الجمعة ٢٥ آب/أغسطس ٢٠١٧.</w:t>
        </w:r>
        <w:r w:rsidRPr="001A29B0">
          <w:rPr>
            <w:rFonts w:cs="Times New Roman"/>
            <w:sz w:val="30"/>
          </w:rPr>
          <w:t>‬</w:t>
        </w:r>
        <w:r w:rsidRPr="001A29B0">
          <w:rPr>
            <w:rFonts w:ascii="Traditional Arabic" w:hAnsi="Traditional Arabic"/>
            <w:sz w:val="30"/>
            <w:rtl/>
          </w:rPr>
          <w:t xml:space="preserve"> واعتمدت</w:t>
        </w:r>
        <w:r w:rsidR="009C060D">
          <w:rPr>
            <w:rFonts w:ascii="Traditional Arabic" w:hAnsi="Traditional Arabic" w:hint="cs"/>
            <w:sz w:val="30"/>
            <w:rtl/>
          </w:rPr>
          <w:t xml:space="preserve"> اللجنة</w:t>
        </w:r>
        <w:r w:rsidR="009C060D">
          <w:rPr>
            <w:rFonts w:ascii="Traditional Arabic" w:hAnsi="Traditional Arabic"/>
            <w:sz w:val="30"/>
            <w:rtl/>
          </w:rPr>
          <w:t xml:space="preserve"> أيض</w:t>
        </w:r>
        <w:r w:rsidR="006E5137">
          <w:rPr>
            <w:rFonts w:ascii="Traditional Arabic" w:hAnsi="Traditional Arabic"/>
            <w:sz w:val="30"/>
            <w:rtl/>
          </w:rPr>
          <w:t xml:space="preserve">اً </w:t>
        </w:r>
        <w:r w:rsidR="009C060D">
          <w:rPr>
            <w:rFonts w:ascii="Traditional Arabic" w:hAnsi="Traditional Arabic" w:hint="cs"/>
            <w:sz w:val="30"/>
            <w:rtl/>
          </w:rPr>
          <w:t xml:space="preserve">مشروع </w:t>
        </w:r>
        <w:r w:rsidR="009C060D">
          <w:rPr>
            <w:rFonts w:ascii="Traditional Arabic" w:hAnsi="Traditional Arabic"/>
            <w:sz w:val="30"/>
            <w:rtl/>
          </w:rPr>
          <w:t xml:space="preserve">تعليق </w:t>
        </w:r>
        <w:r w:rsidRPr="001A29B0">
          <w:rPr>
            <w:rFonts w:ascii="Traditional Arabic" w:hAnsi="Traditional Arabic"/>
            <w:sz w:val="30"/>
            <w:rtl/>
          </w:rPr>
          <w:t xml:space="preserve">عام على هذه المادة، </w:t>
        </w:r>
        <w:r w:rsidRPr="009C060D">
          <w:rPr>
            <w:rFonts w:ascii="Traditional Arabic" w:hAnsi="Traditional Arabic"/>
            <w:spacing w:val="-2"/>
            <w:sz w:val="30"/>
            <w:rtl/>
          </w:rPr>
          <w:t xml:space="preserve">ودعت جميع أصحاب المصلحة المعنيين إلى تقديم </w:t>
        </w:r>
        <w:r w:rsidR="009C060D" w:rsidRPr="009C060D">
          <w:rPr>
            <w:rFonts w:ascii="Traditional Arabic" w:hAnsi="Traditional Arabic" w:hint="cs"/>
            <w:spacing w:val="-2"/>
            <w:sz w:val="30"/>
            <w:rtl/>
          </w:rPr>
          <w:t>تعليقات</w:t>
        </w:r>
        <w:r w:rsidRPr="009C060D">
          <w:rPr>
            <w:rFonts w:ascii="Traditional Arabic" w:hAnsi="Traditional Arabic"/>
            <w:spacing w:val="-2"/>
            <w:sz w:val="30"/>
            <w:rtl/>
          </w:rPr>
          <w:t xml:space="preserve">. وحُدد </w:t>
        </w:r>
        <w:r w:rsidR="009C060D" w:rsidRPr="009C060D">
          <w:rPr>
            <w:rFonts w:ascii="Traditional Arabic" w:hAnsi="Traditional Arabic" w:hint="cs"/>
            <w:spacing w:val="-2"/>
            <w:sz w:val="30"/>
            <w:rtl/>
          </w:rPr>
          <w:t>يوم 30 حزيران/يونيه 2017</w:t>
        </w:r>
        <w:r w:rsidR="009C060D">
          <w:rPr>
            <w:rFonts w:ascii="Traditional Arabic" w:hAnsi="Traditional Arabic" w:hint="cs"/>
            <w:sz w:val="30"/>
            <w:rtl/>
          </w:rPr>
          <w:t xml:space="preserve"> موعداً نهائياً لتقديم التعليقات. </w:t>
        </w:r>
        <w:r w:rsidRPr="001A29B0">
          <w:rPr>
            <w:rFonts w:cs="Times New Roman"/>
            <w:sz w:val="30"/>
          </w:rPr>
          <w:t>‬</w:t>
        </w:r>
        <w:r>
          <w:t>‬</w:t>
        </w:r>
        <w:r>
          <w:t>‬</w:t>
        </w:r>
        <w:r>
          <w:t>‬</w:t>
        </w:r>
        <w:r>
          <w:t>‬</w:t>
        </w:r>
        <w:r w:rsidR="00BC25EB">
          <w:t>‬</w:t>
        </w:r>
        <w:r w:rsidR="00BC25EB">
          <w:t>‬</w:t>
        </w:r>
        <w:r w:rsidR="0089779A">
          <w:t>‬</w:t>
        </w:r>
        <w:r w:rsidR="0077495A">
          <w:t>‬</w:t>
        </w:r>
        <w:r w:rsidR="0077495A">
          <w:t>‬</w:t>
        </w:r>
        <w:r w:rsidR="0077495A">
          <w:t>‬</w:t>
        </w:r>
      </w:dir>
    </w:p>
    <w:p w:rsidR="00CB6F47" w:rsidRPr="009C060D" w:rsidRDefault="00CB6F47" w:rsidP="009C060D">
      <w:pPr>
        <w:pStyle w:val="SingleTxtGA"/>
        <w:rPr>
          <w:rFonts w:ascii="Traditional Arabic" w:hAnsi="Traditional Arabic"/>
          <w:spacing w:val="-2"/>
          <w:sz w:val="30"/>
          <w:rtl/>
        </w:rPr>
      </w:pPr>
      <w:r w:rsidRPr="001A29B0">
        <w:rPr>
          <w:rFonts w:ascii="Traditional Arabic" w:hAnsi="Traditional Arabic"/>
          <w:sz w:val="30"/>
          <w:rtl/>
        </w:rPr>
        <w:t>٧-</w:t>
      </w:r>
      <w:r w:rsidRPr="001A29B0">
        <w:rPr>
          <w:rFonts w:ascii="Traditional Arabic" w:hAnsi="Traditional Arabic"/>
          <w:sz w:val="30"/>
          <w:rtl/>
        </w:rPr>
        <w:tab/>
        <w:t>و</w:t>
      </w:r>
      <w:dir w:val="rtl">
        <w:r w:rsidRPr="001A29B0">
          <w:rPr>
            <w:rFonts w:ascii="Traditional Arabic" w:hAnsi="Traditional Arabic"/>
            <w:sz w:val="30"/>
            <w:rtl/>
          </w:rPr>
          <w:t>اعتمدت اللجنة بيان</w:t>
        </w:r>
        <w:r w:rsidR="006E5137">
          <w:rPr>
            <w:rFonts w:ascii="Traditional Arabic" w:hAnsi="Traditional Arabic"/>
            <w:sz w:val="30"/>
            <w:rtl/>
          </w:rPr>
          <w:t xml:space="preserve">اً </w:t>
        </w:r>
        <w:r w:rsidRPr="001A29B0">
          <w:rPr>
            <w:rFonts w:ascii="Traditional Arabic" w:hAnsi="Traditional Arabic"/>
            <w:sz w:val="30"/>
            <w:rtl/>
          </w:rPr>
          <w:t>بشأن التوازن بين الجنسين والتوزيع الجغرافي العادل عند انتخاب أعضاء اللجنة</w:t>
        </w:r>
        <w:r w:rsidR="009C060D">
          <w:rPr>
            <w:rFonts w:ascii="Traditional Arabic" w:hAnsi="Traditional Arabic" w:hint="cs"/>
            <w:sz w:val="30"/>
            <w:rtl/>
          </w:rPr>
          <w:t xml:space="preserve">. وكما </w:t>
        </w:r>
        <w:r w:rsidRPr="001A29B0">
          <w:rPr>
            <w:rFonts w:ascii="Traditional Arabic" w:hAnsi="Traditional Arabic"/>
            <w:sz w:val="30"/>
            <w:rtl/>
          </w:rPr>
          <w:t>اعتمدت بيان</w:t>
        </w:r>
        <w:r w:rsidR="006E5137">
          <w:rPr>
            <w:rFonts w:ascii="Traditional Arabic" w:hAnsi="Traditional Arabic"/>
            <w:sz w:val="30"/>
            <w:rtl/>
          </w:rPr>
          <w:t xml:space="preserve">اً </w:t>
        </w:r>
        <w:r w:rsidRPr="001A29B0">
          <w:rPr>
            <w:rFonts w:ascii="Traditional Arabic" w:hAnsi="Traditional Arabic"/>
            <w:sz w:val="30"/>
            <w:rtl/>
          </w:rPr>
          <w:t>بشأن حالة الأشخاص ذوي الإعاقة في الفيضانات والانهيارات الوحلية في إكوادور، وبيرو، وكولومبيا.</w:t>
        </w:r>
        <w:r w:rsidRPr="001A29B0">
          <w:rPr>
            <w:rFonts w:cs="Times New Roman"/>
            <w:sz w:val="30"/>
          </w:rPr>
          <w:t>‬</w:t>
        </w:r>
        <w:r>
          <w:rPr>
            <w:rFonts w:cs="Times New Roman" w:hint="cs"/>
            <w:sz w:val="30"/>
            <w:rtl/>
          </w:rPr>
          <w:t xml:space="preserve"> </w:t>
        </w:r>
        <w:dir w:val="rtl">
          <w:dir w:val="rtl">
            <w:r w:rsidRPr="001A29B0">
              <w:rPr>
                <w:rFonts w:ascii="Traditional Arabic" w:hAnsi="Traditional Arabic"/>
                <w:sz w:val="30"/>
                <w:rtl/>
              </w:rPr>
              <w:t>ويرد هذان البيانان في موقع اللجنة في شبكة الإنترنت.</w:t>
            </w:r>
            <w:r w:rsidRPr="001A29B0">
              <w:rPr>
                <w:rFonts w:cs="Times New Roman"/>
                <w:sz w:val="30"/>
              </w:rPr>
              <w:t>‬</w:t>
            </w:r>
            <w:r w:rsidRPr="001A29B0">
              <w:rPr>
                <w:rFonts w:ascii="Traditional Arabic" w:hAnsi="Traditional Arabic"/>
                <w:sz w:val="30"/>
                <w:rtl/>
              </w:rPr>
              <w:t xml:space="preserve"> واعتمدت اللجنة أيض</w:t>
            </w:r>
            <w:r w:rsidR="006E5137">
              <w:rPr>
                <w:rFonts w:ascii="Traditional Arabic" w:hAnsi="Traditional Arabic"/>
                <w:sz w:val="30"/>
                <w:rtl/>
              </w:rPr>
              <w:t xml:space="preserve">اً </w:t>
            </w:r>
            <w:r w:rsidRPr="001A29B0">
              <w:rPr>
                <w:rFonts w:ascii="Traditional Arabic" w:hAnsi="Traditional Arabic"/>
                <w:sz w:val="30"/>
                <w:rtl/>
              </w:rPr>
              <w:t>بيان</w:t>
            </w:r>
            <w:r w:rsidR="006E5137">
              <w:rPr>
                <w:rFonts w:ascii="Traditional Arabic" w:hAnsi="Traditional Arabic"/>
                <w:sz w:val="30"/>
                <w:rtl/>
              </w:rPr>
              <w:t xml:space="preserve">اً </w:t>
            </w:r>
            <w:r w:rsidRPr="001A29B0">
              <w:rPr>
                <w:rFonts w:ascii="Traditional Arabic" w:hAnsi="Traditional Arabic"/>
                <w:sz w:val="30"/>
                <w:rtl/>
              </w:rPr>
              <w:t>مشترك</w:t>
            </w:r>
            <w:r w:rsidR="006E5137">
              <w:rPr>
                <w:rFonts w:ascii="Traditional Arabic" w:hAnsi="Traditional Arabic"/>
                <w:sz w:val="30"/>
                <w:rtl/>
              </w:rPr>
              <w:t xml:space="preserve">اً </w:t>
            </w:r>
            <w:r w:rsidRPr="001A29B0">
              <w:rPr>
                <w:rFonts w:ascii="Traditional Arabic" w:hAnsi="Traditional Arabic"/>
                <w:sz w:val="30"/>
                <w:rtl/>
              </w:rPr>
              <w:t xml:space="preserve">مع اللجنة المعنية بحماية حقوق جميع العمال </w:t>
            </w:r>
            <w:r w:rsidRPr="009C060D">
              <w:rPr>
                <w:rFonts w:ascii="Traditional Arabic" w:hAnsi="Traditional Arabic"/>
                <w:spacing w:val="-2"/>
                <w:sz w:val="30"/>
                <w:rtl/>
              </w:rPr>
              <w:t xml:space="preserve">المهاجرين وأفراد أسرهم بشأن التصدي للإعاقة في التحركات </w:t>
            </w:r>
            <w:r w:rsidRPr="009C060D">
              <w:rPr>
                <w:rFonts w:ascii="Traditional Arabic" w:hAnsi="Traditional Arabic" w:hint="cs"/>
                <w:spacing w:val="-2"/>
                <w:sz w:val="30"/>
                <w:rtl/>
              </w:rPr>
              <w:t xml:space="preserve">الواسعة النطاق </w:t>
            </w:r>
            <w:r w:rsidRPr="009C060D">
              <w:rPr>
                <w:rFonts w:ascii="Traditional Arabic" w:hAnsi="Traditional Arabic"/>
                <w:spacing w:val="-2"/>
                <w:sz w:val="30"/>
                <w:rtl/>
              </w:rPr>
              <w:t>للاجئين والمهاجرين.</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Pr="009C060D">
              <w:rPr>
                <w:rFonts w:cs="Times New Roman"/>
                <w:spacing w:val="-2"/>
                <w:sz w:val="30"/>
              </w:rPr>
              <w:t>‬</w:t>
            </w:r>
            <w:r w:rsidR="00BC25EB" w:rsidRPr="009C060D">
              <w:rPr>
                <w:rFonts w:cs="Times New Roman"/>
                <w:spacing w:val="-2"/>
                <w:sz w:val="30"/>
              </w:rPr>
              <w:t>‬</w:t>
            </w:r>
            <w:r w:rsidR="00BC25EB" w:rsidRPr="009C060D">
              <w:rPr>
                <w:rFonts w:cs="Times New Roman"/>
                <w:spacing w:val="-2"/>
                <w:sz w:val="30"/>
              </w:rPr>
              <w:t>‬</w:t>
            </w:r>
            <w:r w:rsidR="00BC25EB" w:rsidRPr="009C060D">
              <w:rPr>
                <w:rFonts w:cs="Times New Roman"/>
                <w:spacing w:val="-2"/>
                <w:sz w:val="30"/>
              </w:rPr>
              <w:t>‬</w:t>
            </w:r>
            <w:r w:rsidR="00BC25EB" w:rsidRPr="009C060D">
              <w:rPr>
                <w:rFonts w:cs="Times New Roman"/>
                <w:spacing w:val="-2"/>
                <w:sz w:val="30"/>
              </w:rPr>
              <w:t>‬</w:t>
            </w:r>
            <w:r w:rsidR="0089779A">
              <w:t>‬</w:t>
            </w:r>
            <w:r w:rsidR="0089779A">
              <w:t>‬</w:t>
            </w:r>
            <w:r w:rsidR="0089779A">
              <w:t>‬</w:t>
            </w:r>
            <w:r w:rsidR="0077495A">
              <w:t>‬</w:t>
            </w:r>
            <w:r w:rsidR="0077495A">
              <w:t>‬</w:t>
            </w:r>
            <w:r w:rsidR="0077495A">
              <w:t>‬</w:t>
            </w:r>
            <w:r w:rsidR="0077495A">
              <w:t>‬</w:t>
            </w:r>
            <w:r w:rsidR="0077495A">
              <w:t>‬</w:t>
            </w:r>
            <w:r w:rsidR="0077495A">
              <w:t>‬</w:t>
            </w:r>
            <w:r w:rsidR="0077495A">
              <w:t>‬</w:t>
            </w:r>
            <w:r w:rsidR="0077495A">
              <w:t>‬</w:t>
            </w:r>
            <w:r w:rsidR="0077495A">
              <w:t>‬</w:t>
            </w:r>
          </w:dir>
        </w:dir>
      </w:dir>
    </w:p>
    <w:p w:rsidR="00CB6F47" w:rsidRPr="001A29B0" w:rsidRDefault="00CB6F47" w:rsidP="00D34BBF">
      <w:pPr>
        <w:pStyle w:val="SingleTxtGA"/>
        <w:rPr>
          <w:rFonts w:ascii="Traditional Arabic" w:hAnsi="Traditional Arabic"/>
          <w:sz w:val="30"/>
          <w:rtl/>
        </w:rPr>
      </w:pPr>
      <w:r w:rsidRPr="00D34BBF">
        <w:rPr>
          <w:rFonts w:ascii="Traditional Arabic" w:hAnsi="Traditional Arabic"/>
          <w:spacing w:val="-4"/>
          <w:sz w:val="30"/>
          <w:rtl/>
        </w:rPr>
        <w:t>٨-</w:t>
      </w:r>
      <w:r w:rsidRPr="00D34BBF">
        <w:rPr>
          <w:rFonts w:ascii="Traditional Arabic" w:hAnsi="Traditional Arabic"/>
          <w:spacing w:val="-4"/>
          <w:sz w:val="30"/>
          <w:rtl/>
        </w:rPr>
        <w:tab/>
      </w:r>
      <w:dir w:val="rtl">
        <w:r w:rsidRPr="00D34BBF">
          <w:rPr>
            <w:rFonts w:ascii="Traditional Arabic" w:hAnsi="Traditional Arabic"/>
            <w:spacing w:val="-4"/>
            <w:sz w:val="30"/>
            <w:rtl/>
          </w:rPr>
          <w:t xml:space="preserve">وقررت اللجنة أن </w:t>
        </w:r>
        <w:r w:rsidR="00D006AA">
          <w:rPr>
            <w:rFonts w:ascii="Traditional Arabic" w:hAnsi="Traditional Arabic" w:hint="cs"/>
            <w:spacing w:val="-4"/>
            <w:sz w:val="30"/>
            <w:rtl/>
          </w:rPr>
          <w:t xml:space="preserve">يُترجم إلى لغات عملها </w:t>
        </w:r>
        <w:r w:rsidRPr="00D34BBF">
          <w:rPr>
            <w:rFonts w:ascii="Traditional Arabic" w:hAnsi="Traditional Arabic"/>
            <w:spacing w:val="-4"/>
            <w:sz w:val="30"/>
            <w:rtl/>
          </w:rPr>
          <w:t xml:space="preserve">أي مشروع </w:t>
        </w:r>
        <w:r w:rsidR="00D34BBF" w:rsidRPr="00D34BBF">
          <w:rPr>
            <w:rFonts w:ascii="Traditional Arabic" w:hAnsi="Traditional Arabic"/>
            <w:spacing w:val="-4"/>
            <w:sz w:val="30"/>
            <w:rtl/>
          </w:rPr>
          <w:t xml:space="preserve">وثيقة </w:t>
        </w:r>
        <w:r w:rsidRPr="00D34BBF">
          <w:rPr>
            <w:rFonts w:ascii="Traditional Arabic" w:hAnsi="Traditional Arabic"/>
            <w:spacing w:val="-4"/>
            <w:sz w:val="30"/>
            <w:rtl/>
          </w:rPr>
          <w:t xml:space="preserve">تتعلق بأنشطتها بموجب الاتفاقية وبروتوكولها الاختياري وتتطلب أن تناقشها اللجنة وتعتمدها، بما في ذلك أي </w:t>
        </w:r>
        <w:r w:rsidR="00D34BBF" w:rsidRPr="00D34BBF">
          <w:rPr>
            <w:rFonts w:ascii="Traditional Arabic" w:hAnsi="Traditional Arabic" w:hint="cs"/>
            <w:spacing w:val="-4"/>
            <w:sz w:val="30"/>
            <w:rtl/>
          </w:rPr>
          <w:t xml:space="preserve">وثائق </w:t>
        </w:r>
        <w:r w:rsidRPr="00D34BBF">
          <w:rPr>
            <w:rFonts w:ascii="Traditional Arabic" w:hAnsi="Traditional Arabic"/>
            <w:spacing w:val="-4"/>
            <w:sz w:val="30"/>
            <w:rtl/>
          </w:rPr>
          <w:t xml:space="preserve">تتعلق بالإبلاغ (مثل </w:t>
        </w:r>
        <w:r w:rsidR="00D34BBF" w:rsidRPr="00D34BBF">
          <w:rPr>
            <w:rFonts w:ascii="Traditional Arabic" w:hAnsi="Traditional Arabic" w:hint="cs"/>
            <w:spacing w:val="-4"/>
            <w:sz w:val="30"/>
            <w:rtl/>
          </w:rPr>
          <w:t>مشاريع</w:t>
        </w:r>
        <w:r w:rsidRPr="00D34BBF">
          <w:rPr>
            <w:rFonts w:ascii="Traditional Arabic" w:hAnsi="Traditional Arabic"/>
            <w:spacing w:val="-4"/>
            <w:sz w:val="30"/>
            <w:rtl/>
          </w:rPr>
          <w:t xml:space="preserve"> الملاحظات الختامية، ومشاريع قوائم ال</w:t>
        </w:r>
        <w:r w:rsidRPr="00D34BBF">
          <w:rPr>
            <w:rFonts w:ascii="Traditional Arabic" w:hAnsi="Traditional Arabic" w:hint="cs"/>
            <w:spacing w:val="-4"/>
            <w:sz w:val="30"/>
            <w:rtl/>
          </w:rPr>
          <w:t>مسائل</w:t>
        </w:r>
        <w:r w:rsidRPr="00D34BBF">
          <w:rPr>
            <w:rFonts w:ascii="Traditional Arabic" w:hAnsi="Traditional Arabic"/>
            <w:spacing w:val="-4"/>
            <w:sz w:val="30"/>
            <w:rtl/>
          </w:rPr>
          <w:t xml:space="preserve">، ومشاريع التقارير بشأن متابعة الملاحظات الختامية)، </w:t>
        </w:r>
        <w:r w:rsidR="00D34BBF" w:rsidRPr="00D34BBF">
          <w:rPr>
            <w:rFonts w:ascii="Traditional Arabic" w:hAnsi="Traditional Arabic" w:hint="cs"/>
            <w:spacing w:val="-4"/>
            <w:sz w:val="30"/>
            <w:rtl/>
          </w:rPr>
          <w:t xml:space="preserve">ومشاريع </w:t>
        </w:r>
        <w:r w:rsidRPr="00D34BBF">
          <w:rPr>
            <w:rFonts w:ascii="Traditional Arabic" w:hAnsi="Traditional Arabic"/>
            <w:spacing w:val="-4"/>
            <w:sz w:val="30"/>
            <w:rtl/>
          </w:rPr>
          <w:t xml:space="preserve">البلاغات الفردية، ومشاريع التعليقات العامة، ومشاريع المبادئ التوجيهية، وأساليب العمل، والمسائل الأخرى (مثل مشاريع التقارير السنوية، ومشروع النظام الداخلي، </w:t>
        </w:r>
        <w:r w:rsidRPr="00D34BBF">
          <w:rPr>
            <w:rFonts w:ascii="Traditional Arabic" w:hAnsi="Traditional Arabic" w:hint="cs"/>
            <w:spacing w:val="-4"/>
            <w:sz w:val="30"/>
            <w:rtl/>
          </w:rPr>
          <w:t>و</w:t>
        </w:r>
        <w:r w:rsidR="00D34BBF" w:rsidRPr="00D34BBF">
          <w:rPr>
            <w:rFonts w:ascii="Traditional Arabic" w:hAnsi="Traditional Arabic"/>
            <w:spacing w:val="-4"/>
            <w:sz w:val="30"/>
            <w:rtl/>
          </w:rPr>
          <w:t>مش</w:t>
        </w:r>
        <w:r w:rsidR="00D34BBF" w:rsidRPr="00D34BBF">
          <w:rPr>
            <w:rFonts w:ascii="Traditional Arabic" w:hAnsi="Traditional Arabic" w:hint="cs"/>
            <w:spacing w:val="-4"/>
            <w:sz w:val="30"/>
            <w:rtl/>
          </w:rPr>
          <w:t>اريع</w:t>
        </w:r>
        <w:r w:rsidRPr="00D34BBF">
          <w:rPr>
            <w:rFonts w:ascii="Traditional Arabic" w:hAnsi="Traditional Arabic"/>
            <w:spacing w:val="-4"/>
            <w:sz w:val="30"/>
            <w:rtl/>
          </w:rPr>
          <w:t xml:space="preserve"> مذكرات الأمين</w:t>
        </w:r>
        <w:r w:rsidR="00D34BBF">
          <w:rPr>
            <w:rFonts w:ascii="Traditional Arabic" w:hAnsi="Traditional Arabic" w:hint="cs"/>
            <w:spacing w:val="-4"/>
            <w:sz w:val="30"/>
            <w:rtl/>
          </w:rPr>
          <w:t> </w:t>
        </w:r>
        <w:r w:rsidRPr="00D34BBF">
          <w:rPr>
            <w:rFonts w:ascii="Traditional Arabic" w:hAnsi="Traditional Arabic"/>
            <w:spacing w:val="-4"/>
            <w:sz w:val="30"/>
            <w:rtl/>
          </w:rPr>
          <w:t>العام بشأن البلاغات الجديدة، ومشاريع تقاري</w:t>
        </w:r>
        <w:r w:rsidR="00D34BBF" w:rsidRPr="00D34BBF">
          <w:rPr>
            <w:rFonts w:ascii="Traditional Arabic" w:hAnsi="Traditional Arabic"/>
            <w:spacing w:val="-4"/>
            <w:sz w:val="30"/>
            <w:rtl/>
          </w:rPr>
          <w:t>ر المقرر المعني بمتابعة الآراء)</w:t>
        </w:r>
        <w:r w:rsidRPr="001A29B0">
          <w:rPr>
            <w:rFonts w:ascii="Traditional Arabic" w:hAnsi="Traditional Arabic"/>
            <w:sz w:val="30"/>
            <w:rtl/>
          </w:rPr>
          <w:t>.</w:t>
        </w:r>
        <w:r w:rsidRPr="001A29B0">
          <w:rPr>
            <w:rFonts w:cs="Times New Roman"/>
            <w:sz w:val="30"/>
          </w:rPr>
          <w:t>‬</w:t>
        </w:r>
        <w:r>
          <w:t>‬</w:t>
        </w:r>
        <w:r>
          <w:t>‬</w:t>
        </w:r>
        <w:r w:rsidR="00BC25EB">
          <w:t>‬</w:t>
        </w:r>
        <w:r w:rsidR="003E1F7A">
          <w:rPr>
            <w:rFonts w:hint="cs"/>
            <w:rtl/>
          </w:rPr>
          <w:t xml:space="preserve"> </w:t>
        </w:r>
        <w:r w:rsidR="0089779A">
          <w:t>‬</w:t>
        </w:r>
        <w:r w:rsidR="0077495A">
          <w:t>‬</w:t>
        </w:r>
        <w:r w:rsidR="0077495A">
          <w:t>‬</w:t>
        </w:r>
        <w:r w:rsidR="0077495A">
          <w:t>‬</w:t>
        </w:r>
      </w:dir>
    </w:p>
    <w:p w:rsidR="00CB6F47" w:rsidRPr="005E3F6C" w:rsidRDefault="00CB6F47" w:rsidP="003E1F7A">
      <w:pPr>
        <w:pStyle w:val="SingleTxtGA"/>
        <w:rPr>
          <w:rFonts w:ascii="Traditional Arabic" w:hAnsi="Traditional Arabic"/>
          <w:spacing w:val="-2"/>
          <w:sz w:val="30"/>
          <w:rtl/>
        </w:rPr>
      </w:pPr>
      <w:r w:rsidRPr="005E3F6C">
        <w:rPr>
          <w:rFonts w:ascii="Traditional Arabic" w:hAnsi="Traditional Arabic"/>
          <w:spacing w:val="-2"/>
          <w:sz w:val="30"/>
          <w:rtl/>
        </w:rPr>
        <w:lastRenderedPageBreak/>
        <w:t>٩-</w:t>
      </w:r>
      <w:r w:rsidRPr="005E3F6C">
        <w:rPr>
          <w:rFonts w:ascii="Traditional Arabic" w:hAnsi="Traditional Arabic"/>
          <w:spacing w:val="-2"/>
          <w:sz w:val="30"/>
          <w:rtl/>
        </w:rPr>
        <w:tab/>
        <w:t>وقررت اللجنة أن</w:t>
      </w:r>
      <w:r w:rsidR="003E1F7A">
        <w:rPr>
          <w:rFonts w:ascii="Traditional Arabic" w:hAnsi="Traditional Arabic" w:hint="cs"/>
          <w:spacing w:val="-2"/>
          <w:sz w:val="30"/>
          <w:rtl/>
        </w:rPr>
        <w:t xml:space="preserve"> تكون</w:t>
      </w:r>
      <w:r w:rsidRPr="005E3F6C">
        <w:rPr>
          <w:rFonts w:ascii="Traditional Arabic" w:hAnsi="Traditional Arabic"/>
          <w:spacing w:val="-2"/>
          <w:sz w:val="30"/>
          <w:rtl/>
        </w:rPr>
        <w:t xml:space="preserve"> لغات عملها خلال فترة السنتين 2017-2018 الإنكليزية، والروسية، والإسبانية.</w:t>
      </w:r>
    </w:p>
    <w:p w:rsidR="00CB6F47" w:rsidRPr="001A29B0" w:rsidRDefault="0077495A" w:rsidP="003E1F7A">
      <w:pPr>
        <w:pStyle w:val="SingleTxtGA"/>
        <w:rPr>
          <w:rFonts w:ascii="Traditional Arabic" w:hAnsi="Traditional Arabic"/>
          <w:sz w:val="30"/>
          <w:rtl/>
        </w:rPr>
      </w:pPr>
      <w:dir w:val="rtl">
        <w:r w:rsidR="00CB6F47" w:rsidRPr="001A29B0">
          <w:rPr>
            <w:rFonts w:ascii="Traditional Arabic" w:hAnsi="Traditional Arabic"/>
            <w:sz w:val="30"/>
            <w:rtl/>
          </w:rPr>
          <w:t>١٠-</w:t>
        </w:r>
        <w:r w:rsidR="00CB6F47" w:rsidRPr="001A29B0">
          <w:rPr>
            <w:rFonts w:ascii="Traditional Arabic" w:hAnsi="Traditional Arabic"/>
            <w:sz w:val="30"/>
            <w:rtl/>
          </w:rPr>
          <w:tab/>
          <w:t>وفيما يتعلق بالبلدان التي ستنظر في</w:t>
        </w:r>
        <w:r w:rsidR="003E1F7A">
          <w:rPr>
            <w:rFonts w:ascii="Traditional Arabic" w:hAnsi="Traditional Arabic" w:hint="cs"/>
            <w:sz w:val="30"/>
            <w:rtl/>
          </w:rPr>
          <w:t xml:space="preserve"> دورتها </w:t>
        </w:r>
        <w:r w:rsidR="00CB6F47" w:rsidRPr="001A29B0">
          <w:rPr>
            <w:rFonts w:ascii="Traditional Arabic" w:hAnsi="Traditional Arabic"/>
            <w:sz w:val="30"/>
            <w:rtl/>
          </w:rPr>
          <w:t>الثامنة عشرة</w:t>
        </w:r>
        <w:r w:rsidR="003E1F7A">
          <w:rPr>
            <w:rFonts w:ascii="Traditional Arabic" w:hAnsi="Traditional Arabic" w:hint="cs"/>
            <w:sz w:val="30"/>
            <w:rtl/>
          </w:rPr>
          <w:t xml:space="preserve"> </w:t>
        </w:r>
        <w:r w:rsidR="003E1F7A">
          <w:rPr>
            <w:rFonts w:ascii="Traditional Arabic" w:hAnsi="Traditional Arabic"/>
            <w:sz w:val="30"/>
            <w:rtl/>
          </w:rPr>
          <w:t>والمقررين القطريين</w:t>
        </w:r>
        <w:r w:rsidR="00CB6F47" w:rsidRPr="001A29B0">
          <w:rPr>
            <w:rFonts w:ascii="Traditional Arabic" w:hAnsi="Traditional Arabic"/>
            <w:sz w:val="30"/>
            <w:rtl/>
          </w:rPr>
          <w:t>، قررت ا</w:t>
        </w:r>
        <w:r w:rsidR="006E5137">
          <w:rPr>
            <w:rFonts w:ascii="Traditional Arabic" w:hAnsi="Traditional Arabic"/>
            <w:sz w:val="30"/>
            <w:rtl/>
          </w:rPr>
          <w:t>للجنة النظر في البلدان التالية:</w:t>
        </w:r>
        <w:r w:rsidR="00CB6F47" w:rsidRPr="001A29B0">
          <w:rPr>
            <w:rFonts w:ascii="Traditional Arabic" w:hAnsi="Traditional Arabic"/>
            <w:sz w:val="30"/>
            <w:rtl/>
          </w:rPr>
          <w:t xml:space="preserve"> بنما (كارلوس ألبيرتو بارا </w:t>
        </w:r>
        <w:proofErr w:type="spellStart"/>
        <w:r w:rsidR="00CB6F47" w:rsidRPr="001A29B0">
          <w:rPr>
            <w:rFonts w:ascii="Traditional Arabic" w:hAnsi="Traditional Arabic"/>
            <w:sz w:val="30"/>
            <w:rtl/>
          </w:rPr>
          <w:t>دوسان</w:t>
        </w:r>
        <w:proofErr w:type="spellEnd"/>
        <w:r w:rsidR="00CB6F47" w:rsidRPr="001A29B0">
          <w:rPr>
            <w:rFonts w:ascii="Traditional Arabic" w:hAnsi="Traditional Arabic"/>
            <w:sz w:val="30"/>
            <w:rtl/>
          </w:rPr>
          <w:t>)، والجبل الأسود (</w:t>
        </w:r>
        <w:proofErr w:type="spellStart"/>
        <w:r w:rsidR="00CB6F47" w:rsidRPr="001A29B0">
          <w:rPr>
            <w:rFonts w:ascii="Traditional Arabic" w:hAnsi="Traditional Arabic"/>
            <w:sz w:val="30"/>
            <w:rtl/>
          </w:rPr>
          <w:t>لازلو</w:t>
        </w:r>
        <w:proofErr w:type="spellEnd"/>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غابور</w:t>
        </w:r>
        <w:proofErr w:type="spellEnd"/>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لوفاسكي</w:t>
        </w:r>
        <w:proofErr w:type="spellEnd"/>
        <w:r w:rsidR="00CB6F47" w:rsidRPr="001A29B0">
          <w:rPr>
            <w:rFonts w:ascii="Traditional Arabic" w:hAnsi="Traditional Arabic"/>
            <w:sz w:val="30"/>
            <w:rtl/>
          </w:rPr>
          <w:t>)٬ ولاتفيا</w:t>
        </w:r>
        <w:r w:rsidR="00CB6F47">
          <w:rPr>
            <w:rFonts w:ascii="Traditional Arabic" w:hAnsi="Traditional Arabic" w:hint="cs"/>
            <w:sz w:val="30"/>
            <w:rtl/>
          </w:rPr>
          <w:t xml:space="preserve"> </w:t>
        </w:r>
        <w:r w:rsidR="00CB6F47" w:rsidRPr="001A29B0">
          <w:rPr>
            <w:rFonts w:ascii="Traditional Arabic" w:hAnsi="Traditional Arabic"/>
            <w:sz w:val="30"/>
            <w:rtl/>
          </w:rPr>
          <w:t>(</w:t>
        </w:r>
        <w:proofErr w:type="spellStart"/>
        <w:r w:rsidR="00CB6F47" w:rsidRPr="001A29B0">
          <w:rPr>
            <w:rFonts w:ascii="Traditional Arabic" w:hAnsi="Traditional Arabic"/>
            <w:sz w:val="30"/>
            <w:rtl/>
          </w:rPr>
          <w:t>يوناس</w:t>
        </w:r>
        <w:proofErr w:type="spellEnd"/>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روسكوس</w:t>
        </w:r>
        <w:proofErr w:type="spellEnd"/>
        <w:r w:rsidR="00CB6F47" w:rsidRPr="001A29B0">
          <w:rPr>
            <w:rFonts w:ascii="Traditional Arabic" w:hAnsi="Traditional Arabic"/>
            <w:sz w:val="30"/>
            <w:rtl/>
          </w:rPr>
          <w:t>)، ولكسمبرغ (</w:t>
        </w:r>
        <w:dir w:val="rtl">
          <w:proofErr w:type="spellStart"/>
          <w:r w:rsidR="00CB6F47">
            <w:rPr>
              <w:rFonts w:ascii="Traditional Arabic" w:hAnsi="Traditional Arabic"/>
              <w:sz w:val="30"/>
              <w:rtl/>
            </w:rPr>
            <w:t>كومارافيل</w:t>
          </w:r>
          <w:proofErr w:type="spellEnd"/>
          <w:r w:rsidR="00CB6F47">
            <w:rPr>
              <w:rFonts w:ascii="Traditional Arabic" w:hAnsi="Traditional Arabic"/>
              <w:sz w:val="30"/>
              <w:rtl/>
            </w:rPr>
            <w:t xml:space="preserve"> </w:t>
          </w:r>
          <w:proofErr w:type="spellStart"/>
          <w:r w:rsidR="00CB6F47">
            <w:rPr>
              <w:rFonts w:ascii="Traditional Arabic" w:hAnsi="Traditional Arabic"/>
              <w:sz w:val="30"/>
              <w:rtl/>
            </w:rPr>
            <w:t>بيانياندي</w:t>
          </w:r>
          <w:proofErr w:type="spellEnd"/>
          <w:r w:rsidR="00CB6F47">
            <w:rPr>
              <w:rFonts w:ascii="Traditional Arabic" w:hAnsi="Traditional Arabic"/>
              <w:sz w:val="30"/>
              <w:rtl/>
            </w:rPr>
            <w:t>)، والمغر</w:t>
          </w:r>
          <w:r w:rsidR="00CB6F47">
            <w:rPr>
              <w:rFonts w:ascii="Traditional Arabic" w:hAnsi="Traditional Arabic" w:hint="cs"/>
              <w:sz w:val="30"/>
              <w:rtl/>
            </w:rPr>
            <w:t>ب</w:t>
          </w:r>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دانلامي</w:t>
          </w:r>
          <w:proofErr w:type="spellEnd"/>
          <w:r w:rsidR="00CB6F47" w:rsidRPr="001A29B0">
            <w:rPr>
              <w:rFonts w:ascii="Traditional Arabic" w:hAnsi="Traditional Arabic"/>
              <w:sz w:val="30"/>
              <w:rtl/>
            </w:rPr>
            <w:t xml:space="preserve"> عمرو </w:t>
          </w:r>
          <w:proofErr w:type="spellStart"/>
          <w:r w:rsidR="00CB6F47" w:rsidRPr="001A29B0">
            <w:rPr>
              <w:rFonts w:ascii="Traditional Arabic" w:hAnsi="Traditional Arabic"/>
              <w:sz w:val="30"/>
              <w:rtl/>
            </w:rPr>
            <w:t>باشارو</w:t>
          </w:r>
          <w:proofErr w:type="spellEnd"/>
          <w:r w:rsidR="00CB6F47" w:rsidRPr="001A29B0">
            <w:rPr>
              <w:rFonts w:cs="Times New Roman"/>
              <w:sz w:val="30"/>
            </w:rPr>
            <w:t>‬</w:t>
          </w:r>
          <w:r w:rsidR="00CB6F47" w:rsidRPr="001A29B0">
            <w:rPr>
              <w:rFonts w:ascii="Traditional Arabic" w:hAnsi="Traditional Arabic"/>
              <w:sz w:val="30"/>
              <w:rtl/>
            </w:rPr>
            <w:t>)</w:t>
          </w:r>
          <w:r w:rsidR="00CB6F47">
            <w:rPr>
              <w:rFonts w:ascii="Traditional Arabic" w:hAnsi="Traditional Arabic" w:hint="cs"/>
              <w:sz w:val="30"/>
              <w:rtl/>
            </w:rPr>
            <w:t>،</w:t>
          </w:r>
          <w:r w:rsidR="00CB6F47" w:rsidRPr="001A29B0">
            <w:rPr>
              <w:rFonts w:ascii="Traditional Arabic" w:hAnsi="Traditional Arabic"/>
              <w:sz w:val="30"/>
              <w:rtl/>
            </w:rPr>
            <w:t xml:space="preserve"> والمملكة المتحدة لبريطانيا العظمى وآيرلندا الشمالية (</w:t>
          </w:r>
          <w:proofErr w:type="spellStart"/>
          <w:r w:rsidR="00CB6F47" w:rsidRPr="001A29B0">
            <w:rPr>
              <w:rFonts w:ascii="Traditional Arabic" w:hAnsi="Traditional Arabic"/>
              <w:sz w:val="30"/>
              <w:rtl/>
            </w:rPr>
            <w:t>ستيغ</w:t>
          </w:r>
          <w:proofErr w:type="spellEnd"/>
          <w:r w:rsidR="00CB6F47" w:rsidRPr="001A29B0">
            <w:rPr>
              <w:rFonts w:ascii="Traditional Arabic" w:hAnsi="Traditional Arabic"/>
              <w:sz w:val="30"/>
              <w:rtl/>
            </w:rPr>
            <w:t xml:space="preserve"> </w:t>
          </w:r>
          <w:proofErr w:type="spellStart"/>
          <w:r w:rsidR="00CB6F47" w:rsidRPr="001A29B0">
            <w:rPr>
              <w:rFonts w:ascii="Traditional Arabic" w:hAnsi="Traditional Arabic"/>
              <w:sz w:val="30"/>
              <w:rtl/>
            </w:rPr>
            <w:t>لانغفاد</w:t>
          </w:r>
          <w:proofErr w:type="spellEnd"/>
          <w:r w:rsidR="00CB6F47" w:rsidRPr="001A29B0">
            <w:rPr>
              <w:rFonts w:ascii="Traditional Arabic" w:hAnsi="Traditional Arabic"/>
              <w:sz w:val="30"/>
              <w:rtl/>
            </w:rPr>
            <w:t>). واعتمدت اللجنة أيض</w:t>
          </w:r>
          <w:r w:rsidR="006E5137">
            <w:rPr>
              <w:rFonts w:ascii="Traditional Arabic" w:hAnsi="Traditional Arabic"/>
              <w:sz w:val="30"/>
              <w:rtl/>
            </w:rPr>
            <w:t xml:space="preserve">اً </w:t>
          </w:r>
          <w:r w:rsidR="00CB6F47" w:rsidRPr="001A29B0">
            <w:rPr>
              <w:rFonts w:ascii="Traditional Arabic" w:hAnsi="Traditional Arabic"/>
              <w:sz w:val="30"/>
              <w:rtl/>
            </w:rPr>
            <w:t>قائ</w:t>
          </w:r>
          <w:r w:rsidR="00CB6F47">
            <w:rPr>
              <w:rFonts w:ascii="Traditional Arabic" w:hAnsi="Traditional Arabic"/>
              <w:sz w:val="30"/>
              <w:rtl/>
            </w:rPr>
            <w:t>مة المسائل المتعلقة ببلغاريا و</w:t>
          </w:r>
          <w:r w:rsidR="00CB6F47" w:rsidRPr="001A29B0">
            <w:rPr>
              <w:rFonts w:ascii="Traditional Arabic" w:hAnsi="Traditional Arabic"/>
              <w:sz w:val="30"/>
              <w:rtl/>
            </w:rPr>
            <w:t>قائمة المسائل في إطار الإجراء المبسط لتقديم التقارير بالنسبة إلى الأرجنتين، وأستراليا، وإكوادور، وتونس.</w:t>
          </w:r>
          <w:r w:rsidR="00CB6F47" w:rsidRPr="001A29B0">
            <w:rPr>
              <w:rFonts w:cs="Times New Roman"/>
              <w:sz w:val="30"/>
            </w:rPr>
            <w:t>‬</w:t>
          </w:r>
          <w:r w:rsidR="00CB6F47">
            <w:t>‬</w:t>
          </w:r>
          <w:r w:rsidR="00CB6F47">
            <w:t>‬</w:t>
          </w:r>
          <w:r w:rsidR="00CB6F47">
            <w:t>‬</w:t>
          </w:r>
          <w:r w:rsidR="00CB6F47">
            <w:t>‬</w:t>
          </w:r>
          <w:r w:rsidR="00BC25EB">
            <w:t>‬</w:t>
          </w:r>
          <w:r w:rsidR="00BC25EB">
            <w:t>‬</w:t>
          </w:r>
          <w:r w:rsidR="0089779A">
            <w:t>‬</w:t>
          </w:r>
          <w:r w:rsidR="0089779A">
            <w:t>‬</w:t>
          </w:r>
          <w:r>
            <w:t>‬</w:t>
          </w:r>
          <w:r>
            <w:t>‬</w:t>
          </w:r>
          <w:r>
            <w:t>‬</w:t>
          </w:r>
          <w:r>
            <w:t>‬</w:t>
          </w:r>
          <w:r>
            <w:t>‬</w:t>
          </w:r>
          <w:r>
            <w:t>‬</w:t>
          </w:r>
        </w:dir>
      </w:dir>
    </w:p>
    <w:p w:rsidR="00CB6F47" w:rsidRPr="001A29B0" w:rsidRDefault="00CB6F47" w:rsidP="006E5137">
      <w:pPr>
        <w:pStyle w:val="SingleTxtGA"/>
        <w:rPr>
          <w:rFonts w:ascii="Traditional Arabic" w:hAnsi="Traditional Arabic"/>
          <w:sz w:val="30"/>
          <w:rtl/>
        </w:rPr>
      </w:pPr>
      <w:r w:rsidRPr="003E1F7A">
        <w:rPr>
          <w:rFonts w:ascii="Traditional Arabic" w:hAnsi="Traditional Arabic"/>
          <w:spacing w:val="-4"/>
          <w:sz w:val="30"/>
          <w:rtl/>
        </w:rPr>
        <w:t>١١-</w:t>
      </w:r>
      <w:r w:rsidRPr="003E1F7A">
        <w:rPr>
          <w:rFonts w:ascii="Traditional Arabic" w:hAnsi="Traditional Arabic"/>
          <w:spacing w:val="-4"/>
          <w:sz w:val="30"/>
          <w:rtl/>
        </w:rPr>
        <w:tab/>
      </w:r>
      <w:dir w:val="rtl">
        <w:r w:rsidRPr="003E1F7A">
          <w:rPr>
            <w:rFonts w:ascii="Traditional Arabic" w:hAnsi="Traditional Arabic"/>
            <w:spacing w:val="-4"/>
            <w:sz w:val="30"/>
            <w:rtl/>
          </w:rPr>
          <w:t xml:space="preserve">وقررت اللجنة عقد دورتها الثامنة عشرة في الفترة من 14 إلى 31 آب/أغسطس 2017، </w:t>
        </w:r>
        <w:r w:rsidRPr="001A29B0">
          <w:rPr>
            <w:rFonts w:ascii="Traditional Arabic" w:hAnsi="Traditional Arabic"/>
            <w:sz w:val="30"/>
            <w:rtl/>
          </w:rPr>
          <w:t>وسيلي الدورة عقد الاجتماع الثامن للفريق العامل لما قبل الدورة في الفترة من 4 إلى 8 أيلول/</w:t>
        </w:r>
        <w:r w:rsidR="003E1F7A">
          <w:rPr>
            <w:rFonts w:ascii="Traditional Arabic" w:hAnsi="Traditional Arabic" w:hint="cs"/>
            <w:sz w:val="30"/>
            <w:rtl/>
          </w:rPr>
          <w:t xml:space="preserve">   </w:t>
        </w:r>
        <w:r w:rsidR="006E5137">
          <w:rPr>
            <w:rFonts w:ascii="Traditional Arabic" w:hAnsi="Traditional Arabic"/>
            <w:sz w:val="30"/>
            <w:rtl/>
          </w:rPr>
          <w:t>سبتمبر 2017</w:t>
        </w:r>
        <w:r w:rsidRPr="001A29B0">
          <w:rPr>
            <w:rFonts w:cs="Times New Roman"/>
            <w:sz w:val="30"/>
          </w:rPr>
          <w:t>‬</w:t>
        </w:r>
        <w:dir w:val="rtl">
          <w:r w:rsidR="006E5137">
            <w:rPr>
              <w:rFonts w:ascii="Traditional Arabic" w:hAnsi="Traditional Arabic" w:hint="cs"/>
              <w:sz w:val="30"/>
              <w:rtl/>
            </w:rPr>
            <w:t xml:space="preserve">. </w:t>
          </w:r>
          <w:r w:rsidR="003E1F7A">
            <w:rPr>
              <w:rFonts w:ascii="Traditional Arabic" w:hAnsi="Traditional Arabic" w:hint="cs"/>
              <w:sz w:val="30"/>
              <w:rtl/>
            </w:rPr>
            <w:t>وفيما يخص هذا الاجتماع</w:t>
          </w:r>
          <w:r w:rsidRPr="001A29B0">
            <w:rPr>
              <w:rFonts w:ascii="Traditional Arabic" w:hAnsi="Traditional Arabic"/>
              <w:sz w:val="30"/>
              <w:rtl/>
            </w:rPr>
            <w:t xml:space="preserve">، طلبت اللجنة إلى الفريق العامل لما قبل الدورة اعتماد قوائم المسائل </w:t>
          </w:r>
          <w:r w:rsidR="003E1F7A">
            <w:rPr>
              <w:rFonts w:ascii="Traditional Arabic" w:hAnsi="Traditional Arabic" w:hint="cs"/>
              <w:sz w:val="30"/>
              <w:rtl/>
            </w:rPr>
            <w:t>المتعلقة ب</w:t>
          </w:r>
          <w:r w:rsidRPr="001A29B0">
            <w:rPr>
              <w:rFonts w:ascii="Traditional Arabic" w:hAnsi="Traditional Arabic"/>
              <w:sz w:val="30"/>
              <w:rtl/>
            </w:rPr>
            <w:t>الاتحاد الروسي٬ وسلوفينيا٬ والسودان٬ وسيشيل٬ وعمان٬ ونيبال.</w:t>
          </w:r>
          <w:r w:rsidRPr="001A29B0">
            <w:rPr>
              <w:rFonts w:cs="Times New Roman"/>
              <w:sz w:val="30"/>
            </w:rPr>
            <w:t>‬</w:t>
          </w:r>
          <w:r>
            <w:t>‬</w:t>
          </w:r>
          <w:r>
            <w:t>‬</w:t>
          </w:r>
          <w:r>
            <w:t>‬</w:t>
          </w:r>
          <w:r>
            <w:t>‬</w:t>
          </w:r>
          <w:r w:rsidR="00BC25EB">
            <w:t>‬</w:t>
          </w:r>
          <w:r w:rsidR="00BC25EB">
            <w:t>‬</w:t>
          </w:r>
          <w:r w:rsidR="0089779A">
            <w:t>‬</w:t>
          </w:r>
          <w:r w:rsidR="0089779A">
            <w:t>‬</w:t>
          </w:r>
          <w:r w:rsidR="0077495A">
            <w:t>‬</w:t>
          </w:r>
          <w:r w:rsidR="0077495A">
            <w:t>‬</w:t>
          </w:r>
          <w:r w:rsidR="0077495A">
            <w:t>‬</w:t>
          </w:r>
          <w:r w:rsidR="0077495A">
            <w:t>‬</w:t>
          </w:r>
          <w:r w:rsidR="0077495A">
            <w:t>‬</w:t>
          </w:r>
          <w:r w:rsidR="0077495A">
            <w:t>‬</w:t>
          </w:r>
        </w:dir>
      </w:dir>
    </w:p>
    <w:p w:rsidR="00CB6F47" w:rsidRPr="001A29B0" w:rsidRDefault="00CB6F47" w:rsidP="003E1F7A">
      <w:pPr>
        <w:pStyle w:val="SingleTxtGA"/>
        <w:rPr>
          <w:rFonts w:ascii="Traditional Arabic" w:hAnsi="Traditional Arabic"/>
          <w:sz w:val="30"/>
          <w:rtl/>
        </w:rPr>
      </w:pPr>
      <w:r w:rsidRPr="001A29B0">
        <w:rPr>
          <w:rFonts w:ascii="Traditional Arabic" w:hAnsi="Traditional Arabic"/>
          <w:sz w:val="30"/>
          <w:rtl/>
        </w:rPr>
        <w:t>١٢-</w:t>
      </w:r>
      <w:r w:rsidRPr="001A29B0">
        <w:rPr>
          <w:rFonts w:ascii="Traditional Arabic" w:hAnsi="Traditional Arabic"/>
          <w:sz w:val="30"/>
          <w:rtl/>
        </w:rPr>
        <w:tab/>
      </w:r>
      <w:dir w:val="rtl">
        <w:r w:rsidRPr="001A29B0">
          <w:rPr>
            <w:rFonts w:ascii="Traditional Arabic" w:hAnsi="Traditional Arabic"/>
            <w:sz w:val="30"/>
            <w:rtl/>
          </w:rPr>
          <w:t xml:space="preserve">وطلبت اللجنة إلى الأمانة العامة إعداد بيان </w:t>
        </w:r>
        <w:r>
          <w:rPr>
            <w:rFonts w:ascii="Traditional Arabic" w:hAnsi="Traditional Arabic" w:hint="cs"/>
            <w:sz w:val="30"/>
            <w:rtl/>
          </w:rPr>
          <w:t xml:space="preserve">عن </w:t>
        </w:r>
        <w:r w:rsidRPr="001A29B0">
          <w:rPr>
            <w:rFonts w:ascii="Traditional Arabic" w:hAnsi="Traditional Arabic"/>
            <w:sz w:val="30"/>
            <w:rtl/>
          </w:rPr>
          <w:t xml:space="preserve">الآثار المترتبة </w:t>
        </w:r>
        <w:r w:rsidR="003E1F7A">
          <w:rPr>
            <w:rFonts w:ascii="Traditional Arabic" w:hAnsi="Traditional Arabic" w:hint="cs"/>
            <w:sz w:val="30"/>
            <w:rtl/>
          </w:rPr>
          <w:t xml:space="preserve">في </w:t>
        </w:r>
        <w:r w:rsidRPr="001A29B0">
          <w:rPr>
            <w:rFonts w:ascii="Traditional Arabic" w:hAnsi="Traditional Arabic"/>
            <w:sz w:val="30"/>
            <w:rtl/>
          </w:rPr>
          <w:t xml:space="preserve">الميزانية </w:t>
        </w:r>
        <w:proofErr w:type="spellStart"/>
        <w:r w:rsidRPr="001A29B0">
          <w:rPr>
            <w:rFonts w:ascii="Traditional Arabic" w:hAnsi="Traditional Arabic"/>
            <w:sz w:val="30"/>
            <w:rtl/>
          </w:rPr>
          <w:t>البرنامجية</w:t>
        </w:r>
        <w:proofErr w:type="spellEnd"/>
        <w:r w:rsidRPr="001A29B0">
          <w:rPr>
            <w:rFonts w:ascii="Traditional Arabic" w:hAnsi="Traditional Arabic"/>
            <w:sz w:val="30"/>
            <w:rtl/>
          </w:rPr>
          <w:t xml:space="preserve"> (انظر </w:t>
        </w:r>
        <w:r w:rsidRPr="007E3659">
          <w:rPr>
            <w:rFonts w:ascii="Traditional Arabic" w:hAnsi="Traditional Arabic"/>
          </w:rPr>
          <w:t>CRPD/C/17/2</w:t>
        </w:r>
        <w:r w:rsidRPr="001A29B0">
          <w:rPr>
            <w:rFonts w:ascii="Traditional Arabic" w:hAnsi="Traditional Arabic"/>
            <w:sz w:val="30"/>
            <w:rtl/>
          </w:rPr>
          <w:t>، الفقرة 16).</w:t>
        </w:r>
        <w:r w:rsidRPr="001A29B0">
          <w:rPr>
            <w:rFonts w:cs="Times New Roman"/>
            <w:sz w:val="30"/>
          </w:rPr>
          <w:t>‬</w:t>
        </w:r>
        <w:r>
          <w:t>‬</w:t>
        </w:r>
        <w:r>
          <w:t>‬</w:t>
        </w:r>
        <w:r w:rsidR="00BC25EB">
          <w:t>‬</w:t>
        </w:r>
        <w:r w:rsidR="0089779A">
          <w:t>‬</w:t>
        </w:r>
        <w:r w:rsidR="0077495A">
          <w:t>‬</w:t>
        </w:r>
        <w:r w:rsidR="0077495A">
          <w:t>‬</w:t>
        </w:r>
        <w:r w:rsidR="0077495A">
          <w:t>‬</w:t>
        </w:r>
      </w:dir>
    </w:p>
    <w:p w:rsidR="00CB6F47" w:rsidRPr="001A29B0" w:rsidRDefault="00CB6F47" w:rsidP="00D006AA">
      <w:pPr>
        <w:pStyle w:val="SingleTxtGA"/>
        <w:rPr>
          <w:rFonts w:ascii="Traditional Arabic" w:hAnsi="Traditional Arabic"/>
          <w:sz w:val="30"/>
          <w:rtl/>
        </w:rPr>
      </w:pPr>
      <w:r w:rsidRPr="001A29B0">
        <w:rPr>
          <w:rFonts w:ascii="Traditional Arabic" w:hAnsi="Traditional Arabic"/>
          <w:sz w:val="30"/>
          <w:rtl/>
        </w:rPr>
        <w:t>١٣-</w:t>
      </w:r>
      <w:r w:rsidRPr="001A29B0">
        <w:rPr>
          <w:rFonts w:ascii="Traditional Arabic" w:hAnsi="Traditional Arabic"/>
          <w:sz w:val="30"/>
          <w:rtl/>
        </w:rPr>
        <w:tab/>
      </w:r>
      <w:r>
        <w:rPr>
          <w:rFonts w:ascii="Traditional Arabic" w:hAnsi="Traditional Arabic" w:hint="cs"/>
          <w:sz w:val="30"/>
          <w:rtl/>
        </w:rPr>
        <w:t>و</w:t>
      </w:r>
      <w:dir w:val="rtl">
        <w:r w:rsidRPr="001A29B0">
          <w:rPr>
            <w:rFonts w:ascii="Traditional Arabic" w:hAnsi="Traditional Arabic"/>
            <w:sz w:val="30"/>
            <w:rtl/>
          </w:rPr>
          <w:t xml:space="preserve">اعتمدت اللجنة </w:t>
        </w:r>
        <w:r w:rsidR="003E1F7A">
          <w:rPr>
            <w:rFonts w:ascii="Traditional Arabic" w:hAnsi="Traditional Arabic" w:hint="cs"/>
            <w:sz w:val="30"/>
            <w:rtl/>
          </w:rPr>
          <w:t>تقريرها</w:t>
        </w:r>
        <w:r w:rsidRPr="001A29B0">
          <w:rPr>
            <w:rFonts w:ascii="Traditional Arabic" w:hAnsi="Traditional Arabic"/>
            <w:sz w:val="30"/>
            <w:rtl/>
          </w:rPr>
          <w:t xml:space="preserve"> عن دورتها السابعة عشرة.</w:t>
        </w:r>
        <w:r w:rsidRPr="001A29B0">
          <w:rPr>
            <w:rFonts w:cs="Times New Roman"/>
            <w:sz w:val="30"/>
          </w:rPr>
          <w:t>‬</w:t>
        </w:r>
        <w:r w:rsidRPr="001A29B0">
          <w:rPr>
            <w:rFonts w:ascii="Traditional Arabic" w:hAnsi="Traditional Arabic"/>
            <w:sz w:val="30"/>
            <w:rtl/>
          </w:rPr>
          <w:t xml:space="preserve"> و</w:t>
        </w:r>
        <w:dir w:val="rtl">
          <w:r w:rsidRPr="001A29B0">
            <w:rPr>
              <w:rFonts w:ascii="Traditional Arabic" w:hAnsi="Traditional Arabic"/>
              <w:sz w:val="30"/>
              <w:rtl/>
            </w:rPr>
            <w:t>اعتمدت اللجنة</w:t>
          </w:r>
          <w:r>
            <w:rPr>
              <w:rFonts w:ascii="Traditional Arabic" w:hAnsi="Traditional Arabic" w:hint="cs"/>
              <w:sz w:val="30"/>
              <w:rtl/>
            </w:rPr>
            <w:t xml:space="preserve"> أيض</w:t>
          </w:r>
          <w:r w:rsidR="006E5137">
            <w:rPr>
              <w:rFonts w:ascii="Traditional Arabic" w:hAnsi="Traditional Arabic" w:hint="cs"/>
              <w:sz w:val="30"/>
              <w:rtl/>
            </w:rPr>
            <w:t xml:space="preserve">اً </w:t>
          </w:r>
          <w:r w:rsidRPr="001A29B0">
            <w:rPr>
              <w:rFonts w:ascii="Traditional Arabic" w:hAnsi="Traditional Arabic"/>
              <w:sz w:val="30"/>
              <w:rtl/>
            </w:rPr>
            <w:t xml:space="preserve">تقريرها </w:t>
          </w:r>
          <w:r w:rsidR="003E1F7A">
            <w:rPr>
              <w:rFonts w:ascii="Traditional Arabic" w:hAnsi="Traditional Arabic" w:hint="cs"/>
              <w:sz w:val="30"/>
              <w:rtl/>
            </w:rPr>
            <w:t xml:space="preserve">الرابع </w:t>
          </w:r>
          <w:r w:rsidRPr="001A29B0">
            <w:rPr>
              <w:rFonts w:ascii="Traditional Arabic" w:hAnsi="Traditional Arabic"/>
              <w:sz w:val="30"/>
              <w:rtl/>
            </w:rPr>
            <w:t>لفترة السنتين المقدم إلى الجمعية العامة والمجلس الاقتصادي والاجتماعي</w:t>
          </w:r>
          <w:r w:rsidR="003E1F7A">
            <w:rPr>
              <w:rFonts w:ascii="Traditional Arabic" w:hAnsi="Traditional Arabic" w:hint="cs"/>
              <w:sz w:val="30"/>
              <w:rtl/>
            </w:rPr>
            <w:t>، وهو يغطي</w:t>
          </w:r>
          <w:r>
            <w:rPr>
              <w:rFonts w:ascii="Traditional Arabic" w:hAnsi="Traditional Arabic" w:hint="cs"/>
              <w:sz w:val="30"/>
              <w:rtl/>
            </w:rPr>
            <w:t xml:space="preserve"> الفترة</w:t>
          </w:r>
          <w:r w:rsidR="00D006AA">
            <w:rPr>
              <w:rFonts w:ascii="Traditional Arabic" w:hAnsi="Traditional Arabic" w:hint="eastAsia"/>
              <w:sz w:val="30"/>
              <w:rtl/>
            </w:rPr>
            <w:t> </w:t>
          </w:r>
          <w:r>
            <w:rPr>
              <w:rFonts w:ascii="Traditional Arabic" w:hAnsi="Traditional Arabic" w:hint="cs"/>
              <w:sz w:val="30"/>
              <w:rtl/>
            </w:rPr>
            <w:t>2015-2016</w:t>
          </w:r>
          <w:r w:rsidRPr="001A29B0">
            <w:rPr>
              <w:rFonts w:ascii="Traditional Arabic" w:hAnsi="Traditional Arabic"/>
              <w:sz w:val="30"/>
              <w:rtl/>
            </w:rPr>
            <w:t>.</w:t>
          </w:r>
          <w:r w:rsidRPr="001A29B0">
            <w:rPr>
              <w:rFonts w:cs="Times New Roman"/>
              <w:sz w:val="30"/>
            </w:rPr>
            <w:t>‬</w:t>
          </w:r>
          <w:r>
            <w:t>‬</w:t>
          </w:r>
          <w:r>
            <w:t>‬</w:t>
          </w:r>
          <w:r>
            <w:t>‬</w:t>
          </w:r>
          <w:r>
            <w:t>‬</w:t>
          </w:r>
          <w:r w:rsidR="005E3F6C">
            <w:rPr>
              <w:rFonts w:hint="cs"/>
              <w:rtl/>
            </w:rPr>
            <w:t xml:space="preserve"> </w:t>
          </w:r>
          <w:r w:rsidR="00BC25EB">
            <w:t>‬</w:t>
          </w:r>
          <w:r w:rsidR="00BC25EB">
            <w:t>‬</w:t>
          </w:r>
          <w:r w:rsidR="0089779A">
            <w:t>‬</w:t>
          </w:r>
          <w:r w:rsidR="0089779A">
            <w:t>‬</w:t>
          </w:r>
          <w:r w:rsidR="0077495A">
            <w:t>‬</w:t>
          </w:r>
          <w:r w:rsidR="0077495A">
            <w:t>‬</w:t>
          </w:r>
          <w:r w:rsidR="0077495A">
            <w:t>‬</w:t>
          </w:r>
          <w:r w:rsidR="0077495A">
            <w:t>‬</w:t>
          </w:r>
          <w:r w:rsidR="0077495A">
            <w:t>‬</w:t>
          </w:r>
          <w:r w:rsidR="0077495A">
            <w:t>‬</w:t>
          </w:r>
        </w:dir>
      </w:dir>
    </w:p>
    <w:p w:rsidR="00CB6F47" w:rsidRPr="007E3659" w:rsidRDefault="005E3F6C" w:rsidP="00B6257D">
      <w:pPr>
        <w:pStyle w:val="HChGA"/>
        <w:spacing w:before="120" w:after="120" w:line="380" w:lineRule="exact"/>
        <w:rPr>
          <w:rtl/>
        </w:rPr>
      </w:pPr>
      <w:r>
        <w:br w:type="page"/>
      </w:r>
      <w:dir w:val="rtl">
        <w:r w:rsidR="00CB6F47" w:rsidRPr="007E3659">
          <w:rPr>
            <w:rtl/>
          </w:rPr>
          <w:t>المرفق الثاني</w:t>
        </w:r>
        <w:r w:rsidR="00CB6F47" w:rsidRPr="007E3659">
          <w:rPr>
            <w:rFonts w:cs="Times New Roman"/>
          </w:rPr>
          <w:t>‬</w:t>
        </w:r>
        <w:r w:rsidR="00CB6F47">
          <w:t>‬</w:t>
        </w:r>
        <w:r w:rsidR="00CB6F47">
          <w:t>‬</w:t>
        </w:r>
        <w:r w:rsidR="00BC25EB">
          <w:t>‬</w:t>
        </w:r>
        <w:r w:rsidR="0089779A">
          <w:t>‬</w:t>
        </w:r>
        <w:r w:rsidR="0077495A">
          <w:t>‬</w:t>
        </w:r>
        <w:r w:rsidR="0077495A">
          <w:t>‬</w:t>
        </w:r>
        <w:r w:rsidR="0077495A">
          <w:t>‬</w:t>
        </w:r>
      </w:dir>
    </w:p>
    <w:p w:rsidR="00CB6F47" w:rsidRPr="007E3659" w:rsidRDefault="00CB6F47" w:rsidP="00B6257D">
      <w:pPr>
        <w:pStyle w:val="HChGA"/>
        <w:spacing w:before="240"/>
        <w:rPr>
          <w:rtl/>
        </w:rPr>
      </w:pPr>
      <w:r w:rsidRPr="007E3659">
        <w:rPr>
          <w:rtl/>
        </w:rPr>
        <w:tab/>
      </w:r>
      <w:r w:rsidRPr="007E3659">
        <w:rPr>
          <w:rtl/>
        </w:rPr>
        <w:tab/>
      </w:r>
      <w:dir w:val="rtl">
        <w:r w:rsidRPr="00B6257D">
          <w:rPr>
            <w:spacing w:val="-6"/>
            <w:rtl/>
          </w:rPr>
          <w:t xml:space="preserve">موجز </w:t>
        </w:r>
        <w:r w:rsidR="00D252A5" w:rsidRPr="00B6257D">
          <w:rPr>
            <w:rFonts w:hint="cs"/>
            <w:spacing w:val="-6"/>
            <w:rtl/>
          </w:rPr>
          <w:t>المقررات</w:t>
        </w:r>
        <w:r w:rsidRPr="00B6257D">
          <w:rPr>
            <w:spacing w:val="-6"/>
            <w:rtl/>
          </w:rPr>
          <w:t xml:space="preserve"> المتعلقة بالبلاغات المقدمة بموجب البروتوكول الاختياري</w:t>
        </w:r>
        <w:r w:rsidRPr="007E3659">
          <w:rPr>
            <w:rFonts w:cs="Times New Roman"/>
          </w:rPr>
          <w:t>‬</w:t>
        </w:r>
        <w:r>
          <w:t>‬</w:t>
        </w:r>
        <w:r>
          <w:t>‬</w:t>
        </w:r>
        <w:r w:rsidR="00BC25EB">
          <w:t>‬</w:t>
        </w:r>
        <w:r w:rsidR="0089779A">
          <w:t>‬</w:t>
        </w:r>
        <w:r w:rsidR="0077495A">
          <w:t>‬</w:t>
        </w:r>
        <w:r w:rsidR="0077495A">
          <w:t>‬</w:t>
        </w:r>
        <w:r w:rsidR="0077495A">
          <w:t>‬</w:t>
        </w:r>
      </w:dir>
    </w:p>
    <w:p w:rsidR="00CB6F47" w:rsidRPr="00D60DED" w:rsidRDefault="00CB6F47" w:rsidP="00B6257D">
      <w:pPr>
        <w:pStyle w:val="SingleTxtGA"/>
        <w:spacing w:line="350" w:lineRule="exact"/>
        <w:rPr>
          <w:rFonts w:ascii="Traditional Arabic" w:hAnsi="Traditional Arabic"/>
          <w:sz w:val="30"/>
          <w:rtl/>
        </w:rPr>
      </w:pPr>
      <w:r w:rsidRPr="001A29B0">
        <w:rPr>
          <w:rFonts w:ascii="Traditional Arabic" w:hAnsi="Traditional Arabic"/>
          <w:sz w:val="30"/>
          <w:rtl/>
        </w:rPr>
        <w:t>١-</w:t>
      </w:r>
      <w:r w:rsidRPr="001A29B0">
        <w:rPr>
          <w:rFonts w:ascii="Traditional Arabic" w:hAnsi="Traditional Arabic"/>
          <w:sz w:val="30"/>
          <w:rtl/>
        </w:rPr>
        <w:tab/>
        <w:t xml:space="preserve">نظرت اللجنة </w:t>
      </w:r>
      <w:r>
        <w:rPr>
          <w:rFonts w:ascii="Traditional Arabic" w:hAnsi="Traditional Arabic" w:hint="cs"/>
          <w:sz w:val="30"/>
          <w:rtl/>
        </w:rPr>
        <w:t xml:space="preserve">في </w:t>
      </w:r>
      <w:r w:rsidRPr="001A29B0">
        <w:rPr>
          <w:rFonts w:ascii="Traditional Arabic" w:hAnsi="Traditional Arabic"/>
          <w:sz w:val="30"/>
          <w:rtl/>
        </w:rPr>
        <w:t xml:space="preserve">البلاغ رقم ١٤/٢٠١٣، </w:t>
      </w:r>
      <w:r w:rsidRPr="007E3659">
        <w:rPr>
          <w:rFonts w:ascii="Traditional Arabic" w:hAnsi="Traditional Arabic"/>
          <w:iCs/>
          <w:sz w:val="30"/>
          <w:rtl/>
        </w:rPr>
        <w:t>د.</w:t>
      </w:r>
      <w:r w:rsidR="005E3F6C">
        <w:rPr>
          <w:rFonts w:ascii="Traditional Arabic" w:hAnsi="Traditional Arabic" w:hint="cs"/>
          <w:iCs/>
          <w:sz w:val="30"/>
          <w:rtl/>
        </w:rPr>
        <w:t xml:space="preserve"> </w:t>
      </w:r>
      <w:r w:rsidRPr="007E3659">
        <w:rPr>
          <w:rFonts w:ascii="Traditional Arabic" w:hAnsi="Traditional Arabic"/>
          <w:iCs/>
          <w:sz w:val="30"/>
          <w:rtl/>
        </w:rPr>
        <w:t>ر. ضد أستراليا</w:t>
      </w:r>
      <w:r w:rsidRPr="001A29B0">
        <w:rPr>
          <w:rFonts w:ascii="Traditional Arabic" w:hAnsi="Traditional Arabic"/>
          <w:sz w:val="30"/>
          <w:rtl/>
        </w:rPr>
        <w:t>.</w:t>
      </w:r>
      <w:r w:rsidRPr="001A29B0">
        <w:rPr>
          <w:rFonts w:cs="Times New Roman"/>
          <w:sz w:val="30"/>
        </w:rPr>
        <w:t>‬</w:t>
      </w:r>
      <w:r>
        <w:rPr>
          <w:rFonts w:cs="Times New Roman"/>
          <w:sz w:val="30"/>
        </w:rPr>
        <w:t> </w:t>
      </w:r>
      <w:r>
        <w:rPr>
          <w:rFonts w:ascii="Traditional Arabic" w:hAnsi="Traditional Arabic" w:hint="cs"/>
          <w:sz w:val="30"/>
          <w:rtl/>
          <w:lang w:val="fr-FR"/>
        </w:rPr>
        <w:t>و</w:t>
      </w:r>
      <w:dir w:val="rtl">
        <w:r w:rsidRPr="001A29B0">
          <w:rPr>
            <w:rFonts w:ascii="Traditional Arabic" w:hAnsi="Traditional Arabic"/>
            <w:sz w:val="30"/>
            <w:rtl/>
          </w:rPr>
          <w:t>صاحب البلاغ</w:t>
        </w:r>
        <w:r>
          <w:rPr>
            <w:rFonts w:ascii="Traditional Arabic" w:hAnsi="Traditional Arabic" w:hint="cs"/>
            <w:sz w:val="30"/>
            <w:rtl/>
          </w:rPr>
          <w:t xml:space="preserve"> هو </w:t>
        </w:r>
        <w:r w:rsidRPr="001A29B0">
          <w:rPr>
            <w:rFonts w:ascii="Traditional Arabic" w:hAnsi="Traditional Arabic"/>
            <w:sz w:val="30"/>
            <w:rtl/>
          </w:rPr>
          <w:t>د.</w:t>
        </w:r>
        <w:r w:rsidR="005E3F6C">
          <w:rPr>
            <w:rFonts w:ascii="Traditional Arabic" w:hAnsi="Traditional Arabic" w:hint="cs"/>
            <w:sz w:val="30"/>
            <w:rtl/>
          </w:rPr>
          <w:t xml:space="preserve"> </w:t>
        </w:r>
        <w:r w:rsidRPr="001A29B0">
          <w:rPr>
            <w:rFonts w:ascii="Traditional Arabic" w:hAnsi="Traditional Arabic"/>
            <w:sz w:val="30"/>
            <w:rtl/>
          </w:rPr>
          <w:t xml:space="preserve">ر. </w:t>
        </w:r>
        <w:r>
          <w:rPr>
            <w:rFonts w:ascii="Traditional Arabic" w:hAnsi="Traditional Arabic" w:hint="cs"/>
            <w:sz w:val="30"/>
            <w:rtl/>
          </w:rPr>
          <w:t xml:space="preserve">الذي </w:t>
        </w:r>
        <w:r w:rsidRPr="001A29B0">
          <w:rPr>
            <w:rFonts w:ascii="Traditional Arabic" w:hAnsi="Traditional Arabic"/>
            <w:sz w:val="30"/>
            <w:rtl/>
          </w:rPr>
          <w:t xml:space="preserve">كان يعاني من إعاقة عقلية وذهنية إثر إصابة في دماغه. </w:t>
        </w:r>
        <w:dir w:val="rtl">
          <w:r w:rsidRPr="001A29B0">
            <w:rPr>
              <w:rFonts w:ascii="Traditional Arabic" w:hAnsi="Traditional Arabic"/>
              <w:sz w:val="30"/>
              <w:rtl/>
            </w:rPr>
            <w:t>وفي تموز/يوليه ١٩٩٨، أ</w:t>
          </w:r>
          <w:r>
            <w:rPr>
              <w:rFonts w:ascii="Traditional Arabic" w:hAnsi="Traditional Arabic" w:hint="cs"/>
              <w:sz w:val="30"/>
              <w:rtl/>
            </w:rPr>
            <w:t>ُ</w:t>
          </w:r>
          <w:r w:rsidRPr="001A29B0">
            <w:rPr>
              <w:rFonts w:ascii="Traditional Arabic" w:hAnsi="Traditional Arabic"/>
              <w:sz w:val="30"/>
              <w:rtl/>
            </w:rPr>
            <w:t xml:space="preserve">دخل إلى وحدة </w:t>
          </w:r>
          <w:proofErr w:type="spellStart"/>
          <w:r w:rsidRPr="001A29B0">
            <w:rPr>
              <w:rFonts w:ascii="Traditional Arabic" w:hAnsi="Traditional Arabic"/>
              <w:sz w:val="30"/>
              <w:rtl/>
            </w:rPr>
            <w:t>جاكانا</w:t>
          </w:r>
          <w:proofErr w:type="spellEnd"/>
          <w:r w:rsidRPr="001A29B0">
            <w:rPr>
              <w:rFonts w:ascii="Traditional Arabic" w:hAnsi="Traditional Arabic"/>
              <w:sz w:val="30"/>
              <w:rtl/>
            </w:rPr>
            <w:t xml:space="preserve"> لإصابات الدماغ المكتسبة في ولاية </w:t>
          </w:r>
          <w:proofErr w:type="spellStart"/>
          <w:r w:rsidRPr="001A29B0">
            <w:rPr>
              <w:rFonts w:ascii="Traditional Arabic" w:hAnsi="Traditional Arabic"/>
              <w:sz w:val="30"/>
              <w:rtl/>
            </w:rPr>
            <w:t>كوينزلاند</w:t>
          </w:r>
          <w:proofErr w:type="spellEnd"/>
          <w:r w:rsidRPr="001A29B0">
            <w:rPr>
              <w:rFonts w:ascii="Traditional Arabic" w:hAnsi="Traditional Arabic"/>
              <w:sz w:val="30"/>
              <w:rtl/>
            </w:rPr>
            <w:t xml:space="preserve"> بأستراليا </w:t>
          </w:r>
          <w:r>
            <w:rPr>
              <w:rFonts w:ascii="Traditional Arabic" w:hAnsi="Traditional Arabic" w:hint="cs"/>
              <w:sz w:val="30"/>
              <w:rtl/>
            </w:rPr>
            <w:t>بهدف ا</w:t>
          </w:r>
          <w:r w:rsidRPr="001A29B0">
            <w:rPr>
              <w:rFonts w:ascii="Traditional Arabic" w:hAnsi="Traditional Arabic"/>
              <w:sz w:val="30"/>
              <w:rtl/>
            </w:rPr>
            <w:t>لمشاركة في برنامج لإعادة التأهيل.</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وفي تموز/يوليه ٢٠٠٠، أبلغ الطاقم الطبي صاحب البلاغ بأن برنامج إعادة تأهيله سيتوقف، و</w:t>
            </w:r>
            <w:r w:rsidR="00D252A5">
              <w:rPr>
                <w:rFonts w:ascii="Traditional Arabic" w:hAnsi="Traditional Arabic" w:hint="cs"/>
                <w:sz w:val="30"/>
                <w:rtl/>
              </w:rPr>
              <w:t xml:space="preserve">أن تقييم حالته يدل على </w:t>
            </w:r>
            <w:r w:rsidRPr="001A29B0">
              <w:rPr>
                <w:rFonts w:ascii="Traditional Arabic" w:hAnsi="Traditional Arabic"/>
                <w:sz w:val="30"/>
                <w:rtl/>
              </w:rPr>
              <w:t>أنه يستطيع مغادرة الوحدة</w:t>
            </w:r>
            <w:r w:rsidR="00D252A5">
              <w:rPr>
                <w:rFonts w:ascii="Traditional Arabic" w:hAnsi="Traditional Arabic" w:hint="cs"/>
                <w:sz w:val="30"/>
                <w:rtl/>
              </w:rPr>
              <w:t>،</w:t>
            </w:r>
            <w:r w:rsidRPr="001A29B0">
              <w:rPr>
                <w:rFonts w:ascii="Traditional Arabic" w:hAnsi="Traditional Arabic"/>
                <w:sz w:val="30"/>
                <w:rtl/>
              </w:rPr>
              <w:t xml:space="preserve"> لكن يتعين </w:t>
            </w:r>
            <w:r>
              <w:rPr>
                <w:rFonts w:ascii="Traditional Arabic" w:hAnsi="Traditional Arabic" w:hint="cs"/>
                <w:sz w:val="30"/>
                <w:rtl/>
              </w:rPr>
              <w:t xml:space="preserve">على </w:t>
            </w:r>
            <w:r>
              <w:rPr>
                <w:rFonts w:ascii="Traditional Arabic" w:hAnsi="Traditional Arabic"/>
                <w:sz w:val="30"/>
                <w:rtl/>
              </w:rPr>
              <w:t>مجتمع</w:t>
            </w:r>
            <w:r>
              <w:rPr>
                <w:rFonts w:ascii="Traditional Arabic" w:hAnsi="Traditional Arabic" w:hint="cs"/>
                <w:sz w:val="30"/>
                <w:rtl/>
              </w:rPr>
              <w:t xml:space="preserve">ه </w:t>
            </w:r>
            <w:r w:rsidRPr="001A29B0">
              <w:rPr>
                <w:rFonts w:ascii="Traditional Arabic" w:hAnsi="Traditional Arabic"/>
                <w:sz w:val="30"/>
                <w:rtl/>
              </w:rPr>
              <w:t xml:space="preserve">المحلي أن يتيح </w:t>
            </w:r>
            <w:r>
              <w:rPr>
                <w:rFonts w:ascii="Traditional Arabic" w:hAnsi="Traditional Arabic" w:hint="cs"/>
                <w:sz w:val="30"/>
                <w:rtl/>
              </w:rPr>
              <w:t>له مسبق</w:t>
            </w:r>
            <w:r w:rsidR="006E5137">
              <w:rPr>
                <w:rFonts w:ascii="Traditional Arabic" w:hAnsi="Traditional Arabic" w:hint="cs"/>
                <w:sz w:val="30"/>
                <w:rtl/>
              </w:rPr>
              <w:t xml:space="preserve">اً </w:t>
            </w:r>
            <w:r>
              <w:rPr>
                <w:rFonts w:ascii="Traditional Arabic" w:hAnsi="Traditional Arabic" w:hint="cs"/>
                <w:sz w:val="30"/>
                <w:rtl/>
              </w:rPr>
              <w:t>مكان</w:t>
            </w:r>
            <w:r w:rsidR="006E5137">
              <w:rPr>
                <w:rFonts w:ascii="Traditional Arabic" w:hAnsi="Traditional Arabic" w:hint="cs"/>
                <w:sz w:val="30"/>
                <w:rtl/>
              </w:rPr>
              <w:t xml:space="preserve">اً </w:t>
            </w:r>
            <w:r>
              <w:rPr>
                <w:rFonts w:ascii="Traditional Arabic" w:hAnsi="Traditional Arabic" w:hint="cs"/>
                <w:sz w:val="30"/>
                <w:rtl/>
              </w:rPr>
              <w:t xml:space="preserve">للسكن </w:t>
            </w:r>
            <w:r w:rsidRPr="001A29B0">
              <w:rPr>
                <w:rFonts w:ascii="Traditional Arabic" w:hAnsi="Traditional Arabic"/>
                <w:sz w:val="30"/>
                <w:rtl/>
              </w:rPr>
              <w:t xml:space="preserve">وخدمات الدعم </w:t>
            </w:r>
            <w:r w:rsidR="00D252A5">
              <w:rPr>
                <w:rFonts w:ascii="Traditional Arabic" w:hAnsi="Traditional Arabic" w:hint="cs"/>
                <w:sz w:val="30"/>
                <w:rtl/>
              </w:rPr>
              <w:t xml:space="preserve">التي توفر </w:t>
            </w:r>
            <w:r w:rsidRPr="001A29B0">
              <w:rPr>
                <w:rFonts w:ascii="Traditional Arabic" w:hAnsi="Traditional Arabic"/>
                <w:sz w:val="30"/>
                <w:rtl/>
              </w:rPr>
              <w:t>لذوي الإعاقة.</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وفي الفترة من تموز/يوليه</w:t>
              </w:r>
              <w:r w:rsidR="00D252A5">
                <w:rPr>
                  <w:rFonts w:ascii="Traditional Arabic" w:hAnsi="Traditional Arabic" w:hint="cs"/>
                  <w:sz w:val="30"/>
                  <w:rtl/>
                </w:rPr>
                <w:t xml:space="preserve"> 2000</w:t>
              </w:r>
              <w:r w:rsidRPr="001A29B0">
                <w:rPr>
                  <w:rFonts w:ascii="Traditional Arabic" w:hAnsi="Traditional Arabic"/>
                  <w:sz w:val="30"/>
                  <w:rtl/>
                </w:rPr>
                <w:t xml:space="preserve"> إلى آب/أغسطس ٢٠١٠، قدم موظفو وحدة </w:t>
              </w:r>
              <w:proofErr w:type="spellStart"/>
              <w:r w:rsidRPr="001A29B0">
                <w:rPr>
                  <w:rFonts w:ascii="Traditional Arabic" w:hAnsi="Traditional Arabic"/>
                  <w:sz w:val="30"/>
                  <w:rtl/>
                </w:rPr>
                <w:t>جاكانا</w:t>
              </w:r>
              <w:proofErr w:type="spellEnd"/>
              <w:r w:rsidRPr="001A29B0">
                <w:rPr>
                  <w:rFonts w:ascii="Traditional Arabic" w:hAnsi="Traditional Arabic"/>
                  <w:sz w:val="30"/>
                  <w:rtl/>
                </w:rPr>
                <w:t xml:space="preserve"> </w:t>
              </w:r>
              <w:r w:rsidR="001F28AB" w:rsidRPr="001A29B0">
                <w:rPr>
                  <w:rFonts w:ascii="Traditional Arabic" w:hAnsi="Traditional Arabic"/>
                  <w:sz w:val="30"/>
                  <w:rtl/>
                </w:rPr>
                <w:t xml:space="preserve">بالنيابة عن صاحب البلاغ </w:t>
              </w:r>
              <w:r w:rsidRPr="001A29B0">
                <w:rPr>
                  <w:rFonts w:ascii="Traditional Arabic" w:hAnsi="Traditional Arabic"/>
                  <w:sz w:val="30"/>
                  <w:rtl/>
                </w:rPr>
                <w:t>طلبات في هذا الصدد إلى دوائر السكن وخدمات الدعم الاجتماعي</w:t>
              </w:r>
              <w:r>
                <w:rPr>
                  <w:rFonts w:ascii="Traditional Arabic" w:hAnsi="Traditional Arabic" w:hint="cs"/>
                  <w:sz w:val="30"/>
                  <w:rtl/>
                </w:rPr>
                <w:t>ة</w:t>
              </w:r>
              <w:r w:rsidRPr="001A29B0">
                <w:rPr>
                  <w:rFonts w:ascii="Traditional Arabic" w:hAnsi="Traditional Arabic"/>
                  <w:sz w:val="30"/>
                  <w:rtl/>
                </w:rPr>
                <w:t xml:space="preserve">، لكن </w:t>
              </w:r>
              <w:r w:rsidR="001F28AB">
                <w:rPr>
                  <w:rFonts w:ascii="Traditional Arabic" w:hAnsi="Traditional Arabic" w:hint="cs"/>
                  <w:sz w:val="30"/>
                  <w:rtl/>
                </w:rPr>
                <w:t xml:space="preserve">من </w:t>
              </w:r>
              <w:r w:rsidRPr="001A29B0">
                <w:rPr>
                  <w:rFonts w:ascii="Traditional Arabic" w:hAnsi="Traditional Arabic"/>
                  <w:sz w:val="30"/>
                  <w:rtl/>
                </w:rPr>
                <w:t>دون جدوى.</w:t>
              </w:r>
              <w:r w:rsidRPr="001A29B0">
                <w:rPr>
                  <w:rFonts w:cs="Times New Roman"/>
                  <w:sz w:val="30"/>
                </w:rPr>
                <w:t>‬</w:t>
              </w:r>
              <w:r w:rsidRPr="001A29B0">
                <w:rPr>
                  <w:rFonts w:ascii="Traditional Arabic" w:hAnsi="Traditional Arabic"/>
                  <w:sz w:val="30"/>
                  <w:rtl/>
                </w:rPr>
                <w:t xml:space="preserve"> و</w:t>
              </w:r>
              <w:r w:rsidR="001F28AB">
                <w:rPr>
                  <w:rFonts w:ascii="Traditional Arabic" w:hAnsi="Traditional Arabic" w:hint="cs"/>
                  <w:sz w:val="30"/>
                  <w:rtl/>
                </w:rPr>
                <w:t xml:space="preserve">أُدرج </w:t>
              </w:r>
              <w:r w:rsidRPr="001A29B0">
                <w:rPr>
                  <w:rFonts w:ascii="Traditional Arabic" w:hAnsi="Traditional Arabic"/>
                  <w:sz w:val="30"/>
                  <w:rtl/>
                </w:rPr>
                <w:t>اسم صاحب البلاغ في سجل خدمات السكن.</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وبالنظر إلى أن خدمات دعم ذوي الإعاقة لم تكن متاحة</w:t>
                </w:r>
                <w:r w:rsidR="001F28AB">
                  <w:rPr>
                    <w:rFonts w:ascii="Traditional Arabic" w:hAnsi="Traditional Arabic" w:hint="cs"/>
                    <w:sz w:val="30"/>
                    <w:rtl/>
                  </w:rPr>
                  <w:t xml:space="preserve"> له</w:t>
                </w:r>
                <w:r w:rsidRPr="001A29B0">
                  <w:rPr>
                    <w:rFonts w:ascii="Traditional Arabic" w:hAnsi="Traditional Arabic"/>
                    <w:sz w:val="30"/>
                    <w:rtl/>
                  </w:rPr>
                  <w:t xml:space="preserve">، فقد أرجئ طلبه </w:t>
                </w:r>
                <w:r w:rsidR="001F28AB">
                  <w:rPr>
                    <w:rFonts w:ascii="Traditional Arabic" w:hAnsi="Traditional Arabic" w:hint="cs"/>
                    <w:sz w:val="30"/>
                    <w:rtl/>
                  </w:rPr>
                  <w:t xml:space="preserve">المتعلق </w:t>
                </w:r>
                <w:r w:rsidRPr="001A29B0">
                  <w:rPr>
                    <w:rFonts w:ascii="Traditional Arabic" w:hAnsi="Traditional Arabic"/>
                    <w:sz w:val="30"/>
                    <w:rtl/>
                  </w:rPr>
                  <w:t xml:space="preserve">بالحصول على سكن اجتماعي. </w:t>
                </w:r>
                <w:dir w:val="rtl">
                  <w:r w:rsidRPr="001A29B0">
                    <w:rPr>
                      <w:rFonts w:ascii="Traditional Arabic" w:hAnsi="Traditional Arabic"/>
                      <w:sz w:val="30"/>
                      <w:rtl/>
                    </w:rPr>
                    <w:t xml:space="preserve">وفي أيلول/سبتمبر ٢٠١١، قدم محامو صاحب البلاغ </w:t>
                  </w:r>
                  <w:r w:rsidR="001F28AB">
                    <w:rPr>
                      <w:rFonts w:ascii="Traditional Arabic" w:hAnsi="Traditional Arabic" w:hint="cs"/>
                      <w:sz w:val="30"/>
                      <w:rtl/>
                    </w:rPr>
                    <w:t xml:space="preserve">بالنيابة عنه </w:t>
                  </w:r>
                  <w:r w:rsidRPr="001A29B0">
                    <w:rPr>
                      <w:rFonts w:ascii="Traditional Arabic" w:hAnsi="Traditional Arabic"/>
                      <w:sz w:val="30"/>
                      <w:rtl/>
                    </w:rPr>
                    <w:t xml:space="preserve">شكوى </w:t>
                  </w:r>
                  <w:r w:rsidR="001F28AB">
                    <w:rPr>
                      <w:rFonts w:ascii="Traditional Arabic" w:hAnsi="Traditional Arabic" w:hint="cs"/>
                      <w:sz w:val="30"/>
                      <w:rtl/>
                    </w:rPr>
                    <w:t xml:space="preserve">إلى </w:t>
                  </w:r>
                  <w:r w:rsidRPr="001A29B0">
                    <w:rPr>
                      <w:rFonts w:ascii="Traditional Arabic" w:hAnsi="Traditional Arabic"/>
                      <w:sz w:val="30"/>
                      <w:rtl/>
                    </w:rPr>
                    <w:t xml:space="preserve">اللجنة الأسترالية لحقوق الإنسان </w:t>
                  </w:r>
                  <w:r w:rsidR="001F28AB">
                    <w:rPr>
                      <w:rFonts w:ascii="Traditional Arabic" w:hAnsi="Traditional Arabic" w:hint="cs"/>
                      <w:sz w:val="30"/>
                      <w:rtl/>
                    </w:rPr>
                    <w:t>تتعلق بتعرضه للتمييز</w:t>
                  </w:r>
                  <w:r w:rsidRPr="001A29B0">
                    <w:rPr>
                      <w:rFonts w:ascii="Traditional Arabic" w:hAnsi="Traditional Arabic"/>
                      <w:sz w:val="30"/>
                      <w:rtl/>
                    </w:rPr>
                    <w:t>. وقدم محامو صاحب البلاغ أيض</w:t>
                  </w:r>
                  <w:r w:rsidR="006E5137">
                    <w:rPr>
                      <w:rFonts w:ascii="Traditional Arabic" w:hAnsi="Traditional Arabic"/>
                      <w:sz w:val="30"/>
                      <w:rtl/>
                    </w:rPr>
                    <w:t xml:space="preserve">اً </w:t>
                  </w:r>
                  <w:r w:rsidRPr="001A29B0">
                    <w:rPr>
                      <w:rFonts w:ascii="Traditional Arabic" w:hAnsi="Traditional Arabic"/>
                      <w:sz w:val="30"/>
                      <w:rtl/>
                    </w:rPr>
                    <w:t>شكاوى إلى اللجنة.</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 xml:space="preserve">وفي أيار/مايو ٢٠١٤، قررت اللجنة </w:t>
                    </w:r>
                    <w:r w:rsidR="001F28AB">
                      <w:rPr>
                        <w:rFonts w:ascii="Traditional Arabic" w:hAnsi="Traditional Arabic" w:hint="cs"/>
                        <w:sz w:val="30"/>
                        <w:rtl/>
                      </w:rPr>
                      <w:t xml:space="preserve">الأسترالية </w:t>
                    </w:r>
                    <w:r w:rsidRPr="001A29B0">
                      <w:rPr>
                        <w:rFonts w:ascii="Traditional Arabic" w:hAnsi="Traditional Arabic"/>
                        <w:sz w:val="30"/>
                        <w:rtl/>
                      </w:rPr>
                      <w:t>إنهاء النظر في شكاوى صاحب البلاغ لأنه لا</w:t>
                    </w:r>
                    <w:r w:rsidR="00D006AA">
                      <w:rPr>
                        <w:rFonts w:ascii="Traditional Arabic" w:hAnsi="Traditional Arabic" w:hint="cs"/>
                        <w:sz w:val="30"/>
                        <w:rtl/>
                      </w:rPr>
                      <w:t> </w:t>
                    </w:r>
                    <w:r w:rsidRPr="001A29B0">
                      <w:rPr>
                        <w:rFonts w:ascii="Traditional Arabic" w:hAnsi="Traditional Arabic"/>
                        <w:sz w:val="30"/>
                        <w:rtl/>
                      </w:rPr>
                      <w:t>يوجد احتمال معقول لتسويتها.</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وقرر صاحب البلاغ عدم تقديم شكوى إلى المحاكم الاتحادية، اعتقاد</w:t>
                      </w:r>
                      <w:r w:rsidR="006E5137">
                        <w:rPr>
                          <w:rFonts w:ascii="Traditional Arabic" w:hAnsi="Traditional Arabic"/>
                          <w:sz w:val="30"/>
                          <w:rtl/>
                        </w:rPr>
                        <w:t xml:space="preserve">اً </w:t>
                      </w:r>
                      <w:r w:rsidRPr="001A29B0">
                        <w:rPr>
                          <w:rFonts w:ascii="Traditional Arabic" w:hAnsi="Traditional Arabic"/>
                          <w:sz w:val="30"/>
                          <w:rtl/>
                        </w:rPr>
                        <w:t>منه بأن شكواه لن تنجح بكل تأكيد.</w:t>
                      </w:r>
                      <w:r w:rsidRPr="001A29B0">
                        <w:rPr>
                          <w:rFonts w:cs="Times New Roman"/>
                          <w:sz w:val="30"/>
                        </w:rPr>
                        <w:t>‬</w:t>
                      </w:r>
                      <w:r w:rsidRPr="001A29B0">
                        <w:rPr>
                          <w:rFonts w:ascii="Traditional Arabic" w:hAnsi="Traditional Arabic"/>
                          <w:sz w:val="30"/>
                          <w:rtl/>
                        </w:rPr>
                        <w:t xml:space="preserve"> ودفع صاحب البلاغ بأنه يخضع لقرار </w:t>
                      </w:r>
                      <w:r w:rsidR="001F28AB">
                        <w:rPr>
                          <w:rFonts w:ascii="Traditional Arabic" w:hAnsi="Traditional Arabic" w:hint="cs"/>
                          <w:sz w:val="30"/>
                          <w:rtl/>
                        </w:rPr>
                        <w:t>يقضي بأن يتولى غيره إدارة شؤونه</w:t>
                      </w:r>
                      <w:r w:rsidRPr="001A29B0">
                        <w:rPr>
                          <w:rFonts w:ascii="Traditional Arabic" w:hAnsi="Traditional Arabic"/>
                          <w:sz w:val="30"/>
                          <w:rtl/>
                        </w:rPr>
                        <w:t xml:space="preserve">، ومن ثم، فليست لديه </w:t>
                      </w:r>
                      <w:r w:rsidR="001F28AB">
                        <w:rPr>
                          <w:rFonts w:ascii="Traditional Arabic" w:hAnsi="Traditional Arabic" w:hint="cs"/>
                          <w:sz w:val="30"/>
                          <w:rtl/>
                        </w:rPr>
                        <w:t xml:space="preserve">صلاحية مباشرة أي </w:t>
                      </w:r>
                      <w:r w:rsidRPr="001A29B0">
                        <w:rPr>
                          <w:rFonts w:ascii="Traditional Arabic" w:hAnsi="Traditional Arabic"/>
                          <w:sz w:val="30"/>
                          <w:rtl/>
                        </w:rPr>
                        <w:t>إجراءات قانونية بنفسه.</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و</w:t>
                        </w:r>
                        <w:r w:rsidR="003A2E06">
                          <w:rPr>
                            <w:rFonts w:ascii="Traditional Arabic" w:hAnsi="Traditional Arabic" w:hint="cs"/>
                            <w:sz w:val="30"/>
                            <w:rtl/>
                          </w:rPr>
                          <w:t xml:space="preserve">قد </w:t>
                        </w:r>
                        <w:r w:rsidRPr="001A29B0">
                          <w:rPr>
                            <w:rFonts w:ascii="Traditional Arabic" w:hAnsi="Traditional Arabic"/>
                            <w:sz w:val="30"/>
                            <w:rtl/>
                          </w:rPr>
                          <w:t xml:space="preserve">ادعى </w:t>
                        </w:r>
                        <w:r w:rsidR="003A2E06">
                          <w:rPr>
                            <w:rFonts w:ascii="Traditional Arabic" w:hAnsi="Traditional Arabic" w:hint="cs"/>
                            <w:sz w:val="30"/>
                            <w:rtl/>
                          </w:rPr>
                          <w:t>أيض</w:t>
                        </w:r>
                        <w:r w:rsidR="006E5137">
                          <w:rPr>
                            <w:rFonts w:ascii="Traditional Arabic" w:hAnsi="Traditional Arabic" w:hint="cs"/>
                            <w:sz w:val="30"/>
                            <w:rtl/>
                          </w:rPr>
                          <w:t xml:space="preserve">اً </w:t>
                        </w:r>
                        <w:r w:rsidRPr="001A29B0">
                          <w:rPr>
                            <w:rFonts w:ascii="Traditional Arabic" w:hAnsi="Traditional Arabic"/>
                            <w:sz w:val="30"/>
                            <w:rtl/>
                          </w:rPr>
                          <w:t xml:space="preserve">أن قرارات الدولة الطرف وممارساتها تساوت وانتهاك حقوقه بموجب المواد 14 </w:t>
                        </w:r>
                        <w:r w:rsidR="003A2E06">
                          <w:rPr>
                            <w:rFonts w:ascii="Traditional Arabic" w:hAnsi="Traditional Arabic" w:hint="cs"/>
                            <w:sz w:val="30"/>
                            <w:rtl/>
                          </w:rPr>
                          <w:t>و</w:t>
                        </w:r>
                        <w:r w:rsidR="003A2E06">
                          <w:rPr>
                            <w:rFonts w:ascii="Traditional Arabic" w:hAnsi="Traditional Arabic"/>
                            <w:sz w:val="30"/>
                            <w:rtl/>
                          </w:rPr>
                          <w:t>18-19 و22 و26</w:t>
                        </w:r>
                        <w:r w:rsidRPr="001A29B0">
                          <w:rPr>
                            <w:rFonts w:ascii="Traditional Arabic" w:hAnsi="Traditional Arabic"/>
                            <w:sz w:val="30"/>
                            <w:rtl/>
                          </w:rPr>
                          <w:t xml:space="preserve"> و</w:t>
                        </w:r>
                        <w:r w:rsidR="003A2E06">
                          <w:rPr>
                            <w:rFonts w:ascii="Traditional Arabic" w:hAnsi="Traditional Arabic"/>
                            <w:sz w:val="30"/>
                            <w:rtl/>
                          </w:rPr>
                          <w:t xml:space="preserve">28، </w:t>
                        </w:r>
                        <w:r>
                          <w:rPr>
                            <w:rFonts w:ascii="Traditional Arabic" w:hAnsi="Traditional Arabic"/>
                            <w:sz w:val="30"/>
                            <w:rtl/>
                          </w:rPr>
                          <w:t>مقرو</w:t>
                        </w:r>
                        <w:r>
                          <w:rPr>
                            <w:rFonts w:ascii="Traditional Arabic" w:hAnsi="Traditional Arabic" w:hint="cs"/>
                            <w:sz w:val="30"/>
                            <w:rtl/>
                          </w:rPr>
                          <w:t>ء</w:t>
                        </w:r>
                        <w:r w:rsidRPr="001A29B0">
                          <w:rPr>
                            <w:rFonts w:ascii="Traditional Arabic" w:hAnsi="Traditional Arabic"/>
                            <w:sz w:val="30"/>
                            <w:rtl/>
                          </w:rPr>
                          <w:t xml:space="preserve">ة بمفردها وبالاقتران مع </w:t>
                        </w:r>
                        <w:r w:rsidR="001F28AB">
                          <w:rPr>
                            <w:rFonts w:ascii="Traditional Arabic" w:hAnsi="Traditional Arabic"/>
                            <w:sz w:val="30"/>
                            <w:rtl/>
                          </w:rPr>
                          <w:t>المادتين 4 و</w:t>
                        </w:r>
                        <w:r>
                          <w:rPr>
                            <w:rFonts w:ascii="Traditional Arabic" w:hAnsi="Traditional Arabic"/>
                            <w:sz w:val="30"/>
                            <w:rtl/>
                          </w:rPr>
                          <w:t>5(2) من الاتفاقية.</w:t>
                        </w:r>
                        <w:r w:rsidRPr="001A29B0">
                          <w:rPr>
                            <w:rFonts w:ascii="Traditional Arabic" w:hAnsi="Traditional Arabic"/>
                            <w:sz w:val="30"/>
                          </w:rPr>
                          <w:t xml:space="preserve"> </w:t>
                        </w:r>
                        <w:dir w:val="rtl">
                          <w:r w:rsidRPr="001A29B0">
                            <w:rPr>
                              <w:rFonts w:ascii="Traditional Arabic" w:hAnsi="Traditional Arabic"/>
                              <w:sz w:val="30"/>
                              <w:rtl/>
                            </w:rPr>
                            <w:t xml:space="preserve">ولاحظت اللجنة أنه عندما </w:t>
                          </w:r>
                          <w:r w:rsidR="003A2E06">
                            <w:rPr>
                              <w:rFonts w:ascii="Traditional Arabic" w:hAnsi="Traditional Arabic" w:hint="cs"/>
                              <w:sz w:val="30"/>
                              <w:rtl/>
                            </w:rPr>
                            <w:t xml:space="preserve">توقف اللجنة الأسترالية </w:t>
                          </w:r>
                          <w:r w:rsidR="003A2E06">
                            <w:rPr>
                              <w:rFonts w:ascii="Traditional Arabic" w:hAnsi="Traditional Arabic"/>
                              <w:sz w:val="30"/>
                              <w:rtl/>
                            </w:rPr>
                            <w:t xml:space="preserve">النظر في </w:t>
                          </w:r>
                          <w:r w:rsidRPr="001A29B0">
                            <w:rPr>
                              <w:rFonts w:ascii="Traditional Arabic" w:hAnsi="Traditional Arabic"/>
                              <w:sz w:val="30"/>
                              <w:rtl/>
                            </w:rPr>
                            <w:t xml:space="preserve">شكوى، يمكن </w:t>
                          </w:r>
                          <w:r w:rsidR="003A2E06">
                            <w:rPr>
                              <w:rFonts w:ascii="Traditional Arabic" w:hAnsi="Traditional Arabic" w:hint="cs"/>
                              <w:sz w:val="30"/>
                              <w:rtl/>
                            </w:rPr>
                            <w:t xml:space="preserve">للمشتكي </w:t>
                          </w:r>
                          <w:r w:rsidRPr="00D006AA">
                            <w:rPr>
                              <w:rFonts w:ascii="Traditional Arabic" w:hAnsi="Traditional Arabic"/>
                              <w:spacing w:val="-2"/>
                              <w:sz w:val="30"/>
                              <w:rtl/>
                            </w:rPr>
                            <w:t xml:space="preserve">أن </w:t>
                          </w:r>
                          <w:r w:rsidR="003A2E06" w:rsidRPr="00D006AA">
                            <w:rPr>
                              <w:rFonts w:ascii="Traditional Arabic" w:hAnsi="Traditional Arabic" w:hint="cs"/>
                              <w:spacing w:val="-2"/>
                              <w:sz w:val="30"/>
                              <w:rtl/>
                            </w:rPr>
                            <w:t xml:space="preserve">يقيم دعوى قضائية </w:t>
                          </w:r>
                          <w:r w:rsidRPr="00D006AA">
                            <w:rPr>
                              <w:rFonts w:ascii="Traditional Arabic" w:hAnsi="Traditional Arabic"/>
                              <w:spacing w:val="-2"/>
                              <w:sz w:val="30"/>
                              <w:rtl/>
                            </w:rPr>
                            <w:t>أمام المحاكم الاتحادية، والتماس سبيل انتصاف واجب النفاذ بشأن التمييز</w:t>
                          </w:r>
                          <w:r w:rsidRPr="001A29B0">
                            <w:rPr>
                              <w:rFonts w:ascii="Traditional Arabic" w:hAnsi="Traditional Arabic"/>
                              <w:sz w:val="30"/>
                              <w:rtl/>
                            </w:rPr>
                            <w:t xml:space="preserve"> غير القانوني.</w:t>
                          </w:r>
                          <w:r w:rsidRPr="001A29B0">
                            <w:rPr>
                              <w:rFonts w:cs="Times New Roman"/>
                              <w:sz w:val="30"/>
                            </w:rPr>
                            <w:t>‬</w:t>
                          </w:r>
                          <w:r w:rsidRPr="001A29B0">
                            <w:rPr>
                              <w:rFonts w:ascii="Traditional Arabic" w:hAnsi="Traditional Arabic"/>
                              <w:sz w:val="30"/>
                              <w:rtl/>
                            </w:rPr>
                            <w:t xml:space="preserve"> </w:t>
                          </w:r>
                          <w:dir w:val="rtl">
                            <w:r w:rsidRPr="001A29B0">
                              <w:rPr>
                                <w:rFonts w:ascii="Traditional Arabic" w:hAnsi="Traditional Arabic"/>
                                <w:sz w:val="30"/>
                                <w:rtl/>
                              </w:rPr>
                              <w:t>ولاحظت</w:t>
                            </w:r>
                            <w:r w:rsidR="003A2E06">
                              <w:rPr>
                                <w:rFonts w:ascii="Traditional Arabic" w:hAnsi="Traditional Arabic" w:hint="cs"/>
                                <w:sz w:val="30"/>
                                <w:rtl/>
                              </w:rPr>
                              <w:t xml:space="preserve"> اللجنة</w:t>
                            </w:r>
                            <w:r w:rsidRPr="001A29B0">
                              <w:rPr>
                                <w:rFonts w:ascii="Traditional Arabic" w:hAnsi="Traditional Arabic"/>
                                <w:sz w:val="30"/>
                                <w:rtl/>
                              </w:rPr>
                              <w:t xml:space="preserve"> أيض</w:t>
                            </w:r>
                            <w:r w:rsidR="006E5137">
                              <w:rPr>
                                <w:rFonts w:ascii="Traditional Arabic" w:hAnsi="Traditional Arabic"/>
                                <w:sz w:val="30"/>
                                <w:rtl/>
                              </w:rPr>
                              <w:t xml:space="preserve">اً </w:t>
                            </w:r>
                            <w:r w:rsidRPr="001A29B0">
                              <w:rPr>
                                <w:rFonts w:ascii="Traditional Arabic" w:hAnsi="Traditional Arabic"/>
                                <w:sz w:val="30"/>
                                <w:rtl/>
                              </w:rPr>
                              <w:t xml:space="preserve">أن صاحب البلاغ لم يباشر أي إجراءات من هذا القبيل، </w:t>
                            </w:r>
                            <w:r w:rsidRPr="00D006AA">
                              <w:rPr>
                                <w:rFonts w:ascii="Traditional Arabic" w:hAnsi="Traditional Arabic"/>
                                <w:spacing w:val="-2"/>
                                <w:sz w:val="30"/>
                                <w:rtl/>
                              </w:rPr>
                              <w:t xml:space="preserve">وأن الموعد النهائي </w:t>
                            </w:r>
                            <w:r w:rsidR="003A2E06" w:rsidRPr="00D006AA">
                              <w:rPr>
                                <w:rFonts w:ascii="Traditional Arabic" w:hAnsi="Traditional Arabic" w:hint="cs"/>
                                <w:spacing w:val="-2"/>
                                <w:sz w:val="30"/>
                                <w:rtl/>
                              </w:rPr>
                              <w:t>لمباشرة</w:t>
                            </w:r>
                            <w:r w:rsidRPr="00D006AA">
                              <w:rPr>
                                <w:rFonts w:ascii="Traditional Arabic" w:hAnsi="Traditional Arabic"/>
                                <w:spacing w:val="-2"/>
                                <w:sz w:val="30"/>
                                <w:rtl/>
                              </w:rPr>
                              <w:t xml:space="preserve"> أي إجراء </w:t>
                            </w:r>
                            <w:r w:rsidRPr="00D006AA">
                              <w:rPr>
                                <w:rFonts w:ascii="Traditional Arabic" w:hAnsi="Traditional Arabic" w:hint="cs"/>
                                <w:spacing w:val="-2"/>
                                <w:sz w:val="30"/>
                                <w:rtl/>
                              </w:rPr>
                              <w:t xml:space="preserve">قد </w:t>
                            </w:r>
                            <w:r w:rsidRPr="00D006AA">
                              <w:rPr>
                                <w:rFonts w:ascii="Traditional Arabic" w:hAnsi="Traditional Arabic"/>
                                <w:spacing w:val="-2"/>
                                <w:sz w:val="30"/>
                                <w:rtl/>
                              </w:rPr>
                              <w:t>انقضى.</w:t>
                            </w:r>
                            <w:r w:rsidRPr="00D006AA">
                              <w:rPr>
                                <w:rFonts w:cs="Times New Roman"/>
                                <w:spacing w:val="-2"/>
                                <w:sz w:val="30"/>
                              </w:rPr>
                              <w:t>‬</w:t>
                            </w:r>
                            <w:r w:rsidRPr="00D006AA">
                              <w:rPr>
                                <w:rFonts w:ascii="Traditional Arabic" w:hAnsi="Traditional Arabic"/>
                                <w:spacing w:val="-2"/>
                                <w:sz w:val="30"/>
                                <w:rtl/>
                              </w:rPr>
                              <w:t xml:space="preserve"> </w:t>
                            </w:r>
                            <w:dir w:val="rtl">
                              <w:r w:rsidRPr="00D006AA">
                                <w:rPr>
                                  <w:rFonts w:ascii="Traditional Arabic" w:hAnsi="Traditional Arabic"/>
                                  <w:spacing w:val="-2"/>
                                  <w:sz w:val="30"/>
                                  <w:rtl/>
                                </w:rPr>
                                <w:t>وفيما يتعل</w:t>
                              </w:r>
                              <w:r w:rsidR="003A2E06" w:rsidRPr="00D006AA">
                                <w:rPr>
                                  <w:rFonts w:ascii="Traditional Arabic" w:hAnsi="Traditional Arabic"/>
                                  <w:spacing w:val="-2"/>
                                  <w:sz w:val="30"/>
                                  <w:rtl/>
                                </w:rPr>
                                <w:t xml:space="preserve">ق بادعاء صاحب البلاغ </w:t>
                              </w:r>
                              <w:r w:rsidRPr="00D006AA">
                                <w:rPr>
                                  <w:rFonts w:ascii="Traditional Arabic" w:hAnsi="Traditional Arabic"/>
                                  <w:spacing w:val="-2"/>
                                  <w:sz w:val="30"/>
                                  <w:rtl/>
                                </w:rPr>
                                <w:t>أن</w:t>
                              </w:r>
                              <w:r w:rsidR="003A2E06" w:rsidRPr="00D006AA">
                                <w:rPr>
                                  <w:rFonts w:ascii="Traditional Arabic" w:hAnsi="Traditional Arabic" w:hint="cs"/>
                                  <w:spacing w:val="-2"/>
                                  <w:sz w:val="30"/>
                                  <w:rtl/>
                                </w:rPr>
                                <w:t>ه</w:t>
                              </w:r>
                              <w:r w:rsidRPr="00D006AA">
                                <w:rPr>
                                  <w:rFonts w:ascii="Traditional Arabic" w:hAnsi="Traditional Arabic"/>
                                  <w:spacing w:val="-2"/>
                                  <w:sz w:val="30"/>
                                  <w:rtl/>
                                </w:rPr>
                                <w:t xml:space="preserve"> لا سلط</w:t>
                              </w:r>
                              <w:r w:rsidRPr="00D006AA">
                                <w:rPr>
                                  <w:rFonts w:ascii="Traditional Arabic" w:hAnsi="Traditional Arabic" w:hint="cs"/>
                                  <w:spacing w:val="-2"/>
                                  <w:sz w:val="30"/>
                                  <w:rtl/>
                                </w:rPr>
                                <w:t>ة</w:t>
                              </w:r>
                              <w:r w:rsidRPr="001A29B0">
                                <w:rPr>
                                  <w:rFonts w:ascii="Traditional Arabic" w:hAnsi="Traditional Arabic"/>
                                  <w:sz w:val="30"/>
                                  <w:rtl/>
                                </w:rPr>
                                <w:t xml:space="preserve"> له تخوله </w:t>
                              </w:r>
                              <w:r w:rsidR="003A2E06">
                                <w:rPr>
                                  <w:rFonts w:ascii="Traditional Arabic" w:hAnsi="Traditional Arabic" w:hint="cs"/>
                                  <w:sz w:val="30"/>
                                  <w:rtl/>
                                </w:rPr>
                                <w:t xml:space="preserve">أن يباشر بنفسه أي </w:t>
                              </w:r>
                              <w:r w:rsidR="003A2E06">
                                <w:rPr>
                                  <w:rFonts w:ascii="Traditional Arabic" w:hAnsi="Traditional Arabic"/>
                                  <w:sz w:val="30"/>
                                  <w:rtl/>
                                </w:rPr>
                                <w:t>إجراءات قانونية</w:t>
                              </w:r>
                              <w:r w:rsidRPr="001A29B0">
                                <w:rPr>
                                  <w:rFonts w:ascii="Traditional Arabic" w:hAnsi="Traditional Arabic"/>
                                  <w:sz w:val="30"/>
                                  <w:rtl/>
                                </w:rPr>
                                <w:t>، لاحظت اللجنة أن صاحب البلاغ كان يخضع لـ</w:t>
                              </w:r>
                              <w:r w:rsidR="003A2E06">
                                <w:rPr>
                                  <w:rFonts w:ascii="Traditional Arabic" w:hAnsi="Traditional Arabic" w:hint="cs"/>
                                  <w:sz w:val="30"/>
                                  <w:rtl/>
                                </w:rPr>
                                <w:t> </w:t>
                              </w:r>
                              <w:r w:rsidRPr="001A29B0">
                                <w:rPr>
                                  <w:rFonts w:ascii="Traditional Arabic" w:hAnsi="Traditional Arabic"/>
                                  <w:sz w:val="30"/>
                                  <w:rtl/>
                                </w:rPr>
                                <w:t xml:space="preserve">"أمر بالتفويض" عُين بمقتضاه قيِّمٌ عام تولى إدارة أموره المالية، </w:t>
                              </w:r>
                              <w:r w:rsidR="003A2E06">
                                <w:rPr>
                                  <w:rFonts w:ascii="Traditional Arabic" w:hAnsi="Traditional Arabic"/>
                                  <w:sz w:val="30"/>
                                  <w:rtl/>
                                </w:rPr>
                                <w:t>إلا أنه من غير الواضح إن كان "</w:t>
                              </w:r>
                              <w:r w:rsidRPr="001A29B0">
                                <w:rPr>
                                  <w:rFonts w:ascii="Traditional Arabic" w:hAnsi="Traditional Arabic"/>
                                  <w:sz w:val="30"/>
                                  <w:rtl/>
                                </w:rPr>
                                <w:t xml:space="preserve">أمر </w:t>
                              </w:r>
                              <w:r w:rsidR="003A2E06">
                                <w:rPr>
                                  <w:rFonts w:ascii="Traditional Arabic" w:hAnsi="Traditional Arabic" w:hint="cs"/>
                                  <w:sz w:val="30"/>
                                  <w:rtl/>
                                </w:rPr>
                                <w:t>الإحالة</w:t>
                              </w:r>
                              <w:r w:rsidR="003A2E06">
                                <w:rPr>
                                  <w:rFonts w:ascii="Traditional Arabic" w:hAnsi="Traditional Arabic"/>
                                  <w:sz w:val="30"/>
                                  <w:rtl/>
                                </w:rPr>
                                <w:t xml:space="preserve">" </w:t>
                              </w:r>
                              <w:r w:rsidRPr="001A29B0">
                                <w:rPr>
                                  <w:rFonts w:ascii="Traditional Arabic" w:hAnsi="Traditional Arabic"/>
                                  <w:sz w:val="30"/>
                                  <w:rtl/>
                                </w:rPr>
                                <w:t xml:space="preserve">يمنع صاحب البلاغ من </w:t>
                              </w:r>
                              <w:r w:rsidR="003A2E06">
                                <w:rPr>
                                  <w:rFonts w:ascii="Traditional Arabic" w:hAnsi="Traditional Arabic" w:hint="cs"/>
                                  <w:sz w:val="30"/>
                                  <w:rtl/>
                                </w:rPr>
                                <w:t>مباشرة</w:t>
                              </w:r>
                              <w:r w:rsidRPr="001A29B0">
                                <w:rPr>
                                  <w:rFonts w:ascii="Traditional Arabic" w:hAnsi="Traditional Arabic"/>
                                  <w:sz w:val="30"/>
                                  <w:rtl/>
                                </w:rPr>
                                <w:t xml:space="preserve"> إجراءاته القانونية.</w:t>
                              </w:r>
                              <w:r w:rsidRPr="001A29B0">
                                <w:rPr>
                                  <w:rFonts w:cs="Times New Roman"/>
                                  <w:sz w:val="30"/>
                                </w:rPr>
                                <w:t>‬</w:t>
                              </w:r>
                              <w:r>
                                <w:rPr>
                                  <w:rFonts w:cs="Times New Roman" w:hint="cs"/>
                                  <w:sz w:val="30"/>
                                  <w:rtl/>
                                </w:rPr>
                                <w:t xml:space="preserve"> </w:t>
                              </w:r>
                              <w:dir w:val="rtl">
                                <w:r w:rsidRPr="001A29B0">
                                  <w:rPr>
                                    <w:rFonts w:ascii="Traditional Arabic" w:hAnsi="Traditional Arabic"/>
                                    <w:sz w:val="30"/>
                                    <w:rtl/>
                                  </w:rPr>
                                  <w:t>ولاحظ</w:t>
                                </w:r>
                                <w:r>
                                  <w:rPr>
                                    <w:rFonts w:ascii="Traditional Arabic" w:hAnsi="Traditional Arabic" w:hint="cs"/>
                                    <w:sz w:val="30"/>
                                    <w:rtl/>
                                  </w:rPr>
                                  <w:t>ت</w:t>
                                </w:r>
                                <w:r w:rsidRPr="001A29B0">
                                  <w:rPr>
                                    <w:rFonts w:ascii="Traditional Arabic" w:hAnsi="Traditional Arabic"/>
                                    <w:sz w:val="30"/>
                                    <w:rtl/>
                                  </w:rPr>
                                  <w:t xml:space="preserve"> اللجنة أن صاحب البلاغ لم يقدم أ</w:t>
                                </w:r>
                                <w:r>
                                  <w:rPr>
                                    <w:rFonts w:ascii="Traditional Arabic" w:hAnsi="Traditional Arabic"/>
                                    <w:sz w:val="30"/>
                                    <w:rtl/>
                                  </w:rPr>
                                  <w:t>ي معلومات إضافية بشأن هذه ال</w:t>
                                </w:r>
                                <w:r>
                                  <w:rPr>
                                    <w:rFonts w:ascii="Traditional Arabic" w:hAnsi="Traditional Arabic" w:hint="cs"/>
                                    <w:sz w:val="30"/>
                                    <w:rtl/>
                                  </w:rPr>
                                  <w:t>مسألة</w:t>
                                </w:r>
                                <w:r w:rsidRPr="001A29B0">
                                  <w:rPr>
                                    <w:rFonts w:ascii="Traditional Arabic" w:hAnsi="Traditional Arabic"/>
                                    <w:sz w:val="30"/>
                                    <w:rtl/>
                                  </w:rPr>
                                  <w:t>.</w:t>
                                </w:r>
                                <w:r w:rsidRPr="001A29B0">
                                  <w:rPr>
                                    <w:rFonts w:cs="Times New Roman"/>
                                    <w:sz w:val="30"/>
                                  </w:rPr>
                                  <w:t>‬</w:t>
                                </w:r>
                                <w:r>
                                  <w:rPr>
                                    <w:rFonts w:ascii="Traditional Arabic" w:hAnsi="Traditional Arabic"/>
                                    <w:sz w:val="30"/>
                                    <w:rtl/>
                                  </w:rPr>
                                  <w:t xml:space="preserve"> </w:t>
                                </w:r>
                                <w:dir w:val="rtl">
                                  <w:r w:rsidRPr="001A29B0">
                                    <w:rPr>
                                      <w:rFonts w:ascii="Traditional Arabic" w:hAnsi="Traditional Arabic"/>
                                      <w:sz w:val="30"/>
                                      <w:rtl/>
                                    </w:rPr>
                                    <w:t xml:space="preserve">ورأت اللجنة من ثم أنها ليست في وضع يمكنها من تحديد ما إذا كان </w:t>
                                  </w:r>
                                  <w:r>
                                    <w:rPr>
                                      <w:rFonts w:ascii="Traditional Arabic" w:hAnsi="Traditional Arabic" w:hint="cs"/>
                                      <w:sz w:val="30"/>
                                      <w:rtl/>
                                    </w:rPr>
                                    <w:t>ل</w:t>
                                  </w:r>
                                  <w:r w:rsidRPr="001A29B0">
                                    <w:rPr>
                                      <w:rFonts w:ascii="Traditional Arabic" w:hAnsi="Traditional Arabic"/>
                                      <w:sz w:val="30"/>
                                      <w:rtl/>
                                    </w:rPr>
                                    <w:t xml:space="preserve">صاحب البلاغ </w:t>
                                  </w:r>
                                  <w:r>
                                    <w:rPr>
                                      <w:rFonts w:ascii="Traditional Arabic" w:hAnsi="Traditional Arabic" w:hint="cs"/>
                                      <w:sz w:val="30"/>
                                      <w:rtl/>
                                    </w:rPr>
                                    <w:t>أن ي</w:t>
                                  </w:r>
                                  <w:r w:rsidRPr="001A29B0">
                                    <w:rPr>
                                      <w:rFonts w:ascii="Traditional Arabic" w:hAnsi="Traditional Arabic"/>
                                      <w:sz w:val="30"/>
                                      <w:rtl/>
                                    </w:rPr>
                                    <w:t>رفع دعوى قضائية بنفسه، لكنها لاحظت أن ممثليه قادرون على ذلك، وأنهم فعل</w:t>
                                  </w:r>
                                  <w:r>
                                    <w:rPr>
                                      <w:rFonts w:ascii="Traditional Arabic" w:hAnsi="Traditional Arabic" w:hint="cs"/>
                                      <w:sz w:val="30"/>
                                      <w:rtl/>
                                    </w:rPr>
                                    <w:t>وا</w:t>
                                  </w:r>
                                  <w:r w:rsidRPr="001A29B0">
                                    <w:rPr>
                                      <w:rFonts w:ascii="Traditional Arabic" w:hAnsi="Traditional Arabic"/>
                                      <w:sz w:val="30"/>
                                      <w:rtl/>
                                    </w:rPr>
                                    <w:t xml:space="preserve"> ذلك أصل</w:t>
                                  </w:r>
                                  <w:r w:rsidR="006E5137">
                                    <w:rPr>
                                      <w:rFonts w:ascii="Traditional Arabic" w:hAnsi="Traditional Arabic"/>
                                      <w:sz w:val="30"/>
                                      <w:rtl/>
                                    </w:rPr>
                                    <w:t xml:space="preserve">اً </w:t>
                                  </w:r>
                                  <w:r w:rsidRPr="001A29B0">
                                    <w:rPr>
                                      <w:rFonts w:ascii="Traditional Arabic" w:hAnsi="Traditional Arabic"/>
                                      <w:sz w:val="30"/>
                                      <w:rtl/>
                                    </w:rPr>
                                    <w:t>عندما قدموا</w:t>
                                  </w:r>
                                  <w:r>
                                    <w:rPr>
                                      <w:rFonts w:ascii="Traditional Arabic" w:hAnsi="Traditional Arabic" w:hint="cs"/>
                                      <w:sz w:val="30"/>
                                      <w:rtl/>
                                    </w:rPr>
                                    <w:t xml:space="preserve"> </w:t>
                                  </w:r>
                                  <w:r w:rsidR="003A2E06">
                                    <w:rPr>
                                      <w:rFonts w:ascii="Traditional Arabic" w:hAnsi="Traditional Arabic" w:hint="cs"/>
                                      <w:sz w:val="30"/>
                                      <w:rtl/>
                                    </w:rPr>
                                    <w:t xml:space="preserve">بالنيابة عنه شكوى </w:t>
                                  </w:r>
                                  <w:r w:rsidRPr="00B6257D">
                                    <w:rPr>
                                      <w:rFonts w:ascii="Traditional Arabic" w:hAnsi="Traditional Arabic"/>
                                      <w:spacing w:val="-6"/>
                                      <w:sz w:val="30"/>
                                      <w:rtl/>
                                    </w:rPr>
                                    <w:t>إلى اللجنة</w:t>
                                  </w:r>
                                  <w:r w:rsidR="003A2E06" w:rsidRPr="00B6257D">
                                    <w:rPr>
                                      <w:rFonts w:ascii="Traditional Arabic" w:hAnsi="Traditional Arabic" w:hint="cs"/>
                                      <w:spacing w:val="-6"/>
                                      <w:sz w:val="30"/>
                                      <w:rtl/>
                                    </w:rPr>
                                    <w:t xml:space="preserve"> الأسترالية لحقوق الإنسان</w:t>
                                  </w:r>
                                  <w:r w:rsidRPr="00B6257D">
                                    <w:rPr>
                                      <w:rFonts w:ascii="Traditional Arabic" w:hAnsi="Traditional Arabic"/>
                                      <w:spacing w:val="-6"/>
                                      <w:sz w:val="30"/>
                                      <w:rtl/>
                                    </w:rPr>
                                    <w:t>.</w:t>
                                  </w:r>
                                  <w:r w:rsidRPr="00B6257D">
                                    <w:rPr>
                                      <w:rFonts w:cs="Times New Roman"/>
                                      <w:spacing w:val="-6"/>
                                      <w:sz w:val="30"/>
                                    </w:rPr>
                                    <w:t>‬</w:t>
                                  </w:r>
                                  <w:r w:rsidRPr="00B6257D">
                                    <w:rPr>
                                      <w:rFonts w:ascii="Traditional Arabic" w:hAnsi="Traditional Arabic"/>
                                      <w:spacing w:val="-6"/>
                                      <w:sz w:val="30"/>
                                      <w:rtl/>
                                    </w:rPr>
                                    <w:t xml:space="preserve"> </w:t>
                                  </w:r>
                                  <w:dir w:val="rtl">
                                    <w:r w:rsidRPr="00B6257D">
                                      <w:rPr>
                                        <w:rFonts w:ascii="Traditional Arabic" w:hAnsi="Traditional Arabic"/>
                                        <w:spacing w:val="-6"/>
                                        <w:sz w:val="30"/>
                                        <w:rtl/>
                                      </w:rPr>
                                      <w:t>وأشارت اللجنة كذلك إلى</w:t>
                                    </w:r>
                                    <w:r w:rsidRPr="00B6257D">
                                      <w:rPr>
                                        <w:rFonts w:ascii="Traditional Arabic" w:hAnsi="Traditional Arabic" w:hint="cs"/>
                                        <w:spacing w:val="-6"/>
                                        <w:sz w:val="30"/>
                                        <w:rtl/>
                                      </w:rPr>
                                      <w:t xml:space="preserve"> أنه ب</w:t>
                                    </w:r>
                                    <w:r w:rsidRPr="00B6257D">
                                      <w:rPr>
                                        <w:rFonts w:ascii="Traditional Arabic" w:hAnsi="Traditional Arabic"/>
                                        <w:spacing w:val="-6"/>
                                        <w:sz w:val="30"/>
                                        <w:rtl/>
                                      </w:rPr>
                                      <w:t xml:space="preserve">الرغم من </w:t>
                                    </w:r>
                                    <w:r w:rsidR="003A2E06" w:rsidRPr="00B6257D">
                                      <w:rPr>
                                        <w:rFonts w:ascii="Traditional Arabic" w:hAnsi="Traditional Arabic" w:hint="cs"/>
                                        <w:spacing w:val="-6"/>
                                        <w:sz w:val="30"/>
                                        <w:rtl/>
                                      </w:rPr>
                                      <w:t xml:space="preserve">عدم وجوب </w:t>
                                    </w:r>
                                    <w:r w:rsidRPr="00B6257D">
                                      <w:rPr>
                                        <w:rFonts w:ascii="Traditional Arabic" w:hAnsi="Traditional Arabic"/>
                                        <w:spacing w:val="-6"/>
                                        <w:sz w:val="30"/>
                                        <w:rtl/>
                                      </w:rPr>
                                      <w:t xml:space="preserve">استنفاد سبل الانتصاف المحلية إذا كان تطبيق سبل الانتصاف </w:t>
                                    </w:r>
                                    <w:r w:rsidR="003A2E06" w:rsidRPr="00B6257D">
                                      <w:rPr>
                                        <w:rFonts w:ascii="Traditional Arabic" w:hAnsi="Traditional Arabic" w:hint="cs"/>
                                        <w:spacing w:val="-6"/>
                                        <w:sz w:val="30"/>
                                        <w:rtl/>
                                      </w:rPr>
                                      <w:t xml:space="preserve">هذه يستغرق وقتاً طويلاً إلى حدّ </w:t>
                                    </w:r>
                                    <w:r w:rsidR="003A2E06" w:rsidRPr="00B6257D">
                                      <w:rPr>
                                        <w:rFonts w:ascii="Traditional Arabic" w:hAnsi="Traditional Arabic"/>
                                        <w:spacing w:val="-6"/>
                                        <w:sz w:val="30"/>
                                        <w:rtl/>
                                      </w:rPr>
                                      <w:t>غير معقول</w:t>
                                    </w:r>
                                    <w:r w:rsidR="00B6257D">
                                      <w:rPr>
                                        <w:rFonts w:ascii="Traditional Arabic" w:hAnsi="Traditional Arabic" w:hint="cs"/>
                                        <w:spacing w:val="-6"/>
                                        <w:sz w:val="30"/>
                                        <w:rtl/>
                                      </w:rPr>
                                      <w:t xml:space="preserve">        </w:t>
                                    </w:r>
                                    <w:r w:rsidRPr="00B6257D">
                                      <w:rPr>
                                        <w:rFonts w:ascii="Traditional Arabic" w:hAnsi="Traditional Arabic"/>
                                        <w:spacing w:val="-6"/>
                                        <w:sz w:val="30"/>
                                        <w:rtl/>
                                      </w:rPr>
                                      <w:t xml:space="preserve"> أو </w:t>
                                    </w:r>
                                    <w:r w:rsidR="003A2E06" w:rsidRPr="00B6257D">
                                      <w:rPr>
                                        <w:rFonts w:ascii="Traditional Arabic" w:hAnsi="Traditional Arabic" w:hint="cs"/>
                                        <w:spacing w:val="-6"/>
                                        <w:sz w:val="30"/>
                                        <w:rtl/>
                                      </w:rPr>
                                      <w:t xml:space="preserve">كان </w:t>
                                    </w:r>
                                    <w:r w:rsidRPr="00B6257D">
                                      <w:rPr>
                                        <w:rFonts w:ascii="Traditional Arabic" w:hAnsi="Traditional Arabic"/>
                                        <w:spacing w:val="-6"/>
                                        <w:sz w:val="30"/>
                                        <w:rtl/>
                                      </w:rPr>
                                      <w:t xml:space="preserve">من المحتمل ألا يحقق </w:t>
                                    </w:r>
                                    <w:r w:rsidR="00D60DED" w:rsidRPr="00B6257D">
                                      <w:rPr>
                                        <w:rFonts w:ascii="Traditional Arabic" w:hAnsi="Traditional Arabic" w:hint="cs"/>
                                        <w:spacing w:val="-6"/>
                                        <w:sz w:val="30"/>
                                        <w:rtl/>
                                      </w:rPr>
                                      <w:t>إنصافاً</w:t>
                                    </w:r>
                                    <w:r w:rsidRPr="00B6257D">
                                      <w:rPr>
                                        <w:rFonts w:ascii="Traditional Arabic" w:hAnsi="Traditional Arabic"/>
                                        <w:spacing w:val="-6"/>
                                        <w:sz w:val="30"/>
                                        <w:rtl/>
                                      </w:rPr>
                                      <w:t xml:space="preserve"> فعالا</w:t>
                                    </w:r>
                                    <w:r w:rsidR="00D60DED" w:rsidRPr="00B6257D">
                                      <w:rPr>
                                        <w:rFonts w:ascii="Traditional Arabic" w:hAnsi="Traditional Arabic" w:hint="cs"/>
                                        <w:spacing w:val="-6"/>
                                        <w:sz w:val="30"/>
                                        <w:rtl/>
                                      </w:rPr>
                                      <w:t>ً</w:t>
                                    </w:r>
                                    <w:r w:rsidRPr="00B6257D">
                                      <w:rPr>
                                        <w:rFonts w:ascii="Traditional Arabic" w:hAnsi="Traditional Arabic"/>
                                        <w:spacing w:val="-6"/>
                                        <w:sz w:val="30"/>
                                        <w:rtl/>
                                      </w:rPr>
                                      <w:t xml:space="preserve">، </w:t>
                                    </w:r>
                                    <w:r w:rsidRPr="00B6257D">
                                      <w:rPr>
                                        <w:rFonts w:ascii="Traditional Arabic" w:hAnsi="Traditional Arabic" w:hint="cs"/>
                                        <w:spacing w:val="-6"/>
                                        <w:sz w:val="30"/>
                                        <w:rtl/>
                                      </w:rPr>
                                      <w:t xml:space="preserve">فإن </w:t>
                                    </w:r>
                                    <w:r w:rsidRPr="00B6257D">
                                      <w:rPr>
                                        <w:rFonts w:ascii="Traditional Arabic" w:hAnsi="Traditional Arabic"/>
                                        <w:spacing w:val="-6"/>
                                        <w:sz w:val="30"/>
                                        <w:rtl/>
                                      </w:rPr>
                                      <w:t>مجرد التشكيك في فعالي</w:t>
                                    </w:r>
                                    <w:r w:rsidR="00D60DED" w:rsidRPr="00B6257D">
                                      <w:rPr>
                                        <w:rFonts w:ascii="Traditional Arabic" w:hAnsi="Traditional Arabic" w:hint="cs"/>
                                        <w:spacing w:val="-6"/>
                                        <w:sz w:val="30"/>
                                        <w:rtl/>
                                      </w:rPr>
                                      <w:t xml:space="preserve">ة سبيل الانتصاف </w:t>
                                    </w:r>
                                    <w:r w:rsidRPr="00B6257D">
                                      <w:rPr>
                                        <w:rFonts w:ascii="Traditional Arabic" w:hAnsi="Traditional Arabic"/>
                                        <w:spacing w:val="-6"/>
                                        <w:sz w:val="30"/>
                                        <w:rtl/>
                                      </w:rPr>
                                      <w:t>لا يعفي صاحب البلاغ من واجب استنفاد سبل الانتصاف هذه.</w:t>
                                    </w:r>
                                    <w:r w:rsidRPr="00B6257D">
                                      <w:rPr>
                                        <w:rFonts w:cs="Times New Roman"/>
                                        <w:spacing w:val="-6"/>
                                        <w:sz w:val="30"/>
                                      </w:rPr>
                                      <w:t>‬</w:t>
                                    </w:r>
                                    <w:r w:rsidRPr="00B6257D">
                                      <w:rPr>
                                        <w:rFonts w:ascii="Traditional Arabic" w:hAnsi="Traditional Arabic"/>
                                        <w:spacing w:val="-6"/>
                                        <w:sz w:val="30"/>
                                        <w:rtl/>
                                      </w:rPr>
                                      <w:t xml:space="preserve"> </w:t>
                                    </w:r>
                                    <w:dir w:val="rtl">
                                      <w:r w:rsidRPr="00B6257D">
                                        <w:rPr>
                                          <w:rFonts w:ascii="Traditional Arabic" w:hAnsi="Traditional Arabic"/>
                                          <w:spacing w:val="-6"/>
                                          <w:sz w:val="30"/>
                                          <w:rtl/>
                                        </w:rPr>
                                        <w:t xml:space="preserve">ولاحظت اللجنة أن الدولة الطرف أشارت إلى طائفة من </w:t>
                                      </w:r>
                                      <w:r w:rsidRPr="00B6257D">
                                        <w:rPr>
                                          <w:rFonts w:ascii="Traditional Arabic" w:hAnsi="Traditional Arabic" w:hint="cs"/>
                                          <w:spacing w:val="-6"/>
                                          <w:sz w:val="30"/>
                                          <w:rtl/>
                                        </w:rPr>
                                        <w:t xml:space="preserve">شكاوى </w:t>
                                      </w:r>
                                      <w:r w:rsidR="00D60DED" w:rsidRPr="00B6257D">
                                        <w:rPr>
                                          <w:rFonts w:ascii="Traditional Arabic" w:hAnsi="Traditional Arabic" w:hint="cs"/>
                                          <w:spacing w:val="-6"/>
                                          <w:sz w:val="30"/>
                                          <w:rtl/>
                                        </w:rPr>
                                        <w:t xml:space="preserve">التمييز </w:t>
                                      </w:r>
                                      <w:r w:rsidRPr="00B6257D">
                                        <w:rPr>
                                          <w:rFonts w:ascii="Traditional Arabic" w:hAnsi="Traditional Arabic" w:hint="cs"/>
                                          <w:spacing w:val="-6"/>
                                          <w:sz w:val="30"/>
                                          <w:rtl/>
                                        </w:rPr>
                                        <w:t xml:space="preserve">الناجحة التي قُدمت </w:t>
                                      </w:r>
                                      <w:r w:rsidRPr="00B6257D">
                                        <w:rPr>
                                          <w:rFonts w:ascii="Traditional Arabic" w:hAnsi="Traditional Arabic"/>
                                          <w:spacing w:val="-6"/>
                                          <w:sz w:val="30"/>
                                          <w:rtl/>
                                        </w:rPr>
                                        <w:t xml:space="preserve">بموجب قانون التمييز </w:t>
                                      </w:r>
                                      <w:r w:rsidRPr="00B6257D">
                                        <w:rPr>
                                          <w:rFonts w:ascii="Traditional Arabic" w:hAnsi="Traditional Arabic" w:hint="cs"/>
                                          <w:spacing w:val="-6"/>
                                          <w:sz w:val="30"/>
                                          <w:rtl/>
                                        </w:rPr>
                                        <w:t xml:space="preserve">القائم على </w:t>
                                      </w:r>
                                      <w:r w:rsidRPr="00B6257D">
                                        <w:rPr>
                                          <w:rFonts w:ascii="Traditional Arabic" w:hAnsi="Traditional Arabic"/>
                                          <w:spacing w:val="-6"/>
                                          <w:sz w:val="30"/>
                                          <w:rtl/>
                                        </w:rPr>
                                        <w:t xml:space="preserve">الإعاقة ضد إجراءات </w:t>
                                      </w:r>
                                      <w:r w:rsidR="00BC25EB" w:rsidRPr="00B6257D">
                                        <w:rPr>
                                          <w:rFonts w:ascii="Traditional Arabic" w:hAnsi="Traditional Arabic" w:hint="cs"/>
                                          <w:spacing w:val="-6"/>
                                          <w:sz w:val="30"/>
                                          <w:rtl/>
                                        </w:rPr>
                                        <w:t>الكومنول</w:t>
                                      </w:r>
                                      <w:r w:rsidR="00BC25EB" w:rsidRPr="00B6257D">
                                        <w:rPr>
                                          <w:rFonts w:ascii="Traditional Arabic" w:hAnsi="Traditional Arabic" w:hint="eastAsia"/>
                                          <w:spacing w:val="-6"/>
                                          <w:sz w:val="30"/>
                                          <w:rtl/>
                                        </w:rPr>
                                        <w:t>ث</w:t>
                                      </w:r>
                                      <w:r w:rsidRPr="00B6257D">
                                        <w:rPr>
                                          <w:rFonts w:ascii="Traditional Arabic" w:hAnsi="Traditional Arabic"/>
                                          <w:spacing w:val="-6"/>
                                          <w:sz w:val="30"/>
                                          <w:rtl/>
                                        </w:rPr>
                                        <w:t xml:space="preserve"> والولايات والأقاليم</w:t>
                                      </w:r>
                                      <w:r w:rsidRPr="00B6257D">
                                        <w:rPr>
                                          <w:rFonts w:ascii="Traditional Arabic" w:hAnsi="Traditional Arabic" w:hint="cs"/>
                                          <w:spacing w:val="-6"/>
                                          <w:sz w:val="30"/>
                                          <w:rtl/>
                                        </w:rPr>
                                        <w:t xml:space="preserve"> التابعة له</w:t>
                                      </w:r>
                                      <w:r w:rsidRPr="00B6257D">
                                        <w:rPr>
                                          <w:rFonts w:ascii="Traditional Arabic" w:hAnsi="Traditional Arabic"/>
                                          <w:spacing w:val="-6"/>
                                          <w:sz w:val="30"/>
                                          <w:rtl/>
                                        </w:rPr>
                                        <w:t xml:space="preserve">، </w:t>
                                      </w:r>
                                      <w:r w:rsidRPr="00B6257D">
                                        <w:rPr>
                                          <w:rFonts w:ascii="Traditional Arabic" w:hAnsi="Traditional Arabic" w:hint="cs"/>
                                          <w:spacing w:val="-6"/>
                                          <w:sz w:val="30"/>
                                          <w:rtl/>
                                        </w:rPr>
                                        <w:t>لكن</w:t>
                                      </w:r>
                                      <w:r>
                                        <w:rPr>
                                          <w:rFonts w:ascii="Traditional Arabic" w:hAnsi="Traditional Arabic" w:hint="cs"/>
                                          <w:sz w:val="30"/>
                                          <w:rtl/>
                                        </w:rPr>
                                        <w:t xml:space="preserve"> </w:t>
                                      </w:r>
                                      <w:r w:rsidRPr="00B6257D">
                                        <w:rPr>
                                          <w:rFonts w:ascii="Traditional Arabic" w:hAnsi="Traditional Arabic"/>
                                          <w:spacing w:val="-6"/>
                                          <w:sz w:val="30"/>
                                          <w:rtl/>
                                        </w:rPr>
                                        <w:t>صاحب البلاغ لم يثبت أي</w:t>
                                      </w:r>
                                      <w:r w:rsidR="006E5137" w:rsidRPr="00B6257D">
                                        <w:rPr>
                                          <w:rFonts w:ascii="Traditional Arabic" w:hAnsi="Traditional Arabic" w:hint="cs"/>
                                          <w:spacing w:val="-6"/>
                                          <w:sz w:val="30"/>
                                          <w:rtl/>
                                        </w:rPr>
                                        <w:t xml:space="preserve">اً </w:t>
                                      </w:r>
                                      <w:r w:rsidRPr="00B6257D">
                                        <w:rPr>
                                          <w:rFonts w:ascii="Traditional Arabic" w:hAnsi="Traditional Arabic"/>
                                          <w:spacing w:val="-6"/>
                                          <w:sz w:val="30"/>
                                          <w:rtl/>
                                        </w:rPr>
                                        <w:t xml:space="preserve">من الحجج التي تفيد بأن محاكم الدولة الطرف لم </w:t>
                                      </w:r>
                                      <w:r w:rsidRPr="00B6257D">
                                        <w:rPr>
                                          <w:rFonts w:ascii="Traditional Arabic" w:hAnsi="Traditional Arabic" w:hint="cs"/>
                                          <w:spacing w:val="-6"/>
                                          <w:sz w:val="30"/>
                                          <w:rtl/>
                                        </w:rPr>
                                        <w:t xml:space="preserve">تتح </w:t>
                                      </w:r>
                                      <w:r w:rsidRPr="00B6257D">
                                        <w:rPr>
                                          <w:rFonts w:ascii="Traditional Arabic" w:hAnsi="Traditional Arabic"/>
                                          <w:spacing w:val="-6"/>
                                          <w:sz w:val="30"/>
                                          <w:rtl/>
                                        </w:rPr>
                                        <w:t xml:space="preserve">له </w:t>
                                      </w:r>
                                      <w:r w:rsidRPr="00B6257D">
                                        <w:rPr>
                                          <w:rFonts w:ascii="Traditional Arabic" w:hAnsi="Traditional Arabic" w:hint="cs"/>
                                          <w:spacing w:val="-6"/>
                                          <w:sz w:val="30"/>
                                          <w:rtl/>
                                        </w:rPr>
                                        <w:t xml:space="preserve">بصورة معقولة </w:t>
                                      </w:r>
                                      <w:r w:rsidR="00D60DED" w:rsidRPr="00B6257D">
                                        <w:rPr>
                                          <w:rFonts w:ascii="Traditional Arabic" w:hAnsi="Traditional Arabic" w:hint="cs"/>
                                          <w:spacing w:val="-6"/>
                                          <w:sz w:val="30"/>
                                          <w:rtl/>
                                        </w:rPr>
                                        <w:t xml:space="preserve">أي </w:t>
                                      </w:r>
                                      <w:r w:rsidRPr="00B6257D">
                                        <w:rPr>
                                          <w:rFonts w:ascii="Traditional Arabic" w:hAnsi="Traditional Arabic"/>
                                          <w:spacing w:val="-6"/>
                                          <w:sz w:val="30"/>
                                          <w:rtl/>
                                        </w:rPr>
                                        <w:t>سبيل انتصاف فعا</w:t>
                                      </w:r>
                                      <w:r w:rsidRPr="00B6257D">
                                        <w:rPr>
                                          <w:rFonts w:ascii="Traditional Arabic" w:hAnsi="Traditional Arabic" w:hint="cs"/>
                                          <w:spacing w:val="-6"/>
                                          <w:sz w:val="30"/>
                                          <w:rtl/>
                                        </w:rPr>
                                        <w:t>ل</w:t>
                                      </w:r>
                                      <w:r w:rsidR="006E5137" w:rsidRPr="00B6257D">
                                        <w:rPr>
                                          <w:rFonts w:ascii="Traditional Arabic" w:hAnsi="Traditional Arabic" w:hint="cs"/>
                                          <w:spacing w:val="-6"/>
                                          <w:sz w:val="30"/>
                                          <w:rtl/>
                                        </w:rPr>
                                        <w:t xml:space="preserve">. </w:t>
                                      </w:r>
                                      <w:r w:rsidRPr="00B6257D">
                                        <w:rPr>
                                          <w:rFonts w:ascii="Traditional Arabic" w:hAnsi="Traditional Arabic"/>
                                          <w:spacing w:val="-6"/>
                                          <w:sz w:val="30"/>
                                          <w:rtl/>
                                        </w:rPr>
                                        <w:t xml:space="preserve">وبناء على ذلك، </w:t>
                                      </w:r>
                                      <w:r w:rsidR="00D60DED" w:rsidRPr="00B6257D">
                                        <w:rPr>
                                          <w:rFonts w:ascii="Traditional Arabic" w:hAnsi="Traditional Arabic" w:hint="cs"/>
                                          <w:spacing w:val="-6"/>
                                          <w:sz w:val="30"/>
                                          <w:rtl/>
                                        </w:rPr>
                                        <w:t xml:space="preserve">اعتبرت </w:t>
                                      </w:r>
                                      <w:r w:rsidRPr="00B6257D">
                                        <w:rPr>
                                          <w:rFonts w:ascii="Traditional Arabic" w:hAnsi="Traditional Arabic"/>
                                          <w:spacing w:val="-6"/>
                                          <w:sz w:val="30"/>
                                          <w:rtl/>
                                        </w:rPr>
                                        <w:t>اللجنة أنه</w:t>
                                      </w:r>
                                      <w:r w:rsidRPr="00B6257D">
                                        <w:rPr>
                                          <w:rFonts w:ascii="Traditional Arabic" w:hAnsi="Traditional Arabic" w:hint="cs"/>
                                          <w:spacing w:val="-6"/>
                                          <w:sz w:val="30"/>
                                          <w:rtl/>
                                        </w:rPr>
                                        <w:t xml:space="preserve"> لا يمكنها </w:t>
                                      </w:r>
                                      <w:r w:rsidRPr="00B6257D">
                                        <w:rPr>
                                          <w:rFonts w:ascii="Traditional Arabic" w:hAnsi="Traditional Arabic"/>
                                          <w:spacing w:val="-6"/>
                                          <w:sz w:val="30"/>
                                          <w:rtl/>
                                        </w:rPr>
                                        <w:t xml:space="preserve">أن تستنتج أن صاحب البلاغ </w:t>
                                      </w:r>
                                      <w:r w:rsidRPr="00B6257D">
                                        <w:rPr>
                                          <w:rFonts w:ascii="Traditional Arabic" w:hAnsi="Traditional Arabic" w:hint="cs"/>
                                          <w:spacing w:val="-6"/>
                                          <w:sz w:val="30"/>
                                          <w:rtl/>
                                        </w:rPr>
                                        <w:t>أوفى ب</w:t>
                                      </w:r>
                                      <w:r w:rsidRPr="00B6257D">
                                        <w:rPr>
                                          <w:rFonts w:ascii="Traditional Arabic" w:hAnsi="Traditional Arabic"/>
                                          <w:spacing w:val="-6"/>
                                          <w:sz w:val="30"/>
                                          <w:rtl/>
                                        </w:rPr>
                                        <w:t xml:space="preserve">التزامه باستنفاد سبل الانتصاف المحلية، </w:t>
                                      </w:r>
                                      <w:r w:rsidR="00D60DED" w:rsidRPr="00B6257D">
                                        <w:rPr>
                                          <w:rFonts w:ascii="Traditional Arabic" w:hAnsi="Traditional Arabic" w:hint="cs"/>
                                          <w:spacing w:val="-6"/>
                                          <w:sz w:val="30"/>
                                          <w:rtl/>
                                        </w:rPr>
                                        <w:t xml:space="preserve">ورأت </w:t>
                                      </w:r>
                                      <w:r w:rsidRPr="00B6257D">
                                        <w:rPr>
                                          <w:rFonts w:ascii="Traditional Arabic" w:hAnsi="Traditional Arabic"/>
                                          <w:spacing w:val="-6"/>
                                          <w:sz w:val="30"/>
                                          <w:rtl/>
                                        </w:rPr>
                                        <w:t>أن بلاغ</w:t>
                                      </w:r>
                                      <w:r w:rsidRPr="00B6257D">
                                        <w:rPr>
                                          <w:rFonts w:ascii="Traditional Arabic" w:hAnsi="Traditional Arabic" w:hint="cs"/>
                                          <w:spacing w:val="-6"/>
                                          <w:sz w:val="30"/>
                                          <w:rtl/>
                                        </w:rPr>
                                        <w:t xml:space="preserve">ه </w:t>
                                      </w:r>
                                      <w:r w:rsidR="00D60DED" w:rsidRPr="00B6257D">
                                        <w:rPr>
                                          <w:rFonts w:ascii="Traditional Arabic" w:hAnsi="Traditional Arabic"/>
                                          <w:spacing w:val="-6"/>
                                          <w:sz w:val="30"/>
                                          <w:rtl/>
                                        </w:rPr>
                                        <w:t>غير مقبول بموجب المادة ٢</w:t>
                                      </w:r>
                                      <w:r w:rsidRPr="00B6257D">
                                        <w:rPr>
                                          <w:rFonts w:ascii="Traditional Arabic" w:hAnsi="Traditional Arabic"/>
                                          <w:spacing w:val="-6"/>
                                          <w:sz w:val="30"/>
                                          <w:rtl/>
                                        </w:rPr>
                                        <w:t>(د) من البروتوكول الاختياري.</w:t>
                                      </w:r>
                                      <w:r w:rsidRPr="00B6257D">
                                        <w:rPr>
                                          <w:rFonts w:cs="Times New Roman"/>
                                          <w:spacing w:val="-6"/>
                                          <w:sz w:val="30"/>
                                        </w:rPr>
                                        <w:t>‬</w:t>
                                      </w:r>
                                      <w:r w:rsidRPr="001A29B0">
                                        <w:rPr>
                                          <w:rFonts w:ascii="Traditional Arabic" w:hAnsi="Traditional Arabic"/>
                                          <w:sz w:val="30"/>
                                          <w:rtl/>
                                        </w:rPr>
                                        <w:t xml:space="preserv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BC25EB">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89779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dir>
                                  </w:dir>
                                </w:dir>
                              </w:dir>
                            </w:dir>
                          </w:dir>
                        </w:dir>
                      </w:dir>
                    </w:dir>
                  </w:dir>
                </w:dir>
              </w:dir>
            </w:dir>
          </w:dir>
        </w:dir>
      </w:dir>
    </w:p>
    <w:p w:rsidR="00CB6F47" w:rsidRPr="00B6257D" w:rsidRDefault="00CB6F47" w:rsidP="00B6257D">
      <w:pPr>
        <w:pStyle w:val="SingleTxtGA"/>
        <w:spacing w:line="350" w:lineRule="exact"/>
        <w:rPr>
          <w:rFonts w:ascii="Traditional Arabic" w:hAnsi="Traditional Arabic"/>
          <w:spacing w:val="-6"/>
          <w:sz w:val="30"/>
          <w:rtl/>
        </w:rPr>
      </w:pPr>
      <w:r w:rsidRPr="001A29B0">
        <w:rPr>
          <w:rFonts w:ascii="Traditional Arabic" w:hAnsi="Traditional Arabic"/>
          <w:sz w:val="30"/>
          <w:rtl/>
        </w:rPr>
        <w:lastRenderedPageBreak/>
        <w:t>٢-</w:t>
      </w:r>
      <w:r w:rsidRPr="001A29B0">
        <w:rPr>
          <w:rFonts w:ascii="Traditional Arabic" w:hAnsi="Traditional Arabic"/>
          <w:sz w:val="30"/>
          <w:rtl/>
        </w:rPr>
        <w:tab/>
      </w:r>
      <w:dir w:val="rtl">
        <w:r w:rsidRPr="001A29B0">
          <w:rPr>
            <w:rFonts w:ascii="Traditional Arabic" w:hAnsi="Traditional Arabic"/>
            <w:sz w:val="30"/>
            <w:rtl/>
          </w:rPr>
          <w:t xml:space="preserve">ونظرت اللجنة في البلاغ رقم 27/2015، </w:t>
        </w:r>
        <w:r w:rsidRPr="003B6AAD">
          <w:rPr>
            <w:rFonts w:ascii="Traditional Arabic" w:hAnsi="Traditional Arabic"/>
            <w:iCs/>
            <w:sz w:val="30"/>
            <w:rtl/>
          </w:rPr>
          <w:t>ل.</w:t>
        </w:r>
        <w:r w:rsidR="005E3F6C">
          <w:rPr>
            <w:rFonts w:ascii="Traditional Arabic" w:hAnsi="Traditional Arabic" w:hint="cs"/>
            <w:iCs/>
            <w:sz w:val="30"/>
            <w:rtl/>
          </w:rPr>
          <w:t xml:space="preserve"> </w:t>
        </w:r>
        <w:r w:rsidRPr="003B6AAD">
          <w:rPr>
            <w:rFonts w:ascii="Traditional Arabic" w:hAnsi="Traditional Arabic"/>
            <w:iCs/>
            <w:sz w:val="30"/>
            <w:rtl/>
          </w:rPr>
          <w:t>م.</w:t>
        </w:r>
        <w:r w:rsidR="005E3F6C">
          <w:rPr>
            <w:rFonts w:ascii="Traditional Arabic" w:hAnsi="Traditional Arabic" w:hint="cs"/>
            <w:iCs/>
            <w:sz w:val="30"/>
            <w:rtl/>
          </w:rPr>
          <w:t xml:space="preserve"> </w:t>
        </w:r>
        <w:r w:rsidRPr="003B6AAD">
          <w:rPr>
            <w:rFonts w:ascii="Traditional Arabic" w:hAnsi="Traditional Arabic"/>
            <w:iCs/>
            <w:sz w:val="30"/>
            <w:rtl/>
          </w:rPr>
          <w:t>ل. ضد المملكة المتحدة لبريطانيا العظمى وآيرلندا الشمالية</w:t>
        </w:r>
        <w:r w:rsidRPr="001A29B0">
          <w:rPr>
            <w:rFonts w:ascii="Traditional Arabic" w:hAnsi="Traditional Arabic"/>
            <w:sz w:val="30"/>
            <w:rtl/>
          </w:rPr>
          <w:t>. وصاحبة البلاغ هي ل.</w:t>
        </w:r>
        <w:r w:rsidR="005E3F6C">
          <w:rPr>
            <w:rFonts w:ascii="Traditional Arabic" w:hAnsi="Traditional Arabic" w:hint="cs"/>
            <w:sz w:val="30"/>
            <w:rtl/>
          </w:rPr>
          <w:t xml:space="preserve"> </w:t>
        </w:r>
        <w:r w:rsidRPr="001A29B0">
          <w:rPr>
            <w:rFonts w:ascii="Traditional Arabic" w:hAnsi="Traditional Arabic"/>
            <w:sz w:val="30"/>
            <w:rtl/>
          </w:rPr>
          <w:t>م.</w:t>
        </w:r>
        <w:r w:rsidR="005E3F6C">
          <w:rPr>
            <w:rFonts w:ascii="Traditional Arabic" w:hAnsi="Traditional Arabic" w:hint="cs"/>
            <w:sz w:val="30"/>
            <w:rtl/>
          </w:rPr>
          <w:t xml:space="preserve"> </w:t>
        </w:r>
        <w:r w:rsidRPr="001A29B0">
          <w:rPr>
            <w:rFonts w:ascii="Traditional Arabic" w:hAnsi="Traditional Arabic"/>
            <w:sz w:val="30"/>
            <w:rtl/>
          </w:rPr>
          <w:t>ل.، مواطنة بريطانية تعاني عددا</w:t>
        </w:r>
        <w:r w:rsidR="00806608">
          <w:rPr>
            <w:rFonts w:ascii="Traditional Arabic" w:hAnsi="Traditional Arabic" w:hint="cs"/>
            <w:sz w:val="30"/>
            <w:rtl/>
          </w:rPr>
          <w:t>ً</w:t>
        </w:r>
        <w:r w:rsidRPr="001A29B0">
          <w:rPr>
            <w:rFonts w:ascii="Traditional Arabic" w:hAnsi="Traditional Arabic"/>
            <w:sz w:val="30"/>
            <w:rtl/>
          </w:rPr>
          <w:t xml:space="preserve"> من </w:t>
        </w:r>
        <w:r w:rsidR="00806608">
          <w:rPr>
            <w:rFonts w:ascii="Traditional Arabic" w:hAnsi="Traditional Arabic" w:hint="cs"/>
            <w:sz w:val="30"/>
            <w:rtl/>
          </w:rPr>
          <w:t>المشاكل</w:t>
        </w:r>
        <w:r>
          <w:rPr>
            <w:rFonts w:ascii="Traditional Arabic" w:hAnsi="Traditional Arabic"/>
            <w:sz w:val="30"/>
            <w:rtl/>
          </w:rPr>
          <w:t xml:space="preserve"> الصحية المعقدة عقب فقدان</w:t>
        </w:r>
        <w:r>
          <w:rPr>
            <w:rFonts w:ascii="Traditional Arabic" w:hAnsi="Traditional Arabic" w:hint="cs"/>
            <w:sz w:val="30"/>
            <w:rtl/>
          </w:rPr>
          <w:t xml:space="preserve"> </w:t>
        </w:r>
        <w:r w:rsidRPr="001A29B0">
          <w:rPr>
            <w:rFonts w:ascii="Traditional Arabic" w:hAnsi="Traditional Arabic"/>
            <w:sz w:val="30"/>
            <w:rtl/>
          </w:rPr>
          <w:t>جسمها السائل النخاعي أثناء إجراء عملية لاستئصال القرص في عام 2007.</w:t>
        </w:r>
        <w:r>
          <w:rPr>
            <w:rFonts w:ascii="Traditional Arabic" w:hAnsi="Traditional Arabic" w:hint="cs"/>
            <w:sz w:val="30"/>
            <w:rtl/>
          </w:rPr>
          <w:t xml:space="preserve"> </w:t>
        </w:r>
        <w:r w:rsidRPr="001A29B0">
          <w:rPr>
            <w:rFonts w:ascii="Traditional Arabic" w:hAnsi="Traditional Arabic"/>
            <w:sz w:val="30"/>
            <w:rtl/>
          </w:rPr>
          <w:t>وادعت صاحبة البلاغ أنها ضحية انتهاك الدولة الطرف حقوقها بموجب المواد 5 و10 و12 و15 و17 و19 و23-27 و30 من الاتفاقية.</w:t>
        </w:r>
        <w:r>
          <w:rPr>
            <w:rFonts w:ascii="Traditional Arabic" w:hAnsi="Traditional Arabic" w:hint="cs"/>
            <w:sz w:val="30"/>
            <w:rtl/>
          </w:rPr>
          <w:t xml:space="preserve"> </w:t>
        </w:r>
        <w:r w:rsidRPr="001A29B0">
          <w:rPr>
            <w:rFonts w:ascii="Traditional Arabic" w:hAnsi="Traditional Arabic"/>
            <w:sz w:val="30"/>
            <w:rtl/>
          </w:rPr>
          <w:t xml:space="preserve">وادعت </w:t>
        </w:r>
        <w:r>
          <w:rPr>
            <w:rFonts w:ascii="Traditional Arabic" w:hAnsi="Traditional Arabic" w:hint="cs"/>
            <w:sz w:val="30"/>
            <w:rtl/>
          </w:rPr>
          <w:t>أيض</w:t>
        </w:r>
        <w:r w:rsidR="006E5137">
          <w:rPr>
            <w:rFonts w:ascii="Traditional Arabic" w:hAnsi="Traditional Arabic" w:hint="cs"/>
            <w:sz w:val="30"/>
            <w:rtl/>
          </w:rPr>
          <w:t xml:space="preserve">اً </w:t>
        </w:r>
        <w:r w:rsidRPr="001A29B0">
          <w:rPr>
            <w:rFonts w:ascii="Traditional Arabic" w:hAnsi="Traditional Arabic"/>
            <w:sz w:val="30"/>
            <w:rtl/>
          </w:rPr>
          <w:t>أنها لم تتمكن من الحصول على رعاية طبية كافية أو تشخيص مؤكد في الدولة الطرف، ومن ثم كان عليها أن تلتمس العلاج في الخارج.</w:t>
        </w:r>
        <w:r w:rsidRPr="001A29B0">
          <w:rPr>
            <w:rFonts w:cs="Times New Roman"/>
            <w:sz w:val="30"/>
          </w:rPr>
          <w:t>‬</w:t>
        </w:r>
        <w:r w:rsidRPr="001A29B0">
          <w:rPr>
            <w:rFonts w:ascii="Traditional Arabic" w:hAnsi="Traditional Arabic"/>
            <w:sz w:val="30"/>
          </w:rPr>
          <w:t xml:space="preserve"> </w:t>
        </w:r>
        <w:dir w:val="rtl">
          <w:r w:rsidRPr="001A29B0">
            <w:rPr>
              <w:rFonts w:ascii="Traditional Arabic" w:hAnsi="Traditional Arabic"/>
              <w:sz w:val="30"/>
              <w:rtl/>
            </w:rPr>
            <w:t xml:space="preserve">وطلبت إلى اللجنة أن تأمر الدولة الطرف باتخاذ إجراءات فورية لمنحها الأموال اللازمة لاستشارة أخصائي </w:t>
          </w:r>
          <w:r w:rsidR="00C513F1">
            <w:rPr>
              <w:rFonts w:ascii="Traditional Arabic" w:hAnsi="Traditional Arabic" w:hint="cs"/>
              <w:sz w:val="30"/>
              <w:rtl/>
            </w:rPr>
            <w:t xml:space="preserve">دولي في </w:t>
          </w:r>
          <w:r>
            <w:rPr>
              <w:rFonts w:ascii="Traditional Arabic" w:hAnsi="Traditional Arabic" w:hint="cs"/>
              <w:sz w:val="30"/>
              <w:rtl/>
            </w:rPr>
            <w:t>جراحة ال</w:t>
          </w:r>
          <w:r w:rsidRPr="001A29B0">
            <w:rPr>
              <w:rFonts w:ascii="Traditional Arabic" w:hAnsi="Traditional Arabic"/>
              <w:sz w:val="30"/>
              <w:rtl/>
            </w:rPr>
            <w:t>أعصاب تختاره بنفسها، وضمان إتاحة الأموال اللازمة لتغطية تكاليف العلاج والتأهيل في المستقبل.</w:t>
          </w:r>
          <w:r w:rsidRPr="001A29B0">
            <w:rPr>
              <w:rFonts w:cs="Times New Roman"/>
              <w:sz w:val="30"/>
            </w:rPr>
            <w:t>‬</w:t>
          </w:r>
          <w:r>
            <w:rPr>
              <w:rFonts w:cs="Times New Roman" w:hint="cs"/>
              <w:sz w:val="30"/>
              <w:rtl/>
            </w:rPr>
            <w:t xml:space="preserve"> </w:t>
          </w:r>
          <w:r w:rsidR="00C513F1">
            <w:rPr>
              <w:rFonts w:hint="cs"/>
              <w:rtl/>
            </w:rPr>
            <w:t xml:space="preserve">ورأت </w:t>
          </w:r>
          <w:r w:rsidRPr="001A29B0">
            <w:rPr>
              <w:rFonts w:ascii="Traditional Arabic" w:hAnsi="Traditional Arabic"/>
              <w:sz w:val="30"/>
              <w:rtl/>
            </w:rPr>
            <w:t xml:space="preserve">اللجنة أن الادعاءات التي أثارتها صاحبة البلاغ </w:t>
          </w:r>
          <w:r w:rsidR="00C513F1">
            <w:rPr>
              <w:rFonts w:ascii="Traditional Arabic" w:hAnsi="Traditional Arabic" w:hint="cs"/>
              <w:sz w:val="30"/>
              <w:rtl/>
            </w:rPr>
            <w:t xml:space="preserve">تتعلق </w:t>
          </w:r>
          <w:r w:rsidRPr="001A29B0">
            <w:rPr>
              <w:rFonts w:ascii="Traditional Arabic" w:hAnsi="Traditional Arabic"/>
              <w:sz w:val="30"/>
              <w:rtl/>
            </w:rPr>
            <w:t>أساس</w:t>
          </w:r>
          <w:r w:rsidR="006E5137">
            <w:rPr>
              <w:rFonts w:ascii="Traditional Arabic" w:hAnsi="Traditional Arabic"/>
              <w:sz w:val="30"/>
              <w:rtl/>
            </w:rPr>
            <w:t xml:space="preserve">اً </w:t>
          </w:r>
          <w:r w:rsidRPr="001A29B0">
            <w:rPr>
              <w:rFonts w:ascii="Traditional Arabic" w:hAnsi="Traditional Arabic"/>
              <w:sz w:val="30"/>
              <w:rtl/>
            </w:rPr>
            <w:t xml:space="preserve">بتقييم الوقائع والأدلة ذات الصلة بالفحص </w:t>
          </w:r>
          <w:r w:rsidRPr="00B6257D">
            <w:rPr>
              <w:rFonts w:ascii="Traditional Arabic" w:hAnsi="Traditional Arabic"/>
              <w:spacing w:val="-6"/>
              <w:sz w:val="30"/>
              <w:rtl/>
            </w:rPr>
            <w:t xml:space="preserve">الطبي الذي </w:t>
          </w:r>
          <w:r w:rsidR="00C513F1" w:rsidRPr="00B6257D">
            <w:rPr>
              <w:rFonts w:ascii="Traditional Arabic" w:hAnsi="Traditional Arabic" w:hint="cs"/>
              <w:spacing w:val="-6"/>
              <w:sz w:val="30"/>
              <w:rtl/>
            </w:rPr>
            <w:t>أُجري لها</w:t>
          </w:r>
          <w:r w:rsidRPr="00B6257D">
            <w:rPr>
              <w:rFonts w:ascii="Traditional Arabic" w:hAnsi="Traditional Arabic"/>
              <w:spacing w:val="-6"/>
              <w:sz w:val="30"/>
              <w:rtl/>
            </w:rPr>
            <w:t>، والعلاج المقدم إليها في الدولة الطرف.</w:t>
          </w:r>
          <w:r w:rsidRPr="00B6257D">
            <w:rPr>
              <w:rFonts w:cs="Times New Roman"/>
              <w:spacing w:val="-6"/>
              <w:sz w:val="30"/>
            </w:rPr>
            <w:t>‬</w:t>
          </w:r>
          <w:r w:rsidRPr="00B6257D">
            <w:rPr>
              <w:rFonts w:ascii="Traditional Arabic" w:hAnsi="Traditional Arabic" w:hint="cs"/>
              <w:spacing w:val="-6"/>
              <w:sz w:val="30"/>
              <w:rtl/>
            </w:rPr>
            <w:t xml:space="preserve"> </w:t>
          </w:r>
          <w:r w:rsidRPr="00B6257D">
            <w:rPr>
              <w:rFonts w:ascii="Traditional Arabic" w:hAnsi="Traditional Arabic"/>
              <w:spacing w:val="-6"/>
              <w:sz w:val="30"/>
              <w:rtl/>
            </w:rPr>
            <w:t>ولاحظت اللجنة أنها ليست هيئة نهائية مؤهلة لإعادة النظر في تقرير الوقائع، أو في تطبيق التشريعات الوطنية ما لم يثبت أن</w:t>
          </w:r>
          <w:r w:rsidRPr="001A29B0">
            <w:rPr>
              <w:rFonts w:ascii="Traditional Arabic" w:hAnsi="Traditional Arabic"/>
              <w:sz w:val="30"/>
              <w:rtl/>
            </w:rPr>
            <w:t xml:space="preserve"> </w:t>
          </w:r>
          <w:r w:rsidRPr="00B6257D">
            <w:rPr>
              <w:rFonts w:ascii="Traditional Arabic" w:hAnsi="Traditional Arabic"/>
              <w:spacing w:val="-6"/>
              <w:sz w:val="30"/>
              <w:rtl/>
            </w:rPr>
            <w:t xml:space="preserve">إجراءات الدعوى المرفوعة أمام الهيئات القضائية الوطنية كانت تعسفية أو </w:t>
          </w:r>
          <w:r w:rsidR="00C513F1" w:rsidRPr="00B6257D">
            <w:rPr>
              <w:rFonts w:ascii="Traditional Arabic" w:hAnsi="Traditional Arabic" w:hint="cs"/>
              <w:spacing w:val="-6"/>
              <w:sz w:val="30"/>
              <w:rtl/>
            </w:rPr>
            <w:t xml:space="preserve">بلغت حدّ </w:t>
          </w:r>
          <w:r w:rsidRPr="00B6257D">
            <w:rPr>
              <w:rFonts w:ascii="Traditional Arabic" w:hAnsi="Traditional Arabic"/>
              <w:spacing w:val="-6"/>
              <w:sz w:val="30"/>
              <w:rtl/>
            </w:rPr>
            <w:t xml:space="preserve">إنكار العدالة. </w:t>
          </w:r>
          <w:dir w:val="rtl">
            <w:dir w:val="rtl">
              <w:r w:rsidRPr="00B6257D">
                <w:rPr>
                  <w:rFonts w:ascii="Traditional Arabic" w:hAnsi="Traditional Arabic"/>
                  <w:spacing w:val="-6"/>
                  <w:sz w:val="30"/>
                  <w:rtl/>
                </w:rPr>
                <w:t>واعتبرت اللجنة أن صاحبة البلاغ لم تثبت، لأغراض المقبولية، أن تصرفات الدولة الطرف بلغت حد التعسف أو إنكار العدالة، وأعلنت من ثم عدم مقبولية بلاغ</w:t>
              </w:r>
              <w:r w:rsidRPr="00B6257D">
                <w:rPr>
                  <w:rFonts w:ascii="Traditional Arabic" w:hAnsi="Traditional Arabic" w:hint="cs"/>
                  <w:spacing w:val="-6"/>
                  <w:sz w:val="30"/>
                  <w:rtl/>
                </w:rPr>
                <w:t xml:space="preserve">ها </w:t>
              </w:r>
              <w:r w:rsidR="00C513F1" w:rsidRPr="00B6257D">
                <w:rPr>
                  <w:rFonts w:ascii="Traditional Arabic" w:hAnsi="Traditional Arabic"/>
                  <w:spacing w:val="-6"/>
                  <w:sz w:val="30"/>
                  <w:rtl/>
                </w:rPr>
                <w:t>بموجب المادة 2</w:t>
              </w:r>
              <w:r w:rsidRPr="00B6257D">
                <w:rPr>
                  <w:rFonts w:ascii="Traditional Arabic" w:hAnsi="Traditional Arabic"/>
                  <w:spacing w:val="-6"/>
                  <w:sz w:val="30"/>
                  <w:rtl/>
                </w:rPr>
                <w:t>(هـ) من البروتوكول الاختياري.</w:t>
              </w:r>
              <w:r w:rsidRPr="00B6257D">
                <w:rPr>
                  <w:rFonts w:cs="Times New Roman"/>
                  <w:spacing w:val="-6"/>
                  <w:sz w:val="30"/>
                </w:rPr>
                <w:t>‬</w:t>
              </w:r>
              <w:r w:rsidRPr="00B6257D">
                <w:rPr>
                  <w:rFonts w:cs="Times New Roman"/>
                  <w:spacing w:val="-6"/>
                  <w:sz w:val="30"/>
                </w:rPr>
                <w:t>‬</w:t>
              </w:r>
              <w:r w:rsidRPr="00B6257D">
                <w:rPr>
                  <w:rFonts w:ascii="Traditional Arabic" w:hAnsi="Traditional Arabic"/>
                  <w:spacing w:val="-6"/>
                  <w:sz w:val="30"/>
                  <w:rtl/>
                </w:rPr>
                <w:t xml:space="preserve"> </w:t>
              </w:r>
              <w:r w:rsidRPr="00B6257D">
                <w:rPr>
                  <w:spacing w:val="-6"/>
                </w:rPr>
                <w:t>‬</w:t>
              </w:r>
              <w:r w:rsidRPr="00B6257D">
                <w:rPr>
                  <w:spacing w:val="-6"/>
                </w:rPr>
                <w:t>‬</w:t>
              </w:r>
              <w:r w:rsidRPr="00B6257D">
                <w:rPr>
                  <w:spacing w:val="-6"/>
                </w:rPr>
                <w:t>‬</w:t>
              </w:r>
              <w:r w:rsidRPr="00B6257D">
                <w:rPr>
                  <w:spacing w:val="-6"/>
                </w:rPr>
                <w:t>‬</w:t>
              </w:r>
              <w:r w:rsidRPr="00B6257D">
                <w:rPr>
                  <w:spacing w:val="-6"/>
                </w:rPr>
                <w:t>‬</w:t>
              </w:r>
              <w:r w:rsidRPr="00B6257D">
                <w:rPr>
                  <w:spacing w:val="-6"/>
                </w:rPr>
                <w:t>‬</w:t>
              </w:r>
              <w:r w:rsidRPr="00B6257D">
                <w:rPr>
                  <w:spacing w:val="-6"/>
                </w:rPr>
                <w:t>‬</w:t>
              </w:r>
              <w:r w:rsidRPr="00B6257D">
                <w:rPr>
                  <w:spacing w:val="-6"/>
                </w:rPr>
                <w:t>‬</w:t>
              </w:r>
              <w:r w:rsidRPr="00B6257D">
                <w:rPr>
                  <w:spacing w:val="-6"/>
                </w:rPr>
                <w:t>‬</w:t>
              </w:r>
              <w:r w:rsidRPr="00B6257D">
                <w:rPr>
                  <w:spacing w:val="-6"/>
                </w:rPr>
                <w:t>‬</w:t>
              </w:r>
              <w:r w:rsidR="00BC25EB" w:rsidRPr="00B6257D">
                <w:rPr>
                  <w:spacing w:val="-6"/>
                </w:rPr>
                <w:t>‬</w:t>
              </w:r>
              <w:r w:rsidR="00BC25EB" w:rsidRPr="00B6257D">
                <w:rPr>
                  <w:spacing w:val="-6"/>
                </w:rPr>
                <w:t>‬</w:t>
              </w:r>
              <w:r w:rsidR="00BC25EB" w:rsidRPr="00B6257D">
                <w:rPr>
                  <w:spacing w:val="-6"/>
                </w:rPr>
                <w:t>‬</w:t>
              </w:r>
              <w:r w:rsidR="00BC25EB" w:rsidRPr="00B6257D">
                <w:rPr>
                  <w:spacing w:val="-6"/>
                </w:rPr>
                <w:t>‬</w:t>
              </w:r>
              <w:r w:rsidR="00BC25EB" w:rsidRPr="00B6257D">
                <w:rPr>
                  <w:spacing w:val="-6"/>
                </w:rPr>
                <w:t>‬</w:t>
              </w:r>
              <w:r w:rsidR="0089779A" w:rsidRPr="00B6257D">
                <w:rPr>
                  <w:spacing w:val="-6"/>
                </w:rPr>
                <w:t>‬</w:t>
              </w:r>
              <w:r w:rsidR="0089779A" w:rsidRPr="00B6257D">
                <w:rPr>
                  <w:spacing w:val="-6"/>
                </w:rPr>
                <w:t>‬</w:t>
              </w:r>
              <w:r w:rsidR="0089779A" w:rsidRPr="00B6257D">
                <w:rPr>
                  <w:spacing w:val="-6"/>
                </w:rPr>
                <w:t>‬</w:t>
              </w:r>
              <w:r w:rsidR="0089779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r w:rsidR="0077495A" w:rsidRPr="00B6257D">
                <w:rPr>
                  <w:spacing w:val="-6"/>
                </w:rPr>
                <w:t>‬</w:t>
              </w:r>
            </w:dir>
          </w:dir>
        </w:dir>
      </w:dir>
    </w:p>
    <w:p w:rsidR="00CB6F47" w:rsidRPr="00D006AA" w:rsidRDefault="00CB6F47" w:rsidP="00B6257D">
      <w:pPr>
        <w:pStyle w:val="SingleTxtGA"/>
        <w:spacing w:line="350" w:lineRule="exact"/>
        <w:rPr>
          <w:rFonts w:ascii="Traditional Arabic" w:hAnsi="Traditional Arabic"/>
          <w:spacing w:val="-2"/>
          <w:sz w:val="30"/>
          <w:rtl/>
        </w:rPr>
      </w:pPr>
      <w:r w:rsidRPr="00D006AA">
        <w:rPr>
          <w:rFonts w:ascii="Traditional Arabic" w:hAnsi="Traditional Arabic"/>
          <w:spacing w:val="-2"/>
          <w:sz w:val="30"/>
          <w:rtl/>
        </w:rPr>
        <w:t>٣-</w:t>
      </w:r>
      <w:r w:rsidRPr="00D006AA">
        <w:rPr>
          <w:rFonts w:ascii="Traditional Arabic" w:hAnsi="Traditional Arabic"/>
          <w:spacing w:val="-2"/>
          <w:sz w:val="30"/>
          <w:rtl/>
        </w:rPr>
        <w:tab/>
      </w:r>
      <w:dir w:val="rtl">
        <w:r w:rsidRPr="00B6257D">
          <w:rPr>
            <w:rFonts w:ascii="Traditional Arabic" w:hAnsi="Traditional Arabic"/>
            <w:spacing w:val="-4"/>
            <w:sz w:val="30"/>
            <w:rtl/>
          </w:rPr>
          <w:t xml:space="preserve">ونظرت اللجنة في البلاغ رقم 31/2015، </w:t>
        </w:r>
        <w:r w:rsidRPr="00B6257D">
          <w:rPr>
            <w:rFonts w:ascii="Traditional Arabic" w:hAnsi="Traditional Arabic"/>
            <w:iCs/>
            <w:spacing w:val="-4"/>
            <w:sz w:val="30"/>
            <w:rtl/>
          </w:rPr>
          <w:t>د.ل. ضد السويد</w:t>
        </w:r>
        <w:r w:rsidRPr="00B6257D">
          <w:rPr>
            <w:rFonts w:ascii="Traditional Arabic" w:hAnsi="Traditional Arabic"/>
            <w:spacing w:val="-4"/>
            <w:sz w:val="30"/>
            <w:rtl/>
          </w:rPr>
          <w:t>.</w:t>
        </w:r>
        <w:r w:rsidRPr="00B6257D">
          <w:rPr>
            <w:rFonts w:cs="Times New Roman"/>
            <w:spacing w:val="-4"/>
            <w:sz w:val="30"/>
          </w:rPr>
          <w:t>‬</w:t>
        </w:r>
        <w:r w:rsidRPr="00B6257D">
          <w:rPr>
            <w:rFonts w:ascii="Traditional Arabic" w:hAnsi="Traditional Arabic"/>
            <w:spacing w:val="-4"/>
            <w:sz w:val="30"/>
            <w:rtl/>
          </w:rPr>
          <w:t xml:space="preserve"> وصاحب البلاغ </w:t>
        </w:r>
        <w:r w:rsidRPr="00B6257D">
          <w:rPr>
            <w:rFonts w:ascii="Traditional Arabic" w:hAnsi="Traditional Arabic"/>
            <w:i/>
            <w:iCs/>
            <w:spacing w:val="-4"/>
            <w:sz w:val="30"/>
            <w:rtl/>
          </w:rPr>
          <w:t>د.</w:t>
        </w:r>
        <w:r w:rsidR="00BC25EB" w:rsidRPr="00B6257D">
          <w:rPr>
            <w:rFonts w:ascii="Traditional Arabic" w:hAnsi="Traditional Arabic" w:hint="eastAsia"/>
            <w:i/>
            <w:iCs/>
            <w:spacing w:val="-4"/>
            <w:sz w:val="30"/>
            <w:rtl/>
          </w:rPr>
          <w:t> </w:t>
        </w:r>
        <w:r w:rsidRPr="00B6257D">
          <w:rPr>
            <w:rFonts w:ascii="Traditional Arabic" w:hAnsi="Traditional Arabic"/>
            <w:i/>
            <w:iCs/>
            <w:spacing w:val="-4"/>
            <w:sz w:val="30"/>
            <w:rtl/>
          </w:rPr>
          <w:t>ل.</w:t>
        </w:r>
        <w:r w:rsidRPr="00B6257D">
          <w:rPr>
            <w:rFonts w:ascii="Traditional Arabic" w:hAnsi="Traditional Arabic"/>
            <w:spacing w:val="-4"/>
            <w:sz w:val="30"/>
            <w:rtl/>
          </w:rPr>
          <w:t xml:space="preserve"> </w:t>
        </w:r>
        <w:r w:rsidR="00D006AA" w:rsidRPr="00B6257D">
          <w:rPr>
            <w:rFonts w:ascii="Traditional Arabic" w:hAnsi="Traditional Arabic" w:hint="cs"/>
            <w:spacing w:val="-4"/>
            <w:sz w:val="30"/>
            <w:rtl/>
          </w:rPr>
          <w:t xml:space="preserve">مواطن سويدي شخصت حالته على أنه </w:t>
        </w:r>
        <w:r w:rsidRPr="00B6257D">
          <w:rPr>
            <w:rFonts w:ascii="Traditional Arabic" w:hAnsi="Traditional Arabic"/>
            <w:spacing w:val="-4"/>
            <w:sz w:val="30"/>
            <w:rtl/>
          </w:rPr>
          <w:t>يعاني من التوحد</w:t>
        </w:r>
        <w:r w:rsidRPr="00B6257D">
          <w:rPr>
            <w:rFonts w:ascii="Traditional Arabic" w:hAnsi="Traditional Arabic" w:hint="cs"/>
            <w:spacing w:val="-4"/>
            <w:sz w:val="30"/>
            <w:rtl/>
          </w:rPr>
          <w:t xml:space="preserve">، </w:t>
        </w:r>
        <w:dir w:val="rtl">
          <w:r w:rsidRPr="00B6257D">
            <w:rPr>
              <w:rFonts w:ascii="Traditional Arabic" w:hAnsi="Traditional Arabic"/>
              <w:spacing w:val="-4"/>
              <w:sz w:val="30"/>
              <w:rtl/>
            </w:rPr>
            <w:t>وادعى أنه ضحية انتهاك ا</w:t>
          </w:r>
          <w:r w:rsidR="00C513F1" w:rsidRPr="00B6257D">
            <w:rPr>
              <w:rFonts w:ascii="Traditional Arabic" w:hAnsi="Traditional Arabic"/>
              <w:spacing w:val="-4"/>
              <w:sz w:val="30"/>
              <w:rtl/>
            </w:rPr>
            <w:t>لدول</w:t>
          </w:r>
          <w:r w:rsidR="00D006AA" w:rsidRPr="00B6257D">
            <w:rPr>
              <w:rFonts w:ascii="Traditional Arabic" w:hAnsi="Traditional Arabic" w:hint="cs"/>
              <w:spacing w:val="-4"/>
              <w:sz w:val="30"/>
              <w:rtl/>
            </w:rPr>
            <w:t>ة</w:t>
          </w:r>
          <w:r w:rsidR="00C513F1" w:rsidRPr="00B6257D">
            <w:rPr>
              <w:rFonts w:ascii="Traditional Arabic" w:hAnsi="Traditional Arabic"/>
              <w:spacing w:val="-4"/>
              <w:sz w:val="30"/>
              <w:rtl/>
            </w:rPr>
            <w:t xml:space="preserve"> الطرف حقوقه بموجب المواد 5 و24</w:t>
          </w:r>
          <w:r w:rsidR="00C56FED" w:rsidRPr="00B6257D">
            <w:rPr>
              <w:rFonts w:ascii="Traditional Arabic" w:hAnsi="Traditional Arabic"/>
              <w:spacing w:val="-4"/>
              <w:sz w:val="30"/>
              <w:rtl/>
            </w:rPr>
            <w:t xml:space="preserve"> و25، </w:t>
          </w:r>
          <w:r w:rsidRPr="00B6257D">
            <w:rPr>
              <w:rFonts w:ascii="Traditional Arabic" w:hAnsi="Traditional Arabic"/>
              <w:spacing w:val="-4"/>
              <w:sz w:val="30"/>
              <w:rtl/>
            </w:rPr>
            <w:t xml:space="preserve">مقروءة بالاقتران مع </w:t>
          </w:r>
          <w:r w:rsidR="00C56FED" w:rsidRPr="00B6257D">
            <w:rPr>
              <w:rFonts w:ascii="Traditional Arabic" w:hAnsi="Traditional Arabic" w:hint="cs"/>
              <w:spacing w:val="-4"/>
              <w:sz w:val="30"/>
              <w:rtl/>
            </w:rPr>
            <w:t xml:space="preserve">المواد </w:t>
          </w:r>
          <w:r w:rsidR="00C56FED" w:rsidRPr="00B6257D">
            <w:rPr>
              <w:rFonts w:ascii="Traditional Arabic" w:hAnsi="Traditional Arabic"/>
              <w:spacing w:val="-4"/>
              <w:sz w:val="30"/>
              <w:rtl/>
            </w:rPr>
            <w:t>2-4 و9 و12</w:t>
          </w:r>
          <w:r w:rsidRPr="00B6257D">
            <w:rPr>
              <w:rFonts w:ascii="Traditional Arabic" w:hAnsi="Traditional Arabic"/>
              <w:spacing w:val="-4"/>
              <w:sz w:val="30"/>
              <w:rtl/>
            </w:rPr>
            <w:t xml:space="preserve"> و21 من </w:t>
          </w:r>
          <w:r w:rsidR="00C56FED" w:rsidRPr="00B6257D">
            <w:rPr>
              <w:rFonts w:ascii="Traditional Arabic" w:hAnsi="Traditional Arabic" w:hint="cs"/>
              <w:spacing w:val="-4"/>
              <w:sz w:val="30"/>
              <w:rtl/>
            </w:rPr>
            <w:t>الاتفاقية</w:t>
          </w:r>
          <w:r w:rsidRPr="00B6257D">
            <w:rPr>
              <w:rFonts w:ascii="Traditional Arabic" w:hAnsi="Traditional Arabic"/>
              <w:spacing w:val="-4"/>
              <w:sz w:val="30"/>
              <w:rtl/>
            </w:rPr>
            <w:t>.</w:t>
          </w:r>
          <w:r w:rsidRPr="00B6257D">
            <w:rPr>
              <w:rFonts w:cs="Times New Roman"/>
              <w:spacing w:val="-4"/>
              <w:sz w:val="30"/>
            </w:rPr>
            <w:t>‬</w:t>
          </w:r>
          <w:r w:rsidRPr="00B6257D">
            <w:rPr>
              <w:rFonts w:ascii="Traditional Arabic" w:hAnsi="Traditional Arabic" w:hint="cs"/>
              <w:spacing w:val="-4"/>
              <w:sz w:val="30"/>
              <w:rtl/>
            </w:rPr>
            <w:t xml:space="preserve"> </w:t>
          </w:r>
          <w:r w:rsidRPr="00B6257D">
            <w:rPr>
              <w:rFonts w:ascii="Traditional Arabic" w:hAnsi="Traditional Arabic"/>
              <w:spacing w:val="-4"/>
              <w:sz w:val="30"/>
              <w:rtl/>
            </w:rPr>
            <w:t>و</w:t>
          </w:r>
          <w:r w:rsidR="00C56FED" w:rsidRPr="00B6257D">
            <w:rPr>
              <w:rFonts w:ascii="Traditional Arabic" w:hAnsi="Traditional Arabic" w:hint="cs"/>
              <w:spacing w:val="-4"/>
              <w:sz w:val="30"/>
              <w:rtl/>
            </w:rPr>
            <w:t xml:space="preserve">كان </w:t>
          </w:r>
          <w:r w:rsidRPr="00B6257D">
            <w:rPr>
              <w:rFonts w:ascii="Traditional Arabic" w:hAnsi="Traditional Arabic"/>
              <w:spacing w:val="-4"/>
              <w:sz w:val="30"/>
              <w:rtl/>
            </w:rPr>
            <w:t xml:space="preserve">صاحب البلاغ </w:t>
          </w:r>
          <w:r w:rsidR="00C56FED" w:rsidRPr="00B6257D">
            <w:rPr>
              <w:rFonts w:ascii="Traditional Arabic" w:hAnsi="Traditional Arabic" w:hint="cs"/>
              <w:spacing w:val="-4"/>
              <w:sz w:val="30"/>
              <w:rtl/>
            </w:rPr>
            <w:t xml:space="preserve">يستخدم </w:t>
          </w:r>
          <w:r w:rsidRPr="00B6257D">
            <w:rPr>
              <w:rFonts w:ascii="Traditional Arabic" w:hAnsi="Traditional Arabic"/>
              <w:spacing w:val="-4"/>
              <w:sz w:val="30"/>
              <w:rtl/>
            </w:rPr>
            <w:t xml:space="preserve">أسلوب </w:t>
          </w:r>
          <w:r w:rsidR="00C56FED" w:rsidRPr="00B6257D">
            <w:rPr>
              <w:rFonts w:ascii="Traditional Arabic" w:hAnsi="Traditional Arabic" w:hint="cs"/>
              <w:spacing w:val="-4"/>
              <w:sz w:val="30"/>
              <w:rtl/>
            </w:rPr>
            <w:t xml:space="preserve">تواصل </w:t>
          </w:r>
          <w:r w:rsidRPr="00B6257D">
            <w:rPr>
              <w:rFonts w:ascii="Traditional Arabic" w:hAnsi="Traditional Arabic"/>
              <w:spacing w:val="-4"/>
              <w:sz w:val="30"/>
              <w:rtl/>
            </w:rPr>
            <w:t>يُعرف باسم "التواصل الميس</w:t>
          </w:r>
          <w:r w:rsidRPr="00B6257D">
            <w:rPr>
              <w:rFonts w:ascii="Traditional Arabic" w:hAnsi="Traditional Arabic" w:hint="cs"/>
              <w:spacing w:val="-4"/>
              <w:sz w:val="30"/>
              <w:rtl/>
            </w:rPr>
            <w:t>َّ</w:t>
          </w:r>
          <w:r w:rsidRPr="00B6257D">
            <w:rPr>
              <w:rFonts w:ascii="Traditional Arabic" w:hAnsi="Traditional Arabic"/>
              <w:spacing w:val="-4"/>
              <w:sz w:val="30"/>
              <w:rtl/>
            </w:rPr>
            <w:t xml:space="preserve">ر" في المدرسة التي كان يرتادها، باعتباره أداة للتواصل في أثناء ساعات الدراسة. </w:t>
          </w:r>
          <w:dir w:val="rtl">
            <w:r w:rsidRPr="00B6257D">
              <w:rPr>
                <w:rFonts w:ascii="Traditional Arabic" w:hAnsi="Traditional Arabic"/>
                <w:spacing w:val="-4"/>
                <w:sz w:val="30"/>
                <w:rtl/>
              </w:rPr>
              <w:t>وفي قرار مؤرخ ١٩ كانون الأول/</w:t>
            </w:r>
            <w:r w:rsidR="00B6257D">
              <w:rPr>
                <w:rFonts w:ascii="Traditional Arabic" w:hAnsi="Traditional Arabic" w:hint="cs"/>
                <w:spacing w:val="-4"/>
                <w:sz w:val="30"/>
                <w:rtl/>
              </w:rPr>
              <w:t xml:space="preserve">      </w:t>
            </w:r>
            <w:r w:rsidRPr="00B6257D">
              <w:rPr>
                <w:rFonts w:ascii="Traditional Arabic" w:hAnsi="Traditional Arabic"/>
                <w:spacing w:val="-4"/>
                <w:sz w:val="30"/>
                <w:rtl/>
              </w:rPr>
              <w:t>ديسمبر ٢٠١٤، أمرت مفتشية المدارس السويدية البلدية</w:t>
            </w:r>
            <w:r w:rsidRPr="00B6257D">
              <w:rPr>
                <w:rFonts w:ascii="Traditional Arabic" w:hAnsi="Traditional Arabic" w:hint="cs"/>
                <w:spacing w:val="-4"/>
                <w:sz w:val="30"/>
                <w:rtl/>
              </w:rPr>
              <w:t xml:space="preserve"> </w:t>
            </w:r>
            <w:r w:rsidR="00C56FED" w:rsidRPr="00B6257D">
              <w:rPr>
                <w:rFonts w:ascii="Traditional Arabic" w:hAnsi="Traditional Arabic" w:hint="cs"/>
                <w:spacing w:val="-4"/>
                <w:sz w:val="30"/>
                <w:rtl/>
              </w:rPr>
              <w:t xml:space="preserve">التي كان </w:t>
            </w:r>
            <w:r w:rsidRPr="00B6257D">
              <w:rPr>
                <w:rFonts w:ascii="Traditional Arabic" w:hAnsi="Traditional Arabic"/>
                <w:spacing w:val="-4"/>
                <w:sz w:val="30"/>
                <w:rtl/>
              </w:rPr>
              <w:t xml:space="preserve">صاحب البلاغ </w:t>
            </w:r>
            <w:r w:rsidR="00C56FED" w:rsidRPr="00B6257D">
              <w:rPr>
                <w:rFonts w:ascii="Traditional Arabic" w:hAnsi="Traditional Arabic" w:hint="cs"/>
                <w:spacing w:val="-4"/>
                <w:sz w:val="30"/>
                <w:rtl/>
              </w:rPr>
              <w:t xml:space="preserve">يسكن فيها بأن تضمن عدم استخدام </w:t>
            </w:r>
            <w:r w:rsidRPr="00B6257D">
              <w:rPr>
                <w:rFonts w:ascii="Traditional Arabic" w:hAnsi="Traditional Arabic" w:hint="cs"/>
                <w:spacing w:val="-4"/>
                <w:sz w:val="30"/>
                <w:rtl/>
              </w:rPr>
              <w:t xml:space="preserve">أداة </w:t>
            </w:r>
            <w:r w:rsidRPr="00B6257D">
              <w:rPr>
                <w:rFonts w:ascii="Traditional Arabic" w:hAnsi="Traditional Arabic"/>
                <w:spacing w:val="-4"/>
                <w:sz w:val="30"/>
                <w:rtl/>
              </w:rPr>
              <w:t xml:space="preserve">التواصل الميسر </w:t>
            </w:r>
            <w:r w:rsidRPr="00B6257D">
              <w:rPr>
                <w:rFonts w:ascii="Traditional Arabic" w:hAnsi="Traditional Arabic" w:hint="cs"/>
                <w:spacing w:val="-4"/>
                <w:sz w:val="30"/>
                <w:rtl/>
              </w:rPr>
              <w:t xml:space="preserve">هذه </w:t>
            </w:r>
            <w:r w:rsidRPr="00B6257D">
              <w:rPr>
                <w:rFonts w:ascii="Traditional Arabic" w:hAnsi="Traditional Arabic"/>
                <w:spacing w:val="-4"/>
                <w:sz w:val="30"/>
                <w:rtl/>
              </w:rPr>
              <w:t>في مدارس البلدية.</w:t>
            </w:r>
            <w:r w:rsidRPr="00B6257D">
              <w:rPr>
                <w:rFonts w:ascii="Traditional Arabic" w:hAnsi="Traditional Arabic" w:hint="cs"/>
                <w:spacing w:val="-4"/>
                <w:sz w:val="30"/>
                <w:rtl/>
              </w:rPr>
              <w:t xml:space="preserve"> </w:t>
            </w:r>
            <w:r w:rsidRPr="00B6257D">
              <w:rPr>
                <w:rFonts w:ascii="Traditional Arabic" w:hAnsi="Traditional Arabic"/>
                <w:spacing w:val="-4"/>
                <w:sz w:val="30"/>
                <w:rtl/>
              </w:rPr>
              <w:t>ونفذت البلدية هذا الأمر، لكن صاحب البلاغ طعن في</w:t>
            </w:r>
            <w:r w:rsidRPr="00B6257D">
              <w:rPr>
                <w:rFonts w:ascii="Traditional Arabic" w:hAnsi="Traditional Arabic" w:hint="cs"/>
                <w:spacing w:val="-4"/>
                <w:sz w:val="30"/>
                <w:rtl/>
              </w:rPr>
              <w:t>ه</w:t>
            </w:r>
            <w:r w:rsidR="00C56FED" w:rsidRPr="00B6257D">
              <w:rPr>
                <w:rFonts w:ascii="Traditional Arabic" w:hAnsi="Traditional Arabic"/>
                <w:spacing w:val="-4"/>
                <w:sz w:val="30"/>
                <w:rtl/>
              </w:rPr>
              <w:t>.</w:t>
            </w:r>
            <w:r w:rsidRPr="00B6257D">
              <w:rPr>
                <w:rFonts w:ascii="Traditional Arabic" w:hAnsi="Traditional Arabic"/>
                <w:spacing w:val="-4"/>
                <w:sz w:val="30"/>
                <w:rtl/>
              </w:rPr>
              <w:t xml:space="preserve"> </w:t>
            </w:r>
            <w:dir w:val="rtl">
              <w:r w:rsidRPr="00B6257D">
                <w:rPr>
                  <w:rFonts w:ascii="Traditional Arabic" w:hAnsi="Traditional Arabic"/>
                  <w:spacing w:val="-4"/>
                  <w:sz w:val="30"/>
                  <w:rtl/>
                </w:rPr>
                <w:t>ورفضت محكمة الدرجة الأولى هذا الطعن.</w:t>
              </w:r>
              <w:r w:rsidRPr="00B6257D">
                <w:rPr>
                  <w:rFonts w:cs="Times New Roman"/>
                  <w:spacing w:val="-4"/>
                  <w:sz w:val="30"/>
                </w:rPr>
                <w:t>‬</w:t>
              </w:r>
              <w:r w:rsidRPr="00B6257D">
                <w:rPr>
                  <w:rFonts w:ascii="Traditional Arabic" w:hAnsi="Traditional Arabic"/>
                  <w:spacing w:val="-4"/>
                  <w:sz w:val="30"/>
                  <w:rtl/>
                </w:rPr>
                <w:t xml:space="preserve"> ورُفض الطلب الذي قدمه صاحب البلاغ </w:t>
              </w:r>
              <w:r w:rsidR="00C56FED" w:rsidRPr="00B6257D">
                <w:rPr>
                  <w:rFonts w:ascii="Traditional Arabic" w:hAnsi="Traditional Arabic" w:hint="cs"/>
                  <w:spacing w:val="-4"/>
                  <w:sz w:val="30"/>
                  <w:rtl/>
                </w:rPr>
                <w:t xml:space="preserve">بعد ذلك </w:t>
              </w:r>
              <w:r w:rsidR="00C56FED" w:rsidRPr="00B6257D">
                <w:rPr>
                  <w:rFonts w:ascii="Traditional Arabic" w:hAnsi="Traditional Arabic"/>
                  <w:spacing w:val="-4"/>
                  <w:sz w:val="30"/>
                  <w:rtl/>
                </w:rPr>
                <w:t xml:space="preserve">للحصول على إذن </w:t>
              </w:r>
              <w:r w:rsidR="00D006AA" w:rsidRPr="00B6257D">
                <w:rPr>
                  <w:rFonts w:ascii="Traditional Arabic" w:hAnsi="Traditional Arabic" w:hint="cs"/>
                  <w:spacing w:val="-4"/>
                  <w:sz w:val="30"/>
                  <w:rtl/>
                </w:rPr>
                <w:t>ب</w:t>
              </w:r>
              <w:r w:rsidRPr="00B6257D">
                <w:rPr>
                  <w:rFonts w:ascii="Traditional Arabic" w:hAnsi="Traditional Arabic"/>
                  <w:spacing w:val="-4"/>
                  <w:sz w:val="30"/>
                  <w:rtl/>
                </w:rPr>
                <w:t xml:space="preserve">الاستئناف أمام محكمة الاستئناف. وادعى صاحب البلاغ أن قرار المفتشية حظر استخدام </w:t>
              </w:r>
              <w:r w:rsidRPr="00B6257D">
                <w:rPr>
                  <w:rFonts w:ascii="Traditional Arabic" w:hAnsi="Traditional Arabic" w:hint="cs"/>
                  <w:spacing w:val="-4"/>
                  <w:sz w:val="30"/>
                  <w:rtl/>
                </w:rPr>
                <w:t xml:space="preserve">أداة </w:t>
              </w:r>
              <w:r w:rsidRPr="00B6257D">
                <w:rPr>
                  <w:rFonts w:ascii="Traditional Arabic" w:hAnsi="Traditional Arabic"/>
                  <w:spacing w:val="-4"/>
                  <w:sz w:val="30"/>
                  <w:rtl/>
                </w:rPr>
                <w:t>التواصل الميسر، وتنفيذ البلدية هذا القرار قل</w:t>
              </w:r>
              <w:r w:rsidRPr="00B6257D">
                <w:rPr>
                  <w:rFonts w:ascii="Traditional Arabic" w:hAnsi="Traditional Arabic" w:hint="cs"/>
                  <w:spacing w:val="-4"/>
                  <w:sz w:val="30"/>
                  <w:rtl/>
                </w:rPr>
                <w:t>َّ</w:t>
              </w:r>
              <w:r w:rsidRPr="00B6257D">
                <w:rPr>
                  <w:rFonts w:ascii="Traditional Arabic" w:hAnsi="Traditional Arabic"/>
                  <w:spacing w:val="-4"/>
                  <w:sz w:val="30"/>
                  <w:rtl/>
                </w:rPr>
                <w:t>صا فرص مشاركته فعلي</w:t>
              </w:r>
              <w:r w:rsidR="006E5137" w:rsidRPr="00B6257D">
                <w:rPr>
                  <w:rFonts w:ascii="Traditional Arabic" w:hAnsi="Traditional Arabic"/>
                  <w:spacing w:val="-4"/>
                  <w:sz w:val="30"/>
                  <w:rtl/>
                </w:rPr>
                <w:t xml:space="preserve">اً </w:t>
              </w:r>
              <w:r w:rsidRPr="00B6257D">
                <w:rPr>
                  <w:rFonts w:ascii="Traditional Arabic" w:hAnsi="Traditional Arabic"/>
                  <w:spacing w:val="-4"/>
                  <w:sz w:val="30"/>
                  <w:rtl/>
                </w:rPr>
                <w:t xml:space="preserve">في الدورات التعليمية. </w:t>
              </w:r>
              <w:dir w:val="rtl">
                <w:r w:rsidRPr="00B6257D">
                  <w:rPr>
                    <w:rFonts w:ascii="Traditional Arabic" w:hAnsi="Traditional Arabic"/>
                    <w:spacing w:val="-4"/>
                    <w:sz w:val="30"/>
                    <w:rtl/>
                  </w:rPr>
                  <w:t>وادعى أيض</w:t>
                </w:r>
                <w:r w:rsidR="006E5137" w:rsidRPr="00B6257D">
                  <w:rPr>
                    <w:rFonts w:ascii="Traditional Arabic" w:hAnsi="Traditional Arabic"/>
                    <w:spacing w:val="-4"/>
                    <w:sz w:val="30"/>
                    <w:rtl/>
                  </w:rPr>
                  <w:t xml:space="preserve">اً </w:t>
                </w:r>
                <w:r w:rsidRPr="00B6257D">
                  <w:rPr>
                    <w:rFonts w:ascii="Traditional Arabic" w:hAnsi="Traditional Arabic"/>
                    <w:spacing w:val="-4"/>
                    <w:sz w:val="30"/>
                    <w:rtl/>
                  </w:rPr>
                  <w:t>أن هذا الحظر قل</w:t>
                </w:r>
                <w:r w:rsidRPr="00B6257D">
                  <w:rPr>
                    <w:rFonts w:ascii="Traditional Arabic" w:hAnsi="Traditional Arabic" w:hint="cs"/>
                    <w:spacing w:val="-4"/>
                    <w:sz w:val="30"/>
                    <w:rtl/>
                  </w:rPr>
                  <w:t>َّ</w:t>
                </w:r>
                <w:r w:rsidRPr="00B6257D">
                  <w:rPr>
                    <w:rFonts w:ascii="Traditional Arabic" w:hAnsi="Traditional Arabic"/>
                    <w:spacing w:val="-4"/>
                    <w:sz w:val="30"/>
                    <w:rtl/>
                  </w:rPr>
                  <w:t>ص مستوى ما تلقاه من تعليم</w:t>
                </w:r>
                <w:r w:rsidRPr="00B6257D">
                  <w:rPr>
                    <w:rFonts w:ascii="Traditional Arabic" w:hAnsi="Traditional Arabic" w:hint="cs"/>
                    <w:spacing w:val="-4"/>
                    <w:sz w:val="30"/>
                    <w:rtl/>
                  </w:rPr>
                  <w:t xml:space="preserve"> </w:t>
                </w:r>
                <w:r w:rsidR="00C56FED" w:rsidRPr="00B6257D">
                  <w:rPr>
                    <w:rFonts w:ascii="Traditional Arabic" w:hAnsi="Traditional Arabic" w:hint="cs"/>
                    <w:spacing w:val="-4"/>
                    <w:sz w:val="30"/>
                    <w:rtl/>
                  </w:rPr>
                  <w:t>و</w:t>
                </w:r>
                <w:r w:rsidRPr="00B6257D">
                  <w:rPr>
                    <w:rFonts w:ascii="Traditional Arabic" w:hAnsi="Traditional Arabic"/>
                    <w:spacing w:val="-4"/>
                    <w:sz w:val="30"/>
                    <w:rtl/>
                  </w:rPr>
                  <w:t>بلغ حد انتهاك حقه في التعليم.</w:t>
                </w:r>
                <w:r w:rsidRPr="00B6257D">
                  <w:rPr>
                    <w:rFonts w:cs="Times New Roman"/>
                    <w:spacing w:val="-4"/>
                    <w:sz w:val="30"/>
                  </w:rPr>
                  <w:t>‬</w:t>
                </w:r>
                <w:r w:rsidRPr="00B6257D">
                  <w:rPr>
                    <w:rFonts w:ascii="Traditional Arabic" w:hAnsi="Traditional Arabic"/>
                    <w:spacing w:val="-4"/>
                    <w:sz w:val="30"/>
                    <w:rtl/>
                  </w:rPr>
                  <w:t xml:space="preserve"> </w:t>
                </w:r>
                <w:dir w:val="rtl">
                  <w:r w:rsidRPr="00B6257D">
                    <w:rPr>
                      <w:rFonts w:ascii="Traditional Arabic" w:hAnsi="Traditional Arabic"/>
                      <w:spacing w:val="-4"/>
                      <w:sz w:val="30"/>
                      <w:rtl/>
                    </w:rPr>
                    <w:t>وادعى صاحب البلاغ أيض</w:t>
                  </w:r>
                  <w:r w:rsidR="006E5137" w:rsidRPr="00B6257D">
                    <w:rPr>
                      <w:rFonts w:ascii="Traditional Arabic" w:hAnsi="Traditional Arabic"/>
                      <w:spacing w:val="-4"/>
                      <w:sz w:val="30"/>
                      <w:rtl/>
                    </w:rPr>
                    <w:t xml:space="preserve">اً </w:t>
                  </w:r>
                  <w:r w:rsidRPr="00B6257D">
                    <w:rPr>
                      <w:rFonts w:ascii="Traditional Arabic" w:hAnsi="Traditional Arabic"/>
                      <w:spacing w:val="-4"/>
                      <w:sz w:val="30"/>
                      <w:rtl/>
                    </w:rPr>
                    <w:t xml:space="preserve">أنه حُرم من حقه في </w:t>
                  </w:r>
                  <w:r w:rsidR="00C56FED" w:rsidRPr="00B6257D">
                    <w:rPr>
                      <w:rFonts w:ascii="Traditional Arabic" w:hAnsi="Traditional Arabic" w:hint="cs"/>
                      <w:spacing w:val="-4"/>
                      <w:sz w:val="30"/>
                      <w:rtl/>
                    </w:rPr>
                    <w:t xml:space="preserve">أن يختار بنفسه </w:t>
                  </w:r>
                  <w:r w:rsidRPr="00B6257D">
                    <w:rPr>
                      <w:rFonts w:ascii="Traditional Arabic" w:hAnsi="Traditional Arabic"/>
                      <w:spacing w:val="-4"/>
                      <w:sz w:val="30"/>
                      <w:rtl/>
                    </w:rPr>
                    <w:t xml:space="preserve">طريقة تواصله، ودفع بأن حظر استخدامه </w:t>
                  </w:r>
                  <w:r w:rsidRPr="00B6257D">
                    <w:rPr>
                      <w:rFonts w:ascii="Traditional Arabic" w:hAnsi="Traditional Arabic" w:hint="cs"/>
                      <w:spacing w:val="-4"/>
                      <w:sz w:val="30"/>
                      <w:rtl/>
                    </w:rPr>
                    <w:t xml:space="preserve">أداة </w:t>
                  </w:r>
                  <w:r w:rsidRPr="00B6257D">
                    <w:rPr>
                      <w:rFonts w:ascii="Traditional Arabic" w:hAnsi="Traditional Arabic"/>
                      <w:spacing w:val="-4"/>
                      <w:sz w:val="30"/>
                      <w:rtl/>
                    </w:rPr>
                    <w:t>التواصل الميسر أسلوب</w:t>
                  </w:r>
                  <w:r w:rsidR="006E5137" w:rsidRPr="00B6257D">
                    <w:rPr>
                      <w:rFonts w:ascii="Traditional Arabic" w:hAnsi="Traditional Arabic"/>
                      <w:spacing w:val="-4"/>
                      <w:sz w:val="30"/>
                      <w:rtl/>
                    </w:rPr>
                    <w:t xml:space="preserve">اً </w:t>
                  </w:r>
                  <w:r w:rsidRPr="00B6257D">
                    <w:rPr>
                      <w:rFonts w:ascii="Traditional Arabic" w:hAnsi="Traditional Arabic"/>
                      <w:spacing w:val="-4"/>
                      <w:sz w:val="30"/>
                      <w:rtl/>
                    </w:rPr>
                    <w:t>للت</w:t>
                  </w:r>
                  <w:r w:rsidRPr="00B6257D">
                    <w:rPr>
                      <w:rFonts w:ascii="Traditional Arabic" w:hAnsi="Traditional Arabic" w:hint="cs"/>
                      <w:spacing w:val="-4"/>
                      <w:sz w:val="30"/>
                      <w:rtl/>
                    </w:rPr>
                    <w:t xml:space="preserve">علم </w:t>
                  </w:r>
                  <w:r w:rsidRPr="00B6257D">
                    <w:rPr>
                      <w:rFonts w:ascii="Traditional Arabic" w:hAnsi="Traditional Arabic"/>
                      <w:spacing w:val="-4"/>
                      <w:sz w:val="30"/>
                      <w:rtl/>
                    </w:rPr>
                    <w:t xml:space="preserve">حال دون </w:t>
                  </w:r>
                  <w:r w:rsidR="00C56FED" w:rsidRPr="00B6257D">
                    <w:rPr>
                      <w:rFonts w:ascii="Traditional Arabic" w:hAnsi="Traditional Arabic" w:hint="cs"/>
                      <w:spacing w:val="-4"/>
                      <w:sz w:val="30"/>
                      <w:rtl/>
                    </w:rPr>
                    <w:t>حصوله على</w:t>
                  </w:r>
                  <w:r w:rsidR="00D006AA" w:rsidRPr="00B6257D">
                    <w:rPr>
                      <w:rFonts w:ascii="Traditional Arabic" w:hAnsi="Traditional Arabic" w:hint="cs"/>
                      <w:spacing w:val="-4"/>
                      <w:sz w:val="30"/>
                      <w:rtl/>
                    </w:rPr>
                    <w:t xml:space="preserve"> ما</w:t>
                  </w:r>
                  <w:r w:rsidR="00C56FED" w:rsidRPr="00B6257D">
                    <w:rPr>
                      <w:rFonts w:ascii="Traditional Arabic" w:hAnsi="Traditional Arabic" w:hint="cs"/>
                      <w:spacing w:val="-4"/>
                      <w:sz w:val="30"/>
                      <w:rtl/>
                    </w:rPr>
                    <w:t xml:space="preserve"> </w:t>
                  </w:r>
                  <w:r w:rsidRPr="00B6257D">
                    <w:rPr>
                      <w:rFonts w:ascii="Traditional Arabic" w:hAnsi="Traditional Arabic"/>
                      <w:spacing w:val="-4"/>
                      <w:sz w:val="30"/>
                      <w:rtl/>
                    </w:rPr>
                    <w:t xml:space="preserve">يتاح للأشخاص ذوي الإعاقة من خيارات للتواصل، ما أفضى إلى التمييز </w:t>
                  </w:r>
                  <w:r w:rsidRPr="00B6257D">
                    <w:rPr>
                      <w:rFonts w:ascii="Traditional Arabic" w:hAnsi="Traditional Arabic" w:hint="cs"/>
                      <w:spacing w:val="-4"/>
                      <w:sz w:val="30"/>
                      <w:rtl/>
                    </w:rPr>
                    <w:t xml:space="preserve">ضده </w:t>
                  </w:r>
                  <w:r w:rsidRPr="00B6257D">
                    <w:rPr>
                      <w:rFonts w:ascii="Traditional Arabic" w:hAnsi="Traditional Arabic"/>
                      <w:spacing w:val="-4"/>
                      <w:sz w:val="30"/>
                      <w:rtl/>
                    </w:rPr>
                    <w:t>على أساس الإعاقة.</w:t>
                  </w:r>
                  <w:r w:rsidRPr="00B6257D">
                    <w:rPr>
                      <w:rFonts w:cs="Times New Roman"/>
                      <w:spacing w:val="-4"/>
                      <w:sz w:val="30"/>
                    </w:rPr>
                    <w:t>‬</w:t>
                  </w:r>
                  <w:r w:rsidRPr="00B6257D">
                    <w:rPr>
                      <w:rFonts w:ascii="Traditional Arabic" w:hAnsi="Traditional Arabic"/>
                      <w:spacing w:val="-4"/>
                      <w:sz w:val="30"/>
                      <w:rtl/>
                    </w:rPr>
                    <w:t xml:space="preserve"> </w:t>
                  </w:r>
                  <w:dir w:val="rtl">
                    <w:r w:rsidRPr="00B6257D">
                      <w:rPr>
                        <w:rFonts w:ascii="Traditional Arabic" w:hAnsi="Traditional Arabic"/>
                        <w:spacing w:val="-4"/>
                        <w:sz w:val="30"/>
                        <w:rtl/>
                      </w:rPr>
                      <w:t>و</w:t>
                    </w:r>
                    <w:r w:rsidR="00C56FED" w:rsidRPr="00B6257D">
                      <w:rPr>
                        <w:rFonts w:ascii="Traditional Arabic" w:hAnsi="Traditional Arabic" w:hint="cs"/>
                        <w:spacing w:val="-4"/>
                        <w:sz w:val="30"/>
                        <w:rtl/>
                      </w:rPr>
                      <w:t xml:space="preserve">قد </w:t>
                    </w:r>
                    <w:r w:rsidRPr="00B6257D">
                      <w:rPr>
                        <w:rFonts w:ascii="Traditional Arabic" w:hAnsi="Traditional Arabic"/>
                        <w:spacing w:val="-4"/>
                        <w:sz w:val="30"/>
                        <w:rtl/>
                      </w:rPr>
                      <w:t>طلبت الدولة الطرف إلى اللجنة أن تعتبر البلاغ غير مقبول لعدم استنفاد</w:t>
                    </w:r>
                    <w:r w:rsidRPr="00B6257D">
                      <w:rPr>
                        <w:rFonts w:ascii="Traditional Arabic" w:hAnsi="Traditional Arabic" w:hint="cs"/>
                        <w:spacing w:val="-4"/>
                        <w:sz w:val="30"/>
                        <w:rtl/>
                      </w:rPr>
                      <w:t>ه</w:t>
                    </w:r>
                    <w:r w:rsidRPr="00B6257D">
                      <w:rPr>
                        <w:rFonts w:ascii="Traditional Arabic" w:hAnsi="Traditional Arabic"/>
                        <w:spacing w:val="-4"/>
                        <w:sz w:val="30"/>
                        <w:rtl/>
                      </w:rPr>
                      <w:t xml:space="preserve"> سبل الانتصاف المحلية لأن</w:t>
                    </w:r>
                    <w:bookmarkStart w:id="0" w:name="TmpSave"/>
                    <w:bookmarkEnd w:id="0"/>
                    <w:r w:rsidRPr="00B6257D">
                      <w:rPr>
                        <w:rFonts w:ascii="Traditional Arabic" w:hAnsi="Traditional Arabic"/>
                        <w:spacing w:val="-4"/>
                        <w:sz w:val="30"/>
                        <w:rtl/>
                      </w:rPr>
                      <w:t xml:space="preserve"> صاحب البلاغ لم يستأنف قرار محكمة الاستئناف </w:t>
                    </w:r>
                    <w:r w:rsidR="00C56FED" w:rsidRPr="00B6257D">
                      <w:rPr>
                        <w:rFonts w:ascii="Traditional Arabic" w:hAnsi="Traditional Arabic" w:hint="cs"/>
                        <w:spacing w:val="-4"/>
                        <w:sz w:val="30"/>
                        <w:rtl/>
                      </w:rPr>
                      <w:t xml:space="preserve">أمام </w:t>
                    </w:r>
                    <w:r w:rsidRPr="00B6257D">
                      <w:rPr>
                        <w:rFonts w:ascii="Traditional Arabic" w:hAnsi="Traditional Arabic"/>
                        <w:spacing w:val="-4"/>
                        <w:sz w:val="30"/>
                        <w:rtl/>
                      </w:rPr>
                      <w:t>المحكمة الإدارية العليا.</w:t>
                    </w:r>
                    <w:r w:rsidRPr="00B6257D">
                      <w:rPr>
                        <w:rFonts w:cs="Times New Roman"/>
                        <w:spacing w:val="-4"/>
                        <w:sz w:val="30"/>
                      </w:rPr>
                      <w:t>‬</w:t>
                    </w:r>
                    <w:r w:rsidRPr="00B6257D">
                      <w:rPr>
                        <w:rFonts w:ascii="Traditional Arabic" w:hAnsi="Traditional Arabic" w:hint="cs"/>
                        <w:spacing w:val="-4"/>
                        <w:sz w:val="30"/>
                        <w:rtl/>
                      </w:rPr>
                      <w:t xml:space="preserve"> </w:t>
                    </w:r>
                    <w:dir w:val="rtl">
                      <w:r w:rsidR="00C56FED" w:rsidRPr="00B6257D">
                        <w:rPr>
                          <w:rFonts w:ascii="Traditional Arabic" w:hAnsi="Traditional Arabic"/>
                          <w:spacing w:val="-4"/>
                          <w:sz w:val="30"/>
                          <w:rtl/>
                        </w:rPr>
                        <w:t>وذكّرت اللجنة</w:t>
                      </w:r>
                      <w:r w:rsidR="00C56FED" w:rsidRPr="00B6257D">
                        <w:rPr>
                          <w:rFonts w:ascii="Traditional Arabic" w:hAnsi="Traditional Arabic" w:hint="cs"/>
                          <w:spacing w:val="-4"/>
                          <w:sz w:val="30"/>
                          <w:rtl/>
                        </w:rPr>
                        <w:t xml:space="preserve">، في سياق النظر في البلاغ، </w:t>
                      </w:r>
                      <w:r w:rsidRPr="00B6257D">
                        <w:rPr>
                          <w:rFonts w:ascii="Traditional Arabic" w:hAnsi="Traditional Arabic"/>
                          <w:spacing w:val="-4"/>
                          <w:sz w:val="30"/>
                          <w:rtl/>
                        </w:rPr>
                        <w:t>بأن لا حاجة لاستنفا</w:t>
                      </w:r>
                      <w:r w:rsidR="00D006AA" w:rsidRPr="00B6257D">
                        <w:rPr>
                          <w:rFonts w:ascii="Traditional Arabic" w:hAnsi="Traditional Arabic" w:hint="cs"/>
                          <w:spacing w:val="-4"/>
                          <w:sz w:val="30"/>
                          <w:rtl/>
                        </w:rPr>
                        <w:t>د</w:t>
                      </w:r>
                      <w:r w:rsidRPr="00B6257D">
                        <w:rPr>
                          <w:rFonts w:ascii="Traditional Arabic" w:hAnsi="Traditional Arabic"/>
                          <w:spacing w:val="-4"/>
                          <w:sz w:val="30"/>
                          <w:rtl/>
                        </w:rPr>
                        <w:t xml:space="preserve"> سبل الانتصاف المحلية إذا كان من الموضوعي الاعتقاد بأنه لا يوجد أي احتمال </w:t>
                      </w:r>
                      <w:r w:rsidR="00C56FED" w:rsidRPr="00B6257D">
                        <w:rPr>
                          <w:rFonts w:ascii="Traditional Arabic" w:hAnsi="Traditional Arabic" w:hint="cs"/>
                          <w:spacing w:val="-4"/>
                          <w:sz w:val="30"/>
                          <w:rtl/>
                        </w:rPr>
                        <w:t>للنجاح في ذلك</w:t>
                      </w:r>
                      <w:r w:rsidRPr="00B6257D">
                        <w:rPr>
                          <w:rFonts w:ascii="Traditional Arabic" w:hAnsi="Traditional Arabic"/>
                          <w:spacing w:val="-4"/>
                          <w:sz w:val="30"/>
                          <w:rtl/>
                        </w:rPr>
                        <w:t xml:space="preserve">؛ </w:t>
                      </w:r>
                      <w:r w:rsidR="00C56FED" w:rsidRPr="00B6257D">
                        <w:rPr>
                          <w:rFonts w:ascii="Traditional Arabic" w:hAnsi="Traditional Arabic" w:hint="cs"/>
                          <w:spacing w:val="-4"/>
                          <w:sz w:val="30"/>
                          <w:rtl/>
                        </w:rPr>
                        <w:t xml:space="preserve">إلا أن </w:t>
                      </w:r>
                      <w:r w:rsidRPr="00B6257D">
                        <w:rPr>
                          <w:rFonts w:ascii="Traditional Arabic" w:hAnsi="Traditional Arabic"/>
                          <w:spacing w:val="-4"/>
                          <w:sz w:val="30"/>
                          <w:rtl/>
                        </w:rPr>
                        <w:t xml:space="preserve">مجرد الشك في فعالية </w:t>
                      </w:r>
                      <w:r w:rsidR="00C56FED" w:rsidRPr="00B6257D">
                        <w:rPr>
                          <w:rFonts w:ascii="Traditional Arabic" w:hAnsi="Traditional Arabic" w:hint="cs"/>
                          <w:spacing w:val="-4"/>
                          <w:sz w:val="30"/>
                          <w:rtl/>
                        </w:rPr>
                        <w:t xml:space="preserve">سبل </w:t>
                      </w:r>
                      <w:r w:rsidRPr="00B6257D">
                        <w:rPr>
                          <w:rFonts w:ascii="Traditional Arabic" w:hAnsi="Traditional Arabic"/>
                          <w:spacing w:val="-4"/>
                          <w:sz w:val="30"/>
                          <w:rtl/>
                        </w:rPr>
                        <w:t xml:space="preserve">الانتصاف هذه </w:t>
                      </w:r>
                      <w:r w:rsidR="00C56FED" w:rsidRPr="00B6257D">
                        <w:rPr>
                          <w:rFonts w:ascii="Traditional Arabic" w:hAnsi="Traditional Arabic"/>
                          <w:spacing w:val="-4"/>
                          <w:sz w:val="30"/>
                          <w:rtl/>
                        </w:rPr>
                        <w:t xml:space="preserve">لا يعفي </w:t>
                      </w:r>
                      <w:r w:rsidRPr="00B6257D">
                        <w:rPr>
                          <w:rFonts w:ascii="Traditional Arabic" w:hAnsi="Traditional Arabic"/>
                          <w:spacing w:val="-4"/>
                          <w:sz w:val="30"/>
                          <w:rtl/>
                        </w:rPr>
                        <w:t>صاحب البلاغ من شرط استنفادها.</w:t>
                      </w:r>
                      <w:r w:rsidRPr="00B6257D">
                        <w:rPr>
                          <w:rFonts w:cs="Times New Roman"/>
                          <w:spacing w:val="-4"/>
                          <w:sz w:val="30"/>
                        </w:rPr>
                        <w:t>‬</w:t>
                      </w:r>
                      <w:r w:rsidRPr="00B6257D">
                        <w:rPr>
                          <w:rFonts w:ascii="Traditional Arabic" w:hAnsi="Traditional Arabic"/>
                          <w:spacing w:val="-4"/>
                          <w:sz w:val="30"/>
                          <w:rtl/>
                        </w:rPr>
                        <w:t xml:space="preserve"> </w:t>
                      </w:r>
                      <w:r w:rsidR="00C56FED" w:rsidRPr="00B6257D">
                        <w:rPr>
                          <w:rFonts w:hint="cs"/>
                          <w:spacing w:val="-4"/>
                          <w:rtl/>
                        </w:rPr>
                        <w:t xml:space="preserve">ورأت </w:t>
                      </w:r>
                      <w:r w:rsidRPr="00B6257D">
                        <w:rPr>
                          <w:rFonts w:ascii="Traditional Arabic" w:hAnsi="Traditional Arabic"/>
                          <w:spacing w:val="-4"/>
                          <w:sz w:val="30"/>
                          <w:rtl/>
                        </w:rPr>
                        <w:t>اللجنة، استنادا</w:t>
                      </w:r>
                      <w:r w:rsidR="00C56FED" w:rsidRPr="00B6257D">
                        <w:rPr>
                          <w:rFonts w:ascii="Traditional Arabic" w:hAnsi="Traditional Arabic" w:hint="cs"/>
                          <w:spacing w:val="-4"/>
                          <w:sz w:val="30"/>
                          <w:rtl/>
                        </w:rPr>
                        <w:t>ً</w:t>
                      </w:r>
                      <w:r w:rsidRPr="00B6257D">
                        <w:rPr>
                          <w:rFonts w:ascii="Traditional Arabic" w:hAnsi="Traditional Arabic"/>
                          <w:spacing w:val="-4"/>
                          <w:sz w:val="30"/>
                          <w:rtl/>
                        </w:rPr>
                        <w:t xml:space="preserve"> إلى المعلومات الواردة في الملف، أنه لا يمكنها أن تستخلص أن استئناف صاحب البلاغ أمام المحكمة الإدارية العليا ما كان لينطوي على أي احتمال موضوعي بالنجاح، أو أن الإجراءات كانت ستستغرق وقت</w:t>
                      </w:r>
                      <w:r w:rsidR="006E5137" w:rsidRPr="00B6257D">
                        <w:rPr>
                          <w:rFonts w:ascii="Traditional Arabic" w:hAnsi="Traditional Arabic"/>
                          <w:spacing w:val="-4"/>
                          <w:sz w:val="30"/>
                          <w:rtl/>
                        </w:rPr>
                        <w:t xml:space="preserve">اً </w:t>
                      </w:r>
                      <w:r w:rsidRPr="00B6257D">
                        <w:rPr>
                          <w:rFonts w:ascii="Traditional Arabic" w:hAnsi="Traditional Arabic"/>
                          <w:spacing w:val="-4"/>
                          <w:sz w:val="30"/>
                          <w:rtl/>
                        </w:rPr>
                        <w:t>طويل</w:t>
                      </w:r>
                      <w:r w:rsidR="006E5137" w:rsidRPr="00B6257D">
                        <w:rPr>
                          <w:rFonts w:ascii="Traditional Arabic" w:hAnsi="Traditional Arabic"/>
                          <w:spacing w:val="-4"/>
                          <w:sz w:val="30"/>
                          <w:rtl/>
                        </w:rPr>
                        <w:t xml:space="preserve">اً </w:t>
                      </w:r>
                      <w:r w:rsidR="00C56FED" w:rsidRPr="00B6257D">
                        <w:rPr>
                          <w:rFonts w:ascii="Traditional Arabic" w:hAnsi="Traditional Arabic" w:hint="cs"/>
                          <w:spacing w:val="-4"/>
                          <w:sz w:val="30"/>
                          <w:rtl/>
                        </w:rPr>
                        <w:t xml:space="preserve">من </w:t>
                      </w:r>
                      <w:r w:rsidRPr="00B6257D">
                        <w:rPr>
                          <w:rFonts w:ascii="Traditional Arabic" w:hAnsi="Traditional Arabic"/>
                          <w:spacing w:val="-4"/>
                          <w:sz w:val="30"/>
                          <w:rtl/>
                        </w:rPr>
                        <w:t>دون مبرر.</w:t>
                      </w:r>
                      <w:r w:rsidRPr="00B6257D">
                        <w:rPr>
                          <w:rFonts w:cs="Times New Roman"/>
                          <w:spacing w:val="-4"/>
                          <w:sz w:val="30"/>
                        </w:rPr>
                        <w:t>‬</w:t>
                      </w:r>
                      <w:r w:rsidRPr="00B6257D">
                        <w:rPr>
                          <w:rFonts w:ascii="Traditional Arabic" w:hAnsi="Traditional Arabic"/>
                          <w:spacing w:val="-4"/>
                          <w:sz w:val="30"/>
                          <w:rtl/>
                        </w:rPr>
                        <w:t xml:space="preserve"> </w:t>
                      </w:r>
                      <w:dir w:val="rtl">
                        <w:dir w:val="rtl">
                          <w:r w:rsidRPr="00B6257D">
                            <w:rPr>
                              <w:rFonts w:ascii="Traditional Arabic" w:hAnsi="Traditional Arabic"/>
                              <w:spacing w:val="-4"/>
                              <w:sz w:val="30"/>
                              <w:rtl/>
                            </w:rPr>
                            <w:t xml:space="preserve">وبناء عليه، </w:t>
                          </w:r>
                          <w:r w:rsidRPr="00B6257D">
                            <w:rPr>
                              <w:rFonts w:ascii="Traditional Arabic" w:hAnsi="Traditional Arabic" w:hint="cs"/>
                              <w:spacing w:val="-4"/>
                              <w:sz w:val="30"/>
                              <w:rtl/>
                            </w:rPr>
                            <w:t>خلصت</w:t>
                          </w:r>
                          <w:r w:rsidRPr="00B6257D">
                            <w:rPr>
                              <w:rFonts w:ascii="Traditional Arabic" w:hAnsi="Traditional Arabic"/>
                              <w:spacing w:val="-4"/>
                              <w:sz w:val="30"/>
                              <w:rtl/>
                            </w:rPr>
                            <w:t xml:space="preserve"> اللجنة إلى أن البلاغ غ</w:t>
                          </w:r>
                          <w:r w:rsidR="005E3F6C" w:rsidRPr="00B6257D">
                            <w:rPr>
                              <w:rFonts w:ascii="Traditional Arabic" w:hAnsi="Traditional Arabic"/>
                              <w:spacing w:val="-4"/>
                              <w:sz w:val="30"/>
                              <w:rtl/>
                            </w:rPr>
                            <w:t>ير مقبول بموجب المادة 2</w:t>
                          </w:r>
                          <w:r w:rsidR="00C56FED" w:rsidRPr="00B6257D">
                            <w:rPr>
                              <w:rFonts w:ascii="Traditional Arabic" w:hAnsi="Traditional Arabic"/>
                              <w:spacing w:val="-4"/>
                              <w:sz w:val="30"/>
                              <w:rtl/>
                            </w:rPr>
                            <w:t>(</w:t>
                          </w:r>
                          <w:r w:rsidR="00C56FED" w:rsidRPr="00B6257D">
                            <w:rPr>
                              <w:rFonts w:ascii="Traditional Arabic" w:hAnsi="Traditional Arabic" w:hint="cs"/>
                              <w:spacing w:val="-4"/>
                              <w:sz w:val="30"/>
                              <w:rtl/>
                            </w:rPr>
                            <w:t>د</w:t>
                          </w:r>
                          <w:r w:rsidRPr="00B6257D">
                            <w:rPr>
                              <w:rFonts w:ascii="Traditional Arabic" w:hAnsi="Traditional Arabic"/>
                              <w:spacing w:val="-4"/>
                              <w:sz w:val="30"/>
                              <w:rtl/>
                            </w:rPr>
                            <w:t>) من البروتوكول الاختياري.</w:t>
                          </w:r>
                          <w:r w:rsidRPr="00D006AA">
                            <w:rPr>
                              <w:rFonts w:cs="Times New Roman"/>
                              <w:spacing w:val="-2"/>
                              <w:sz w:val="30"/>
                            </w:rPr>
                            <w:t>‬</w:t>
                          </w:r>
                          <w:r w:rsidRPr="00D006AA">
                            <w:rPr>
                              <w:rFonts w:cs="Times New Roman"/>
                              <w:spacing w:val="-2"/>
                              <w:sz w:val="30"/>
                            </w:rPr>
                            <w:t>‬</w:t>
                          </w:r>
                          <w:r w:rsidRPr="00D006AA">
                            <w:rPr>
                              <w:rFonts w:ascii="Traditional Arabic" w:hAnsi="Traditional Arabic"/>
                              <w:spacing w:val="-2"/>
                              <w:sz w:val="30"/>
                              <w:rtl/>
                            </w:rPr>
                            <w:t xml:space="preserve"> </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BC25EB"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89779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rsidRPr="00D006AA">
                            <w:rPr>
                              <w:spacing w:val="-2"/>
                            </w:rPr>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r w:rsidR="0077495A">
                            <w:t>‬</w:t>
                          </w:r>
                        </w:dir>
                      </w:dir>
                    </w:dir>
                  </w:dir>
                </w:dir>
              </w:dir>
            </w:dir>
          </w:dir>
        </w:dir>
      </w:dir>
    </w:p>
    <w:p w:rsidR="00B54045" w:rsidRPr="00CB6F47" w:rsidRDefault="00CB6F47" w:rsidP="00B6257D">
      <w:pPr>
        <w:spacing w:before="120" w:line="140" w:lineRule="exact"/>
        <w:jc w:val="center"/>
        <w:rPr>
          <w:u w:val="single"/>
        </w:rPr>
      </w:pPr>
      <w:r>
        <w:rPr>
          <w:u w:val="single"/>
          <w:rtl/>
        </w:rPr>
        <w:tab/>
      </w:r>
      <w:r>
        <w:rPr>
          <w:u w:val="single"/>
          <w:rtl/>
        </w:rPr>
        <w:tab/>
      </w:r>
      <w:r>
        <w:rPr>
          <w:u w:val="single"/>
          <w:rtl/>
        </w:rPr>
        <w:tab/>
      </w:r>
      <w:bookmarkStart w:id="1" w:name="_GoBack"/>
      <w:bookmarkEnd w:id="1"/>
    </w:p>
    <w:sectPr w:rsidR="00B54045" w:rsidRPr="00CB6F47" w:rsidSect="00C233E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DE" w:rsidRPr="002901D9" w:rsidRDefault="00987BDE" w:rsidP="002901D9">
      <w:pPr>
        <w:spacing w:after="60" w:line="240" w:lineRule="auto"/>
        <w:rPr>
          <w:i/>
          <w:iCs/>
        </w:rPr>
      </w:pPr>
      <w:r>
        <w:rPr>
          <w:rFonts w:hint="cs"/>
          <w:i/>
          <w:iCs/>
          <w:rtl/>
        </w:rPr>
        <w:t>الحواشي</w:t>
      </w:r>
    </w:p>
  </w:endnote>
  <w:endnote w:type="continuationSeparator" w:id="0">
    <w:p w:rsidR="00987BDE" w:rsidRDefault="00987BD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EE" w:rsidRPr="00CB6F47" w:rsidRDefault="00CB6F47" w:rsidP="00CB6F47">
    <w:pPr>
      <w:pStyle w:val="Footer"/>
      <w:tabs>
        <w:tab w:val="right" w:pos="9598"/>
      </w:tabs>
      <w:rPr>
        <w:sz w:val="17"/>
      </w:rPr>
    </w:pPr>
    <w:r>
      <w:rPr>
        <w:sz w:val="17"/>
      </w:rPr>
      <w:t>GE.17-07612</w:t>
    </w:r>
    <w:r>
      <w:rPr>
        <w:sz w:val="17"/>
      </w:rPr>
      <w:tab/>
    </w:r>
    <w:r w:rsidRPr="00CB6F47">
      <w:rPr>
        <w:b/>
        <w:sz w:val="18"/>
      </w:rPr>
      <w:fldChar w:fldCharType="begin"/>
    </w:r>
    <w:r w:rsidRPr="00CB6F47">
      <w:rPr>
        <w:b/>
        <w:sz w:val="18"/>
      </w:rPr>
      <w:instrText xml:space="preserve"> PAGE  \* MERGEFORMAT </w:instrText>
    </w:r>
    <w:r w:rsidRPr="00CB6F47">
      <w:rPr>
        <w:b/>
        <w:sz w:val="18"/>
      </w:rPr>
      <w:fldChar w:fldCharType="separate"/>
    </w:r>
    <w:r w:rsidR="00B6257D">
      <w:rPr>
        <w:b/>
        <w:noProof/>
        <w:sz w:val="18"/>
      </w:rPr>
      <w:t>8</w:t>
    </w:r>
    <w:r w:rsidRPr="00CB6F4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B6F47" w:rsidRDefault="00CB6F47" w:rsidP="006959B0">
    <w:pPr>
      <w:pStyle w:val="Footer"/>
      <w:tabs>
        <w:tab w:val="right" w:pos="9599"/>
      </w:tabs>
      <w:jc w:val="left"/>
      <w:rPr>
        <w:b/>
        <w:sz w:val="18"/>
        <w:lang w:val="en-US"/>
      </w:rPr>
    </w:pPr>
    <w:r w:rsidRPr="00CB6F47">
      <w:rPr>
        <w:b/>
        <w:sz w:val="18"/>
        <w:lang w:val="en-US"/>
      </w:rPr>
      <w:fldChar w:fldCharType="begin"/>
    </w:r>
    <w:r w:rsidRPr="00CB6F47">
      <w:rPr>
        <w:b/>
        <w:sz w:val="18"/>
        <w:lang w:val="en-US"/>
      </w:rPr>
      <w:instrText xml:space="preserve"> PAGE  \* MERGEFORMAT </w:instrText>
    </w:r>
    <w:r w:rsidRPr="00CB6F47">
      <w:rPr>
        <w:b/>
        <w:sz w:val="18"/>
        <w:lang w:val="en-US"/>
      </w:rPr>
      <w:fldChar w:fldCharType="separate"/>
    </w:r>
    <w:r w:rsidR="00B6257D">
      <w:rPr>
        <w:b/>
        <w:noProof/>
        <w:sz w:val="18"/>
        <w:lang w:val="en-US"/>
      </w:rPr>
      <w:t>7</w:t>
    </w:r>
    <w:r w:rsidRPr="00CB6F47">
      <w:rPr>
        <w:b/>
        <w:sz w:val="18"/>
        <w:lang w:val="en-US"/>
      </w:rPr>
      <w:fldChar w:fldCharType="end"/>
    </w:r>
    <w:r>
      <w:rPr>
        <w:b/>
        <w:sz w:val="18"/>
        <w:lang w:val="en-US"/>
      </w:rPr>
      <w:tab/>
    </w:r>
    <w:r>
      <w:rPr>
        <w:sz w:val="17"/>
        <w:lang w:val="en-US"/>
      </w:rPr>
      <w:t>GE.17-07612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C233EE" w:rsidP="0054149D">
    <w:pPr>
      <w:pStyle w:val="Footer"/>
      <w:spacing w:before="360"/>
      <w:jc w:val="right"/>
      <w:rPr>
        <w:sz w:val="20"/>
        <w:szCs w:val="20"/>
      </w:rPr>
    </w:pPr>
    <w:r>
      <w:rPr>
        <w:sz w:val="20"/>
        <w:szCs w:val="20"/>
      </w:rPr>
      <w:t>GE.17-07612</w:t>
    </w:r>
    <w:r w:rsidR="00114439">
      <w:rPr>
        <w:noProof/>
        <w:lang w:val="en-US"/>
      </w:rPr>
      <w:drawing>
        <wp:anchor distT="0" distB="0" distL="114300" distR="114300" simplePos="0" relativeHeight="251659264" behindDoc="1" locked="1" layoutInCell="0" allowOverlap="1" wp14:anchorId="6E6D4BD8" wp14:editId="72038AB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C233EE" w:rsidRPr="00C233EE" w:rsidRDefault="00C233EE" w:rsidP="00C233E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5330" cy="635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330" cy="635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DE" w:rsidRDefault="00987BDE" w:rsidP="00AA3959">
      <w:pPr>
        <w:pStyle w:val="Footer"/>
        <w:bidi/>
        <w:spacing w:after="80" w:line="200" w:lineRule="exact"/>
        <w:ind w:left="680"/>
      </w:pPr>
      <w:r>
        <w:rPr>
          <w:rtl/>
        </w:rPr>
        <w:t>__________</w:t>
      </w:r>
    </w:p>
    <w:p w:rsidR="00987BDE" w:rsidRPr="00AA3959" w:rsidRDefault="00987BDE" w:rsidP="00AA3959">
      <w:pPr>
        <w:pStyle w:val="Footer"/>
      </w:pPr>
    </w:p>
  </w:footnote>
  <w:footnote w:type="continuationSeparator" w:id="0">
    <w:p w:rsidR="00987BDE" w:rsidRDefault="00987BDE"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EE" w:rsidRPr="00CB6F47" w:rsidRDefault="00CB6F47" w:rsidP="00CB6F47">
    <w:pPr>
      <w:pStyle w:val="Header"/>
      <w:jc w:val="right"/>
    </w:pPr>
    <w:r w:rsidRPr="00CB6F47">
      <w:t>CRPD/C/17/2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EE" w:rsidRPr="00CB6F47" w:rsidRDefault="00CB6F47" w:rsidP="00CB6F47">
    <w:pPr>
      <w:pStyle w:val="Header"/>
      <w:jc w:val="left"/>
    </w:pPr>
    <w:r w:rsidRPr="00CB6F47">
      <w:t>CRPD/C/17/2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87BDE"/>
    <w:rsid w:val="000076D5"/>
    <w:rsid w:val="00043663"/>
    <w:rsid w:val="000505CF"/>
    <w:rsid w:val="000A2831"/>
    <w:rsid w:val="000D701C"/>
    <w:rsid w:val="000E2A71"/>
    <w:rsid w:val="00114439"/>
    <w:rsid w:val="00160263"/>
    <w:rsid w:val="00181F96"/>
    <w:rsid w:val="001A1371"/>
    <w:rsid w:val="001A5FE8"/>
    <w:rsid w:val="001B346A"/>
    <w:rsid w:val="001E1CAD"/>
    <w:rsid w:val="001E290D"/>
    <w:rsid w:val="001F28AB"/>
    <w:rsid w:val="002144FA"/>
    <w:rsid w:val="0023469A"/>
    <w:rsid w:val="00243C8A"/>
    <w:rsid w:val="00267A0E"/>
    <w:rsid w:val="00282F4F"/>
    <w:rsid w:val="002901D9"/>
    <w:rsid w:val="002976C2"/>
    <w:rsid w:val="003260FF"/>
    <w:rsid w:val="00343D95"/>
    <w:rsid w:val="00374341"/>
    <w:rsid w:val="003A2E06"/>
    <w:rsid w:val="003D1062"/>
    <w:rsid w:val="003E1F7A"/>
    <w:rsid w:val="00420D7B"/>
    <w:rsid w:val="00450B21"/>
    <w:rsid w:val="00453B63"/>
    <w:rsid w:val="00455780"/>
    <w:rsid w:val="00476CEF"/>
    <w:rsid w:val="004B0A1C"/>
    <w:rsid w:val="004D298E"/>
    <w:rsid w:val="00517BC9"/>
    <w:rsid w:val="0054149D"/>
    <w:rsid w:val="0054472E"/>
    <w:rsid w:val="0054776C"/>
    <w:rsid w:val="005662A9"/>
    <w:rsid w:val="005827D4"/>
    <w:rsid w:val="0059622A"/>
    <w:rsid w:val="005C5878"/>
    <w:rsid w:val="005C7CEA"/>
    <w:rsid w:val="005D3C0B"/>
    <w:rsid w:val="005E3F6C"/>
    <w:rsid w:val="005E5217"/>
    <w:rsid w:val="005F0FA4"/>
    <w:rsid w:val="005F30EE"/>
    <w:rsid w:val="0060473A"/>
    <w:rsid w:val="00606EDF"/>
    <w:rsid w:val="00656392"/>
    <w:rsid w:val="0068781D"/>
    <w:rsid w:val="006959B0"/>
    <w:rsid w:val="006B3E27"/>
    <w:rsid w:val="006B6507"/>
    <w:rsid w:val="006C104C"/>
    <w:rsid w:val="006E5137"/>
    <w:rsid w:val="007121B3"/>
    <w:rsid w:val="00733704"/>
    <w:rsid w:val="007541BA"/>
    <w:rsid w:val="0078071A"/>
    <w:rsid w:val="00806608"/>
    <w:rsid w:val="0084135C"/>
    <w:rsid w:val="00852A9A"/>
    <w:rsid w:val="0089779A"/>
    <w:rsid w:val="008F49E1"/>
    <w:rsid w:val="0090370F"/>
    <w:rsid w:val="0090410B"/>
    <w:rsid w:val="009269D2"/>
    <w:rsid w:val="00933EB9"/>
    <w:rsid w:val="00942135"/>
    <w:rsid w:val="009521B0"/>
    <w:rsid w:val="00987BDE"/>
    <w:rsid w:val="009A7E9F"/>
    <w:rsid w:val="009C060D"/>
    <w:rsid w:val="009E5018"/>
    <w:rsid w:val="00A12B37"/>
    <w:rsid w:val="00A50EC0"/>
    <w:rsid w:val="00A54442"/>
    <w:rsid w:val="00AA3959"/>
    <w:rsid w:val="00AB6758"/>
    <w:rsid w:val="00B13763"/>
    <w:rsid w:val="00B13B3C"/>
    <w:rsid w:val="00B477A4"/>
    <w:rsid w:val="00B54045"/>
    <w:rsid w:val="00B6257D"/>
    <w:rsid w:val="00BC25EB"/>
    <w:rsid w:val="00C02658"/>
    <w:rsid w:val="00C233EE"/>
    <w:rsid w:val="00C438D7"/>
    <w:rsid w:val="00C513F1"/>
    <w:rsid w:val="00C53FE8"/>
    <w:rsid w:val="00C56FED"/>
    <w:rsid w:val="00C81B50"/>
    <w:rsid w:val="00CB6F47"/>
    <w:rsid w:val="00CD1801"/>
    <w:rsid w:val="00D006AA"/>
    <w:rsid w:val="00D10EF1"/>
    <w:rsid w:val="00D252A5"/>
    <w:rsid w:val="00D34BBF"/>
    <w:rsid w:val="00D42810"/>
    <w:rsid w:val="00D60DED"/>
    <w:rsid w:val="00D914A7"/>
    <w:rsid w:val="00DD13C3"/>
    <w:rsid w:val="00DD596E"/>
    <w:rsid w:val="00DD621E"/>
    <w:rsid w:val="00DF0575"/>
    <w:rsid w:val="00E27FA0"/>
    <w:rsid w:val="00E70E04"/>
    <w:rsid w:val="00EC05A7"/>
    <w:rsid w:val="00EC4B6B"/>
    <w:rsid w:val="00ED7442"/>
    <w:rsid w:val="00EF1EE5"/>
    <w:rsid w:val="00F763B4"/>
    <w:rsid w:val="00F900C3"/>
    <w:rsid w:val="00FE140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CB6F47"/>
    <w:pPr>
      <w:keepNext/>
      <w:keepLines/>
      <w:tabs>
        <w:tab w:val="right" w:pos="851"/>
      </w:tabs>
      <w:suppressAutoHyphen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rsid w:val="00CB6F47"/>
    <w:pPr>
      <w:keepNext/>
      <w:keepLines/>
      <w:tabs>
        <w:tab w:val="right" w:pos="851"/>
      </w:tabs>
      <w:suppressAutoHyphens/>
      <w:bidi w:val="0"/>
      <w:spacing w:before="360" w:after="240" w:line="270" w:lineRule="exact"/>
      <w:ind w:left="1134" w:right="1134" w:hanging="1134"/>
      <w:jc w:val="left"/>
    </w:pPr>
    <w:rPr>
      <w:rFonts w:eastAsia="SimSun" w:cs="Arial"/>
      <w:b/>
      <w:sz w:val="24"/>
      <w:szCs w:val="20"/>
      <w:lang w:val="en-GB" w:eastAsia="zh-CN"/>
    </w:rPr>
  </w:style>
  <w:style w:type="paragraph" w:customStyle="1" w:styleId="SingleTxtG">
    <w:name w:val="_ Single Txt_G"/>
    <w:basedOn w:val="Normal"/>
    <w:link w:val="SingleTxtGChar"/>
    <w:rsid w:val="00CB6F47"/>
    <w:pPr>
      <w:suppressAutoHyphens/>
      <w:bidi w:val="0"/>
      <w:spacing w:after="120"/>
      <w:ind w:left="1134" w:right="1134"/>
      <w:jc w:val="both"/>
    </w:pPr>
    <w:rPr>
      <w:rFonts w:eastAsia="SimSun" w:cs="Arial"/>
      <w:szCs w:val="20"/>
      <w:lang w:val="en-GB" w:eastAsia="zh-CN"/>
    </w:rPr>
  </w:style>
  <w:style w:type="character" w:customStyle="1" w:styleId="SingleTxtGChar">
    <w:name w:val="_ Single Txt_G Char"/>
    <w:basedOn w:val="DefaultParagraphFont"/>
    <w:link w:val="SingleTxtG"/>
    <w:rsid w:val="00CB6F47"/>
    <w:rPr>
      <w:rFonts w:ascii="Times New Roman" w:eastAsia="SimSun" w:hAnsi="Times New Roman" w:cs="Arial"/>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CB6F47"/>
    <w:pPr>
      <w:keepNext/>
      <w:keepLines/>
      <w:tabs>
        <w:tab w:val="right" w:pos="851"/>
      </w:tabs>
      <w:suppressAutoHyphen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rsid w:val="00CB6F47"/>
    <w:pPr>
      <w:keepNext/>
      <w:keepLines/>
      <w:tabs>
        <w:tab w:val="right" w:pos="851"/>
      </w:tabs>
      <w:suppressAutoHyphens/>
      <w:bidi w:val="0"/>
      <w:spacing w:before="360" w:after="240" w:line="270" w:lineRule="exact"/>
      <w:ind w:left="1134" w:right="1134" w:hanging="1134"/>
      <w:jc w:val="left"/>
    </w:pPr>
    <w:rPr>
      <w:rFonts w:eastAsia="SimSun" w:cs="Arial"/>
      <w:b/>
      <w:sz w:val="24"/>
      <w:szCs w:val="20"/>
      <w:lang w:val="en-GB" w:eastAsia="zh-CN"/>
    </w:rPr>
  </w:style>
  <w:style w:type="paragraph" w:customStyle="1" w:styleId="SingleTxtG">
    <w:name w:val="_ Single Txt_G"/>
    <w:basedOn w:val="Normal"/>
    <w:link w:val="SingleTxtGChar"/>
    <w:rsid w:val="00CB6F47"/>
    <w:pPr>
      <w:suppressAutoHyphens/>
      <w:bidi w:val="0"/>
      <w:spacing w:after="120"/>
      <w:ind w:left="1134" w:right="1134"/>
      <w:jc w:val="both"/>
    </w:pPr>
    <w:rPr>
      <w:rFonts w:eastAsia="SimSun" w:cs="Arial"/>
      <w:szCs w:val="20"/>
      <w:lang w:val="en-GB" w:eastAsia="zh-CN"/>
    </w:rPr>
  </w:style>
  <w:style w:type="character" w:customStyle="1" w:styleId="SingleTxtGChar">
    <w:name w:val="_ Single Txt_G Char"/>
    <w:basedOn w:val="DefaultParagraphFont"/>
    <w:link w:val="SingleTxtG"/>
    <w:rsid w:val="00CB6F47"/>
    <w:rPr>
      <w:rFonts w:ascii="Times New Roman" w:eastAsia="SimSun" w:hAnsi="Times New Roman"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9FA6-FB30-48BF-BAB0-08404EEA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GE.1707612</vt:lpstr>
    </vt:vector>
  </TitlesOfParts>
  <Company>DCM</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GE.1707612</dc:title>
  <dc:subject>CRPD/C/17/2</dc:subject>
  <dc:creator>gmah87-AELH</dc:creator>
  <cp:keywords>ODS NO: 1711543</cp:keywords>
  <dc:description>Distribution: General_x000d_
Original: English_x000d_
Date: 11  May 2017</dc:description>
  <cp:lastModifiedBy>Tpsara</cp:lastModifiedBy>
  <cp:revision>2</cp:revision>
  <dcterms:created xsi:type="dcterms:W3CDTF">2017-06-13T07:53:00Z</dcterms:created>
  <dcterms:modified xsi:type="dcterms:W3CDTF">2017-06-13T07:53:00Z</dcterms:modified>
</cp:coreProperties>
</file>