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444226" w:rsidRPr="006D0F12">
        <w:trPr>
          <w:trHeight w:hRule="exact" w:val="851"/>
        </w:trPr>
        <w:tc>
          <w:tcPr>
            <w:tcW w:w="1280" w:type="dxa"/>
            <w:tcBorders>
              <w:bottom w:val="single" w:sz="4" w:space="0" w:color="auto"/>
            </w:tcBorders>
          </w:tcPr>
          <w:p w:rsidR="00444226" w:rsidRPr="00066708" w:rsidRDefault="00444226" w:rsidP="000B725D">
            <w:pPr>
              <w:rPr>
                <w:lang w:val="es-ES"/>
              </w:rPr>
            </w:pPr>
          </w:p>
        </w:tc>
        <w:tc>
          <w:tcPr>
            <w:tcW w:w="2273" w:type="dxa"/>
            <w:tcBorders>
              <w:bottom w:val="single" w:sz="4" w:space="0" w:color="auto"/>
            </w:tcBorders>
            <w:vAlign w:val="bottom"/>
          </w:tcPr>
          <w:p w:rsidR="00444226" w:rsidRPr="006D0F12" w:rsidRDefault="00444226" w:rsidP="000B725D">
            <w:pPr>
              <w:spacing w:after="80" w:line="300" w:lineRule="exact"/>
              <w:rPr>
                <w:sz w:val="28"/>
                <w:lang w:val="es-ES"/>
              </w:rPr>
            </w:pPr>
            <w:r w:rsidRPr="006D0F12">
              <w:rPr>
                <w:sz w:val="28"/>
                <w:lang w:val="es-ES"/>
              </w:rPr>
              <w:t>Naciones Unidas</w:t>
            </w:r>
          </w:p>
        </w:tc>
        <w:tc>
          <w:tcPr>
            <w:tcW w:w="6086" w:type="dxa"/>
            <w:gridSpan w:val="2"/>
            <w:tcBorders>
              <w:bottom w:val="single" w:sz="4" w:space="0" w:color="auto"/>
            </w:tcBorders>
            <w:vAlign w:val="bottom"/>
          </w:tcPr>
          <w:p w:rsidR="00444226" w:rsidRPr="006D0F12" w:rsidRDefault="00444226" w:rsidP="000B725D">
            <w:pPr>
              <w:jc w:val="right"/>
              <w:rPr>
                <w:lang w:val="es-ES"/>
              </w:rPr>
            </w:pPr>
            <w:r w:rsidRPr="006D0F12">
              <w:rPr>
                <w:sz w:val="40"/>
                <w:szCs w:val="24"/>
                <w:lang w:val="es-ES"/>
              </w:rPr>
              <w:t>CRC</w:t>
            </w:r>
            <w:r w:rsidRPr="006D0F12">
              <w:rPr>
                <w:szCs w:val="24"/>
                <w:lang w:val="es-ES"/>
              </w:rPr>
              <w:t>/C/ARM/3-4</w:t>
            </w:r>
          </w:p>
        </w:tc>
      </w:tr>
      <w:tr w:rsidR="00444226" w:rsidRPr="006D0F12">
        <w:trPr>
          <w:trHeight w:hRule="exact" w:val="2835"/>
        </w:trPr>
        <w:tc>
          <w:tcPr>
            <w:tcW w:w="1280" w:type="dxa"/>
            <w:tcBorders>
              <w:top w:val="single" w:sz="4" w:space="0" w:color="auto"/>
              <w:bottom w:val="single" w:sz="12" w:space="0" w:color="auto"/>
            </w:tcBorders>
          </w:tcPr>
          <w:p w:rsidR="00444226" w:rsidRPr="006D0F12" w:rsidRDefault="00444226" w:rsidP="000B725D">
            <w:pPr>
              <w:spacing w:before="120"/>
              <w:jc w:val="center"/>
              <w:rPr>
                <w:lang w:val="es-ES"/>
              </w:rPr>
            </w:pPr>
            <w:r w:rsidRPr="006D0F12">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444226" w:rsidRPr="006D0F12" w:rsidRDefault="00444226" w:rsidP="000B725D">
            <w:pPr>
              <w:spacing w:before="120" w:line="440" w:lineRule="exact"/>
              <w:rPr>
                <w:b/>
                <w:sz w:val="40"/>
                <w:szCs w:val="40"/>
                <w:lang w:val="es-ES"/>
              </w:rPr>
            </w:pPr>
            <w:r w:rsidRPr="006D0F12">
              <w:rPr>
                <w:b/>
                <w:sz w:val="40"/>
                <w:szCs w:val="40"/>
                <w:lang w:val="es-ES"/>
              </w:rPr>
              <w:t>Convención sobre los</w:t>
            </w:r>
            <w:r w:rsidRPr="006D0F12">
              <w:rPr>
                <w:b/>
                <w:sz w:val="40"/>
                <w:szCs w:val="40"/>
                <w:lang w:val="es-ES"/>
              </w:rPr>
              <w:br/>
              <w:t>Derechos del Niño</w:t>
            </w:r>
          </w:p>
        </w:tc>
        <w:tc>
          <w:tcPr>
            <w:tcW w:w="2819" w:type="dxa"/>
            <w:tcBorders>
              <w:top w:val="single" w:sz="4" w:space="0" w:color="auto"/>
              <w:bottom w:val="single" w:sz="12" w:space="0" w:color="auto"/>
            </w:tcBorders>
          </w:tcPr>
          <w:p w:rsidR="00444226" w:rsidRPr="006D0F12" w:rsidRDefault="00444226" w:rsidP="00444226">
            <w:pPr>
              <w:suppressAutoHyphens w:val="0"/>
              <w:spacing w:before="240"/>
              <w:rPr>
                <w:szCs w:val="24"/>
                <w:lang w:val="es-ES"/>
              </w:rPr>
            </w:pPr>
            <w:r w:rsidRPr="006D0F12">
              <w:rPr>
                <w:szCs w:val="24"/>
                <w:lang w:val="es-ES"/>
              </w:rPr>
              <w:t>Distr. general</w:t>
            </w:r>
          </w:p>
          <w:p w:rsidR="00444226" w:rsidRPr="006D0F12" w:rsidRDefault="00444226" w:rsidP="00444226">
            <w:pPr>
              <w:suppressAutoHyphens w:val="0"/>
              <w:rPr>
                <w:szCs w:val="24"/>
                <w:lang w:val="es-ES"/>
              </w:rPr>
            </w:pPr>
            <w:r w:rsidRPr="006D0F12">
              <w:rPr>
                <w:szCs w:val="24"/>
                <w:lang w:val="es-ES"/>
              </w:rPr>
              <w:t>28 de abril de 2011</w:t>
            </w:r>
          </w:p>
          <w:p w:rsidR="00444226" w:rsidRPr="006D0F12" w:rsidRDefault="00444226" w:rsidP="00444226">
            <w:pPr>
              <w:suppressAutoHyphens w:val="0"/>
              <w:rPr>
                <w:szCs w:val="24"/>
                <w:lang w:val="es-ES"/>
              </w:rPr>
            </w:pPr>
            <w:r w:rsidRPr="006D0F12">
              <w:rPr>
                <w:szCs w:val="24"/>
                <w:lang w:val="es-ES"/>
              </w:rPr>
              <w:t>Español</w:t>
            </w:r>
          </w:p>
          <w:p w:rsidR="00444226" w:rsidRPr="006D0F12" w:rsidRDefault="00444226" w:rsidP="00444226">
            <w:pPr>
              <w:rPr>
                <w:lang w:val="es-ES"/>
              </w:rPr>
            </w:pPr>
            <w:r w:rsidRPr="006D0F12">
              <w:rPr>
                <w:szCs w:val="24"/>
                <w:lang w:val="es-ES"/>
              </w:rPr>
              <w:t>Original: inglés</w:t>
            </w:r>
          </w:p>
        </w:tc>
      </w:tr>
    </w:tbl>
    <w:p w:rsidR="00444226" w:rsidRPr="006D0F12" w:rsidRDefault="00444226" w:rsidP="00444226">
      <w:pPr>
        <w:spacing w:before="120"/>
        <w:rPr>
          <w:b/>
          <w:sz w:val="24"/>
          <w:szCs w:val="24"/>
          <w:lang w:val="es-ES"/>
        </w:rPr>
      </w:pPr>
      <w:r w:rsidRPr="006D0F12">
        <w:rPr>
          <w:b/>
          <w:sz w:val="24"/>
          <w:szCs w:val="24"/>
          <w:lang w:val="es-ES"/>
        </w:rPr>
        <w:t>Comité de los Derechos del Niño</w:t>
      </w:r>
    </w:p>
    <w:p w:rsidR="00444226" w:rsidRPr="006D0F12" w:rsidRDefault="00444226" w:rsidP="00444226">
      <w:pPr>
        <w:pStyle w:val="HMG"/>
        <w:rPr>
          <w:szCs w:val="24"/>
          <w:lang w:val="es-ES"/>
        </w:rPr>
      </w:pPr>
      <w:r w:rsidRPr="006D0F12">
        <w:rPr>
          <w:szCs w:val="24"/>
          <w:lang w:val="es-ES"/>
        </w:rPr>
        <w:tab/>
      </w:r>
      <w:r w:rsidRPr="006D0F12">
        <w:rPr>
          <w:szCs w:val="24"/>
          <w:lang w:val="es-ES"/>
        </w:rPr>
        <w:tab/>
        <w:t xml:space="preserve">Examen de los informes presentados por los Estados partes en virtud del artículo 44 de </w:t>
      </w:r>
      <w:r w:rsidRPr="006D0F12">
        <w:rPr>
          <w:szCs w:val="24"/>
          <w:lang w:val="es-ES"/>
        </w:rPr>
        <w:br/>
        <w:t>la Convención</w:t>
      </w:r>
    </w:p>
    <w:p w:rsidR="00444226" w:rsidRPr="006D0F12" w:rsidRDefault="00444226" w:rsidP="00444226">
      <w:pPr>
        <w:pStyle w:val="HChG"/>
        <w:rPr>
          <w:szCs w:val="24"/>
          <w:lang w:val="es-ES"/>
        </w:rPr>
      </w:pPr>
      <w:r w:rsidRPr="006D0F12">
        <w:rPr>
          <w:szCs w:val="24"/>
          <w:lang w:val="es-ES"/>
        </w:rPr>
        <w:tab/>
      </w:r>
      <w:r w:rsidRPr="006D0F12">
        <w:rPr>
          <w:szCs w:val="24"/>
          <w:lang w:val="es-ES"/>
        </w:rPr>
        <w:tab/>
        <w:t xml:space="preserve">Informes periódicos tercero y cuarto </w:t>
      </w:r>
      <w:r w:rsidR="000D612D">
        <w:rPr>
          <w:szCs w:val="24"/>
          <w:lang w:val="es-ES"/>
        </w:rPr>
        <w:t xml:space="preserve">que </w:t>
      </w:r>
      <w:r w:rsidRPr="006D0F12">
        <w:rPr>
          <w:szCs w:val="24"/>
          <w:lang w:val="es-ES"/>
        </w:rPr>
        <w:t xml:space="preserve">los Estados </w:t>
      </w:r>
      <w:r w:rsidRPr="006D0F12">
        <w:rPr>
          <w:szCs w:val="24"/>
          <w:lang w:val="es-ES"/>
        </w:rPr>
        <w:br/>
        <w:t xml:space="preserve">partes </w:t>
      </w:r>
      <w:r w:rsidR="000D612D">
        <w:rPr>
          <w:szCs w:val="24"/>
          <w:lang w:val="es-ES"/>
        </w:rPr>
        <w:t xml:space="preserve">debían presentar </w:t>
      </w:r>
      <w:r w:rsidRPr="006D0F12">
        <w:rPr>
          <w:szCs w:val="24"/>
          <w:lang w:val="es-ES"/>
        </w:rPr>
        <w:t>en 2009</w:t>
      </w:r>
    </w:p>
    <w:p w:rsidR="00444226" w:rsidRPr="006D0F12" w:rsidRDefault="00444226" w:rsidP="00444226">
      <w:pPr>
        <w:pStyle w:val="HMG"/>
        <w:rPr>
          <w:szCs w:val="24"/>
          <w:lang w:val="es-ES"/>
        </w:rPr>
      </w:pPr>
      <w:r w:rsidRPr="006D0F12">
        <w:rPr>
          <w:szCs w:val="24"/>
          <w:lang w:val="es-ES"/>
        </w:rPr>
        <w:tab/>
      </w:r>
      <w:r w:rsidRPr="006D0F12">
        <w:rPr>
          <w:szCs w:val="24"/>
          <w:lang w:val="es-ES"/>
        </w:rPr>
        <w:tab/>
        <w:t>Armenia</w:t>
      </w:r>
      <w:r w:rsidRPr="006D0F12">
        <w:rPr>
          <w:rStyle w:val="FootnoteReference"/>
          <w:b w:val="0"/>
          <w:sz w:val="20"/>
          <w:szCs w:val="24"/>
          <w:vertAlign w:val="baseline"/>
          <w:lang w:val="es-ES"/>
        </w:rPr>
        <w:footnoteReference w:customMarkFollows="1" w:id="2"/>
        <w:t>*</w:t>
      </w:r>
    </w:p>
    <w:p w:rsidR="00444226" w:rsidRPr="006D0F12" w:rsidRDefault="00444226" w:rsidP="00444226">
      <w:pPr>
        <w:pStyle w:val="SingleTxtG"/>
        <w:jc w:val="right"/>
        <w:rPr>
          <w:lang w:val="es-ES"/>
        </w:rPr>
      </w:pPr>
      <w:r w:rsidRPr="006D0F12">
        <w:rPr>
          <w:lang w:val="es-ES"/>
        </w:rPr>
        <w:t>[4 de febrero de 2010]</w:t>
      </w:r>
    </w:p>
    <w:p w:rsidR="00444226" w:rsidRPr="006D0F12" w:rsidRDefault="00444226" w:rsidP="00D95BD7">
      <w:pPr>
        <w:pStyle w:val="SingleTxtG"/>
        <w:rPr>
          <w:lang w:val="es-ES"/>
        </w:rPr>
      </w:pPr>
    </w:p>
    <w:p w:rsidR="00D95BD7" w:rsidRPr="006D0F12" w:rsidRDefault="00444226" w:rsidP="00D95BD7">
      <w:pPr>
        <w:suppressAutoHyphens w:val="0"/>
        <w:spacing w:after="120"/>
        <w:rPr>
          <w:sz w:val="28"/>
          <w:lang w:val="es-ES"/>
        </w:rPr>
      </w:pPr>
      <w:r w:rsidRPr="006D0F12">
        <w:rPr>
          <w:lang w:val="es-ES"/>
        </w:rPr>
        <w:br w:type="page"/>
      </w:r>
      <w:r w:rsidR="00D95BD7" w:rsidRPr="006D0F12">
        <w:rPr>
          <w:sz w:val="28"/>
          <w:lang w:val="es-ES"/>
        </w:rPr>
        <w:t>Índice</w:t>
      </w:r>
    </w:p>
    <w:p w:rsidR="00D95BD7" w:rsidRPr="006D0F12" w:rsidRDefault="00D95BD7" w:rsidP="00D95BD7">
      <w:pPr>
        <w:tabs>
          <w:tab w:val="right" w:pos="8929"/>
          <w:tab w:val="right" w:pos="9638"/>
        </w:tabs>
        <w:suppressAutoHyphens w:val="0"/>
        <w:spacing w:after="120"/>
        <w:ind w:left="283"/>
        <w:rPr>
          <w:sz w:val="18"/>
          <w:lang w:val="es-ES"/>
        </w:rPr>
      </w:pPr>
      <w:r w:rsidRPr="006D0F12">
        <w:rPr>
          <w:i/>
          <w:sz w:val="18"/>
          <w:lang w:val="es-ES"/>
        </w:rPr>
        <w:tab/>
        <w:t>Párrafos</w:t>
      </w:r>
      <w:r w:rsidRPr="006D0F12">
        <w:rPr>
          <w:i/>
          <w:sz w:val="18"/>
          <w:lang w:val="es-ES"/>
        </w:rPr>
        <w:tab/>
        <w:t>Página</w:t>
      </w:r>
    </w:p>
    <w:p w:rsidR="00290FEA" w:rsidRPr="006D0F12" w:rsidRDefault="00290FEA" w:rsidP="00290FEA">
      <w:pPr>
        <w:tabs>
          <w:tab w:val="right" w:pos="850"/>
          <w:tab w:val="left" w:pos="1134"/>
          <w:tab w:val="left" w:pos="1559"/>
          <w:tab w:val="left" w:pos="1984"/>
          <w:tab w:val="left" w:leader="dot" w:pos="7654"/>
          <w:tab w:val="right" w:pos="8929"/>
          <w:tab w:val="right" w:pos="9638"/>
        </w:tabs>
        <w:spacing w:after="120"/>
        <w:rPr>
          <w:szCs w:val="24"/>
          <w:lang w:val="es-ES"/>
        </w:rPr>
      </w:pPr>
      <w:r w:rsidRPr="006D0F12">
        <w:rPr>
          <w:szCs w:val="24"/>
          <w:lang w:val="es-ES"/>
        </w:rPr>
        <w:tab/>
      </w:r>
      <w:r w:rsidRPr="006D0F12">
        <w:rPr>
          <w:noProof/>
          <w:szCs w:val="24"/>
          <w:lang w:val="es-ES"/>
        </w:rPr>
        <w:t>I.</w:t>
      </w:r>
      <w:r w:rsidRPr="006D0F12">
        <w:rPr>
          <w:szCs w:val="24"/>
          <w:lang w:val="es-ES"/>
        </w:rPr>
        <w:tab/>
      </w:r>
      <w:r w:rsidRPr="006D0F12">
        <w:rPr>
          <w:noProof/>
          <w:szCs w:val="24"/>
          <w:lang w:val="es-ES"/>
        </w:rPr>
        <w:t>Introduc</w:t>
      </w:r>
      <w:r w:rsidR="00CC687C" w:rsidRPr="006D0F12">
        <w:rPr>
          <w:noProof/>
          <w:szCs w:val="24"/>
          <w:lang w:val="es-ES"/>
        </w:rPr>
        <w:t>ción</w:t>
      </w:r>
      <w:r w:rsidRPr="006D0F12">
        <w:rPr>
          <w:szCs w:val="24"/>
          <w:lang w:val="es-ES"/>
        </w:rPr>
        <w:tab/>
      </w:r>
      <w:r w:rsidRPr="006D0F12">
        <w:rPr>
          <w:szCs w:val="24"/>
          <w:lang w:val="es-ES"/>
        </w:rPr>
        <w:tab/>
        <w:t>1–4</w:t>
      </w:r>
      <w:r w:rsidRPr="006D0F12">
        <w:rPr>
          <w:szCs w:val="24"/>
          <w:lang w:val="es-ES"/>
        </w:rPr>
        <w:tab/>
      </w:r>
      <w:r w:rsidR="000B4298">
        <w:rPr>
          <w:szCs w:val="24"/>
          <w:lang w:val="es-ES"/>
        </w:rPr>
        <w:t>4</w:t>
      </w:r>
    </w:p>
    <w:p w:rsidR="00290FEA" w:rsidRPr="006D0F12" w:rsidRDefault="000B4298" w:rsidP="00290FEA">
      <w:pPr>
        <w:tabs>
          <w:tab w:val="right" w:pos="850"/>
          <w:tab w:val="left" w:pos="1134"/>
          <w:tab w:val="left" w:pos="1559"/>
          <w:tab w:val="left" w:pos="1984"/>
          <w:tab w:val="left" w:leader="dot" w:pos="7654"/>
          <w:tab w:val="right" w:pos="8929"/>
          <w:tab w:val="right" w:pos="9638"/>
        </w:tabs>
        <w:spacing w:after="120"/>
        <w:rPr>
          <w:szCs w:val="24"/>
          <w:lang w:val="es-ES"/>
        </w:rPr>
      </w:pPr>
      <w:r>
        <w:rPr>
          <w:szCs w:val="24"/>
          <w:lang w:val="es-ES"/>
        </w:rPr>
        <w:tab/>
      </w:r>
      <w:r w:rsidRPr="006D0F12">
        <w:rPr>
          <w:szCs w:val="24"/>
          <w:lang w:val="es-ES"/>
        </w:rPr>
        <w:t>II.</w:t>
      </w:r>
      <w:r w:rsidRPr="006D0F12">
        <w:rPr>
          <w:szCs w:val="24"/>
          <w:lang w:val="es-ES"/>
        </w:rPr>
        <w:tab/>
        <w:t>Medidas generales de aplicación</w:t>
      </w:r>
      <w:r>
        <w:rPr>
          <w:szCs w:val="24"/>
          <w:lang w:val="es-ES"/>
        </w:rPr>
        <w:t xml:space="preserve"> </w:t>
      </w:r>
      <w:r w:rsidRPr="006D0F12">
        <w:rPr>
          <w:szCs w:val="24"/>
          <w:lang w:val="es-ES"/>
        </w:rPr>
        <w:t>(artículos 4, 42 y 44, párrafo 6)</w:t>
      </w:r>
      <w:r w:rsidR="00290FEA" w:rsidRPr="006D0F12">
        <w:rPr>
          <w:szCs w:val="24"/>
          <w:lang w:val="es-ES"/>
        </w:rPr>
        <w:tab/>
      </w:r>
      <w:r w:rsidR="00290FEA" w:rsidRPr="006D0F12">
        <w:rPr>
          <w:szCs w:val="24"/>
          <w:lang w:val="es-ES"/>
        </w:rPr>
        <w:tab/>
        <w:t>5–91</w:t>
      </w:r>
      <w:r w:rsidR="00290FEA" w:rsidRPr="006D0F12">
        <w:rPr>
          <w:szCs w:val="24"/>
          <w:lang w:val="es-ES"/>
        </w:rPr>
        <w:tab/>
      </w:r>
      <w:r>
        <w:rPr>
          <w:szCs w:val="24"/>
          <w:lang w:val="es-ES"/>
        </w:rPr>
        <w:t>5</w:t>
      </w:r>
    </w:p>
    <w:p w:rsidR="00290FEA" w:rsidRPr="006D0F12" w:rsidRDefault="000B4298" w:rsidP="00E439B8">
      <w:pPr>
        <w:tabs>
          <w:tab w:val="right" w:pos="850"/>
          <w:tab w:val="left" w:pos="1134"/>
          <w:tab w:val="left" w:pos="1559"/>
          <w:tab w:val="left" w:pos="1984"/>
          <w:tab w:val="left" w:leader="dot" w:pos="7654"/>
          <w:tab w:val="right" w:pos="8929"/>
          <w:tab w:val="right" w:pos="9638"/>
        </w:tabs>
        <w:spacing w:after="120"/>
        <w:ind w:left="1559" w:hanging="1559"/>
        <w:rPr>
          <w:szCs w:val="24"/>
          <w:lang w:val="es-ES"/>
        </w:rPr>
      </w:pPr>
      <w:r>
        <w:rPr>
          <w:lang w:val="es-ES"/>
        </w:rPr>
        <w:tab/>
      </w:r>
      <w:r>
        <w:rPr>
          <w:lang w:val="es-ES"/>
        </w:rPr>
        <w:tab/>
      </w:r>
      <w:r w:rsidRPr="006D0F12">
        <w:rPr>
          <w:lang w:val="es-ES"/>
        </w:rPr>
        <w:t>A.</w:t>
      </w:r>
      <w:r w:rsidRPr="006D0F12">
        <w:rPr>
          <w:lang w:val="es-ES"/>
        </w:rPr>
        <w:tab/>
        <w:t xml:space="preserve">Revisión y enmiendas a la legislación de la República de Armenia para que </w:t>
      </w:r>
      <w:r>
        <w:rPr>
          <w:lang w:val="es-ES"/>
        </w:rPr>
        <w:br/>
      </w:r>
      <w:r w:rsidRPr="006D0F12">
        <w:rPr>
          <w:lang w:val="es-ES"/>
        </w:rPr>
        <w:t>se ajuste a la Convención sobre los Derechos del Niño</w:t>
      </w:r>
      <w:r w:rsidR="00290FEA" w:rsidRPr="006D0F12">
        <w:rPr>
          <w:szCs w:val="24"/>
          <w:lang w:val="es-ES"/>
        </w:rPr>
        <w:tab/>
      </w:r>
      <w:r w:rsidR="00290FEA" w:rsidRPr="006D0F12">
        <w:rPr>
          <w:szCs w:val="24"/>
          <w:lang w:val="es-ES"/>
        </w:rPr>
        <w:tab/>
        <w:t>5–27</w:t>
      </w:r>
      <w:r w:rsidR="00290FEA" w:rsidRPr="006D0F12">
        <w:rPr>
          <w:szCs w:val="24"/>
          <w:lang w:val="es-ES"/>
        </w:rPr>
        <w:tab/>
      </w:r>
      <w:r>
        <w:rPr>
          <w:szCs w:val="24"/>
          <w:lang w:val="es-ES"/>
        </w:rPr>
        <w:t>5</w:t>
      </w:r>
    </w:p>
    <w:p w:rsidR="00290FEA" w:rsidRPr="006D0F12" w:rsidRDefault="00290FEA" w:rsidP="00E439B8">
      <w:pPr>
        <w:tabs>
          <w:tab w:val="right" w:pos="850"/>
          <w:tab w:val="left" w:pos="1134"/>
          <w:tab w:val="left" w:pos="1559"/>
          <w:tab w:val="left" w:pos="1984"/>
          <w:tab w:val="left" w:leader="dot" w:pos="7654"/>
          <w:tab w:val="right" w:pos="8929"/>
          <w:tab w:val="right" w:pos="9638"/>
        </w:tabs>
        <w:spacing w:after="120"/>
        <w:ind w:left="1559" w:hanging="1559"/>
        <w:rPr>
          <w:szCs w:val="24"/>
          <w:lang w:val="es-ES"/>
        </w:rPr>
      </w:pPr>
      <w:r w:rsidRPr="006D0F12">
        <w:rPr>
          <w:szCs w:val="24"/>
          <w:lang w:val="es-ES"/>
        </w:rPr>
        <w:tab/>
      </w:r>
      <w:r w:rsidRPr="006D0F12">
        <w:rPr>
          <w:szCs w:val="24"/>
          <w:lang w:val="es-ES"/>
        </w:rPr>
        <w:tab/>
      </w:r>
      <w:r w:rsidR="000B4298" w:rsidRPr="006D0F12">
        <w:rPr>
          <w:lang w:val="es-ES"/>
        </w:rPr>
        <w:t>B.</w:t>
      </w:r>
      <w:r w:rsidR="000B4298" w:rsidRPr="006D0F12">
        <w:rPr>
          <w:lang w:val="es-ES"/>
        </w:rPr>
        <w:tab/>
        <w:t xml:space="preserve">Programa nacional de protección de los derechos del niño de la República </w:t>
      </w:r>
      <w:r w:rsidR="000B4298">
        <w:rPr>
          <w:lang w:val="es-ES"/>
        </w:rPr>
        <w:br/>
      </w:r>
      <w:r w:rsidR="000B4298" w:rsidRPr="006D0F12">
        <w:rPr>
          <w:lang w:val="es-ES"/>
        </w:rPr>
        <w:t>de Armenia</w:t>
      </w:r>
      <w:r w:rsidRPr="006D0F12">
        <w:rPr>
          <w:szCs w:val="24"/>
          <w:lang w:val="es-ES"/>
        </w:rPr>
        <w:tab/>
      </w:r>
      <w:r w:rsidRPr="006D0F12">
        <w:rPr>
          <w:szCs w:val="24"/>
          <w:lang w:val="es-ES"/>
        </w:rPr>
        <w:tab/>
        <w:t>28–91</w:t>
      </w:r>
      <w:r w:rsidRPr="006D0F12">
        <w:rPr>
          <w:szCs w:val="24"/>
          <w:lang w:val="es-ES"/>
        </w:rPr>
        <w:tab/>
      </w:r>
      <w:r w:rsidR="000B4298">
        <w:rPr>
          <w:szCs w:val="24"/>
          <w:lang w:val="es-ES"/>
        </w:rPr>
        <w:t>7</w:t>
      </w:r>
    </w:p>
    <w:p w:rsidR="00290FEA" w:rsidRPr="006D0F12" w:rsidRDefault="00290FEA" w:rsidP="00290FEA">
      <w:pPr>
        <w:tabs>
          <w:tab w:val="right" w:pos="850"/>
          <w:tab w:val="left" w:pos="1134"/>
          <w:tab w:val="left" w:pos="1559"/>
          <w:tab w:val="left" w:pos="1984"/>
          <w:tab w:val="left" w:leader="dot" w:pos="7654"/>
          <w:tab w:val="right" w:pos="8929"/>
          <w:tab w:val="right" w:pos="9638"/>
        </w:tabs>
        <w:spacing w:after="120"/>
        <w:rPr>
          <w:szCs w:val="24"/>
          <w:lang w:val="es-ES"/>
        </w:rPr>
      </w:pPr>
      <w:r w:rsidRPr="006D0F12">
        <w:rPr>
          <w:szCs w:val="24"/>
          <w:lang w:val="es-ES"/>
        </w:rPr>
        <w:tab/>
      </w:r>
      <w:r w:rsidRPr="006D0F12">
        <w:rPr>
          <w:noProof/>
          <w:szCs w:val="24"/>
          <w:lang w:val="es-ES"/>
        </w:rPr>
        <w:t>III.</w:t>
      </w:r>
      <w:r w:rsidRPr="006D0F12">
        <w:rPr>
          <w:szCs w:val="24"/>
          <w:lang w:val="es-ES"/>
        </w:rPr>
        <w:tab/>
      </w:r>
      <w:r w:rsidRPr="006D0F12">
        <w:rPr>
          <w:noProof/>
          <w:szCs w:val="24"/>
          <w:lang w:val="es-ES"/>
        </w:rPr>
        <w:t>Defini</w:t>
      </w:r>
      <w:r w:rsidR="00955A06" w:rsidRPr="006D0F12">
        <w:rPr>
          <w:noProof/>
          <w:szCs w:val="24"/>
          <w:lang w:val="es-ES"/>
        </w:rPr>
        <w:t>ción de niño</w:t>
      </w:r>
      <w:r w:rsidR="00A50345" w:rsidRPr="006D0F12">
        <w:rPr>
          <w:noProof/>
          <w:szCs w:val="24"/>
          <w:lang w:val="es-ES"/>
        </w:rPr>
        <w:t xml:space="preserve"> </w:t>
      </w:r>
      <w:r w:rsidRPr="006D0F12">
        <w:rPr>
          <w:noProof/>
          <w:szCs w:val="24"/>
          <w:lang w:val="es-ES"/>
        </w:rPr>
        <w:t>(art</w:t>
      </w:r>
      <w:r w:rsidR="00EE4104">
        <w:rPr>
          <w:noProof/>
          <w:szCs w:val="24"/>
          <w:lang w:val="es-ES"/>
        </w:rPr>
        <w:t>ículo</w:t>
      </w:r>
      <w:r w:rsidRPr="006D0F12">
        <w:rPr>
          <w:noProof/>
          <w:szCs w:val="24"/>
          <w:lang w:val="es-ES"/>
        </w:rPr>
        <w:t xml:space="preserve"> 1)</w:t>
      </w:r>
      <w:r w:rsidRPr="006D0F12">
        <w:rPr>
          <w:szCs w:val="24"/>
          <w:lang w:val="es-ES"/>
        </w:rPr>
        <w:tab/>
      </w:r>
      <w:r w:rsidRPr="006D0F12">
        <w:rPr>
          <w:szCs w:val="24"/>
          <w:lang w:val="es-ES"/>
        </w:rPr>
        <w:tab/>
        <w:t>92–108</w:t>
      </w:r>
      <w:r w:rsidRPr="006D0F12">
        <w:rPr>
          <w:szCs w:val="24"/>
          <w:lang w:val="es-ES"/>
        </w:rPr>
        <w:tab/>
      </w:r>
      <w:r w:rsidR="00EE4104">
        <w:rPr>
          <w:szCs w:val="24"/>
          <w:lang w:val="es-ES"/>
        </w:rPr>
        <w:t>18</w:t>
      </w:r>
    </w:p>
    <w:p w:rsidR="00290FEA" w:rsidRPr="006D0F12" w:rsidRDefault="00290FEA" w:rsidP="00290FEA">
      <w:pPr>
        <w:tabs>
          <w:tab w:val="right" w:pos="850"/>
          <w:tab w:val="left" w:pos="1134"/>
          <w:tab w:val="left" w:pos="1559"/>
          <w:tab w:val="left" w:pos="1984"/>
          <w:tab w:val="left" w:leader="dot" w:pos="7654"/>
          <w:tab w:val="right" w:pos="8929"/>
          <w:tab w:val="right" w:pos="9638"/>
        </w:tabs>
        <w:spacing w:after="120"/>
        <w:rPr>
          <w:szCs w:val="24"/>
          <w:lang w:val="es-ES"/>
        </w:rPr>
      </w:pPr>
      <w:r w:rsidRPr="006D0F12">
        <w:rPr>
          <w:szCs w:val="24"/>
          <w:lang w:val="es-ES"/>
        </w:rPr>
        <w:tab/>
      </w:r>
      <w:r w:rsidRPr="006D0F12">
        <w:rPr>
          <w:noProof/>
          <w:szCs w:val="24"/>
          <w:lang w:val="es-ES"/>
        </w:rPr>
        <w:t>IV.</w:t>
      </w:r>
      <w:r w:rsidRPr="006D0F12">
        <w:rPr>
          <w:szCs w:val="24"/>
          <w:lang w:val="es-ES"/>
        </w:rPr>
        <w:tab/>
      </w:r>
      <w:r w:rsidR="00955A06" w:rsidRPr="006D0F12">
        <w:rPr>
          <w:noProof/>
          <w:szCs w:val="24"/>
          <w:lang w:val="es-ES"/>
        </w:rPr>
        <w:t>Principios generales</w:t>
      </w:r>
      <w:r w:rsidR="00A50345" w:rsidRPr="006D0F12">
        <w:rPr>
          <w:noProof/>
          <w:szCs w:val="24"/>
          <w:lang w:val="es-ES"/>
        </w:rPr>
        <w:t xml:space="preserve"> </w:t>
      </w:r>
      <w:r w:rsidRPr="006D0F12">
        <w:rPr>
          <w:noProof/>
          <w:szCs w:val="24"/>
          <w:lang w:val="es-ES"/>
        </w:rPr>
        <w:t>(</w:t>
      </w:r>
      <w:r w:rsidR="00EE4104" w:rsidRPr="006D0F12">
        <w:rPr>
          <w:szCs w:val="24"/>
          <w:lang w:val="es-ES"/>
        </w:rPr>
        <w:t xml:space="preserve">artículos </w:t>
      </w:r>
      <w:r w:rsidRPr="006D0F12">
        <w:rPr>
          <w:noProof/>
          <w:szCs w:val="24"/>
          <w:lang w:val="es-ES"/>
        </w:rPr>
        <w:t xml:space="preserve">2, 3, 6 </w:t>
      </w:r>
      <w:r w:rsidR="00955A06" w:rsidRPr="006D0F12">
        <w:rPr>
          <w:noProof/>
          <w:szCs w:val="24"/>
          <w:lang w:val="es-ES"/>
        </w:rPr>
        <w:t xml:space="preserve">y </w:t>
      </w:r>
      <w:r w:rsidRPr="006D0F12">
        <w:rPr>
          <w:noProof/>
          <w:szCs w:val="24"/>
          <w:lang w:val="es-ES"/>
        </w:rPr>
        <w:t>12)</w:t>
      </w:r>
      <w:r w:rsidRPr="006D0F12">
        <w:rPr>
          <w:szCs w:val="24"/>
          <w:lang w:val="es-ES"/>
        </w:rPr>
        <w:tab/>
      </w:r>
      <w:r w:rsidRPr="006D0F12">
        <w:rPr>
          <w:szCs w:val="24"/>
          <w:lang w:val="es-ES"/>
        </w:rPr>
        <w:tab/>
        <w:t>109–150</w:t>
      </w:r>
      <w:r w:rsidRPr="006D0F12">
        <w:rPr>
          <w:szCs w:val="24"/>
          <w:lang w:val="es-ES"/>
        </w:rPr>
        <w:tab/>
      </w:r>
      <w:r w:rsidR="00EE4104">
        <w:rPr>
          <w:szCs w:val="24"/>
          <w:lang w:val="es-ES"/>
        </w:rPr>
        <w:t>21</w:t>
      </w:r>
    </w:p>
    <w:p w:rsidR="00290FEA" w:rsidRPr="006D0F12" w:rsidRDefault="00290FEA" w:rsidP="00290FEA">
      <w:pPr>
        <w:tabs>
          <w:tab w:val="right" w:pos="850"/>
          <w:tab w:val="left" w:pos="1134"/>
          <w:tab w:val="left" w:pos="1559"/>
          <w:tab w:val="left" w:pos="1984"/>
          <w:tab w:val="left" w:leader="dot" w:pos="7654"/>
          <w:tab w:val="right" w:pos="8929"/>
          <w:tab w:val="right" w:pos="9638"/>
        </w:tabs>
        <w:spacing w:after="120"/>
        <w:rPr>
          <w:szCs w:val="24"/>
          <w:lang w:val="es-ES"/>
        </w:rPr>
      </w:pPr>
      <w:r w:rsidRPr="006D0F12">
        <w:rPr>
          <w:szCs w:val="24"/>
          <w:lang w:val="es-ES"/>
        </w:rPr>
        <w:tab/>
      </w:r>
      <w:r w:rsidRPr="006D0F12">
        <w:rPr>
          <w:szCs w:val="24"/>
          <w:lang w:val="es-ES"/>
        </w:rPr>
        <w:tab/>
      </w:r>
      <w:r w:rsidR="00CC687C" w:rsidRPr="006D0F12">
        <w:rPr>
          <w:noProof/>
          <w:szCs w:val="24"/>
          <w:lang w:val="es-ES"/>
        </w:rPr>
        <w:t>Artículo</w:t>
      </w:r>
      <w:r w:rsidRPr="006D0F12">
        <w:rPr>
          <w:noProof/>
          <w:szCs w:val="24"/>
          <w:lang w:val="es-ES"/>
        </w:rPr>
        <w:t xml:space="preserve"> 2</w:t>
      </w:r>
      <w:r w:rsidR="00F52000">
        <w:rPr>
          <w:noProof/>
          <w:szCs w:val="24"/>
          <w:lang w:val="es-ES"/>
        </w:rPr>
        <w:t>.</w:t>
      </w:r>
      <w:r w:rsidRPr="006D0F12">
        <w:rPr>
          <w:szCs w:val="24"/>
          <w:lang w:val="es-ES"/>
        </w:rPr>
        <w:t xml:space="preserve"> </w:t>
      </w:r>
      <w:r w:rsidR="00A50345" w:rsidRPr="006D0F12">
        <w:rPr>
          <w:noProof/>
          <w:szCs w:val="24"/>
          <w:lang w:val="es-ES"/>
        </w:rPr>
        <w:t>El derecho a la no discrimina</w:t>
      </w:r>
      <w:r w:rsidR="00955A06" w:rsidRPr="006D0F12">
        <w:rPr>
          <w:noProof/>
          <w:szCs w:val="24"/>
          <w:lang w:val="es-ES"/>
        </w:rPr>
        <w:t>ción</w:t>
      </w:r>
      <w:r w:rsidRPr="006D0F12">
        <w:rPr>
          <w:szCs w:val="24"/>
          <w:lang w:val="es-ES"/>
        </w:rPr>
        <w:tab/>
      </w:r>
      <w:r w:rsidRPr="006D0F12">
        <w:rPr>
          <w:szCs w:val="24"/>
          <w:lang w:val="es-ES"/>
        </w:rPr>
        <w:tab/>
        <w:t>109–114</w:t>
      </w:r>
      <w:r w:rsidRPr="006D0F12">
        <w:rPr>
          <w:szCs w:val="24"/>
          <w:lang w:val="es-ES"/>
        </w:rPr>
        <w:tab/>
      </w:r>
      <w:r w:rsidR="00EE4104">
        <w:rPr>
          <w:szCs w:val="24"/>
          <w:lang w:val="es-ES"/>
        </w:rPr>
        <w:t>21</w:t>
      </w:r>
    </w:p>
    <w:p w:rsidR="00290FEA" w:rsidRPr="006D0F12" w:rsidRDefault="00290FEA" w:rsidP="00290FEA">
      <w:pPr>
        <w:tabs>
          <w:tab w:val="right" w:pos="850"/>
          <w:tab w:val="left" w:pos="1134"/>
          <w:tab w:val="left" w:pos="1559"/>
          <w:tab w:val="left" w:pos="1984"/>
          <w:tab w:val="left" w:leader="dot" w:pos="7654"/>
          <w:tab w:val="right" w:pos="8929"/>
          <w:tab w:val="right" w:pos="9638"/>
        </w:tabs>
        <w:spacing w:after="120"/>
        <w:rPr>
          <w:szCs w:val="24"/>
          <w:lang w:val="es-ES"/>
        </w:rPr>
      </w:pPr>
      <w:r w:rsidRPr="006D0F12">
        <w:rPr>
          <w:szCs w:val="24"/>
          <w:lang w:val="es-ES"/>
        </w:rPr>
        <w:tab/>
      </w:r>
      <w:r w:rsidRPr="006D0F12">
        <w:rPr>
          <w:szCs w:val="24"/>
          <w:lang w:val="es-ES"/>
        </w:rPr>
        <w:tab/>
      </w:r>
      <w:r w:rsidR="00CC687C" w:rsidRPr="006D0F12">
        <w:rPr>
          <w:noProof/>
          <w:szCs w:val="24"/>
          <w:lang w:val="es-ES"/>
        </w:rPr>
        <w:t>Artículo</w:t>
      </w:r>
      <w:r w:rsidRPr="006D0F12">
        <w:rPr>
          <w:noProof/>
          <w:szCs w:val="24"/>
          <w:lang w:val="es-ES"/>
        </w:rPr>
        <w:t xml:space="preserve"> 3</w:t>
      </w:r>
      <w:r w:rsidR="00F52000">
        <w:rPr>
          <w:noProof/>
          <w:szCs w:val="24"/>
          <w:lang w:val="es-ES"/>
        </w:rPr>
        <w:t>.</w:t>
      </w:r>
      <w:r w:rsidRPr="006D0F12">
        <w:rPr>
          <w:szCs w:val="24"/>
          <w:lang w:val="es-ES"/>
        </w:rPr>
        <w:t xml:space="preserve"> </w:t>
      </w:r>
      <w:r w:rsidR="00A50345" w:rsidRPr="006D0F12">
        <w:rPr>
          <w:szCs w:val="24"/>
          <w:lang w:val="es-ES"/>
        </w:rPr>
        <w:t>El interés superior del niño</w:t>
      </w:r>
      <w:r w:rsidRPr="006D0F12">
        <w:rPr>
          <w:szCs w:val="24"/>
          <w:lang w:val="es-ES"/>
        </w:rPr>
        <w:tab/>
      </w:r>
      <w:r w:rsidRPr="006D0F12">
        <w:rPr>
          <w:szCs w:val="24"/>
          <w:lang w:val="es-ES"/>
        </w:rPr>
        <w:tab/>
        <w:t>115–127</w:t>
      </w:r>
      <w:r w:rsidRPr="006D0F12">
        <w:rPr>
          <w:szCs w:val="24"/>
          <w:lang w:val="es-ES"/>
        </w:rPr>
        <w:tab/>
      </w:r>
      <w:r w:rsidR="00EE4104">
        <w:rPr>
          <w:szCs w:val="24"/>
          <w:lang w:val="es-ES"/>
        </w:rPr>
        <w:t>22</w:t>
      </w:r>
    </w:p>
    <w:p w:rsidR="00290FEA" w:rsidRPr="006D0F12" w:rsidRDefault="00290FEA" w:rsidP="00290FEA">
      <w:pPr>
        <w:tabs>
          <w:tab w:val="right" w:pos="850"/>
          <w:tab w:val="left" w:pos="1134"/>
          <w:tab w:val="left" w:pos="1559"/>
          <w:tab w:val="left" w:pos="1984"/>
          <w:tab w:val="left" w:leader="dot" w:pos="7654"/>
          <w:tab w:val="right" w:pos="8929"/>
          <w:tab w:val="right" w:pos="9638"/>
        </w:tabs>
        <w:spacing w:after="120"/>
        <w:rPr>
          <w:szCs w:val="24"/>
          <w:lang w:val="es-ES"/>
        </w:rPr>
      </w:pPr>
      <w:r w:rsidRPr="006D0F12">
        <w:rPr>
          <w:szCs w:val="24"/>
          <w:lang w:val="es-ES"/>
        </w:rPr>
        <w:tab/>
      </w:r>
      <w:r w:rsidRPr="006D0F12">
        <w:rPr>
          <w:szCs w:val="24"/>
          <w:lang w:val="es-ES"/>
        </w:rPr>
        <w:tab/>
      </w:r>
      <w:r w:rsidR="00CC687C" w:rsidRPr="006D0F12">
        <w:rPr>
          <w:noProof/>
          <w:szCs w:val="24"/>
          <w:lang w:val="es-ES"/>
        </w:rPr>
        <w:t>Artículo</w:t>
      </w:r>
      <w:r w:rsidRPr="006D0F12">
        <w:rPr>
          <w:noProof/>
          <w:szCs w:val="24"/>
          <w:lang w:val="es-ES"/>
        </w:rPr>
        <w:t xml:space="preserve"> 6</w:t>
      </w:r>
      <w:r w:rsidR="00F52000">
        <w:rPr>
          <w:noProof/>
          <w:szCs w:val="24"/>
          <w:lang w:val="es-ES"/>
        </w:rPr>
        <w:t>.</w:t>
      </w:r>
      <w:r w:rsidRPr="006D0F12">
        <w:rPr>
          <w:szCs w:val="24"/>
          <w:lang w:val="es-ES"/>
        </w:rPr>
        <w:t xml:space="preserve"> </w:t>
      </w:r>
      <w:r w:rsidR="00A50345" w:rsidRPr="006D0F12">
        <w:rPr>
          <w:szCs w:val="24"/>
          <w:lang w:val="es-ES"/>
        </w:rPr>
        <w:t>El derecho a la vida, a la supervivencia y al desarrollo</w:t>
      </w:r>
      <w:r w:rsidRPr="006D0F12">
        <w:rPr>
          <w:szCs w:val="24"/>
          <w:lang w:val="es-ES"/>
        </w:rPr>
        <w:tab/>
      </w:r>
      <w:r w:rsidRPr="006D0F12">
        <w:rPr>
          <w:szCs w:val="24"/>
          <w:lang w:val="es-ES"/>
        </w:rPr>
        <w:tab/>
        <w:t>128–146</w:t>
      </w:r>
      <w:r w:rsidRPr="006D0F12">
        <w:rPr>
          <w:szCs w:val="24"/>
          <w:lang w:val="es-ES"/>
        </w:rPr>
        <w:tab/>
      </w:r>
      <w:r w:rsidR="00EE4104">
        <w:rPr>
          <w:szCs w:val="24"/>
          <w:lang w:val="es-ES"/>
        </w:rPr>
        <w:t>24</w:t>
      </w:r>
    </w:p>
    <w:p w:rsidR="00290FEA" w:rsidRPr="006D0F12" w:rsidRDefault="00290FEA" w:rsidP="00290FEA">
      <w:pPr>
        <w:tabs>
          <w:tab w:val="right" w:pos="850"/>
          <w:tab w:val="left" w:pos="1134"/>
          <w:tab w:val="left" w:pos="1559"/>
          <w:tab w:val="left" w:pos="1984"/>
          <w:tab w:val="left" w:leader="dot" w:pos="7654"/>
          <w:tab w:val="right" w:pos="8929"/>
          <w:tab w:val="right" w:pos="9638"/>
        </w:tabs>
        <w:spacing w:after="120"/>
        <w:rPr>
          <w:szCs w:val="24"/>
          <w:lang w:val="es-ES"/>
        </w:rPr>
      </w:pPr>
      <w:r w:rsidRPr="006D0F12">
        <w:rPr>
          <w:szCs w:val="24"/>
          <w:lang w:val="es-ES"/>
        </w:rPr>
        <w:tab/>
      </w:r>
      <w:r w:rsidRPr="006D0F12">
        <w:rPr>
          <w:szCs w:val="24"/>
          <w:lang w:val="es-ES"/>
        </w:rPr>
        <w:tab/>
      </w:r>
      <w:r w:rsidR="00CC687C" w:rsidRPr="006D0F12">
        <w:rPr>
          <w:noProof/>
          <w:szCs w:val="24"/>
          <w:lang w:val="es-ES"/>
        </w:rPr>
        <w:t>Artículo</w:t>
      </w:r>
      <w:r w:rsidRPr="006D0F12">
        <w:rPr>
          <w:noProof/>
          <w:szCs w:val="24"/>
          <w:lang w:val="es-ES"/>
        </w:rPr>
        <w:t xml:space="preserve"> 12</w:t>
      </w:r>
      <w:r w:rsidR="00F52000">
        <w:rPr>
          <w:noProof/>
          <w:szCs w:val="24"/>
          <w:lang w:val="es-ES"/>
        </w:rPr>
        <w:t>.</w:t>
      </w:r>
      <w:r w:rsidRPr="006D0F12">
        <w:rPr>
          <w:szCs w:val="24"/>
          <w:lang w:val="es-ES"/>
        </w:rPr>
        <w:t xml:space="preserve"> </w:t>
      </w:r>
      <w:r w:rsidR="00A50345" w:rsidRPr="006D0F12">
        <w:rPr>
          <w:szCs w:val="24"/>
          <w:lang w:val="es-ES"/>
        </w:rPr>
        <w:t>El respeto por las opiniones del niño</w:t>
      </w:r>
      <w:r w:rsidRPr="006D0F12">
        <w:rPr>
          <w:szCs w:val="24"/>
          <w:lang w:val="es-ES"/>
        </w:rPr>
        <w:tab/>
      </w:r>
      <w:r w:rsidRPr="006D0F12">
        <w:rPr>
          <w:szCs w:val="24"/>
          <w:lang w:val="es-ES"/>
        </w:rPr>
        <w:tab/>
        <w:t>147–150</w:t>
      </w:r>
      <w:r w:rsidRPr="006D0F12">
        <w:rPr>
          <w:szCs w:val="24"/>
          <w:lang w:val="es-ES"/>
        </w:rPr>
        <w:tab/>
      </w:r>
      <w:r w:rsidR="00EE4104">
        <w:rPr>
          <w:szCs w:val="24"/>
          <w:lang w:val="es-ES"/>
        </w:rPr>
        <w:t>29</w:t>
      </w:r>
    </w:p>
    <w:p w:rsidR="00290FEA" w:rsidRPr="006D0F12" w:rsidRDefault="00290FEA" w:rsidP="00290FEA">
      <w:pPr>
        <w:tabs>
          <w:tab w:val="right" w:pos="850"/>
          <w:tab w:val="left" w:pos="1134"/>
          <w:tab w:val="left" w:pos="1559"/>
          <w:tab w:val="left" w:pos="1984"/>
          <w:tab w:val="left" w:leader="dot" w:pos="7654"/>
          <w:tab w:val="right" w:pos="8929"/>
          <w:tab w:val="right" w:pos="9638"/>
        </w:tabs>
        <w:spacing w:after="120"/>
        <w:rPr>
          <w:szCs w:val="24"/>
          <w:lang w:val="es-ES"/>
        </w:rPr>
      </w:pPr>
      <w:r w:rsidRPr="006D0F12">
        <w:rPr>
          <w:szCs w:val="24"/>
          <w:lang w:val="es-ES"/>
        </w:rPr>
        <w:tab/>
      </w:r>
      <w:r w:rsidRPr="006D0F12">
        <w:rPr>
          <w:noProof/>
          <w:szCs w:val="24"/>
          <w:lang w:val="es-ES"/>
        </w:rPr>
        <w:t>V.</w:t>
      </w:r>
      <w:r w:rsidRPr="006D0F12">
        <w:rPr>
          <w:szCs w:val="24"/>
          <w:lang w:val="es-ES"/>
        </w:rPr>
        <w:tab/>
      </w:r>
      <w:r w:rsidR="00A50345" w:rsidRPr="006D0F12">
        <w:rPr>
          <w:szCs w:val="24"/>
          <w:lang w:val="es-ES"/>
        </w:rPr>
        <w:t>Derechos civiles y libertades (</w:t>
      </w:r>
      <w:r w:rsidR="00EE4104" w:rsidRPr="006D0F12">
        <w:rPr>
          <w:szCs w:val="24"/>
          <w:lang w:val="es-ES"/>
        </w:rPr>
        <w:t xml:space="preserve">artículos </w:t>
      </w:r>
      <w:r w:rsidR="00A50345" w:rsidRPr="006D0F12">
        <w:rPr>
          <w:szCs w:val="24"/>
          <w:lang w:val="es-ES"/>
        </w:rPr>
        <w:t xml:space="preserve">7, 8, </w:t>
      </w:r>
      <w:smartTag w:uri="urn:schemas-microsoft-com:office:smarttags" w:element="metricconverter">
        <w:smartTagPr>
          <w:attr w:name="ProductID" w:val="13 a"/>
        </w:smartTagPr>
        <w:r w:rsidR="00A50345" w:rsidRPr="006D0F12">
          <w:rPr>
            <w:szCs w:val="24"/>
            <w:lang w:val="es-ES"/>
          </w:rPr>
          <w:t>13 a</w:t>
        </w:r>
      </w:smartTag>
      <w:r w:rsidR="00A50345" w:rsidRPr="006D0F12">
        <w:rPr>
          <w:szCs w:val="24"/>
          <w:lang w:val="es-ES"/>
        </w:rPr>
        <w:t xml:space="preserve"> 17, y </w:t>
      </w:r>
      <w:smartTag w:uri="urn:schemas-microsoft-com:office:smarttags" w:element="metricconverter">
        <w:smartTagPr>
          <w:attr w:name="ProductID" w:val="37 a"/>
        </w:smartTagPr>
        <w:r w:rsidR="00A50345" w:rsidRPr="006D0F12">
          <w:rPr>
            <w:szCs w:val="24"/>
            <w:lang w:val="es-ES"/>
          </w:rPr>
          <w:t>37 a</w:t>
        </w:r>
      </w:smartTag>
      <w:r w:rsidR="00A50345" w:rsidRPr="006D0F12">
        <w:rPr>
          <w:szCs w:val="24"/>
          <w:lang w:val="es-ES"/>
        </w:rPr>
        <w:t>))</w:t>
      </w:r>
      <w:r w:rsidRPr="006D0F12">
        <w:rPr>
          <w:szCs w:val="24"/>
          <w:lang w:val="es-ES"/>
        </w:rPr>
        <w:tab/>
      </w:r>
      <w:r w:rsidRPr="006D0F12">
        <w:rPr>
          <w:szCs w:val="24"/>
          <w:lang w:val="es-ES"/>
        </w:rPr>
        <w:tab/>
        <w:t>151–210</w:t>
      </w:r>
      <w:r w:rsidRPr="006D0F12">
        <w:rPr>
          <w:szCs w:val="24"/>
          <w:lang w:val="es-ES"/>
        </w:rPr>
        <w:tab/>
      </w:r>
      <w:r w:rsidR="00EE4104">
        <w:rPr>
          <w:szCs w:val="24"/>
          <w:lang w:val="es-ES"/>
        </w:rPr>
        <w:t>29</w:t>
      </w:r>
    </w:p>
    <w:p w:rsidR="00290FEA" w:rsidRPr="006D0F12" w:rsidRDefault="00290FEA" w:rsidP="00290FEA">
      <w:pPr>
        <w:tabs>
          <w:tab w:val="right" w:pos="850"/>
          <w:tab w:val="left" w:pos="1134"/>
          <w:tab w:val="left" w:pos="1559"/>
          <w:tab w:val="left" w:leader="dot" w:pos="7654"/>
          <w:tab w:val="right" w:pos="8929"/>
          <w:tab w:val="right" w:pos="9638"/>
        </w:tabs>
        <w:spacing w:after="120"/>
        <w:rPr>
          <w:szCs w:val="24"/>
          <w:lang w:val="es-ES"/>
        </w:rPr>
      </w:pPr>
      <w:r w:rsidRPr="006D0F12">
        <w:rPr>
          <w:szCs w:val="24"/>
          <w:lang w:val="es-ES"/>
        </w:rPr>
        <w:tab/>
      </w:r>
      <w:r w:rsidRPr="006D0F12">
        <w:rPr>
          <w:szCs w:val="24"/>
          <w:lang w:val="es-ES"/>
        </w:rPr>
        <w:tab/>
      </w:r>
      <w:r w:rsidR="00CC687C" w:rsidRPr="006D0F12">
        <w:rPr>
          <w:noProof/>
          <w:szCs w:val="24"/>
          <w:lang w:val="es-ES"/>
        </w:rPr>
        <w:t>Artículo</w:t>
      </w:r>
      <w:r w:rsidRPr="006D0F12">
        <w:rPr>
          <w:noProof/>
          <w:szCs w:val="24"/>
          <w:lang w:val="es-ES"/>
        </w:rPr>
        <w:t xml:space="preserve"> 7</w:t>
      </w:r>
      <w:r w:rsidRPr="006D0F12">
        <w:rPr>
          <w:szCs w:val="24"/>
          <w:lang w:val="es-ES"/>
        </w:rPr>
        <w:tab/>
      </w:r>
      <w:r w:rsidRPr="006D0F12">
        <w:rPr>
          <w:szCs w:val="24"/>
          <w:lang w:val="es-ES"/>
        </w:rPr>
        <w:tab/>
        <w:t>151–155</w:t>
      </w:r>
      <w:r w:rsidRPr="006D0F12">
        <w:rPr>
          <w:szCs w:val="24"/>
          <w:lang w:val="es-ES"/>
        </w:rPr>
        <w:tab/>
      </w:r>
      <w:r w:rsidR="00EE4104">
        <w:rPr>
          <w:szCs w:val="24"/>
          <w:lang w:val="es-ES"/>
        </w:rPr>
        <w:t>29</w:t>
      </w:r>
    </w:p>
    <w:p w:rsidR="00290FEA" w:rsidRPr="006D0F12" w:rsidRDefault="00290FEA" w:rsidP="00290FEA">
      <w:pPr>
        <w:tabs>
          <w:tab w:val="right" w:pos="850"/>
          <w:tab w:val="left" w:pos="1134"/>
          <w:tab w:val="left" w:pos="1559"/>
          <w:tab w:val="left" w:leader="dot" w:pos="7654"/>
          <w:tab w:val="right" w:pos="8929"/>
          <w:tab w:val="right" w:pos="9638"/>
        </w:tabs>
        <w:spacing w:after="120"/>
        <w:rPr>
          <w:szCs w:val="24"/>
          <w:lang w:val="es-ES"/>
        </w:rPr>
      </w:pPr>
      <w:r w:rsidRPr="006D0F12">
        <w:rPr>
          <w:szCs w:val="24"/>
          <w:lang w:val="es-ES"/>
        </w:rPr>
        <w:tab/>
      </w:r>
      <w:r w:rsidRPr="006D0F12">
        <w:rPr>
          <w:szCs w:val="24"/>
          <w:lang w:val="es-ES"/>
        </w:rPr>
        <w:tab/>
      </w:r>
      <w:r w:rsidR="00CC687C" w:rsidRPr="006D0F12">
        <w:rPr>
          <w:noProof/>
          <w:szCs w:val="24"/>
          <w:lang w:val="es-ES"/>
        </w:rPr>
        <w:t>Artículo</w:t>
      </w:r>
      <w:r w:rsidRPr="006D0F12">
        <w:rPr>
          <w:noProof/>
          <w:szCs w:val="24"/>
          <w:lang w:val="es-ES"/>
        </w:rPr>
        <w:t xml:space="preserve"> 8</w:t>
      </w:r>
      <w:r w:rsidRPr="006D0F12">
        <w:rPr>
          <w:szCs w:val="24"/>
          <w:lang w:val="es-ES"/>
        </w:rPr>
        <w:tab/>
      </w:r>
      <w:r w:rsidRPr="006D0F12">
        <w:rPr>
          <w:szCs w:val="24"/>
          <w:lang w:val="es-ES"/>
        </w:rPr>
        <w:tab/>
        <w:t>156–158</w:t>
      </w:r>
      <w:r w:rsidRPr="006D0F12">
        <w:rPr>
          <w:szCs w:val="24"/>
          <w:lang w:val="es-ES"/>
        </w:rPr>
        <w:tab/>
      </w:r>
      <w:r w:rsidR="00EE4104">
        <w:rPr>
          <w:szCs w:val="24"/>
          <w:lang w:val="es-ES"/>
        </w:rPr>
        <w:t>31</w:t>
      </w:r>
    </w:p>
    <w:p w:rsidR="00290FEA" w:rsidRPr="006D0F12" w:rsidRDefault="00290FEA" w:rsidP="00290FEA">
      <w:pPr>
        <w:tabs>
          <w:tab w:val="right" w:pos="850"/>
          <w:tab w:val="left" w:pos="1134"/>
          <w:tab w:val="left" w:pos="1559"/>
          <w:tab w:val="left" w:pos="1984"/>
          <w:tab w:val="left" w:leader="dot" w:pos="7654"/>
          <w:tab w:val="right" w:pos="8929"/>
          <w:tab w:val="right" w:pos="9638"/>
        </w:tabs>
        <w:spacing w:after="120"/>
        <w:rPr>
          <w:szCs w:val="24"/>
          <w:lang w:val="es-ES"/>
        </w:rPr>
      </w:pPr>
      <w:r w:rsidRPr="006D0F12">
        <w:rPr>
          <w:szCs w:val="24"/>
          <w:lang w:val="es-ES"/>
        </w:rPr>
        <w:tab/>
      </w:r>
      <w:r w:rsidRPr="006D0F12">
        <w:rPr>
          <w:szCs w:val="24"/>
          <w:lang w:val="es-ES"/>
        </w:rPr>
        <w:tab/>
      </w:r>
      <w:r w:rsidR="00CC687C" w:rsidRPr="006D0F12">
        <w:rPr>
          <w:noProof/>
          <w:szCs w:val="24"/>
          <w:lang w:val="es-ES"/>
        </w:rPr>
        <w:t>Artículo</w:t>
      </w:r>
      <w:r w:rsidRPr="006D0F12">
        <w:rPr>
          <w:noProof/>
          <w:szCs w:val="24"/>
          <w:lang w:val="es-ES"/>
        </w:rPr>
        <w:t xml:space="preserve"> 13</w:t>
      </w:r>
      <w:r w:rsidR="00F52000">
        <w:rPr>
          <w:noProof/>
          <w:szCs w:val="24"/>
          <w:lang w:val="es-ES"/>
        </w:rPr>
        <w:t>.</w:t>
      </w:r>
      <w:r w:rsidRPr="006D0F12">
        <w:rPr>
          <w:szCs w:val="24"/>
          <w:lang w:val="es-ES"/>
        </w:rPr>
        <w:t xml:space="preserve"> </w:t>
      </w:r>
      <w:r w:rsidR="00A50345" w:rsidRPr="006D0F12">
        <w:rPr>
          <w:szCs w:val="24"/>
          <w:lang w:val="es-ES"/>
        </w:rPr>
        <w:t>Libertad de expresión</w:t>
      </w:r>
      <w:r w:rsidRPr="006D0F12">
        <w:rPr>
          <w:szCs w:val="24"/>
          <w:lang w:val="es-ES"/>
        </w:rPr>
        <w:tab/>
      </w:r>
      <w:r w:rsidRPr="006D0F12">
        <w:rPr>
          <w:szCs w:val="24"/>
          <w:lang w:val="es-ES"/>
        </w:rPr>
        <w:tab/>
        <w:t>159–164</w:t>
      </w:r>
      <w:r w:rsidRPr="006D0F12">
        <w:rPr>
          <w:szCs w:val="24"/>
          <w:lang w:val="es-ES"/>
        </w:rPr>
        <w:tab/>
      </w:r>
      <w:r w:rsidR="00EE4104">
        <w:rPr>
          <w:szCs w:val="24"/>
          <w:lang w:val="es-ES"/>
        </w:rPr>
        <w:t>31</w:t>
      </w:r>
    </w:p>
    <w:p w:rsidR="00290FEA" w:rsidRPr="006D0F12" w:rsidRDefault="00290FEA" w:rsidP="00290FEA">
      <w:pPr>
        <w:tabs>
          <w:tab w:val="right" w:pos="850"/>
          <w:tab w:val="left" w:pos="1134"/>
          <w:tab w:val="left" w:pos="1559"/>
          <w:tab w:val="left" w:pos="1984"/>
          <w:tab w:val="left" w:leader="dot" w:pos="7654"/>
          <w:tab w:val="right" w:pos="8929"/>
          <w:tab w:val="right" w:pos="9638"/>
        </w:tabs>
        <w:spacing w:after="120"/>
        <w:rPr>
          <w:szCs w:val="24"/>
          <w:lang w:val="es-ES"/>
        </w:rPr>
      </w:pPr>
      <w:r w:rsidRPr="006D0F12">
        <w:rPr>
          <w:szCs w:val="24"/>
          <w:lang w:val="es-ES"/>
        </w:rPr>
        <w:tab/>
      </w:r>
      <w:r w:rsidRPr="006D0F12">
        <w:rPr>
          <w:szCs w:val="24"/>
          <w:lang w:val="es-ES"/>
        </w:rPr>
        <w:tab/>
      </w:r>
      <w:r w:rsidR="00CC687C" w:rsidRPr="006D0F12">
        <w:rPr>
          <w:noProof/>
          <w:szCs w:val="24"/>
          <w:lang w:val="es-ES"/>
        </w:rPr>
        <w:t>Artículo</w:t>
      </w:r>
      <w:r w:rsidRPr="006D0F12">
        <w:rPr>
          <w:noProof/>
          <w:szCs w:val="24"/>
          <w:lang w:val="es-ES"/>
        </w:rPr>
        <w:t xml:space="preserve"> 14</w:t>
      </w:r>
      <w:r w:rsidR="00F52000">
        <w:rPr>
          <w:noProof/>
          <w:szCs w:val="24"/>
          <w:lang w:val="es-ES"/>
        </w:rPr>
        <w:t>.</w:t>
      </w:r>
      <w:r w:rsidRPr="006D0F12">
        <w:rPr>
          <w:szCs w:val="24"/>
          <w:lang w:val="es-ES"/>
        </w:rPr>
        <w:t xml:space="preserve"> </w:t>
      </w:r>
      <w:r w:rsidR="00A50345" w:rsidRPr="006D0F12">
        <w:rPr>
          <w:szCs w:val="24"/>
          <w:lang w:val="es-ES"/>
        </w:rPr>
        <w:t xml:space="preserve">Libertad de pensamiento, conciencia y religión </w:t>
      </w:r>
      <w:r w:rsidRPr="006D0F12">
        <w:rPr>
          <w:szCs w:val="24"/>
          <w:lang w:val="es-ES"/>
        </w:rPr>
        <w:tab/>
      </w:r>
      <w:r w:rsidRPr="006D0F12">
        <w:rPr>
          <w:szCs w:val="24"/>
          <w:lang w:val="es-ES"/>
        </w:rPr>
        <w:tab/>
        <w:t>165–168</w:t>
      </w:r>
      <w:r w:rsidRPr="006D0F12">
        <w:rPr>
          <w:szCs w:val="24"/>
          <w:lang w:val="es-ES"/>
        </w:rPr>
        <w:tab/>
      </w:r>
      <w:r w:rsidR="00EE4104">
        <w:rPr>
          <w:szCs w:val="24"/>
          <w:lang w:val="es-ES"/>
        </w:rPr>
        <w:t>33</w:t>
      </w:r>
    </w:p>
    <w:p w:rsidR="00290FEA" w:rsidRPr="006D0F12" w:rsidRDefault="00290FEA" w:rsidP="00290FEA">
      <w:pPr>
        <w:tabs>
          <w:tab w:val="right" w:pos="850"/>
          <w:tab w:val="left" w:pos="1134"/>
          <w:tab w:val="left" w:pos="1559"/>
          <w:tab w:val="left" w:pos="1984"/>
          <w:tab w:val="left" w:leader="dot" w:pos="7654"/>
          <w:tab w:val="right" w:pos="8929"/>
          <w:tab w:val="right" w:pos="9638"/>
        </w:tabs>
        <w:spacing w:after="120"/>
        <w:rPr>
          <w:szCs w:val="24"/>
          <w:lang w:val="es-ES"/>
        </w:rPr>
      </w:pPr>
      <w:r w:rsidRPr="006D0F12">
        <w:rPr>
          <w:szCs w:val="24"/>
          <w:lang w:val="es-ES"/>
        </w:rPr>
        <w:tab/>
      </w:r>
      <w:r w:rsidRPr="006D0F12">
        <w:rPr>
          <w:szCs w:val="24"/>
          <w:lang w:val="es-ES"/>
        </w:rPr>
        <w:tab/>
      </w:r>
      <w:r w:rsidR="00CC687C" w:rsidRPr="006D0F12">
        <w:rPr>
          <w:noProof/>
          <w:szCs w:val="24"/>
          <w:lang w:val="es-ES"/>
        </w:rPr>
        <w:t>Artículo</w:t>
      </w:r>
      <w:r w:rsidRPr="006D0F12">
        <w:rPr>
          <w:noProof/>
          <w:szCs w:val="24"/>
          <w:lang w:val="es-ES"/>
        </w:rPr>
        <w:t xml:space="preserve"> 15</w:t>
      </w:r>
      <w:r w:rsidR="00F52000">
        <w:rPr>
          <w:noProof/>
          <w:szCs w:val="24"/>
          <w:lang w:val="es-ES"/>
        </w:rPr>
        <w:t>.</w:t>
      </w:r>
      <w:r w:rsidRPr="006D0F12">
        <w:rPr>
          <w:szCs w:val="24"/>
          <w:lang w:val="es-ES"/>
        </w:rPr>
        <w:t xml:space="preserve"> </w:t>
      </w:r>
      <w:r w:rsidR="00A50345" w:rsidRPr="006D0F12">
        <w:rPr>
          <w:szCs w:val="24"/>
          <w:lang w:val="es-ES"/>
        </w:rPr>
        <w:t>Libertad de asociación y de celebrar reuniones pacíficas</w:t>
      </w:r>
      <w:r w:rsidRPr="006D0F12">
        <w:rPr>
          <w:szCs w:val="24"/>
          <w:lang w:val="es-ES"/>
        </w:rPr>
        <w:tab/>
      </w:r>
      <w:r w:rsidRPr="006D0F12">
        <w:rPr>
          <w:szCs w:val="24"/>
          <w:lang w:val="es-ES"/>
        </w:rPr>
        <w:tab/>
        <w:t>169–172</w:t>
      </w:r>
      <w:r w:rsidRPr="006D0F12">
        <w:rPr>
          <w:szCs w:val="24"/>
          <w:lang w:val="es-ES"/>
        </w:rPr>
        <w:tab/>
      </w:r>
      <w:r w:rsidR="00EE4104">
        <w:rPr>
          <w:szCs w:val="24"/>
          <w:lang w:val="es-ES"/>
        </w:rPr>
        <w:t>33</w:t>
      </w:r>
    </w:p>
    <w:p w:rsidR="00290FEA" w:rsidRPr="006D0F12" w:rsidRDefault="00290FEA" w:rsidP="00290FEA">
      <w:pPr>
        <w:tabs>
          <w:tab w:val="right" w:pos="850"/>
          <w:tab w:val="left" w:pos="1134"/>
          <w:tab w:val="left" w:pos="1559"/>
          <w:tab w:val="left" w:pos="1984"/>
          <w:tab w:val="left" w:leader="dot" w:pos="7654"/>
          <w:tab w:val="right" w:pos="8929"/>
          <w:tab w:val="right" w:pos="9638"/>
        </w:tabs>
        <w:spacing w:after="120"/>
        <w:rPr>
          <w:szCs w:val="24"/>
          <w:lang w:val="es-ES"/>
        </w:rPr>
      </w:pPr>
      <w:r w:rsidRPr="006D0F12">
        <w:rPr>
          <w:szCs w:val="24"/>
          <w:lang w:val="es-ES"/>
        </w:rPr>
        <w:tab/>
      </w:r>
      <w:r w:rsidRPr="006D0F12">
        <w:rPr>
          <w:szCs w:val="24"/>
          <w:lang w:val="es-ES"/>
        </w:rPr>
        <w:tab/>
      </w:r>
      <w:r w:rsidR="00CC687C" w:rsidRPr="006D0F12">
        <w:rPr>
          <w:noProof/>
          <w:szCs w:val="24"/>
          <w:lang w:val="es-ES"/>
        </w:rPr>
        <w:t>Artículo</w:t>
      </w:r>
      <w:r w:rsidRPr="006D0F12">
        <w:rPr>
          <w:noProof/>
          <w:szCs w:val="24"/>
          <w:lang w:val="es-ES"/>
        </w:rPr>
        <w:t xml:space="preserve"> 16</w:t>
      </w:r>
      <w:r w:rsidR="00F52000">
        <w:rPr>
          <w:noProof/>
          <w:szCs w:val="24"/>
          <w:lang w:val="es-ES"/>
        </w:rPr>
        <w:t>.</w:t>
      </w:r>
      <w:r w:rsidRPr="006D0F12">
        <w:rPr>
          <w:szCs w:val="24"/>
          <w:lang w:val="es-ES"/>
        </w:rPr>
        <w:t xml:space="preserve"> </w:t>
      </w:r>
      <w:r w:rsidR="00A50345" w:rsidRPr="006D0F12">
        <w:rPr>
          <w:szCs w:val="24"/>
          <w:lang w:val="es-ES"/>
        </w:rPr>
        <w:t xml:space="preserve">Protección de la privacidad </w:t>
      </w:r>
      <w:r w:rsidRPr="006D0F12">
        <w:rPr>
          <w:szCs w:val="24"/>
          <w:lang w:val="es-ES"/>
        </w:rPr>
        <w:tab/>
      </w:r>
      <w:r w:rsidRPr="006D0F12">
        <w:rPr>
          <w:szCs w:val="24"/>
          <w:lang w:val="es-ES"/>
        </w:rPr>
        <w:tab/>
        <w:t>173–178</w:t>
      </w:r>
      <w:r w:rsidRPr="006D0F12">
        <w:rPr>
          <w:szCs w:val="24"/>
          <w:lang w:val="es-ES"/>
        </w:rPr>
        <w:tab/>
      </w:r>
      <w:r w:rsidR="00EE4104">
        <w:rPr>
          <w:szCs w:val="24"/>
          <w:lang w:val="es-ES"/>
        </w:rPr>
        <w:t>34</w:t>
      </w:r>
    </w:p>
    <w:p w:rsidR="00290FEA" w:rsidRPr="006D0F12" w:rsidRDefault="00290FEA" w:rsidP="00290FEA">
      <w:pPr>
        <w:tabs>
          <w:tab w:val="right" w:pos="850"/>
          <w:tab w:val="left" w:pos="1134"/>
          <w:tab w:val="left" w:pos="1559"/>
          <w:tab w:val="left" w:pos="1984"/>
          <w:tab w:val="left" w:leader="dot" w:pos="7654"/>
          <w:tab w:val="right" w:pos="8929"/>
          <w:tab w:val="right" w:pos="9638"/>
        </w:tabs>
        <w:spacing w:after="120"/>
        <w:rPr>
          <w:szCs w:val="24"/>
          <w:lang w:val="es-ES"/>
        </w:rPr>
      </w:pPr>
      <w:r w:rsidRPr="006D0F12">
        <w:rPr>
          <w:szCs w:val="24"/>
          <w:lang w:val="es-ES"/>
        </w:rPr>
        <w:tab/>
      </w:r>
      <w:r w:rsidRPr="006D0F12">
        <w:rPr>
          <w:szCs w:val="24"/>
          <w:lang w:val="es-ES"/>
        </w:rPr>
        <w:tab/>
      </w:r>
      <w:r w:rsidR="00CC687C" w:rsidRPr="006D0F12">
        <w:rPr>
          <w:noProof/>
          <w:szCs w:val="24"/>
          <w:lang w:val="es-ES"/>
        </w:rPr>
        <w:t>Artículo</w:t>
      </w:r>
      <w:r w:rsidRPr="006D0F12">
        <w:rPr>
          <w:noProof/>
          <w:szCs w:val="24"/>
          <w:lang w:val="es-ES"/>
        </w:rPr>
        <w:t xml:space="preserve"> 17</w:t>
      </w:r>
      <w:r w:rsidR="00F52000">
        <w:rPr>
          <w:noProof/>
          <w:szCs w:val="24"/>
          <w:lang w:val="es-ES"/>
        </w:rPr>
        <w:t>.</w:t>
      </w:r>
      <w:r w:rsidRPr="006D0F12">
        <w:rPr>
          <w:szCs w:val="24"/>
          <w:lang w:val="es-ES"/>
        </w:rPr>
        <w:t xml:space="preserve"> </w:t>
      </w:r>
      <w:r w:rsidR="00A50345" w:rsidRPr="006D0F12">
        <w:rPr>
          <w:szCs w:val="24"/>
          <w:lang w:val="es-ES"/>
        </w:rPr>
        <w:t>El acceso a la información pertinente</w:t>
      </w:r>
      <w:r w:rsidRPr="006D0F12">
        <w:rPr>
          <w:szCs w:val="24"/>
          <w:lang w:val="es-ES"/>
        </w:rPr>
        <w:tab/>
      </w:r>
      <w:r w:rsidRPr="006D0F12">
        <w:rPr>
          <w:szCs w:val="24"/>
          <w:lang w:val="es-ES"/>
        </w:rPr>
        <w:tab/>
        <w:t>179–185</w:t>
      </w:r>
      <w:r w:rsidRPr="006D0F12">
        <w:rPr>
          <w:szCs w:val="24"/>
          <w:lang w:val="es-ES"/>
        </w:rPr>
        <w:tab/>
      </w:r>
      <w:r w:rsidR="00EE4104">
        <w:rPr>
          <w:szCs w:val="24"/>
          <w:lang w:val="es-ES"/>
        </w:rPr>
        <w:t>35</w:t>
      </w:r>
    </w:p>
    <w:p w:rsidR="00290FEA" w:rsidRPr="006D0F12" w:rsidRDefault="00290FEA" w:rsidP="00EE4104">
      <w:pPr>
        <w:tabs>
          <w:tab w:val="right" w:pos="850"/>
          <w:tab w:val="left" w:pos="1134"/>
          <w:tab w:val="left" w:pos="1559"/>
          <w:tab w:val="left" w:pos="1984"/>
          <w:tab w:val="left" w:leader="dot" w:pos="7654"/>
          <w:tab w:val="right" w:pos="8929"/>
          <w:tab w:val="right" w:pos="9638"/>
        </w:tabs>
        <w:spacing w:after="120"/>
        <w:ind w:left="1134" w:hanging="1134"/>
        <w:rPr>
          <w:szCs w:val="24"/>
          <w:lang w:val="es-ES"/>
        </w:rPr>
      </w:pPr>
      <w:r w:rsidRPr="006D0F12">
        <w:rPr>
          <w:szCs w:val="24"/>
          <w:lang w:val="es-ES"/>
        </w:rPr>
        <w:tab/>
      </w:r>
      <w:r w:rsidRPr="006D0F12">
        <w:rPr>
          <w:szCs w:val="24"/>
          <w:lang w:val="es-ES"/>
        </w:rPr>
        <w:tab/>
      </w:r>
      <w:r w:rsidR="00CC687C" w:rsidRPr="006D0F12">
        <w:rPr>
          <w:noProof/>
          <w:szCs w:val="24"/>
          <w:lang w:val="es-ES"/>
        </w:rPr>
        <w:t>Artículo</w:t>
      </w:r>
      <w:r w:rsidRPr="006D0F12">
        <w:rPr>
          <w:noProof/>
          <w:szCs w:val="24"/>
          <w:lang w:val="es-ES"/>
        </w:rPr>
        <w:t xml:space="preserve"> </w:t>
      </w:r>
      <w:smartTag w:uri="urn:schemas-microsoft-com:office:smarttags" w:element="metricconverter">
        <w:smartTagPr>
          <w:attr w:name="ProductID" w:val="37 a"/>
        </w:smartTagPr>
        <w:r w:rsidRPr="006D0F12">
          <w:rPr>
            <w:noProof/>
            <w:szCs w:val="24"/>
            <w:lang w:val="es-ES"/>
          </w:rPr>
          <w:t>37 a</w:t>
        </w:r>
      </w:smartTag>
      <w:r w:rsidRPr="006D0F12">
        <w:rPr>
          <w:noProof/>
          <w:szCs w:val="24"/>
          <w:lang w:val="es-ES"/>
        </w:rPr>
        <w:t>)</w:t>
      </w:r>
      <w:r w:rsidR="00F52000">
        <w:rPr>
          <w:noProof/>
          <w:szCs w:val="24"/>
          <w:lang w:val="es-ES"/>
        </w:rPr>
        <w:t>.</w:t>
      </w:r>
      <w:r w:rsidRPr="006D0F12">
        <w:rPr>
          <w:szCs w:val="24"/>
          <w:lang w:val="es-ES"/>
        </w:rPr>
        <w:t xml:space="preserve"> </w:t>
      </w:r>
      <w:r w:rsidR="00A50345" w:rsidRPr="006D0F12">
        <w:rPr>
          <w:szCs w:val="24"/>
          <w:lang w:val="es-ES"/>
        </w:rPr>
        <w:t>Prohibición de someter a torturas u otros tratos c</w:t>
      </w:r>
      <w:r w:rsidR="00EE4104">
        <w:rPr>
          <w:szCs w:val="24"/>
          <w:lang w:val="es-ES"/>
        </w:rPr>
        <w:t>r</w:t>
      </w:r>
      <w:r w:rsidR="00A50345" w:rsidRPr="006D0F12">
        <w:rPr>
          <w:szCs w:val="24"/>
          <w:lang w:val="es-ES"/>
        </w:rPr>
        <w:t xml:space="preserve">ueles, </w:t>
      </w:r>
      <w:r w:rsidR="00EE4104">
        <w:rPr>
          <w:szCs w:val="24"/>
          <w:lang w:val="es-ES"/>
        </w:rPr>
        <w:br/>
      </w:r>
      <w:r w:rsidR="00A50345" w:rsidRPr="006D0F12">
        <w:rPr>
          <w:szCs w:val="24"/>
          <w:lang w:val="es-ES"/>
        </w:rPr>
        <w:t>inhumanos o degradantes</w:t>
      </w:r>
      <w:r w:rsidRPr="006D0F12">
        <w:rPr>
          <w:szCs w:val="24"/>
          <w:lang w:val="es-ES"/>
        </w:rPr>
        <w:tab/>
      </w:r>
      <w:r w:rsidRPr="006D0F12">
        <w:rPr>
          <w:szCs w:val="24"/>
          <w:lang w:val="es-ES"/>
        </w:rPr>
        <w:tab/>
        <w:t>186–210</w:t>
      </w:r>
      <w:r w:rsidRPr="006D0F12">
        <w:rPr>
          <w:szCs w:val="24"/>
          <w:lang w:val="es-ES"/>
        </w:rPr>
        <w:tab/>
      </w:r>
      <w:r w:rsidR="00EE4104">
        <w:rPr>
          <w:szCs w:val="24"/>
          <w:lang w:val="es-ES"/>
        </w:rPr>
        <w:t>38</w:t>
      </w:r>
    </w:p>
    <w:p w:rsidR="00290FEA" w:rsidRPr="006D0F12" w:rsidRDefault="00290FEA" w:rsidP="00E439B8">
      <w:pPr>
        <w:tabs>
          <w:tab w:val="right" w:pos="850"/>
          <w:tab w:val="left" w:pos="1134"/>
          <w:tab w:val="left" w:pos="1559"/>
          <w:tab w:val="left" w:pos="1984"/>
          <w:tab w:val="left" w:leader="dot" w:pos="7654"/>
          <w:tab w:val="right" w:pos="8929"/>
          <w:tab w:val="right" w:pos="9638"/>
        </w:tabs>
        <w:spacing w:after="120"/>
        <w:ind w:left="1134" w:hanging="1134"/>
        <w:rPr>
          <w:szCs w:val="24"/>
          <w:lang w:val="es-ES"/>
        </w:rPr>
      </w:pPr>
      <w:r w:rsidRPr="006D0F12">
        <w:rPr>
          <w:szCs w:val="24"/>
          <w:lang w:val="es-ES"/>
        </w:rPr>
        <w:tab/>
      </w:r>
      <w:r w:rsidRPr="006D0F12">
        <w:rPr>
          <w:noProof/>
          <w:szCs w:val="24"/>
          <w:lang w:val="es-ES"/>
        </w:rPr>
        <w:t>VI.</w:t>
      </w:r>
      <w:r w:rsidRPr="006D0F12">
        <w:rPr>
          <w:szCs w:val="24"/>
          <w:lang w:val="es-ES"/>
        </w:rPr>
        <w:tab/>
      </w:r>
      <w:r w:rsidR="00A50345" w:rsidRPr="006D0F12">
        <w:rPr>
          <w:szCs w:val="24"/>
          <w:lang w:val="es-ES"/>
        </w:rPr>
        <w:t xml:space="preserve">El entorno familiar y otro tipo de tutela </w:t>
      </w:r>
      <w:r w:rsidR="00B3272B" w:rsidRPr="006D0F12">
        <w:rPr>
          <w:szCs w:val="24"/>
          <w:lang w:val="es-ES"/>
        </w:rPr>
        <w:t xml:space="preserve">(artículos 5, </w:t>
      </w:r>
      <w:smartTag w:uri="urn:schemas-microsoft-com:office:smarttags" w:element="metricconverter">
        <w:smartTagPr>
          <w:attr w:name="ProductID" w:val="9 a"/>
        </w:smartTagPr>
        <w:r w:rsidR="00B3272B" w:rsidRPr="006D0F12">
          <w:rPr>
            <w:szCs w:val="24"/>
            <w:lang w:val="es-ES"/>
          </w:rPr>
          <w:t>9 a</w:t>
        </w:r>
      </w:smartTag>
      <w:r w:rsidR="00B3272B" w:rsidRPr="006D0F12">
        <w:rPr>
          <w:szCs w:val="24"/>
          <w:lang w:val="es-ES"/>
        </w:rPr>
        <w:t xml:space="preserve"> 11, 18 1) y 2), </w:t>
      </w:r>
      <w:smartTag w:uri="urn:schemas-microsoft-com:office:smarttags" w:element="metricconverter">
        <w:smartTagPr>
          <w:attr w:name="ProductID" w:val="19 a"/>
        </w:smartTagPr>
        <w:r w:rsidR="00B3272B" w:rsidRPr="006D0F12">
          <w:rPr>
            <w:szCs w:val="24"/>
            <w:lang w:val="es-ES"/>
          </w:rPr>
          <w:t>19 a</w:t>
        </w:r>
      </w:smartTag>
      <w:r w:rsidR="00B3272B" w:rsidRPr="006D0F12">
        <w:rPr>
          <w:szCs w:val="24"/>
          <w:lang w:val="es-ES"/>
        </w:rPr>
        <w:t xml:space="preserve"> 21, </w:t>
      </w:r>
      <w:r w:rsidR="00B3272B">
        <w:rPr>
          <w:szCs w:val="24"/>
          <w:lang w:val="es-ES"/>
        </w:rPr>
        <w:br/>
      </w:r>
      <w:r w:rsidR="00B3272B" w:rsidRPr="006D0F12">
        <w:rPr>
          <w:szCs w:val="24"/>
          <w:lang w:val="es-ES"/>
        </w:rPr>
        <w:t>25, y 27 4) y 39))</w:t>
      </w:r>
      <w:r w:rsidRPr="006D0F12">
        <w:rPr>
          <w:szCs w:val="24"/>
          <w:lang w:val="es-ES"/>
        </w:rPr>
        <w:tab/>
      </w:r>
      <w:r w:rsidRPr="006D0F12">
        <w:rPr>
          <w:szCs w:val="24"/>
          <w:lang w:val="es-ES"/>
        </w:rPr>
        <w:tab/>
        <w:t>211–318</w:t>
      </w:r>
      <w:r w:rsidRPr="006D0F12">
        <w:rPr>
          <w:szCs w:val="24"/>
          <w:lang w:val="es-ES"/>
        </w:rPr>
        <w:tab/>
      </w:r>
      <w:r w:rsidR="00B3272B">
        <w:rPr>
          <w:szCs w:val="24"/>
          <w:lang w:val="es-ES"/>
        </w:rPr>
        <w:t>41</w:t>
      </w:r>
    </w:p>
    <w:p w:rsidR="00290FEA" w:rsidRPr="006D0F12" w:rsidRDefault="00290FEA" w:rsidP="00290FEA">
      <w:pPr>
        <w:tabs>
          <w:tab w:val="right" w:pos="850"/>
          <w:tab w:val="left" w:pos="1134"/>
          <w:tab w:val="left" w:pos="1559"/>
          <w:tab w:val="left" w:leader="dot" w:pos="7654"/>
          <w:tab w:val="right" w:pos="8929"/>
          <w:tab w:val="right" w:pos="9638"/>
        </w:tabs>
        <w:spacing w:after="120"/>
        <w:rPr>
          <w:szCs w:val="24"/>
          <w:lang w:val="es-ES"/>
        </w:rPr>
      </w:pPr>
      <w:r w:rsidRPr="006D0F12">
        <w:rPr>
          <w:szCs w:val="24"/>
          <w:lang w:val="es-ES"/>
        </w:rPr>
        <w:tab/>
      </w:r>
      <w:r w:rsidRPr="006D0F12">
        <w:rPr>
          <w:szCs w:val="24"/>
          <w:lang w:val="es-ES"/>
        </w:rPr>
        <w:tab/>
      </w:r>
      <w:r w:rsidR="00CC687C" w:rsidRPr="006D0F12">
        <w:rPr>
          <w:noProof/>
          <w:szCs w:val="24"/>
          <w:lang w:val="es-ES"/>
        </w:rPr>
        <w:t>Artículo</w:t>
      </w:r>
      <w:r w:rsidRPr="006D0F12">
        <w:rPr>
          <w:noProof/>
          <w:szCs w:val="24"/>
          <w:lang w:val="es-ES"/>
        </w:rPr>
        <w:t xml:space="preserve"> 5</w:t>
      </w:r>
      <w:r w:rsidRPr="006D0F12">
        <w:rPr>
          <w:szCs w:val="24"/>
          <w:lang w:val="es-ES"/>
        </w:rPr>
        <w:tab/>
      </w:r>
      <w:r w:rsidRPr="006D0F12">
        <w:rPr>
          <w:szCs w:val="24"/>
          <w:lang w:val="es-ES"/>
        </w:rPr>
        <w:tab/>
        <w:t>211–216</w:t>
      </w:r>
      <w:r w:rsidRPr="006D0F12">
        <w:rPr>
          <w:szCs w:val="24"/>
          <w:lang w:val="es-ES"/>
        </w:rPr>
        <w:tab/>
      </w:r>
      <w:r w:rsidR="00B3272B">
        <w:rPr>
          <w:szCs w:val="24"/>
          <w:lang w:val="es-ES"/>
        </w:rPr>
        <w:t>41</w:t>
      </w:r>
    </w:p>
    <w:p w:rsidR="00290FEA" w:rsidRPr="006D0F12" w:rsidRDefault="00290FEA" w:rsidP="00290FEA">
      <w:pPr>
        <w:tabs>
          <w:tab w:val="right" w:pos="850"/>
          <w:tab w:val="left" w:pos="1134"/>
          <w:tab w:val="left" w:pos="1559"/>
          <w:tab w:val="left" w:leader="dot" w:pos="7654"/>
          <w:tab w:val="right" w:pos="8929"/>
          <w:tab w:val="right" w:pos="9638"/>
        </w:tabs>
        <w:spacing w:after="120"/>
        <w:rPr>
          <w:szCs w:val="24"/>
          <w:lang w:val="es-ES"/>
        </w:rPr>
      </w:pPr>
      <w:r w:rsidRPr="006D0F12">
        <w:rPr>
          <w:szCs w:val="24"/>
          <w:lang w:val="es-ES"/>
        </w:rPr>
        <w:tab/>
      </w:r>
      <w:r w:rsidRPr="006D0F12">
        <w:rPr>
          <w:szCs w:val="24"/>
          <w:lang w:val="es-ES"/>
        </w:rPr>
        <w:tab/>
      </w:r>
      <w:r w:rsidR="00CC687C" w:rsidRPr="006D0F12">
        <w:rPr>
          <w:noProof/>
          <w:szCs w:val="24"/>
          <w:lang w:val="es-ES"/>
        </w:rPr>
        <w:t>Artículo</w:t>
      </w:r>
      <w:r w:rsidRPr="006D0F12">
        <w:rPr>
          <w:noProof/>
          <w:szCs w:val="24"/>
          <w:lang w:val="es-ES"/>
        </w:rPr>
        <w:t xml:space="preserve"> 9</w:t>
      </w:r>
      <w:r w:rsidRPr="006D0F12">
        <w:rPr>
          <w:szCs w:val="24"/>
          <w:lang w:val="es-ES"/>
        </w:rPr>
        <w:tab/>
      </w:r>
      <w:r w:rsidRPr="006D0F12">
        <w:rPr>
          <w:szCs w:val="24"/>
          <w:lang w:val="es-ES"/>
        </w:rPr>
        <w:tab/>
        <w:t>217–222</w:t>
      </w:r>
      <w:r w:rsidRPr="006D0F12">
        <w:rPr>
          <w:szCs w:val="24"/>
          <w:lang w:val="es-ES"/>
        </w:rPr>
        <w:tab/>
      </w:r>
      <w:r w:rsidR="00B3272B">
        <w:rPr>
          <w:szCs w:val="24"/>
          <w:lang w:val="es-ES"/>
        </w:rPr>
        <w:t>42</w:t>
      </w:r>
    </w:p>
    <w:p w:rsidR="00290FEA" w:rsidRPr="006D0F12" w:rsidRDefault="00290FEA" w:rsidP="00290FEA">
      <w:pPr>
        <w:tabs>
          <w:tab w:val="right" w:pos="850"/>
          <w:tab w:val="left" w:pos="1134"/>
          <w:tab w:val="left" w:pos="1559"/>
          <w:tab w:val="left" w:pos="1984"/>
          <w:tab w:val="left" w:leader="dot" w:pos="7654"/>
          <w:tab w:val="right" w:pos="8929"/>
          <w:tab w:val="right" w:pos="9638"/>
        </w:tabs>
        <w:spacing w:after="120"/>
        <w:rPr>
          <w:szCs w:val="24"/>
          <w:lang w:val="es-ES"/>
        </w:rPr>
      </w:pPr>
      <w:r w:rsidRPr="006D0F12">
        <w:rPr>
          <w:szCs w:val="24"/>
          <w:lang w:val="es-ES"/>
        </w:rPr>
        <w:tab/>
      </w:r>
      <w:r w:rsidRPr="006D0F12">
        <w:rPr>
          <w:szCs w:val="24"/>
          <w:lang w:val="es-ES"/>
        </w:rPr>
        <w:tab/>
      </w:r>
      <w:r w:rsidR="00CC687C" w:rsidRPr="006D0F12">
        <w:rPr>
          <w:noProof/>
          <w:szCs w:val="24"/>
          <w:lang w:val="es-ES"/>
        </w:rPr>
        <w:t>Artículo</w:t>
      </w:r>
      <w:r w:rsidRPr="006D0F12">
        <w:rPr>
          <w:noProof/>
          <w:szCs w:val="24"/>
          <w:lang w:val="es-ES"/>
        </w:rPr>
        <w:t xml:space="preserve"> 10</w:t>
      </w:r>
      <w:r w:rsidR="00F52000">
        <w:rPr>
          <w:noProof/>
          <w:szCs w:val="24"/>
          <w:lang w:val="es-ES"/>
        </w:rPr>
        <w:t>.</w:t>
      </w:r>
      <w:r w:rsidRPr="006D0F12">
        <w:rPr>
          <w:szCs w:val="24"/>
          <w:lang w:val="es-ES"/>
        </w:rPr>
        <w:t xml:space="preserve"> </w:t>
      </w:r>
      <w:r w:rsidR="008F319F" w:rsidRPr="006D0F12">
        <w:rPr>
          <w:szCs w:val="24"/>
          <w:lang w:val="es-ES"/>
        </w:rPr>
        <w:t>Reunificación familiar</w:t>
      </w:r>
      <w:r w:rsidRPr="006D0F12">
        <w:rPr>
          <w:szCs w:val="24"/>
          <w:lang w:val="es-ES"/>
        </w:rPr>
        <w:tab/>
      </w:r>
      <w:r w:rsidRPr="006D0F12">
        <w:rPr>
          <w:szCs w:val="24"/>
          <w:lang w:val="es-ES"/>
        </w:rPr>
        <w:tab/>
        <w:t>223</w:t>
      </w:r>
      <w:r w:rsidRPr="006D0F12">
        <w:rPr>
          <w:szCs w:val="24"/>
          <w:lang w:val="es-ES"/>
        </w:rPr>
        <w:tab/>
      </w:r>
      <w:r w:rsidR="00B3272B">
        <w:rPr>
          <w:szCs w:val="24"/>
          <w:lang w:val="es-ES"/>
        </w:rPr>
        <w:t>43</w:t>
      </w:r>
    </w:p>
    <w:p w:rsidR="00290FEA" w:rsidRPr="006D0F12" w:rsidRDefault="00290FEA" w:rsidP="00290FEA">
      <w:pPr>
        <w:tabs>
          <w:tab w:val="right" w:pos="850"/>
          <w:tab w:val="left" w:pos="1134"/>
          <w:tab w:val="left" w:pos="1559"/>
          <w:tab w:val="left" w:leader="dot" w:pos="7654"/>
          <w:tab w:val="right" w:pos="8929"/>
          <w:tab w:val="right" w:pos="9638"/>
        </w:tabs>
        <w:spacing w:after="120"/>
        <w:rPr>
          <w:szCs w:val="24"/>
          <w:lang w:val="es-ES"/>
        </w:rPr>
      </w:pPr>
      <w:r w:rsidRPr="006D0F12">
        <w:rPr>
          <w:szCs w:val="24"/>
          <w:lang w:val="es-ES"/>
        </w:rPr>
        <w:tab/>
      </w:r>
      <w:r w:rsidRPr="006D0F12">
        <w:rPr>
          <w:szCs w:val="24"/>
          <w:lang w:val="es-ES"/>
        </w:rPr>
        <w:tab/>
      </w:r>
      <w:r w:rsidR="00CC687C" w:rsidRPr="006D0F12">
        <w:rPr>
          <w:noProof/>
          <w:szCs w:val="24"/>
          <w:lang w:val="es-ES"/>
        </w:rPr>
        <w:t>Artículo</w:t>
      </w:r>
      <w:r w:rsidRPr="006D0F12">
        <w:rPr>
          <w:noProof/>
          <w:szCs w:val="24"/>
          <w:lang w:val="es-ES"/>
        </w:rPr>
        <w:t xml:space="preserve"> 35</w:t>
      </w:r>
      <w:r w:rsidRPr="006D0F12">
        <w:rPr>
          <w:szCs w:val="24"/>
          <w:lang w:val="es-ES"/>
        </w:rPr>
        <w:tab/>
      </w:r>
      <w:r w:rsidRPr="006D0F12">
        <w:rPr>
          <w:szCs w:val="24"/>
          <w:lang w:val="es-ES"/>
        </w:rPr>
        <w:tab/>
        <w:t>224–231</w:t>
      </w:r>
      <w:r w:rsidRPr="006D0F12">
        <w:rPr>
          <w:szCs w:val="24"/>
          <w:lang w:val="es-ES"/>
        </w:rPr>
        <w:tab/>
      </w:r>
      <w:r w:rsidR="00B3272B">
        <w:rPr>
          <w:szCs w:val="24"/>
          <w:lang w:val="es-ES"/>
        </w:rPr>
        <w:t>43</w:t>
      </w:r>
    </w:p>
    <w:p w:rsidR="00290FEA" w:rsidRPr="006D0F12" w:rsidRDefault="00290FEA" w:rsidP="00290FEA">
      <w:pPr>
        <w:tabs>
          <w:tab w:val="right" w:pos="850"/>
          <w:tab w:val="left" w:pos="1134"/>
          <w:tab w:val="left" w:pos="1559"/>
          <w:tab w:val="left" w:pos="1984"/>
          <w:tab w:val="left" w:leader="dot" w:pos="7654"/>
          <w:tab w:val="right" w:pos="8929"/>
          <w:tab w:val="right" w:pos="9638"/>
        </w:tabs>
        <w:spacing w:after="120"/>
        <w:rPr>
          <w:szCs w:val="24"/>
          <w:lang w:val="es-ES"/>
        </w:rPr>
      </w:pPr>
      <w:r w:rsidRPr="006D0F12">
        <w:rPr>
          <w:szCs w:val="24"/>
          <w:lang w:val="es-ES"/>
        </w:rPr>
        <w:tab/>
      </w:r>
      <w:r w:rsidRPr="006D0F12">
        <w:rPr>
          <w:szCs w:val="24"/>
          <w:lang w:val="es-ES"/>
        </w:rPr>
        <w:tab/>
      </w:r>
      <w:r w:rsidR="00CC687C" w:rsidRPr="006D0F12">
        <w:rPr>
          <w:noProof/>
          <w:szCs w:val="24"/>
          <w:lang w:val="es-ES"/>
        </w:rPr>
        <w:t>Artículo</w:t>
      </w:r>
      <w:r w:rsidRPr="006D0F12">
        <w:rPr>
          <w:noProof/>
          <w:szCs w:val="24"/>
          <w:lang w:val="es-ES"/>
        </w:rPr>
        <w:t xml:space="preserve"> 18 1</w:t>
      </w:r>
      <w:r w:rsidR="00BB4C55" w:rsidRPr="006D0F12">
        <w:rPr>
          <w:noProof/>
          <w:szCs w:val="24"/>
          <w:lang w:val="es-ES"/>
        </w:rPr>
        <w:t>)</w:t>
      </w:r>
      <w:r w:rsidRPr="006D0F12">
        <w:rPr>
          <w:noProof/>
          <w:szCs w:val="24"/>
          <w:lang w:val="es-ES"/>
        </w:rPr>
        <w:t xml:space="preserve"> </w:t>
      </w:r>
      <w:r w:rsidR="004158E2" w:rsidRPr="006D0F12">
        <w:rPr>
          <w:noProof/>
          <w:szCs w:val="24"/>
          <w:lang w:val="es-ES"/>
        </w:rPr>
        <w:t>y</w:t>
      </w:r>
      <w:r w:rsidRPr="006D0F12">
        <w:rPr>
          <w:noProof/>
          <w:szCs w:val="24"/>
          <w:lang w:val="es-ES"/>
        </w:rPr>
        <w:t xml:space="preserve"> 2</w:t>
      </w:r>
      <w:r w:rsidR="00BB4C55" w:rsidRPr="006D0F12">
        <w:rPr>
          <w:noProof/>
          <w:szCs w:val="24"/>
          <w:lang w:val="es-ES"/>
        </w:rPr>
        <w:t>)</w:t>
      </w:r>
      <w:r w:rsidRPr="006D0F12">
        <w:rPr>
          <w:szCs w:val="24"/>
          <w:lang w:val="es-ES"/>
        </w:rPr>
        <w:tab/>
      </w:r>
      <w:r w:rsidRPr="006D0F12">
        <w:rPr>
          <w:szCs w:val="24"/>
          <w:lang w:val="es-ES"/>
        </w:rPr>
        <w:tab/>
        <w:t>232–235</w:t>
      </w:r>
      <w:r w:rsidRPr="006D0F12">
        <w:rPr>
          <w:szCs w:val="24"/>
          <w:lang w:val="es-ES"/>
        </w:rPr>
        <w:tab/>
      </w:r>
      <w:r w:rsidR="00B3272B">
        <w:rPr>
          <w:szCs w:val="24"/>
          <w:lang w:val="es-ES"/>
        </w:rPr>
        <w:t>44</w:t>
      </w:r>
    </w:p>
    <w:p w:rsidR="00290FEA" w:rsidRPr="006D0F12" w:rsidRDefault="00290FEA" w:rsidP="00290FEA">
      <w:pPr>
        <w:tabs>
          <w:tab w:val="right" w:pos="850"/>
          <w:tab w:val="left" w:pos="1134"/>
          <w:tab w:val="left" w:pos="1559"/>
          <w:tab w:val="left" w:leader="dot" w:pos="7654"/>
          <w:tab w:val="right" w:pos="8929"/>
          <w:tab w:val="right" w:pos="9638"/>
        </w:tabs>
        <w:spacing w:after="120"/>
        <w:rPr>
          <w:szCs w:val="24"/>
          <w:lang w:val="es-ES"/>
        </w:rPr>
      </w:pPr>
      <w:r w:rsidRPr="006D0F12">
        <w:rPr>
          <w:szCs w:val="24"/>
          <w:lang w:val="es-ES"/>
        </w:rPr>
        <w:tab/>
      </w:r>
      <w:r w:rsidRPr="006D0F12">
        <w:rPr>
          <w:szCs w:val="24"/>
          <w:lang w:val="es-ES"/>
        </w:rPr>
        <w:tab/>
      </w:r>
      <w:r w:rsidR="00CC687C" w:rsidRPr="006D0F12">
        <w:rPr>
          <w:noProof/>
          <w:szCs w:val="24"/>
          <w:lang w:val="es-ES"/>
        </w:rPr>
        <w:t>Artículo</w:t>
      </w:r>
      <w:r w:rsidRPr="006D0F12">
        <w:rPr>
          <w:noProof/>
          <w:szCs w:val="24"/>
          <w:lang w:val="es-ES"/>
        </w:rPr>
        <w:t xml:space="preserve"> 19</w:t>
      </w:r>
      <w:r w:rsidRPr="006D0F12">
        <w:rPr>
          <w:szCs w:val="24"/>
          <w:lang w:val="es-ES"/>
        </w:rPr>
        <w:tab/>
      </w:r>
      <w:r w:rsidRPr="006D0F12">
        <w:rPr>
          <w:szCs w:val="24"/>
          <w:lang w:val="es-ES"/>
        </w:rPr>
        <w:tab/>
        <w:t>236</w:t>
      </w:r>
      <w:r w:rsidRPr="006D0F12">
        <w:rPr>
          <w:szCs w:val="24"/>
          <w:lang w:val="es-ES"/>
        </w:rPr>
        <w:tab/>
      </w:r>
      <w:r w:rsidR="00B3272B">
        <w:rPr>
          <w:szCs w:val="24"/>
          <w:lang w:val="es-ES"/>
        </w:rPr>
        <w:t>44</w:t>
      </w:r>
    </w:p>
    <w:p w:rsidR="00290FEA" w:rsidRPr="006D0F12" w:rsidRDefault="00290FEA" w:rsidP="00290FEA">
      <w:pPr>
        <w:tabs>
          <w:tab w:val="right" w:pos="850"/>
          <w:tab w:val="left" w:pos="1134"/>
          <w:tab w:val="left" w:pos="1559"/>
          <w:tab w:val="left" w:pos="1984"/>
          <w:tab w:val="left" w:leader="dot" w:pos="7654"/>
          <w:tab w:val="right" w:pos="8929"/>
          <w:tab w:val="right" w:pos="9638"/>
        </w:tabs>
        <w:spacing w:after="120"/>
        <w:rPr>
          <w:szCs w:val="24"/>
          <w:lang w:val="es-ES"/>
        </w:rPr>
      </w:pPr>
      <w:r w:rsidRPr="006D0F12">
        <w:rPr>
          <w:szCs w:val="24"/>
          <w:lang w:val="es-ES"/>
        </w:rPr>
        <w:tab/>
      </w:r>
      <w:r w:rsidRPr="006D0F12">
        <w:rPr>
          <w:szCs w:val="24"/>
          <w:lang w:val="es-ES"/>
        </w:rPr>
        <w:tab/>
      </w:r>
      <w:r w:rsidR="00CC687C" w:rsidRPr="006D0F12">
        <w:rPr>
          <w:noProof/>
          <w:szCs w:val="24"/>
          <w:lang w:val="es-ES"/>
        </w:rPr>
        <w:t>Artículo</w:t>
      </w:r>
      <w:r w:rsidRPr="006D0F12">
        <w:rPr>
          <w:noProof/>
          <w:szCs w:val="24"/>
          <w:lang w:val="es-ES"/>
        </w:rPr>
        <w:t xml:space="preserve"> 20</w:t>
      </w:r>
      <w:r w:rsidR="00F52000">
        <w:rPr>
          <w:noProof/>
          <w:szCs w:val="24"/>
          <w:lang w:val="es-ES"/>
        </w:rPr>
        <w:t>.</w:t>
      </w:r>
      <w:r w:rsidRPr="006D0F12">
        <w:rPr>
          <w:szCs w:val="24"/>
          <w:lang w:val="es-ES"/>
        </w:rPr>
        <w:t xml:space="preserve"> </w:t>
      </w:r>
      <w:r w:rsidR="00B2499D" w:rsidRPr="006D0F12">
        <w:rPr>
          <w:szCs w:val="24"/>
          <w:lang w:val="es-ES"/>
        </w:rPr>
        <w:t>Niños privados del entorno familiar</w:t>
      </w:r>
      <w:r w:rsidRPr="006D0F12">
        <w:rPr>
          <w:szCs w:val="24"/>
          <w:lang w:val="es-ES"/>
        </w:rPr>
        <w:tab/>
      </w:r>
      <w:r w:rsidRPr="006D0F12">
        <w:rPr>
          <w:szCs w:val="24"/>
          <w:lang w:val="es-ES"/>
        </w:rPr>
        <w:tab/>
        <w:t>237–279</w:t>
      </w:r>
      <w:r w:rsidRPr="006D0F12">
        <w:rPr>
          <w:szCs w:val="24"/>
          <w:lang w:val="es-ES"/>
        </w:rPr>
        <w:tab/>
      </w:r>
      <w:r w:rsidR="00B3272B">
        <w:rPr>
          <w:szCs w:val="24"/>
          <w:lang w:val="es-ES"/>
        </w:rPr>
        <w:t>44</w:t>
      </w:r>
    </w:p>
    <w:p w:rsidR="00290FEA" w:rsidRPr="006D0F12" w:rsidRDefault="00290FEA" w:rsidP="00290FEA">
      <w:pPr>
        <w:tabs>
          <w:tab w:val="right" w:pos="850"/>
          <w:tab w:val="left" w:pos="1134"/>
          <w:tab w:val="left" w:pos="1559"/>
          <w:tab w:val="left" w:pos="1984"/>
          <w:tab w:val="left" w:leader="dot" w:pos="7654"/>
          <w:tab w:val="right" w:pos="8929"/>
          <w:tab w:val="right" w:pos="9638"/>
        </w:tabs>
        <w:spacing w:after="120"/>
        <w:rPr>
          <w:szCs w:val="24"/>
          <w:lang w:val="es-ES"/>
        </w:rPr>
      </w:pPr>
      <w:r w:rsidRPr="006D0F12">
        <w:rPr>
          <w:szCs w:val="24"/>
          <w:lang w:val="es-ES"/>
        </w:rPr>
        <w:tab/>
      </w:r>
      <w:r w:rsidRPr="006D0F12">
        <w:rPr>
          <w:szCs w:val="24"/>
          <w:lang w:val="es-ES"/>
        </w:rPr>
        <w:tab/>
      </w:r>
      <w:r w:rsidR="00CC687C" w:rsidRPr="006D0F12">
        <w:rPr>
          <w:noProof/>
          <w:szCs w:val="24"/>
          <w:lang w:val="es-ES"/>
        </w:rPr>
        <w:t>Artículo</w:t>
      </w:r>
      <w:r w:rsidRPr="006D0F12">
        <w:rPr>
          <w:noProof/>
          <w:szCs w:val="24"/>
          <w:lang w:val="es-ES"/>
        </w:rPr>
        <w:t xml:space="preserve"> 21</w:t>
      </w:r>
      <w:r w:rsidR="00F52000">
        <w:rPr>
          <w:noProof/>
          <w:szCs w:val="24"/>
          <w:lang w:val="es-ES"/>
        </w:rPr>
        <w:t>.</w:t>
      </w:r>
      <w:r w:rsidRPr="006D0F12">
        <w:rPr>
          <w:szCs w:val="24"/>
          <w:lang w:val="es-ES"/>
        </w:rPr>
        <w:t xml:space="preserve"> </w:t>
      </w:r>
      <w:r w:rsidRPr="006D0F12">
        <w:rPr>
          <w:noProof/>
          <w:szCs w:val="24"/>
          <w:lang w:val="es-ES"/>
        </w:rPr>
        <w:t>Adop</w:t>
      </w:r>
      <w:r w:rsidR="00B2499D" w:rsidRPr="006D0F12">
        <w:rPr>
          <w:noProof/>
          <w:szCs w:val="24"/>
          <w:lang w:val="es-ES"/>
        </w:rPr>
        <w:t>ció</w:t>
      </w:r>
      <w:r w:rsidRPr="006D0F12">
        <w:rPr>
          <w:noProof/>
          <w:szCs w:val="24"/>
          <w:lang w:val="es-ES"/>
        </w:rPr>
        <w:t>n</w:t>
      </w:r>
      <w:r w:rsidRPr="006D0F12">
        <w:rPr>
          <w:szCs w:val="24"/>
          <w:lang w:val="es-ES"/>
        </w:rPr>
        <w:tab/>
      </w:r>
      <w:r w:rsidRPr="006D0F12">
        <w:rPr>
          <w:szCs w:val="24"/>
          <w:lang w:val="es-ES"/>
        </w:rPr>
        <w:tab/>
        <w:t>280–303</w:t>
      </w:r>
      <w:r w:rsidRPr="006D0F12">
        <w:rPr>
          <w:szCs w:val="24"/>
          <w:lang w:val="es-ES"/>
        </w:rPr>
        <w:tab/>
      </w:r>
      <w:r w:rsidR="00B3272B">
        <w:rPr>
          <w:szCs w:val="24"/>
          <w:lang w:val="es-ES"/>
        </w:rPr>
        <w:t>50</w:t>
      </w:r>
    </w:p>
    <w:p w:rsidR="00290FEA" w:rsidRPr="006D0F12" w:rsidRDefault="00290FEA" w:rsidP="00290FEA">
      <w:pPr>
        <w:tabs>
          <w:tab w:val="right" w:pos="850"/>
          <w:tab w:val="left" w:pos="1134"/>
          <w:tab w:val="left" w:pos="1559"/>
          <w:tab w:val="left" w:pos="1984"/>
          <w:tab w:val="left" w:leader="dot" w:pos="7654"/>
          <w:tab w:val="right" w:pos="8929"/>
          <w:tab w:val="right" w:pos="9638"/>
        </w:tabs>
        <w:spacing w:after="120"/>
        <w:rPr>
          <w:szCs w:val="24"/>
          <w:lang w:val="es-ES"/>
        </w:rPr>
      </w:pPr>
      <w:r w:rsidRPr="006D0F12">
        <w:rPr>
          <w:szCs w:val="24"/>
          <w:lang w:val="es-ES"/>
        </w:rPr>
        <w:tab/>
      </w:r>
      <w:r w:rsidRPr="006D0F12">
        <w:rPr>
          <w:szCs w:val="24"/>
          <w:lang w:val="es-ES"/>
        </w:rPr>
        <w:tab/>
      </w:r>
      <w:r w:rsidR="00CC687C" w:rsidRPr="006D0F12">
        <w:rPr>
          <w:noProof/>
          <w:szCs w:val="24"/>
          <w:lang w:val="es-ES"/>
        </w:rPr>
        <w:t>Artículo</w:t>
      </w:r>
      <w:r w:rsidRPr="006D0F12">
        <w:rPr>
          <w:noProof/>
          <w:szCs w:val="24"/>
          <w:lang w:val="es-ES"/>
        </w:rPr>
        <w:t xml:space="preserve"> 25</w:t>
      </w:r>
      <w:r w:rsidR="00F52000">
        <w:rPr>
          <w:noProof/>
          <w:szCs w:val="24"/>
          <w:lang w:val="es-ES"/>
        </w:rPr>
        <w:t>.</w:t>
      </w:r>
      <w:r w:rsidRPr="006D0F12">
        <w:rPr>
          <w:szCs w:val="24"/>
          <w:lang w:val="es-ES"/>
        </w:rPr>
        <w:t xml:space="preserve"> </w:t>
      </w:r>
      <w:r w:rsidR="00456453" w:rsidRPr="006D0F12">
        <w:rPr>
          <w:szCs w:val="24"/>
          <w:lang w:val="es-ES"/>
        </w:rPr>
        <w:t>Examen periódico de las circunstancias de internación</w:t>
      </w:r>
      <w:r w:rsidRPr="006D0F12">
        <w:rPr>
          <w:szCs w:val="24"/>
          <w:lang w:val="es-ES"/>
        </w:rPr>
        <w:tab/>
      </w:r>
      <w:r w:rsidRPr="006D0F12">
        <w:rPr>
          <w:szCs w:val="24"/>
          <w:lang w:val="es-ES"/>
        </w:rPr>
        <w:tab/>
        <w:t>304–306</w:t>
      </w:r>
      <w:r w:rsidRPr="006D0F12">
        <w:rPr>
          <w:szCs w:val="24"/>
          <w:lang w:val="es-ES"/>
        </w:rPr>
        <w:tab/>
      </w:r>
      <w:r w:rsidR="00B3272B">
        <w:rPr>
          <w:szCs w:val="24"/>
          <w:lang w:val="es-ES"/>
        </w:rPr>
        <w:t>55</w:t>
      </w:r>
    </w:p>
    <w:p w:rsidR="00290FEA" w:rsidRPr="006D0F12" w:rsidRDefault="00290FEA" w:rsidP="00290FEA">
      <w:pPr>
        <w:tabs>
          <w:tab w:val="right" w:pos="850"/>
          <w:tab w:val="left" w:pos="1134"/>
          <w:tab w:val="left" w:pos="1559"/>
          <w:tab w:val="left" w:pos="1984"/>
          <w:tab w:val="left" w:leader="dot" w:pos="7654"/>
          <w:tab w:val="right" w:pos="8929"/>
          <w:tab w:val="right" w:pos="9638"/>
        </w:tabs>
        <w:spacing w:after="120"/>
        <w:rPr>
          <w:szCs w:val="24"/>
          <w:lang w:val="es-ES"/>
        </w:rPr>
      </w:pPr>
      <w:r w:rsidRPr="006D0F12">
        <w:rPr>
          <w:szCs w:val="24"/>
          <w:lang w:val="es-ES"/>
        </w:rPr>
        <w:tab/>
      </w:r>
      <w:r w:rsidRPr="006D0F12">
        <w:rPr>
          <w:szCs w:val="24"/>
          <w:lang w:val="es-ES"/>
        </w:rPr>
        <w:tab/>
      </w:r>
      <w:r w:rsidR="00CC687C" w:rsidRPr="006D0F12">
        <w:rPr>
          <w:noProof/>
          <w:szCs w:val="24"/>
          <w:lang w:val="es-ES"/>
        </w:rPr>
        <w:t>Artículo</w:t>
      </w:r>
      <w:r w:rsidRPr="006D0F12">
        <w:rPr>
          <w:noProof/>
          <w:szCs w:val="24"/>
          <w:lang w:val="es-ES"/>
        </w:rPr>
        <w:t xml:space="preserve"> 27 4</w:t>
      </w:r>
      <w:r w:rsidR="00BB4C55" w:rsidRPr="006D0F12">
        <w:rPr>
          <w:noProof/>
          <w:szCs w:val="24"/>
          <w:lang w:val="es-ES"/>
        </w:rPr>
        <w:t>)</w:t>
      </w:r>
      <w:r w:rsidR="00F52000">
        <w:rPr>
          <w:noProof/>
          <w:szCs w:val="24"/>
          <w:lang w:val="es-ES"/>
        </w:rPr>
        <w:t>.</w:t>
      </w:r>
      <w:r w:rsidRPr="006D0F12">
        <w:rPr>
          <w:szCs w:val="24"/>
          <w:lang w:val="es-ES"/>
        </w:rPr>
        <w:t xml:space="preserve"> </w:t>
      </w:r>
      <w:r w:rsidR="00456453" w:rsidRPr="006D0F12">
        <w:rPr>
          <w:szCs w:val="24"/>
          <w:lang w:val="es-ES"/>
        </w:rPr>
        <w:t>Pago de la pensión alimenticia del niño</w:t>
      </w:r>
      <w:r w:rsidRPr="006D0F12">
        <w:rPr>
          <w:szCs w:val="24"/>
          <w:lang w:val="es-ES"/>
        </w:rPr>
        <w:tab/>
      </w:r>
      <w:r w:rsidRPr="006D0F12">
        <w:rPr>
          <w:szCs w:val="24"/>
          <w:lang w:val="es-ES"/>
        </w:rPr>
        <w:tab/>
        <w:t>307–308</w:t>
      </w:r>
      <w:r w:rsidRPr="006D0F12">
        <w:rPr>
          <w:szCs w:val="24"/>
          <w:lang w:val="es-ES"/>
        </w:rPr>
        <w:tab/>
      </w:r>
      <w:r w:rsidR="00B3272B">
        <w:rPr>
          <w:szCs w:val="24"/>
          <w:lang w:val="es-ES"/>
        </w:rPr>
        <w:t>55</w:t>
      </w:r>
    </w:p>
    <w:p w:rsidR="00290FEA" w:rsidRPr="006D0F12" w:rsidRDefault="00290FEA" w:rsidP="00290FEA">
      <w:pPr>
        <w:tabs>
          <w:tab w:val="right" w:pos="850"/>
          <w:tab w:val="left" w:pos="1134"/>
          <w:tab w:val="left" w:pos="1559"/>
          <w:tab w:val="left" w:pos="1984"/>
          <w:tab w:val="left" w:leader="dot" w:pos="7654"/>
          <w:tab w:val="right" w:pos="8929"/>
          <w:tab w:val="right" w:pos="9638"/>
        </w:tabs>
        <w:spacing w:after="120"/>
        <w:rPr>
          <w:szCs w:val="24"/>
          <w:lang w:val="es-ES"/>
        </w:rPr>
      </w:pPr>
      <w:r w:rsidRPr="006D0F12">
        <w:rPr>
          <w:szCs w:val="24"/>
          <w:lang w:val="es-ES"/>
        </w:rPr>
        <w:tab/>
      </w:r>
      <w:r w:rsidRPr="006D0F12">
        <w:rPr>
          <w:szCs w:val="24"/>
          <w:lang w:val="es-ES"/>
        </w:rPr>
        <w:tab/>
      </w:r>
      <w:r w:rsidR="00CC687C" w:rsidRPr="006D0F12">
        <w:rPr>
          <w:noProof/>
          <w:szCs w:val="24"/>
          <w:lang w:val="es-ES"/>
        </w:rPr>
        <w:t>Artículo</w:t>
      </w:r>
      <w:r w:rsidRPr="006D0F12">
        <w:rPr>
          <w:noProof/>
          <w:szCs w:val="24"/>
          <w:lang w:val="es-ES"/>
        </w:rPr>
        <w:t xml:space="preserve"> 39</w:t>
      </w:r>
      <w:r w:rsidR="00F52000">
        <w:rPr>
          <w:noProof/>
          <w:szCs w:val="24"/>
          <w:lang w:val="es-ES"/>
        </w:rPr>
        <w:t>.</w:t>
      </w:r>
      <w:r w:rsidRPr="006D0F12">
        <w:rPr>
          <w:szCs w:val="24"/>
          <w:lang w:val="es-ES"/>
        </w:rPr>
        <w:t xml:space="preserve"> </w:t>
      </w:r>
      <w:r w:rsidR="00456453" w:rsidRPr="006D0F12">
        <w:rPr>
          <w:szCs w:val="24"/>
          <w:lang w:val="es-ES"/>
        </w:rPr>
        <w:t>Abuso y abandono</w:t>
      </w:r>
      <w:r w:rsidRPr="006D0F12">
        <w:rPr>
          <w:szCs w:val="24"/>
          <w:lang w:val="es-ES"/>
        </w:rPr>
        <w:tab/>
      </w:r>
      <w:r w:rsidRPr="006D0F12">
        <w:rPr>
          <w:szCs w:val="24"/>
          <w:lang w:val="es-ES"/>
        </w:rPr>
        <w:tab/>
        <w:t>309–318</w:t>
      </w:r>
      <w:r w:rsidRPr="006D0F12">
        <w:rPr>
          <w:szCs w:val="24"/>
          <w:lang w:val="es-ES"/>
        </w:rPr>
        <w:tab/>
      </w:r>
      <w:r w:rsidR="00B3272B">
        <w:rPr>
          <w:szCs w:val="24"/>
          <w:lang w:val="es-ES"/>
        </w:rPr>
        <w:t>56</w:t>
      </w:r>
    </w:p>
    <w:p w:rsidR="00290FEA" w:rsidRPr="006D0F12" w:rsidRDefault="00290FEA" w:rsidP="00E439B8">
      <w:pPr>
        <w:tabs>
          <w:tab w:val="right" w:pos="850"/>
          <w:tab w:val="left" w:pos="1134"/>
          <w:tab w:val="left" w:pos="1559"/>
          <w:tab w:val="left" w:pos="1984"/>
          <w:tab w:val="left" w:leader="dot" w:pos="7654"/>
          <w:tab w:val="right" w:pos="8929"/>
          <w:tab w:val="right" w:pos="9638"/>
        </w:tabs>
        <w:spacing w:after="120"/>
        <w:ind w:left="1134" w:hanging="1134"/>
        <w:rPr>
          <w:szCs w:val="24"/>
          <w:lang w:val="es-ES"/>
        </w:rPr>
      </w:pPr>
      <w:r w:rsidRPr="006D0F12">
        <w:rPr>
          <w:szCs w:val="24"/>
          <w:lang w:val="es-ES"/>
        </w:rPr>
        <w:tab/>
      </w:r>
      <w:r w:rsidRPr="006D0F12">
        <w:rPr>
          <w:noProof/>
          <w:szCs w:val="24"/>
          <w:lang w:val="es-ES"/>
        </w:rPr>
        <w:t>VII.</w:t>
      </w:r>
      <w:r w:rsidRPr="006D0F12">
        <w:rPr>
          <w:szCs w:val="24"/>
          <w:lang w:val="es-ES"/>
        </w:rPr>
        <w:tab/>
      </w:r>
      <w:r w:rsidR="00456453" w:rsidRPr="006D0F12">
        <w:rPr>
          <w:szCs w:val="24"/>
          <w:lang w:val="es-ES"/>
        </w:rPr>
        <w:t>Salud básica y bienestar</w:t>
      </w:r>
      <w:r w:rsidR="00950398" w:rsidRPr="006D0F12">
        <w:rPr>
          <w:szCs w:val="24"/>
          <w:lang w:val="es-ES"/>
        </w:rPr>
        <w:t xml:space="preserve"> </w:t>
      </w:r>
      <w:r w:rsidR="00B3272B" w:rsidRPr="006D0F12">
        <w:rPr>
          <w:szCs w:val="24"/>
          <w:lang w:val="es-ES"/>
        </w:rPr>
        <w:t xml:space="preserve">(artículos 6, 18 3), 23, 24, 26, y 27 1) a 3) de la </w:t>
      </w:r>
      <w:r w:rsidR="00B3272B">
        <w:rPr>
          <w:szCs w:val="24"/>
          <w:lang w:val="es-ES"/>
        </w:rPr>
        <w:br/>
      </w:r>
      <w:r w:rsidR="00B3272B" w:rsidRPr="006D0F12">
        <w:rPr>
          <w:szCs w:val="24"/>
          <w:lang w:val="es-ES"/>
        </w:rPr>
        <w:t>Convención)</w:t>
      </w:r>
      <w:r w:rsidR="00950ED6" w:rsidRPr="006D0F12">
        <w:rPr>
          <w:szCs w:val="24"/>
          <w:lang w:val="es-ES"/>
        </w:rPr>
        <w:tab/>
      </w:r>
      <w:r w:rsidRPr="006D0F12">
        <w:rPr>
          <w:szCs w:val="24"/>
          <w:lang w:val="es-ES"/>
        </w:rPr>
        <w:tab/>
        <w:t>319–433</w:t>
      </w:r>
      <w:r w:rsidRPr="006D0F12">
        <w:rPr>
          <w:szCs w:val="24"/>
          <w:lang w:val="es-ES"/>
        </w:rPr>
        <w:tab/>
      </w:r>
      <w:r w:rsidR="00B3272B">
        <w:rPr>
          <w:szCs w:val="24"/>
          <w:lang w:val="es-ES"/>
        </w:rPr>
        <w:t>57</w:t>
      </w:r>
    </w:p>
    <w:p w:rsidR="00290FEA" w:rsidRPr="006D0F12" w:rsidRDefault="00290FEA" w:rsidP="00290FEA">
      <w:pPr>
        <w:tabs>
          <w:tab w:val="right" w:pos="850"/>
          <w:tab w:val="left" w:pos="1134"/>
          <w:tab w:val="left" w:pos="1559"/>
          <w:tab w:val="left" w:pos="1984"/>
          <w:tab w:val="left" w:leader="dot" w:pos="7654"/>
          <w:tab w:val="right" w:pos="8929"/>
          <w:tab w:val="right" w:pos="9638"/>
        </w:tabs>
        <w:spacing w:after="120"/>
        <w:rPr>
          <w:szCs w:val="24"/>
          <w:lang w:val="es-ES"/>
        </w:rPr>
      </w:pPr>
      <w:r w:rsidRPr="006D0F12">
        <w:rPr>
          <w:szCs w:val="24"/>
          <w:lang w:val="es-ES"/>
        </w:rPr>
        <w:tab/>
      </w:r>
      <w:r w:rsidRPr="006D0F12">
        <w:rPr>
          <w:szCs w:val="24"/>
          <w:lang w:val="es-ES"/>
        </w:rPr>
        <w:tab/>
      </w:r>
      <w:r w:rsidR="00CC687C" w:rsidRPr="006D0F12">
        <w:rPr>
          <w:noProof/>
          <w:szCs w:val="24"/>
          <w:lang w:val="es-ES"/>
        </w:rPr>
        <w:t>Artículo</w:t>
      </w:r>
      <w:r w:rsidRPr="006D0F12">
        <w:rPr>
          <w:noProof/>
          <w:szCs w:val="24"/>
          <w:lang w:val="es-ES"/>
        </w:rPr>
        <w:t xml:space="preserve"> 6</w:t>
      </w:r>
      <w:r w:rsidR="00950398" w:rsidRPr="006D0F12">
        <w:rPr>
          <w:noProof/>
          <w:szCs w:val="24"/>
          <w:lang w:val="es-ES"/>
        </w:rPr>
        <w:t xml:space="preserve"> </w:t>
      </w:r>
      <w:r w:rsidRPr="006D0F12">
        <w:rPr>
          <w:noProof/>
          <w:szCs w:val="24"/>
          <w:lang w:val="es-ES"/>
        </w:rPr>
        <w:t>2</w:t>
      </w:r>
      <w:r w:rsidR="00B65182" w:rsidRPr="006D0F12">
        <w:rPr>
          <w:noProof/>
          <w:szCs w:val="24"/>
          <w:lang w:val="es-ES"/>
        </w:rPr>
        <w:t>)</w:t>
      </w:r>
      <w:r w:rsidRPr="006D0F12">
        <w:rPr>
          <w:szCs w:val="24"/>
          <w:lang w:val="es-ES"/>
        </w:rPr>
        <w:tab/>
      </w:r>
      <w:r w:rsidRPr="006D0F12">
        <w:rPr>
          <w:szCs w:val="24"/>
          <w:lang w:val="es-ES"/>
        </w:rPr>
        <w:tab/>
        <w:t>319–322</w:t>
      </w:r>
      <w:r w:rsidRPr="006D0F12">
        <w:rPr>
          <w:szCs w:val="24"/>
          <w:lang w:val="es-ES"/>
        </w:rPr>
        <w:tab/>
      </w:r>
      <w:r w:rsidR="00B3272B">
        <w:rPr>
          <w:szCs w:val="24"/>
          <w:lang w:val="es-ES"/>
        </w:rPr>
        <w:t>57</w:t>
      </w:r>
    </w:p>
    <w:p w:rsidR="00290FEA" w:rsidRPr="006D0F12" w:rsidRDefault="00290FEA" w:rsidP="00290FEA">
      <w:pPr>
        <w:tabs>
          <w:tab w:val="right" w:pos="850"/>
          <w:tab w:val="left" w:pos="1134"/>
          <w:tab w:val="left" w:pos="1559"/>
          <w:tab w:val="left" w:leader="dot" w:pos="7654"/>
          <w:tab w:val="right" w:pos="8929"/>
          <w:tab w:val="right" w:pos="9638"/>
        </w:tabs>
        <w:spacing w:after="120"/>
        <w:rPr>
          <w:szCs w:val="24"/>
          <w:lang w:val="es-ES"/>
        </w:rPr>
      </w:pPr>
      <w:r w:rsidRPr="006D0F12">
        <w:rPr>
          <w:szCs w:val="24"/>
          <w:lang w:val="es-ES"/>
        </w:rPr>
        <w:tab/>
      </w:r>
      <w:r w:rsidRPr="006D0F12">
        <w:rPr>
          <w:szCs w:val="24"/>
          <w:lang w:val="es-ES"/>
        </w:rPr>
        <w:tab/>
      </w:r>
      <w:r w:rsidR="00CC687C" w:rsidRPr="006D0F12">
        <w:rPr>
          <w:noProof/>
          <w:szCs w:val="24"/>
          <w:lang w:val="es-ES"/>
        </w:rPr>
        <w:t>Artículo</w:t>
      </w:r>
      <w:r w:rsidRPr="006D0F12">
        <w:rPr>
          <w:noProof/>
          <w:szCs w:val="24"/>
          <w:lang w:val="es-ES"/>
        </w:rPr>
        <w:t xml:space="preserve"> 26</w:t>
      </w:r>
      <w:r w:rsidRPr="006D0F12">
        <w:rPr>
          <w:szCs w:val="24"/>
          <w:lang w:val="es-ES"/>
        </w:rPr>
        <w:tab/>
      </w:r>
      <w:r w:rsidRPr="006D0F12">
        <w:rPr>
          <w:szCs w:val="24"/>
          <w:lang w:val="es-ES"/>
        </w:rPr>
        <w:tab/>
        <w:t>323–331</w:t>
      </w:r>
      <w:r w:rsidRPr="006D0F12">
        <w:rPr>
          <w:szCs w:val="24"/>
          <w:lang w:val="es-ES"/>
        </w:rPr>
        <w:tab/>
      </w:r>
      <w:r w:rsidR="00B3272B">
        <w:rPr>
          <w:szCs w:val="24"/>
          <w:lang w:val="es-ES"/>
        </w:rPr>
        <w:t>58</w:t>
      </w:r>
    </w:p>
    <w:p w:rsidR="00290FEA" w:rsidRPr="006D0F12" w:rsidRDefault="00290FEA" w:rsidP="00290FEA">
      <w:pPr>
        <w:tabs>
          <w:tab w:val="right" w:pos="850"/>
          <w:tab w:val="left" w:pos="1134"/>
          <w:tab w:val="left" w:pos="1559"/>
          <w:tab w:val="left" w:pos="1984"/>
          <w:tab w:val="left" w:leader="dot" w:pos="7654"/>
          <w:tab w:val="right" w:pos="8929"/>
          <w:tab w:val="right" w:pos="9638"/>
        </w:tabs>
        <w:spacing w:after="120"/>
        <w:rPr>
          <w:szCs w:val="24"/>
          <w:lang w:val="es-ES"/>
        </w:rPr>
      </w:pPr>
      <w:r w:rsidRPr="006D0F12">
        <w:rPr>
          <w:szCs w:val="24"/>
          <w:lang w:val="es-ES"/>
        </w:rPr>
        <w:tab/>
      </w:r>
      <w:r w:rsidRPr="006D0F12">
        <w:rPr>
          <w:szCs w:val="24"/>
          <w:lang w:val="es-ES"/>
        </w:rPr>
        <w:tab/>
      </w:r>
      <w:r w:rsidR="00CC687C" w:rsidRPr="006D0F12">
        <w:rPr>
          <w:noProof/>
          <w:szCs w:val="24"/>
          <w:lang w:val="es-ES"/>
        </w:rPr>
        <w:t>Artículo</w:t>
      </w:r>
      <w:r w:rsidRPr="006D0F12">
        <w:rPr>
          <w:noProof/>
          <w:szCs w:val="24"/>
          <w:lang w:val="es-ES"/>
        </w:rPr>
        <w:t xml:space="preserve"> 18</w:t>
      </w:r>
      <w:r w:rsidR="00B65182" w:rsidRPr="006D0F12">
        <w:rPr>
          <w:noProof/>
          <w:szCs w:val="24"/>
          <w:lang w:val="es-ES"/>
        </w:rPr>
        <w:t xml:space="preserve"> </w:t>
      </w:r>
      <w:r w:rsidRPr="006D0F12">
        <w:rPr>
          <w:noProof/>
          <w:szCs w:val="24"/>
          <w:lang w:val="es-ES"/>
        </w:rPr>
        <w:t>3</w:t>
      </w:r>
      <w:r w:rsidR="00B65182" w:rsidRPr="006D0F12">
        <w:rPr>
          <w:noProof/>
          <w:szCs w:val="24"/>
          <w:lang w:val="es-ES"/>
        </w:rPr>
        <w:t>)</w:t>
      </w:r>
      <w:r w:rsidRPr="006D0F12">
        <w:rPr>
          <w:szCs w:val="24"/>
          <w:lang w:val="es-ES"/>
        </w:rPr>
        <w:tab/>
      </w:r>
      <w:r w:rsidRPr="006D0F12">
        <w:rPr>
          <w:szCs w:val="24"/>
          <w:lang w:val="es-ES"/>
        </w:rPr>
        <w:tab/>
        <w:t>332–336</w:t>
      </w:r>
      <w:r w:rsidRPr="006D0F12">
        <w:rPr>
          <w:szCs w:val="24"/>
          <w:lang w:val="es-ES"/>
        </w:rPr>
        <w:tab/>
      </w:r>
      <w:r w:rsidR="00B3272B">
        <w:rPr>
          <w:szCs w:val="24"/>
          <w:lang w:val="es-ES"/>
        </w:rPr>
        <w:t>59</w:t>
      </w:r>
    </w:p>
    <w:p w:rsidR="00290FEA" w:rsidRPr="006D0F12" w:rsidRDefault="00290FEA" w:rsidP="00290FEA">
      <w:pPr>
        <w:tabs>
          <w:tab w:val="right" w:pos="850"/>
          <w:tab w:val="left" w:pos="1134"/>
          <w:tab w:val="left" w:pos="1559"/>
          <w:tab w:val="left" w:pos="1984"/>
          <w:tab w:val="left" w:leader="dot" w:pos="7654"/>
          <w:tab w:val="right" w:pos="8929"/>
          <w:tab w:val="right" w:pos="9638"/>
        </w:tabs>
        <w:spacing w:after="120"/>
        <w:rPr>
          <w:szCs w:val="24"/>
          <w:lang w:val="es-ES"/>
        </w:rPr>
      </w:pPr>
      <w:r w:rsidRPr="006D0F12">
        <w:rPr>
          <w:szCs w:val="24"/>
          <w:lang w:val="es-ES"/>
        </w:rPr>
        <w:tab/>
      </w:r>
      <w:r w:rsidRPr="006D0F12">
        <w:rPr>
          <w:szCs w:val="24"/>
          <w:lang w:val="es-ES"/>
        </w:rPr>
        <w:tab/>
      </w:r>
      <w:r w:rsidR="00CC687C" w:rsidRPr="006D0F12">
        <w:rPr>
          <w:noProof/>
          <w:szCs w:val="24"/>
          <w:lang w:val="es-ES"/>
        </w:rPr>
        <w:t>Artículo</w:t>
      </w:r>
      <w:r w:rsidRPr="006D0F12">
        <w:rPr>
          <w:noProof/>
          <w:szCs w:val="24"/>
          <w:lang w:val="es-ES"/>
        </w:rPr>
        <w:t xml:space="preserve"> 23</w:t>
      </w:r>
      <w:r w:rsidR="00F52000">
        <w:rPr>
          <w:noProof/>
          <w:szCs w:val="24"/>
          <w:lang w:val="es-ES"/>
        </w:rPr>
        <w:t>.</w:t>
      </w:r>
      <w:r w:rsidRPr="006D0F12">
        <w:rPr>
          <w:szCs w:val="24"/>
          <w:lang w:val="es-ES"/>
        </w:rPr>
        <w:t xml:space="preserve"> </w:t>
      </w:r>
      <w:r w:rsidR="00950398" w:rsidRPr="006D0F12">
        <w:rPr>
          <w:szCs w:val="24"/>
          <w:lang w:val="es-ES"/>
        </w:rPr>
        <w:t>Niños con discapacidades</w:t>
      </w:r>
      <w:r w:rsidRPr="006D0F12">
        <w:rPr>
          <w:szCs w:val="24"/>
          <w:lang w:val="es-ES"/>
        </w:rPr>
        <w:tab/>
      </w:r>
      <w:r w:rsidRPr="006D0F12">
        <w:rPr>
          <w:szCs w:val="24"/>
          <w:lang w:val="es-ES"/>
        </w:rPr>
        <w:tab/>
        <w:t>337–350</w:t>
      </w:r>
      <w:r w:rsidRPr="006D0F12">
        <w:rPr>
          <w:szCs w:val="24"/>
          <w:lang w:val="es-ES"/>
        </w:rPr>
        <w:tab/>
      </w:r>
      <w:r w:rsidR="00B3272B">
        <w:rPr>
          <w:szCs w:val="24"/>
          <w:lang w:val="es-ES"/>
        </w:rPr>
        <w:t>60</w:t>
      </w:r>
    </w:p>
    <w:p w:rsidR="00290FEA" w:rsidRPr="006D0F12" w:rsidRDefault="00290FEA" w:rsidP="00290FEA">
      <w:pPr>
        <w:tabs>
          <w:tab w:val="right" w:pos="850"/>
          <w:tab w:val="left" w:pos="1134"/>
          <w:tab w:val="left" w:pos="1559"/>
          <w:tab w:val="left" w:pos="1984"/>
          <w:tab w:val="left" w:leader="dot" w:pos="7654"/>
          <w:tab w:val="right" w:pos="8929"/>
          <w:tab w:val="right" w:pos="9638"/>
        </w:tabs>
        <w:spacing w:after="120"/>
        <w:rPr>
          <w:szCs w:val="24"/>
          <w:lang w:val="es-ES"/>
        </w:rPr>
      </w:pPr>
      <w:r w:rsidRPr="006D0F12">
        <w:rPr>
          <w:szCs w:val="24"/>
          <w:lang w:val="es-ES"/>
        </w:rPr>
        <w:tab/>
      </w:r>
      <w:r w:rsidRPr="006D0F12">
        <w:rPr>
          <w:szCs w:val="24"/>
          <w:lang w:val="es-ES"/>
        </w:rPr>
        <w:tab/>
      </w:r>
      <w:r w:rsidR="00CC687C" w:rsidRPr="006D0F12">
        <w:rPr>
          <w:noProof/>
          <w:szCs w:val="24"/>
          <w:lang w:val="es-ES"/>
        </w:rPr>
        <w:t>Artículo</w:t>
      </w:r>
      <w:r w:rsidRPr="006D0F12">
        <w:rPr>
          <w:noProof/>
          <w:szCs w:val="24"/>
          <w:lang w:val="es-ES"/>
        </w:rPr>
        <w:t xml:space="preserve"> 24</w:t>
      </w:r>
      <w:r w:rsidR="00F52000">
        <w:rPr>
          <w:noProof/>
          <w:szCs w:val="24"/>
          <w:lang w:val="es-ES"/>
        </w:rPr>
        <w:t>.</w:t>
      </w:r>
      <w:r w:rsidRPr="006D0F12">
        <w:rPr>
          <w:szCs w:val="24"/>
          <w:lang w:val="es-ES"/>
        </w:rPr>
        <w:t xml:space="preserve"> </w:t>
      </w:r>
      <w:r w:rsidR="00950398" w:rsidRPr="006D0F12">
        <w:rPr>
          <w:szCs w:val="24"/>
          <w:lang w:val="es-ES"/>
        </w:rPr>
        <w:t>La salud y los servicios sanitarios</w:t>
      </w:r>
      <w:r w:rsidRPr="006D0F12">
        <w:rPr>
          <w:szCs w:val="24"/>
          <w:lang w:val="es-ES"/>
        </w:rPr>
        <w:tab/>
      </w:r>
      <w:r w:rsidRPr="006D0F12">
        <w:rPr>
          <w:szCs w:val="24"/>
          <w:lang w:val="es-ES"/>
        </w:rPr>
        <w:tab/>
        <w:t>351–430</w:t>
      </w:r>
      <w:r w:rsidRPr="006D0F12">
        <w:rPr>
          <w:szCs w:val="24"/>
          <w:lang w:val="es-ES"/>
        </w:rPr>
        <w:tab/>
      </w:r>
      <w:r w:rsidR="00B3272B">
        <w:rPr>
          <w:szCs w:val="24"/>
          <w:lang w:val="es-ES"/>
        </w:rPr>
        <w:t>63</w:t>
      </w:r>
    </w:p>
    <w:p w:rsidR="00290FEA" w:rsidRPr="006D0F12" w:rsidRDefault="00290FEA" w:rsidP="00290FEA">
      <w:pPr>
        <w:tabs>
          <w:tab w:val="right" w:pos="850"/>
          <w:tab w:val="left" w:pos="1134"/>
          <w:tab w:val="left" w:pos="1559"/>
          <w:tab w:val="left" w:leader="dot" w:pos="7654"/>
          <w:tab w:val="right" w:pos="8929"/>
          <w:tab w:val="right" w:pos="9638"/>
        </w:tabs>
        <w:spacing w:after="120"/>
        <w:rPr>
          <w:szCs w:val="24"/>
          <w:lang w:val="es-ES"/>
        </w:rPr>
      </w:pPr>
      <w:r w:rsidRPr="006D0F12">
        <w:rPr>
          <w:szCs w:val="24"/>
          <w:lang w:val="es-ES"/>
        </w:rPr>
        <w:tab/>
      </w:r>
      <w:r w:rsidRPr="006D0F12">
        <w:rPr>
          <w:szCs w:val="24"/>
          <w:lang w:val="es-ES"/>
        </w:rPr>
        <w:tab/>
      </w:r>
      <w:r w:rsidR="00CC687C" w:rsidRPr="006D0F12">
        <w:rPr>
          <w:noProof/>
          <w:szCs w:val="24"/>
          <w:lang w:val="es-ES"/>
        </w:rPr>
        <w:t>Artículo</w:t>
      </w:r>
      <w:r w:rsidRPr="006D0F12">
        <w:rPr>
          <w:noProof/>
          <w:szCs w:val="24"/>
          <w:lang w:val="es-ES"/>
        </w:rPr>
        <w:t xml:space="preserve"> 26</w:t>
      </w:r>
      <w:r w:rsidRPr="006D0F12">
        <w:rPr>
          <w:szCs w:val="24"/>
          <w:lang w:val="es-ES"/>
        </w:rPr>
        <w:tab/>
      </w:r>
      <w:r w:rsidRPr="006D0F12">
        <w:rPr>
          <w:szCs w:val="24"/>
          <w:lang w:val="es-ES"/>
        </w:rPr>
        <w:tab/>
        <w:t>431–432</w:t>
      </w:r>
      <w:r w:rsidRPr="006D0F12">
        <w:rPr>
          <w:szCs w:val="24"/>
          <w:lang w:val="es-ES"/>
        </w:rPr>
        <w:tab/>
      </w:r>
      <w:r w:rsidR="00E27570">
        <w:rPr>
          <w:szCs w:val="24"/>
          <w:lang w:val="es-ES"/>
        </w:rPr>
        <w:t>80</w:t>
      </w:r>
    </w:p>
    <w:p w:rsidR="00290FEA" w:rsidRPr="006D0F12" w:rsidRDefault="00290FEA" w:rsidP="00290FEA">
      <w:pPr>
        <w:tabs>
          <w:tab w:val="right" w:pos="850"/>
          <w:tab w:val="left" w:pos="1134"/>
          <w:tab w:val="left" w:pos="1559"/>
          <w:tab w:val="left" w:pos="1984"/>
          <w:tab w:val="left" w:leader="dot" w:pos="7654"/>
          <w:tab w:val="right" w:pos="8929"/>
          <w:tab w:val="right" w:pos="9638"/>
        </w:tabs>
        <w:spacing w:after="120"/>
        <w:rPr>
          <w:szCs w:val="24"/>
          <w:lang w:val="es-ES"/>
        </w:rPr>
      </w:pPr>
      <w:r w:rsidRPr="006D0F12">
        <w:rPr>
          <w:szCs w:val="24"/>
          <w:lang w:val="es-ES"/>
        </w:rPr>
        <w:tab/>
      </w:r>
      <w:r w:rsidRPr="006D0F12">
        <w:rPr>
          <w:szCs w:val="24"/>
          <w:lang w:val="es-ES"/>
        </w:rPr>
        <w:tab/>
      </w:r>
      <w:r w:rsidR="00CC687C" w:rsidRPr="006D0F12">
        <w:rPr>
          <w:noProof/>
          <w:szCs w:val="24"/>
          <w:lang w:val="es-ES"/>
        </w:rPr>
        <w:t>Artículo</w:t>
      </w:r>
      <w:r w:rsidRPr="006D0F12">
        <w:rPr>
          <w:noProof/>
          <w:szCs w:val="24"/>
          <w:lang w:val="es-ES"/>
        </w:rPr>
        <w:t xml:space="preserve"> 27, </w:t>
      </w:r>
      <w:r w:rsidR="00950398" w:rsidRPr="006D0F12">
        <w:rPr>
          <w:noProof/>
          <w:szCs w:val="24"/>
          <w:lang w:val="es-ES"/>
        </w:rPr>
        <w:t xml:space="preserve">párrafos </w:t>
      </w:r>
      <w:r w:rsidRPr="006D0F12">
        <w:rPr>
          <w:noProof/>
          <w:szCs w:val="24"/>
          <w:lang w:val="es-ES"/>
        </w:rPr>
        <w:t>1</w:t>
      </w:r>
      <w:r w:rsidR="00950398" w:rsidRPr="006D0F12">
        <w:rPr>
          <w:noProof/>
          <w:szCs w:val="24"/>
          <w:lang w:val="es-ES"/>
        </w:rPr>
        <w:t xml:space="preserve"> </w:t>
      </w:r>
      <w:r w:rsidR="00B65182" w:rsidRPr="006D0F12">
        <w:rPr>
          <w:noProof/>
          <w:szCs w:val="24"/>
          <w:lang w:val="es-ES"/>
        </w:rPr>
        <w:t>y</w:t>
      </w:r>
      <w:r w:rsidR="00241FEE" w:rsidRPr="006D0F12">
        <w:rPr>
          <w:noProof/>
          <w:szCs w:val="24"/>
          <w:lang w:val="es-ES"/>
        </w:rPr>
        <w:t xml:space="preserve"> </w:t>
      </w:r>
      <w:r w:rsidRPr="006D0F12">
        <w:rPr>
          <w:noProof/>
          <w:szCs w:val="24"/>
          <w:lang w:val="es-ES"/>
        </w:rPr>
        <w:t>3</w:t>
      </w:r>
      <w:r w:rsidRPr="006D0F12">
        <w:rPr>
          <w:szCs w:val="24"/>
          <w:lang w:val="es-ES"/>
        </w:rPr>
        <w:tab/>
      </w:r>
      <w:r w:rsidR="00B65182" w:rsidRPr="006D0F12">
        <w:rPr>
          <w:szCs w:val="24"/>
          <w:lang w:val="es-ES"/>
        </w:rPr>
        <w:tab/>
      </w:r>
      <w:r w:rsidRPr="006D0F12">
        <w:rPr>
          <w:szCs w:val="24"/>
          <w:lang w:val="es-ES"/>
        </w:rPr>
        <w:t>433</w:t>
      </w:r>
      <w:r w:rsidRPr="006D0F12">
        <w:rPr>
          <w:szCs w:val="24"/>
          <w:lang w:val="es-ES"/>
        </w:rPr>
        <w:tab/>
      </w:r>
      <w:r w:rsidR="00E27570">
        <w:rPr>
          <w:szCs w:val="24"/>
          <w:lang w:val="es-ES"/>
        </w:rPr>
        <w:t>80</w:t>
      </w:r>
    </w:p>
    <w:p w:rsidR="00290FEA" w:rsidRPr="006D0F12" w:rsidRDefault="00290FEA" w:rsidP="00290FEA">
      <w:pPr>
        <w:tabs>
          <w:tab w:val="right" w:pos="850"/>
          <w:tab w:val="left" w:pos="1134"/>
          <w:tab w:val="left" w:pos="1559"/>
          <w:tab w:val="left" w:pos="1984"/>
          <w:tab w:val="left" w:leader="dot" w:pos="7654"/>
          <w:tab w:val="right" w:pos="8929"/>
          <w:tab w:val="right" w:pos="9638"/>
        </w:tabs>
        <w:spacing w:after="120"/>
        <w:rPr>
          <w:szCs w:val="24"/>
          <w:lang w:val="es-ES"/>
        </w:rPr>
      </w:pPr>
      <w:r w:rsidRPr="006D0F12">
        <w:rPr>
          <w:szCs w:val="24"/>
          <w:lang w:val="es-ES"/>
        </w:rPr>
        <w:tab/>
      </w:r>
      <w:r w:rsidRPr="006D0F12">
        <w:rPr>
          <w:noProof/>
          <w:szCs w:val="24"/>
          <w:lang w:val="es-ES"/>
        </w:rPr>
        <w:t>VIII.</w:t>
      </w:r>
      <w:r w:rsidRPr="006D0F12">
        <w:rPr>
          <w:szCs w:val="24"/>
          <w:lang w:val="es-ES"/>
        </w:rPr>
        <w:tab/>
      </w:r>
      <w:r w:rsidR="00950398" w:rsidRPr="006D0F12">
        <w:rPr>
          <w:szCs w:val="24"/>
          <w:lang w:val="es-ES"/>
        </w:rPr>
        <w:t xml:space="preserve">Educación, esparcimiento y actividades culturales </w:t>
      </w:r>
      <w:r w:rsidR="00AD2189" w:rsidRPr="006D0F12">
        <w:rPr>
          <w:szCs w:val="24"/>
          <w:lang w:val="es-ES"/>
        </w:rPr>
        <w:t>(artículos 28, 29 y 31)</w:t>
      </w:r>
      <w:r w:rsidRPr="006D0F12">
        <w:rPr>
          <w:szCs w:val="24"/>
          <w:lang w:val="es-ES"/>
        </w:rPr>
        <w:tab/>
      </w:r>
      <w:r w:rsidRPr="006D0F12">
        <w:rPr>
          <w:szCs w:val="24"/>
          <w:lang w:val="es-ES"/>
        </w:rPr>
        <w:tab/>
        <w:t>434–494</w:t>
      </w:r>
      <w:r w:rsidRPr="006D0F12">
        <w:rPr>
          <w:szCs w:val="24"/>
          <w:lang w:val="es-ES"/>
        </w:rPr>
        <w:tab/>
      </w:r>
      <w:r w:rsidR="00E27570">
        <w:rPr>
          <w:szCs w:val="24"/>
          <w:lang w:val="es-ES"/>
        </w:rPr>
        <w:t>80</w:t>
      </w:r>
    </w:p>
    <w:p w:rsidR="00290FEA" w:rsidRPr="006D0F12" w:rsidRDefault="00290FEA" w:rsidP="00290FEA">
      <w:pPr>
        <w:tabs>
          <w:tab w:val="right" w:pos="850"/>
          <w:tab w:val="left" w:pos="1134"/>
          <w:tab w:val="left" w:pos="1559"/>
          <w:tab w:val="left" w:leader="dot" w:pos="7654"/>
          <w:tab w:val="right" w:pos="8929"/>
          <w:tab w:val="right" w:pos="9638"/>
        </w:tabs>
        <w:spacing w:after="120"/>
        <w:rPr>
          <w:szCs w:val="24"/>
          <w:lang w:val="es-ES"/>
        </w:rPr>
      </w:pPr>
      <w:r w:rsidRPr="006D0F12">
        <w:rPr>
          <w:szCs w:val="24"/>
          <w:lang w:val="es-ES"/>
        </w:rPr>
        <w:tab/>
      </w:r>
      <w:r w:rsidRPr="006D0F12">
        <w:rPr>
          <w:szCs w:val="24"/>
          <w:lang w:val="es-ES"/>
        </w:rPr>
        <w:tab/>
      </w:r>
      <w:r w:rsidR="00CC687C" w:rsidRPr="006D0F12">
        <w:rPr>
          <w:noProof/>
          <w:szCs w:val="24"/>
          <w:lang w:val="es-ES"/>
        </w:rPr>
        <w:t>Artículo</w:t>
      </w:r>
      <w:r w:rsidRPr="006D0F12">
        <w:rPr>
          <w:noProof/>
          <w:szCs w:val="24"/>
          <w:lang w:val="es-ES"/>
        </w:rPr>
        <w:t xml:space="preserve"> 28</w:t>
      </w:r>
      <w:r w:rsidRPr="006D0F12">
        <w:rPr>
          <w:szCs w:val="24"/>
          <w:lang w:val="es-ES"/>
        </w:rPr>
        <w:tab/>
      </w:r>
      <w:r w:rsidRPr="006D0F12">
        <w:rPr>
          <w:szCs w:val="24"/>
          <w:lang w:val="es-ES"/>
        </w:rPr>
        <w:tab/>
        <w:t>434–465</w:t>
      </w:r>
      <w:r w:rsidRPr="006D0F12">
        <w:rPr>
          <w:szCs w:val="24"/>
          <w:lang w:val="es-ES"/>
        </w:rPr>
        <w:tab/>
      </w:r>
      <w:r w:rsidR="00E27570">
        <w:rPr>
          <w:szCs w:val="24"/>
          <w:lang w:val="es-ES"/>
        </w:rPr>
        <w:t>80</w:t>
      </w:r>
    </w:p>
    <w:p w:rsidR="00290FEA" w:rsidRPr="006D0F12" w:rsidRDefault="00290FEA" w:rsidP="00290FEA">
      <w:pPr>
        <w:tabs>
          <w:tab w:val="right" w:pos="850"/>
          <w:tab w:val="left" w:pos="1134"/>
          <w:tab w:val="left" w:pos="1559"/>
          <w:tab w:val="left" w:leader="dot" w:pos="7654"/>
          <w:tab w:val="right" w:pos="8929"/>
          <w:tab w:val="right" w:pos="9638"/>
        </w:tabs>
        <w:spacing w:after="120"/>
        <w:rPr>
          <w:szCs w:val="24"/>
          <w:lang w:val="es-ES"/>
        </w:rPr>
      </w:pPr>
      <w:r w:rsidRPr="006D0F12">
        <w:rPr>
          <w:szCs w:val="24"/>
          <w:lang w:val="es-ES"/>
        </w:rPr>
        <w:tab/>
      </w:r>
      <w:r w:rsidRPr="006D0F12">
        <w:rPr>
          <w:szCs w:val="24"/>
          <w:lang w:val="es-ES"/>
        </w:rPr>
        <w:tab/>
      </w:r>
      <w:r w:rsidR="00CC687C" w:rsidRPr="006D0F12">
        <w:rPr>
          <w:noProof/>
          <w:szCs w:val="24"/>
          <w:lang w:val="es-ES"/>
        </w:rPr>
        <w:t>Artículo</w:t>
      </w:r>
      <w:r w:rsidRPr="006D0F12">
        <w:rPr>
          <w:noProof/>
          <w:szCs w:val="24"/>
          <w:lang w:val="es-ES"/>
        </w:rPr>
        <w:t xml:space="preserve"> 29</w:t>
      </w:r>
      <w:r w:rsidRPr="006D0F12">
        <w:rPr>
          <w:szCs w:val="24"/>
          <w:lang w:val="es-ES"/>
        </w:rPr>
        <w:tab/>
      </w:r>
      <w:r w:rsidRPr="006D0F12">
        <w:rPr>
          <w:szCs w:val="24"/>
          <w:lang w:val="es-ES"/>
        </w:rPr>
        <w:tab/>
        <w:t>466–479</w:t>
      </w:r>
      <w:r w:rsidRPr="006D0F12">
        <w:rPr>
          <w:szCs w:val="24"/>
          <w:lang w:val="es-ES"/>
        </w:rPr>
        <w:tab/>
      </w:r>
      <w:r w:rsidR="00AD2189">
        <w:rPr>
          <w:szCs w:val="24"/>
          <w:lang w:val="es-ES"/>
        </w:rPr>
        <w:t>85</w:t>
      </w:r>
    </w:p>
    <w:p w:rsidR="00290FEA" w:rsidRPr="006D0F12" w:rsidRDefault="00290FEA" w:rsidP="00290FEA">
      <w:pPr>
        <w:tabs>
          <w:tab w:val="right" w:pos="850"/>
          <w:tab w:val="left" w:pos="1134"/>
          <w:tab w:val="left" w:pos="1559"/>
          <w:tab w:val="left" w:leader="dot" w:pos="7654"/>
          <w:tab w:val="right" w:pos="8929"/>
          <w:tab w:val="right" w:pos="9638"/>
        </w:tabs>
        <w:spacing w:after="120"/>
        <w:rPr>
          <w:szCs w:val="24"/>
          <w:lang w:val="es-ES"/>
        </w:rPr>
      </w:pPr>
      <w:r w:rsidRPr="006D0F12">
        <w:rPr>
          <w:szCs w:val="24"/>
          <w:lang w:val="es-ES"/>
        </w:rPr>
        <w:tab/>
      </w:r>
      <w:r w:rsidRPr="006D0F12">
        <w:rPr>
          <w:szCs w:val="24"/>
          <w:lang w:val="es-ES"/>
        </w:rPr>
        <w:tab/>
      </w:r>
      <w:r w:rsidR="00CC687C" w:rsidRPr="006D0F12">
        <w:rPr>
          <w:noProof/>
          <w:szCs w:val="24"/>
          <w:lang w:val="es-ES"/>
        </w:rPr>
        <w:t>Artículo</w:t>
      </w:r>
      <w:r w:rsidRPr="006D0F12">
        <w:rPr>
          <w:noProof/>
          <w:szCs w:val="24"/>
          <w:lang w:val="es-ES"/>
        </w:rPr>
        <w:t xml:space="preserve"> 31</w:t>
      </w:r>
      <w:r w:rsidRPr="006D0F12">
        <w:rPr>
          <w:szCs w:val="24"/>
          <w:lang w:val="es-ES"/>
        </w:rPr>
        <w:tab/>
      </w:r>
      <w:r w:rsidRPr="006D0F12">
        <w:rPr>
          <w:szCs w:val="24"/>
          <w:lang w:val="es-ES"/>
        </w:rPr>
        <w:tab/>
        <w:t>480–494</w:t>
      </w:r>
      <w:r w:rsidRPr="006D0F12">
        <w:rPr>
          <w:szCs w:val="24"/>
          <w:lang w:val="es-ES"/>
        </w:rPr>
        <w:tab/>
      </w:r>
      <w:r w:rsidR="00AD2189">
        <w:rPr>
          <w:szCs w:val="24"/>
          <w:lang w:val="es-ES"/>
        </w:rPr>
        <w:t>101</w:t>
      </w:r>
    </w:p>
    <w:p w:rsidR="00290FEA" w:rsidRPr="006D0F12" w:rsidRDefault="00290FEA" w:rsidP="00E439B8">
      <w:pPr>
        <w:tabs>
          <w:tab w:val="right" w:pos="850"/>
          <w:tab w:val="left" w:pos="1134"/>
          <w:tab w:val="left" w:pos="1559"/>
          <w:tab w:val="left" w:leader="dot" w:pos="7654"/>
          <w:tab w:val="right" w:pos="8929"/>
          <w:tab w:val="right" w:pos="9638"/>
        </w:tabs>
        <w:spacing w:after="120"/>
        <w:ind w:left="1134" w:hanging="1134"/>
        <w:rPr>
          <w:szCs w:val="24"/>
          <w:lang w:val="es-ES"/>
        </w:rPr>
      </w:pPr>
      <w:r w:rsidRPr="006D0F12">
        <w:rPr>
          <w:szCs w:val="24"/>
          <w:lang w:val="es-ES"/>
        </w:rPr>
        <w:tab/>
      </w:r>
      <w:r w:rsidRPr="006D0F12">
        <w:rPr>
          <w:noProof/>
          <w:szCs w:val="24"/>
          <w:lang w:val="es-ES"/>
        </w:rPr>
        <w:t>IX.</w:t>
      </w:r>
      <w:r w:rsidRPr="006D0F12">
        <w:rPr>
          <w:szCs w:val="24"/>
          <w:lang w:val="es-ES"/>
        </w:rPr>
        <w:tab/>
      </w:r>
      <w:r w:rsidR="0062026F" w:rsidRPr="006D0F12">
        <w:rPr>
          <w:szCs w:val="24"/>
          <w:lang w:val="es-ES"/>
        </w:rPr>
        <w:t xml:space="preserve">Medidas especiales de protección </w:t>
      </w:r>
      <w:r w:rsidR="00AD2189" w:rsidRPr="006D0F12">
        <w:rPr>
          <w:lang w:val="es-ES"/>
        </w:rPr>
        <w:t xml:space="preserve">(artículos 22, 30, </w:t>
      </w:r>
      <w:smartTag w:uri="urn:schemas-microsoft-com:office:smarttags" w:element="metricconverter">
        <w:smartTagPr>
          <w:attr w:name="ProductID" w:val="32 a"/>
        </w:smartTagPr>
        <w:r w:rsidR="00AD2189" w:rsidRPr="006D0F12">
          <w:rPr>
            <w:lang w:val="es-ES"/>
          </w:rPr>
          <w:t>32 a</w:t>
        </w:r>
      </w:smartTag>
      <w:r w:rsidR="00AD2189" w:rsidRPr="006D0F12">
        <w:rPr>
          <w:lang w:val="es-ES"/>
        </w:rPr>
        <w:t xml:space="preserve"> 36, 37 b), c) y d</w:t>
      </w:r>
      <w:r w:rsidR="00AD2189">
        <w:rPr>
          <w:lang w:val="es-ES"/>
        </w:rPr>
        <w:t xml:space="preserve">), 38, 39 </w:t>
      </w:r>
      <w:r w:rsidR="00AD2189">
        <w:rPr>
          <w:lang w:val="es-ES"/>
        </w:rPr>
        <w:br/>
        <w:t>y 40)</w:t>
      </w:r>
      <w:r w:rsidR="00E439B8" w:rsidRPr="006D0F12">
        <w:rPr>
          <w:noProof/>
          <w:szCs w:val="24"/>
          <w:lang w:val="es-ES"/>
        </w:rPr>
        <w:tab/>
      </w:r>
      <w:r w:rsidR="00E439B8" w:rsidRPr="006D0F12">
        <w:rPr>
          <w:noProof/>
          <w:szCs w:val="24"/>
          <w:lang w:val="es-ES"/>
        </w:rPr>
        <w:tab/>
      </w:r>
      <w:r w:rsidRPr="006D0F12">
        <w:rPr>
          <w:szCs w:val="24"/>
          <w:lang w:val="es-ES"/>
        </w:rPr>
        <w:tab/>
        <w:t>495–580</w:t>
      </w:r>
      <w:r w:rsidRPr="006D0F12">
        <w:rPr>
          <w:szCs w:val="24"/>
          <w:lang w:val="es-ES"/>
        </w:rPr>
        <w:tab/>
      </w:r>
      <w:r w:rsidR="00AD2189">
        <w:rPr>
          <w:szCs w:val="24"/>
          <w:lang w:val="es-ES"/>
        </w:rPr>
        <w:t>105</w:t>
      </w:r>
    </w:p>
    <w:p w:rsidR="00290FEA" w:rsidRPr="006D0F12" w:rsidRDefault="00290FEA" w:rsidP="00290FEA">
      <w:pPr>
        <w:tabs>
          <w:tab w:val="right" w:pos="850"/>
          <w:tab w:val="left" w:pos="1134"/>
          <w:tab w:val="left" w:pos="1559"/>
          <w:tab w:val="left" w:leader="dot" w:pos="7654"/>
          <w:tab w:val="right" w:pos="8929"/>
          <w:tab w:val="right" w:pos="9638"/>
        </w:tabs>
        <w:spacing w:after="120"/>
        <w:rPr>
          <w:szCs w:val="24"/>
          <w:lang w:val="es-ES"/>
        </w:rPr>
      </w:pPr>
      <w:r w:rsidRPr="006D0F12">
        <w:rPr>
          <w:szCs w:val="24"/>
          <w:lang w:val="es-ES"/>
        </w:rPr>
        <w:tab/>
      </w:r>
      <w:r w:rsidRPr="006D0F12">
        <w:rPr>
          <w:szCs w:val="24"/>
          <w:lang w:val="es-ES"/>
        </w:rPr>
        <w:tab/>
      </w:r>
      <w:r w:rsidR="00CC687C" w:rsidRPr="006D0F12">
        <w:rPr>
          <w:noProof/>
          <w:szCs w:val="24"/>
          <w:lang w:val="es-ES"/>
        </w:rPr>
        <w:t>Artículo</w:t>
      </w:r>
      <w:r w:rsidRPr="006D0F12">
        <w:rPr>
          <w:noProof/>
          <w:szCs w:val="24"/>
          <w:lang w:val="es-ES"/>
        </w:rPr>
        <w:t xml:space="preserve"> 22</w:t>
      </w:r>
      <w:r w:rsidRPr="006D0F12">
        <w:rPr>
          <w:szCs w:val="24"/>
          <w:lang w:val="es-ES"/>
        </w:rPr>
        <w:tab/>
      </w:r>
      <w:r w:rsidRPr="006D0F12">
        <w:rPr>
          <w:szCs w:val="24"/>
          <w:lang w:val="es-ES"/>
        </w:rPr>
        <w:tab/>
        <w:t>495–500</w:t>
      </w:r>
      <w:r w:rsidRPr="006D0F12">
        <w:rPr>
          <w:szCs w:val="24"/>
          <w:lang w:val="es-ES"/>
        </w:rPr>
        <w:tab/>
      </w:r>
      <w:r w:rsidR="00AD2189">
        <w:rPr>
          <w:szCs w:val="24"/>
          <w:lang w:val="es-ES"/>
        </w:rPr>
        <w:t>105</w:t>
      </w:r>
    </w:p>
    <w:p w:rsidR="00290FEA" w:rsidRPr="006D0F12" w:rsidRDefault="00290FEA" w:rsidP="00290FEA">
      <w:pPr>
        <w:tabs>
          <w:tab w:val="right" w:pos="850"/>
          <w:tab w:val="left" w:pos="1134"/>
          <w:tab w:val="left" w:pos="1559"/>
          <w:tab w:val="left" w:leader="dot" w:pos="7654"/>
          <w:tab w:val="right" w:pos="8929"/>
          <w:tab w:val="right" w:pos="9638"/>
        </w:tabs>
        <w:spacing w:after="120"/>
        <w:rPr>
          <w:szCs w:val="24"/>
          <w:lang w:val="es-ES"/>
        </w:rPr>
      </w:pPr>
      <w:r w:rsidRPr="006D0F12">
        <w:rPr>
          <w:szCs w:val="24"/>
          <w:lang w:val="es-ES"/>
        </w:rPr>
        <w:tab/>
      </w:r>
      <w:r w:rsidRPr="006D0F12">
        <w:rPr>
          <w:szCs w:val="24"/>
          <w:lang w:val="es-ES"/>
        </w:rPr>
        <w:tab/>
      </w:r>
      <w:r w:rsidR="00CC687C" w:rsidRPr="006D0F12">
        <w:rPr>
          <w:noProof/>
          <w:szCs w:val="24"/>
          <w:lang w:val="es-ES"/>
        </w:rPr>
        <w:t>Artículo</w:t>
      </w:r>
      <w:r w:rsidRPr="006D0F12">
        <w:rPr>
          <w:noProof/>
          <w:szCs w:val="24"/>
          <w:lang w:val="es-ES"/>
        </w:rPr>
        <w:t xml:space="preserve"> 30</w:t>
      </w:r>
      <w:r w:rsidRPr="006D0F12">
        <w:rPr>
          <w:szCs w:val="24"/>
          <w:lang w:val="es-ES"/>
        </w:rPr>
        <w:tab/>
      </w:r>
      <w:r w:rsidRPr="006D0F12">
        <w:rPr>
          <w:szCs w:val="24"/>
          <w:lang w:val="es-ES"/>
        </w:rPr>
        <w:tab/>
        <w:t>501</w:t>
      </w:r>
      <w:r w:rsidRPr="006D0F12">
        <w:rPr>
          <w:szCs w:val="24"/>
          <w:lang w:val="es-ES"/>
        </w:rPr>
        <w:tab/>
      </w:r>
      <w:r w:rsidR="00AD2189">
        <w:rPr>
          <w:szCs w:val="24"/>
          <w:lang w:val="es-ES"/>
        </w:rPr>
        <w:t>109</w:t>
      </w:r>
    </w:p>
    <w:p w:rsidR="00290FEA" w:rsidRPr="006D0F12" w:rsidRDefault="00290FEA" w:rsidP="00290FEA">
      <w:pPr>
        <w:tabs>
          <w:tab w:val="right" w:pos="850"/>
          <w:tab w:val="left" w:pos="1134"/>
          <w:tab w:val="left" w:pos="1559"/>
          <w:tab w:val="left" w:leader="dot" w:pos="7654"/>
          <w:tab w:val="right" w:pos="8929"/>
          <w:tab w:val="right" w:pos="9638"/>
        </w:tabs>
        <w:spacing w:after="120"/>
        <w:rPr>
          <w:szCs w:val="24"/>
          <w:lang w:val="es-ES"/>
        </w:rPr>
      </w:pPr>
      <w:r w:rsidRPr="006D0F12">
        <w:rPr>
          <w:szCs w:val="24"/>
          <w:lang w:val="es-ES"/>
        </w:rPr>
        <w:tab/>
      </w:r>
      <w:r w:rsidRPr="006D0F12">
        <w:rPr>
          <w:szCs w:val="24"/>
          <w:lang w:val="es-ES"/>
        </w:rPr>
        <w:tab/>
      </w:r>
      <w:r w:rsidR="00CC687C" w:rsidRPr="006D0F12">
        <w:rPr>
          <w:noProof/>
          <w:szCs w:val="24"/>
          <w:lang w:val="es-ES"/>
        </w:rPr>
        <w:t>Artículo</w:t>
      </w:r>
      <w:r w:rsidRPr="006D0F12">
        <w:rPr>
          <w:noProof/>
          <w:szCs w:val="24"/>
          <w:lang w:val="es-ES"/>
        </w:rPr>
        <w:t xml:space="preserve"> 32</w:t>
      </w:r>
      <w:r w:rsidRPr="006D0F12">
        <w:rPr>
          <w:szCs w:val="24"/>
          <w:lang w:val="es-ES"/>
        </w:rPr>
        <w:tab/>
      </w:r>
      <w:r w:rsidRPr="006D0F12">
        <w:rPr>
          <w:szCs w:val="24"/>
          <w:lang w:val="es-ES"/>
        </w:rPr>
        <w:tab/>
        <w:t>502–515</w:t>
      </w:r>
      <w:r w:rsidRPr="006D0F12">
        <w:rPr>
          <w:szCs w:val="24"/>
          <w:lang w:val="es-ES"/>
        </w:rPr>
        <w:tab/>
      </w:r>
      <w:r w:rsidR="00AD2189">
        <w:rPr>
          <w:szCs w:val="24"/>
          <w:lang w:val="es-ES"/>
        </w:rPr>
        <w:t>109</w:t>
      </w:r>
    </w:p>
    <w:p w:rsidR="00290FEA" w:rsidRPr="006D0F12" w:rsidRDefault="00290FEA" w:rsidP="00290FEA">
      <w:pPr>
        <w:tabs>
          <w:tab w:val="right" w:pos="850"/>
          <w:tab w:val="left" w:pos="1134"/>
          <w:tab w:val="left" w:pos="1559"/>
          <w:tab w:val="left" w:leader="dot" w:pos="7654"/>
          <w:tab w:val="right" w:pos="8929"/>
          <w:tab w:val="right" w:pos="9638"/>
        </w:tabs>
        <w:spacing w:after="120"/>
        <w:rPr>
          <w:szCs w:val="24"/>
          <w:lang w:val="es-ES"/>
        </w:rPr>
      </w:pPr>
      <w:r w:rsidRPr="006D0F12">
        <w:rPr>
          <w:szCs w:val="24"/>
          <w:lang w:val="es-ES"/>
        </w:rPr>
        <w:tab/>
      </w:r>
      <w:r w:rsidRPr="006D0F12">
        <w:rPr>
          <w:szCs w:val="24"/>
          <w:lang w:val="es-ES"/>
        </w:rPr>
        <w:tab/>
      </w:r>
      <w:r w:rsidR="00CC687C" w:rsidRPr="006D0F12">
        <w:rPr>
          <w:noProof/>
          <w:szCs w:val="24"/>
          <w:lang w:val="es-ES"/>
        </w:rPr>
        <w:t>Artículo</w:t>
      </w:r>
      <w:r w:rsidRPr="006D0F12">
        <w:rPr>
          <w:noProof/>
          <w:szCs w:val="24"/>
          <w:lang w:val="es-ES"/>
        </w:rPr>
        <w:t xml:space="preserve"> 33</w:t>
      </w:r>
      <w:r w:rsidRPr="006D0F12">
        <w:rPr>
          <w:szCs w:val="24"/>
          <w:lang w:val="es-ES"/>
        </w:rPr>
        <w:tab/>
      </w:r>
      <w:r w:rsidRPr="006D0F12">
        <w:rPr>
          <w:szCs w:val="24"/>
          <w:lang w:val="es-ES"/>
        </w:rPr>
        <w:tab/>
        <w:t>516–522</w:t>
      </w:r>
      <w:r w:rsidRPr="006D0F12">
        <w:rPr>
          <w:szCs w:val="24"/>
          <w:lang w:val="es-ES"/>
        </w:rPr>
        <w:tab/>
      </w:r>
      <w:r w:rsidR="00AD2189">
        <w:rPr>
          <w:szCs w:val="24"/>
          <w:lang w:val="es-ES"/>
        </w:rPr>
        <w:t>111</w:t>
      </w:r>
    </w:p>
    <w:p w:rsidR="00290FEA" w:rsidRPr="006D0F12" w:rsidRDefault="00290FEA" w:rsidP="00290FEA">
      <w:pPr>
        <w:tabs>
          <w:tab w:val="right" w:pos="850"/>
          <w:tab w:val="left" w:pos="1134"/>
          <w:tab w:val="left" w:pos="1559"/>
          <w:tab w:val="left" w:leader="dot" w:pos="7654"/>
          <w:tab w:val="right" w:pos="8929"/>
          <w:tab w:val="right" w:pos="9638"/>
        </w:tabs>
        <w:spacing w:after="120"/>
        <w:rPr>
          <w:szCs w:val="24"/>
          <w:lang w:val="es-ES"/>
        </w:rPr>
      </w:pPr>
      <w:r w:rsidRPr="006D0F12">
        <w:rPr>
          <w:szCs w:val="24"/>
          <w:lang w:val="es-ES"/>
        </w:rPr>
        <w:tab/>
      </w:r>
      <w:r w:rsidRPr="006D0F12">
        <w:rPr>
          <w:szCs w:val="24"/>
          <w:lang w:val="es-ES"/>
        </w:rPr>
        <w:tab/>
      </w:r>
      <w:r w:rsidR="00CC687C" w:rsidRPr="006D0F12">
        <w:rPr>
          <w:noProof/>
          <w:szCs w:val="24"/>
          <w:lang w:val="es-ES"/>
        </w:rPr>
        <w:t>Artículo</w:t>
      </w:r>
      <w:r w:rsidRPr="006D0F12">
        <w:rPr>
          <w:noProof/>
          <w:szCs w:val="24"/>
          <w:lang w:val="es-ES"/>
        </w:rPr>
        <w:t xml:space="preserve"> 34</w:t>
      </w:r>
      <w:r w:rsidRPr="006D0F12">
        <w:rPr>
          <w:szCs w:val="24"/>
          <w:lang w:val="es-ES"/>
        </w:rPr>
        <w:tab/>
      </w:r>
      <w:r w:rsidRPr="006D0F12">
        <w:rPr>
          <w:szCs w:val="24"/>
          <w:lang w:val="es-ES"/>
        </w:rPr>
        <w:tab/>
        <w:t>523–541</w:t>
      </w:r>
      <w:r w:rsidRPr="006D0F12">
        <w:rPr>
          <w:szCs w:val="24"/>
          <w:lang w:val="es-ES"/>
        </w:rPr>
        <w:tab/>
      </w:r>
      <w:r w:rsidR="00AD2189">
        <w:rPr>
          <w:szCs w:val="24"/>
          <w:lang w:val="es-ES"/>
        </w:rPr>
        <w:t>112</w:t>
      </w:r>
    </w:p>
    <w:p w:rsidR="00290FEA" w:rsidRPr="006D0F12" w:rsidRDefault="00290FEA" w:rsidP="00290FEA">
      <w:pPr>
        <w:tabs>
          <w:tab w:val="right" w:pos="850"/>
          <w:tab w:val="left" w:pos="1134"/>
          <w:tab w:val="left" w:pos="1559"/>
          <w:tab w:val="left" w:leader="dot" w:pos="7654"/>
          <w:tab w:val="right" w:pos="8929"/>
          <w:tab w:val="right" w:pos="9638"/>
        </w:tabs>
        <w:spacing w:after="120"/>
        <w:rPr>
          <w:szCs w:val="24"/>
          <w:lang w:val="es-ES"/>
        </w:rPr>
      </w:pPr>
      <w:r w:rsidRPr="006D0F12">
        <w:rPr>
          <w:szCs w:val="24"/>
          <w:lang w:val="es-ES"/>
        </w:rPr>
        <w:tab/>
      </w:r>
      <w:r w:rsidRPr="006D0F12">
        <w:rPr>
          <w:szCs w:val="24"/>
          <w:lang w:val="es-ES"/>
        </w:rPr>
        <w:tab/>
      </w:r>
      <w:r w:rsidR="00CC687C" w:rsidRPr="006D0F12">
        <w:rPr>
          <w:noProof/>
          <w:szCs w:val="24"/>
          <w:lang w:val="es-ES"/>
        </w:rPr>
        <w:t>Artículo</w:t>
      </w:r>
      <w:r w:rsidRPr="006D0F12">
        <w:rPr>
          <w:noProof/>
          <w:szCs w:val="24"/>
          <w:lang w:val="es-ES"/>
        </w:rPr>
        <w:t xml:space="preserve"> 36</w:t>
      </w:r>
      <w:r w:rsidRPr="006D0F12">
        <w:rPr>
          <w:szCs w:val="24"/>
          <w:lang w:val="es-ES"/>
        </w:rPr>
        <w:tab/>
      </w:r>
      <w:r w:rsidRPr="006D0F12">
        <w:rPr>
          <w:szCs w:val="24"/>
          <w:lang w:val="es-ES"/>
        </w:rPr>
        <w:tab/>
        <w:t>542</w:t>
      </w:r>
      <w:r w:rsidRPr="006D0F12">
        <w:rPr>
          <w:szCs w:val="24"/>
          <w:lang w:val="es-ES"/>
        </w:rPr>
        <w:tab/>
      </w:r>
      <w:r w:rsidR="00AD2189">
        <w:rPr>
          <w:szCs w:val="24"/>
          <w:lang w:val="es-ES"/>
        </w:rPr>
        <w:t>11</w:t>
      </w:r>
      <w:r w:rsidR="00937916">
        <w:rPr>
          <w:szCs w:val="24"/>
          <w:lang w:val="es-ES"/>
        </w:rPr>
        <w:t>4</w:t>
      </w:r>
    </w:p>
    <w:p w:rsidR="00290FEA" w:rsidRPr="006D0F12" w:rsidRDefault="00290FEA" w:rsidP="00290FEA">
      <w:pPr>
        <w:tabs>
          <w:tab w:val="right" w:pos="850"/>
          <w:tab w:val="left" w:pos="1134"/>
          <w:tab w:val="left" w:pos="1559"/>
          <w:tab w:val="left" w:pos="1984"/>
          <w:tab w:val="left" w:leader="dot" w:pos="7654"/>
          <w:tab w:val="right" w:pos="8929"/>
          <w:tab w:val="right" w:pos="9638"/>
        </w:tabs>
        <w:spacing w:after="120"/>
        <w:rPr>
          <w:szCs w:val="24"/>
          <w:lang w:val="es-ES"/>
        </w:rPr>
      </w:pPr>
      <w:r w:rsidRPr="006D0F12">
        <w:rPr>
          <w:szCs w:val="24"/>
          <w:lang w:val="es-ES"/>
        </w:rPr>
        <w:tab/>
      </w:r>
      <w:r w:rsidRPr="006D0F12">
        <w:rPr>
          <w:szCs w:val="24"/>
          <w:lang w:val="es-ES"/>
        </w:rPr>
        <w:tab/>
      </w:r>
      <w:r w:rsidR="00CC687C" w:rsidRPr="006D0F12">
        <w:rPr>
          <w:noProof/>
          <w:szCs w:val="24"/>
          <w:lang w:val="es-ES"/>
        </w:rPr>
        <w:t>Artículo</w:t>
      </w:r>
      <w:r w:rsidR="00AA61D3" w:rsidRPr="006D0F12">
        <w:rPr>
          <w:noProof/>
          <w:szCs w:val="24"/>
          <w:lang w:val="es-ES"/>
        </w:rPr>
        <w:t xml:space="preserve"> 37 b), c) y</w:t>
      </w:r>
      <w:r w:rsidR="00241FEE" w:rsidRPr="006D0F12">
        <w:rPr>
          <w:noProof/>
          <w:szCs w:val="24"/>
          <w:lang w:val="es-ES"/>
        </w:rPr>
        <w:t xml:space="preserve"> </w:t>
      </w:r>
      <w:r w:rsidRPr="006D0F12">
        <w:rPr>
          <w:noProof/>
          <w:szCs w:val="24"/>
          <w:lang w:val="es-ES"/>
        </w:rPr>
        <w:t>d)</w:t>
      </w:r>
      <w:r w:rsidRPr="006D0F12">
        <w:rPr>
          <w:szCs w:val="24"/>
          <w:lang w:val="es-ES"/>
        </w:rPr>
        <w:tab/>
      </w:r>
      <w:r w:rsidRPr="006D0F12">
        <w:rPr>
          <w:szCs w:val="24"/>
          <w:lang w:val="es-ES"/>
        </w:rPr>
        <w:tab/>
        <w:t>543–545</w:t>
      </w:r>
      <w:r w:rsidRPr="006D0F12">
        <w:rPr>
          <w:szCs w:val="24"/>
          <w:lang w:val="es-ES"/>
        </w:rPr>
        <w:tab/>
      </w:r>
      <w:r w:rsidR="00AD2189">
        <w:rPr>
          <w:szCs w:val="24"/>
          <w:lang w:val="es-ES"/>
        </w:rPr>
        <w:t>115</w:t>
      </w:r>
    </w:p>
    <w:p w:rsidR="00290FEA" w:rsidRPr="006D0F12" w:rsidRDefault="00290FEA" w:rsidP="00290FEA">
      <w:pPr>
        <w:tabs>
          <w:tab w:val="right" w:pos="850"/>
          <w:tab w:val="left" w:pos="1134"/>
          <w:tab w:val="left" w:pos="1559"/>
          <w:tab w:val="left" w:leader="dot" w:pos="7654"/>
          <w:tab w:val="right" w:pos="8929"/>
          <w:tab w:val="right" w:pos="9638"/>
        </w:tabs>
        <w:spacing w:after="120"/>
        <w:rPr>
          <w:szCs w:val="24"/>
          <w:lang w:val="es-ES"/>
        </w:rPr>
      </w:pPr>
      <w:r w:rsidRPr="006D0F12">
        <w:rPr>
          <w:szCs w:val="24"/>
          <w:lang w:val="es-ES"/>
        </w:rPr>
        <w:tab/>
      </w:r>
      <w:r w:rsidRPr="006D0F12">
        <w:rPr>
          <w:szCs w:val="24"/>
          <w:lang w:val="es-ES"/>
        </w:rPr>
        <w:tab/>
      </w:r>
      <w:r w:rsidR="00CC687C" w:rsidRPr="006D0F12">
        <w:rPr>
          <w:noProof/>
          <w:szCs w:val="24"/>
          <w:lang w:val="es-ES"/>
        </w:rPr>
        <w:t>Artículo</w:t>
      </w:r>
      <w:r w:rsidRPr="006D0F12">
        <w:rPr>
          <w:noProof/>
          <w:szCs w:val="24"/>
          <w:lang w:val="es-ES"/>
        </w:rPr>
        <w:t xml:space="preserve"> 38</w:t>
      </w:r>
      <w:r w:rsidRPr="006D0F12">
        <w:rPr>
          <w:szCs w:val="24"/>
          <w:lang w:val="es-ES"/>
        </w:rPr>
        <w:tab/>
      </w:r>
      <w:r w:rsidRPr="006D0F12">
        <w:rPr>
          <w:szCs w:val="24"/>
          <w:lang w:val="es-ES"/>
        </w:rPr>
        <w:tab/>
        <w:t>546</w:t>
      </w:r>
      <w:r w:rsidRPr="006D0F12">
        <w:rPr>
          <w:szCs w:val="24"/>
          <w:lang w:val="es-ES"/>
        </w:rPr>
        <w:tab/>
      </w:r>
      <w:r w:rsidR="00937916">
        <w:rPr>
          <w:szCs w:val="24"/>
          <w:lang w:val="es-ES"/>
        </w:rPr>
        <w:t>115</w:t>
      </w:r>
    </w:p>
    <w:p w:rsidR="00290FEA" w:rsidRPr="006D0F12" w:rsidRDefault="00290FEA" w:rsidP="00290FEA">
      <w:pPr>
        <w:tabs>
          <w:tab w:val="right" w:pos="850"/>
          <w:tab w:val="left" w:pos="1134"/>
          <w:tab w:val="left" w:pos="1559"/>
          <w:tab w:val="left" w:pos="1984"/>
          <w:tab w:val="left" w:leader="dot" w:pos="7654"/>
          <w:tab w:val="right" w:pos="8929"/>
          <w:tab w:val="right" w:pos="9638"/>
        </w:tabs>
        <w:spacing w:after="120"/>
        <w:rPr>
          <w:szCs w:val="24"/>
          <w:lang w:val="es-ES"/>
        </w:rPr>
      </w:pPr>
      <w:r w:rsidRPr="006D0F12">
        <w:rPr>
          <w:szCs w:val="24"/>
          <w:lang w:val="es-ES"/>
        </w:rPr>
        <w:tab/>
      </w:r>
      <w:r w:rsidRPr="006D0F12">
        <w:rPr>
          <w:szCs w:val="24"/>
          <w:lang w:val="es-ES"/>
        </w:rPr>
        <w:tab/>
      </w:r>
      <w:r w:rsidR="00CC687C" w:rsidRPr="006D0F12">
        <w:rPr>
          <w:noProof/>
          <w:szCs w:val="24"/>
          <w:lang w:val="es-ES"/>
        </w:rPr>
        <w:t>Artículo</w:t>
      </w:r>
      <w:r w:rsidRPr="006D0F12">
        <w:rPr>
          <w:noProof/>
          <w:szCs w:val="24"/>
          <w:lang w:val="es-ES"/>
        </w:rPr>
        <w:t xml:space="preserve"> 39</w:t>
      </w:r>
      <w:r w:rsidR="00F52000">
        <w:rPr>
          <w:noProof/>
          <w:szCs w:val="24"/>
          <w:lang w:val="es-ES"/>
        </w:rPr>
        <w:t>.</w:t>
      </w:r>
      <w:r w:rsidRPr="006D0F12">
        <w:rPr>
          <w:szCs w:val="24"/>
          <w:lang w:val="es-ES"/>
        </w:rPr>
        <w:t xml:space="preserve"> </w:t>
      </w:r>
      <w:r w:rsidR="0062026F" w:rsidRPr="006D0F12">
        <w:rPr>
          <w:szCs w:val="24"/>
          <w:lang w:val="es-ES"/>
        </w:rPr>
        <w:t>Recuperación física y psicológica</w:t>
      </w:r>
      <w:r w:rsidRPr="006D0F12">
        <w:rPr>
          <w:szCs w:val="24"/>
          <w:lang w:val="es-ES"/>
        </w:rPr>
        <w:tab/>
      </w:r>
      <w:r w:rsidRPr="006D0F12">
        <w:rPr>
          <w:szCs w:val="24"/>
          <w:lang w:val="es-ES"/>
        </w:rPr>
        <w:tab/>
        <w:t>547–548</w:t>
      </w:r>
      <w:r w:rsidRPr="006D0F12">
        <w:rPr>
          <w:szCs w:val="24"/>
          <w:lang w:val="es-ES"/>
        </w:rPr>
        <w:tab/>
      </w:r>
      <w:r w:rsidR="00AD2189">
        <w:rPr>
          <w:szCs w:val="24"/>
          <w:lang w:val="es-ES"/>
        </w:rPr>
        <w:t>116</w:t>
      </w:r>
    </w:p>
    <w:p w:rsidR="00290FEA" w:rsidRPr="006D0F12" w:rsidRDefault="00290FEA" w:rsidP="00290FEA">
      <w:pPr>
        <w:tabs>
          <w:tab w:val="right" w:pos="850"/>
          <w:tab w:val="left" w:pos="1134"/>
          <w:tab w:val="left" w:pos="1559"/>
          <w:tab w:val="left" w:leader="dot" w:pos="7654"/>
          <w:tab w:val="right" w:pos="8929"/>
          <w:tab w:val="right" w:pos="9638"/>
        </w:tabs>
        <w:spacing w:after="120"/>
        <w:rPr>
          <w:szCs w:val="24"/>
          <w:lang w:val="es-ES"/>
        </w:rPr>
      </w:pPr>
      <w:r w:rsidRPr="006D0F12">
        <w:rPr>
          <w:szCs w:val="24"/>
          <w:lang w:val="es-ES"/>
        </w:rPr>
        <w:tab/>
      </w:r>
      <w:r w:rsidRPr="006D0F12">
        <w:rPr>
          <w:szCs w:val="24"/>
          <w:lang w:val="es-ES"/>
        </w:rPr>
        <w:tab/>
      </w:r>
      <w:r w:rsidR="00CC687C" w:rsidRPr="006D0F12">
        <w:rPr>
          <w:noProof/>
          <w:szCs w:val="24"/>
          <w:lang w:val="es-ES"/>
        </w:rPr>
        <w:t>Artículo</w:t>
      </w:r>
      <w:r w:rsidRPr="006D0F12">
        <w:rPr>
          <w:noProof/>
          <w:szCs w:val="24"/>
          <w:lang w:val="es-ES"/>
        </w:rPr>
        <w:t xml:space="preserve"> 40</w:t>
      </w:r>
      <w:r w:rsidRPr="006D0F12">
        <w:rPr>
          <w:szCs w:val="24"/>
          <w:lang w:val="es-ES"/>
        </w:rPr>
        <w:tab/>
      </w:r>
      <w:r w:rsidRPr="006D0F12">
        <w:rPr>
          <w:szCs w:val="24"/>
          <w:lang w:val="es-ES"/>
        </w:rPr>
        <w:tab/>
        <w:t>549–580</w:t>
      </w:r>
      <w:r w:rsidRPr="006D0F12">
        <w:rPr>
          <w:szCs w:val="24"/>
          <w:lang w:val="es-ES"/>
        </w:rPr>
        <w:tab/>
      </w:r>
      <w:r w:rsidR="00AD2189">
        <w:rPr>
          <w:szCs w:val="24"/>
          <w:lang w:val="es-ES"/>
        </w:rPr>
        <w:t>116</w:t>
      </w:r>
    </w:p>
    <w:p w:rsidR="00290FEA" w:rsidRPr="006D0F12" w:rsidRDefault="00290FEA" w:rsidP="00290FEA">
      <w:pPr>
        <w:pStyle w:val="HChG"/>
        <w:rPr>
          <w:szCs w:val="24"/>
          <w:lang w:val="es-ES"/>
        </w:rPr>
      </w:pPr>
      <w:r w:rsidRPr="006D0F12">
        <w:rPr>
          <w:szCs w:val="24"/>
          <w:lang w:val="es-ES"/>
        </w:rPr>
        <w:br w:type="page"/>
      </w:r>
      <w:r w:rsidRPr="006D0F12">
        <w:rPr>
          <w:szCs w:val="24"/>
          <w:lang w:val="es-ES"/>
        </w:rPr>
        <w:tab/>
      </w:r>
      <w:r w:rsidRPr="006D0F12">
        <w:rPr>
          <w:noProof/>
          <w:szCs w:val="24"/>
          <w:lang w:val="es-ES"/>
        </w:rPr>
        <w:t>I.</w:t>
      </w:r>
      <w:r w:rsidRPr="006D0F12">
        <w:rPr>
          <w:szCs w:val="24"/>
          <w:lang w:val="es-ES"/>
        </w:rPr>
        <w:tab/>
        <w:t>Introducción</w:t>
      </w:r>
    </w:p>
    <w:p w:rsidR="00290FEA" w:rsidRPr="006D0F12" w:rsidRDefault="00290FEA" w:rsidP="00290FEA">
      <w:pPr>
        <w:pStyle w:val="SingleTxtG"/>
        <w:rPr>
          <w:szCs w:val="24"/>
          <w:lang w:val="es-ES"/>
        </w:rPr>
      </w:pPr>
      <w:r w:rsidRPr="006D0F12">
        <w:rPr>
          <w:szCs w:val="24"/>
          <w:lang w:val="es-ES"/>
        </w:rPr>
        <w:t>1.</w:t>
      </w:r>
      <w:r w:rsidRPr="006D0F12">
        <w:rPr>
          <w:szCs w:val="24"/>
          <w:lang w:val="es-ES"/>
        </w:rPr>
        <w:tab/>
        <w:t>La República de Armenia presenta aquí sus informes periódicos tercero y cuarto combinados (en adelante, "el Informe") sobre la aplicación de la Convención sobre los Derechos del Niño de las Naciones Unidas (en adelante, "la Convención"). Con carácter excepcional, y para ayudar al Estado parte a ponerse al día con sus obligaciones de informar y cumplir así debidamente con la Convención, el Comité de los Derechos del Niño de las Naciones Unidas invitó a Armenia a presentar los informes periódicos tercero y cuarto en un solo informe (véanse las observaciones finales: Armenia, CRC/C/15/Add.225). El informe abarca el período 2001-2009.</w:t>
      </w:r>
    </w:p>
    <w:p w:rsidR="00290FEA" w:rsidRPr="006D0F12" w:rsidRDefault="00290FEA" w:rsidP="00290FEA">
      <w:pPr>
        <w:pStyle w:val="SingleTxtG"/>
        <w:rPr>
          <w:szCs w:val="24"/>
          <w:lang w:val="es-ES"/>
        </w:rPr>
      </w:pPr>
      <w:r w:rsidRPr="006D0F12">
        <w:rPr>
          <w:szCs w:val="24"/>
          <w:lang w:val="es-ES"/>
        </w:rPr>
        <w:t>2.</w:t>
      </w:r>
      <w:r w:rsidRPr="006D0F12">
        <w:rPr>
          <w:szCs w:val="24"/>
          <w:lang w:val="es-ES"/>
        </w:rPr>
        <w:tab/>
        <w:t xml:space="preserve">Este Informe, que se presenta conforme al artículo 44 de la Convención, fue preparado con arreglo a las directrices revisadas que </w:t>
      </w:r>
      <w:r w:rsidR="00674A94" w:rsidRPr="006D0F12">
        <w:rPr>
          <w:szCs w:val="24"/>
          <w:lang w:val="es-ES"/>
        </w:rPr>
        <w:t xml:space="preserve">emitió </w:t>
      </w:r>
      <w:r w:rsidRPr="006D0F12">
        <w:rPr>
          <w:szCs w:val="24"/>
          <w:lang w:val="es-ES"/>
        </w:rPr>
        <w:t xml:space="preserve">el Comité el 29 de noviembre de 2005. Basándose en estas directrices, el Estado parte brinda información sobre: a) las medidas de seguimiento adoptadas en función de las observaciones finales del Comité </w:t>
      </w:r>
      <w:r w:rsidR="00215DBC">
        <w:rPr>
          <w:szCs w:val="24"/>
          <w:lang w:val="es-ES"/>
        </w:rPr>
        <w:t xml:space="preserve">sobre el </w:t>
      </w:r>
      <w:r w:rsidRPr="006D0F12">
        <w:rPr>
          <w:szCs w:val="24"/>
          <w:lang w:val="es-ES"/>
        </w:rPr>
        <w:t xml:space="preserve">segundo informe periódico de Armenia; b) la </w:t>
      </w:r>
      <w:r w:rsidR="00215DBC">
        <w:rPr>
          <w:szCs w:val="24"/>
          <w:lang w:val="es-ES"/>
        </w:rPr>
        <w:t xml:space="preserve">ejecución </w:t>
      </w:r>
      <w:r w:rsidRPr="006D0F12">
        <w:rPr>
          <w:szCs w:val="24"/>
          <w:lang w:val="es-ES"/>
        </w:rPr>
        <w:t xml:space="preserve">de programas nacionales amplios y la vigilancia del progreso </w:t>
      </w:r>
      <w:r w:rsidR="00215DBC">
        <w:rPr>
          <w:szCs w:val="24"/>
          <w:lang w:val="es-ES"/>
        </w:rPr>
        <w:t>hecho a ese respecto</w:t>
      </w:r>
      <w:r w:rsidRPr="006D0F12">
        <w:rPr>
          <w:szCs w:val="24"/>
          <w:lang w:val="es-ES"/>
        </w:rPr>
        <w:t xml:space="preserve">; c) la asignación de recursos presupuestarios y de otra índole; d) datos estadísticos; y e) los factores y las dificultades que afectan </w:t>
      </w:r>
      <w:r w:rsidR="00215DBC">
        <w:rPr>
          <w:szCs w:val="24"/>
          <w:lang w:val="es-ES"/>
        </w:rPr>
        <w:t>a</w:t>
      </w:r>
      <w:r w:rsidRPr="006D0F12">
        <w:rPr>
          <w:szCs w:val="24"/>
          <w:lang w:val="es-ES"/>
        </w:rPr>
        <w:t>l cumplimiento de las obligaciones del Estado parte.</w:t>
      </w:r>
    </w:p>
    <w:p w:rsidR="00290FEA" w:rsidRPr="006D0F12" w:rsidRDefault="00290FEA" w:rsidP="00290FEA">
      <w:pPr>
        <w:pStyle w:val="SingleTxtG"/>
        <w:rPr>
          <w:szCs w:val="24"/>
          <w:lang w:val="es-ES"/>
        </w:rPr>
      </w:pPr>
      <w:r w:rsidRPr="006D0F12">
        <w:rPr>
          <w:szCs w:val="24"/>
          <w:lang w:val="es-ES"/>
        </w:rPr>
        <w:t>3.</w:t>
      </w:r>
      <w:r w:rsidRPr="006D0F12">
        <w:rPr>
          <w:szCs w:val="24"/>
          <w:lang w:val="es-ES"/>
        </w:rPr>
        <w:tab/>
        <w:t xml:space="preserve">El Informe fue elaborado por el grupo de trabajo interinstitucional creado en virtud de </w:t>
      </w:r>
      <w:smartTag w:uri="urn:schemas-microsoft-com:office:smarttags" w:element="PersonName">
        <w:smartTagPr>
          <w:attr w:name="ProductID" w:val="la Decisi￳n N"/>
        </w:smartTagPr>
        <w:r w:rsidRPr="006D0F12">
          <w:rPr>
            <w:szCs w:val="24"/>
            <w:lang w:val="es-ES"/>
          </w:rPr>
          <w:t>la Decisión N</w:t>
        </w:r>
      </w:smartTag>
      <w:r w:rsidR="00A45A69">
        <w:rPr>
          <w:szCs w:val="24"/>
          <w:lang w:val="es-ES"/>
        </w:rPr>
        <w:t>º</w:t>
      </w:r>
      <w:r w:rsidRPr="006D0F12">
        <w:rPr>
          <w:szCs w:val="24"/>
          <w:lang w:val="es-ES"/>
        </w:rPr>
        <w:t xml:space="preserve"> 320-A del Primer Ministro de la República de Armenia, de 21 de abril de 2009, con la coordinación del Ministerio de Relaciones Exteriores de la República de Armenia. El grupo de trabajo que elaboró el Informe estuvo integrado por representantes de todos los ministerios y otros organismos involucrados:</w:t>
      </w:r>
    </w:p>
    <w:p w:rsidR="00290FEA" w:rsidRPr="006D0F12" w:rsidRDefault="00290FEA" w:rsidP="00290FEA">
      <w:pPr>
        <w:pStyle w:val="SingleTxtG"/>
        <w:rPr>
          <w:szCs w:val="24"/>
          <w:lang w:val="es-ES"/>
        </w:rPr>
      </w:pPr>
      <w:r w:rsidRPr="006D0F12">
        <w:rPr>
          <w:szCs w:val="24"/>
          <w:lang w:val="es-ES"/>
        </w:rPr>
        <w:tab/>
        <w:t>a)</w:t>
      </w:r>
      <w:r w:rsidRPr="006D0F12">
        <w:rPr>
          <w:szCs w:val="24"/>
          <w:lang w:val="es-ES"/>
        </w:rPr>
        <w:tab/>
        <w:t>Presidencia de la República de Armenia</w:t>
      </w:r>
      <w:r w:rsidR="00B0593C">
        <w:rPr>
          <w:szCs w:val="24"/>
          <w:lang w:val="es-ES"/>
        </w:rPr>
        <w:t>;</w:t>
      </w:r>
    </w:p>
    <w:p w:rsidR="00290FEA" w:rsidRPr="006D0F12" w:rsidRDefault="00290FEA" w:rsidP="00290FEA">
      <w:pPr>
        <w:pStyle w:val="SingleTxtG"/>
        <w:rPr>
          <w:szCs w:val="24"/>
          <w:lang w:val="es-ES"/>
        </w:rPr>
      </w:pPr>
      <w:r w:rsidRPr="006D0F12">
        <w:rPr>
          <w:szCs w:val="24"/>
          <w:lang w:val="es-ES"/>
        </w:rPr>
        <w:tab/>
        <w:t>b)</w:t>
      </w:r>
      <w:r w:rsidRPr="006D0F12">
        <w:rPr>
          <w:szCs w:val="24"/>
          <w:lang w:val="es-ES"/>
        </w:rPr>
        <w:tab/>
        <w:t>Gobierno de la República de Armenia</w:t>
      </w:r>
      <w:r w:rsidR="00B0593C">
        <w:rPr>
          <w:szCs w:val="24"/>
          <w:lang w:val="es-ES"/>
        </w:rPr>
        <w:t>;</w:t>
      </w:r>
    </w:p>
    <w:p w:rsidR="00290FEA" w:rsidRPr="006D0F12" w:rsidRDefault="00290FEA" w:rsidP="00290FEA">
      <w:pPr>
        <w:pStyle w:val="SingleTxtG"/>
        <w:rPr>
          <w:szCs w:val="24"/>
          <w:lang w:val="es-ES"/>
        </w:rPr>
      </w:pPr>
      <w:r w:rsidRPr="006D0F12">
        <w:rPr>
          <w:szCs w:val="24"/>
          <w:lang w:val="es-ES"/>
        </w:rPr>
        <w:tab/>
        <w:t>c)</w:t>
      </w:r>
      <w:r w:rsidRPr="006D0F12">
        <w:rPr>
          <w:szCs w:val="24"/>
          <w:lang w:val="es-ES"/>
        </w:rPr>
        <w:tab/>
        <w:t>Mini</w:t>
      </w:r>
      <w:r w:rsidR="00B0593C">
        <w:rPr>
          <w:szCs w:val="24"/>
          <w:lang w:val="es-ES"/>
        </w:rPr>
        <w:t>sterio de Relaciones Exteriores;</w:t>
      </w:r>
    </w:p>
    <w:p w:rsidR="00290FEA" w:rsidRPr="006D0F12" w:rsidRDefault="00290FEA" w:rsidP="00290FEA">
      <w:pPr>
        <w:pStyle w:val="SingleTxtG"/>
        <w:rPr>
          <w:szCs w:val="24"/>
          <w:lang w:val="es-ES"/>
        </w:rPr>
      </w:pPr>
      <w:r w:rsidRPr="006D0F12">
        <w:rPr>
          <w:szCs w:val="24"/>
          <w:lang w:val="es-ES"/>
        </w:rPr>
        <w:tab/>
        <w:t>d)</w:t>
      </w:r>
      <w:r w:rsidRPr="006D0F12">
        <w:rPr>
          <w:szCs w:val="24"/>
          <w:lang w:val="es-ES"/>
        </w:rPr>
        <w:tab/>
        <w:t>Ministerio de Salud</w:t>
      </w:r>
      <w:r w:rsidR="00B0593C">
        <w:rPr>
          <w:szCs w:val="24"/>
          <w:lang w:val="es-ES"/>
        </w:rPr>
        <w:t>;</w:t>
      </w:r>
    </w:p>
    <w:p w:rsidR="00290FEA" w:rsidRPr="006D0F12" w:rsidRDefault="00290FEA" w:rsidP="00290FEA">
      <w:pPr>
        <w:pStyle w:val="SingleTxtG"/>
        <w:rPr>
          <w:szCs w:val="24"/>
          <w:lang w:val="es-ES"/>
        </w:rPr>
      </w:pPr>
      <w:r w:rsidRPr="006D0F12">
        <w:rPr>
          <w:szCs w:val="24"/>
          <w:lang w:val="es-ES"/>
        </w:rPr>
        <w:tab/>
        <w:t>e)</w:t>
      </w:r>
      <w:r w:rsidRPr="006D0F12">
        <w:rPr>
          <w:szCs w:val="24"/>
          <w:lang w:val="es-ES"/>
        </w:rPr>
        <w:tab/>
        <w:t>Ministerio de Trabajo y Asuntos Sociales</w:t>
      </w:r>
      <w:r w:rsidR="00B0593C">
        <w:rPr>
          <w:szCs w:val="24"/>
          <w:lang w:val="es-ES"/>
        </w:rPr>
        <w:t>;</w:t>
      </w:r>
    </w:p>
    <w:p w:rsidR="00290FEA" w:rsidRPr="006D0F12" w:rsidRDefault="00290FEA" w:rsidP="00290FEA">
      <w:pPr>
        <w:pStyle w:val="SingleTxtG"/>
        <w:rPr>
          <w:szCs w:val="24"/>
          <w:lang w:val="es-ES"/>
        </w:rPr>
      </w:pPr>
      <w:r w:rsidRPr="006D0F12">
        <w:rPr>
          <w:szCs w:val="24"/>
          <w:lang w:val="es-ES"/>
        </w:rPr>
        <w:tab/>
        <w:t>f)</w:t>
      </w:r>
      <w:r w:rsidRPr="006D0F12">
        <w:rPr>
          <w:szCs w:val="24"/>
          <w:lang w:val="es-ES"/>
        </w:rPr>
        <w:tab/>
        <w:t>Ministerio de Justicia</w:t>
      </w:r>
      <w:r w:rsidR="00B0593C">
        <w:rPr>
          <w:szCs w:val="24"/>
          <w:lang w:val="es-ES"/>
        </w:rPr>
        <w:t>;</w:t>
      </w:r>
    </w:p>
    <w:p w:rsidR="00290FEA" w:rsidRPr="006D0F12" w:rsidRDefault="00290FEA" w:rsidP="00290FEA">
      <w:pPr>
        <w:pStyle w:val="SingleTxtG"/>
        <w:rPr>
          <w:szCs w:val="24"/>
          <w:lang w:val="es-ES"/>
        </w:rPr>
      </w:pPr>
      <w:r w:rsidRPr="006D0F12">
        <w:rPr>
          <w:szCs w:val="24"/>
          <w:lang w:val="es-ES"/>
        </w:rPr>
        <w:tab/>
        <w:t>g)</w:t>
      </w:r>
      <w:r w:rsidRPr="006D0F12">
        <w:rPr>
          <w:szCs w:val="24"/>
          <w:lang w:val="es-ES"/>
        </w:rPr>
        <w:tab/>
        <w:t>Ministerio de Deportes y Juventud</w:t>
      </w:r>
      <w:r w:rsidR="00B0593C">
        <w:rPr>
          <w:szCs w:val="24"/>
          <w:lang w:val="es-ES"/>
        </w:rPr>
        <w:t>;</w:t>
      </w:r>
    </w:p>
    <w:p w:rsidR="00290FEA" w:rsidRPr="006D0F12" w:rsidRDefault="00290FEA" w:rsidP="00290FEA">
      <w:pPr>
        <w:pStyle w:val="SingleTxtG"/>
        <w:rPr>
          <w:szCs w:val="24"/>
          <w:lang w:val="es-ES"/>
        </w:rPr>
      </w:pPr>
      <w:r w:rsidRPr="006D0F12">
        <w:rPr>
          <w:szCs w:val="24"/>
          <w:lang w:val="es-ES"/>
        </w:rPr>
        <w:tab/>
        <w:t>h)</w:t>
      </w:r>
      <w:r w:rsidRPr="006D0F12">
        <w:rPr>
          <w:szCs w:val="24"/>
          <w:lang w:val="es-ES"/>
        </w:rPr>
        <w:tab/>
        <w:t>Ministerio de Cultura</w:t>
      </w:r>
      <w:r w:rsidR="00B0593C">
        <w:rPr>
          <w:szCs w:val="24"/>
          <w:lang w:val="es-ES"/>
        </w:rPr>
        <w:t>;</w:t>
      </w:r>
    </w:p>
    <w:p w:rsidR="00290FEA" w:rsidRPr="006D0F12" w:rsidRDefault="00290FEA" w:rsidP="00290FEA">
      <w:pPr>
        <w:pStyle w:val="SingleTxtG"/>
        <w:rPr>
          <w:szCs w:val="24"/>
          <w:lang w:val="es-ES"/>
        </w:rPr>
      </w:pPr>
      <w:r w:rsidRPr="006D0F12">
        <w:rPr>
          <w:szCs w:val="24"/>
          <w:lang w:val="es-ES"/>
        </w:rPr>
        <w:tab/>
        <w:t>i)</w:t>
      </w:r>
      <w:r w:rsidRPr="006D0F12">
        <w:rPr>
          <w:szCs w:val="24"/>
          <w:lang w:val="es-ES"/>
        </w:rPr>
        <w:tab/>
        <w:t>Ministerio de Educación y Ciencia</w:t>
      </w:r>
      <w:r w:rsidR="00B0593C">
        <w:rPr>
          <w:szCs w:val="24"/>
          <w:lang w:val="es-ES"/>
        </w:rPr>
        <w:t>;</w:t>
      </w:r>
    </w:p>
    <w:p w:rsidR="00290FEA" w:rsidRPr="006D0F12" w:rsidRDefault="00290FEA" w:rsidP="00290FEA">
      <w:pPr>
        <w:pStyle w:val="SingleTxtG"/>
        <w:rPr>
          <w:szCs w:val="24"/>
          <w:lang w:val="es-ES"/>
        </w:rPr>
      </w:pPr>
      <w:r w:rsidRPr="006D0F12">
        <w:rPr>
          <w:szCs w:val="24"/>
          <w:lang w:val="es-ES"/>
        </w:rPr>
        <w:tab/>
        <w:t>j)</w:t>
      </w:r>
      <w:r w:rsidRPr="006D0F12">
        <w:rPr>
          <w:szCs w:val="24"/>
          <w:lang w:val="es-ES"/>
        </w:rPr>
        <w:tab/>
        <w:t>Ministerio de Defensa</w:t>
      </w:r>
      <w:r w:rsidR="00B0593C">
        <w:rPr>
          <w:szCs w:val="24"/>
          <w:lang w:val="es-ES"/>
        </w:rPr>
        <w:t>;</w:t>
      </w:r>
    </w:p>
    <w:p w:rsidR="00290FEA" w:rsidRPr="006D0F12" w:rsidRDefault="00290FEA" w:rsidP="00290FEA">
      <w:pPr>
        <w:pStyle w:val="SingleTxtG"/>
        <w:rPr>
          <w:szCs w:val="24"/>
          <w:lang w:val="es-ES"/>
        </w:rPr>
      </w:pPr>
      <w:r w:rsidRPr="006D0F12">
        <w:rPr>
          <w:szCs w:val="24"/>
          <w:lang w:val="es-ES"/>
        </w:rPr>
        <w:tab/>
        <w:t>k)</w:t>
      </w:r>
      <w:r w:rsidRPr="006D0F12">
        <w:rPr>
          <w:szCs w:val="24"/>
          <w:lang w:val="es-ES"/>
        </w:rPr>
        <w:tab/>
        <w:t>Ministerio de Administración Territorial</w:t>
      </w:r>
      <w:r w:rsidR="00B0593C">
        <w:rPr>
          <w:szCs w:val="24"/>
          <w:lang w:val="es-ES"/>
        </w:rPr>
        <w:t>;</w:t>
      </w:r>
    </w:p>
    <w:p w:rsidR="00290FEA" w:rsidRPr="006D0F12" w:rsidRDefault="00290FEA" w:rsidP="00290FEA">
      <w:pPr>
        <w:pStyle w:val="SingleTxtG"/>
        <w:rPr>
          <w:szCs w:val="24"/>
          <w:lang w:val="es-ES"/>
        </w:rPr>
      </w:pPr>
      <w:r w:rsidRPr="006D0F12">
        <w:rPr>
          <w:szCs w:val="24"/>
          <w:lang w:val="es-ES"/>
        </w:rPr>
        <w:tab/>
        <w:t>l)</w:t>
      </w:r>
      <w:r w:rsidRPr="006D0F12">
        <w:rPr>
          <w:szCs w:val="24"/>
          <w:lang w:val="es-ES"/>
        </w:rPr>
        <w:tab/>
        <w:t>Policía del Gobierno de la República de Armenia</w:t>
      </w:r>
      <w:r w:rsidR="00B0593C">
        <w:rPr>
          <w:szCs w:val="24"/>
          <w:lang w:val="es-ES"/>
        </w:rPr>
        <w:t>;</w:t>
      </w:r>
    </w:p>
    <w:p w:rsidR="00290FEA" w:rsidRPr="006D0F12" w:rsidRDefault="00290FEA" w:rsidP="00290FEA">
      <w:pPr>
        <w:pStyle w:val="SingleTxtG"/>
        <w:rPr>
          <w:szCs w:val="24"/>
          <w:lang w:val="es-ES"/>
        </w:rPr>
      </w:pPr>
      <w:r w:rsidRPr="006D0F12">
        <w:rPr>
          <w:szCs w:val="24"/>
          <w:lang w:val="es-ES"/>
        </w:rPr>
        <w:tab/>
        <w:t>m)</w:t>
      </w:r>
      <w:r w:rsidRPr="006D0F12">
        <w:rPr>
          <w:szCs w:val="24"/>
          <w:lang w:val="es-ES"/>
        </w:rPr>
        <w:tab/>
        <w:t>Asamblea Nacional</w:t>
      </w:r>
      <w:r w:rsidR="00B0593C">
        <w:rPr>
          <w:szCs w:val="24"/>
          <w:lang w:val="es-ES"/>
        </w:rPr>
        <w:t>;</w:t>
      </w:r>
    </w:p>
    <w:p w:rsidR="00290FEA" w:rsidRPr="006D0F12" w:rsidRDefault="00290FEA" w:rsidP="00290FEA">
      <w:pPr>
        <w:pStyle w:val="SingleTxtG"/>
        <w:rPr>
          <w:szCs w:val="24"/>
          <w:lang w:val="es-ES"/>
        </w:rPr>
      </w:pPr>
      <w:r w:rsidRPr="006D0F12">
        <w:rPr>
          <w:szCs w:val="24"/>
          <w:lang w:val="es-ES"/>
        </w:rPr>
        <w:tab/>
        <w:t>n)</w:t>
      </w:r>
      <w:r w:rsidRPr="006D0F12">
        <w:rPr>
          <w:szCs w:val="24"/>
          <w:lang w:val="es-ES"/>
        </w:rPr>
        <w:tab/>
        <w:t>Fiscalía General del Estado</w:t>
      </w:r>
      <w:r w:rsidR="00B0593C">
        <w:rPr>
          <w:szCs w:val="24"/>
          <w:lang w:val="es-ES"/>
        </w:rPr>
        <w:t>;</w:t>
      </w:r>
    </w:p>
    <w:p w:rsidR="00290FEA" w:rsidRPr="006D0F12" w:rsidRDefault="00290FEA" w:rsidP="00290FEA">
      <w:pPr>
        <w:pStyle w:val="SingleTxtG"/>
        <w:rPr>
          <w:szCs w:val="24"/>
          <w:lang w:val="es-ES"/>
        </w:rPr>
      </w:pPr>
      <w:r w:rsidRPr="006D0F12">
        <w:rPr>
          <w:szCs w:val="24"/>
          <w:lang w:val="es-ES"/>
        </w:rPr>
        <w:tab/>
        <w:t>o)</w:t>
      </w:r>
      <w:r w:rsidRPr="006D0F12">
        <w:rPr>
          <w:szCs w:val="24"/>
          <w:lang w:val="es-ES"/>
        </w:rPr>
        <w:tab/>
        <w:t>Servicio Nacional de Estadística</w:t>
      </w:r>
      <w:r w:rsidR="00B0593C">
        <w:rPr>
          <w:szCs w:val="24"/>
          <w:lang w:val="es-ES"/>
        </w:rPr>
        <w:t>;</w:t>
      </w:r>
    </w:p>
    <w:p w:rsidR="00290FEA" w:rsidRPr="006D0F12" w:rsidRDefault="00290FEA" w:rsidP="00290FEA">
      <w:pPr>
        <w:pStyle w:val="SingleTxtG"/>
        <w:rPr>
          <w:szCs w:val="24"/>
          <w:lang w:val="es-ES"/>
        </w:rPr>
      </w:pPr>
      <w:r w:rsidRPr="006D0F12">
        <w:rPr>
          <w:szCs w:val="24"/>
          <w:lang w:val="es-ES"/>
        </w:rPr>
        <w:tab/>
        <w:t>p)</w:t>
      </w:r>
      <w:r w:rsidRPr="006D0F12">
        <w:rPr>
          <w:szCs w:val="24"/>
          <w:lang w:val="es-ES"/>
        </w:rPr>
        <w:tab/>
        <w:t>Tribunal de Casación</w:t>
      </w:r>
      <w:r w:rsidR="00B0593C">
        <w:rPr>
          <w:szCs w:val="24"/>
          <w:lang w:val="es-ES"/>
        </w:rPr>
        <w:t>;</w:t>
      </w:r>
    </w:p>
    <w:p w:rsidR="00290FEA" w:rsidRPr="006D0F12" w:rsidRDefault="00290FEA" w:rsidP="00290FEA">
      <w:pPr>
        <w:pStyle w:val="SingleTxtG"/>
        <w:rPr>
          <w:szCs w:val="24"/>
          <w:lang w:val="es-ES"/>
        </w:rPr>
      </w:pPr>
      <w:r w:rsidRPr="006D0F12">
        <w:rPr>
          <w:szCs w:val="24"/>
          <w:lang w:val="es-ES"/>
        </w:rPr>
        <w:tab/>
        <w:t>q)</w:t>
      </w:r>
      <w:r w:rsidRPr="006D0F12">
        <w:rPr>
          <w:szCs w:val="24"/>
          <w:lang w:val="es-ES"/>
        </w:rPr>
        <w:tab/>
        <w:t>Defensor</w:t>
      </w:r>
      <w:r w:rsidR="00B0593C">
        <w:rPr>
          <w:szCs w:val="24"/>
          <w:lang w:val="es-ES"/>
        </w:rPr>
        <w:t>ía</w:t>
      </w:r>
      <w:r w:rsidRPr="006D0F12">
        <w:rPr>
          <w:szCs w:val="24"/>
          <w:lang w:val="es-ES"/>
        </w:rPr>
        <w:t xml:space="preserve"> </w:t>
      </w:r>
      <w:r w:rsidR="00B0593C">
        <w:rPr>
          <w:szCs w:val="24"/>
          <w:lang w:val="es-ES"/>
        </w:rPr>
        <w:t>del Pueblo.</w:t>
      </w:r>
    </w:p>
    <w:p w:rsidR="00290FEA" w:rsidRPr="006D0F12" w:rsidRDefault="00290FEA" w:rsidP="00290FEA">
      <w:pPr>
        <w:pStyle w:val="SingleTxtG"/>
        <w:rPr>
          <w:szCs w:val="24"/>
          <w:lang w:val="es-ES"/>
        </w:rPr>
      </w:pPr>
      <w:r w:rsidRPr="006D0F12">
        <w:rPr>
          <w:szCs w:val="24"/>
          <w:lang w:val="es-ES"/>
        </w:rPr>
        <w:t>4.</w:t>
      </w:r>
      <w:r w:rsidRPr="006D0F12">
        <w:rPr>
          <w:szCs w:val="24"/>
          <w:lang w:val="es-ES"/>
        </w:rPr>
        <w:tab/>
        <w:t>El Gobierno de la República de Armenia aprobó el presente Informe el 4 de febrero de 2010.</w:t>
      </w:r>
    </w:p>
    <w:p w:rsidR="00290FEA" w:rsidRPr="006D0F12" w:rsidRDefault="00290FEA" w:rsidP="00290FEA">
      <w:pPr>
        <w:pStyle w:val="HChG"/>
        <w:rPr>
          <w:szCs w:val="24"/>
          <w:lang w:val="es-ES"/>
        </w:rPr>
      </w:pPr>
      <w:r w:rsidRPr="006D0F12">
        <w:rPr>
          <w:szCs w:val="24"/>
          <w:lang w:val="es-ES"/>
        </w:rPr>
        <w:tab/>
        <w:t>II.</w:t>
      </w:r>
      <w:r w:rsidRPr="006D0F12">
        <w:rPr>
          <w:szCs w:val="24"/>
          <w:lang w:val="es-ES"/>
        </w:rPr>
        <w:tab/>
        <w:t>Medidas generales de aplicación</w:t>
      </w:r>
      <w:r w:rsidR="003B2913">
        <w:rPr>
          <w:szCs w:val="24"/>
          <w:lang w:val="es-ES"/>
        </w:rPr>
        <w:t xml:space="preserve"> </w:t>
      </w:r>
      <w:r w:rsidRPr="006D0F12">
        <w:rPr>
          <w:szCs w:val="24"/>
          <w:lang w:val="es-ES"/>
        </w:rPr>
        <w:t xml:space="preserve">(artículos 4, 42 y 44, </w:t>
      </w:r>
      <w:r w:rsidR="00CD6E68">
        <w:rPr>
          <w:szCs w:val="24"/>
          <w:lang w:val="es-ES"/>
        </w:rPr>
        <w:br/>
      </w:r>
      <w:r w:rsidRPr="006D0F12">
        <w:rPr>
          <w:szCs w:val="24"/>
          <w:lang w:val="es-ES"/>
        </w:rPr>
        <w:t>párr</w:t>
      </w:r>
      <w:r w:rsidR="00ED6AC6" w:rsidRPr="006D0F12">
        <w:rPr>
          <w:szCs w:val="24"/>
          <w:lang w:val="es-ES"/>
        </w:rPr>
        <w:t>afo</w:t>
      </w:r>
      <w:r w:rsidRPr="006D0F12">
        <w:rPr>
          <w:szCs w:val="24"/>
          <w:lang w:val="es-ES"/>
        </w:rPr>
        <w:t xml:space="preserve"> 6)</w:t>
      </w:r>
    </w:p>
    <w:p w:rsidR="00290FEA" w:rsidRPr="006D0F12" w:rsidRDefault="00290FEA" w:rsidP="00E439B8">
      <w:pPr>
        <w:pStyle w:val="H1G"/>
        <w:rPr>
          <w:lang w:val="es-ES"/>
        </w:rPr>
      </w:pPr>
      <w:r w:rsidRPr="006D0F12">
        <w:rPr>
          <w:lang w:val="es-ES"/>
        </w:rPr>
        <w:tab/>
        <w:t>A.</w:t>
      </w:r>
      <w:r w:rsidRPr="006D0F12">
        <w:rPr>
          <w:lang w:val="es-ES"/>
        </w:rPr>
        <w:tab/>
        <w:t>Revisión y enmiendas a la legislación de la República</w:t>
      </w:r>
      <w:r w:rsidR="005B30DA" w:rsidRPr="006D0F12">
        <w:rPr>
          <w:lang w:val="es-ES"/>
        </w:rPr>
        <w:t xml:space="preserve"> de Armenia </w:t>
      </w:r>
      <w:r w:rsidR="00E439B8" w:rsidRPr="006D0F12">
        <w:rPr>
          <w:lang w:val="es-ES"/>
        </w:rPr>
        <w:br/>
      </w:r>
      <w:r w:rsidR="005B30DA" w:rsidRPr="006D0F12">
        <w:rPr>
          <w:lang w:val="es-ES"/>
        </w:rPr>
        <w:t>para que se ajuste</w:t>
      </w:r>
      <w:r w:rsidRPr="006D0F12">
        <w:rPr>
          <w:lang w:val="es-ES"/>
        </w:rPr>
        <w:t xml:space="preserve"> a la Convención sobre los Derechos del Niño</w:t>
      </w:r>
    </w:p>
    <w:p w:rsidR="00290FEA" w:rsidRPr="006D0F12" w:rsidRDefault="00290FEA" w:rsidP="00290FEA">
      <w:pPr>
        <w:pStyle w:val="SingleTxtG"/>
        <w:rPr>
          <w:szCs w:val="24"/>
          <w:lang w:val="es-ES"/>
        </w:rPr>
      </w:pPr>
      <w:r w:rsidRPr="006D0F12">
        <w:rPr>
          <w:szCs w:val="24"/>
          <w:lang w:val="es-ES"/>
        </w:rPr>
        <w:t>5.</w:t>
      </w:r>
      <w:r w:rsidRPr="006D0F12">
        <w:rPr>
          <w:szCs w:val="24"/>
          <w:lang w:val="es-ES"/>
        </w:rPr>
        <w:tab/>
        <w:t>Durante el período que abarca el Informe, Armenia ratificó y se adhirió a diversos instrumentos internacionales importantes relacionados con los derechos del niño, entre los que se destacan:</w:t>
      </w:r>
    </w:p>
    <w:p w:rsidR="00290FEA" w:rsidRPr="006D0F12" w:rsidRDefault="00290FEA" w:rsidP="00290FEA">
      <w:pPr>
        <w:pStyle w:val="SingleTxtG"/>
        <w:rPr>
          <w:szCs w:val="24"/>
          <w:lang w:val="es-ES"/>
        </w:rPr>
      </w:pPr>
      <w:r w:rsidRPr="006D0F12">
        <w:rPr>
          <w:szCs w:val="24"/>
          <w:lang w:val="es-ES"/>
        </w:rPr>
        <w:tab/>
        <w:t>a)</w:t>
      </w:r>
      <w:r w:rsidRPr="006D0F12">
        <w:rPr>
          <w:szCs w:val="24"/>
          <w:lang w:val="es-ES"/>
        </w:rPr>
        <w:tab/>
        <w:t>Dos protocolos facultativos de la Convención sobre los Derechos del Niño, a saber, el Protocolo Facultativo relativo a la venta de niños, la prostitución infantil y la utilización de niños en la pornografía, y el Protocolo Facultativo relativo a la participación de niños en los conflictos armados (ratificado el 28 de febrero de 2005 y vigente a partir</w:t>
      </w:r>
      <w:r w:rsidR="007F44E3" w:rsidRPr="006D0F12">
        <w:rPr>
          <w:szCs w:val="24"/>
          <w:lang w:val="es-ES"/>
        </w:rPr>
        <w:t xml:space="preserve"> del 30 de julio del mismo año);</w:t>
      </w:r>
    </w:p>
    <w:p w:rsidR="00290FEA" w:rsidRPr="006D0F12" w:rsidRDefault="00290FEA" w:rsidP="00290FEA">
      <w:pPr>
        <w:pStyle w:val="SingleTxtG"/>
        <w:rPr>
          <w:szCs w:val="24"/>
          <w:lang w:val="es-ES"/>
        </w:rPr>
      </w:pPr>
      <w:r w:rsidRPr="006D0F12">
        <w:rPr>
          <w:szCs w:val="24"/>
          <w:lang w:val="es-ES"/>
        </w:rPr>
        <w:tab/>
        <w:t>b)</w:t>
      </w:r>
      <w:r w:rsidRPr="006D0F12">
        <w:rPr>
          <w:szCs w:val="24"/>
          <w:lang w:val="es-ES"/>
        </w:rPr>
        <w:tab/>
        <w:t xml:space="preserve">El Convenio de </w:t>
      </w:r>
      <w:smartTag w:uri="urn:schemas-microsoft-com:office:smarttags" w:element="PersonName">
        <w:smartTagPr>
          <w:attr w:name="ProductID" w:val="la OIT N"/>
        </w:smartTagPr>
        <w:r w:rsidRPr="006D0F12">
          <w:rPr>
            <w:szCs w:val="24"/>
            <w:lang w:val="es-ES"/>
          </w:rPr>
          <w:t>la OIT N</w:t>
        </w:r>
      </w:smartTag>
      <w:r w:rsidRPr="006D0F12">
        <w:rPr>
          <w:szCs w:val="24"/>
          <w:lang w:val="es-ES"/>
        </w:rPr>
        <w:t>º 182, sobre la prohibición de las peores formas de trabajo infantil y la acción inmediata para su eliminación (ratificado el 22 de marzo de 2005 y vigente a</w:t>
      </w:r>
      <w:r w:rsidR="007F44E3" w:rsidRPr="006D0F12">
        <w:rPr>
          <w:szCs w:val="24"/>
          <w:lang w:val="es-ES"/>
        </w:rPr>
        <w:t xml:space="preserve"> partir del 2 de enero de 2006);</w:t>
      </w:r>
    </w:p>
    <w:p w:rsidR="00290FEA" w:rsidRPr="006D0F12" w:rsidRDefault="00290FEA" w:rsidP="00290FEA">
      <w:pPr>
        <w:pStyle w:val="SingleTxtG"/>
        <w:rPr>
          <w:szCs w:val="24"/>
          <w:lang w:val="es-ES"/>
        </w:rPr>
      </w:pPr>
      <w:r w:rsidRPr="006D0F12">
        <w:rPr>
          <w:szCs w:val="24"/>
          <w:lang w:val="es-ES"/>
        </w:rPr>
        <w:tab/>
        <w:t>c)</w:t>
      </w:r>
      <w:r w:rsidRPr="006D0F12">
        <w:rPr>
          <w:szCs w:val="24"/>
          <w:lang w:val="es-ES"/>
        </w:rPr>
        <w:tab/>
        <w:t xml:space="preserve">El Convenio de La Haya relativo a la competencia, la ley aplicable y el reconocimiento, la ejecución y la cooperación en materia de responsabilidad parental y de medidas de protección de los niños, celebrado el 19 de octubre de 1996 (ratificado el 20 de diciembre de 2006 y vigente </w:t>
      </w:r>
      <w:r w:rsidR="007F44E3" w:rsidRPr="006D0F12">
        <w:rPr>
          <w:szCs w:val="24"/>
          <w:lang w:val="es-ES"/>
        </w:rPr>
        <w:t>a partir del 1</w:t>
      </w:r>
      <w:r w:rsidR="00231AC6">
        <w:rPr>
          <w:szCs w:val="24"/>
          <w:lang w:val="es-ES"/>
        </w:rPr>
        <w:t>º</w:t>
      </w:r>
      <w:r w:rsidR="007F44E3" w:rsidRPr="006D0F12">
        <w:rPr>
          <w:szCs w:val="24"/>
          <w:lang w:val="es-ES"/>
        </w:rPr>
        <w:t xml:space="preserve"> de mayo de 2008);</w:t>
      </w:r>
    </w:p>
    <w:p w:rsidR="00290FEA" w:rsidRPr="006D0F12" w:rsidRDefault="00290FEA" w:rsidP="00290FEA">
      <w:pPr>
        <w:pStyle w:val="SingleTxtG"/>
        <w:rPr>
          <w:szCs w:val="24"/>
          <w:lang w:val="es-ES"/>
        </w:rPr>
      </w:pPr>
      <w:r w:rsidRPr="006D0F12">
        <w:rPr>
          <w:szCs w:val="24"/>
          <w:lang w:val="es-ES"/>
        </w:rPr>
        <w:tab/>
        <w:t>d)</w:t>
      </w:r>
      <w:r w:rsidRPr="006D0F12">
        <w:rPr>
          <w:szCs w:val="24"/>
          <w:lang w:val="es-ES"/>
        </w:rPr>
        <w:tab/>
        <w:t xml:space="preserve">El Convenio de </w:t>
      </w:r>
      <w:r w:rsidR="00E439B8" w:rsidRPr="006D0F12">
        <w:rPr>
          <w:szCs w:val="24"/>
          <w:lang w:val="es-ES"/>
        </w:rPr>
        <w:t xml:space="preserve">La </w:t>
      </w:r>
      <w:r w:rsidRPr="006D0F12">
        <w:rPr>
          <w:szCs w:val="24"/>
          <w:lang w:val="es-ES"/>
        </w:rPr>
        <w:t>Haya relativo a la Protección del Niño y a la Cooperación en materia de Adopción Internacional, firmado el 29 de mayo de 1993, con sus declaraciones (ratificado el 23 de octubre de 2006 y vigente a</w:t>
      </w:r>
      <w:r w:rsidR="007F44E3" w:rsidRPr="006D0F12">
        <w:rPr>
          <w:szCs w:val="24"/>
          <w:lang w:val="es-ES"/>
        </w:rPr>
        <w:t xml:space="preserve"> partir del 1</w:t>
      </w:r>
      <w:r w:rsidR="00231AC6">
        <w:rPr>
          <w:szCs w:val="24"/>
          <w:lang w:val="es-ES"/>
        </w:rPr>
        <w:t>º de junio de </w:t>
      </w:r>
      <w:r w:rsidR="007F44E3" w:rsidRPr="006D0F12">
        <w:rPr>
          <w:szCs w:val="24"/>
          <w:lang w:val="es-ES"/>
        </w:rPr>
        <w:t>2007);</w:t>
      </w:r>
    </w:p>
    <w:p w:rsidR="00290FEA" w:rsidRPr="006D0F12" w:rsidRDefault="00290FEA" w:rsidP="00290FEA">
      <w:pPr>
        <w:pStyle w:val="SingleTxtG"/>
        <w:rPr>
          <w:szCs w:val="24"/>
          <w:lang w:val="es-ES"/>
        </w:rPr>
      </w:pPr>
      <w:r w:rsidRPr="006D0F12">
        <w:rPr>
          <w:szCs w:val="24"/>
          <w:lang w:val="es-ES"/>
        </w:rPr>
        <w:tab/>
        <w:t>e)</w:t>
      </w:r>
      <w:r w:rsidRPr="006D0F12">
        <w:rPr>
          <w:szCs w:val="24"/>
          <w:lang w:val="es-ES"/>
        </w:rPr>
        <w:tab/>
        <w:t>El Convenio de La Haya sobre los Aspectos Civiles del Secuestro Internacional de Menores, firmado el 25 de octubre de 1980, con reservas (ratificado el 23 de octubre de 2006 y vigente a partir del 1</w:t>
      </w:r>
      <w:r w:rsidR="00231AC6">
        <w:rPr>
          <w:szCs w:val="24"/>
          <w:lang w:val="es-ES"/>
        </w:rPr>
        <w:t>º</w:t>
      </w:r>
      <w:r w:rsidRPr="006D0F12">
        <w:rPr>
          <w:szCs w:val="24"/>
          <w:lang w:val="es-ES"/>
        </w:rPr>
        <w:t xml:space="preserve"> de junio de 2007);</w:t>
      </w:r>
    </w:p>
    <w:p w:rsidR="00290FEA" w:rsidRPr="006D0F12" w:rsidRDefault="00290FEA" w:rsidP="00290FEA">
      <w:pPr>
        <w:pStyle w:val="SingleTxtG"/>
        <w:rPr>
          <w:szCs w:val="24"/>
          <w:lang w:val="es-ES"/>
        </w:rPr>
      </w:pPr>
      <w:r w:rsidRPr="006D0F12">
        <w:rPr>
          <w:szCs w:val="24"/>
          <w:lang w:val="es-ES"/>
        </w:rPr>
        <w:tab/>
        <w:t>f)</w:t>
      </w:r>
      <w:r w:rsidRPr="006D0F12">
        <w:rPr>
          <w:szCs w:val="24"/>
          <w:lang w:val="es-ES"/>
        </w:rPr>
        <w:tab/>
        <w:t>El Convenio europeo sobre adopción de niños (revisado) (firm</w:t>
      </w:r>
      <w:r w:rsidR="007F44E3" w:rsidRPr="006D0F12">
        <w:rPr>
          <w:szCs w:val="24"/>
          <w:lang w:val="es-ES"/>
        </w:rPr>
        <w:t>ado el 27 de noviembre de 2008);</w:t>
      </w:r>
    </w:p>
    <w:p w:rsidR="00290FEA" w:rsidRPr="006D0F12" w:rsidRDefault="00290FEA" w:rsidP="00290FEA">
      <w:pPr>
        <w:pStyle w:val="SingleTxtG"/>
        <w:rPr>
          <w:szCs w:val="24"/>
          <w:lang w:val="es-ES"/>
        </w:rPr>
      </w:pPr>
      <w:r w:rsidRPr="006D0F12">
        <w:rPr>
          <w:szCs w:val="24"/>
          <w:lang w:val="es-ES"/>
        </w:rPr>
        <w:tab/>
        <w:t>g)</w:t>
      </w:r>
      <w:r w:rsidRPr="006D0F12">
        <w:rPr>
          <w:szCs w:val="24"/>
          <w:lang w:val="es-ES"/>
        </w:rPr>
        <w:tab/>
        <w:t>La Convención sobre los derechos de las personas con discapacidad y su protocolo facultativo (rat</w:t>
      </w:r>
      <w:r w:rsidR="007F44E3" w:rsidRPr="006D0F12">
        <w:rPr>
          <w:szCs w:val="24"/>
          <w:lang w:val="es-ES"/>
        </w:rPr>
        <w:t>ificada el 30 de marzo de 2007);</w:t>
      </w:r>
    </w:p>
    <w:p w:rsidR="00290FEA" w:rsidRPr="006D0F12" w:rsidRDefault="00290FEA" w:rsidP="00290FEA">
      <w:pPr>
        <w:pStyle w:val="SingleTxtG"/>
        <w:rPr>
          <w:szCs w:val="24"/>
          <w:lang w:val="es-ES"/>
        </w:rPr>
      </w:pPr>
      <w:r w:rsidRPr="006D0F12">
        <w:rPr>
          <w:szCs w:val="24"/>
          <w:lang w:val="es-ES"/>
        </w:rPr>
        <w:tab/>
        <w:t>h)</w:t>
      </w:r>
      <w:r w:rsidRPr="006D0F12">
        <w:rPr>
          <w:szCs w:val="24"/>
          <w:lang w:val="es-ES"/>
        </w:rPr>
        <w:tab/>
        <w:t xml:space="preserve">La Convención de las Naciones Unidas contra </w:t>
      </w:r>
      <w:smartTag w:uri="urn:schemas-microsoft-com:office:smarttags" w:element="PersonName">
        <w:smartTagPr>
          <w:attr w:name="ProductID" w:val="la Delincuencia Organizada Transnacional"/>
        </w:smartTagPr>
        <w:r w:rsidRPr="006D0F12">
          <w:rPr>
            <w:szCs w:val="24"/>
            <w:lang w:val="es-ES"/>
          </w:rPr>
          <w:t>la Delincuencia Organizada Transnacional</w:t>
        </w:r>
      </w:smartTag>
      <w:r w:rsidRPr="006D0F12">
        <w:rPr>
          <w:szCs w:val="24"/>
          <w:lang w:val="es-ES"/>
        </w:rPr>
        <w:t xml:space="preserve"> (ratificada el 25 de marzo de 2003 y vigente a partir del </w:t>
      </w:r>
      <w:r w:rsidR="007F44E3" w:rsidRPr="006D0F12">
        <w:rPr>
          <w:szCs w:val="24"/>
          <w:lang w:val="es-ES"/>
        </w:rPr>
        <w:t>29 de septiembre del mismo año);</w:t>
      </w:r>
    </w:p>
    <w:p w:rsidR="00290FEA" w:rsidRPr="006D0F12" w:rsidRDefault="00290FEA" w:rsidP="00290FEA">
      <w:pPr>
        <w:pStyle w:val="SingleTxtG"/>
        <w:rPr>
          <w:szCs w:val="24"/>
          <w:lang w:val="es-ES"/>
        </w:rPr>
      </w:pPr>
      <w:r w:rsidRPr="006D0F12">
        <w:rPr>
          <w:szCs w:val="24"/>
          <w:lang w:val="es-ES"/>
        </w:rPr>
        <w:tab/>
        <w:t>i)</w:t>
      </w:r>
      <w:r w:rsidRPr="006D0F12">
        <w:rPr>
          <w:szCs w:val="24"/>
          <w:lang w:val="es-ES"/>
        </w:rPr>
        <w:tab/>
        <w:t xml:space="preserve">El Protocolo contra el tráfico ilícito de migrantes por tierra, mar y aire, que complementa la Convención de las Naciones Unidas contra </w:t>
      </w:r>
      <w:smartTag w:uri="urn:schemas-microsoft-com:office:smarttags" w:element="PersonName">
        <w:smartTagPr>
          <w:attr w:name="ProductID" w:val="la Delincuencia Organizada Transnacional"/>
        </w:smartTagPr>
        <w:r w:rsidRPr="006D0F12">
          <w:rPr>
            <w:szCs w:val="24"/>
            <w:lang w:val="es-ES"/>
          </w:rPr>
          <w:t>la Delincuencia Organizada Transnacional</w:t>
        </w:r>
      </w:smartTag>
      <w:r w:rsidRPr="006D0F12">
        <w:rPr>
          <w:szCs w:val="24"/>
          <w:lang w:val="es-ES"/>
        </w:rPr>
        <w:t xml:space="preserve"> (ratificado el 25 de marzo de 2003 y vigente a partir del </w:t>
      </w:r>
      <w:r w:rsidR="007F44E3" w:rsidRPr="006D0F12">
        <w:rPr>
          <w:szCs w:val="24"/>
          <w:lang w:val="es-ES"/>
        </w:rPr>
        <w:t>29 de septiembre del mismo año);</w:t>
      </w:r>
    </w:p>
    <w:p w:rsidR="00290FEA" w:rsidRPr="006D0F12" w:rsidRDefault="00290FEA" w:rsidP="00290FEA">
      <w:pPr>
        <w:pStyle w:val="SingleTxtG"/>
        <w:rPr>
          <w:szCs w:val="24"/>
          <w:lang w:val="es-ES"/>
        </w:rPr>
      </w:pPr>
      <w:r w:rsidRPr="006D0F12">
        <w:rPr>
          <w:szCs w:val="24"/>
          <w:lang w:val="es-ES"/>
        </w:rPr>
        <w:tab/>
        <w:t>j)</w:t>
      </w:r>
      <w:r w:rsidRPr="006D0F12">
        <w:rPr>
          <w:szCs w:val="24"/>
          <w:lang w:val="es-ES"/>
        </w:rPr>
        <w:tab/>
        <w:t xml:space="preserve">El Protocolo para prevenir, reprimir y sancionar la trata de personas, especialmente mujeres y niños, que complementa la Convención de las Naciones Unidas contra </w:t>
      </w:r>
      <w:smartTag w:uri="urn:schemas-microsoft-com:office:smarttags" w:element="PersonName">
        <w:smartTagPr>
          <w:attr w:name="ProductID" w:val="la Delincuencia Organizada Transnacional"/>
        </w:smartTagPr>
        <w:r w:rsidRPr="006D0F12">
          <w:rPr>
            <w:szCs w:val="24"/>
            <w:lang w:val="es-ES"/>
          </w:rPr>
          <w:t>la Delincuencia Organizada Transnacional</w:t>
        </w:r>
      </w:smartTag>
      <w:r w:rsidRPr="006D0F12">
        <w:rPr>
          <w:szCs w:val="24"/>
          <w:lang w:val="es-ES"/>
        </w:rPr>
        <w:t xml:space="preserve"> (ratificado el 25 de marzo de 2003 y vigente a partir del 29 d</w:t>
      </w:r>
      <w:r w:rsidR="007F44E3" w:rsidRPr="006D0F12">
        <w:rPr>
          <w:szCs w:val="24"/>
          <w:lang w:val="es-ES"/>
        </w:rPr>
        <w:t>e septiembre del mismo año);</w:t>
      </w:r>
    </w:p>
    <w:p w:rsidR="00290FEA" w:rsidRPr="006D0F12" w:rsidRDefault="00290FEA" w:rsidP="00290FEA">
      <w:pPr>
        <w:pStyle w:val="SingleTxtG"/>
        <w:rPr>
          <w:szCs w:val="24"/>
          <w:lang w:val="es-ES"/>
        </w:rPr>
      </w:pPr>
      <w:r w:rsidRPr="006D0F12">
        <w:rPr>
          <w:szCs w:val="24"/>
          <w:lang w:val="es-ES"/>
        </w:rPr>
        <w:tab/>
        <w:t>k)</w:t>
      </w:r>
      <w:r w:rsidRPr="006D0F12">
        <w:rPr>
          <w:szCs w:val="24"/>
          <w:lang w:val="es-ES"/>
        </w:rPr>
        <w:tab/>
        <w:t>El Convenio del Consejo de Europa sobre la Lucha contra la Trata de Seres Humanos (ratificado el 20 de marzo de 2008 y vigente a partir del 1</w:t>
      </w:r>
      <w:r w:rsidR="00231AC6">
        <w:rPr>
          <w:szCs w:val="24"/>
          <w:lang w:val="es-ES"/>
        </w:rPr>
        <w:t>º</w:t>
      </w:r>
      <w:r w:rsidRPr="006D0F12">
        <w:rPr>
          <w:szCs w:val="24"/>
          <w:lang w:val="es-ES"/>
        </w:rPr>
        <w:t xml:space="preserve"> de agosto del mismo año).</w:t>
      </w:r>
    </w:p>
    <w:p w:rsidR="00290FEA" w:rsidRPr="006D0F12" w:rsidRDefault="00290FEA" w:rsidP="00290FEA">
      <w:pPr>
        <w:pStyle w:val="SingleTxtG"/>
        <w:rPr>
          <w:szCs w:val="24"/>
          <w:lang w:val="es-ES"/>
        </w:rPr>
      </w:pPr>
      <w:r w:rsidRPr="006D0F12">
        <w:rPr>
          <w:szCs w:val="24"/>
          <w:lang w:val="es-ES"/>
        </w:rPr>
        <w:t>6.</w:t>
      </w:r>
      <w:r w:rsidRPr="006D0F12">
        <w:rPr>
          <w:szCs w:val="24"/>
          <w:lang w:val="es-ES"/>
        </w:rPr>
        <w:tab/>
        <w:t xml:space="preserve">El 27 de noviembre de 2005, mediante un </w:t>
      </w:r>
      <w:r w:rsidRPr="00696C3A">
        <w:rPr>
          <w:i/>
          <w:szCs w:val="24"/>
          <w:lang w:val="es-ES"/>
        </w:rPr>
        <w:t>refer</w:t>
      </w:r>
      <w:r w:rsidR="00696C3A" w:rsidRPr="00696C3A">
        <w:rPr>
          <w:i/>
          <w:szCs w:val="24"/>
          <w:lang w:val="es-ES"/>
        </w:rPr>
        <w:t>e</w:t>
      </w:r>
      <w:r w:rsidRPr="00696C3A">
        <w:rPr>
          <w:i/>
          <w:szCs w:val="24"/>
          <w:lang w:val="es-ES"/>
        </w:rPr>
        <w:t>ndum</w:t>
      </w:r>
      <w:r w:rsidRPr="006D0F12">
        <w:rPr>
          <w:szCs w:val="24"/>
          <w:lang w:val="es-ES"/>
        </w:rPr>
        <w:t>, se aprobaron las enmiendas a la Constitución de la República de Armenia orientadas a alinear plenamente la ley suprema del país con los instrumentos internacionales fundamentales.</w:t>
      </w:r>
    </w:p>
    <w:p w:rsidR="00290FEA" w:rsidRPr="006D0F12" w:rsidRDefault="00290FEA" w:rsidP="00290FEA">
      <w:pPr>
        <w:pStyle w:val="SingleTxtG"/>
        <w:rPr>
          <w:szCs w:val="24"/>
          <w:lang w:val="es-ES"/>
        </w:rPr>
      </w:pPr>
      <w:r w:rsidRPr="006D0F12">
        <w:rPr>
          <w:szCs w:val="24"/>
          <w:lang w:val="es-ES"/>
        </w:rPr>
        <w:t>7.</w:t>
      </w:r>
      <w:r w:rsidRPr="006D0F12">
        <w:rPr>
          <w:szCs w:val="24"/>
          <w:lang w:val="es-ES"/>
        </w:rPr>
        <w:tab/>
        <w:t>Las enmiendas a la Constitución de 2005 han contribuido a reforzar los derechos humanos y de los ciudadanos (incluidos los niños); asimismo, se han creado mecanismos legislativos para su aplicación y promoción plenas e integrales.</w:t>
      </w:r>
    </w:p>
    <w:p w:rsidR="00290FEA" w:rsidRPr="006D0F12" w:rsidRDefault="00290FEA" w:rsidP="00290FEA">
      <w:pPr>
        <w:pStyle w:val="SingleTxtG"/>
        <w:rPr>
          <w:szCs w:val="24"/>
          <w:lang w:val="es-ES"/>
        </w:rPr>
      </w:pPr>
      <w:r w:rsidRPr="006D0F12">
        <w:rPr>
          <w:szCs w:val="24"/>
          <w:lang w:val="es-ES"/>
        </w:rPr>
        <w:t>8.</w:t>
      </w:r>
      <w:r w:rsidRPr="006D0F12">
        <w:rPr>
          <w:szCs w:val="24"/>
          <w:lang w:val="es-ES"/>
        </w:rPr>
        <w:tab/>
        <w:t>Se ha analizado extensamente el marco normativo para ajustar la legislación del país a la Constitución de la República de Armenia revisada.</w:t>
      </w:r>
    </w:p>
    <w:p w:rsidR="00290FEA" w:rsidRPr="006D0F12" w:rsidRDefault="00290FEA" w:rsidP="00290FEA">
      <w:pPr>
        <w:pStyle w:val="SingleTxtG"/>
        <w:rPr>
          <w:szCs w:val="24"/>
          <w:lang w:val="es-ES"/>
        </w:rPr>
      </w:pPr>
      <w:r w:rsidRPr="006D0F12">
        <w:rPr>
          <w:szCs w:val="24"/>
          <w:lang w:val="es-ES"/>
        </w:rPr>
        <w:t>9.</w:t>
      </w:r>
      <w:r w:rsidRPr="006D0F12">
        <w:rPr>
          <w:szCs w:val="24"/>
          <w:lang w:val="es-ES"/>
        </w:rPr>
        <w:tab/>
        <w:t>En su capítulo 14, el nuevo Código Penal de la República de Armenia, que entró en vigor el 1</w:t>
      </w:r>
      <w:r w:rsidR="00231AC6">
        <w:rPr>
          <w:szCs w:val="24"/>
          <w:lang w:val="es-ES"/>
        </w:rPr>
        <w:t>º</w:t>
      </w:r>
      <w:r w:rsidRPr="006D0F12">
        <w:rPr>
          <w:szCs w:val="24"/>
          <w:lang w:val="es-ES"/>
        </w:rPr>
        <w:t xml:space="preserve"> de agosto de 2003, regula la responsabilidad penal de los menores y detalla el castigo que les corresponde.</w:t>
      </w:r>
    </w:p>
    <w:p w:rsidR="00290FEA" w:rsidRPr="006D0F12" w:rsidRDefault="00290FEA" w:rsidP="00290FEA">
      <w:pPr>
        <w:pStyle w:val="SingleTxtG"/>
        <w:rPr>
          <w:szCs w:val="24"/>
          <w:lang w:val="es-ES"/>
        </w:rPr>
      </w:pPr>
      <w:r w:rsidRPr="006D0F12">
        <w:rPr>
          <w:szCs w:val="24"/>
          <w:lang w:val="es-ES"/>
        </w:rPr>
        <w:t>10.</w:t>
      </w:r>
      <w:r w:rsidRPr="006D0F12">
        <w:rPr>
          <w:szCs w:val="24"/>
          <w:lang w:val="es-ES"/>
        </w:rPr>
        <w:tab/>
        <w:t xml:space="preserve">El 21 de octubre de 2003 la República de Armenia promulgó la Ley del Defensor </w:t>
      </w:r>
      <w:r w:rsidR="00CD6E68">
        <w:rPr>
          <w:szCs w:val="24"/>
          <w:lang w:val="es-ES"/>
        </w:rPr>
        <w:t>del Pueblo</w:t>
      </w:r>
      <w:r w:rsidRPr="006D0F12">
        <w:rPr>
          <w:szCs w:val="24"/>
          <w:lang w:val="es-ES"/>
        </w:rPr>
        <w:t>, que establece en detalle el procedimiento para la organización y el ejercicio efectivo de los derechos humanos y que está llamada a promover los derechos humanos y de los ciudadanos sin distinguir entre quienes han alcanzado la mayoría de edad y quienes no.</w:t>
      </w:r>
    </w:p>
    <w:p w:rsidR="00290FEA" w:rsidRPr="006D0F12" w:rsidRDefault="00290FEA" w:rsidP="00290FEA">
      <w:pPr>
        <w:pStyle w:val="SingleTxtG"/>
        <w:rPr>
          <w:szCs w:val="24"/>
          <w:lang w:val="es-ES"/>
        </w:rPr>
      </w:pPr>
      <w:r w:rsidRPr="006D0F12">
        <w:rPr>
          <w:szCs w:val="24"/>
          <w:lang w:val="es-ES"/>
        </w:rPr>
        <w:t>11.</w:t>
      </w:r>
      <w:r w:rsidRPr="006D0F12">
        <w:rPr>
          <w:szCs w:val="24"/>
          <w:lang w:val="es-ES"/>
        </w:rPr>
        <w:tab/>
        <w:t>El nuevo Código del Trabajo de la República de Armenia, que se aprobó el 11 de octubre de 2004 y entró en vigor el 21 de junio de 2005, comprende varios artículos que estipulan el procedimiento y las condiciones para contratar a menores.</w:t>
      </w:r>
    </w:p>
    <w:p w:rsidR="00290FEA" w:rsidRPr="006D0F12" w:rsidRDefault="00290FEA" w:rsidP="00290FEA">
      <w:pPr>
        <w:pStyle w:val="SingleTxtG"/>
        <w:rPr>
          <w:szCs w:val="24"/>
          <w:lang w:val="es-ES"/>
        </w:rPr>
      </w:pPr>
      <w:r w:rsidRPr="006D0F12">
        <w:rPr>
          <w:szCs w:val="24"/>
          <w:lang w:val="es-ES"/>
        </w:rPr>
        <w:t>12.</w:t>
      </w:r>
      <w:r w:rsidRPr="006D0F12">
        <w:rPr>
          <w:szCs w:val="24"/>
          <w:lang w:val="es-ES"/>
        </w:rPr>
        <w:tab/>
        <w:t xml:space="preserve">El 9 de noviembre de 2004 se aprobó el Código de la Familia, de la República de Armenia que dispone claramente que "El Estado deberá velar por la mejor protección de los derechos del niño". Asimismo, en las secciones </w:t>
      </w:r>
      <w:smartTag w:uri="urn:schemas-microsoft-com:office:smarttags" w:element="metricconverter">
        <w:smartTagPr>
          <w:attr w:name="ProductID" w:val="4 a"/>
        </w:smartTagPr>
        <w:r w:rsidRPr="006D0F12">
          <w:rPr>
            <w:szCs w:val="24"/>
            <w:lang w:val="es-ES"/>
          </w:rPr>
          <w:t>4 a</w:t>
        </w:r>
      </w:smartTag>
      <w:r w:rsidRPr="006D0F12">
        <w:rPr>
          <w:szCs w:val="24"/>
          <w:lang w:val="es-ES"/>
        </w:rPr>
        <w:t xml:space="preserve"> 6, el Código regula la protección de los derechos y los intereses legítimos del niño.</w:t>
      </w:r>
    </w:p>
    <w:p w:rsidR="00290FEA" w:rsidRPr="006D0F12" w:rsidRDefault="00290FEA" w:rsidP="00290FEA">
      <w:pPr>
        <w:pStyle w:val="SingleTxtG"/>
        <w:rPr>
          <w:szCs w:val="24"/>
          <w:lang w:val="es-ES"/>
        </w:rPr>
      </w:pPr>
      <w:r w:rsidRPr="006D0F12">
        <w:rPr>
          <w:szCs w:val="24"/>
          <w:lang w:val="es-ES"/>
        </w:rPr>
        <w:t>13.</w:t>
      </w:r>
      <w:r w:rsidRPr="006D0F12">
        <w:rPr>
          <w:szCs w:val="24"/>
          <w:lang w:val="es-ES"/>
        </w:rPr>
        <w:tab/>
        <w:t>El Gobierno de la República de Armenia, que adhiere a los principios de un Estado social, realiza actividades permanentes con el objeto de reformar las principales áreas en que los niños desarrollan sus actividades cotidianas.</w:t>
      </w:r>
    </w:p>
    <w:p w:rsidR="00290FEA" w:rsidRPr="006D0F12" w:rsidRDefault="00290FEA" w:rsidP="00290FEA">
      <w:pPr>
        <w:pStyle w:val="SingleTxtG"/>
        <w:rPr>
          <w:szCs w:val="24"/>
          <w:lang w:val="es-ES"/>
        </w:rPr>
      </w:pPr>
      <w:r w:rsidRPr="006D0F12">
        <w:rPr>
          <w:szCs w:val="24"/>
          <w:lang w:val="es-ES"/>
        </w:rPr>
        <w:t>14.</w:t>
      </w:r>
      <w:r w:rsidRPr="006D0F12">
        <w:rPr>
          <w:szCs w:val="24"/>
          <w:lang w:val="es-ES"/>
        </w:rPr>
        <w:tab/>
        <w:t>En particular, el Gobierno se ocupa de los aspectos relacionados con el cuidado, la educación, la crianza, la rehabilitación psicológica y social, la vida productiva y el desarrollo adecuado de los niños en situaciones difíciles, y de aquellos que necesitan protección y cuidados especiales.</w:t>
      </w:r>
    </w:p>
    <w:p w:rsidR="00290FEA" w:rsidRPr="006D0F12" w:rsidRDefault="00290FEA" w:rsidP="00290FEA">
      <w:pPr>
        <w:pStyle w:val="SingleTxtG"/>
        <w:rPr>
          <w:szCs w:val="24"/>
          <w:lang w:val="es-ES"/>
        </w:rPr>
      </w:pPr>
      <w:r w:rsidRPr="006D0F12">
        <w:rPr>
          <w:szCs w:val="24"/>
          <w:lang w:val="es-ES"/>
        </w:rPr>
        <w:t>15.</w:t>
      </w:r>
      <w:r w:rsidRPr="006D0F12">
        <w:rPr>
          <w:szCs w:val="24"/>
          <w:lang w:val="es-ES"/>
        </w:rPr>
        <w:tab/>
        <w:t>En este campo, las diversas cuestiones presentan múltiples facetas, cada una condicionada por las circunstancias; por ejemplo, cuando las familias que viven en la pobreza y en un contexto moral y fisiológico desfavorable no prestan los cuidados ni realizan las tareas propias de la crianza que el niño necesita, ni le brindan la protección social primaria, o cuando la familia incumple sus obligaciones por inobservancia, descuido o incapacidad.</w:t>
      </w:r>
    </w:p>
    <w:p w:rsidR="00290FEA" w:rsidRPr="006D0F12" w:rsidRDefault="00290FEA" w:rsidP="00290FEA">
      <w:pPr>
        <w:pStyle w:val="SingleTxtG"/>
        <w:rPr>
          <w:szCs w:val="24"/>
          <w:lang w:val="es-ES"/>
        </w:rPr>
      </w:pPr>
      <w:r w:rsidRPr="006D0F12">
        <w:rPr>
          <w:szCs w:val="24"/>
          <w:lang w:val="es-ES"/>
        </w:rPr>
        <w:t>16.</w:t>
      </w:r>
      <w:r w:rsidRPr="006D0F12">
        <w:rPr>
          <w:szCs w:val="24"/>
          <w:lang w:val="es-ES"/>
        </w:rPr>
        <w:tab/>
        <w:t>La actividad legislativa, el conocimiento de las normas legales y los mecanismos de aplicación cumplen una función de singular importancia en este proceso, en particular para los especialistas de cada campo.</w:t>
      </w:r>
    </w:p>
    <w:p w:rsidR="00290FEA" w:rsidRPr="006D0F12" w:rsidRDefault="00290FEA" w:rsidP="00290FEA">
      <w:pPr>
        <w:pStyle w:val="SingleTxtG"/>
        <w:rPr>
          <w:szCs w:val="24"/>
          <w:lang w:val="es-ES"/>
        </w:rPr>
      </w:pPr>
      <w:r w:rsidRPr="006D0F12">
        <w:rPr>
          <w:szCs w:val="24"/>
          <w:lang w:val="es-ES"/>
        </w:rPr>
        <w:t>17.</w:t>
      </w:r>
      <w:r w:rsidRPr="006D0F12">
        <w:rPr>
          <w:szCs w:val="24"/>
          <w:lang w:val="es-ES"/>
        </w:rPr>
        <w:tab/>
        <w:t>La protección efectiva de los derechos del niño requiere la aplicación de diversas medidas, conforme a las prioridades establecidas por el Estado.</w:t>
      </w:r>
    </w:p>
    <w:p w:rsidR="00290FEA" w:rsidRPr="006D0F12" w:rsidRDefault="00290FEA" w:rsidP="00290FEA">
      <w:pPr>
        <w:pStyle w:val="SingleTxtG"/>
        <w:rPr>
          <w:szCs w:val="24"/>
          <w:lang w:val="es-ES"/>
        </w:rPr>
      </w:pPr>
      <w:r w:rsidRPr="006D0F12">
        <w:rPr>
          <w:szCs w:val="24"/>
          <w:lang w:val="es-ES"/>
        </w:rPr>
        <w:t>18.</w:t>
      </w:r>
      <w:r w:rsidRPr="006D0F12">
        <w:rPr>
          <w:szCs w:val="24"/>
          <w:lang w:val="es-ES"/>
        </w:rPr>
        <w:tab/>
        <w:t>En 2006 se introdujo en la República de Armenia un</w:t>
      </w:r>
      <w:r w:rsidR="00ED6AC6" w:rsidRPr="006D0F12">
        <w:rPr>
          <w:szCs w:val="24"/>
          <w:lang w:val="es-ES"/>
        </w:rPr>
        <w:t xml:space="preserve"> nuevo sistema de tres niveles </w:t>
      </w:r>
      <w:r w:rsidR="00ED6AC6" w:rsidRPr="006D0F12">
        <w:rPr>
          <w:color w:val="000000"/>
          <w:szCs w:val="24"/>
          <w:lang w:val="es-ES"/>
        </w:rPr>
        <w:t>—</w:t>
      </w:r>
      <w:r w:rsidRPr="006D0F12">
        <w:rPr>
          <w:szCs w:val="24"/>
          <w:lang w:val="es-ES"/>
        </w:rPr>
        <w:t>nacional, regional y comunitario</w:t>
      </w:r>
      <w:r w:rsidR="00ED6AC6" w:rsidRPr="006D0F12">
        <w:rPr>
          <w:color w:val="000000"/>
          <w:szCs w:val="24"/>
          <w:lang w:val="es-ES"/>
        </w:rPr>
        <w:t>—</w:t>
      </w:r>
      <w:r w:rsidRPr="006D0F12">
        <w:rPr>
          <w:szCs w:val="24"/>
          <w:lang w:val="es-ES"/>
        </w:rPr>
        <w:t xml:space="preserve"> para la protección de los niños.</w:t>
      </w:r>
    </w:p>
    <w:p w:rsidR="00290FEA" w:rsidRPr="006D0F12" w:rsidRDefault="00290FEA" w:rsidP="00290FEA">
      <w:pPr>
        <w:pStyle w:val="SingleTxtG"/>
        <w:rPr>
          <w:szCs w:val="24"/>
          <w:lang w:val="es-ES"/>
        </w:rPr>
      </w:pPr>
      <w:r w:rsidRPr="006D0F12">
        <w:rPr>
          <w:szCs w:val="24"/>
          <w:lang w:val="es-ES"/>
        </w:rPr>
        <w:t>19.</w:t>
      </w:r>
      <w:r w:rsidRPr="006D0F12">
        <w:rPr>
          <w:szCs w:val="24"/>
          <w:lang w:val="es-ES"/>
        </w:rPr>
        <w:tab/>
        <w:t>En el ámbito nacional existe una Comisión para la Protección de los Derechos de la Infancia (véanse párr</w:t>
      </w:r>
      <w:r w:rsidR="00ED6AC6" w:rsidRPr="006D0F12">
        <w:rPr>
          <w:szCs w:val="24"/>
          <w:lang w:val="es-ES"/>
        </w:rPr>
        <w:t>afo</w:t>
      </w:r>
      <w:r w:rsidRPr="006D0F12">
        <w:rPr>
          <w:szCs w:val="24"/>
          <w:lang w:val="es-ES"/>
        </w:rPr>
        <w:t xml:space="preserve">s. </w:t>
      </w:r>
      <w:smartTag w:uri="urn:schemas-microsoft-com:office:smarttags" w:element="metricconverter">
        <w:smartTagPr>
          <w:attr w:name="ProductID" w:val="34 a"/>
        </w:smartTagPr>
        <w:r w:rsidRPr="006D0F12">
          <w:rPr>
            <w:szCs w:val="24"/>
            <w:lang w:val="es-ES"/>
          </w:rPr>
          <w:t>34 a</w:t>
        </w:r>
      </w:smartTag>
      <w:r w:rsidRPr="006D0F12">
        <w:rPr>
          <w:szCs w:val="24"/>
          <w:lang w:val="es-ES"/>
        </w:rPr>
        <w:t xml:space="preserve"> 40 del Informe).</w:t>
      </w:r>
    </w:p>
    <w:p w:rsidR="00290FEA" w:rsidRPr="006D0F12" w:rsidRDefault="00290FEA" w:rsidP="00290FEA">
      <w:pPr>
        <w:pStyle w:val="SingleTxtG"/>
        <w:rPr>
          <w:szCs w:val="24"/>
          <w:lang w:val="es-ES"/>
        </w:rPr>
      </w:pPr>
      <w:r w:rsidRPr="006D0F12">
        <w:rPr>
          <w:szCs w:val="24"/>
          <w:lang w:val="es-ES"/>
        </w:rPr>
        <w:t>20.</w:t>
      </w:r>
      <w:r w:rsidRPr="006D0F12">
        <w:rPr>
          <w:szCs w:val="24"/>
          <w:lang w:val="es-ES"/>
        </w:rPr>
        <w:tab/>
        <w:t>Esta entidad vela por la administración y la reglamentación correctas y eficaces del sistema de protección de la infancia, y se ocupa de la puesta en práctica de los programas estratégicos del Estado.</w:t>
      </w:r>
    </w:p>
    <w:p w:rsidR="00290FEA" w:rsidRPr="006D0F12" w:rsidRDefault="00290FEA" w:rsidP="00290FEA">
      <w:pPr>
        <w:pStyle w:val="SingleTxtG"/>
        <w:rPr>
          <w:szCs w:val="24"/>
          <w:lang w:val="es-ES"/>
        </w:rPr>
      </w:pPr>
      <w:r w:rsidRPr="006D0F12">
        <w:rPr>
          <w:szCs w:val="24"/>
          <w:lang w:val="es-ES"/>
        </w:rPr>
        <w:t>21.</w:t>
      </w:r>
      <w:r w:rsidRPr="006D0F12">
        <w:rPr>
          <w:szCs w:val="24"/>
          <w:lang w:val="es-ES"/>
        </w:rPr>
        <w:tab/>
        <w:t>Se ha introducido un sistema unificado que prevé un proceso de toma de decisiones sobre la vida futura del niño en situaciones difíciles, partiendo de los resultados de las evaluaciones profesionales.</w:t>
      </w:r>
    </w:p>
    <w:p w:rsidR="00290FEA" w:rsidRPr="006D0F12" w:rsidRDefault="00290FEA" w:rsidP="00290FEA">
      <w:pPr>
        <w:pStyle w:val="SingleTxtG"/>
        <w:rPr>
          <w:szCs w:val="24"/>
          <w:lang w:val="es-ES"/>
        </w:rPr>
      </w:pPr>
      <w:r w:rsidRPr="006D0F12">
        <w:rPr>
          <w:szCs w:val="24"/>
          <w:lang w:val="es-ES"/>
        </w:rPr>
        <w:t>22.</w:t>
      </w:r>
      <w:r w:rsidRPr="006D0F12">
        <w:rPr>
          <w:szCs w:val="24"/>
          <w:lang w:val="es-ES"/>
        </w:rPr>
        <w:tab/>
        <w:t xml:space="preserve">El objetivo principal del sistema es aplicar una política coherente y coordinada en el ámbito de la administración pública que favorezca un enfoque congruente respecto de la protección de los derechos y los intereses del niño a través de </w:t>
      </w:r>
      <w:smartTag w:uri="urn:schemas-microsoft-com:office:smarttags" w:element="PersonName">
        <w:smartTagPr>
          <w:attr w:name="ProductID" w:val="la Comisi￳n Nacional"/>
        </w:smartTagPr>
        <w:r w:rsidRPr="006D0F12">
          <w:rPr>
            <w:szCs w:val="24"/>
            <w:lang w:val="es-ES"/>
          </w:rPr>
          <w:t>la Comisión Nacional</w:t>
        </w:r>
      </w:smartTag>
      <w:r w:rsidRPr="006D0F12">
        <w:rPr>
          <w:szCs w:val="24"/>
          <w:lang w:val="es-ES"/>
        </w:rPr>
        <w:t xml:space="preserve"> para la Protección de los Derechos de la Infancia, en los gobiernos provinciales y el municipio de Ereván, y las autoridades de tutela y custodia de las comunidades.</w:t>
      </w:r>
    </w:p>
    <w:p w:rsidR="00290FEA" w:rsidRPr="006D0F12" w:rsidRDefault="00290FEA" w:rsidP="00290FEA">
      <w:pPr>
        <w:pStyle w:val="SingleTxtG"/>
        <w:rPr>
          <w:szCs w:val="24"/>
          <w:lang w:val="es-ES"/>
        </w:rPr>
      </w:pPr>
      <w:r w:rsidRPr="006D0F12">
        <w:rPr>
          <w:szCs w:val="24"/>
          <w:lang w:val="es-ES"/>
        </w:rPr>
        <w:t>23.</w:t>
      </w:r>
      <w:r w:rsidRPr="006D0F12">
        <w:rPr>
          <w:szCs w:val="24"/>
          <w:lang w:val="es-ES"/>
        </w:rPr>
        <w:tab/>
        <w:t xml:space="preserve">Las divisiones de protección de los derechos de los niños están integradas por un médico, un abogado, un psicólogo, un trabajador social y un docente. Según la evaluación profesional y las conclusiones de este plantel, se deriva al niño en una situación difícil a una institución de atención a la infancia; además, se brinda al niño y a su familia asesoramiento y apoyo profesional a través de diversas instituciones, entre otras, las </w:t>
      </w:r>
      <w:r w:rsidR="00725705">
        <w:rPr>
          <w:szCs w:val="24"/>
          <w:lang w:val="es-ES"/>
        </w:rPr>
        <w:t>organizaciones no gubernamentales (</w:t>
      </w:r>
      <w:r w:rsidRPr="006D0F12">
        <w:rPr>
          <w:szCs w:val="24"/>
          <w:lang w:val="es-ES"/>
        </w:rPr>
        <w:t>ONG</w:t>
      </w:r>
      <w:r w:rsidR="00725705">
        <w:rPr>
          <w:szCs w:val="24"/>
          <w:lang w:val="es-ES"/>
        </w:rPr>
        <w:t>)</w:t>
      </w:r>
      <w:r w:rsidRPr="006D0F12">
        <w:rPr>
          <w:szCs w:val="24"/>
          <w:lang w:val="es-ES"/>
        </w:rPr>
        <w:t xml:space="preserve"> internacionales y locales que actúan en los distritos </w:t>
      </w:r>
      <w:r w:rsidRPr="00725705">
        <w:rPr>
          <w:i/>
          <w:szCs w:val="24"/>
          <w:lang w:val="es-ES"/>
        </w:rPr>
        <w:t>(marzes)</w:t>
      </w:r>
      <w:r w:rsidRPr="006D0F12">
        <w:rPr>
          <w:szCs w:val="24"/>
          <w:lang w:val="es-ES"/>
        </w:rPr>
        <w:t xml:space="preserve"> de la República de Armenia.</w:t>
      </w:r>
    </w:p>
    <w:p w:rsidR="00290FEA" w:rsidRPr="006D0F12" w:rsidRDefault="00290FEA" w:rsidP="00290FEA">
      <w:pPr>
        <w:pStyle w:val="SingleTxtG"/>
        <w:rPr>
          <w:szCs w:val="24"/>
          <w:lang w:val="es-ES"/>
        </w:rPr>
      </w:pPr>
      <w:r w:rsidRPr="006D0F12">
        <w:rPr>
          <w:szCs w:val="24"/>
          <w:lang w:val="es-ES"/>
        </w:rPr>
        <w:t>24.</w:t>
      </w:r>
      <w:r w:rsidRPr="006D0F12">
        <w:rPr>
          <w:szCs w:val="24"/>
          <w:lang w:val="es-ES"/>
        </w:rPr>
        <w:tab/>
        <w:t>Esta entidad vela por la administración y la reglamentación correctas y eficaces del sistema de protección de la infancia, y se ocupa de la puesta en práctica de los programas estratégicos del Estado.</w:t>
      </w:r>
    </w:p>
    <w:p w:rsidR="00290FEA" w:rsidRPr="006D0F12" w:rsidRDefault="00290FEA" w:rsidP="00290FEA">
      <w:pPr>
        <w:pStyle w:val="SingleTxtG"/>
        <w:rPr>
          <w:szCs w:val="24"/>
          <w:lang w:val="es-ES"/>
        </w:rPr>
      </w:pPr>
      <w:r w:rsidRPr="006D0F12">
        <w:rPr>
          <w:szCs w:val="24"/>
          <w:lang w:val="es-ES"/>
        </w:rPr>
        <w:t>25.</w:t>
      </w:r>
      <w:r w:rsidRPr="006D0F12">
        <w:rPr>
          <w:szCs w:val="24"/>
          <w:lang w:val="es-ES"/>
        </w:rPr>
        <w:tab/>
        <w:t>Se ha introducido un sistema unificado que prevé el proceso de toma de decisiones sobre la vida futura del niño en situaciones difíciles, partiendo de los resultados de las evaluaciones profesionales.</w:t>
      </w:r>
    </w:p>
    <w:p w:rsidR="00290FEA" w:rsidRPr="006D0F12" w:rsidRDefault="00290FEA" w:rsidP="00290FEA">
      <w:pPr>
        <w:pStyle w:val="SingleTxtG"/>
        <w:rPr>
          <w:szCs w:val="24"/>
          <w:lang w:val="es-ES"/>
        </w:rPr>
      </w:pPr>
      <w:r w:rsidRPr="006D0F12">
        <w:rPr>
          <w:szCs w:val="24"/>
          <w:lang w:val="es-ES"/>
        </w:rPr>
        <w:t>26.</w:t>
      </w:r>
      <w:r w:rsidRPr="006D0F12">
        <w:rPr>
          <w:szCs w:val="24"/>
          <w:lang w:val="es-ES"/>
        </w:rPr>
        <w:tab/>
        <w:t xml:space="preserve">El 7 de junio de 2009 </w:t>
      </w:r>
      <w:smartTag w:uri="urn:schemas-microsoft-com:office:smarttags" w:element="PersonName">
        <w:smartTagPr>
          <w:attr w:name="ProductID" w:val="la Asamblea Nacional"/>
        </w:smartTagPr>
        <w:r w:rsidRPr="006D0F12">
          <w:rPr>
            <w:szCs w:val="24"/>
            <w:lang w:val="es-ES"/>
          </w:rPr>
          <w:t>la Asamblea Nacional</w:t>
        </w:r>
      </w:smartTag>
      <w:r w:rsidRPr="006D0F12">
        <w:rPr>
          <w:szCs w:val="24"/>
          <w:lang w:val="es-ES"/>
        </w:rPr>
        <w:t xml:space="preserve"> de la República de Armenia y el Fondo de las Naciones Unidas para la Infancia en ese país (UNICEF-Armenia) firmaron un memorando de entendimiento por el que acordaron llevar a la práctica diversas medidas, entre ellas algunas destinadas a perfeccionar la legislación para la protección de los derechos del niño.</w:t>
      </w:r>
    </w:p>
    <w:p w:rsidR="00290FEA" w:rsidRPr="006D0F12" w:rsidRDefault="00290FEA" w:rsidP="00290FEA">
      <w:pPr>
        <w:pStyle w:val="SingleTxtG"/>
        <w:rPr>
          <w:szCs w:val="24"/>
          <w:lang w:val="es-ES"/>
        </w:rPr>
      </w:pPr>
      <w:r w:rsidRPr="006D0F12">
        <w:rPr>
          <w:szCs w:val="24"/>
          <w:lang w:val="es-ES"/>
        </w:rPr>
        <w:t>27.</w:t>
      </w:r>
      <w:r w:rsidRPr="006D0F12">
        <w:rPr>
          <w:szCs w:val="24"/>
          <w:lang w:val="es-ES"/>
        </w:rPr>
        <w:tab/>
        <w:t xml:space="preserve">El 18 de noviembre de 2009 </w:t>
      </w:r>
      <w:smartTag w:uri="urn:schemas-microsoft-com:office:smarttags" w:element="PersonName">
        <w:smartTagPr>
          <w:attr w:name="ProductID" w:val="la Asamblea Nacional"/>
        </w:smartTagPr>
        <w:r w:rsidRPr="006D0F12">
          <w:rPr>
            <w:szCs w:val="24"/>
            <w:lang w:val="es-ES"/>
          </w:rPr>
          <w:t>la Asamblea Nacional</w:t>
        </w:r>
      </w:smartTag>
      <w:r w:rsidRPr="006D0F12">
        <w:rPr>
          <w:szCs w:val="24"/>
          <w:lang w:val="es-ES"/>
        </w:rPr>
        <w:t xml:space="preserve"> aprobó la Ley de la República de Armenia por la que se enmienda y complementa la Ley de derechos del niño, y la </w:t>
      </w:r>
      <w:r w:rsidR="00725705" w:rsidRPr="006D0F12">
        <w:rPr>
          <w:szCs w:val="24"/>
          <w:lang w:val="es-ES"/>
        </w:rPr>
        <w:t>Ley</w:t>
      </w:r>
      <w:r w:rsidRPr="006D0F12">
        <w:rPr>
          <w:szCs w:val="24"/>
          <w:lang w:val="es-ES"/>
        </w:rPr>
        <w:t xml:space="preserve"> por la que se enmienda y complementa la Ley de radio y televisión; sobre esta base, se amplió el alcance de la reglamentación sobre la divulgación de información y bibliografía que perjudica la salud, el desarrollo físico y mental, y la crianza del niño, o bien desacredita a la familia.</w:t>
      </w:r>
    </w:p>
    <w:p w:rsidR="00290FEA" w:rsidRPr="006D0F12" w:rsidRDefault="00290FEA" w:rsidP="007F44E3">
      <w:pPr>
        <w:pStyle w:val="H1G"/>
        <w:rPr>
          <w:lang w:val="es-ES"/>
        </w:rPr>
      </w:pPr>
      <w:r w:rsidRPr="006D0F12">
        <w:rPr>
          <w:lang w:val="es-ES"/>
        </w:rPr>
        <w:tab/>
        <w:t>B.</w:t>
      </w:r>
      <w:r w:rsidRPr="006D0F12">
        <w:rPr>
          <w:lang w:val="es-ES"/>
        </w:rPr>
        <w:tab/>
        <w:t xml:space="preserve">Programa nacional de protección de los derechos del niño de </w:t>
      </w:r>
      <w:r w:rsidR="007F44E3" w:rsidRPr="006D0F12">
        <w:rPr>
          <w:lang w:val="es-ES"/>
        </w:rPr>
        <w:br/>
      </w:r>
      <w:r w:rsidRPr="006D0F12">
        <w:rPr>
          <w:lang w:val="es-ES"/>
        </w:rPr>
        <w:t>la República de Armenia</w:t>
      </w:r>
    </w:p>
    <w:p w:rsidR="00290FEA" w:rsidRPr="006D0F12" w:rsidRDefault="00290FEA" w:rsidP="00290FEA">
      <w:pPr>
        <w:pStyle w:val="SingleTxtG"/>
        <w:rPr>
          <w:szCs w:val="24"/>
          <w:lang w:val="es-ES"/>
        </w:rPr>
      </w:pPr>
      <w:r w:rsidRPr="006D0F12">
        <w:rPr>
          <w:szCs w:val="24"/>
          <w:lang w:val="es-ES"/>
        </w:rPr>
        <w:t>28.</w:t>
      </w:r>
      <w:r w:rsidRPr="006D0F12">
        <w:rPr>
          <w:szCs w:val="24"/>
          <w:lang w:val="es-ES"/>
        </w:rPr>
        <w:tab/>
        <w:t>El Programa nacional de protección de los derechos del niño de la República de Armenia para 2004-2015 se aprobó por Decisión N</w:t>
      </w:r>
      <w:r w:rsidR="00A45A69">
        <w:rPr>
          <w:szCs w:val="24"/>
          <w:lang w:val="es-ES"/>
        </w:rPr>
        <w:t>º</w:t>
      </w:r>
      <w:r w:rsidRPr="006D0F12">
        <w:rPr>
          <w:szCs w:val="24"/>
          <w:lang w:val="es-ES"/>
        </w:rPr>
        <w:t xml:space="preserve"> 1745-N del Gobierno de la República de Armenia, de 18 de diciembre de 2003. Las disposiciones del Programa se ajustan a las de la Convención sobre los Derechos del Niño. El Programa, que fue preparado teniendo en cuenta debidamente las recomendaciones del Comité de los Derechos del Niño de las Naciones Unidas a la República de Armenia, tiene el objeto de velar por el cumplimiento de las obligaciones contraídas en virtud del documento "Un mundo favorable a los niños" y por la aplicación de las disposiciones de la Ley de derechos del niño de la República de Armenia (véase el texto completo del Programa en el anexo).</w:t>
      </w:r>
    </w:p>
    <w:p w:rsidR="00290FEA" w:rsidRPr="006D0F12" w:rsidRDefault="00290FEA" w:rsidP="00290FEA">
      <w:pPr>
        <w:pStyle w:val="SingleTxtG"/>
        <w:rPr>
          <w:szCs w:val="24"/>
          <w:lang w:val="es-ES"/>
        </w:rPr>
      </w:pPr>
      <w:r w:rsidRPr="006D0F12">
        <w:rPr>
          <w:szCs w:val="24"/>
          <w:lang w:val="es-ES"/>
        </w:rPr>
        <w:t>29.</w:t>
      </w:r>
      <w:r w:rsidRPr="006D0F12">
        <w:rPr>
          <w:szCs w:val="24"/>
          <w:lang w:val="es-ES"/>
        </w:rPr>
        <w:tab/>
        <w:t>El Programa se propone agilizar las políticas en los diversos campos de trabajo sobre la infancia, a la vez que reconoce la prioridad de las cuestiones relativas a los niños. En su análisis de la situación actual, el Programa fija metas y establece una estrategia para alcanzarlas, mediante el trabajo en los siguientes ámbitos: mejora del marco legislativo, atención de la salud, seguridad social, educación, recreación, esparcimiento y vida cultural, y delincuencia y justicia. El Programa prevé también la supervisión de su ejecución y medidas de seguimiento. En virtud del Programa nacional se adoptaron las siguientes medidas en la República de Armenia:</w:t>
      </w:r>
    </w:p>
    <w:p w:rsidR="00290FEA" w:rsidRPr="006D0F12" w:rsidRDefault="00290FEA" w:rsidP="00290FEA">
      <w:pPr>
        <w:pStyle w:val="SingleTxtG"/>
        <w:rPr>
          <w:szCs w:val="24"/>
          <w:lang w:val="es-ES"/>
        </w:rPr>
      </w:pPr>
      <w:r w:rsidRPr="006D0F12">
        <w:rPr>
          <w:szCs w:val="24"/>
          <w:lang w:val="es-ES"/>
        </w:rPr>
        <w:tab/>
        <w:t>a)</w:t>
      </w:r>
      <w:r w:rsidRPr="006D0F12">
        <w:rPr>
          <w:szCs w:val="24"/>
          <w:lang w:val="es-ES"/>
        </w:rPr>
        <w:tab/>
        <w:t>Programa de ayuda pública a los niños que han egresado de instituciones de atención a la infancia, 2004-2015:</w:t>
      </w:r>
    </w:p>
    <w:p w:rsidR="00290FEA" w:rsidRPr="006D0F12" w:rsidRDefault="00290FEA" w:rsidP="00290FEA">
      <w:pPr>
        <w:pStyle w:val="SingleTxtG"/>
        <w:ind w:left="1700"/>
        <w:rPr>
          <w:szCs w:val="24"/>
          <w:lang w:val="es-ES"/>
        </w:rPr>
      </w:pPr>
      <w:r w:rsidRPr="006D0F12">
        <w:rPr>
          <w:szCs w:val="24"/>
          <w:lang w:val="es-ES"/>
        </w:rPr>
        <w:tab/>
      </w:r>
      <w:r w:rsidRPr="006D0F12">
        <w:rPr>
          <w:szCs w:val="24"/>
          <w:lang w:val="es-ES"/>
        </w:rPr>
        <w:tab/>
        <w:t>La ejecución del Programa se inició en 2003, y se prevé que se extenderá hasta 2015.</w:t>
      </w:r>
    </w:p>
    <w:p w:rsidR="00290FEA" w:rsidRPr="006D0F12" w:rsidRDefault="00290FEA" w:rsidP="00290FEA">
      <w:pPr>
        <w:pStyle w:val="SingleTxtG"/>
        <w:rPr>
          <w:szCs w:val="24"/>
          <w:lang w:val="es-ES"/>
        </w:rPr>
      </w:pPr>
      <w:r w:rsidRPr="006D0F12">
        <w:rPr>
          <w:szCs w:val="24"/>
          <w:lang w:val="es-ES"/>
        </w:rPr>
        <w:tab/>
        <w:t>b)</w:t>
      </w:r>
      <w:r w:rsidRPr="006D0F12">
        <w:rPr>
          <w:szCs w:val="24"/>
          <w:lang w:val="es-ES"/>
        </w:rPr>
        <w:tab/>
        <w:t xml:space="preserve">Organización de la atención </w:t>
      </w:r>
      <w:r w:rsidR="00345B87">
        <w:rPr>
          <w:szCs w:val="24"/>
          <w:lang w:val="es-ES"/>
        </w:rPr>
        <w:t xml:space="preserve">a </w:t>
      </w:r>
      <w:r w:rsidRPr="006D0F12">
        <w:rPr>
          <w:szCs w:val="24"/>
          <w:lang w:val="es-ES"/>
        </w:rPr>
        <w:t>los niños que egresaron del orfanato especializado de Nor Jarberd, 2007-2008-2015:</w:t>
      </w:r>
    </w:p>
    <w:p w:rsidR="00290FEA" w:rsidRPr="006D0F12" w:rsidRDefault="00290FEA" w:rsidP="00290FEA">
      <w:pPr>
        <w:pStyle w:val="SingleTxtG"/>
        <w:ind w:left="1700"/>
        <w:rPr>
          <w:szCs w:val="24"/>
          <w:lang w:val="es-ES"/>
        </w:rPr>
      </w:pPr>
      <w:r w:rsidRPr="006D0F12">
        <w:rPr>
          <w:szCs w:val="24"/>
          <w:lang w:val="es-ES"/>
        </w:rPr>
        <w:tab/>
      </w:r>
      <w:r w:rsidRPr="006D0F12">
        <w:rPr>
          <w:szCs w:val="24"/>
          <w:lang w:val="es-ES"/>
        </w:rPr>
        <w:tab/>
        <w:t>A fines de 2009, se pondrá en funcionamiento el nuevo edificio del orfanato especializado, concebido para atender a 100 niños.</w:t>
      </w:r>
    </w:p>
    <w:p w:rsidR="00290FEA" w:rsidRPr="006D0F12" w:rsidRDefault="00290FEA" w:rsidP="00290FEA">
      <w:pPr>
        <w:pStyle w:val="SingleTxtG"/>
        <w:rPr>
          <w:szCs w:val="24"/>
          <w:lang w:val="es-ES"/>
        </w:rPr>
      </w:pPr>
      <w:r w:rsidRPr="006D0F12">
        <w:rPr>
          <w:szCs w:val="24"/>
          <w:lang w:val="es-ES"/>
        </w:rPr>
        <w:tab/>
        <w:t>c)</w:t>
      </w:r>
      <w:r w:rsidRPr="006D0F12">
        <w:rPr>
          <w:szCs w:val="24"/>
          <w:lang w:val="es-ES"/>
        </w:rPr>
        <w:tab/>
        <w:t>Programa "Cuando llegue septiembre", 2004-2015:</w:t>
      </w:r>
    </w:p>
    <w:p w:rsidR="00290FEA" w:rsidRPr="006D0F12" w:rsidRDefault="00290FEA" w:rsidP="00290FEA">
      <w:pPr>
        <w:pStyle w:val="SingleTxtG"/>
        <w:ind w:left="1700"/>
        <w:rPr>
          <w:szCs w:val="24"/>
          <w:lang w:val="es-ES"/>
        </w:rPr>
      </w:pPr>
      <w:r w:rsidRPr="006D0F12">
        <w:rPr>
          <w:szCs w:val="24"/>
          <w:lang w:val="es-ES"/>
        </w:rPr>
        <w:tab/>
      </w:r>
      <w:r w:rsidRPr="006D0F12">
        <w:rPr>
          <w:szCs w:val="24"/>
          <w:lang w:val="es-ES"/>
        </w:rPr>
        <w:tab/>
        <w:t>El Programa, ya en curso, se aplica a los escolares que asisten a primer grado en las escuelas de enseñanza general y pertenecen a las familias vulnerables incluidas en el sistema de prestaciones familiares.</w:t>
      </w:r>
    </w:p>
    <w:p w:rsidR="00290FEA" w:rsidRPr="006D0F12" w:rsidRDefault="00290FEA" w:rsidP="00290FEA">
      <w:pPr>
        <w:pStyle w:val="SingleTxtG"/>
        <w:rPr>
          <w:szCs w:val="24"/>
          <w:lang w:val="es-ES"/>
        </w:rPr>
      </w:pPr>
      <w:r w:rsidRPr="006D0F12">
        <w:rPr>
          <w:szCs w:val="24"/>
          <w:lang w:val="es-ES"/>
        </w:rPr>
        <w:tab/>
        <w:t>d)</w:t>
      </w:r>
      <w:r w:rsidRPr="006D0F12">
        <w:rPr>
          <w:szCs w:val="24"/>
          <w:lang w:val="es-ES"/>
        </w:rPr>
        <w:tab/>
        <w:t>Organización para el cuidado de los niños en instituciones de atención a la infancia, 2004-2015:</w:t>
      </w:r>
    </w:p>
    <w:p w:rsidR="00290FEA" w:rsidRPr="006D0F12" w:rsidRDefault="00290FEA" w:rsidP="00290FEA">
      <w:pPr>
        <w:pStyle w:val="SingleTxtG"/>
        <w:ind w:left="1701"/>
        <w:rPr>
          <w:szCs w:val="24"/>
          <w:lang w:val="es-ES"/>
        </w:rPr>
      </w:pPr>
      <w:r w:rsidRPr="006D0F12">
        <w:rPr>
          <w:szCs w:val="24"/>
          <w:lang w:val="es-ES"/>
        </w:rPr>
        <w:tab/>
        <w:t xml:space="preserve">Para velar por el cuidado permanente de los niños, se ha puesto esta tarea en manos de instituciones que dependen del Ministerio de Trabajo y Asuntos Sociales, entre ellas </w:t>
      </w:r>
      <w:r w:rsidR="00A35444">
        <w:rPr>
          <w:szCs w:val="24"/>
          <w:lang w:val="es-ES"/>
        </w:rPr>
        <w:t xml:space="preserve">8 </w:t>
      </w:r>
      <w:r w:rsidRPr="006D0F12">
        <w:rPr>
          <w:szCs w:val="24"/>
          <w:lang w:val="es-ES"/>
        </w:rPr>
        <w:t>orfanatos —</w:t>
      </w:r>
      <w:r w:rsidR="00A35444">
        <w:rPr>
          <w:szCs w:val="24"/>
          <w:lang w:val="es-ES"/>
        </w:rPr>
        <w:t xml:space="preserve">2 </w:t>
      </w:r>
      <w:r w:rsidRPr="006D0F12">
        <w:rPr>
          <w:szCs w:val="24"/>
          <w:lang w:val="es-ES"/>
        </w:rPr>
        <w:t xml:space="preserve">de ellos especializados—, </w:t>
      </w:r>
      <w:r w:rsidR="00A35444">
        <w:rPr>
          <w:szCs w:val="24"/>
          <w:lang w:val="es-ES"/>
        </w:rPr>
        <w:t xml:space="preserve">7 </w:t>
      </w:r>
      <w:r w:rsidRPr="006D0F12">
        <w:rPr>
          <w:szCs w:val="24"/>
          <w:lang w:val="es-ES"/>
        </w:rPr>
        <w:t xml:space="preserve">escuelas-internado para alojamiento, cuidado y protección, y </w:t>
      </w:r>
      <w:r w:rsidR="00A35444">
        <w:rPr>
          <w:szCs w:val="24"/>
          <w:lang w:val="es-ES"/>
        </w:rPr>
        <w:t xml:space="preserve">4 </w:t>
      </w:r>
      <w:r w:rsidRPr="006D0F12">
        <w:rPr>
          <w:szCs w:val="24"/>
          <w:lang w:val="es-ES"/>
        </w:rPr>
        <w:t>orfanatos benéficos.</w:t>
      </w:r>
    </w:p>
    <w:p w:rsidR="00290FEA" w:rsidRPr="006D0F12" w:rsidRDefault="00290FEA" w:rsidP="00290FEA">
      <w:pPr>
        <w:pStyle w:val="SingleTxtG"/>
        <w:rPr>
          <w:szCs w:val="24"/>
          <w:lang w:val="es-ES"/>
        </w:rPr>
      </w:pPr>
      <w:r w:rsidRPr="006D0F12">
        <w:rPr>
          <w:szCs w:val="24"/>
          <w:lang w:val="es-ES"/>
        </w:rPr>
        <w:tab/>
        <w:t>e)</w:t>
      </w:r>
      <w:r w:rsidRPr="006D0F12">
        <w:rPr>
          <w:szCs w:val="24"/>
          <w:lang w:val="es-ES"/>
        </w:rPr>
        <w:tab/>
        <w:t>Elaboración de criterios mínimos para el cuidado de los niños en instituciones de atención a la infancia, 2004-2005:</w:t>
      </w:r>
    </w:p>
    <w:p w:rsidR="00290FEA" w:rsidRPr="006D0F12" w:rsidRDefault="00290FEA" w:rsidP="00290FEA">
      <w:pPr>
        <w:pStyle w:val="SingleTxtG"/>
        <w:ind w:left="1700"/>
        <w:rPr>
          <w:szCs w:val="24"/>
          <w:lang w:val="es-ES"/>
        </w:rPr>
      </w:pPr>
      <w:r w:rsidRPr="006D0F12">
        <w:rPr>
          <w:szCs w:val="24"/>
          <w:lang w:val="es-ES"/>
        </w:rPr>
        <w:tab/>
      </w:r>
      <w:r w:rsidRPr="006D0F12">
        <w:rPr>
          <w:szCs w:val="24"/>
          <w:lang w:val="es-ES"/>
        </w:rPr>
        <w:tab/>
        <w:t xml:space="preserve">El 5 de agosto de 2004, el Gobierno de de la República de Armenia aprobó </w:t>
      </w:r>
      <w:smartTag w:uri="urn:schemas-microsoft-com:office:smarttags" w:element="PersonName">
        <w:smartTagPr>
          <w:attr w:name="ProductID" w:val="la Decisi￳n N"/>
        </w:smartTagPr>
        <w:r w:rsidRPr="006D0F12">
          <w:rPr>
            <w:szCs w:val="24"/>
            <w:lang w:val="es-ES"/>
          </w:rPr>
          <w:t>la Decisión N</w:t>
        </w:r>
      </w:smartTag>
      <w:r w:rsidR="00A45A69">
        <w:rPr>
          <w:szCs w:val="24"/>
          <w:lang w:val="es-ES"/>
        </w:rPr>
        <w:t>º</w:t>
      </w:r>
      <w:r w:rsidRPr="006D0F12">
        <w:rPr>
          <w:szCs w:val="24"/>
          <w:lang w:val="es-ES"/>
        </w:rPr>
        <w:t xml:space="preserve"> 1324-N sobre el reconocimiento como órgano de la administración pública autorizado por el Gobierno que aprueba los criterios sociales mínimos del Estado para el cuidado y la crianza de los niños alojados en orfanatos.</w:t>
      </w:r>
    </w:p>
    <w:p w:rsidR="00290FEA" w:rsidRPr="006D0F12" w:rsidRDefault="00290FEA" w:rsidP="00290FEA">
      <w:pPr>
        <w:pStyle w:val="SingleTxtG"/>
        <w:ind w:left="1700"/>
        <w:rPr>
          <w:szCs w:val="24"/>
          <w:lang w:val="es-ES"/>
        </w:rPr>
      </w:pPr>
      <w:r w:rsidRPr="006D0F12">
        <w:rPr>
          <w:szCs w:val="24"/>
          <w:lang w:val="es-ES"/>
        </w:rPr>
        <w:tab/>
      </w:r>
      <w:r w:rsidRPr="006D0F12">
        <w:rPr>
          <w:szCs w:val="24"/>
          <w:lang w:val="es-ES"/>
        </w:rPr>
        <w:tab/>
        <w:t>Esta norma rige en las instituciones de atención a la infancia desde 2005.</w:t>
      </w:r>
    </w:p>
    <w:p w:rsidR="00290FEA" w:rsidRPr="006D0F12" w:rsidRDefault="00290FEA" w:rsidP="00290FEA">
      <w:pPr>
        <w:pStyle w:val="SingleTxtG"/>
        <w:ind w:left="1700"/>
        <w:rPr>
          <w:szCs w:val="24"/>
          <w:lang w:val="es-ES"/>
        </w:rPr>
      </w:pPr>
      <w:r w:rsidRPr="006D0F12">
        <w:rPr>
          <w:szCs w:val="24"/>
          <w:lang w:val="es-ES"/>
        </w:rPr>
        <w:tab/>
      </w:r>
      <w:r w:rsidRPr="006D0F12">
        <w:rPr>
          <w:szCs w:val="24"/>
          <w:lang w:val="es-ES"/>
        </w:rPr>
        <w:tab/>
        <w:t>En virtud del procedimiento preceptuado po</w:t>
      </w:r>
      <w:r w:rsidR="007F44E3" w:rsidRPr="006D0F12">
        <w:rPr>
          <w:szCs w:val="24"/>
          <w:lang w:val="es-ES"/>
        </w:rPr>
        <w:t>r ley, el organismo autorizado —</w:t>
      </w:r>
      <w:r w:rsidRPr="006D0F12">
        <w:rPr>
          <w:szCs w:val="24"/>
          <w:lang w:val="es-ES"/>
        </w:rPr>
        <w:t>en este caso el Ministerio de Trabajo y Asuntos Sociales</w:t>
      </w:r>
      <w:r w:rsidR="007F44E3" w:rsidRPr="006D0F12">
        <w:rPr>
          <w:szCs w:val="24"/>
          <w:lang w:val="es-ES"/>
        </w:rPr>
        <w:t>—</w:t>
      </w:r>
      <w:r w:rsidRPr="006D0F12">
        <w:rPr>
          <w:szCs w:val="24"/>
          <w:lang w:val="es-ES"/>
        </w:rPr>
        <w:t xml:space="preserve"> supervisa constantemente la aplicación de los criterios del Estado en el cuidado y la crianza de los niños alojados en instituciones.</w:t>
      </w:r>
    </w:p>
    <w:p w:rsidR="00290FEA" w:rsidRPr="006D0F12" w:rsidRDefault="00290FEA" w:rsidP="00290FEA">
      <w:pPr>
        <w:pStyle w:val="SingleTxtG"/>
        <w:rPr>
          <w:szCs w:val="24"/>
          <w:lang w:val="es-ES"/>
        </w:rPr>
      </w:pPr>
      <w:r w:rsidRPr="006D0F12">
        <w:rPr>
          <w:szCs w:val="24"/>
          <w:lang w:val="es-ES"/>
        </w:rPr>
        <w:tab/>
        <w:t>f)</w:t>
      </w:r>
      <w:r w:rsidRPr="006D0F12">
        <w:rPr>
          <w:szCs w:val="24"/>
          <w:lang w:val="es-ES"/>
        </w:rPr>
        <w:tab/>
        <w:t>Programa de desinstitucionalización de los niños, 2004-2015:</w:t>
      </w:r>
    </w:p>
    <w:p w:rsidR="00290FEA" w:rsidRPr="006D0F12" w:rsidRDefault="00290FEA" w:rsidP="00290FEA">
      <w:pPr>
        <w:pStyle w:val="SingleTxtG"/>
        <w:ind w:left="1700"/>
        <w:rPr>
          <w:szCs w:val="24"/>
          <w:lang w:val="es-ES"/>
        </w:rPr>
      </w:pPr>
      <w:r w:rsidRPr="006D0F12">
        <w:rPr>
          <w:szCs w:val="24"/>
          <w:lang w:val="es-ES"/>
        </w:rPr>
        <w:tab/>
      </w:r>
      <w:r w:rsidRPr="006D0F12">
        <w:rPr>
          <w:szCs w:val="24"/>
          <w:lang w:val="es-ES"/>
        </w:rPr>
        <w:tab/>
        <w:t>Desde 2006 se ha aplicado en el distrito de Lori un programa de Servicios para la restitución</w:t>
      </w:r>
      <w:r w:rsidR="00027BD1" w:rsidRPr="006D0F12">
        <w:rPr>
          <w:szCs w:val="24"/>
          <w:lang w:val="es-ES"/>
        </w:rPr>
        <w:t xml:space="preserve"> </w:t>
      </w:r>
      <w:r w:rsidRPr="006D0F12">
        <w:rPr>
          <w:szCs w:val="24"/>
          <w:lang w:val="es-ES"/>
        </w:rPr>
        <w:t>a su familia de los niños bajo el cuidado de instituciones de atención a la infancia de la República de Armenia (desinstitucionalización). El Programa tiene por objeto promover la reintegración de los niños alojados en las instituciones a su familia biológica para su cuidado y crianza, proporcionando las garantías necesarias para que el niño desarrolle una vida productiva en la familia.</w:t>
      </w:r>
    </w:p>
    <w:p w:rsidR="00290FEA" w:rsidRPr="006D0F12" w:rsidRDefault="00290FEA" w:rsidP="00290FEA">
      <w:pPr>
        <w:pStyle w:val="SingleTxtG"/>
        <w:ind w:left="1700"/>
        <w:rPr>
          <w:szCs w:val="24"/>
          <w:lang w:val="es-ES"/>
        </w:rPr>
      </w:pPr>
      <w:r w:rsidRPr="006D0F12">
        <w:rPr>
          <w:szCs w:val="24"/>
          <w:lang w:val="es-ES"/>
        </w:rPr>
        <w:tab/>
      </w:r>
      <w:r w:rsidRPr="006D0F12">
        <w:rPr>
          <w:szCs w:val="24"/>
          <w:lang w:val="es-ES"/>
        </w:rPr>
        <w:tab/>
      </w:r>
      <w:smartTag w:uri="urn:schemas-microsoft-com:office:smarttags" w:element="PersonName">
        <w:smartTagPr>
          <w:attr w:name="ProductID" w:val="La ONG Aravot"/>
        </w:smartTagPr>
        <w:r w:rsidRPr="006D0F12">
          <w:rPr>
            <w:szCs w:val="24"/>
            <w:lang w:val="es-ES"/>
          </w:rPr>
          <w:t>La ONG Aravot</w:t>
        </w:r>
      </w:smartTag>
      <w:r w:rsidRPr="006D0F12">
        <w:rPr>
          <w:szCs w:val="24"/>
          <w:lang w:val="es-ES"/>
        </w:rPr>
        <w:t>, que actúa en el distrito de Lori de la República de Armenia, tiene a su cargo la ejecución del Programa basándose en los principios de las alianzas sociales. Los gastos se sufragan con fondos provenientes del presupuesto del Estado. Desde 2006, 30 niños se han reintegrado a su familia biológica en el marco del programa, y se ha evitado la institucionalización de 120 niños de familias vulnerables en orfanatos u otras instituciones con régimen de internado.</w:t>
      </w:r>
    </w:p>
    <w:p w:rsidR="00290FEA" w:rsidRPr="006D0F12" w:rsidRDefault="00290FEA" w:rsidP="00290FEA">
      <w:pPr>
        <w:pStyle w:val="SingleTxtG"/>
        <w:rPr>
          <w:szCs w:val="24"/>
          <w:lang w:val="es-ES"/>
        </w:rPr>
      </w:pPr>
      <w:r w:rsidRPr="006D0F12">
        <w:rPr>
          <w:szCs w:val="24"/>
          <w:lang w:val="es-ES"/>
        </w:rPr>
        <w:tab/>
        <w:t>g)</w:t>
      </w:r>
      <w:r w:rsidRPr="006D0F12">
        <w:rPr>
          <w:szCs w:val="24"/>
          <w:lang w:val="es-ES"/>
        </w:rPr>
        <w:tab/>
        <w:t>Introducción de la institución de la familia de acogida; creación de un banco de candidatos para familias de acogida:</w:t>
      </w:r>
    </w:p>
    <w:p w:rsidR="00290FEA" w:rsidRPr="006D0F12" w:rsidRDefault="00290FEA" w:rsidP="00290FEA">
      <w:pPr>
        <w:pStyle w:val="SingleTxtG"/>
        <w:ind w:left="1700"/>
        <w:rPr>
          <w:szCs w:val="24"/>
          <w:lang w:val="es-ES"/>
        </w:rPr>
      </w:pPr>
      <w:r w:rsidRPr="006D0F12">
        <w:rPr>
          <w:szCs w:val="24"/>
          <w:lang w:val="es-ES"/>
        </w:rPr>
        <w:tab/>
      </w:r>
      <w:r w:rsidRPr="006D0F12">
        <w:rPr>
          <w:szCs w:val="24"/>
          <w:lang w:val="es-ES"/>
        </w:rPr>
        <w:tab/>
        <w:t xml:space="preserve">En el marco del proyecto piloto Familia de acogida, vigente en la República de Armenia desde 2004 </w:t>
      </w:r>
      <w:r w:rsidR="007F44E3" w:rsidRPr="006D0F12">
        <w:rPr>
          <w:szCs w:val="24"/>
          <w:lang w:val="es-ES"/>
        </w:rPr>
        <w:t>—</w:t>
      </w:r>
      <w:r w:rsidRPr="006D0F12">
        <w:rPr>
          <w:szCs w:val="24"/>
          <w:lang w:val="es-ES"/>
        </w:rPr>
        <w:t>con la asistencia del UNICEF y gracias a los esfuerzos conjuntos del Ministerio de Trabajo y Asuntos Sociales y del Centro de Recepción y Orientación Infant</w:t>
      </w:r>
      <w:r w:rsidR="007F44E3" w:rsidRPr="006D0F12">
        <w:rPr>
          <w:szCs w:val="24"/>
          <w:lang w:val="es-ES"/>
        </w:rPr>
        <w:t>il del Fondo Armenio de Socorro—</w:t>
      </w:r>
      <w:r w:rsidRPr="006D0F12">
        <w:rPr>
          <w:szCs w:val="24"/>
          <w:lang w:val="es-ES"/>
        </w:rPr>
        <w:t>, 16 familias de acogida están criando a 18 niños procedentes de orfanatos.</w:t>
      </w:r>
    </w:p>
    <w:p w:rsidR="00290FEA" w:rsidRPr="006D0F12" w:rsidRDefault="00290FEA" w:rsidP="00290FEA">
      <w:pPr>
        <w:pStyle w:val="SingleTxtG"/>
        <w:ind w:left="1700"/>
        <w:rPr>
          <w:szCs w:val="24"/>
          <w:lang w:val="es-ES"/>
        </w:rPr>
      </w:pPr>
      <w:r w:rsidRPr="006D0F12">
        <w:rPr>
          <w:szCs w:val="24"/>
          <w:lang w:val="es-ES"/>
        </w:rPr>
        <w:tab/>
      </w:r>
      <w:r w:rsidRPr="006D0F12">
        <w:rPr>
          <w:szCs w:val="24"/>
          <w:lang w:val="es-ES"/>
        </w:rPr>
        <w:tab/>
        <w:t>El presupuesto del Estado cubre, desde 2008, la atención de 22 niños que egresaron de orfanatos y viven con familias de acogida.</w:t>
      </w:r>
    </w:p>
    <w:p w:rsidR="00290FEA" w:rsidRPr="006D0F12" w:rsidRDefault="00290FEA" w:rsidP="00290FEA">
      <w:pPr>
        <w:pStyle w:val="SingleTxtG"/>
        <w:ind w:left="1700"/>
        <w:rPr>
          <w:szCs w:val="24"/>
          <w:lang w:val="es-ES"/>
        </w:rPr>
      </w:pPr>
      <w:r w:rsidRPr="006D0F12">
        <w:rPr>
          <w:szCs w:val="24"/>
          <w:lang w:val="es-ES"/>
        </w:rPr>
        <w:tab/>
      </w:r>
      <w:r w:rsidRPr="006D0F12">
        <w:rPr>
          <w:szCs w:val="24"/>
          <w:lang w:val="es-ES"/>
        </w:rPr>
        <w:tab/>
        <w:t>Se encuentra en curso la compilación de datos sobre los candidatos, que centraliza el citado Ministerio de Trabajo y Asuntos Sociales.</w:t>
      </w:r>
    </w:p>
    <w:p w:rsidR="00290FEA" w:rsidRPr="006D0F12" w:rsidRDefault="00290FEA" w:rsidP="00290FEA">
      <w:pPr>
        <w:pStyle w:val="SingleTxtG"/>
        <w:ind w:left="1700"/>
        <w:rPr>
          <w:szCs w:val="24"/>
          <w:lang w:val="es-ES"/>
        </w:rPr>
      </w:pPr>
      <w:r w:rsidRPr="006D0F12">
        <w:rPr>
          <w:szCs w:val="24"/>
          <w:lang w:val="es-ES"/>
        </w:rPr>
        <w:tab/>
      </w:r>
      <w:r w:rsidRPr="006D0F12">
        <w:rPr>
          <w:szCs w:val="24"/>
          <w:lang w:val="es-ES"/>
        </w:rPr>
        <w:tab/>
        <w:t xml:space="preserve">Por otra parte, el centro de análisis de </w:t>
      </w:r>
      <w:smartTag w:uri="urn:schemas-microsoft-com:office:smarttags" w:element="PersonName">
        <w:smartTagPr>
          <w:attr w:name="ProductID" w:val="la informaci￳n Nork"/>
        </w:smartTagPr>
        <w:r w:rsidRPr="006D0F12">
          <w:rPr>
            <w:szCs w:val="24"/>
            <w:lang w:val="es-ES"/>
          </w:rPr>
          <w:t>la información Nork</w:t>
        </w:r>
      </w:smartTag>
      <w:r w:rsidRPr="006D0F12">
        <w:rPr>
          <w:szCs w:val="24"/>
          <w:lang w:val="es-ES"/>
        </w:rPr>
        <w:t>, que depende del Ministerio de Trabajo y Asuntos Sociales, tiene a su cargo el banco de familias de acogida y de candidatos para ser alojados por las familias.</w:t>
      </w:r>
    </w:p>
    <w:p w:rsidR="00290FEA" w:rsidRPr="006D0F12" w:rsidRDefault="00290FEA" w:rsidP="00290FEA">
      <w:pPr>
        <w:pStyle w:val="SingleTxtG"/>
        <w:rPr>
          <w:szCs w:val="24"/>
          <w:lang w:val="es-ES"/>
        </w:rPr>
      </w:pPr>
      <w:r w:rsidRPr="006D0F12">
        <w:rPr>
          <w:szCs w:val="24"/>
          <w:lang w:val="es-ES"/>
        </w:rPr>
        <w:tab/>
        <w:t>h)</w:t>
      </w:r>
      <w:r w:rsidRPr="006D0F12">
        <w:rPr>
          <w:szCs w:val="24"/>
          <w:lang w:val="es-ES"/>
        </w:rPr>
        <w:tab/>
        <w:t>Programa para afianzar el derecho del niño a trabajar, y para prevenir y eliminar la explotación laboral y económica en la infancia, 2007-2009:</w:t>
      </w:r>
    </w:p>
    <w:p w:rsidR="00290FEA" w:rsidRPr="006D0F12" w:rsidRDefault="00290FEA" w:rsidP="00290FEA">
      <w:pPr>
        <w:pStyle w:val="SingleTxtG"/>
        <w:ind w:left="1700"/>
        <w:rPr>
          <w:szCs w:val="24"/>
          <w:lang w:val="es-ES"/>
        </w:rPr>
      </w:pPr>
      <w:r w:rsidRPr="006D0F12">
        <w:rPr>
          <w:szCs w:val="24"/>
          <w:lang w:val="es-ES"/>
        </w:rPr>
        <w:tab/>
      </w:r>
      <w:r w:rsidRPr="006D0F12">
        <w:rPr>
          <w:szCs w:val="24"/>
          <w:lang w:val="es-ES"/>
        </w:rPr>
        <w:tab/>
        <w:t>Se ha pospuesto la elaboración y la aplicación del programa sobre el derecho del niño a trabajar.</w:t>
      </w:r>
    </w:p>
    <w:p w:rsidR="00290FEA" w:rsidRPr="006D0F12" w:rsidRDefault="00290FEA" w:rsidP="00290FEA">
      <w:pPr>
        <w:pStyle w:val="SingleTxtG"/>
        <w:ind w:left="1700"/>
        <w:rPr>
          <w:szCs w:val="24"/>
          <w:lang w:val="es-ES"/>
        </w:rPr>
      </w:pPr>
      <w:r w:rsidRPr="006D0F12">
        <w:rPr>
          <w:szCs w:val="24"/>
          <w:lang w:val="es-ES"/>
        </w:rPr>
        <w:tab/>
      </w:r>
      <w:r w:rsidRPr="006D0F12">
        <w:rPr>
          <w:szCs w:val="24"/>
          <w:lang w:val="es-ES"/>
        </w:rPr>
        <w:tab/>
        <w:t xml:space="preserve">Además, en 2008, con financiación del UNICEF, </w:t>
      </w:r>
      <w:smartTag w:uri="urn:schemas-microsoft-com:office:smarttags" w:element="PersonName">
        <w:smartTagPr>
          <w:attr w:name="ProductID" w:val="la ONG Harmonious Development"/>
        </w:smartTagPr>
        <w:r w:rsidRPr="006D0F12">
          <w:rPr>
            <w:szCs w:val="24"/>
            <w:lang w:val="es-ES"/>
          </w:rPr>
          <w:t>la ONG Harmonious Development</w:t>
        </w:r>
      </w:smartTag>
      <w:r w:rsidRPr="006D0F12">
        <w:rPr>
          <w:szCs w:val="24"/>
          <w:lang w:val="es-ES"/>
        </w:rPr>
        <w:t xml:space="preserve"> Society elaboró el estudio "Trabajo infantil en la República de Armenia", que comprende un análisis de la situación; el informe correspondiente fue emitido y analizado por los organismos interesados.</w:t>
      </w:r>
    </w:p>
    <w:p w:rsidR="00290FEA" w:rsidRPr="006D0F12" w:rsidRDefault="00290FEA" w:rsidP="00290FEA">
      <w:pPr>
        <w:pStyle w:val="SingleTxtG"/>
        <w:rPr>
          <w:szCs w:val="24"/>
          <w:lang w:val="es-ES"/>
        </w:rPr>
      </w:pPr>
      <w:r w:rsidRPr="006D0F12">
        <w:rPr>
          <w:szCs w:val="24"/>
          <w:lang w:val="es-ES"/>
        </w:rPr>
        <w:tab/>
        <w:t>i)</w:t>
      </w:r>
      <w:r w:rsidRPr="006D0F12">
        <w:rPr>
          <w:szCs w:val="24"/>
          <w:lang w:val="es-ES"/>
        </w:rPr>
        <w:tab/>
        <w:t>Creación de 25 centros comunitarios diurnos de atención a la infancia.</w:t>
      </w:r>
    </w:p>
    <w:p w:rsidR="00290FEA" w:rsidRPr="006D0F12" w:rsidRDefault="00290FEA" w:rsidP="00290FEA">
      <w:pPr>
        <w:pStyle w:val="SingleTxtG"/>
        <w:ind w:left="1700"/>
        <w:rPr>
          <w:szCs w:val="24"/>
          <w:lang w:val="es-ES"/>
        </w:rPr>
      </w:pPr>
      <w:r w:rsidRPr="006D0F12">
        <w:rPr>
          <w:szCs w:val="24"/>
          <w:lang w:val="es-ES"/>
        </w:rPr>
        <w:tab/>
      </w:r>
      <w:r w:rsidRPr="006D0F12">
        <w:rPr>
          <w:szCs w:val="24"/>
          <w:lang w:val="es-ES"/>
        </w:rPr>
        <w:tab/>
        <w:t>Desde 2005, se han creado dos centros diurnos de atención a la infancia en Ereván, la capital de la República de Armenia, y en Gyumri desde 2006. Los centros cuentan con financiación del Estado.</w:t>
      </w:r>
    </w:p>
    <w:p w:rsidR="00290FEA" w:rsidRPr="006D0F12" w:rsidRDefault="00290FEA" w:rsidP="00290FEA">
      <w:pPr>
        <w:pStyle w:val="SingleTxtG"/>
        <w:ind w:left="1700"/>
        <w:rPr>
          <w:szCs w:val="24"/>
          <w:lang w:val="es-ES"/>
        </w:rPr>
      </w:pPr>
      <w:r w:rsidRPr="006D0F12">
        <w:rPr>
          <w:szCs w:val="24"/>
          <w:lang w:val="es-ES"/>
        </w:rPr>
        <w:tab/>
      </w:r>
      <w:r w:rsidRPr="006D0F12">
        <w:rPr>
          <w:szCs w:val="24"/>
          <w:lang w:val="es-ES"/>
        </w:rPr>
        <w:tab/>
        <w:t>El centro tiene capacidad para alojar a 100 niños a la vez.</w:t>
      </w:r>
    </w:p>
    <w:p w:rsidR="00290FEA" w:rsidRPr="006D0F12" w:rsidRDefault="00290FEA" w:rsidP="00290FEA">
      <w:pPr>
        <w:pStyle w:val="SingleTxtG"/>
        <w:ind w:left="1700"/>
        <w:rPr>
          <w:szCs w:val="24"/>
          <w:lang w:val="es-ES"/>
        </w:rPr>
      </w:pPr>
      <w:r w:rsidRPr="006D0F12">
        <w:rPr>
          <w:szCs w:val="24"/>
          <w:lang w:val="es-ES"/>
        </w:rPr>
        <w:tab/>
      </w:r>
      <w:r w:rsidRPr="006D0F12">
        <w:rPr>
          <w:szCs w:val="24"/>
          <w:lang w:val="es-ES"/>
        </w:rPr>
        <w:tab/>
        <w:t>Por otra parte, desde 2008, el presupuesto del Estado solventa los gastos de dos centros diurnos de atención a la infancia en el distrito de Tavush de la República de Armenia.</w:t>
      </w:r>
    </w:p>
    <w:p w:rsidR="00290FEA" w:rsidRPr="006D0F12" w:rsidRDefault="00290FEA" w:rsidP="00290FEA">
      <w:pPr>
        <w:pStyle w:val="SingleTxtG"/>
        <w:rPr>
          <w:szCs w:val="24"/>
          <w:lang w:val="es-ES"/>
        </w:rPr>
      </w:pPr>
      <w:r w:rsidRPr="006D0F12">
        <w:rPr>
          <w:szCs w:val="24"/>
          <w:lang w:val="es-ES"/>
        </w:rPr>
        <w:t>30.</w:t>
      </w:r>
      <w:r w:rsidRPr="006D0F12">
        <w:rPr>
          <w:szCs w:val="24"/>
          <w:lang w:val="es-ES"/>
        </w:rPr>
        <w:tab/>
        <w:t>En los últimos años, el UNICEF creó y puso en funcionamiento siete centros de desarrollo y rehabilitación infantil en los distintos distritos de la República de Armenia; además, desde 2008 funciona el centro diurno de atención a la infancia de Goris, en el distrito de Syunik.</w:t>
      </w:r>
    </w:p>
    <w:p w:rsidR="00290FEA" w:rsidRPr="006D0F12" w:rsidRDefault="00290FEA" w:rsidP="00290FEA">
      <w:pPr>
        <w:pStyle w:val="SingleTxtG"/>
        <w:rPr>
          <w:szCs w:val="24"/>
          <w:lang w:val="es-ES"/>
        </w:rPr>
      </w:pPr>
      <w:r w:rsidRPr="006D0F12">
        <w:rPr>
          <w:szCs w:val="24"/>
          <w:lang w:val="es-ES"/>
        </w:rPr>
        <w:t>31.</w:t>
      </w:r>
      <w:r w:rsidRPr="006D0F12">
        <w:rPr>
          <w:szCs w:val="24"/>
          <w:lang w:val="es-ES"/>
        </w:rPr>
        <w:tab/>
        <w:t>La ONG internacional World Vision ha creado 15 centros comunitarios diurnos de atención a la infancia en seis distritos de la República de Armenia, destinados a niños con discapacidades o de familias en situación social vulnerable.</w:t>
      </w:r>
    </w:p>
    <w:p w:rsidR="00290FEA" w:rsidRPr="006D0F12" w:rsidRDefault="00290FEA" w:rsidP="00290FEA">
      <w:pPr>
        <w:pStyle w:val="SingleTxtG"/>
        <w:rPr>
          <w:szCs w:val="24"/>
          <w:lang w:val="es-ES"/>
        </w:rPr>
      </w:pPr>
      <w:r w:rsidRPr="006D0F12">
        <w:rPr>
          <w:szCs w:val="24"/>
          <w:lang w:val="es-ES"/>
        </w:rPr>
        <w:t>32.</w:t>
      </w:r>
      <w:r w:rsidRPr="006D0F12">
        <w:rPr>
          <w:szCs w:val="24"/>
          <w:lang w:val="es-ES"/>
        </w:rPr>
        <w:tab/>
        <w:t>Debido a la crisis financiera y económica, se ha pospuesto la ejecución de los programas sociales mencionados en las secciones 28, 30 y 31 del Programa nacional.</w:t>
      </w:r>
    </w:p>
    <w:p w:rsidR="00290FEA" w:rsidRPr="006D0F12" w:rsidRDefault="00290FEA" w:rsidP="00290FEA">
      <w:pPr>
        <w:pStyle w:val="SingleTxtG"/>
        <w:rPr>
          <w:szCs w:val="24"/>
          <w:lang w:val="es-ES"/>
        </w:rPr>
      </w:pPr>
      <w:r w:rsidRPr="006D0F12">
        <w:rPr>
          <w:szCs w:val="24"/>
          <w:lang w:val="es-ES"/>
        </w:rPr>
        <w:t>33.</w:t>
      </w:r>
      <w:r w:rsidRPr="006D0F12">
        <w:rPr>
          <w:szCs w:val="24"/>
          <w:lang w:val="es-ES"/>
        </w:rPr>
        <w:tab/>
        <w:t>Las cuestiones relacionadas con la ejecución del Programa nacional ocupan permanentemente la atención del Gobierno de la República de Armenia.</w:t>
      </w:r>
    </w:p>
    <w:p w:rsidR="00290FEA" w:rsidRPr="006D0F12" w:rsidRDefault="00290FEA" w:rsidP="00290FEA">
      <w:pPr>
        <w:pStyle w:val="SingleTxtG"/>
        <w:rPr>
          <w:szCs w:val="24"/>
          <w:lang w:val="es-ES"/>
        </w:rPr>
      </w:pPr>
      <w:r w:rsidRPr="006D0F12">
        <w:rPr>
          <w:szCs w:val="24"/>
          <w:lang w:val="es-ES"/>
        </w:rPr>
        <w:t>34.</w:t>
      </w:r>
      <w:r w:rsidRPr="006D0F12">
        <w:rPr>
          <w:szCs w:val="24"/>
          <w:lang w:val="es-ES"/>
        </w:rPr>
        <w:tab/>
        <w:t>Con vistas a la aplicación de una política uniforme en lo relativo a la infancia y a velar por la puesta en práctica del Programa nacional de protección de los derechos del niño, y en virtud de la Decisión del Primer Ministro de la República de Armenia N</w:t>
      </w:r>
      <w:r w:rsidR="00A45A69">
        <w:rPr>
          <w:szCs w:val="24"/>
          <w:lang w:val="es-ES"/>
        </w:rPr>
        <w:t>º</w:t>
      </w:r>
      <w:r w:rsidRPr="006D0F12">
        <w:rPr>
          <w:szCs w:val="24"/>
          <w:lang w:val="es-ES"/>
        </w:rPr>
        <w:t xml:space="preserve"> 835-A, de 28 de octubre de 2005, sobre la creación de una Comisión Nacional para la Protección de los Derechos de la Infancia, la aprobación de la ley correspondiente y la composición de la Comisión, se creó </w:t>
      </w:r>
      <w:smartTag w:uri="urn:schemas-microsoft-com:office:smarttags" w:element="PersonName">
        <w:smartTagPr>
          <w:attr w:name="ProductID" w:val="la Comisi￳n Nacional"/>
        </w:smartTagPr>
        <w:r w:rsidRPr="006D0F12">
          <w:rPr>
            <w:szCs w:val="24"/>
            <w:lang w:val="es-ES"/>
          </w:rPr>
          <w:t>la Comisión Nacional</w:t>
        </w:r>
      </w:smartTag>
      <w:r w:rsidRPr="006D0F12">
        <w:rPr>
          <w:szCs w:val="24"/>
          <w:lang w:val="es-ES"/>
        </w:rPr>
        <w:t xml:space="preserve"> para la Protección de los Derechos de la Infancia (en adelante, </w:t>
      </w:r>
      <w:smartTag w:uri="urn:schemas-microsoft-com:office:smarttags" w:element="PersonName">
        <w:smartTagPr>
          <w:attr w:name="ProductID" w:val="la &quot;Comisi￳n Nacional"/>
        </w:smartTagPr>
        <w:r w:rsidRPr="006D0F12">
          <w:rPr>
            <w:szCs w:val="24"/>
            <w:lang w:val="es-ES"/>
          </w:rPr>
          <w:t>la "Comisión Nacional</w:t>
        </w:r>
      </w:smartTag>
      <w:r w:rsidRPr="006D0F12">
        <w:rPr>
          <w:szCs w:val="24"/>
          <w:lang w:val="es-ES"/>
        </w:rPr>
        <w:t>").</w:t>
      </w:r>
    </w:p>
    <w:p w:rsidR="00290FEA" w:rsidRPr="006D0F12" w:rsidRDefault="00290FEA" w:rsidP="00290FEA">
      <w:pPr>
        <w:pStyle w:val="SingleTxtG"/>
        <w:rPr>
          <w:szCs w:val="24"/>
          <w:lang w:val="es-ES"/>
        </w:rPr>
      </w:pPr>
      <w:r w:rsidRPr="006D0F12">
        <w:rPr>
          <w:szCs w:val="24"/>
          <w:lang w:val="es-ES"/>
        </w:rPr>
        <w:t>35.</w:t>
      </w:r>
      <w:r w:rsidRPr="006D0F12">
        <w:rPr>
          <w:szCs w:val="24"/>
          <w:lang w:val="es-ES"/>
        </w:rPr>
        <w:tab/>
        <w:t xml:space="preserve">La Comisión es un órgano asesor cuyas actividades tienen por objeto fomentar la aplicación de una política nacional uniforme sobre la protección de los derechos e intereses del niño, así como la formulación de un sistema de protección del niño. Está integrada por representantes de los siguientes organismos y ministerios: Presidencia del Gobierno de Armenia; Ministerio de Trabajo y Asuntos Sociales; Ministerio de Justicia; Ministerio de Administración Territorial; Ministerio de Salud; Ministerio </w:t>
      </w:r>
      <w:r w:rsidR="00937916">
        <w:rPr>
          <w:szCs w:val="24"/>
          <w:lang w:val="es-ES"/>
        </w:rPr>
        <w:t xml:space="preserve">de </w:t>
      </w:r>
      <w:r w:rsidR="003577D8">
        <w:rPr>
          <w:szCs w:val="24"/>
          <w:lang w:val="es-ES"/>
        </w:rPr>
        <w:t>Finanzas</w:t>
      </w:r>
      <w:r w:rsidRPr="006D0F12">
        <w:rPr>
          <w:szCs w:val="24"/>
          <w:lang w:val="es-ES"/>
        </w:rPr>
        <w:t>; Ministerio de Educación y Ciencia; Ministerio de Cultura; y la Policía de la República de Armenia.</w:t>
      </w:r>
    </w:p>
    <w:p w:rsidR="00290FEA" w:rsidRPr="006D0F12" w:rsidRDefault="00290FEA" w:rsidP="007F44E3">
      <w:pPr>
        <w:pStyle w:val="SingleTxtG"/>
        <w:rPr>
          <w:lang w:val="es-ES"/>
        </w:rPr>
      </w:pPr>
      <w:r w:rsidRPr="006D0F12">
        <w:rPr>
          <w:lang w:val="es-ES"/>
        </w:rPr>
        <w:t>36.</w:t>
      </w:r>
      <w:r w:rsidRPr="006D0F12">
        <w:rPr>
          <w:lang w:val="es-ES"/>
        </w:rPr>
        <w:tab/>
        <w:t>Las principales funciones de la Comisión son las siguientes:</w:t>
      </w:r>
    </w:p>
    <w:p w:rsidR="00290FEA" w:rsidRPr="006D0F12" w:rsidRDefault="00290FEA" w:rsidP="00290FEA">
      <w:pPr>
        <w:pStyle w:val="SingleTxtG"/>
        <w:rPr>
          <w:szCs w:val="24"/>
          <w:lang w:val="es-ES"/>
        </w:rPr>
      </w:pPr>
      <w:r w:rsidRPr="006D0F12">
        <w:rPr>
          <w:szCs w:val="24"/>
          <w:lang w:val="es-ES"/>
        </w:rPr>
        <w:tab/>
        <w:t>a)</w:t>
      </w:r>
      <w:r w:rsidRPr="006D0F12">
        <w:rPr>
          <w:szCs w:val="24"/>
          <w:lang w:val="es-ES"/>
        </w:rPr>
        <w:tab/>
        <w:t>Presentar recomendaciones sobre la ejecución de las medidas previstas en el Programa nacional de protección de los derechos del niño de la República de Armenia 2004-2015, con relación a las solicitudes y los reclamos de los ciudadanos sobre las actividades de las divisiones de los gobiernos provinciales de la República de Armenia (municipio de Ereván) para la protección de los derechos de la infancia, y sobre las actividades de prevención de la delincuencia juvenil llevadas adelante en forma conjunta con organismos estatales y ONG</w:t>
      </w:r>
      <w:r w:rsidR="00FF4EDF">
        <w:rPr>
          <w:szCs w:val="24"/>
          <w:lang w:val="es-ES"/>
        </w:rPr>
        <w:t>;</w:t>
      </w:r>
    </w:p>
    <w:p w:rsidR="00290FEA" w:rsidRPr="006D0F12" w:rsidRDefault="00290FEA" w:rsidP="00290FEA">
      <w:pPr>
        <w:pStyle w:val="SingleTxtG"/>
        <w:rPr>
          <w:szCs w:val="24"/>
          <w:lang w:val="es-ES"/>
        </w:rPr>
      </w:pPr>
      <w:r w:rsidRPr="006D0F12">
        <w:rPr>
          <w:szCs w:val="24"/>
          <w:lang w:val="es-ES"/>
        </w:rPr>
        <w:tab/>
        <w:t>b)</w:t>
      </w:r>
      <w:r w:rsidRPr="006D0F12">
        <w:rPr>
          <w:szCs w:val="24"/>
          <w:lang w:val="es-ES"/>
        </w:rPr>
        <w:tab/>
        <w:t>Analizar el proceso de cumplimiento de las obligaciones internacionales de Armenia en el campo de la protección de los derechos de la infancia, y presentar recomendaciones para su ejecución efectiva; analizar proyectos legislativos que reglamenten las relaciones en el campo de la protección de los derechos y los intereses del niño y presentar opiniones en la materia; y analizar los informes anuales de actividades de las divisiones de protección de los derechos de la infancia, y elevar informes al Primer Ministro de la República de Armenia</w:t>
      </w:r>
      <w:r w:rsidR="00FF4EDF">
        <w:rPr>
          <w:szCs w:val="24"/>
          <w:lang w:val="es-ES"/>
        </w:rPr>
        <w:t>;</w:t>
      </w:r>
    </w:p>
    <w:p w:rsidR="00290FEA" w:rsidRPr="006D0F12" w:rsidRDefault="00290FEA" w:rsidP="00290FEA">
      <w:pPr>
        <w:pStyle w:val="SingleTxtG"/>
        <w:rPr>
          <w:szCs w:val="24"/>
          <w:lang w:val="es-ES"/>
        </w:rPr>
      </w:pPr>
      <w:r w:rsidRPr="006D0F12">
        <w:rPr>
          <w:szCs w:val="24"/>
          <w:lang w:val="es-ES"/>
        </w:rPr>
        <w:tab/>
        <w:t>c)</w:t>
      </w:r>
      <w:r w:rsidRPr="006D0F12">
        <w:rPr>
          <w:szCs w:val="24"/>
          <w:lang w:val="es-ES"/>
        </w:rPr>
        <w:tab/>
        <w:t>Investigar y analizar las causas de las violaciones de los derechos del niño, y recomendar las modificaciones necesarias a la legislación armenia.</w:t>
      </w:r>
    </w:p>
    <w:p w:rsidR="00290FEA" w:rsidRPr="006D0F12" w:rsidRDefault="00290FEA" w:rsidP="00290FEA">
      <w:pPr>
        <w:pStyle w:val="SingleTxtG"/>
        <w:rPr>
          <w:szCs w:val="24"/>
          <w:lang w:val="es-ES"/>
        </w:rPr>
      </w:pPr>
      <w:r w:rsidRPr="006D0F12">
        <w:rPr>
          <w:szCs w:val="24"/>
          <w:lang w:val="es-ES"/>
        </w:rPr>
        <w:t>37.</w:t>
      </w:r>
      <w:r w:rsidRPr="006D0F12">
        <w:rPr>
          <w:szCs w:val="24"/>
          <w:lang w:val="es-ES"/>
        </w:rPr>
        <w:tab/>
        <w:t xml:space="preserve">Desde su creación, </w:t>
      </w:r>
      <w:smartTag w:uri="urn:schemas-microsoft-com:office:smarttags" w:element="PersonName">
        <w:smartTagPr>
          <w:attr w:name="ProductID" w:val="la Comisi￳n Nacional"/>
        </w:smartTagPr>
        <w:r w:rsidRPr="006D0F12">
          <w:rPr>
            <w:szCs w:val="24"/>
            <w:lang w:val="es-ES"/>
          </w:rPr>
          <w:t>la Comisión Nacional</w:t>
        </w:r>
      </w:smartTag>
      <w:r w:rsidRPr="006D0F12">
        <w:rPr>
          <w:szCs w:val="24"/>
          <w:lang w:val="es-ES"/>
        </w:rPr>
        <w:t xml:space="preserve"> se ha reunido regularmente para debatir tanto los temas urgentes cotidianos como las cuestiones y los logros relativos al progreso de la política de reformas en el campo de la protección a la infancia.</w:t>
      </w:r>
    </w:p>
    <w:p w:rsidR="00290FEA" w:rsidRPr="006D0F12" w:rsidRDefault="00290FEA" w:rsidP="00290FEA">
      <w:pPr>
        <w:pStyle w:val="SingleTxtG"/>
        <w:rPr>
          <w:szCs w:val="24"/>
          <w:lang w:val="es-ES"/>
        </w:rPr>
      </w:pPr>
      <w:r w:rsidRPr="006D0F12">
        <w:rPr>
          <w:szCs w:val="24"/>
          <w:lang w:val="es-ES"/>
        </w:rPr>
        <w:t>38.</w:t>
      </w:r>
      <w:r w:rsidRPr="006D0F12">
        <w:rPr>
          <w:szCs w:val="24"/>
          <w:lang w:val="es-ES"/>
        </w:rPr>
        <w:tab/>
        <w:t xml:space="preserve">Entre las cuestiones que debe tratar </w:t>
      </w:r>
      <w:smartTag w:uri="urn:schemas-microsoft-com:office:smarttags" w:element="PersonName">
        <w:smartTagPr>
          <w:attr w:name="ProductID" w:val="la Comisi￳n Nacional"/>
        </w:smartTagPr>
        <w:r w:rsidRPr="006D0F12">
          <w:rPr>
            <w:szCs w:val="24"/>
            <w:lang w:val="es-ES"/>
          </w:rPr>
          <w:t>la Comisión Nacional</w:t>
        </w:r>
      </w:smartTag>
      <w:r w:rsidRPr="006D0F12">
        <w:rPr>
          <w:szCs w:val="24"/>
          <w:lang w:val="es-ES"/>
        </w:rPr>
        <w:t>, cabe mencionar el proceso de formación de las divisiones regionales de protección de los derechos de la infancia, así como el proceso de reorganización de las instituciones especiales de enseñanza general; el debate sobre la reorganización de la escuela especial N</w:t>
      </w:r>
      <w:r w:rsidRPr="006D0F12">
        <w:rPr>
          <w:szCs w:val="24"/>
          <w:vertAlign w:val="superscript"/>
          <w:lang w:val="es-ES"/>
        </w:rPr>
        <w:t>o</w:t>
      </w:r>
      <w:r w:rsidRPr="006D0F12">
        <w:rPr>
          <w:szCs w:val="24"/>
          <w:lang w:val="es-ES"/>
        </w:rPr>
        <w:t xml:space="preserve"> 18 de Ereván para niños con un comportamiento antisocial; el informe del Programa de apoyo a la aplicación de reformas en materia de atención y protección a la infancia en Armenia; y los resultados del Programa, entre otras.</w:t>
      </w:r>
    </w:p>
    <w:p w:rsidR="00290FEA" w:rsidRPr="006D0F12" w:rsidRDefault="00290FEA" w:rsidP="00290FEA">
      <w:pPr>
        <w:pStyle w:val="SingleTxtG"/>
        <w:rPr>
          <w:szCs w:val="24"/>
          <w:lang w:val="es-ES"/>
        </w:rPr>
      </w:pPr>
      <w:r w:rsidRPr="006D0F12">
        <w:rPr>
          <w:szCs w:val="24"/>
          <w:lang w:val="es-ES"/>
        </w:rPr>
        <w:t>39.</w:t>
      </w:r>
      <w:r w:rsidRPr="006D0F12">
        <w:rPr>
          <w:szCs w:val="24"/>
          <w:lang w:val="es-ES"/>
        </w:rPr>
        <w:tab/>
        <w:t xml:space="preserve">En las actividades de </w:t>
      </w:r>
      <w:smartTag w:uri="urn:schemas-microsoft-com:office:smarttags" w:element="PersonName">
        <w:smartTagPr>
          <w:attr w:name="ProductID" w:val="la Comisi￳n Nacional"/>
        </w:smartTagPr>
        <w:r w:rsidRPr="006D0F12">
          <w:rPr>
            <w:szCs w:val="24"/>
            <w:lang w:val="es-ES"/>
          </w:rPr>
          <w:t>la Comisión Nacional</w:t>
        </w:r>
      </w:smartTag>
      <w:r w:rsidRPr="006D0F12">
        <w:rPr>
          <w:szCs w:val="24"/>
          <w:lang w:val="es-ES"/>
        </w:rPr>
        <w:t xml:space="preserve"> también han participado activamente organizaciones internacionales y ONG.</w:t>
      </w:r>
    </w:p>
    <w:p w:rsidR="00290FEA" w:rsidRPr="006D0F12" w:rsidRDefault="00290FEA" w:rsidP="00290FEA">
      <w:pPr>
        <w:pStyle w:val="SingleTxtG"/>
        <w:rPr>
          <w:szCs w:val="24"/>
          <w:lang w:val="es-ES"/>
        </w:rPr>
      </w:pPr>
      <w:r w:rsidRPr="006D0F12">
        <w:rPr>
          <w:szCs w:val="24"/>
          <w:lang w:val="es-ES"/>
        </w:rPr>
        <w:t>40.</w:t>
      </w:r>
      <w:r w:rsidRPr="006D0F12">
        <w:rPr>
          <w:szCs w:val="24"/>
          <w:lang w:val="es-ES"/>
        </w:rPr>
        <w:tab/>
        <w:t xml:space="preserve">En 2008, los representantes de </w:t>
      </w:r>
      <w:smartTag w:uri="urn:schemas-microsoft-com:office:smarttags" w:element="PersonName">
        <w:smartTagPr>
          <w:attr w:name="ProductID" w:val="la Comisi￳n Nacional"/>
        </w:smartTagPr>
        <w:r w:rsidRPr="006D0F12">
          <w:rPr>
            <w:szCs w:val="24"/>
            <w:lang w:val="es-ES"/>
          </w:rPr>
          <w:t>la Comisión Nacional</w:t>
        </w:r>
      </w:smartTag>
      <w:r w:rsidRPr="006D0F12">
        <w:rPr>
          <w:szCs w:val="24"/>
          <w:lang w:val="es-ES"/>
        </w:rPr>
        <w:t xml:space="preserve"> organizaron mesas redondas en todos los distritos de la República de Armenia con las divisiones para la protección de los derechos de la infancia, otros organismos del Estado competentes y ONG; en ellas se debatieron diversos temas, entre ellos el progreso de las reformas en el área.</w:t>
      </w:r>
    </w:p>
    <w:p w:rsidR="00290FEA" w:rsidRPr="006D0F12" w:rsidRDefault="00290FEA" w:rsidP="00290FEA">
      <w:pPr>
        <w:pStyle w:val="SingleTxtG"/>
        <w:rPr>
          <w:szCs w:val="24"/>
          <w:lang w:val="es-ES"/>
        </w:rPr>
      </w:pPr>
      <w:r w:rsidRPr="006D0F12">
        <w:rPr>
          <w:szCs w:val="24"/>
          <w:lang w:val="es-ES"/>
        </w:rPr>
        <w:t>41.</w:t>
      </w:r>
      <w:r w:rsidRPr="006D0F12">
        <w:rPr>
          <w:szCs w:val="24"/>
          <w:lang w:val="es-ES"/>
        </w:rPr>
        <w:tab/>
        <w:t xml:space="preserve">Los organismos que se detallan a continuación cumplen un papel especial en la protección de los derechos del niño. En el ámbito comunitario: los órganos autónomos locales, representados por las autoridades y las comisiones de tutela y custodia correspondientes; en el ámbito regional: las divisiones regionales de protección de la infancia; y en el ámbito nacional: </w:t>
      </w:r>
      <w:smartTag w:uri="urn:schemas-microsoft-com:office:smarttags" w:element="PersonName">
        <w:smartTagPr>
          <w:attr w:name="ProductID" w:val="la Comisi￳n Nacional. Estos"/>
        </w:smartTagPr>
        <w:r w:rsidRPr="006D0F12">
          <w:rPr>
            <w:szCs w:val="24"/>
            <w:lang w:val="es-ES"/>
          </w:rPr>
          <w:t>la Comisión Nacional. Estos</w:t>
        </w:r>
      </w:smartTag>
      <w:r w:rsidRPr="006D0F12">
        <w:rPr>
          <w:szCs w:val="24"/>
          <w:lang w:val="es-ES"/>
        </w:rPr>
        <w:t xml:space="preserve"> organismos, en tanto órganos autónomos locales o estatales, tienen la responsabilidad directa de resolver las cuestiones relacionadas con los niños, y de ayudar y apoyar al niño y a su familia cuando atraviesen situaciones difíciles. Se adjudica particular importancia a las actividades de las autoridades de tutela y custodia dependientes de los órganos autónomos locales. En 1999, por Orden del Primer Ministro de la República de Armenia, las comisiones de tutela, custodia y adopción reanudaron sus actividades, que habían estado suspendidas.</w:t>
      </w:r>
    </w:p>
    <w:p w:rsidR="00290FEA" w:rsidRPr="006D0F12" w:rsidRDefault="00290FEA" w:rsidP="00290FEA">
      <w:pPr>
        <w:pStyle w:val="SingleTxtG"/>
        <w:rPr>
          <w:szCs w:val="24"/>
          <w:lang w:val="es-ES"/>
        </w:rPr>
      </w:pPr>
      <w:r w:rsidRPr="006D0F12">
        <w:rPr>
          <w:szCs w:val="24"/>
          <w:lang w:val="es-ES"/>
        </w:rPr>
        <w:t>42.</w:t>
      </w:r>
      <w:r w:rsidRPr="006D0F12">
        <w:rPr>
          <w:szCs w:val="24"/>
          <w:lang w:val="es-ES"/>
        </w:rPr>
        <w:tab/>
        <w:t>Por Decisión N</w:t>
      </w:r>
      <w:r w:rsidR="00A45A69">
        <w:rPr>
          <w:szCs w:val="24"/>
          <w:lang w:val="es-ES"/>
        </w:rPr>
        <w:t>º</w:t>
      </w:r>
      <w:r w:rsidRPr="006D0F12">
        <w:rPr>
          <w:szCs w:val="24"/>
          <w:lang w:val="es-ES"/>
        </w:rPr>
        <w:t xml:space="preserve"> 922 del Gobierno de la República de Armenia, de 22 de junio de 2006, se aprobó la Ley de la Comisión de Tutela y Custodia.</w:t>
      </w:r>
    </w:p>
    <w:p w:rsidR="00290FEA" w:rsidRPr="006D0F12" w:rsidRDefault="00290FEA" w:rsidP="00290FEA">
      <w:pPr>
        <w:pStyle w:val="SingleTxtG"/>
        <w:rPr>
          <w:szCs w:val="24"/>
          <w:lang w:val="es-ES"/>
        </w:rPr>
      </w:pPr>
      <w:r w:rsidRPr="006D0F12">
        <w:rPr>
          <w:szCs w:val="24"/>
          <w:lang w:val="es-ES"/>
        </w:rPr>
        <w:t>43.</w:t>
      </w:r>
      <w:r w:rsidRPr="006D0F12">
        <w:rPr>
          <w:szCs w:val="24"/>
          <w:lang w:val="es-ES"/>
        </w:rPr>
        <w:tab/>
        <w:t>Las comisiones operan en forma voluntaria y están integradas por los representantes de la comunidad en cuestión, la municipalidad, la policía, las escuelas de enseñanza general, los jardines de infancia y las diversas estructuras con responsabilidad sobre los asuntos atinentes a la infancia.</w:t>
      </w:r>
    </w:p>
    <w:p w:rsidR="00290FEA" w:rsidRPr="006D0F12" w:rsidRDefault="00290FEA" w:rsidP="00290FEA">
      <w:pPr>
        <w:pStyle w:val="SingleTxtG"/>
        <w:rPr>
          <w:szCs w:val="24"/>
          <w:lang w:val="es-ES"/>
        </w:rPr>
      </w:pPr>
      <w:r w:rsidRPr="006D0F12">
        <w:rPr>
          <w:szCs w:val="24"/>
          <w:lang w:val="es-ES"/>
        </w:rPr>
        <w:t>44.</w:t>
      </w:r>
      <w:r w:rsidRPr="006D0F12">
        <w:rPr>
          <w:szCs w:val="24"/>
          <w:lang w:val="es-ES"/>
        </w:rPr>
        <w:tab/>
        <w:t>Las autoridades de tutela y custodia, de actuación voluntaria, enfrentan dificultades para resolver las cuestiones relacionadas con los niños o para tomar decisiones apropiadas en determinadas situaciones.</w:t>
      </w:r>
    </w:p>
    <w:p w:rsidR="00290FEA" w:rsidRPr="006D0F12" w:rsidRDefault="00290FEA" w:rsidP="00290FEA">
      <w:pPr>
        <w:pStyle w:val="SingleTxtG"/>
        <w:rPr>
          <w:szCs w:val="24"/>
          <w:lang w:val="es-ES"/>
        </w:rPr>
      </w:pPr>
      <w:r w:rsidRPr="006D0F12">
        <w:rPr>
          <w:szCs w:val="24"/>
          <w:lang w:val="es-ES"/>
        </w:rPr>
        <w:t>45.</w:t>
      </w:r>
      <w:r w:rsidRPr="006D0F12">
        <w:rPr>
          <w:szCs w:val="24"/>
          <w:lang w:val="es-ES"/>
        </w:rPr>
        <w:tab/>
        <w:t>En la actualidad, dado que se reconoce la importancia del asunto, se están adoptando medidas para crear puestos en las comisiones.</w:t>
      </w:r>
    </w:p>
    <w:p w:rsidR="00290FEA" w:rsidRPr="006D0F12" w:rsidRDefault="00290FEA" w:rsidP="00290FEA">
      <w:pPr>
        <w:pStyle w:val="SingleTxtG"/>
        <w:rPr>
          <w:szCs w:val="24"/>
          <w:lang w:val="es-ES"/>
        </w:rPr>
      </w:pPr>
      <w:r w:rsidRPr="006D0F12">
        <w:rPr>
          <w:szCs w:val="24"/>
          <w:lang w:val="es-ES"/>
        </w:rPr>
        <w:t>46.</w:t>
      </w:r>
      <w:r w:rsidRPr="006D0F12">
        <w:rPr>
          <w:szCs w:val="24"/>
          <w:lang w:val="es-ES"/>
        </w:rPr>
        <w:tab/>
        <w:t xml:space="preserve">En 2005, con el apoyo del UNICEF, se creó un grupo de trabajo que elaboró el "Documento de concepto del Estado para la prevención del abandono y la violencia en relación con los niños, principios de la cooperación entre organismos y normas de procedimiento"; el documento fue presentado por la Policía de la República de Armenia a </w:t>
      </w:r>
      <w:smartTag w:uri="urn:schemas-microsoft-com:office:smarttags" w:element="PersonName">
        <w:smartTagPr>
          <w:attr w:name="ProductID" w:val="la Comisi￳n Nacional"/>
        </w:smartTagPr>
        <w:r w:rsidRPr="006D0F12">
          <w:rPr>
            <w:szCs w:val="24"/>
            <w:lang w:val="es-ES"/>
          </w:rPr>
          <w:t>la Comisión Nacional</w:t>
        </w:r>
      </w:smartTag>
      <w:r w:rsidRPr="006D0F12">
        <w:rPr>
          <w:szCs w:val="24"/>
          <w:lang w:val="es-ES"/>
        </w:rPr>
        <w:t xml:space="preserve"> para la Protección de los Derechos de la Infancia.</w:t>
      </w:r>
    </w:p>
    <w:p w:rsidR="00290FEA" w:rsidRPr="006D0F12" w:rsidRDefault="00290FEA" w:rsidP="00290FEA">
      <w:pPr>
        <w:pStyle w:val="SingleTxtG"/>
        <w:rPr>
          <w:szCs w:val="24"/>
          <w:lang w:val="es-ES"/>
        </w:rPr>
      </w:pPr>
      <w:r w:rsidRPr="006D0F12">
        <w:rPr>
          <w:szCs w:val="24"/>
          <w:lang w:val="es-ES"/>
        </w:rPr>
        <w:t>47.</w:t>
      </w:r>
      <w:r w:rsidRPr="006D0F12">
        <w:rPr>
          <w:szCs w:val="24"/>
          <w:lang w:val="es-ES"/>
        </w:rPr>
        <w:tab/>
        <w:t xml:space="preserve">Se creó el Programa de cooperación entre el Gobierno de la República de Armenia y el UNICEF 2010-2015. El documento señala las prioridades y la estrategia para proteger los derechos del niño. El Programa para 2010-2015 se redactó de conformidad con las prioridades nacionales de la República de Armenia y el Programa de desarrollo sostenible adoptado en 2008. En consonancia con las prioridades del Marco de Asistencia de las Naciones Unidas para el Desarrollo (UNDAF) se está elaborando un Programa que propicia la adopción de un enfoque orientado al desarrollo en lugar de a </w:t>
      </w:r>
      <w:smartTag w:uri="urn:schemas-microsoft-com:office:smarttags" w:element="PersonName">
        <w:smartTagPr>
          <w:attr w:name="ProductID" w:val="la ayuda. Este"/>
        </w:smartTagPr>
        <w:r w:rsidRPr="006D0F12">
          <w:rPr>
            <w:szCs w:val="24"/>
            <w:lang w:val="es-ES"/>
          </w:rPr>
          <w:t>la ayuda. Este</w:t>
        </w:r>
      </w:smartTag>
      <w:r w:rsidRPr="006D0F12">
        <w:rPr>
          <w:szCs w:val="24"/>
          <w:lang w:val="es-ES"/>
        </w:rPr>
        <w:t xml:space="preserve"> programa contribuirá a velar por la salud, la educación, la nutrición y la protección a </w:t>
      </w:r>
      <w:smartTag w:uri="urn:schemas-microsoft-com:office:smarttags" w:element="PersonName">
        <w:smartTagPr>
          <w:attr w:name="ProductID" w:val="la infancia. Asimismo"/>
        </w:smartTagPr>
        <w:r w:rsidRPr="006D0F12">
          <w:rPr>
            <w:szCs w:val="24"/>
            <w:lang w:val="es-ES"/>
          </w:rPr>
          <w:t>la infancia. Asimismo</w:t>
        </w:r>
      </w:smartTag>
      <w:r w:rsidRPr="006D0F12">
        <w:rPr>
          <w:szCs w:val="24"/>
          <w:lang w:val="es-ES"/>
        </w:rPr>
        <w:t>, ayudará al Gobierno de la República de Armenia a resolver problemas interrelacionados, como la reducción de la pobreza y la protección a los niños, fomentando la capacidad local, promoviendo la centralización y reforzando la planificación.</w:t>
      </w:r>
    </w:p>
    <w:p w:rsidR="00290FEA" w:rsidRPr="006D0F12" w:rsidRDefault="00290FEA" w:rsidP="007F44E3">
      <w:pPr>
        <w:pStyle w:val="H23G"/>
        <w:rPr>
          <w:lang w:val="es-ES"/>
        </w:rPr>
      </w:pPr>
      <w:r w:rsidRPr="006D0F12">
        <w:rPr>
          <w:lang w:val="es-ES"/>
        </w:rPr>
        <w:tab/>
        <w:t>1.</w:t>
      </w:r>
      <w:r w:rsidRPr="006D0F12">
        <w:rPr>
          <w:lang w:val="es-ES"/>
        </w:rPr>
        <w:tab/>
        <w:t xml:space="preserve">Vigilancia independiente: El papel de la Defensoría del Pueblo en la promoción </w:t>
      </w:r>
      <w:r w:rsidR="007F44E3" w:rsidRPr="006D0F12">
        <w:rPr>
          <w:lang w:val="es-ES"/>
        </w:rPr>
        <w:br/>
      </w:r>
      <w:r w:rsidRPr="006D0F12">
        <w:rPr>
          <w:lang w:val="es-ES"/>
        </w:rPr>
        <w:t>de los derechos del niño</w:t>
      </w:r>
    </w:p>
    <w:p w:rsidR="00290FEA" w:rsidRPr="006D0F12" w:rsidRDefault="00290FEA" w:rsidP="00290FEA">
      <w:pPr>
        <w:pStyle w:val="SingleTxtG"/>
        <w:rPr>
          <w:szCs w:val="24"/>
          <w:lang w:val="es-ES"/>
        </w:rPr>
      </w:pPr>
      <w:r w:rsidRPr="006D0F12">
        <w:rPr>
          <w:szCs w:val="24"/>
          <w:lang w:val="es-ES"/>
        </w:rPr>
        <w:t>48.</w:t>
      </w:r>
      <w:r w:rsidRPr="006D0F12">
        <w:rPr>
          <w:szCs w:val="24"/>
          <w:lang w:val="es-ES"/>
        </w:rPr>
        <w:tab/>
        <w:t xml:space="preserve">Según el artículo 2 de la Ley del Defensor de los Derechos Humanos de la República de Armenia, el Defensor (en adelante, el "Defensor") es una persona independiente e imparcial encargada de proteger los derechos humanos y las libertades fundamentales frente a las acciones del Estado, los órganos autónomos locales o sus funcionarios. En virtud de las facultades que le otorga la mencionada </w:t>
      </w:r>
      <w:r w:rsidR="00725705" w:rsidRPr="006D0F12">
        <w:rPr>
          <w:szCs w:val="24"/>
          <w:lang w:val="es-ES"/>
        </w:rPr>
        <w:t>ley</w:t>
      </w:r>
      <w:r w:rsidRPr="006D0F12">
        <w:rPr>
          <w:szCs w:val="24"/>
          <w:lang w:val="es-ES"/>
        </w:rPr>
        <w:t>, el Defensor de los Derechos Humanos de la República de Armenia tiene la responsabilidad de proteger también los derechos del niño, mediante los siguientes mecanismos:</w:t>
      </w:r>
    </w:p>
    <w:p w:rsidR="00290FEA" w:rsidRPr="006D0F12" w:rsidRDefault="00290FEA" w:rsidP="00290FEA">
      <w:pPr>
        <w:pStyle w:val="SingleTxtG"/>
        <w:rPr>
          <w:szCs w:val="24"/>
          <w:lang w:val="es-ES"/>
        </w:rPr>
      </w:pPr>
      <w:r w:rsidRPr="006D0F12">
        <w:rPr>
          <w:szCs w:val="24"/>
          <w:lang w:val="es-ES"/>
        </w:rPr>
        <w:tab/>
        <w:t>a)</w:t>
      </w:r>
      <w:r w:rsidRPr="006D0F12">
        <w:rPr>
          <w:szCs w:val="24"/>
          <w:lang w:val="es-ES"/>
        </w:rPr>
        <w:tab/>
        <w:t>Consideración de las quejas por la violación de los derechos del ni</w:t>
      </w:r>
      <w:r w:rsidR="007F44E3" w:rsidRPr="006D0F12">
        <w:rPr>
          <w:szCs w:val="24"/>
          <w:lang w:val="es-ES"/>
        </w:rPr>
        <w:t>ño presentadas en la Defensoría;</w:t>
      </w:r>
    </w:p>
    <w:p w:rsidR="00290FEA" w:rsidRPr="006D0F12" w:rsidRDefault="00290FEA" w:rsidP="00290FEA">
      <w:pPr>
        <w:pStyle w:val="SingleTxtG"/>
        <w:rPr>
          <w:szCs w:val="24"/>
          <w:lang w:val="es-ES"/>
        </w:rPr>
      </w:pPr>
      <w:r w:rsidRPr="006D0F12">
        <w:rPr>
          <w:szCs w:val="24"/>
          <w:lang w:val="es-ES"/>
        </w:rPr>
        <w:tab/>
        <w:t>b)</w:t>
      </w:r>
      <w:r w:rsidRPr="006D0F12">
        <w:rPr>
          <w:szCs w:val="24"/>
          <w:lang w:val="es-ES"/>
        </w:rPr>
        <w:tab/>
        <w:t>Respuesta rápida cuando reciba información sobre los hechos relacionados con una violación de los derechos del niño (a través de los medios de comunicación u otras personas), y examen del caso por parte del</w:t>
      </w:r>
      <w:r w:rsidR="007F44E3" w:rsidRPr="006D0F12">
        <w:rPr>
          <w:szCs w:val="24"/>
          <w:lang w:val="es-ES"/>
        </w:rPr>
        <w:t xml:space="preserve"> Defensor por propia iniciativa;</w:t>
      </w:r>
    </w:p>
    <w:p w:rsidR="00290FEA" w:rsidRPr="006D0F12" w:rsidRDefault="00290FEA" w:rsidP="00290FEA">
      <w:pPr>
        <w:pStyle w:val="SingleTxtG"/>
        <w:rPr>
          <w:szCs w:val="24"/>
          <w:lang w:val="es-ES"/>
        </w:rPr>
      </w:pPr>
      <w:r w:rsidRPr="006D0F12">
        <w:rPr>
          <w:szCs w:val="24"/>
          <w:lang w:val="es-ES"/>
        </w:rPr>
        <w:tab/>
        <w:t>c)</w:t>
      </w:r>
      <w:r w:rsidRPr="006D0F12">
        <w:rPr>
          <w:szCs w:val="24"/>
          <w:lang w:val="es-ES"/>
        </w:rPr>
        <w:tab/>
        <w:t>Visitas regulares a las instituciones de crianza de los niños y a otras destinadas a la protección social de la población (orfanatos, prisiones de mujeres y menores de edad, instituciones de atención a la infancia y crianza, centros diurnos, etc.); identificación de las cuestiones presentes en las instituciones; y búsqueda de soluciones a estas cuestiones llamando la atención de las auto</w:t>
      </w:r>
      <w:r w:rsidR="007F44E3" w:rsidRPr="006D0F12">
        <w:rPr>
          <w:szCs w:val="24"/>
          <w:lang w:val="es-ES"/>
        </w:rPr>
        <w:t>ridades competentes sobre ellas;</w:t>
      </w:r>
    </w:p>
    <w:p w:rsidR="00290FEA" w:rsidRPr="006D0F12" w:rsidRDefault="00290FEA" w:rsidP="00290FEA">
      <w:pPr>
        <w:pStyle w:val="SingleTxtG"/>
        <w:rPr>
          <w:szCs w:val="24"/>
          <w:lang w:val="es-ES"/>
        </w:rPr>
      </w:pPr>
      <w:r w:rsidRPr="006D0F12">
        <w:rPr>
          <w:szCs w:val="24"/>
          <w:lang w:val="es-ES"/>
        </w:rPr>
        <w:tab/>
        <w:t>d)</w:t>
      </w:r>
      <w:r w:rsidRPr="006D0F12">
        <w:rPr>
          <w:szCs w:val="24"/>
          <w:lang w:val="es-ES"/>
        </w:rPr>
        <w:tab/>
        <w:t>Organización de reuniones con ONG abocadas a la protección de los derechos del niño, y consideración de los asuntos principales también desde la perspectiva del sector no gubernamental; respuesta a estos asuntos.</w:t>
      </w:r>
    </w:p>
    <w:p w:rsidR="00290FEA" w:rsidRPr="006D0F12" w:rsidRDefault="00290FEA" w:rsidP="00290FEA">
      <w:pPr>
        <w:pStyle w:val="SingleTxtG"/>
        <w:rPr>
          <w:szCs w:val="24"/>
          <w:lang w:val="es-ES"/>
        </w:rPr>
      </w:pPr>
      <w:r w:rsidRPr="006D0F12">
        <w:rPr>
          <w:szCs w:val="24"/>
          <w:lang w:val="es-ES"/>
        </w:rPr>
        <w:t>49.</w:t>
      </w:r>
      <w:r w:rsidRPr="006D0F12">
        <w:rPr>
          <w:szCs w:val="24"/>
          <w:lang w:val="es-ES"/>
        </w:rPr>
        <w:tab/>
        <w:t xml:space="preserve">Por otra parte, desde 2008, la Defensoría inició un proceso permanente de examen de la legislación armenia en materia de los derechos de la infancia, y de elaboración de recomendaciones concretas de mejora. Los primeros resultados se reflejaron en el informe público del Defensor sobre los problemas en la legislación armenia relativa a los derechos del niño; el informe se preparó con el apoyo del UNICEF y se publicó con el respaldo de </w:t>
      </w:r>
      <w:smartTag w:uri="urn:schemas-microsoft-com:office:smarttags" w:element="PersonName">
        <w:smartTagPr>
          <w:attr w:name="ProductID" w:val="la Fundaci￳n Eurasia. El"/>
        </w:smartTagPr>
        <w:r w:rsidRPr="006D0F12">
          <w:rPr>
            <w:szCs w:val="24"/>
            <w:lang w:val="es-ES"/>
          </w:rPr>
          <w:t>la Fundación Eurasia. El</w:t>
        </w:r>
      </w:smartTag>
      <w:r w:rsidRPr="006D0F12">
        <w:rPr>
          <w:szCs w:val="24"/>
          <w:lang w:val="es-ES"/>
        </w:rPr>
        <w:t xml:space="preserve"> informe ha sido presentado a las autoridades competentes y durante las audiencias públicas de </w:t>
      </w:r>
      <w:smartTag w:uri="urn:schemas-microsoft-com:office:smarttags" w:element="PersonName">
        <w:smartTagPr>
          <w:attr w:name="ProductID" w:val="la Asamblea Nacional"/>
        </w:smartTagPr>
        <w:r w:rsidRPr="006D0F12">
          <w:rPr>
            <w:szCs w:val="24"/>
            <w:lang w:val="es-ES"/>
          </w:rPr>
          <w:t>la Asamblea Nacional</w:t>
        </w:r>
      </w:smartTag>
      <w:r w:rsidRPr="006D0F12">
        <w:rPr>
          <w:szCs w:val="24"/>
          <w:lang w:val="es-ES"/>
        </w:rPr>
        <w:t xml:space="preserve"> de la República de Armenia. Se prevé llevar a la práctica lo más pronto posible las recomendaciones principales del informe sobre reformas a la legislación.</w:t>
      </w:r>
    </w:p>
    <w:p w:rsidR="00290FEA" w:rsidRPr="006D0F12" w:rsidRDefault="00290FEA" w:rsidP="00290FEA">
      <w:pPr>
        <w:pStyle w:val="SingleTxtG"/>
        <w:rPr>
          <w:szCs w:val="24"/>
          <w:lang w:val="es-ES"/>
        </w:rPr>
      </w:pPr>
      <w:r w:rsidRPr="006D0F12">
        <w:rPr>
          <w:szCs w:val="24"/>
          <w:lang w:val="es-ES"/>
        </w:rPr>
        <w:t>50.</w:t>
      </w:r>
      <w:r w:rsidRPr="006D0F12">
        <w:rPr>
          <w:szCs w:val="24"/>
          <w:lang w:val="es-ES"/>
        </w:rPr>
        <w:tab/>
        <w:t>Las quejas sobre supuestas violaciones a los derechos del niño dirigidas al Defensor se refirieron principalmente a las siguientes cuestiones:</w:t>
      </w:r>
    </w:p>
    <w:p w:rsidR="00290FEA" w:rsidRPr="006D0F12" w:rsidRDefault="00290FEA" w:rsidP="00290FEA">
      <w:pPr>
        <w:pStyle w:val="SingleTxtG"/>
        <w:rPr>
          <w:szCs w:val="24"/>
          <w:lang w:val="es-ES"/>
        </w:rPr>
      </w:pPr>
      <w:r w:rsidRPr="006D0F12">
        <w:rPr>
          <w:szCs w:val="24"/>
          <w:lang w:val="es-ES"/>
        </w:rPr>
        <w:tab/>
        <w:t>a)</w:t>
      </w:r>
      <w:r w:rsidRPr="006D0F12">
        <w:rPr>
          <w:szCs w:val="24"/>
          <w:lang w:val="es-ES"/>
        </w:rPr>
        <w:tab/>
        <w:t>Las dificultades en la ejecución de sentencias judiciales sobre manutención, condicionada por la existencia de progenitores que no extienden los pagos en su debido tiempo, ocultan sus ingresos reales o parten a otro país, y por la omisión del uso de todas las facultades reservadas a los funcionarios encargados de la ejecución de las resoluciones judiciales en virtud de la ley, su comportamiento ineficaz y, en algunos casos, su inacción.</w:t>
      </w:r>
    </w:p>
    <w:p w:rsidR="00290FEA" w:rsidRPr="006D0F12" w:rsidRDefault="00290FEA" w:rsidP="00290FEA">
      <w:pPr>
        <w:pStyle w:val="SingleTxtG"/>
        <w:rPr>
          <w:szCs w:val="24"/>
          <w:lang w:val="es-ES"/>
        </w:rPr>
      </w:pPr>
      <w:r w:rsidRPr="006D0F12">
        <w:rPr>
          <w:szCs w:val="24"/>
          <w:lang w:val="es-ES"/>
        </w:rPr>
        <w:tab/>
        <w:t>b)</w:t>
      </w:r>
      <w:r w:rsidRPr="006D0F12">
        <w:rPr>
          <w:szCs w:val="24"/>
          <w:lang w:val="es-ES"/>
        </w:rPr>
        <w:tab/>
        <w:t>Los casos de abuso de los derechos parentales con relación al niño por parte de los progenitores separados. Con frecuencia, el progenitor que no vive con el niño por diversos motivos, principalmente por divorcio, hace un mal uso de los derechos de visita, lo que resulta contrario al interés superior del niño. Las autoridades de tutela y custodia de participación obligatoria en los procesos legales de este tipo deben examinar el tema con anticipación y en el mayor detalle, y tener respuesta a todas las preguntas. Al mismo tiempo, según el Defensor, la posición de este organismo suele verse condicionada por la solidarización con uno de los progenitores y no por la obligación de proteger los intereses del niño.</w:t>
      </w:r>
    </w:p>
    <w:p w:rsidR="00290FEA" w:rsidRPr="006D0F12" w:rsidRDefault="00290FEA" w:rsidP="00290FEA">
      <w:pPr>
        <w:pStyle w:val="SingleTxtG"/>
        <w:rPr>
          <w:szCs w:val="24"/>
          <w:lang w:val="es-ES"/>
        </w:rPr>
      </w:pPr>
      <w:r w:rsidRPr="006D0F12">
        <w:rPr>
          <w:szCs w:val="24"/>
          <w:lang w:val="es-ES"/>
        </w:rPr>
        <w:tab/>
        <w:t>c)</w:t>
      </w:r>
      <w:r w:rsidRPr="006D0F12">
        <w:rPr>
          <w:szCs w:val="24"/>
          <w:lang w:val="es-ES"/>
        </w:rPr>
        <w:tab/>
        <w:t>Las acciones o la inacción de las autoridades de tutela y custodia, sus conclusiones o decisiones sobre la asignación del cuidado del niño a uno de los progenitores, la decisión sobre si es apropiado que el niño permanezca con uno de los progenitores, u otro tipo de controversias en torno al niño.</w:t>
      </w:r>
    </w:p>
    <w:p w:rsidR="00290FEA" w:rsidRPr="006D0F12" w:rsidRDefault="00290FEA" w:rsidP="007F44E3">
      <w:pPr>
        <w:pStyle w:val="H23G"/>
        <w:rPr>
          <w:lang w:val="es-ES"/>
        </w:rPr>
      </w:pPr>
      <w:r w:rsidRPr="006D0F12">
        <w:rPr>
          <w:lang w:val="es-ES"/>
        </w:rPr>
        <w:tab/>
        <w:t>2.</w:t>
      </w:r>
      <w:r w:rsidRPr="006D0F12">
        <w:rPr>
          <w:lang w:val="es-ES"/>
        </w:rPr>
        <w:tab/>
        <w:t>Asignaciones presupuestarias destinadas a los niños</w:t>
      </w:r>
    </w:p>
    <w:p w:rsidR="00290FEA" w:rsidRPr="006D0F12" w:rsidRDefault="00290FEA" w:rsidP="00290FEA">
      <w:pPr>
        <w:pStyle w:val="SingleTxtG"/>
        <w:rPr>
          <w:szCs w:val="24"/>
          <w:lang w:val="es-ES"/>
        </w:rPr>
      </w:pPr>
      <w:r w:rsidRPr="006D0F12">
        <w:rPr>
          <w:szCs w:val="24"/>
          <w:lang w:val="es-ES"/>
        </w:rPr>
        <w:t>51.</w:t>
      </w:r>
      <w:r w:rsidRPr="006D0F12">
        <w:rPr>
          <w:szCs w:val="24"/>
          <w:lang w:val="es-ES"/>
        </w:rPr>
        <w:tab/>
        <w:t>En el anexo 1 se presenta información sobre el monto y el porcentaje del presupuesto destinado a los niños.</w:t>
      </w:r>
    </w:p>
    <w:p w:rsidR="00290FEA" w:rsidRPr="006D0F12" w:rsidRDefault="00290FEA" w:rsidP="00290FEA">
      <w:pPr>
        <w:pStyle w:val="SingleTxtG"/>
        <w:rPr>
          <w:szCs w:val="24"/>
          <w:lang w:val="es-ES"/>
        </w:rPr>
      </w:pPr>
      <w:r w:rsidRPr="006D0F12">
        <w:rPr>
          <w:szCs w:val="24"/>
          <w:lang w:val="es-ES"/>
        </w:rPr>
        <w:t>52.</w:t>
      </w:r>
      <w:r w:rsidRPr="006D0F12">
        <w:rPr>
          <w:szCs w:val="24"/>
          <w:lang w:val="es-ES"/>
        </w:rPr>
        <w:tab/>
        <w:t>A continuación se ofrece información sobre el presupuesto del Estado para 2007</w:t>
      </w:r>
      <w:r w:rsidR="002F189E">
        <w:rPr>
          <w:szCs w:val="24"/>
          <w:lang w:val="es-ES"/>
        </w:rPr>
        <w:noBreakHyphen/>
      </w:r>
      <w:r w:rsidRPr="006D0F12">
        <w:rPr>
          <w:szCs w:val="24"/>
          <w:lang w:val="es-ES"/>
        </w:rPr>
        <w:t>2008 y sobre los fondos asignados en 2009 para los programas de servicios de atención diurna a la infancia, servicios de internado y protección a la infancia, servicios de atención social para los niños en zonas de riesgo, servicios de introducción de la institución de la familia de acogida en la República de Armenia, y prestación de un programa de ayuda monetaria a las familias de los niños transferidos a su familia biológica.</w:t>
      </w:r>
    </w:p>
    <w:p w:rsidR="00290FEA" w:rsidRPr="006D0F12" w:rsidRDefault="00290FEA" w:rsidP="00290FEA">
      <w:pPr>
        <w:pStyle w:val="H23G"/>
        <w:rPr>
          <w:szCs w:val="24"/>
          <w:lang w:val="es-ES"/>
        </w:rPr>
      </w:pPr>
      <w:r w:rsidRPr="006D0F12">
        <w:rPr>
          <w:szCs w:val="24"/>
          <w:lang w:val="es-ES"/>
        </w:rPr>
        <w:tab/>
      </w:r>
      <w:r w:rsidRPr="006D0F12">
        <w:rPr>
          <w:szCs w:val="24"/>
          <w:lang w:val="es-ES"/>
        </w:rPr>
        <w:tab/>
        <w:t>Sobre el presupuesto para 2007-2008 y los fondos asignados en 2009 dentro del alcance de los fondos previstos por el presupuesto del Estado para 2007-2009</w:t>
      </w:r>
    </w:p>
    <w:tbl>
      <w:tblPr>
        <w:tblW w:w="9640"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6061"/>
        <w:gridCol w:w="1193"/>
        <w:gridCol w:w="1193"/>
        <w:gridCol w:w="1193"/>
      </w:tblGrid>
      <w:tr w:rsidR="00290FEA" w:rsidRPr="006D0F12">
        <w:trPr>
          <w:tblHeader/>
        </w:trPr>
        <w:tc>
          <w:tcPr>
            <w:tcW w:w="6061" w:type="dxa"/>
            <w:tcBorders>
              <w:top w:val="single" w:sz="4" w:space="0" w:color="auto"/>
              <w:bottom w:val="single" w:sz="12" w:space="0" w:color="auto"/>
            </w:tcBorders>
            <w:vAlign w:val="bottom"/>
          </w:tcPr>
          <w:p w:rsidR="00290FEA" w:rsidRPr="006D0F12" w:rsidRDefault="00290FEA" w:rsidP="00260226">
            <w:pPr>
              <w:suppressAutoHyphens w:val="0"/>
              <w:spacing w:before="80" w:after="80" w:line="200" w:lineRule="exact"/>
              <w:rPr>
                <w:szCs w:val="24"/>
                <w:lang w:val="es-ES"/>
              </w:rPr>
            </w:pPr>
            <w:r w:rsidRPr="006D0F12">
              <w:rPr>
                <w:i/>
                <w:sz w:val="16"/>
                <w:szCs w:val="24"/>
                <w:lang w:val="es-ES"/>
              </w:rPr>
              <w:t>Título del programa</w:t>
            </w:r>
          </w:p>
        </w:tc>
        <w:tc>
          <w:tcPr>
            <w:tcW w:w="1193" w:type="dxa"/>
            <w:tcBorders>
              <w:top w:val="single" w:sz="4" w:space="0" w:color="auto"/>
              <w:bottom w:val="single" w:sz="12" w:space="0" w:color="auto"/>
            </w:tcBorders>
            <w:vAlign w:val="bottom"/>
          </w:tcPr>
          <w:p w:rsidR="00290FEA" w:rsidRPr="006D0F12" w:rsidRDefault="00290FEA" w:rsidP="00260226">
            <w:pPr>
              <w:suppressAutoHyphens w:val="0"/>
              <w:spacing w:before="80" w:after="80" w:line="200" w:lineRule="exact"/>
              <w:jc w:val="right"/>
              <w:rPr>
                <w:i/>
                <w:sz w:val="16"/>
                <w:szCs w:val="24"/>
                <w:lang w:val="es-ES"/>
              </w:rPr>
            </w:pPr>
            <w:r w:rsidRPr="006D0F12">
              <w:rPr>
                <w:i/>
                <w:sz w:val="16"/>
                <w:szCs w:val="24"/>
                <w:lang w:val="es-ES"/>
              </w:rPr>
              <w:t>2007</w:t>
            </w:r>
          </w:p>
        </w:tc>
        <w:tc>
          <w:tcPr>
            <w:tcW w:w="1193" w:type="dxa"/>
            <w:tcBorders>
              <w:top w:val="single" w:sz="4" w:space="0" w:color="auto"/>
              <w:bottom w:val="single" w:sz="12" w:space="0" w:color="auto"/>
            </w:tcBorders>
            <w:vAlign w:val="bottom"/>
          </w:tcPr>
          <w:p w:rsidR="00290FEA" w:rsidRPr="006D0F12" w:rsidRDefault="00290FEA" w:rsidP="00260226">
            <w:pPr>
              <w:suppressAutoHyphens w:val="0"/>
              <w:spacing w:before="80" w:after="80" w:line="200" w:lineRule="exact"/>
              <w:jc w:val="right"/>
              <w:rPr>
                <w:i/>
                <w:sz w:val="16"/>
                <w:szCs w:val="24"/>
                <w:lang w:val="es-ES"/>
              </w:rPr>
            </w:pPr>
            <w:r w:rsidRPr="006D0F12">
              <w:rPr>
                <w:i/>
                <w:sz w:val="16"/>
                <w:szCs w:val="24"/>
                <w:lang w:val="es-ES"/>
              </w:rPr>
              <w:t>2008</w:t>
            </w:r>
          </w:p>
        </w:tc>
        <w:tc>
          <w:tcPr>
            <w:tcW w:w="1193" w:type="dxa"/>
            <w:tcBorders>
              <w:top w:val="single" w:sz="4" w:space="0" w:color="auto"/>
              <w:bottom w:val="single" w:sz="12" w:space="0" w:color="auto"/>
            </w:tcBorders>
            <w:vAlign w:val="bottom"/>
          </w:tcPr>
          <w:p w:rsidR="00290FEA" w:rsidRPr="006D0F12" w:rsidRDefault="00290FEA" w:rsidP="00260226">
            <w:pPr>
              <w:suppressAutoHyphens w:val="0"/>
              <w:spacing w:before="80" w:after="80" w:line="200" w:lineRule="exact"/>
              <w:jc w:val="right"/>
              <w:rPr>
                <w:i/>
                <w:sz w:val="16"/>
                <w:szCs w:val="24"/>
                <w:lang w:val="es-ES"/>
              </w:rPr>
            </w:pPr>
            <w:r w:rsidRPr="006D0F12">
              <w:rPr>
                <w:i/>
                <w:sz w:val="16"/>
                <w:szCs w:val="24"/>
                <w:lang w:val="es-ES"/>
              </w:rPr>
              <w:t>2009</w:t>
            </w:r>
          </w:p>
        </w:tc>
      </w:tr>
      <w:tr w:rsidR="00290FEA" w:rsidRPr="006D0F12">
        <w:tc>
          <w:tcPr>
            <w:tcW w:w="6061" w:type="dxa"/>
            <w:tcBorders>
              <w:top w:val="single" w:sz="12" w:space="0" w:color="auto"/>
            </w:tcBorders>
            <w:vAlign w:val="bottom"/>
          </w:tcPr>
          <w:p w:rsidR="00290FEA" w:rsidRPr="006D0F12" w:rsidRDefault="00290FEA" w:rsidP="00260226">
            <w:pPr>
              <w:suppressAutoHyphens w:val="0"/>
              <w:spacing w:before="40" w:after="40" w:line="220" w:lineRule="exact"/>
              <w:rPr>
                <w:szCs w:val="24"/>
                <w:lang w:val="es-ES"/>
              </w:rPr>
            </w:pPr>
            <w:r w:rsidRPr="006D0F12">
              <w:rPr>
                <w:sz w:val="18"/>
                <w:szCs w:val="24"/>
                <w:lang w:val="es-ES"/>
              </w:rPr>
              <w:t>Prestación de asistencia monetaria a niños en edad escolar alojados en internados</w:t>
            </w:r>
          </w:p>
        </w:tc>
        <w:tc>
          <w:tcPr>
            <w:tcW w:w="1193" w:type="dxa"/>
            <w:tcBorders>
              <w:top w:val="single" w:sz="12" w:space="0" w:color="auto"/>
            </w:tcBorders>
            <w:vAlign w:val="bottom"/>
          </w:tcPr>
          <w:p w:rsidR="00290FEA" w:rsidRPr="006D0F12" w:rsidRDefault="00290FEA" w:rsidP="00260226">
            <w:pPr>
              <w:suppressAutoHyphens w:val="0"/>
              <w:spacing w:before="40" w:after="40" w:line="220" w:lineRule="exact"/>
              <w:jc w:val="right"/>
              <w:rPr>
                <w:sz w:val="18"/>
                <w:szCs w:val="24"/>
                <w:lang w:val="es-ES"/>
              </w:rPr>
            </w:pPr>
            <w:r w:rsidRPr="006D0F12">
              <w:rPr>
                <w:sz w:val="18"/>
                <w:szCs w:val="24"/>
                <w:lang w:val="es-ES"/>
              </w:rPr>
              <w:t>1 254 280,9</w:t>
            </w:r>
          </w:p>
        </w:tc>
        <w:tc>
          <w:tcPr>
            <w:tcW w:w="1193" w:type="dxa"/>
            <w:tcBorders>
              <w:top w:val="single" w:sz="12" w:space="0" w:color="auto"/>
            </w:tcBorders>
            <w:vAlign w:val="bottom"/>
          </w:tcPr>
          <w:p w:rsidR="00290FEA" w:rsidRPr="006D0F12" w:rsidRDefault="00290FEA" w:rsidP="00260226">
            <w:pPr>
              <w:suppressAutoHyphens w:val="0"/>
              <w:spacing w:before="40" w:after="40" w:line="220" w:lineRule="exact"/>
              <w:jc w:val="right"/>
              <w:rPr>
                <w:sz w:val="18"/>
                <w:szCs w:val="24"/>
                <w:lang w:val="es-ES"/>
              </w:rPr>
            </w:pPr>
            <w:r w:rsidRPr="006D0F12">
              <w:rPr>
                <w:sz w:val="18"/>
                <w:szCs w:val="24"/>
                <w:lang w:val="es-ES"/>
              </w:rPr>
              <w:t>1 350 716,3</w:t>
            </w:r>
          </w:p>
        </w:tc>
        <w:tc>
          <w:tcPr>
            <w:tcW w:w="1193" w:type="dxa"/>
            <w:tcBorders>
              <w:top w:val="single" w:sz="12" w:space="0" w:color="auto"/>
            </w:tcBorders>
            <w:vAlign w:val="bottom"/>
          </w:tcPr>
          <w:p w:rsidR="00290FEA" w:rsidRPr="006D0F12" w:rsidRDefault="00290FEA" w:rsidP="00260226">
            <w:pPr>
              <w:suppressAutoHyphens w:val="0"/>
              <w:spacing w:before="40" w:after="40" w:line="220" w:lineRule="exact"/>
              <w:jc w:val="right"/>
              <w:rPr>
                <w:sz w:val="18"/>
                <w:szCs w:val="24"/>
                <w:lang w:val="es-ES"/>
              </w:rPr>
            </w:pPr>
            <w:r w:rsidRPr="006D0F12">
              <w:rPr>
                <w:sz w:val="18"/>
                <w:szCs w:val="24"/>
                <w:lang w:val="es-ES"/>
              </w:rPr>
              <w:t>1 672 853,9</w:t>
            </w:r>
          </w:p>
        </w:tc>
      </w:tr>
      <w:tr w:rsidR="00290FEA" w:rsidRPr="006D0F12">
        <w:tc>
          <w:tcPr>
            <w:tcW w:w="6061" w:type="dxa"/>
            <w:vAlign w:val="bottom"/>
          </w:tcPr>
          <w:p w:rsidR="00290FEA" w:rsidRPr="006D0F12" w:rsidRDefault="00290FEA" w:rsidP="00260226">
            <w:pPr>
              <w:suppressAutoHyphens w:val="0"/>
              <w:spacing w:before="40" w:after="40" w:line="220" w:lineRule="exact"/>
              <w:rPr>
                <w:szCs w:val="24"/>
                <w:lang w:val="es-ES"/>
              </w:rPr>
            </w:pPr>
            <w:r w:rsidRPr="006D0F12">
              <w:rPr>
                <w:sz w:val="18"/>
                <w:szCs w:val="24"/>
                <w:lang w:val="es-ES"/>
              </w:rPr>
              <w:t>Servicios de atención social</w:t>
            </w:r>
          </w:p>
        </w:tc>
        <w:tc>
          <w:tcPr>
            <w:tcW w:w="1193" w:type="dxa"/>
            <w:vAlign w:val="bottom"/>
          </w:tcPr>
          <w:p w:rsidR="00290FEA" w:rsidRPr="006D0F12" w:rsidRDefault="00290FEA" w:rsidP="00260226">
            <w:pPr>
              <w:suppressAutoHyphens w:val="0"/>
              <w:spacing w:before="40" w:after="40" w:line="220" w:lineRule="exact"/>
              <w:jc w:val="right"/>
              <w:rPr>
                <w:sz w:val="18"/>
                <w:szCs w:val="24"/>
                <w:lang w:val="es-ES"/>
              </w:rPr>
            </w:pPr>
            <w:r w:rsidRPr="006D0F12">
              <w:rPr>
                <w:sz w:val="18"/>
                <w:szCs w:val="24"/>
                <w:lang w:val="es-ES"/>
              </w:rPr>
              <w:t>128 712,2</w:t>
            </w:r>
          </w:p>
        </w:tc>
        <w:tc>
          <w:tcPr>
            <w:tcW w:w="1193" w:type="dxa"/>
            <w:vAlign w:val="bottom"/>
          </w:tcPr>
          <w:p w:rsidR="00290FEA" w:rsidRPr="006D0F12" w:rsidRDefault="00290FEA" w:rsidP="00260226">
            <w:pPr>
              <w:suppressAutoHyphens w:val="0"/>
              <w:spacing w:before="40" w:after="40" w:line="220" w:lineRule="exact"/>
              <w:jc w:val="right"/>
              <w:rPr>
                <w:sz w:val="18"/>
                <w:szCs w:val="24"/>
                <w:lang w:val="es-ES"/>
              </w:rPr>
            </w:pPr>
            <w:r w:rsidRPr="006D0F12">
              <w:rPr>
                <w:sz w:val="18"/>
                <w:szCs w:val="24"/>
                <w:lang w:val="es-ES"/>
              </w:rPr>
              <w:t>132 501,4</w:t>
            </w:r>
          </w:p>
        </w:tc>
        <w:tc>
          <w:tcPr>
            <w:tcW w:w="1193" w:type="dxa"/>
            <w:vAlign w:val="bottom"/>
          </w:tcPr>
          <w:p w:rsidR="00290FEA" w:rsidRPr="006D0F12" w:rsidRDefault="00290FEA" w:rsidP="00260226">
            <w:pPr>
              <w:suppressAutoHyphens w:val="0"/>
              <w:spacing w:before="40" w:after="40" w:line="220" w:lineRule="exact"/>
              <w:jc w:val="right"/>
              <w:rPr>
                <w:sz w:val="18"/>
                <w:szCs w:val="24"/>
                <w:lang w:val="es-ES"/>
              </w:rPr>
            </w:pPr>
            <w:r w:rsidRPr="006D0F12">
              <w:rPr>
                <w:sz w:val="18"/>
                <w:szCs w:val="24"/>
                <w:lang w:val="es-ES"/>
              </w:rPr>
              <w:t>145 617,8</w:t>
            </w:r>
          </w:p>
        </w:tc>
      </w:tr>
      <w:tr w:rsidR="00290FEA" w:rsidRPr="006D0F12">
        <w:tc>
          <w:tcPr>
            <w:tcW w:w="6061" w:type="dxa"/>
            <w:vAlign w:val="bottom"/>
          </w:tcPr>
          <w:p w:rsidR="00290FEA" w:rsidRPr="006D0F12" w:rsidRDefault="00290FEA" w:rsidP="00260226">
            <w:pPr>
              <w:suppressAutoHyphens w:val="0"/>
              <w:spacing w:before="40" w:after="40" w:line="220" w:lineRule="exact"/>
              <w:rPr>
                <w:szCs w:val="24"/>
                <w:lang w:val="es-ES"/>
              </w:rPr>
            </w:pPr>
            <w:r w:rsidRPr="006D0F12">
              <w:rPr>
                <w:sz w:val="18"/>
                <w:szCs w:val="24"/>
                <w:lang w:val="es-ES"/>
              </w:rPr>
              <w:t xml:space="preserve">Servicios de restitución a la familia de niños al cuidado de instituciones de </w:t>
            </w:r>
            <w:r w:rsidR="00260226" w:rsidRPr="006D0F12">
              <w:rPr>
                <w:sz w:val="18"/>
                <w:szCs w:val="24"/>
                <w:lang w:val="es-ES"/>
              </w:rPr>
              <w:br/>
            </w:r>
            <w:r w:rsidRPr="006D0F12">
              <w:rPr>
                <w:sz w:val="18"/>
                <w:szCs w:val="24"/>
                <w:lang w:val="es-ES"/>
              </w:rPr>
              <w:t xml:space="preserve">atención a la infancia </w:t>
            </w:r>
            <w:r w:rsidRPr="006D0F12">
              <w:rPr>
                <w:szCs w:val="24"/>
                <w:lang w:val="es-ES"/>
              </w:rPr>
              <w:t xml:space="preserve">de la República de Armenia </w:t>
            </w:r>
            <w:r w:rsidRPr="006D0F12">
              <w:rPr>
                <w:sz w:val="18"/>
                <w:szCs w:val="24"/>
                <w:lang w:val="es-ES"/>
              </w:rPr>
              <w:t>(desinstitu</w:t>
            </w:r>
            <w:r w:rsidR="009E14D7" w:rsidRPr="006D0F12">
              <w:rPr>
                <w:sz w:val="18"/>
                <w:szCs w:val="24"/>
                <w:lang w:val="es-ES"/>
              </w:rPr>
              <w:t>c</w:t>
            </w:r>
            <w:r w:rsidRPr="006D0F12">
              <w:rPr>
                <w:sz w:val="18"/>
                <w:szCs w:val="24"/>
                <w:lang w:val="es-ES"/>
              </w:rPr>
              <w:t>ionalización)</w:t>
            </w:r>
          </w:p>
        </w:tc>
        <w:tc>
          <w:tcPr>
            <w:tcW w:w="1193" w:type="dxa"/>
            <w:vAlign w:val="bottom"/>
          </w:tcPr>
          <w:p w:rsidR="00290FEA" w:rsidRPr="006D0F12" w:rsidRDefault="00290FEA" w:rsidP="00260226">
            <w:pPr>
              <w:suppressAutoHyphens w:val="0"/>
              <w:spacing w:before="40" w:after="40" w:line="220" w:lineRule="exact"/>
              <w:jc w:val="right"/>
              <w:rPr>
                <w:sz w:val="18"/>
                <w:szCs w:val="24"/>
                <w:lang w:val="es-ES"/>
              </w:rPr>
            </w:pPr>
            <w:r w:rsidRPr="006D0F12">
              <w:rPr>
                <w:sz w:val="18"/>
                <w:szCs w:val="24"/>
                <w:lang w:val="es-ES"/>
              </w:rPr>
              <w:t>17 102,3</w:t>
            </w:r>
          </w:p>
        </w:tc>
        <w:tc>
          <w:tcPr>
            <w:tcW w:w="1193" w:type="dxa"/>
            <w:vAlign w:val="bottom"/>
          </w:tcPr>
          <w:p w:rsidR="00290FEA" w:rsidRPr="006D0F12" w:rsidRDefault="00290FEA" w:rsidP="00260226">
            <w:pPr>
              <w:suppressAutoHyphens w:val="0"/>
              <w:spacing w:before="40" w:after="40" w:line="220" w:lineRule="exact"/>
              <w:jc w:val="right"/>
              <w:rPr>
                <w:sz w:val="18"/>
                <w:szCs w:val="24"/>
                <w:lang w:val="es-ES"/>
              </w:rPr>
            </w:pPr>
            <w:r w:rsidRPr="006D0F12">
              <w:rPr>
                <w:sz w:val="18"/>
                <w:szCs w:val="24"/>
                <w:lang w:val="es-ES"/>
              </w:rPr>
              <w:t>19 609,9</w:t>
            </w:r>
          </w:p>
        </w:tc>
        <w:tc>
          <w:tcPr>
            <w:tcW w:w="1193" w:type="dxa"/>
            <w:vAlign w:val="bottom"/>
          </w:tcPr>
          <w:p w:rsidR="00290FEA" w:rsidRPr="006D0F12" w:rsidRDefault="00290FEA" w:rsidP="00260226">
            <w:pPr>
              <w:suppressAutoHyphens w:val="0"/>
              <w:spacing w:before="40" w:after="40" w:line="220" w:lineRule="exact"/>
              <w:jc w:val="right"/>
              <w:rPr>
                <w:sz w:val="18"/>
                <w:szCs w:val="24"/>
                <w:lang w:val="es-ES"/>
              </w:rPr>
            </w:pPr>
            <w:r w:rsidRPr="006D0F12">
              <w:rPr>
                <w:sz w:val="18"/>
                <w:szCs w:val="24"/>
                <w:lang w:val="es-ES"/>
              </w:rPr>
              <w:t>20 426</w:t>
            </w:r>
          </w:p>
        </w:tc>
      </w:tr>
      <w:tr w:rsidR="00290FEA" w:rsidRPr="006D0F12">
        <w:tc>
          <w:tcPr>
            <w:tcW w:w="6061" w:type="dxa"/>
            <w:vAlign w:val="bottom"/>
          </w:tcPr>
          <w:p w:rsidR="00290FEA" w:rsidRPr="006D0F12" w:rsidRDefault="00290FEA" w:rsidP="00260226">
            <w:pPr>
              <w:suppressAutoHyphens w:val="0"/>
              <w:spacing w:before="40" w:after="40" w:line="220" w:lineRule="exact"/>
              <w:rPr>
                <w:szCs w:val="24"/>
                <w:lang w:val="es-ES"/>
              </w:rPr>
            </w:pPr>
            <w:r w:rsidRPr="006D0F12">
              <w:rPr>
                <w:sz w:val="18"/>
                <w:szCs w:val="24"/>
                <w:lang w:val="es-ES"/>
              </w:rPr>
              <w:t xml:space="preserve">Servicios de introducción de la institución de la familia de acogida </w:t>
            </w:r>
            <w:r w:rsidRPr="006D0F12">
              <w:rPr>
                <w:szCs w:val="24"/>
                <w:lang w:val="es-ES"/>
              </w:rPr>
              <w:t xml:space="preserve">en </w:t>
            </w:r>
            <w:r w:rsidR="0090718F" w:rsidRPr="006D0F12">
              <w:rPr>
                <w:szCs w:val="24"/>
                <w:lang w:val="es-ES"/>
              </w:rPr>
              <w:br/>
            </w:r>
            <w:r w:rsidRPr="006D0F12">
              <w:rPr>
                <w:szCs w:val="24"/>
                <w:lang w:val="es-ES"/>
              </w:rPr>
              <w:t>la República de Armenia</w:t>
            </w:r>
          </w:p>
        </w:tc>
        <w:tc>
          <w:tcPr>
            <w:tcW w:w="1193" w:type="dxa"/>
            <w:vAlign w:val="bottom"/>
          </w:tcPr>
          <w:p w:rsidR="00290FEA" w:rsidRPr="006D0F12" w:rsidRDefault="00290FEA" w:rsidP="00260226">
            <w:pPr>
              <w:suppressAutoHyphens w:val="0"/>
              <w:spacing w:before="40" w:after="40" w:line="220" w:lineRule="exact"/>
              <w:jc w:val="right"/>
              <w:rPr>
                <w:sz w:val="18"/>
                <w:szCs w:val="24"/>
                <w:lang w:val="es-ES"/>
              </w:rPr>
            </w:pPr>
            <w:r w:rsidRPr="006D0F12">
              <w:rPr>
                <w:sz w:val="18"/>
                <w:szCs w:val="24"/>
                <w:lang w:val="es-ES"/>
              </w:rPr>
              <w:t>0</w:t>
            </w:r>
          </w:p>
        </w:tc>
        <w:tc>
          <w:tcPr>
            <w:tcW w:w="1193" w:type="dxa"/>
            <w:vAlign w:val="bottom"/>
          </w:tcPr>
          <w:p w:rsidR="00290FEA" w:rsidRPr="006D0F12" w:rsidRDefault="00290FEA" w:rsidP="00260226">
            <w:pPr>
              <w:suppressAutoHyphens w:val="0"/>
              <w:spacing w:before="40" w:after="40" w:line="220" w:lineRule="exact"/>
              <w:jc w:val="right"/>
              <w:rPr>
                <w:sz w:val="18"/>
                <w:szCs w:val="24"/>
                <w:lang w:val="es-ES"/>
              </w:rPr>
            </w:pPr>
            <w:r w:rsidRPr="006D0F12">
              <w:rPr>
                <w:sz w:val="18"/>
                <w:szCs w:val="24"/>
                <w:lang w:val="es-ES"/>
              </w:rPr>
              <w:t>15 797,3</w:t>
            </w:r>
          </w:p>
        </w:tc>
        <w:tc>
          <w:tcPr>
            <w:tcW w:w="1193" w:type="dxa"/>
            <w:vAlign w:val="bottom"/>
          </w:tcPr>
          <w:p w:rsidR="00290FEA" w:rsidRPr="006D0F12" w:rsidRDefault="00290FEA" w:rsidP="00260226">
            <w:pPr>
              <w:suppressAutoHyphens w:val="0"/>
              <w:spacing w:before="40" w:after="40" w:line="220" w:lineRule="exact"/>
              <w:jc w:val="right"/>
              <w:rPr>
                <w:sz w:val="18"/>
                <w:szCs w:val="24"/>
                <w:lang w:val="es-ES"/>
              </w:rPr>
            </w:pPr>
            <w:r w:rsidRPr="006D0F12">
              <w:rPr>
                <w:sz w:val="18"/>
                <w:szCs w:val="24"/>
                <w:lang w:val="es-ES"/>
              </w:rPr>
              <w:t>23 055</w:t>
            </w:r>
          </w:p>
        </w:tc>
      </w:tr>
      <w:tr w:rsidR="00290FEA" w:rsidRPr="006D0F12">
        <w:tc>
          <w:tcPr>
            <w:tcW w:w="6061" w:type="dxa"/>
            <w:tcBorders>
              <w:bottom w:val="single" w:sz="12" w:space="0" w:color="auto"/>
            </w:tcBorders>
            <w:vAlign w:val="bottom"/>
          </w:tcPr>
          <w:p w:rsidR="00290FEA" w:rsidRPr="006D0F12" w:rsidRDefault="00290FEA" w:rsidP="00260226">
            <w:pPr>
              <w:suppressAutoHyphens w:val="0"/>
              <w:spacing w:before="40" w:after="40" w:line="220" w:lineRule="exact"/>
              <w:rPr>
                <w:szCs w:val="24"/>
                <w:lang w:val="es-ES"/>
              </w:rPr>
            </w:pPr>
            <w:r w:rsidRPr="006D0F12">
              <w:rPr>
                <w:sz w:val="18"/>
                <w:szCs w:val="24"/>
                <w:lang w:val="es-ES"/>
              </w:rPr>
              <w:t>Servicios de internado y protección de la infancia</w:t>
            </w:r>
          </w:p>
        </w:tc>
        <w:tc>
          <w:tcPr>
            <w:tcW w:w="1193" w:type="dxa"/>
            <w:tcBorders>
              <w:bottom w:val="single" w:sz="12" w:space="0" w:color="auto"/>
            </w:tcBorders>
            <w:vAlign w:val="bottom"/>
          </w:tcPr>
          <w:p w:rsidR="00290FEA" w:rsidRPr="006D0F12" w:rsidRDefault="00290FEA" w:rsidP="00260226">
            <w:pPr>
              <w:suppressAutoHyphens w:val="0"/>
              <w:spacing w:before="40" w:after="40" w:line="220" w:lineRule="exact"/>
              <w:jc w:val="right"/>
              <w:rPr>
                <w:sz w:val="18"/>
                <w:szCs w:val="24"/>
                <w:lang w:val="es-ES"/>
              </w:rPr>
            </w:pPr>
            <w:r w:rsidRPr="006D0F12">
              <w:rPr>
                <w:sz w:val="18"/>
                <w:szCs w:val="24"/>
                <w:lang w:val="es-ES"/>
              </w:rPr>
              <w:t>283 239</w:t>
            </w:r>
            <w:r w:rsidR="009E14D7" w:rsidRPr="006D0F12">
              <w:rPr>
                <w:sz w:val="18"/>
                <w:szCs w:val="24"/>
                <w:lang w:val="es-ES"/>
              </w:rPr>
              <w:t>,</w:t>
            </w:r>
            <w:r w:rsidRPr="006D0F12">
              <w:rPr>
                <w:sz w:val="18"/>
                <w:szCs w:val="24"/>
                <w:lang w:val="es-ES"/>
              </w:rPr>
              <w:t>9</w:t>
            </w:r>
          </w:p>
        </w:tc>
        <w:tc>
          <w:tcPr>
            <w:tcW w:w="1193" w:type="dxa"/>
            <w:tcBorders>
              <w:bottom w:val="single" w:sz="12" w:space="0" w:color="auto"/>
            </w:tcBorders>
            <w:vAlign w:val="bottom"/>
          </w:tcPr>
          <w:p w:rsidR="00290FEA" w:rsidRPr="006D0F12" w:rsidRDefault="00290FEA" w:rsidP="00260226">
            <w:pPr>
              <w:suppressAutoHyphens w:val="0"/>
              <w:spacing w:before="40" w:after="40" w:line="220" w:lineRule="exact"/>
              <w:jc w:val="right"/>
              <w:rPr>
                <w:sz w:val="18"/>
                <w:szCs w:val="24"/>
                <w:lang w:val="es-ES"/>
              </w:rPr>
            </w:pPr>
            <w:r w:rsidRPr="006D0F12">
              <w:rPr>
                <w:sz w:val="18"/>
                <w:szCs w:val="24"/>
                <w:lang w:val="es-ES"/>
              </w:rPr>
              <w:t>696 522,2</w:t>
            </w:r>
          </w:p>
        </w:tc>
        <w:tc>
          <w:tcPr>
            <w:tcW w:w="1193" w:type="dxa"/>
            <w:tcBorders>
              <w:bottom w:val="single" w:sz="12" w:space="0" w:color="auto"/>
            </w:tcBorders>
            <w:vAlign w:val="bottom"/>
          </w:tcPr>
          <w:p w:rsidR="00290FEA" w:rsidRPr="006D0F12" w:rsidRDefault="00290FEA" w:rsidP="00260226">
            <w:pPr>
              <w:suppressAutoHyphens w:val="0"/>
              <w:spacing w:before="40" w:after="40" w:line="220" w:lineRule="exact"/>
              <w:jc w:val="right"/>
              <w:rPr>
                <w:sz w:val="18"/>
                <w:szCs w:val="24"/>
                <w:lang w:val="es-ES"/>
              </w:rPr>
            </w:pPr>
            <w:r w:rsidRPr="006D0F12">
              <w:rPr>
                <w:sz w:val="18"/>
                <w:szCs w:val="24"/>
                <w:lang w:val="es-ES"/>
              </w:rPr>
              <w:t>909 188,2</w:t>
            </w:r>
          </w:p>
        </w:tc>
      </w:tr>
    </w:tbl>
    <w:p w:rsidR="00290FEA" w:rsidRPr="006D0F12" w:rsidRDefault="00290FEA" w:rsidP="00290FEA">
      <w:pPr>
        <w:pStyle w:val="SingleTxtG"/>
        <w:spacing w:before="240"/>
        <w:rPr>
          <w:szCs w:val="24"/>
          <w:lang w:val="es-ES"/>
        </w:rPr>
      </w:pPr>
      <w:r w:rsidRPr="006D0F12">
        <w:rPr>
          <w:szCs w:val="24"/>
          <w:lang w:val="es-ES"/>
        </w:rPr>
        <w:t>53.</w:t>
      </w:r>
      <w:r w:rsidRPr="006D0F12">
        <w:rPr>
          <w:szCs w:val="24"/>
          <w:lang w:val="es-ES"/>
        </w:rPr>
        <w:tab/>
        <w:t>A continuación se presenta la composición de la población de la República de Armenia según el sexo</w:t>
      </w:r>
      <w:r w:rsidR="00027BD1" w:rsidRPr="006D0F12">
        <w:rPr>
          <w:szCs w:val="24"/>
          <w:lang w:val="es-ES"/>
        </w:rPr>
        <w:t xml:space="preserve"> </w:t>
      </w:r>
      <w:r w:rsidRPr="006D0F12">
        <w:rPr>
          <w:szCs w:val="24"/>
          <w:lang w:val="es-ES"/>
        </w:rPr>
        <w:t>y la edad, por grupos y por áreas urbanas y rurales.</w:t>
      </w:r>
    </w:p>
    <w:p w:rsidR="00290FEA" w:rsidRPr="006D0F12" w:rsidRDefault="00290FEA" w:rsidP="00290FEA">
      <w:pPr>
        <w:pStyle w:val="H4G"/>
        <w:rPr>
          <w:szCs w:val="24"/>
          <w:lang w:val="es-ES"/>
        </w:rPr>
      </w:pPr>
      <w:r w:rsidRPr="006D0F12">
        <w:rPr>
          <w:szCs w:val="24"/>
          <w:lang w:val="es-ES"/>
        </w:rPr>
        <w:tab/>
      </w:r>
      <w:r w:rsidRPr="006D0F12">
        <w:rPr>
          <w:szCs w:val="24"/>
          <w:lang w:val="es-ES"/>
        </w:rPr>
        <w:tab/>
        <w:t xml:space="preserve">Composición de la población permanente de la República de Armenia por grupo de </w:t>
      </w:r>
      <w:r w:rsidR="00586251">
        <w:rPr>
          <w:szCs w:val="24"/>
          <w:lang w:val="es-ES"/>
        </w:rPr>
        <w:br/>
      </w:r>
      <w:r w:rsidRPr="006D0F12">
        <w:rPr>
          <w:szCs w:val="24"/>
          <w:lang w:val="es-ES"/>
        </w:rPr>
        <w:t>edad y por áreas urbanas y rurales, al 1</w:t>
      </w:r>
      <w:r w:rsidR="00231AC6">
        <w:rPr>
          <w:szCs w:val="24"/>
          <w:lang w:val="es-ES"/>
        </w:rPr>
        <w:t>º</w:t>
      </w:r>
      <w:r w:rsidRPr="006D0F12">
        <w:rPr>
          <w:szCs w:val="24"/>
          <w:lang w:val="es-ES"/>
        </w:rPr>
        <w:t xml:space="preserve"> de enero de 2009 y al 1</w:t>
      </w:r>
      <w:r w:rsidR="00231AC6">
        <w:rPr>
          <w:szCs w:val="24"/>
          <w:lang w:val="es-ES"/>
        </w:rPr>
        <w:t>º</w:t>
      </w:r>
      <w:r w:rsidRPr="006D0F12">
        <w:rPr>
          <w:szCs w:val="24"/>
          <w:lang w:val="es-ES"/>
        </w:rPr>
        <w:t xml:space="preserve"> de enero de 2008</w:t>
      </w:r>
    </w:p>
    <w:p w:rsidR="00290FEA" w:rsidRPr="006D0F12" w:rsidRDefault="00290FEA" w:rsidP="00290FEA">
      <w:pPr>
        <w:pStyle w:val="H23G"/>
        <w:rPr>
          <w:szCs w:val="24"/>
          <w:lang w:val="es-ES"/>
        </w:rPr>
      </w:pPr>
      <w:r w:rsidRPr="006D0F12">
        <w:rPr>
          <w:szCs w:val="24"/>
          <w:lang w:val="es-ES"/>
        </w:rPr>
        <w:tab/>
      </w:r>
      <w:r w:rsidRPr="006D0F12">
        <w:rPr>
          <w:szCs w:val="24"/>
          <w:lang w:val="es-ES"/>
        </w:rPr>
        <w:tab/>
        <w:t>Total de la población permanente de la República de Armenia por sexo</w:t>
      </w:r>
      <w:r w:rsidR="00027BD1" w:rsidRPr="006D0F12">
        <w:rPr>
          <w:szCs w:val="24"/>
          <w:lang w:val="es-ES"/>
        </w:rPr>
        <w:t xml:space="preserve"> </w:t>
      </w:r>
      <w:r w:rsidRPr="006D0F12">
        <w:rPr>
          <w:szCs w:val="24"/>
          <w:lang w:val="es-ES"/>
        </w:rPr>
        <w:t xml:space="preserve">y edad </w:t>
      </w:r>
      <w:r w:rsidR="0090718F" w:rsidRPr="006D0F12">
        <w:rPr>
          <w:szCs w:val="24"/>
          <w:lang w:val="es-ES"/>
        </w:rPr>
        <w:br/>
      </w:r>
      <w:r w:rsidRPr="006D0F12">
        <w:rPr>
          <w:szCs w:val="24"/>
          <w:lang w:val="es-ES"/>
        </w:rPr>
        <w:t>al 1</w:t>
      </w:r>
      <w:r w:rsidR="0090718F" w:rsidRPr="006D0F12">
        <w:rPr>
          <w:szCs w:val="24"/>
          <w:lang w:val="es-ES"/>
        </w:rPr>
        <w:t>º</w:t>
      </w:r>
      <w:r w:rsidRPr="006D0F12">
        <w:rPr>
          <w:szCs w:val="24"/>
          <w:lang w:val="es-ES"/>
        </w:rPr>
        <w:t xml:space="preserve"> de enero de 2009</w:t>
      </w:r>
    </w:p>
    <w:tbl>
      <w:tblPr>
        <w:tblW w:w="9639"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867"/>
        <w:gridCol w:w="974"/>
        <w:gridCol w:w="975"/>
        <w:gridCol w:w="975"/>
        <w:gridCol w:w="974"/>
        <w:gridCol w:w="975"/>
        <w:gridCol w:w="975"/>
        <w:gridCol w:w="974"/>
        <w:gridCol w:w="975"/>
        <w:gridCol w:w="975"/>
      </w:tblGrid>
      <w:tr w:rsidR="00290FEA" w:rsidRPr="006D0F12">
        <w:trPr>
          <w:tblHeader/>
        </w:trPr>
        <w:tc>
          <w:tcPr>
            <w:tcW w:w="867" w:type="dxa"/>
            <w:tcBorders>
              <w:top w:val="single" w:sz="4" w:space="0" w:color="auto"/>
              <w:bottom w:val="nil"/>
            </w:tcBorders>
            <w:noWrap/>
            <w:vAlign w:val="bottom"/>
          </w:tcPr>
          <w:p w:rsidR="00290FEA" w:rsidRPr="006D0F12" w:rsidRDefault="00290FEA" w:rsidP="00FF4EDF">
            <w:pPr>
              <w:suppressAutoHyphens w:val="0"/>
              <w:spacing w:before="70" w:after="70" w:line="200" w:lineRule="exact"/>
              <w:rPr>
                <w:i/>
                <w:sz w:val="16"/>
                <w:szCs w:val="16"/>
                <w:lang w:val="es-ES"/>
              </w:rPr>
            </w:pPr>
          </w:p>
        </w:tc>
        <w:tc>
          <w:tcPr>
            <w:tcW w:w="2924" w:type="dxa"/>
            <w:gridSpan w:val="3"/>
            <w:tcBorders>
              <w:top w:val="single" w:sz="4" w:space="0" w:color="auto"/>
              <w:bottom w:val="single" w:sz="4" w:space="0" w:color="auto"/>
              <w:right w:val="single" w:sz="24" w:space="0" w:color="FFFFFF"/>
            </w:tcBorders>
            <w:noWrap/>
            <w:vAlign w:val="bottom"/>
          </w:tcPr>
          <w:p w:rsidR="00290FEA" w:rsidRPr="005A7FF1" w:rsidRDefault="00290FEA" w:rsidP="00FF4EDF">
            <w:pPr>
              <w:suppressAutoHyphens w:val="0"/>
              <w:spacing w:before="70" w:after="70" w:line="200" w:lineRule="exact"/>
              <w:jc w:val="center"/>
              <w:rPr>
                <w:i/>
                <w:sz w:val="16"/>
                <w:szCs w:val="16"/>
                <w:lang w:val="es-ES"/>
              </w:rPr>
            </w:pPr>
            <w:r w:rsidRPr="005A7FF1">
              <w:rPr>
                <w:i/>
                <w:sz w:val="16"/>
                <w:szCs w:val="16"/>
                <w:lang w:val="es-ES"/>
              </w:rPr>
              <w:t>Población urbana</w:t>
            </w:r>
          </w:p>
        </w:tc>
        <w:tc>
          <w:tcPr>
            <w:tcW w:w="2924" w:type="dxa"/>
            <w:gridSpan w:val="3"/>
            <w:tcBorders>
              <w:top w:val="single" w:sz="4" w:space="0" w:color="auto"/>
              <w:left w:val="single" w:sz="24" w:space="0" w:color="FFFFFF"/>
              <w:bottom w:val="single" w:sz="4" w:space="0" w:color="auto"/>
              <w:right w:val="single" w:sz="24" w:space="0" w:color="FFFFFF"/>
            </w:tcBorders>
            <w:noWrap/>
            <w:vAlign w:val="bottom"/>
          </w:tcPr>
          <w:p w:rsidR="00290FEA" w:rsidRPr="005A7FF1" w:rsidRDefault="00290FEA" w:rsidP="00FF4EDF">
            <w:pPr>
              <w:suppressAutoHyphens w:val="0"/>
              <w:spacing w:before="70" w:after="70" w:line="200" w:lineRule="exact"/>
              <w:jc w:val="center"/>
              <w:rPr>
                <w:i/>
                <w:sz w:val="16"/>
                <w:szCs w:val="16"/>
                <w:lang w:val="es-ES"/>
              </w:rPr>
            </w:pPr>
            <w:r w:rsidRPr="005A7FF1">
              <w:rPr>
                <w:i/>
                <w:sz w:val="16"/>
                <w:szCs w:val="16"/>
                <w:lang w:val="es-ES"/>
              </w:rPr>
              <w:t>Población rural</w:t>
            </w:r>
          </w:p>
        </w:tc>
        <w:tc>
          <w:tcPr>
            <w:tcW w:w="2924" w:type="dxa"/>
            <w:gridSpan w:val="3"/>
            <w:tcBorders>
              <w:top w:val="single" w:sz="4" w:space="0" w:color="auto"/>
              <w:left w:val="single" w:sz="24" w:space="0" w:color="FFFFFF"/>
              <w:bottom w:val="single" w:sz="4" w:space="0" w:color="auto"/>
            </w:tcBorders>
            <w:noWrap/>
            <w:vAlign w:val="bottom"/>
          </w:tcPr>
          <w:p w:rsidR="00290FEA" w:rsidRPr="005A7FF1" w:rsidRDefault="00290FEA" w:rsidP="00FF4EDF">
            <w:pPr>
              <w:suppressAutoHyphens w:val="0"/>
              <w:spacing w:before="70" w:after="70" w:line="200" w:lineRule="exact"/>
              <w:jc w:val="center"/>
              <w:rPr>
                <w:i/>
                <w:sz w:val="16"/>
                <w:szCs w:val="16"/>
                <w:lang w:val="es-ES"/>
              </w:rPr>
            </w:pPr>
            <w:r w:rsidRPr="005A7FF1">
              <w:rPr>
                <w:i/>
                <w:sz w:val="16"/>
                <w:szCs w:val="16"/>
                <w:lang w:val="es-ES"/>
              </w:rPr>
              <w:t>Población total</w:t>
            </w:r>
          </w:p>
        </w:tc>
      </w:tr>
      <w:tr w:rsidR="00290FEA" w:rsidRPr="006D0F12">
        <w:trPr>
          <w:tblHeader/>
        </w:trPr>
        <w:tc>
          <w:tcPr>
            <w:tcW w:w="867" w:type="dxa"/>
            <w:tcBorders>
              <w:top w:val="nil"/>
              <w:bottom w:val="nil"/>
            </w:tcBorders>
            <w:noWrap/>
            <w:vAlign w:val="bottom"/>
          </w:tcPr>
          <w:p w:rsidR="00290FEA" w:rsidRPr="006D0F12" w:rsidRDefault="00290FEA" w:rsidP="00FF4EDF">
            <w:pPr>
              <w:suppressAutoHyphens w:val="0"/>
              <w:spacing w:before="70" w:after="70" w:line="200" w:lineRule="exact"/>
              <w:rPr>
                <w:i/>
                <w:sz w:val="16"/>
                <w:szCs w:val="16"/>
                <w:lang w:val="es-ES"/>
              </w:rPr>
            </w:pPr>
          </w:p>
        </w:tc>
        <w:tc>
          <w:tcPr>
            <w:tcW w:w="974" w:type="dxa"/>
            <w:tcBorders>
              <w:top w:val="single" w:sz="4" w:space="0" w:color="auto"/>
              <w:bottom w:val="single" w:sz="4" w:space="0" w:color="auto"/>
            </w:tcBorders>
            <w:noWrap/>
            <w:vAlign w:val="bottom"/>
          </w:tcPr>
          <w:p w:rsidR="00290FEA" w:rsidRPr="005A7FF1" w:rsidRDefault="00290FEA" w:rsidP="00FF4EDF">
            <w:pPr>
              <w:suppressAutoHyphens w:val="0"/>
              <w:spacing w:before="70" w:after="70" w:line="200" w:lineRule="exact"/>
              <w:jc w:val="right"/>
              <w:rPr>
                <w:i/>
                <w:sz w:val="16"/>
                <w:szCs w:val="16"/>
                <w:lang w:val="es-ES"/>
              </w:rPr>
            </w:pPr>
            <w:r w:rsidRPr="005A7FF1">
              <w:rPr>
                <w:i/>
                <w:sz w:val="16"/>
                <w:szCs w:val="16"/>
                <w:lang w:val="es-ES"/>
              </w:rPr>
              <w:t>Hombres</w:t>
            </w:r>
          </w:p>
        </w:tc>
        <w:tc>
          <w:tcPr>
            <w:tcW w:w="975" w:type="dxa"/>
            <w:tcBorders>
              <w:top w:val="single" w:sz="4" w:space="0" w:color="auto"/>
              <w:bottom w:val="single" w:sz="4" w:space="0" w:color="auto"/>
            </w:tcBorders>
            <w:noWrap/>
            <w:vAlign w:val="bottom"/>
          </w:tcPr>
          <w:p w:rsidR="00290FEA" w:rsidRPr="005A7FF1" w:rsidRDefault="00290FEA" w:rsidP="00FF4EDF">
            <w:pPr>
              <w:suppressAutoHyphens w:val="0"/>
              <w:spacing w:before="70" w:after="70" w:line="200" w:lineRule="exact"/>
              <w:jc w:val="right"/>
              <w:rPr>
                <w:i/>
                <w:sz w:val="16"/>
                <w:szCs w:val="16"/>
                <w:lang w:val="es-ES"/>
              </w:rPr>
            </w:pPr>
            <w:r w:rsidRPr="005A7FF1">
              <w:rPr>
                <w:i/>
                <w:sz w:val="16"/>
                <w:szCs w:val="16"/>
                <w:lang w:val="es-ES"/>
              </w:rPr>
              <w:t>Mujeres</w:t>
            </w:r>
          </w:p>
        </w:tc>
        <w:tc>
          <w:tcPr>
            <w:tcW w:w="975" w:type="dxa"/>
            <w:tcBorders>
              <w:top w:val="single" w:sz="4" w:space="0" w:color="auto"/>
              <w:bottom w:val="single" w:sz="4" w:space="0" w:color="auto"/>
              <w:right w:val="single" w:sz="24" w:space="0" w:color="FFFFFF"/>
            </w:tcBorders>
            <w:noWrap/>
            <w:vAlign w:val="bottom"/>
          </w:tcPr>
          <w:p w:rsidR="00290FEA" w:rsidRPr="006D0F12" w:rsidRDefault="00290FEA" w:rsidP="00FF4EDF">
            <w:pPr>
              <w:suppressAutoHyphens w:val="0"/>
              <w:spacing w:before="70" w:after="70" w:line="200" w:lineRule="exact"/>
              <w:jc w:val="right"/>
              <w:rPr>
                <w:i/>
                <w:sz w:val="16"/>
                <w:szCs w:val="16"/>
                <w:lang w:val="es-ES"/>
              </w:rPr>
            </w:pPr>
            <w:r w:rsidRPr="006D0F12">
              <w:rPr>
                <w:b/>
                <w:i/>
                <w:sz w:val="16"/>
                <w:szCs w:val="16"/>
                <w:lang w:val="es-ES"/>
              </w:rPr>
              <w:t>Total</w:t>
            </w:r>
          </w:p>
        </w:tc>
        <w:tc>
          <w:tcPr>
            <w:tcW w:w="974" w:type="dxa"/>
            <w:tcBorders>
              <w:top w:val="single" w:sz="4" w:space="0" w:color="auto"/>
              <w:left w:val="single" w:sz="24" w:space="0" w:color="FFFFFF"/>
              <w:bottom w:val="single" w:sz="4" w:space="0" w:color="auto"/>
            </w:tcBorders>
            <w:noWrap/>
            <w:vAlign w:val="bottom"/>
          </w:tcPr>
          <w:p w:rsidR="00290FEA" w:rsidRPr="005A7FF1" w:rsidRDefault="00290FEA" w:rsidP="00FF4EDF">
            <w:pPr>
              <w:suppressAutoHyphens w:val="0"/>
              <w:spacing w:before="70" w:after="70" w:line="200" w:lineRule="exact"/>
              <w:jc w:val="right"/>
              <w:rPr>
                <w:i/>
                <w:sz w:val="16"/>
                <w:szCs w:val="16"/>
                <w:lang w:val="es-ES"/>
              </w:rPr>
            </w:pPr>
            <w:r w:rsidRPr="005A7FF1">
              <w:rPr>
                <w:i/>
                <w:sz w:val="16"/>
                <w:szCs w:val="16"/>
                <w:lang w:val="es-ES"/>
              </w:rPr>
              <w:t>Hombres</w:t>
            </w:r>
          </w:p>
        </w:tc>
        <w:tc>
          <w:tcPr>
            <w:tcW w:w="975" w:type="dxa"/>
            <w:tcBorders>
              <w:top w:val="single" w:sz="4" w:space="0" w:color="auto"/>
              <w:bottom w:val="single" w:sz="4" w:space="0" w:color="auto"/>
            </w:tcBorders>
            <w:noWrap/>
            <w:vAlign w:val="bottom"/>
          </w:tcPr>
          <w:p w:rsidR="00290FEA" w:rsidRPr="005A7FF1" w:rsidRDefault="00290FEA" w:rsidP="00FF4EDF">
            <w:pPr>
              <w:suppressAutoHyphens w:val="0"/>
              <w:spacing w:before="70" w:after="70" w:line="200" w:lineRule="exact"/>
              <w:jc w:val="right"/>
              <w:rPr>
                <w:i/>
                <w:sz w:val="16"/>
                <w:szCs w:val="16"/>
                <w:lang w:val="es-ES"/>
              </w:rPr>
            </w:pPr>
            <w:r w:rsidRPr="005A7FF1">
              <w:rPr>
                <w:i/>
                <w:sz w:val="16"/>
                <w:szCs w:val="16"/>
                <w:lang w:val="es-ES"/>
              </w:rPr>
              <w:t>Mujeres</w:t>
            </w:r>
          </w:p>
        </w:tc>
        <w:tc>
          <w:tcPr>
            <w:tcW w:w="975" w:type="dxa"/>
            <w:tcBorders>
              <w:top w:val="single" w:sz="4" w:space="0" w:color="auto"/>
              <w:bottom w:val="single" w:sz="4" w:space="0" w:color="auto"/>
              <w:right w:val="single" w:sz="24" w:space="0" w:color="FFFFFF"/>
            </w:tcBorders>
            <w:noWrap/>
            <w:vAlign w:val="bottom"/>
          </w:tcPr>
          <w:p w:rsidR="00290FEA" w:rsidRPr="006D0F12" w:rsidRDefault="00290FEA" w:rsidP="00FF4EDF">
            <w:pPr>
              <w:suppressAutoHyphens w:val="0"/>
              <w:spacing w:before="70" w:after="70" w:line="200" w:lineRule="exact"/>
              <w:jc w:val="right"/>
              <w:rPr>
                <w:i/>
                <w:sz w:val="16"/>
                <w:szCs w:val="16"/>
                <w:lang w:val="es-ES"/>
              </w:rPr>
            </w:pPr>
            <w:r w:rsidRPr="006D0F12">
              <w:rPr>
                <w:b/>
                <w:i/>
                <w:sz w:val="16"/>
                <w:szCs w:val="16"/>
                <w:lang w:val="es-ES"/>
              </w:rPr>
              <w:t>Total</w:t>
            </w:r>
          </w:p>
        </w:tc>
        <w:tc>
          <w:tcPr>
            <w:tcW w:w="974" w:type="dxa"/>
            <w:tcBorders>
              <w:top w:val="single" w:sz="4" w:space="0" w:color="auto"/>
              <w:left w:val="single" w:sz="24" w:space="0" w:color="FFFFFF"/>
              <w:bottom w:val="single" w:sz="4" w:space="0" w:color="auto"/>
            </w:tcBorders>
            <w:noWrap/>
            <w:vAlign w:val="bottom"/>
          </w:tcPr>
          <w:p w:rsidR="00290FEA" w:rsidRPr="005A7FF1" w:rsidRDefault="00290FEA" w:rsidP="00FF4EDF">
            <w:pPr>
              <w:suppressAutoHyphens w:val="0"/>
              <w:spacing w:before="70" w:after="70" w:line="200" w:lineRule="exact"/>
              <w:jc w:val="right"/>
              <w:rPr>
                <w:i/>
                <w:sz w:val="16"/>
                <w:szCs w:val="16"/>
                <w:lang w:val="es-ES"/>
              </w:rPr>
            </w:pPr>
            <w:r w:rsidRPr="005A7FF1">
              <w:rPr>
                <w:i/>
                <w:sz w:val="16"/>
                <w:szCs w:val="16"/>
                <w:lang w:val="es-ES"/>
              </w:rPr>
              <w:t>Hombres</w:t>
            </w:r>
          </w:p>
        </w:tc>
        <w:tc>
          <w:tcPr>
            <w:tcW w:w="975" w:type="dxa"/>
            <w:tcBorders>
              <w:top w:val="single" w:sz="4" w:space="0" w:color="auto"/>
              <w:bottom w:val="single" w:sz="4" w:space="0" w:color="auto"/>
            </w:tcBorders>
            <w:noWrap/>
            <w:vAlign w:val="bottom"/>
          </w:tcPr>
          <w:p w:rsidR="00290FEA" w:rsidRPr="005A7FF1" w:rsidRDefault="00290FEA" w:rsidP="00FF4EDF">
            <w:pPr>
              <w:suppressAutoHyphens w:val="0"/>
              <w:spacing w:before="70" w:after="70" w:line="200" w:lineRule="exact"/>
              <w:jc w:val="right"/>
              <w:rPr>
                <w:i/>
                <w:sz w:val="16"/>
                <w:szCs w:val="16"/>
                <w:lang w:val="es-ES"/>
              </w:rPr>
            </w:pPr>
            <w:r w:rsidRPr="005A7FF1">
              <w:rPr>
                <w:i/>
                <w:sz w:val="16"/>
                <w:szCs w:val="16"/>
                <w:lang w:val="es-ES"/>
              </w:rPr>
              <w:t>Mujeres</w:t>
            </w:r>
          </w:p>
        </w:tc>
        <w:tc>
          <w:tcPr>
            <w:tcW w:w="975" w:type="dxa"/>
            <w:tcBorders>
              <w:top w:val="single" w:sz="4" w:space="0" w:color="auto"/>
              <w:bottom w:val="single" w:sz="4" w:space="0" w:color="auto"/>
            </w:tcBorders>
            <w:noWrap/>
            <w:vAlign w:val="bottom"/>
          </w:tcPr>
          <w:p w:rsidR="00290FEA" w:rsidRPr="006D0F12" w:rsidRDefault="00290FEA" w:rsidP="00FF4EDF">
            <w:pPr>
              <w:suppressAutoHyphens w:val="0"/>
              <w:spacing w:before="70" w:after="70" w:line="200" w:lineRule="exact"/>
              <w:jc w:val="right"/>
              <w:rPr>
                <w:i/>
                <w:sz w:val="16"/>
                <w:szCs w:val="16"/>
                <w:lang w:val="es-ES"/>
              </w:rPr>
            </w:pPr>
            <w:r w:rsidRPr="006D0F12">
              <w:rPr>
                <w:b/>
                <w:i/>
                <w:sz w:val="16"/>
                <w:szCs w:val="16"/>
                <w:lang w:val="es-ES"/>
              </w:rPr>
              <w:t>Total</w:t>
            </w:r>
          </w:p>
        </w:tc>
      </w:tr>
      <w:tr w:rsidR="00290FEA" w:rsidRPr="006D0F12">
        <w:trPr>
          <w:tblHeader/>
        </w:trPr>
        <w:tc>
          <w:tcPr>
            <w:tcW w:w="867" w:type="dxa"/>
            <w:tcBorders>
              <w:top w:val="nil"/>
              <w:bottom w:val="single" w:sz="12" w:space="0" w:color="auto"/>
            </w:tcBorders>
            <w:noWrap/>
            <w:vAlign w:val="bottom"/>
          </w:tcPr>
          <w:p w:rsidR="00290FEA" w:rsidRPr="006D0F12" w:rsidRDefault="009E14D7" w:rsidP="00FF4EDF">
            <w:pPr>
              <w:suppressAutoHyphens w:val="0"/>
              <w:spacing w:before="70" w:after="70" w:line="200" w:lineRule="exact"/>
              <w:rPr>
                <w:i/>
                <w:sz w:val="16"/>
                <w:szCs w:val="16"/>
                <w:lang w:val="es-ES"/>
              </w:rPr>
            </w:pPr>
            <w:r w:rsidRPr="006D0F12">
              <w:rPr>
                <w:i/>
                <w:sz w:val="16"/>
                <w:szCs w:val="16"/>
                <w:lang w:val="es-ES"/>
              </w:rPr>
              <w:t>Edad</w:t>
            </w:r>
          </w:p>
        </w:tc>
        <w:tc>
          <w:tcPr>
            <w:tcW w:w="974" w:type="dxa"/>
            <w:tcBorders>
              <w:top w:val="single" w:sz="4" w:space="0" w:color="auto"/>
              <w:bottom w:val="single" w:sz="12" w:space="0" w:color="auto"/>
            </w:tcBorders>
            <w:noWrap/>
            <w:vAlign w:val="bottom"/>
          </w:tcPr>
          <w:p w:rsidR="00290FEA" w:rsidRPr="006D0F12" w:rsidRDefault="00290FEA" w:rsidP="00FF4EDF">
            <w:pPr>
              <w:suppressAutoHyphens w:val="0"/>
              <w:spacing w:before="70" w:after="70" w:line="200" w:lineRule="exact"/>
              <w:jc w:val="right"/>
              <w:rPr>
                <w:i/>
                <w:sz w:val="16"/>
                <w:szCs w:val="16"/>
                <w:lang w:val="es-ES"/>
              </w:rPr>
            </w:pPr>
            <w:r w:rsidRPr="006D0F12">
              <w:rPr>
                <w:i/>
                <w:sz w:val="16"/>
                <w:szCs w:val="16"/>
                <w:lang w:val="es-ES"/>
              </w:rPr>
              <w:t>1</w:t>
            </w:r>
          </w:p>
        </w:tc>
        <w:tc>
          <w:tcPr>
            <w:tcW w:w="975" w:type="dxa"/>
            <w:tcBorders>
              <w:top w:val="single" w:sz="4" w:space="0" w:color="auto"/>
              <w:bottom w:val="single" w:sz="12" w:space="0" w:color="auto"/>
            </w:tcBorders>
            <w:noWrap/>
            <w:vAlign w:val="bottom"/>
          </w:tcPr>
          <w:p w:rsidR="00290FEA" w:rsidRPr="006D0F12" w:rsidRDefault="00290FEA" w:rsidP="00FF4EDF">
            <w:pPr>
              <w:suppressAutoHyphens w:val="0"/>
              <w:spacing w:before="70" w:after="70" w:line="200" w:lineRule="exact"/>
              <w:jc w:val="right"/>
              <w:rPr>
                <w:i/>
                <w:sz w:val="16"/>
                <w:szCs w:val="16"/>
                <w:lang w:val="es-ES"/>
              </w:rPr>
            </w:pPr>
            <w:r w:rsidRPr="006D0F12">
              <w:rPr>
                <w:i/>
                <w:sz w:val="16"/>
                <w:szCs w:val="16"/>
                <w:lang w:val="es-ES"/>
              </w:rPr>
              <w:t>2</w:t>
            </w:r>
          </w:p>
        </w:tc>
        <w:tc>
          <w:tcPr>
            <w:tcW w:w="975" w:type="dxa"/>
            <w:tcBorders>
              <w:top w:val="single" w:sz="4" w:space="0" w:color="auto"/>
              <w:bottom w:val="single" w:sz="12" w:space="0" w:color="auto"/>
              <w:right w:val="single" w:sz="24" w:space="0" w:color="FFFFFF"/>
            </w:tcBorders>
            <w:noWrap/>
            <w:vAlign w:val="bottom"/>
          </w:tcPr>
          <w:p w:rsidR="00290FEA" w:rsidRPr="006D0F12" w:rsidRDefault="00290FEA" w:rsidP="00FF4EDF">
            <w:pPr>
              <w:suppressAutoHyphens w:val="0"/>
              <w:spacing w:before="70" w:after="70" w:line="200" w:lineRule="exact"/>
              <w:jc w:val="right"/>
              <w:rPr>
                <w:b/>
                <w:i/>
                <w:sz w:val="16"/>
                <w:szCs w:val="16"/>
                <w:lang w:val="es-ES"/>
              </w:rPr>
            </w:pPr>
            <w:r w:rsidRPr="006D0F12">
              <w:rPr>
                <w:b/>
                <w:i/>
                <w:sz w:val="16"/>
                <w:szCs w:val="16"/>
                <w:lang w:val="es-ES"/>
              </w:rPr>
              <w:t>3</w:t>
            </w:r>
          </w:p>
        </w:tc>
        <w:tc>
          <w:tcPr>
            <w:tcW w:w="974" w:type="dxa"/>
            <w:tcBorders>
              <w:top w:val="single" w:sz="4" w:space="0" w:color="auto"/>
              <w:left w:val="single" w:sz="24" w:space="0" w:color="FFFFFF"/>
              <w:bottom w:val="single" w:sz="12" w:space="0" w:color="auto"/>
            </w:tcBorders>
            <w:noWrap/>
            <w:vAlign w:val="bottom"/>
          </w:tcPr>
          <w:p w:rsidR="00290FEA" w:rsidRPr="006D0F12" w:rsidRDefault="00290FEA" w:rsidP="00FF4EDF">
            <w:pPr>
              <w:suppressAutoHyphens w:val="0"/>
              <w:spacing w:before="70" w:after="70" w:line="200" w:lineRule="exact"/>
              <w:jc w:val="right"/>
              <w:rPr>
                <w:i/>
                <w:sz w:val="16"/>
                <w:szCs w:val="16"/>
                <w:lang w:val="es-ES"/>
              </w:rPr>
            </w:pPr>
            <w:r w:rsidRPr="006D0F12">
              <w:rPr>
                <w:i/>
                <w:sz w:val="16"/>
                <w:szCs w:val="16"/>
                <w:lang w:val="es-ES"/>
              </w:rPr>
              <w:t>4</w:t>
            </w:r>
          </w:p>
        </w:tc>
        <w:tc>
          <w:tcPr>
            <w:tcW w:w="975" w:type="dxa"/>
            <w:tcBorders>
              <w:top w:val="single" w:sz="4" w:space="0" w:color="auto"/>
              <w:bottom w:val="single" w:sz="12" w:space="0" w:color="auto"/>
            </w:tcBorders>
            <w:noWrap/>
            <w:vAlign w:val="bottom"/>
          </w:tcPr>
          <w:p w:rsidR="00290FEA" w:rsidRPr="006D0F12" w:rsidRDefault="00290FEA" w:rsidP="00FF4EDF">
            <w:pPr>
              <w:suppressAutoHyphens w:val="0"/>
              <w:spacing w:before="70" w:after="70" w:line="200" w:lineRule="exact"/>
              <w:jc w:val="right"/>
              <w:rPr>
                <w:i/>
                <w:sz w:val="16"/>
                <w:szCs w:val="16"/>
                <w:lang w:val="es-ES"/>
              </w:rPr>
            </w:pPr>
            <w:r w:rsidRPr="006D0F12">
              <w:rPr>
                <w:i/>
                <w:sz w:val="16"/>
                <w:szCs w:val="16"/>
                <w:lang w:val="es-ES"/>
              </w:rPr>
              <w:t>5</w:t>
            </w:r>
          </w:p>
        </w:tc>
        <w:tc>
          <w:tcPr>
            <w:tcW w:w="975" w:type="dxa"/>
            <w:tcBorders>
              <w:top w:val="single" w:sz="4" w:space="0" w:color="auto"/>
              <w:bottom w:val="single" w:sz="12" w:space="0" w:color="auto"/>
              <w:right w:val="single" w:sz="24" w:space="0" w:color="FFFFFF"/>
            </w:tcBorders>
            <w:noWrap/>
            <w:vAlign w:val="bottom"/>
          </w:tcPr>
          <w:p w:rsidR="00290FEA" w:rsidRPr="006D0F12" w:rsidRDefault="00290FEA" w:rsidP="00FF4EDF">
            <w:pPr>
              <w:suppressAutoHyphens w:val="0"/>
              <w:spacing w:before="70" w:after="70" w:line="200" w:lineRule="exact"/>
              <w:jc w:val="right"/>
              <w:rPr>
                <w:b/>
                <w:i/>
                <w:sz w:val="16"/>
                <w:szCs w:val="16"/>
                <w:lang w:val="es-ES"/>
              </w:rPr>
            </w:pPr>
            <w:r w:rsidRPr="006D0F12">
              <w:rPr>
                <w:b/>
                <w:i/>
                <w:sz w:val="16"/>
                <w:szCs w:val="16"/>
                <w:lang w:val="es-ES"/>
              </w:rPr>
              <w:t>6</w:t>
            </w:r>
          </w:p>
        </w:tc>
        <w:tc>
          <w:tcPr>
            <w:tcW w:w="974" w:type="dxa"/>
            <w:tcBorders>
              <w:top w:val="single" w:sz="4" w:space="0" w:color="auto"/>
              <w:left w:val="single" w:sz="24" w:space="0" w:color="FFFFFF"/>
              <w:bottom w:val="single" w:sz="12" w:space="0" w:color="auto"/>
            </w:tcBorders>
            <w:noWrap/>
            <w:vAlign w:val="bottom"/>
          </w:tcPr>
          <w:p w:rsidR="00290FEA" w:rsidRPr="005A7FF1" w:rsidRDefault="00290FEA" w:rsidP="00FF4EDF">
            <w:pPr>
              <w:suppressAutoHyphens w:val="0"/>
              <w:spacing w:before="70" w:after="70" w:line="200" w:lineRule="exact"/>
              <w:jc w:val="right"/>
              <w:rPr>
                <w:i/>
                <w:sz w:val="16"/>
                <w:szCs w:val="16"/>
                <w:lang w:val="es-ES"/>
              </w:rPr>
            </w:pPr>
            <w:r w:rsidRPr="005A7FF1">
              <w:rPr>
                <w:i/>
                <w:sz w:val="16"/>
                <w:szCs w:val="16"/>
                <w:lang w:val="es-ES"/>
              </w:rPr>
              <w:t>7</w:t>
            </w:r>
          </w:p>
        </w:tc>
        <w:tc>
          <w:tcPr>
            <w:tcW w:w="975" w:type="dxa"/>
            <w:tcBorders>
              <w:top w:val="single" w:sz="4" w:space="0" w:color="auto"/>
              <w:bottom w:val="single" w:sz="12" w:space="0" w:color="auto"/>
            </w:tcBorders>
            <w:noWrap/>
            <w:vAlign w:val="bottom"/>
          </w:tcPr>
          <w:p w:rsidR="00290FEA" w:rsidRPr="005A7FF1" w:rsidRDefault="00290FEA" w:rsidP="00FF4EDF">
            <w:pPr>
              <w:suppressAutoHyphens w:val="0"/>
              <w:spacing w:before="70" w:after="70" w:line="200" w:lineRule="exact"/>
              <w:jc w:val="right"/>
              <w:rPr>
                <w:i/>
                <w:sz w:val="16"/>
                <w:szCs w:val="16"/>
                <w:lang w:val="es-ES"/>
              </w:rPr>
            </w:pPr>
            <w:r w:rsidRPr="005A7FF1">
              <w:rPr>
                <w:i/>
                <w:sz w:val="16"/>
                <w:szCs w:val="16"/>
                <w:lang w:val="es-ES"/>
              </w:rPr>
              <w:t>8</w:t>
            </w:r>
          </w:p>
        </w:tc>
        <w:tc>
          <w:tcPr>
            <w:tcW w:w="975" w:type="dxa"/>
            <w:tcBorders>
              <w:top w:val="single" w:sz="4" w:space="0" w:color="auto"/>
              <w:bottom w:val="single" w:sz="12" w:space="0" w:color="auto"/>
            </w:tcBorders>
            <w:noWrap/>
            <w:vAlign w:val="bottom"/>
          </w:tcPr>
          <w:p w:rsidR="00290FEA" w:rsidRPr="006D0F12" w:rsidRDefault="00290FEA" w:rsidP="00FF4EDF">
            <w:pPr>
              <w:suppressAutoHyphens w:val="0"/>
              <w:spacing w:before="70" w:after="70" w:line="200" w:lineRule="exact"/>
              <w:jc w:val="right"/>
              <w:rPr>
                <w:b/>
                <w:i/>
                <w:sz w:val="16"/>
                <w:szCs w:val="16"/>
                <w:lang w:val="es-ES"/>
              </w:rPr>
            </w:pPr>
            <w:r w:rsidRPr="006D0F12">
              <w:rPr>
                <w:b/>
                <w:i/>
                <w:sz w:val="16"/>
                <w:szCs w:val="16"/>
                <w:lang w:val="es-ES"/>
              </w:rPr>
              <w:t>9</w:t>
            </w:r>
          </w:p>
        </w:tc>
      </w:tr>
      <w:tr w:rsidR="00290FEA" w:rsidRPr="006D0F12">
        <w:tc>
          <w:tcPr>
            <w:tcW w:w="867" w:type="dxa"/>
            <w:tcBorders>
              <w:top w:val="single" w:sz="12" w:space="0" w:color="auto"/>
            </w:tcBorders>
            <w:noWrap/>
            <w:vAlign w:val="bottom"/>
          </w:tcPr>
          <w:p w:rsidR="00290FEA" w:rsidRPr="006D0F12" w:rsidRDefault="00290FEA" w:rsidP="00FF4EDF">
            <w:pPr>
              <w:suppressAutoHyphens w:val="0"/>
              <w:spacing w:before="34" w:after="34" w:line="220" w:lineRule="exact"/>
              <w:rPr>
                <w:szCs w:val="24"/>
                <w:lang w:val="es-ES"/>
              </w:rPr>
            </w:pPr>
            <w:r w:rsidRPr="006D0F12">
              <w:rPr>
                <w:sz w:val="18"/>
                <w:szCs w:val="24"/>
                <w:lang w:val="es-ES"/>
              </w:rPr>
              <w:t>0</w:t>
            </w:r>
            <w:r w:rsidR="0090718F" w:rsidRPr="006D0F12">
              <w:rPr>
                <w:sz w:val="18"/>
                <w:szCs w:val="24"/>
                <w:lang w:val="es-ES"/>
              </w:rPr>
              <w:t>-</w:t>
            </w:r>
            <w:r w:rsidRPr="006D0F12">
              <w:rPr>
                <w:sz w:val="18"/>
                <w:szCs w:val="24"/>
                <w:lang w:val="es-ES"/>
              </w:rPr>
              <w:t>4</w:t>
            </w:r>
          </w:p>
        </w:tc>
        <w:tc>
          <w:tcPr>
            <w:tcW w:w="974" w:type="dxa"/>
            <w:tcBorders>
              <w:top w:val="single" w:sz="12" w:space="0" w:color="auto"/>
            </w:tcBorders>
            <w:noWrap/>
            <w:vAlign w:val="bottom"/>
          </w:tcPr>
          <w:p w:rsidR="00290FEA" w:rsidRPr="006D0F12" w:rsidRDefault="00290FEA" w:rsidP="00FF4EDF">
            <w:pPr>
              <w:suppressAutoHyphens w:val="0"/>
              <w:spacing w:before="34" w:after="34" w:line="220" w:lineRule="exact"/>
              <w:jc w:val="right"/>
              <w:rPr>
                <w:sz w:val="18"/>
                <w:szCs w:val="24"/>
                <w:lang w:val="es-ES"/>
              </w:rPr>
            </w:pPr>
            <w:r w:rsidRPr="006D0F12">
              <w:rPr>
                <w:sz w:val="18"/>
                <w:szCs w:val="24"/>
                <w:lang w:val="es-ES"/>
              </w:rPr>
              <w:t>64 327</w:t>
            </w:r>
          </w:p>
        </w:tc>
        <w:tc>
          <w:tcPr>
            <w:tcW w:w="975" w:type="dxa"/>
            <w:tcBorders>
              <w:top w:val="single" w:sz="12" w:space="0" w:color="auto"/>
            </w:tcBorders>
            <w:noWrap/>
            <w:vAlign w:val="bottom"/>
          </w:tcPr>
          <w:p w:rsidR="00290FEA" w:rsidRPr="006D0F12" w:rsidRDefault="00290FEA" w:rsidP="00FF4EDF">
            <w:pPr>
              <w:suppressAutoHyphens w:val="0"/>
              <w:spacing w:before="34" w:after="34" w:line="220" w:lineRule="exact"/>
              <w:jc w:val="right"/>
              <w:rPr>
                <w:sz w:val="18"/>
                <w:szCs w:val="24"/>
                <w:lang w:val="es-ES"/>
              </w:rPr>
            </w:pPr>
            <w:r w:rsidRPr="006D0F12">
              <w:rPr>
                <w:sz w:val="18"/>
                <w:szCs w:val="24"/>
                <w:lang w:val="es-ES"/>
              </w:rPr>
              <w:t>56 792</w:t>
            </w:r>
          </w:p>
        </w:tc>
        <w:tc>
          <w:tcPr>
            <w:tcW w:w="975" w:type="dxa"/>
            <w:tcBorders>
              <w:top w:val="single" w:sz="12" w:space="0" w:color="auto"/>
            </w:tcBorders>
            <w:noWrap/>
            <w:vAlign w:val="bottom"/>
          </w:tcPr>
          <w:p w:rsidR="00290FEA" w:rsidRPr="006D0F12" w:rsidRDefault="00290FEA" w:rsidP="00FF4EDF">
            <w:pPr>
              <w:suppressAutoHyphens w:val="0"/>
              <w:spacing w:before="34" w:after="34" w:line="220" w:lineRule="exact"/>
              <w:jc w:val="right"/>
              <w:rPr>
                <w:b/>
                <w:sz w:val="18"/>
                <w:szCs w:val="24"/>
                <w:lang w:val="es-ES"/>
              </w:rPr>
            </w:pPr>
            <w:r w:rsidRPr="006D0F12">
              <w:rPr>
                <w:b/>
                <w:sz w:val="18"/>
                <w:szCs w:val="24"/>
                <w:lang w:val="es-ES"/>
              </w:rPr>
              <w:t>121 119</w:t>
            </w:r>
          </w:p>
        </w:tc>
        <w:tc>
          <w:tcPr>
            <w:tcW w:w="974" w:type="dxa"/>
            <w:tcBorders>
              <w:top w:val="single" w:sz="12" w:space="0" w:color="auto"/>
            </w:tcBorders>
            <w:noWrap/>
            <w:vAlign w:val="bottom"/>
          </w:tcPr>
          <w:p w:rsidR="00290FEA" w:rsidRPr="006D0F12" w:rsidRDefault="00290FEA" w:rsidP="00FF4EDF">
            <w:pPr>
              <w:suppressAutoHyphens w:val="0"/>
              <w:spacing w:before="34" w:after="34" w:line="220" w:lineRule="exact"/>
              <w:jc w:val="right"/>
              <w:rPr>
                <w:sz w:val="18"/>
                <w:szCs w:val="24"/>
                <w:lang w:val="es-ES"/>
              </w:rPr>
            </w:pPr>
            <w:r w:rsidRPr="006D0F12">
              <w:rPr>
                <w:sz w:val="18"/>
                <w:szCs w:val="24"/>
                <w:lang w:val="es-ES"/>
              </w:rPr>
              <w:t>38 083</w:t>
            </w:r>
          </w:p>
        </w:tc>
        <w:tc>
          <w:tcPr>
            <w:tcW w:w="975" w:type="dxa"/>
            <w:tcBorders>
              <w:top w:val="single" w:sz="12" w:space="0" w:color="auto"/>
            </w:tcBorders>
            <w:noWrap/>
            <w:vAlign w:val="bottom"/>
          </w:tcPr>
          <w:p w:rsidR="00290FEA" w:rsidRPr="006D0F12" w:rsidRDefault="00290FEA" w:rsidP="00FF4EDF">
            <w:pPr>
              <w:suppressAutoHyphens w:val="0"/>
              <w:spacing w:before="34" w:after="34" w:line="220" w:lineRule="exact"/>
              <w:jc w:val="right"/>
              <w:rPr>
                <w:sz w:val="18"/>
                <w:szCs w:val="24"/>
                <w:lang w:val="es-ES"/>
              </w:rPr>
            </w:pPr>
            <w:r w:rsidRPr="006D0F12">
              <w:rPr>
                <w:sz w:val="18"/>
                <w:szCs w:val="24"/>
                <w:lang w:val="es-ES"/>
              </w:rPr>
              <w:t>32 116</w:t>
            </w:r>
          </w:p>
        </w:tc>
        <w:tc>
          <w:tcPr>
            <w:tcW w:w="975" w:type="dxa"/>
            <w:tcBorders>
              <w:top w:val="single" w:sz="12" w:space="0" w:color="auto"/>
            </w:tcBorders>
            <w:noWrap/>
            <w:vAlign w:val="bottom"/>
          </w:tcPr>
          <w:p w:rsidR="00290FEA" w:rsidRPr="006D0F12" w:rsidRDefault="00290FEA" w:rsidP="00FF4EDF">
            <w:pPr>
              <w:suppressAutoHyphens w:val="0"/>
              <w:spacing w:before="34" w:after="34" w:line="220" w:lineRule="exact"/>
              <w:jc w:val="right"/>
              <w:rPr>
                <w:b/>
                <w:sz w:val="18"/>
                <w:szCs w:val="24"/>
                <w:lang w:val="es-ES"/>
              </w:rPr>
            </w:pPr>
            <w:r w:rsidRPr="006D0F12">
              <w:rPr>
                <w:b/>
                <w:sz w:val="18"/>
                <w:szCs w:val="24"/>
                <w:lang w:val="es-ES"/>
              </w:rPr>
              <w:t>70 199</w:t>
            </w:r>
          </w:p>
        </w:tc>
        <w:tc>
          <w:tcPr>
            <w:tcW w:w="974" w:type="dxa"/>
            <w:tcBorders>
              <w:top w:val="single" w:sz="12" w:space="0" w:color="auto"/>
            </w:tcBorders>
            <w:noWrap/>
            <w:vAlign w:val="bottom"/>
          </w:tcPr>
          <w:p w:rsidR="00290FEA" w:rsidRPr="006D0F12" w:rsidRDefault="00290FEA" w:rsidP="00FF4EDF">
            <w:pPr>
              <w:suppressAutoHyphens w:val="0"/>
              <w:spacing w:before="34" w:after="34" w:line="220" w:lineRule="exact"/>
              <w:jc w:val="right"/>
              <w:rPr>
                <w:b/>
                <w:sz w:val="18"/>
                <w:szCs w:val="24"/>
                <w:lang w:val="es-ES"/>
              </w:rPr>
            </w:pPr>
            <w:r w:rsidRPr="006D0F12">
              <w:rPr>
                <w:b/>
                <w:sz w:val="18"/>
                <w:szCs w:val="24"/>
                <w:lang w:val="es-ES"/>
              </w:rPr>
              <w:t>102 410</w:t>
            </w:r>
          </w:p>
        </w:tc>
        <w:tc>
          <w:tcPr>
            <w:tcW w:w="975" w:type="dxa"/>
            <w:tcBorders>
              <w:top w:val="single" w:sz="12" w:space="0" w:color="auto"/>
            </w:tcBorders>
            <w:noWrap/>
            <w:vAlign w:val="bottom"/>
          </w:tcPr>
          <w:p w:rsidR="00290FEA" w:rsidRPr="006D0F12" w:rsidRDefault="00290FEA" w:rsidP="00FF4EDF">
            <w:pPr>
              <w:suppressAutoHyphens w:val="0"/>
              <w:spacing w:before="34" w:after="34" w:line="220" w:lineRule="exact"/>
              <w:jc w:val="right"/>
              <w:rPr>
                <w:b/>
                <w:sz w:val="18"/>
                <w:szCs w:val="24"/>
                <w:lang w:val="es-ES"/>
              </w:rPr>
            </w:pPr>
            <w:r w:rsidRPr="006D0F12">
              <w:rPr>
                <w:b/>
                <w:sz w:val="18"/>
                <w:szCs w:val="24"/>
                <w:lang w:val="es-ES"/>
              </w:rPr>
              <w:t>88 908</w:t>
            </w:r>
          </w:p>
        </w:tc>
        <w:tc>
          <w:tcPr>
            <w:tcW w:w="975" w:type="dxa"/>
            <w:tcBorders>
              <w:top w:val="single" w:sz="12" w:space="0" w:color="auto"/>
            </w:tcBorders>
            <w:noWrap/>
            <w:vAlign w:val="bottom"/>
          </w:tcPr>
          <w:p w:rsidR="00290FEA" w:rsidRPr="006D0F12" w:rsidRDefault="00290FEA" w:rsidP="00FF4EDF">
            <w:pPr>
              <w:suppressAutoHyphens w:val="0"/>
              <w:spacing w:before="34" w:after="34" w:line="220" w:lineRule="exact"/>
              <w:jc w:val="right"/>
              <w:rPr>
                <w:b/>
                <w:sz w:val="18"/>
                <w:szCs w:val="24"/>
                <w:lang w:val="es-ES"/>
              </w:rPr>
            </w:pPr>
            <w:r w:rsidRPr="006D0F12">
              <w:rPr>
                <w:b/>
                <w:sz w:val="18"/>
                <w:szCs w:val="24"/>
                <w:lang w:val="es-ES"/>
              </w:rPr>
              <w:t>191 318</w:t>
            </w:r>
          </w:p>
        </w:tc>
      </w:tr>
      <w:tr w:rsidR="00290FEA" w:rsidRPr="006D0F12">
        <w:tc>
          <w:tcPr>
            <w:tcW w:w="867" w:type="dxa"/>
            <w:noWrap/>
            <w:vAlign w:val="bottom"/>
          </w:tcPr>
          <w:p w:rsidR="00290FEA" w:rsidRPr="006D0F12" w:rsidRDefault="00290FEA" w:rsidP="00FF4EDF">
            <w:pPr>
              <w:suppressAutoHyphens w:val="0"/>
              <w:spacing w:before="34" w:after="34" w:line="220" w:lineRule="exact"/>
              <w:rPr>
                <w:szCs w:val="24"/>
                <w:lang w:val="es-ES"/>
              </w:rPr>
            </w:pPr>
            <w:r w:rsidRPr="006D0F12">
              <w:rPr>
                <w:sz w:val="18"/>
                <w:szCs w:val="24"/>
                <w:lang w:val="es-ES"/>
              </w:rPr>
              <w:t>5</w:t>
            </w:r>
            <w:r w:rsidR="0090718F" w:rsidRPr="006D0F12">
              <w:rPr>
                <w:sz w:val="18"/>
                <w:szCs w:val="24"/>
                <w:lang w:val="es-ES"/>
              </w:rPr>
              <w:t>-</w:t>
            </w:r>
            <w:r w:rsidRPr="006D0F12">
              <w:rPr>
                <w:sz w:val="18"/>
                <w:szCs w:val="24"/>
                <w:lang w:val="es-ES"/>
              </w:rPr>
              <w:t>9</w:t>
            </w:r>
          </w:p>
        </w:tc>
        <w:tc>
          <w:tcPr>
            <w:tcW w:w="974" w:type="dxa"/>
            <w:noWrap/>
            <w:vAlign w:val="bottom"/>
          </w:tcPr>
          <w:p w:rsidR="00290FEA" w:rsidRPr="006D0F12" w:rsidRDefault="00290FEA" w:rsidP="00FF4EDF">
            <w:pPr>
              <w:suppressAutoHyphens w:val="0"/>
              <w:spacing w:before="34" w:after="34" w:line="220" w:lineRule="exact"/>
              <w:jc w:val="right"/>
              <w:rPr>
                <w:sz w:val="18"/>
                <w:szCs w:val="24"/>
                <w:lang w:val="es-ES"/>
              </w:rPr>
            </w:pPr>
            <w:r w:rsidRPr="006D0F12">
              <w:rPr>
                <w:sz w:val="18"/>
                <w:szCs w:val="24"/>
                <w:lang w:val="es-ES"/>
              </w:rPr>
              <w:t>59 014</w:t>
            </w:r>
          </w:p>
        </w:tc>
        <w:tc>
          <w:tcPr>
            <w:tcW w:w="975" w:type="dxa"/>
            <w:noWrap/>
            <w:vAlign w:val="bottom"/>
          </w:tcPr>
          <w:p w:rsidR="00290FEA" w:rsidRPr="006D0F12" w:rsidRDefault="00290FEA" w:rsidP="00FF4EDF">
            <w:pPr>
              <w:suppressAutoHyphens w:val="0"/>
              <w:spacing w:before="34" w:after="34" w:line="220" w:lineRule="exact"/>
              <w:jc w:val="right"/>
              <w:rPr>
                <w:sz w:val="18"/>
                <w:szCs w:val="24"/>
                <w:lang w:val="es-ES"/>
              </w:rPr>
            </w:pPr>
            <w:r w:rsidRPr="006D0F12">
              <w:rPr>
                <w:sz w:val="18"/>
                <w:szCs w:val="24"/>
                <w:lang w:val="es-ES"/>
              </w:rPr>
              <w:t>52 468</w:t>
            </w:r>
          </w:p>
        </w:tc>
        <w:tc>
          <w:tcPr>
            <w:tcW w:w="975" w:type="dxa"/>
            <w:noWrap/>
            <w:vAlign w:val="bottom"/>
          </w:tcPr>
          <w:p w:rsidR="00290FEA" w:rsidRPr="006D0F12" w:rsidRDefault="00290FEA" w:rsidP="00FF4EDF">
            <w:pPr>
              <w:suppressAutoHyphens w:val="0"/>
              <w:spacing w:before="34" w:after="34" w:line="220" w:lineRule="exact"/>
              <w:jc w:val="right"/>
              <w:rPr>
                <w:b/>
                <w:sz w:val="18"/>
                <w:szCs w:val="24"/>
                <w:lang w:val="es-ES"/>
              </w:rPr>
            </w:pPr>
            <w:r w:rsidRPr="006D0F12">
              <w:rPr>
                <w:b/>
                <w:sz w:val="18"/>
                <w:szCs w:val="24"/>
                <w:lang w:val="es-ES"/>
              </w:rPr>
              <w:t>111 482</w:t>
            </w:r>
          </w:p>
        </w:tc>
        <w:tc>
          <w:tcPr>
            <w:tcW w:w="974" w:type="dxa"/>
            <w:noWrap/>
            <w:vAlign w:val="bottom"/>
          </w:tcPr>
          <w:p w:rsidR="00290FEA" w:rsidRPr="006D0F12" w:rsidRDefault="00290FEA" w:rsidP="00FF4EDF">
            <w:pPr>
              <w:suppressAutoHyphens w:val="0"/>
              <w:spacing w:before="34" w:after="34" w:line="220" w:lineRule="exact"/>
              <w:jc w:val="right"/>
              <w:rPr>
                <w:sz w:val="18"/>
                <w:szCs w:val="24"/>
                <w:lang w:val="es-ES"/>
              </w:rPr>
            </w:pPr>
            <w:r w:rsidRPr="006D0F12">
              <w:rPr>
                <w:sz w:val="18"/>
                <w:szCs w:val="24"/>
                <w:lang w:val="es-ES"/>
              </w:rPr>
              <w:t>38 704</w:t>
            </w:r>
          </w:p>
        </w:tc>
        <w:tc>
          <w:tcPr>
            <w:tcW w:w="975" w:type="dxa"/>
            <w:noWrap/>
            <w:vAlign w:val="bottom"/>
          </w:tcPr>
          <w:p w:rsidR="00290FEA" w:rsidRPr="006D0F12" w:rsidRDefault="00290FEA" w:rsidP="00FF4EDF">
            <w:pPr>
              <w:suppressAutoHyphens w:val="0"/>
              <w:spacing w:before="34" w:after="34" w:line="220" w:lineRule="exact"/>
              <w:jc w:val="right"/>
              <w:rPr>
                <w:sz w:val="18"/>
                <w:szCs w:val="24"/>
                <w:lang w:val="es-ES"/>
              </w:rPr>
            </w:pPr>
            <w:r w:rsidRPr="006D0F12">
              <w:rPr>
                <w:sz w:val="18"/>
                <w:szCs w:val="24"/>
                <w:lang w:val="es-ES"/>
              </w:rPr>
              <w:t>32 394</w:t>
            </w:r>
          </w:p>
        </w:tc>
        <w:tc>
          <w:tcPr>
            <w:tcW w:w="975" w:type="dxa"/>
            <w:noWrap/>
            <w:vAlign w:val="bottom"/>
          </w:tcPr>
          <w:p w:rsidR="00290FEA" w:rsidRPr="006D0F12" w:rsidRDefault="00290FEA" w:rsidP="00FF4EDF">
            <w:pPr>
              <w:suppressAutoHyphens w:val="0"/>
              <w:spacing w:before="34" w:after="34" w:line="220" w:lineRule="exact"/>
              <w:jc w:val="right"/>
              <w:rPr>
                <w:b/>
                <w:sz w:val="18"/>
                <w:szCs w:val="24"/>
                <w:lang w:val="es-ES"/>
              </w:rPr>
            </w:pPr>
            <w:r w:rsidRPr="006D0F12">
              <w:rPr>
                <w:b/>
                <w:sz w:val="18"/>
                <w:szCs w:val="24"/>
                <w:lang w:val="es-ES"/>
              </w:rPr>
              <w:t>71 098</w:t>
            </w:r>
          </w:p>
        </w:tc>
        <w:tc>
          <w:tcPr>
            <w:tcW w:w="974" w:type="dxa"/>
            <w:noWrap/>
            <w:vAlign w:val="bottom"/>
          </w:tcPr>
          <w:p w:rsidR="00290FEA" w:rsidRPr="006D0F12" w:rsidRDefault="00290FEA" w:rsidP="00FF4EDF">
            <w:pPr>
              <w:suppressAutoHyphens w:val="0"/>
              <w:spacing w:before="34" w:after="34" w:line="220" w:lineRule="exact"/>
              <w:jc w:val="right"/>
              <w:rPr>
                <w:b/>
                <w:sz w:val="18"/>
                <w:szCs w:val="24"/>
                <w:lang w:val="es-ES"/>
              </w:rPr>
            </w:pPr>
            <w:r w:rsidRPr="006D0F12">
              <w:rPr>
                <w:b/>
                <w:sz w:val="18"/>
                <w:szCs w:val="24"/>
                <w:lang w:val="es-ES"/>
              </w:rPr>
              <w:t>97 718</w:t>
            </w:r>
          </w:p>
        </w:tc>
        <w:tc>
          <w:tcPr>
            <w:tcW w:w="975" w:type="dxa"/>
            <w:noWrap/>
            <w:vAlign w:val="bottom"/>
          </w:tcPr>
          <w:p w:rsidR="00290FEA" w:rsidRPr="006D0F12" w:rsidRDefault="00290FEA" w:rsidP="00FF4EDF">
            <w:pPr>
              <w:suppressAutoHyphens w:val="0"/>
              <w:spacing w:before="34" w:after="34" w:line="220" w:lineRule="exact"/>
              <w:jc w:val="right"/>
              <w:rPr>
                <w:b/>
                <w:sz w:val="18"/>
                <w:szCs w:val="24"/>
                <w:lang w:val="es-ES"/>
              </w:rPr>
            </w:pPr>
            <w:r w:rsidRPr="006D0F12">
              <w:rPr>
                <w:b/>
                <w:sz w:val="18"/>
                <w:szCs w:val="24"/>
                <w:lang w:val="es-ES"/>
              </w:rPr>
              <w:t>84 862</w:t>
            </w:r>
          </w:p>
        </w:tc>
        <w:tc>
          <w:tcPr>
            <w:tcW w:w="975" w:type="dxa"/>
            <w:noWrap/>
            <w:vAlign w:val="bottom"/>
          </w:tcPr>
          <w:p w:rsidR="00290FEA" w:rsidRPr="006D0F12" w:rsidRDefault="00290FEA" w:rsidP="00FF4EDF">
            <w:pPr>
              <w:suppressAutoHyphens w:val="0"/>
              <w:spacing w:before="34" w:after="34" w:line="220" w:lineRule="exact"/>
              <w:jc w:val="right"/>
              <w:rPr>
                <w:b/>
                <w:sz w:val="18"/>
                <w:szCs w:val="24"/>
                <w:lang w:val="es-ES"/>
              </w:rPr>
            </w:pPr>
            <w:r w:rsidRPr="006D0F12">
              <w:rPr>
                <w:b/>
                <w:sz w:val="18"/>
                <w:szCs w:val="24"/>
                <w:lang w:val="es-ES"/>
              </w:rPr>
              <w:t>182 580</w:t>
            </w:r>
          </w:p>
        </w:tc>
      </w:tr>
      <w:tr w:rsidR="00290FEA" w:rsidRPr="006D0F12">
        <w:tc>
          <w:tcPr>
            <w:tcW w:w="867" w:type="dxa"/>
            <w:noWrap/>
            <w:vAlign w:val="bottom"/>
          </w:tcPr>
          <w:p w:rsidR="00290FEA" w:rsidRPr="006D0F12" w:rsidRDefault="00290FEA" w:rsidP="00FF4EDF">
            <w:pPr>
              <w:suppressAutoHyphens w:val="0"/>
              <w:spacing w:before="34" w:after="34" w:line="220" w:lineRule="exact"/>
              <w:rPr>
                <w:szCs w:val="24"/>
                <w:lang w:val="es-ES"/>
              </w:rPr>
            </w:pPr>
            <w:r w:rsidRPr="006D0F12">
              <w:rPr>
                <w:sz w:val="18"/>
                <w:szCs w:val="24"/>
                <w:lang w:val="es-ES"/>
              </w:rPr>
              <w:t>10</w:t>
            </w:r>
            <w:r w:rsidR="0090718F" w:rsidRPr="006D0F12">
              <w:rPr>
                <w:sz w:val="18"/>
                <w:szCs w:val="24"/>
                <w:lang w:val="es-ES"/>
              </w:rPr>
              <w:t>-</w:t>
            </w:r>
            <w:r w:rsidRPr="006D0F12">
              <w:rPr>
                <w:sz w:val="18"/>
                <w:szCs w:val="24"/>
                <w:lang w:val="es-ES"/>
              </w:rPr>
              <w:t>14</w:t>
            </w:r>
          </w:p>
        </w:tc>
        <w:tc>
          <w:tcPr>
            <w:tcW w:w="974" w:type="dxa"/>
            <w:noWrap/>
            <w:vAlign w:val="bottom"/>
          </w:tcPr>
          <w:p w:rsidR="00290FEA" w:rsidRPr="006D0F12" w:rsidRDefault="00290FEA" w:rsidP="00FF4EDF">
            <w:pPr>
              <w:suppressAutoHyphens w:val="0"/>
              <w:spacing w:before="34" w:after="34" w:line="220" w:lineRule="exact"/>
              <w:jc w:val="right"/>
              <w:rPr>
                <w:sz w:val="18"/>
                <w:szCs w:val="24"/>
                <w:lang w:val="es-ES"/>
              </w:rPr>
            </w:pPr>
            <w:r w:rsidRPr="006D0F12">
              <w:rPr>
                <w:sz w:val="18"/>
                <w:szCs w:val="24"/>
                <w:lang w:val="es-ES"/>
              </w:rPr>
              <w:t>69 247</w:t>
            </w:r>
          </w:p>
        </w:tc>
        <w:tc>
          <w:tcPr>
            <w:tcW w:w="975" w:type="dxa"/>
            <w:noWrap/>
            <w:vAlign w:val="bottom"/>
          </w:tcPr>
          <w:p w:rsidR="00290FEA" w:rsidRPr="006D0F12" w:rsidRDefault="00290FEA" w:rsidP="00FF4EDF">
            <w:pPr>
              <w:suppressAutoHyphens w:val="0"/>
              <w:spacing w:before="34" w:after="34" w:line="220" w:lineRule="exact"/>
              <w:jc w:val="right"/>
              <w:rPr>
                <w:sz w:val="18"/>
                <w:szCs w:val="24"/>
                <w:lang w:val="es-ES"/>
              </w:rPr>
            </w:pPr>
            <w:r w:rsidRPr="006D0F12">
              <w:rPr>
                <w:sz w:val="18"/>
                <w:szCs w:val="24"/>
                <w:lang w:val="es-ES"/>
              </w:rPr>
              <w:t>63 275</w:t>
            </w:r>
          </w:p>
        </w:tc>
        <w:tc>
          <w:tcPr>
            <w:tcW w:w="975" w:type="dxa"/>
            <w:noWrap/>
            <w:vAlign w:val="bottom"/>
          </w:tcPr>
          <w:p w:rsidR="00290FEA" w:rsidRPr="006D0F12" w:rsidRDefault="00290FEA" w:rsidP="00FF4EDF">
            <w:pPr>
              <w:suppressAutoHyphens w:val="0"/>
              <w:spacing w:before="34" w:after="34" w:line="220" w:lineRule="exact"/>
              <w:jc w:val="right"/>
              <w:rPr>
                <w:b/>
                <w:sz w:val="18"/>
                <w:szCs w:val="24"/>
                <w:lang w:val="es-ES"/>
              </w:rPr>
            </w:pPr>
            <w:r w:rsidRPr="006D0F12">
              <w:rPr>
                <w:b/>
                <w:sz w:val="18"/>
                <w:szCs w:val="24"/>
                <w:lang w:val="es-ES"/>
              </w:rPr>
              <w:t>132 522</w:t>
            </w:r>
          </w:p>
        </w:tc>
        <w:tc>
          <w:tcPr>
            <w:tcW w:w="974" w:type="dxa"/>
            <w:noWrap/>
            <w:vAlign w:val="bottom"/>
          </w:tcPr>
          <w:p w:rsidR="00290FEA" w:rsidRPr="006D0F12" w:rsidRDefault="00290FEA" w:rsidP="00FF4EDF">
            <w:pPr>
              <w:suppressAutoHyphens w:val="0"/>
              <w:spacing w:before="34" w:after="34" w:line="220" w:lineRule="exact"/>
              <w:jc w:val="right"/>
              <w:rPr>
                <w:sz w:val="18"/>
                <w:szCs w:val="24"/>
                <w:lang w:val="es-ES"/>
              </w:rPr>
            </w:pPr>
            <w:r w:rsidRPr="006D0F12">
              <w:rPr>
                <w:sz w:val="18"/>
                <w:szCs w:val="24"/>
                <w:lang w:val="es-ES"/>
              </w:rPr>
              <w:t>49 696</w:t>
            </w:r>
          </w:p>
        </w:tc>
        <w:tc>
          <w:tcPr>
            <w:tcW w:w="975" w:type="dxa"/>
            <w:noWrap/>
            <w:vAlign w:val="bottom"/>
          </w:tcPr>
          <w:p w:rsidR="00290FEA" w:rsidRPr="006D0F12" w:rsidRDefault="00290FEA" w:rsidP="00FF4EDF">
            <w:pPr>
              <w:suppressAutoHyphens w:val="0"/>
              <w:spacing w:before="34" w:after="34" w:line="220" w:lineRule="exact"/>
              <w:jc w:val="right"/>
              <w:rPr>
                <w:sz w:val="18"/>
                <w:szCs w:val="24"/>
                <w:lang w:val="es-ES"/>
              </w:rPr>
            </w:pPr>
            <w:r w:rsidRPr="006D0F12">
              <w:rPr>
                <w:sz w:val="18"/>
                <w:szCs w:val="24"/>
                <w:lang w:val="es-ES"/>
              </w:rPr>
              <w:t>45 067</w:t>
            </w:r>
          </w:p>
        </w:tc>
        <w:tc>
          <w:tcPr>
            <w:tcW w:w="975" w:type="dxa"/>
            <w:noWrap/>
            <w:vAlign w:val="bottom"/>
          </w:tcPr>
          <w:p w:rsidR="00290FEA" w:rsidRPr="006D0F12" w:rsidRDefault="00290FEA" w:rsidP="00FF4EDF">
            <w:pPr>
              <w:suppressAutoHyphens w:val="0"/>
              <w:spacing w:before="34" w:after="34" w:line="220" w:lineRule="exact"/>
              <w:jc w:val="right"/>
              <w:rPr>
                <w:b/>
                <w:sz w:val="18"/>
                <w:szCs w:val="24"/>
                <w:lang w:val="es-ES"/>
              </w:rPr>
            </w:pPr>
            <w:r w:rsidRPr="006D0F12">
              <w:rPr>
                <w:b/>
                <w:sz w:val="18"/>
                <w:szCs w:val="24"/>
                <w:lang w:val="es-ES"/>
              </w:rPr>
              <w:t>94 763</w:t>
            </w:r>
          </w:p>
        </w:tc>
        <w:tc>
          <w:tcPr>
            <w:tcW w:w="974" w:type="dxa"/>
            <w:noWrap/>
            <w:vAlign w:val="bottom"/>
          </w:tcPr>
          <w:p w:rsidR="00290FEA" w:rsidRPr="006D0F12" w:rsidRDefault="00290FEA" w:rsidP="00FF4EDF">
            <w:pPr>
              <w:suppressAutoHyphens w:val="0"/>
              <w:spacing w:before="34" w:after="34" w:line="220" w:lineRule="exact"/>
              <w:jc w:val="right"/>
              <w:rPr>
                <w:b/>
                <w:sz w:val="18"/>
                <w:szCs w:val="24"/>
                <w:lang w:val="es-ES"/>
              </w:rPr>
            </w:pPr>
            <w:r w:rsidRPr="006D0F12">
              <w:rPr>
                <w:b/>
                <w:sz w:val="18"/>
                <w:szCs w:val="24"/>
                <w:lang w:val="es-ES"/>
              </w:rPr>
              <w:t>118 943</w:t>
            </w:r>
          </w:p>
        </w:tc>
        <w:tc>
          <w:tcPr>
            <w:tcW w:w="975" w:type="dxa"/>
            <w:noWrap/>
            <w:vAlign w:val="bottom"/>
          </w:tcPr>
          <w:p w:rsidR="00290FEA" w:rsidRPr="006D0F12" w:rsidRDefault="00290FEA" w:rsidP="00FF4EDF">
            <w:pPr>
              <w:suppressAutoHyphens w:val="0"/>
              <w:spacing w:before="34" w:after="34" w:line="220" w:lineRule="exact"/>
              <w:jc w:val="right"/>
              <w:rPr>
                <w:b/>
                <w:sz w:val="18"/>
                <w:szCs w:val="24"/>
                <w:lang w:val="es-ES"/>
              </w:rPr>
            </w:pPr>
            <w:r w:rsidRPr="006D0F12">
              <w:rPr>
                <w:b/>
                <w:sz w:val="18"/>
                <w:szCs w:val="24"/>
                <w:lang w:val="es-ES"/>
              </w:rPr>
              <w:t>108 342</w:t>
            </w:r>
          </w:p>
        </w:tc>
        <w:tc>
          <w:tcPr>
            <w:tcW w:w="975" w:type="dxa"/>
            <w:noWrap/>
            <w:vAlign w:val="bottom"/>
          </w:tcPr>
          <w:p w:rsidR="00290FEA" w:rsidRPr="006D0F12" w:rsidRDefault="00290FEA" w:rsidP="00FF4EDF">
            <w:pPr>
              <w:suppressAutoHyphens w:val="0"/>
              <w:spacing w:before="34" w:after="34" w:line="220" w:lineRule="exact"/>
              <w:jc w:val="right"/>
              <w:rPr>
                <w:b/>
                <w:sz w:val="18"/>
                <w:szCs w:val="24"/>
                <w:lang w:val="es-ES"/>
              </w:rPr>
            </w:pPr>
            <w:r w:rsidRPr="006D0F12">
              <w:rPr>
                <w:b/>
                <w:sz w:val="18"/>
                <w:szCs w:val="24"/>
                <w:lang w:val="es-ES"/>
              </w:rPr>
              <w:t>227 285</w:t>
            </w:r>
          </w:p>
        </w:tc>
      </w:tr>
      <w:tr w:rsidR="00290FEA" w:rsidRPr="006D0F12">
        <w:tc>
          <w:tcPr>
            <w:tcW w:w="867" w:type="dxa"/>
            <w:noWrap/>
            <w:vAlign w:val="bottom"/>
          </w:tcPr>
          <w:p w:rsidR="00290FEA" w:rsidRPr="006D0F12" w:rsidRDefault="00290FEA" w:rsidP="00FF4EDF">
            <w:pPr>
              <w:suppressAutoHyphens w:val="0"/>
              <w:spacing w:before="34" w:after="34" w:line="220" w:lineRule="exact"/>
              <w:rPr>
                <w:szCs w:val="24"/>
                <w:lang w:val="es-ES"/>
              </w:rPr>
            </w:pPr>
            <w:r w:rsidRPr="006D0F12">
              <w:rPr>
                <w:sz w:val="18"/>
                <w:szCs w:val="24"/>
                <w:lang w:val="es-ES"/>
              </w:rPr>
              <w:t>15</w:t>
            </w:r>
            <w:r w:rsidR="0090718F" w:rsidRPr="006D0F12">
              <w:rPr>
                <w:sz w:val="18"/>
                <w:szCs w:val="24"/>
                <w:lang w:val="es-ES"/>
              </w:rPr>
              <w:t>-</w:t>
            </w:r>
            <w:r w:rsidRPr="006D0F12">
              <w:rPr>
                <w:sz w:val="18"/>
                <w:szCs w:val="24"/>
                <w:lang w:val="es-ES"/>
              </w:rPr>
              <w:t>19</w:t>
            </w:r>
          </w:p>
        </w:tc>
        <w:tc>
          <w:tcPr>
            <w:tcW w:w="974" w:type="dxa"/>
            <w:noWrap/>
            <w:vAlign w:val="bottom"/>
          </w:tcPr>
          <w:p w:rsidR="00290FEA" w:rsidRPr="006D0F12" w:rsidRDefault="00290FEA" w:rsidP="00FF4EDF">
            <w:pPr>
              <w:suppressAutoHyphens w:val="0"/>
              <w:spacing w:before="34" w:after="34" w:line="220" w:lineRule="exact"/>
              <w:jc w:val="right"/>
              <w:rPr>
                <w:sz w:val="18"/>
                <w:szCs w:val="24"/>
                <w:lang w:val="es-ES"/>
              </w:rPr>
            </w:pPr>
            <w:r w:rsidRPr="006D0F12">
              <w:rPr>
                <w:sz w:val="18"/>
                <w:szCs w:val="24"/>
                <w:lang w:val="es-ES"/>
              </w:rPr>
              <w:t>91 968</w:t>
            </w:r>
          </w:p>
        </w:tc>
        <w:tc>
          <w:tcPr>
            <w:tcW w:w="975" w:type="dxa"/>
            <w:noWrap/>
            <w:vAlign w:val="bottom"/>
          </w:tcPr>
          <w:p w:rsidR="00290FEA" w:rsidRPr="006D0F12" w:rsidRDefault="00290FEA" w:rsidP="00FF4EDF">
            <w:pPr>
              <w:suppressAutoHyphens w:val="0"/>
              <w:spacing w:before="34" w:after="34" w:line="220" w:lineRule="exact"/>
              <w:jc w:val="right"/>
              <w:rPr>
                <w:sz w:val="18"/>
                <w:szCs w:val="24"/>
                <w:lang w:val="es-ES"/>
              </w:rPr>
            </w:pPr>
            <w:r w:rsidRPr="006D0F12">
              <w:rPr>
                <w:sz w:val="18"/>
                <w:szCs w:val="24"/>
                <w:lang w:val="es-ES"/>
              </w:rPr>
              <w:t>88 644</w:t>
            </w:r>
          </w:p>
        </w:tc>
        <w:tc>
          <w:tcPr>
            <w:tcW w:w="975" w:type="dxa"/>
            <w:noWrap/>
            <w:vAlign w:val="bottom"/>
          </w:tcPr>
          <w:p w:rsidR="00290FEA" w:rsidRPr="006D0F12" w:rsidRDefault="00290FEA" w:rsidP="00FF4EDF">
            <w:pPr>
              <w:suppressAutoHyphens w:val="0"/>
              <w:spacing w:before="34" w:after="34" w:line="220" w:lineRule="exact"/>
              <w:jc w:val="right"/>
              <w:rPr>
                <w:b/>
                <w:sz w:val="18"/>
                <w:szCs w:val="24"/>
                <w:lang w:val="es-ES"/>
              </w:rPr>
            </w:pPr>
            <w:r w:rsidRPr="006D0F12">
              <w:rPr>
                <w:b/>
                <w:sz w:val="18"/>
                <w:szCs w:val="24"/>
                <w:lang w:val="es-ES"/>
              </w:rPr>
              <w:t>180 612</w:t>
            </w:r>
          </w:p>
        </w:tc>
        <w:tc>
          <w:tcPr>
            <w:tcW w:w="974" w:type="dxa"/>
            <w:noWrap/>
            <w:vAlign w:val="bottom"/>
          </w:tcPr>
          <w:p w:rsidR="00290FEA" w:rsidRPr="006D0F12" w:rsidRDefault="00290FEA" w:rsidP="00FF4EDF">
            <w:pPr>
              <w:suppressAutoHyphens w:val="0"/>
              <w:spacing w:before="34" w:after="34" w:line="220" w:lineRule="exact"/>
              <w:jc w:val="right"/>
              <w:rPr>
                <w:sz w:val="18"/>
                <w:szCs w:val="24"/>
                <w:lang w:val="es-ES"/>
              </w:rPr>
            </w:pPr>
            <w:r w:rsidRPr="006D0F12">
              <w:rPr>
                <w:sz w:val="18"/>
                <w:szCs w:val="24"/>
                <w:lang w:val="es-ES"/>
              </w:rPr>
              <w:t>64 098</w:t>
            </w:r>
          </w:p>
        </w:tc>
        <w:tc>
          <w:tcPr>
            <w:tcW w:w="975" w:type="dxa"/>
            <w:noWrap/>
            <w:vAlign w:val="bottom"/>
          </w:tcPr>
          <w:p w:rsidR="00290FEA" w:rsidRPr="006D0F12" w:rsidRDefault="00290FEA" w:rsidP="00FF4EDF">
            <w:pPr>
              <w:suppressAutoHyphens w:val="0"/>
              <w:spacing w:before="34" w:after="34" w:line="220" w:lineRule="exact"/>
              <w:jc w:val="right"/>
              <w:rPr>
                <w:sz w:val="18"/>
                <w:szCs w:val="24"/>
                <w:lang w:val="es-ES"/>
              </w:rPr>
            </w:pPr>
            <w:r w:rsidRPr="006D0F12">
              <w:rPr>
                <w:sz w:val="18"/>
                <w:szCs w:val="24"/>
                <w:lang w:val="es-ES"/>
              </w:rPr>
              <w:t>61 169</w:t>
            </w:r>
          </w:p>
        </w:tc>
        <w:tc>
          <w:tcPr>
            <w:tcW w:w="975" w:type="dxa"/>
            <w:noWrap/>
            <w:vAlign w:val="bottom"/>
          </w:tcPr>
          <w:p w:rsidR="00290FEA" w:rsidRPr="006D0F12" w:rsidRDefault="00290FEA" w:rsidP="00FF4EDF">
            <w:pPr>
              <w:suppressAutoHyphens w:val="0"/>
              <w:spacing w:before="34" w:after="34" w:line="220" w:lineRule="exact"/>
              <w:jc w:val="right"/>
              <w:rPr>
                <w:b/>
                <w:sz w:val="18"/>
                <w:szCs w:val="24"/>
                <w:lang w:val="es-ES"/>
              </w:rPr>
            </w:pPr>
            <w:r w:rsidRPr="006D0F12">
              <w:rPr>
                <w:b/>
                <w:sz w:val="18"/>
                <w:szCs w:val="24"/>
                <w:lang w:val="es-ES"/>
              </w:rPr>
              <w:t>125 267</w:t>
            </w:r>
          </w:p>
        </w:tc>
        <w:tc>
          <w:tcPr>
            <w:tcW w:w="974" w:type="dxa"/>
            <w:noWrap/>
            <w:vAlign w:val="bottom"/>
          </w:tcPr>
          <w:p w:rsidR="00290FEA" w:rsidRPr="006D0F12" w:rsidRDefault="00290FEA" w:rsidP="00FF4EDF">
            <w:pPr>
              <w:suppressAutoHyphens w:val="0"/>
              <w:spacing w:before="34" w:after="34" w:line="220" w:lineRule="exact"/>
              <w:jc w:val="right"/>
              <w:rPr>
                <w:b/>
                <w:sz w:val="18"/>
                <w:szCs w:val="24"/>
                <w:lang w:val="es-ES"/>
              </w:rPr>
            </w:pPr>
            <w:r w:rsidRPr="006D0F12">
              <w:rPr>
                <w:b/>
                <w:sz w:val="18"/>
                <w:szCs w:val="24"/>
                <w:lang w:val="es-ES"/>
              </w:rPr>
              <w:t>156 066</w:t>
            </w:r>
          </w:p>
        </w:tc>
        <w:tc>
          <w:tcPr>
            <w:tcW w:w="975" w:type="dxa"/>
            <w:noWrap/>
            <w:vAlign w:val="bottom"/>
          </w:tcPr>
          <w:p w:rsidR="00290FEA" w:rsidRPr="006D0F12" w:rsidRDefault="00290FEA" w:rsidP="00FF4EDF">
            <w:pPr>
              <w:suppressAutoHyphens w:val="0"/>
              <w:spacing w:before="34" w:after="34" w:line="220" w:lineRule="exact"/>
              <w:jc w:val="right"/>
              <w:rPr>
                <w:b/>
                <w:sz w:val="18"/>
                <w:szCs w:val="24"/>
                <w:lang w:val="es-ES"/>
              </w:rPr>
            </w:pPr>
            <w:r w:rsidRPr="006D0F12">
              <w:rPr>
                <w:b/>
                <w:sz w:val="18"/>
                <w:szCs w:val="24"/>
                <w:lang w:val="es-ES"/>
              </w:rPr>
              <w:t>149 813</w:t>
            </w:r>
          </w:p>
        </w:tc>
        <w:tc>
          <w:tcPr>
            <w:tcW w:w="975" w:type="dxa"/>
            <w:noWrap/>
            <w:vAlign w:val="bottom"/>
          </w:tcPr>
          <w:p w:rsidR="00290FEA" w:rsidRPr="006D0F12" w:rsidRDefault="00290FEA" w:rsidP="00FF4EDF">
            <w:pPr>
              <w:suppressAutoHyphens w:val="0"/>
              <w:spacing w:before="34" w:after="34" w:line="220" w:lineRule="exact"/>
              <w:jc w:val="right"/>
              <w:rPr>
                <w:b/>
                <w:sz w:val="18"/>
                <w:szCs w:val="24"/>
                <w:lang w:val="es-ES"/>
              </w:rPr>
            </w:pPr>
            <w:r w:rsidRPr="006D0F12">
              <w:rPr>
                <w:b/>
                <w:sz w:val="18"/>
                <w:szCs w:val="24"/>
                <w:lang w:val="es-ES"/>
              </w:rPr>
              <w:t>305 879</w:t>
            </w:r>
          </w:p>
        </w:tc>
      </w:tr>
      <w:tr w:rsidR="00290FEA" w:rsidRPr="006D0F12">
        <w:tc>
          <w:tcPr>
            <w:tcW w:w="867" w:type="dxa"/>
            <w:noWrap/>
            <w:vAlign w:val="bottom"/>
          </w:tcPr>
          <w:p w:rsidR="00290FEA" w:rsidRPr="006D0F12" w:rsidRDefault="00290FEA" w:rsidP="00FF4EDF">
            <w:pPr>
              <w:suppressAutoHyphens w:val="0"/>
              <w:spacing w:before="34" w:after="34" w:line="220" w:lineRule="exact"/>
              <w:rPr>
                <w:szCs w:val="24"/>
                <w:lang w:val="es-ES"/>
              </w:rPr>
            </w:pPr>
            <w:r w:rsidRPr="006D0F12">
              <w:rPr>
                <w:sz w:val="18"/>
                <w:szCs w:val="24"/>
                <w:lang w:val="es-ES"/>
              </w:rPr>
              <w:t>20</w:t>
            </w:r>
            <w:r w:rsidR="0090718F" w:rsidRPr="006D0F12">
              <w:rPr>
                <w:sz w:val="18"/>
                <w:szCs w:val="24"/>
                <w:lang w:val="es-ES"/>
              </w:rPr>
              <w:t>-</w:t>
            </w:r>
            <w:r w:rsidRPr="006D0F12">
              <w:rPr>
                <w:sz w:val="18"/>
                <w:szCs w:val="24"/>
                <w:lang w:val="es-ES"/>
              </w:rPr>
              <w:t>24</w:t>
            </w:r>
          </w:p>
        </w:tc>
        <w:tc>
          <w:tcPr>
            <w:tcW w:w="974" w:type="dxa"/>
            <w:noWrap/>
            <w:vAlign w:val="bottom"/>
          </w:tcPr>
          <w:p w:rsidR="00290FEA" w:rsidRPr="006D0F12" w:rsidRDefault="00290FEA" w:rsidP="00FF4EDF">
            <w:pPr>
              <w:suppressAutoHyphens w:val="0"/>
              <w:spacing w:before="34" w:after="34" w:line="220" w:lineRule="exact"/>
              <w:jc w:val="right"/>
              <w:rPr>
                <w:sz w:val="18"/>
                <w:szCs w:val="24"/>
                <w:lang w:val="es-ES"/>
              </w:rPr>
            </w:pPr>
            <w:r w:rsidRPr="006D0F12">
              <w:rPr>
                <w:sz w:val="18"/>
                <w:szCs w:val="24"/>
                <w:lang w:val="es-ES"/>
              </w:rPr>
              <w:t>98 124</w:t>
            </w:r>
          </w:p>
        </w:tc>
        <w:tc>
          <w:tcPr>
            <w:tcW w:w="975" w:type="dxa"/>
            <w:noWrap/>
            <w:vAlign w:val="bottom"/>
          </w:tcPr>
          <w:p w:rsidR="00290FEA" w:rsidRPr="006D0F12" w:rsidRDefault="00290FEA" w:rsidP="00FF4EDF">
            <w:pPr>
              <w:suppressAutoHyphens w:val="0"/>
              <w:spacing w:before="34" w:after="34" w:line="220" w:lineRule="exact"/>
              <w:jc w:val="right"/>
              <w:rPr>
                <w:sz w:val="18"/>
                <w:szCs w:val="24"/>
                <w:lang w:val="es-ES"/>
              </w:rPr>
            </w:pPr>
            <w:r w:rsidRPr="006D0F12">
              <w:rPr>
                <w:sz w:val="18"/>
                <w:szCs w:val="24"/>
                <w:lang w:val="es-ES"/>
              </w:rPr>
              <w:t>98 062</w:t>
            </w:r>
          </w:p>
        </w:tc>
        <w:tc>
          <w:tcPr>
            <w:tcW w:w="975" w:type="dxa"/>
            <w:noWrap/>
            <w:vAlign w:val="bottom"/>
          </w:tcPr>
          <w:p w:rsidR="00290FEA" w:rsidRPr="006D0F12" w:rsidRDefault="00290FEA" w:rsidP="00FF4EDF">
            <w:pPr>
              <w:suppressAutoHyphens w:val="0"/>
              <w:spacing w:before="34" w:after="34" w:line="220" w:lineRule="exact"/>
              <w:jc w:val="right"/>
              <w:rPr>
                <w:b/>
                <w:sz w:val="18"/>
                <w:szCs w:val="24"/>
                <w:lang w:val="es-ES"/>
              </w:rPr>
            </w:pPr>
            <w:r w:rsidRPr="006D0F12">
              <w:rPr>
                <w:b/>
                <w:sz w:val="18"/>
                <w:szCs w:val="24"/>
                <w:lang w:val="es-ES"/>
              </w:rPr>
              <w:t>196 186</w:t>
            </w:r>
          </w:p>
        </w:tc>
        <w:tc>
          <w:tcPr>
            <w:tcW w:w="974" w:type="dxa"/>
            <w:noWrap/>
            <w:vAlign w:val="bottom"/>
          </w:tcPr>
          <w:p w:rsidR="00290FEA" w:rsidRPr="006D0F12" w:rsidRDefault="00290FEA" w:rsidP="00FF4EDF">
            <w:pPr>
              <w:suppressAutoHyphens w:val="0"/>
              <w:spacing w:before="34" w:after="34" w:line="220" w:lineRule="exact"/>
              <w:jc w:val="right"/>
              <w:rPr>
                <w:sz w:val="18"/>
                <w:szCs w:val="24"/>
                <w:lang w:val="es-ES"/>
              </w:rPr>
            </w:pPr>
            <w:r w:rsidRPr="006D0F12">
              <w:rPr>
                <w:sz w:val="18"/>
                <w:szCs w:val="24"/>
                <w:lang w:val="es-ES"/>
              </w:rPr>
              <w:t>61 993</w:t>
            </w:r>
          </w:p>
        </w:tc>
        <w:tc>
          <w:tcPr>
            <w:tcW w:w="975" w:type="dxa"/>
            <w:noWrap/>
            <w:vAlign w:val="bottom"/>
          </w:tcPr>
          <w:p w:rsidR="00290FEA" w:rsidRPr="006D0F12" w:rsidRDefault="00290FEA" w:rsidP="00FF4EDF">
            <w:pPr>
              <w:suppressAutoHyphens w:val="0"/>
              <w:spacing w:before="34" w:after="34" w:line="220" w:lineRule="exact"/>
              <w:jc w:val="right"/>
              <w:rPr>
                <w:sz w:val="18"/>
                <w:szCs w:val="24"/>
                <w:lang w:val="es-ES"/>
              </w:rPr>
            </w:pPr>
            <w:r w:rsidRPr="006D0F12">
              <w:rPr>
                <w:sz w:val="18"/>
                <w:szCs w:val="24"/>
                <w:lang w:val="es-ES"/>
              </w:rPr>
              <w:t>58 817</w:t>
            </w:r>
          </w:p>
        </w:tc>
        <w:tc>
          <w:tcPr>
            <w:tcW w:w="975" w:type="dxa"/>
            <w:noWrap/>
            <w:vAlign w:val="bottom"/>
          </w:tcPr>
          <w:p w:rsidR="00290FEA" w:rsidRPr="006D0F12" w:rsidRDefault="00290FEA" w:rsidP="00FF4EDF">
            <w:pPr>
              <w:suppressAutoHyphens w:val="0"/>
              <w:spacing w:before="34" w:after="34" w:line="220" w:lineRule="exact"/>
              <w:jc w:val="right"/>
              <w:rPr>
                <w:b/>
                <w:sz w:val="18"/>
                <w:szCs w:val="24"/>
                <w:lang w:val="es-ES"/>
              </w:rPr>
            </w:pPr>
            <w:r w:rsidRPr="006D0F12">
              <w:rPr>
                <w:b/>
                <w:sz w:val="18"/>
                <w:szCs w:val="24"/>
                <w:lang w:val="es-ES"/>
              </w:rPr>
              <w:t>120 810</w:t>
            </w:r>
          </w:p>
        </w:tc>
        <w:tc>
          <w:tcPr>
            <w:tcW w:w="974" w:type="dxa"/>
            <w:noWrap/>
            <w:vAlign w:val="bottom"/>
          </w:tcPr>
          <w:p w:rsidR="00290FEA" w:rsidRPr="006D0F12" w:rsidRDefault="00290FEA" w:rsidP="00FF4EDF">
            <w:pPr>
              <w:suppressAutoHyphens w:val="0"/>
              <w:spacing w:before="34" w:after="34" w:line="220" w:lineRule="exact"/>
              <w:jc w:val="right"/>
              <w:rPr>
                <w:b/>
                <w:sz w:val="18"/>
                <w:szCs w:val="24"/>
                <w:lang w:val="es-ES"/>
              </w:rPr>
            </w:pPr>
            <w:r w:rsidRPr="006D0F12">
              <w:rPr>
                <w:b/>
                <w:sz w:val="18"/>
                <w:szCs w:val="24"/>
                <w:lang w:val="es-ES"/>
              </w:rPr>
              <w:t>160 117</w:t>
            </w:r>
          </w:p>
        </w:tc>
        <w:tc>
          <w:tcPr>
            <w:tcW w:w="975" w:type="dxa"/>
            <w:noWrap/>
            <w:vAlign w:val="bottom"/>
          </w:tcPr>
          <w:p w:rsidR="00290FEA" w:rsidRPr="006D0F12" w:rsidRDefault="00290FEA" w:rsidP="00FF4EDF">
            <w:pPr>
              <w:suppressAutoHyphens w:val="0"/>
              <w:spacing w:before="34" w:after="34" w:line="220" w:lineRule="exact"/>
              <w:jc w:val="right"/>
              <w:rPr>
                <w:b/>
                <w:sz w:val="18"/>
                <w:szCs w:val="24"/>
                <w:lang w:val="es-ES"/>
              </w:rPr>
            </w:pPr>
            <w:r w:rsidRPr="006D0F12">
              <w:rPr>
                <w:b/>
                <w:sz w:val="18"/>
                <w:szCs w:val="24"/>
                <w:lang w:val="es-ES"/>
              </w:rPr>
              <w:t>156 879</w:t>
            </w:r>
          </w:p>
        </w:tc>
        <w:tc>
          <w:tcPr>
            <w:tcW w:w="975" w:type="dxa"/>
            <w:noWrap/>
            <w:vAlign w:val="bottom"/>
          </w:tcPr>
          <w:p w:rsidR="00290FEA" w:rsidRPr="006D0F12" w:rsidRDefault="00290FEA" w:rsidP="00FF4EDF">
            <w:pPr>
              <w:suppressAutoHyphens w:val="0"/>
              <w:spacing w:before="34" w:after="34" w:line="220" w:lineRule="exact"/>
              <w:jc w:val="right"/>
              <w:rPr>
                <w:b/>
                <w:sz w:val="18"/>
                <w:szCs w:val="24"/>
                <w:lang w:val="es-ES"/>
              </w:rPr>
            </w:pPr>
            <w:r w:rsidRPr="006D0F12">
              <w:rPr>
                <w:b/>
                <w:sz w:val="18"/>
                <w:szCs w:val="24"/>
                <w:lang w:val="es-ES"/>
              </w:rPr>
              <w:t>316 996</w:t>
            </w:r>
          </w:p>
        </w:tc>
      </w:tr>
      <w:tr w:rsidR="00290FEA" w:rsidRPr="006D0F12">
        <w:tc>
          <w:tcPr>
            <w:tcW w:w="867" w:type="dxa"/>
            <w:noWrap/>
            <w:vAlign w:val="bottom"/>
          </w:tcPr>
          <w:p w:rsidR="00290FEA" w:rsidRPr="006D0F12" w:rsidRDefault="00290FEA" w:rsidP="00FF4EDF">
            <w:pPr>
              <w:suppressAutoHyphens w:val="0"/>
              <w:spacing w:before="34" w:after="34" w:line="220" w:lineRule="exact"/>
              <w:rPr>
                <w:szCs w:val="24"/>
                <w:lang w:val="es-ES"/>
              </w:rPr>
            </w:pPr>
            <w:r w:rsidRPr="006D0F12">
              <w:rPr>
                <w:sz w:val="18"/>
                <w:szCs w:val="24"/>
                <w:lang w:val="es-ES"/>
              </w:rPr>
              <w:t>25</w:t>
            </w:r>
            <w:r w:rsidR="0090718F" w:rsidRPr="006D0F12">
              <w:rPr>
                <w:sz w:val="18"/>
                <w:szCs w:val="24"/>
                <w:lang w:val="es-ES"/>
              </w:rPr>
              <w:t>-</w:t>
            </w:r>
            <w:r w:rsidRPr="006D0F12">
              <w:rPr>
                <w:sz w:val="18"/>
                <w:szCs w:val="24"/>
                <w:lang w:val="es-ES"/>
              </w:rPr>
              <w:t>29</w:t>
            </w:r>
          </w:p>
        </w:tc>
        <w:tc>
          <w:tcPr>
            <w:tcW w:w="974" w:type="dxa"/>
            <w:noWrap/>
            <w:vAlign w:val="bottom"/>
          </w:tcPr>
          <w:p w:rsidR="00290FEA" w:rsidRPr="006D0F12" w:rsidRDefault="00290FEA" w:rsidP="00FF4EDF">
            <w:pPr>
              <w:suppressAutoHyphens w:val="0"/>
              <w:spacing w:before="34" w:after="34" w:line="220" w:lineRule="exact"/>
              <w:jc w:val="right"/>
              <w:rPr>
                <w:sz w:val="18"/>
                <w:szCs w:val="24"/>
                <w:lang w:val="es-ES"/>
              </w:rPr>
            </w:pPr>
            <w:r w:rsidRPr="006D0F12">
              <w:rPr>
                <w:sz w:val="18"/>
                <w:szCs w:val="24"/>
                <w:lang w:val="es-ES"/>
              </w:rPr>
              <w:t>92 053</w:t>
            </w:r>
          </w:p>
        </w:tc>
        <w:tc>
          <w:tcPr>
            <w:tcW w:w="975" w:type="dxa"/>
            <w:noWrap/>
            <w:vAlign w:val="bottom"/>
          </w:tcPr>
          <w:p w:rsidR="00290FEA" w:rsidRPr="006D0F12" w:rsidRDefault="00290FEA" w:rsidP="00FF4EDF">
            <w:pPr>
              <w:suppressAutoHyphens w:val="0"/>
              <w:spacing w:before="34" w:after="34" w:line="220" w:lineRule="exact"/>
              <w:jc w:val="right"/>
              <w:rPr>
                <w:sz w:val="18"/>
                <w:szCs w:val="24"/>
                <w:lang w:val="es-ES"/>
              </w:rPr>
            </w:pPr>
            <w:r w:rsidRPr="006D0F12">
              <w:rPr>
                <w:sz w:val="18"/>
                <w:szCs w:val="24"/>
                <w:lang w:val="es-ES"/>
              </w:rPr>
              <w:t>94 537</w:t>
            </w:r>
          </w:p>
        </w:tc>
        <w:tc>
          <w:tcPr>
            <w:tcW w:w="975" w:type="dxa"/>
            <w:noWrap/>
            <w:vAlign w:val="bottom"/>
          </w:tcPr>
          <w:p w:rsidR="00290FEA" w:rsidRPr="006D0F12" w:rsidRDefault="00290FEA" w:rsidP="00FF4EDF">
            <w:pPr>
              <w:suppressAutoHyphens w:val="0"/>
              <w:spacing w:before="34" w:after="34" w:line="220" w:lineRule="exact"/>
              <w:jc w:val="right"/>
              <w:rPr>
                <w:b/>
                <w:sz w:val="18"/>
                <w:szCs w:val="24"/>
                <w:lang w:val="es-ES"/>
              </w:rPr>
            </w:pPr>
            <w:r w:rsidRPr="006D0F12">
              <w:rPr>
                <w:b/>
                <w:sz w:val="18"/>
                <w:szCs w:val="24"/>
                <w:lang w:val="es-ES"/>
              </w:rPr>
              <w:t>186 590</w:t>
            </w:r>
          </w:p>
        </w:tc>
        <w:tc>
          <w:tcPr>
            <w:tcW w:w="974" w:type="dxa"/>
            <w:noWrap/>
            <w:vAlign w:val="bottom"/>
          </w:tcPr>
          <w:p w:rsidR="00290FEA" w:rsidRPr="006D0F12" w:rsidRDefault="00290FEA" w:rsidP="00FF4EDF">
            <w:pPr>
              <w:suppressAutoHyphens w:val="0"/>
              <w:spacing w:before="34" w:after="34" w:line="220" w:lineRule="exact"/>
              <w:jc w:val="right"/>
              <w:rPr>
                <w:sz w:val="18"/>
                <w:szCs w:val="24"/>
                <w:lang w:val="es-ES"/>
              </w:rPr>
            </w:pPr>
            <w:r w:rsidRPr="006D0F12">
              <w:rPr>
                <w:sz w:val="18"/>
                <w:szCs w:val="24"/>
                <w:lang w:val="es-ES"/>
              </w:rPr>
              <w:t>49 604</w:t>
            </w:r>
          </w:p>
        </w:tc>
        <w:tc>
          <w:tcPr>
            <w:tcW w:w="975" w:type="dxa"/>
            <w:noWrap/>
            <w:vAlign w:val="bottom"/>
          </w:tcPr>
          <w:p w:rsidR="00290FEA" w:rsidRPr="006D0F12" w:rsidRDefault="00290FEA" w:rsidP="00FF4EDF">
            <w:pPr>
              <w:suppressAutoHyphens w:val="0"/>
              <w:spacing w:before="34" w:after="34" w:line="220" w:lineRule="exact"/>
              <w:jc w:val="right"/>
              <w:rPr>
                <w:sz w:val="18"/>
                <w:szCs w:val="24"/>
                <w:lang w:val="es-ES"/>
              </w:rPr>
            </w:pPr>
            <w:r w:rsidRPr="006D0F12">
              <w:rPr>
                <w:sz w:val="18"/>
                <w:szCs w:val="24"/>
                <w:lang w:val="es-ES"/>
              </w:rPr>
              <w:t>46 140</w:t>
            </w:r>
          </w:p>
        </w:tc>
        <w:tc>
          <w:tcPr>
            <w:tcW w:w="975" w:type="dxa"/>
            <w:noWrap/>
            <w:vAlign w:val="bottom"/>
          </w:tcPr>
          <w:p w:rsidR="00290FEA" w:rsidRPr="006D0F12" w:rsidRDefault="00290FEA" w:rsidP="00FF4EDF">
            <w:pPr>
              <w:suppressAutoHyphens w:val="0"/>
              <w:spacing w:before="34" w:after="34" w:line="220" w:lineRule="exact"/>
              <w:jc w:val="right"/>
              <w:rPr>
                <w:b/>
                <w:sz w:val="18"/>
                <w:szCs w:val="24"/>
                <w:lang w:val="es-ES"/>
              </w:rPr>
            </w:pPr>
            <w:r w:rsidRPr="006D0F12">
              <w:rPr>
                <w:b/>
                <w:sz w:val="18"/>
                <w:szCs w:val="24"/>
                <w:lang w:val="es-ES"/>
              </w:rPr>
              <w:t>95 744</w:t>
            </w:r>
          </w:p>
        </w:tc>
        <w:tc>
          <w:tcPr>
            <w:tcW w:w="974" w:type="dxa"/>
            <w:noWrap/>
            <w:vAlign w:val="bottom"/>
          </w:tcPr>
          <w:p w:rsidR="00290FEA" w:rsidRPr="006D0F12" w:rsidRDefault="00290FEA" w:rsidP="00FF4EDF">
            <w:pPr>
              <w:suppressAutoHyphens w:val="0"/>
              <w:spacing w:before="34" w:after="34" w:line="220" w:lineRule="exact"/>
              <w:jc w:val="right"/>
              <w:rPr>
                <w:b/>
                <w:sz w:val="18"/>
                <w:szCs w:val="24"/>
                <w:lang w:val="es-ES"/>
              </w:rPr>
            </w:pPr>
            <w:r w:rsidRPr="006D0F12">
              <w:rPr>
                <w:b/>
                <w:sz w:val="18"/>
                <w:szCs w:val="24"/>
                <w:lang w:val="es-ES"/>
              </w:rPr>
              <w:t>141 657</w:t>
            </w:r>
          </w:p>
        </w:tc>
        <w:tc>
          <w:tcPr>
            <w:tcW w:w="975" w:type="dxa"/>
            <w:noWrap/>
            <w:vAlign w:val="bottom"/>
          </w:tcPr>
          <w:p w:rsidR="00290FEA" w:rsidRPr="006D0F12" w:rsidRDefault="00290FEA" w:rsidP="00FF4EDF">
            <w:pPr>
              <w:suppressAutoHyphens w:val="0"/>
              <w:spacing w:before="34" w:after="34" w:line="220" w:lineRule="exact"/>
              <w:jc w:val="right"/>
              <w:rPr>
                <w:b/>
                <w:sz w:val="18"/>
                <w:szCs w:val="24"/>
                <w:lang w:val="es-ES"/>
              </w:rPr>
            </w:pPr>
            <w:r w:rsidRPr="006D0F12">
              <w:rPr>
                <w:b/>
                <w:sz w:val="18"/>
                <w:szCs w:val="24"/>
                <w:lang w:val="es-ES"/>
              </w:rPr>
              <w:t>140 677</w:t>
            </w:r>
          </w:p>
        </w:tc>
        <w:tc>
          <w:tcPr>
            <w:tcW w:w="975" w:type="dxa"/>
            <w:noWrap/>
            <w:vAlign w:val="bottom"/>
          </w:tcPr>
          <w:p w:rsidR="00290FEA" w:rsidRPr="006D0F12" w:rsidRDefault="00290FEA" w:rsidP="00FF4EDF">
            <w:pPr>
              <w:suppressAutoHyphens w:val="0"/>
              <w:spacing w:before="34" w:after="34" w:line="220" w:lineRule="exact"/>
              <w:jc w:val="right"/>
              <w:rPr>
                <w:b/>
                <w:sz w:val="18"/>
                <w:szCs w:val="24"/>
                <w:lang w:val="es-ES"/>
              </w:rPr>
            </w:pPr>
            <w:r w:rsidRPr="006D0F12">
              <w:rPr>
                <w:b/>
                <w:sz w:val="18"/>
                <w:szCs w:val="24"/>
                <w:lang w:val="es-ES"/>
              </w:rPr>
              <w:t>282 334</w:t>
            </w:r>
          </w:p>
        </w:tc>
      </w:tr>
      <w:tr w:rsidR="00290FEA" w:rsidRPr="006D0F12">
        <w:tc>
          <w:tcPr>
            <w:tcW w:w="867" w:type="dxa"/>
            <w:noWrap/>
            <w:vAlign w:val="bottom"/>
          </w:tcPr>
          <w:p w:rsidR="00290FEA" w:rsidRPr="006D0F12" w:rsidRDefault="00290FEA" w:rsidP="00FF4EDF">
            <w:pPr>
              <w:suppressAutoHyphens w:val="0"/>
              <w:spacing w:before="34" w:after="34" w:line="220" w:lineRule="exact"/>
              <w:rPr>
                <w:szCs w:val="24"/>
                <w:lang w:val="es-ES"/>
              </w:rPr>
            </w:pPr>
            <w:r w:rsidRPr="006D0F12">
              <w:rPr>
                <w:sz w:val="18"/>
                <w:szCs w:val="24"/>
                <w:lang w:val="es-ES"/>
              </w:rPr>
              <w:t>30</w:t>
            </w:r>
            <w:r w:rsidR="0090718F" w:rsidRPr="006D0F12">
              <w:rPr>
                <w:sz w:val="18"/>
                <w:szCs w:val="24"/>
                <w:lang w:val="es-ES"/>
              </w:rPr>
              <w:t>-</w:t>
            </w:r>
            <w:r w:rsidRPr="006D0F12">
              <w:rPr>
                <w:sz w:val="18"/>
                <w:szCs w:val="24"/>
                <w:lang w:val="es-ES"/>
              </w:rPr>
              <w:t>34</w:t>
            </w:r>
          </w:p>
        </w:tc>
        <w:tc>
          <w:tcPr>
            <w:tcW w:w="974" w:type="dxa"/>
            <w:noWrap/>
            <w:vAlign w:val="bottom"/>
          </w:tcPr>
          <w:p w:rsidR="00290FEA" w:rsidRPr="006D0F12" w:rsidRDefault="00290FEA" w:rsidP="00FF4EDF">
            <w:pPr>
              <w:suppressAutoHyphens w:val="0"/>
              <w:spacing w:before="34" w:after="34" w:line="220" w:lineRule="exact"/>
              <w:jc w:val="right"/>
              <w:rPr>
                <w:sz w:val="18"/>
                <w:szCs w:val="24"/>
                <w:lang w:val="es-ES"/>
              </w:rPr>
            </w:pPr>
            <w:r w:rsidRPr="006D0F12">
              <w:rPr>
                <w:sz w:val="18"/>
                <w:szCs w:val="24"/>
                <w:lang w:val="es-ES"/>
              </w:rPr>
              <w:t>75 638</w:t>
            </w:r>
          </w:p>
        </w:tc>
        <w:tc>
          <w:tcPr>
            <w:tcW w:w="975" w:type="dxa"/>
            <w:noWrap/>
            <w:vAlign w:val="bottom"/>
          </w:tcPr>
          <w:p w:rsidR="00290FEA" w:rsidRPr="006D0F12" w:rsidRDefault="00290FEA" w:rsidP="00FF4EDF">
            <w:pPr>
              <w:suppressAutoHyphens w:val="0"/>
              <w:spacing w:before="34" w:after="34" w:line="220" w:lineRule="exact"/>
              <w:jc w:val="right"/>
              <w:rPr>
                <w:sz w:val="18"/>
                <w:szCs w:val="24"/>
                <w:lang w:val="es-ES"/>
              </w:rPr>
            </w:pPr>
            <w:r w:rsidRPr="006D0F12">
              <w:rPr>
                <w:sz w:val="18"/>
                <w:szCs w:val="24"/>
                <w:lang w:val="es-ES"/>
              </w:rPr>
              <w:t>79 520</w:t>
            </w:r>
          </w:p>
        </w:tc>
        <w:tc>
          <w:tcPr>
            <w:tcW w:w="975" w:type="dxa"/>
            <w:noWrap/>
            <w:vAlign w:val="bottom"/>
          </w:tcPr>
          <w:p w:rsidR="00290FEA" w:rsidRPr="006D0F12" w:rsidRDefault="00290FEA" w:rsidP="00FF4EDF">
            <w:pPr>
              <w:suppressAutoHyphens w:val="0"/>
              <w:spacing w:before="34" w:after="34" w:line="220" w:lineRule="exact"/>
              <w:jc w:val="right"/>
              <w:rPr>
                <w:b/>
                <w:sz w:val="18"/>
                <w:szCs w:val="24"/>
                <w:lang w:val="es-ES"/>
              </w:rPr>
            </w:pPr>
            <w:r w:rsidRPr="006D0F12">
              <w:rPr>
                <w:b/>
                <w:sz w:val="18"/>
                <w:szCs w:val="24"/>
                <w:lang w:val="es-ES"/>
              </w:rPr>
              <w:t>155 158</w:t>
            </w:r>
          </w:p>
        </w:tc>
        <w:tc>
          <w:tcPr>
            <w:tcW w:w="974" w:type="dxa"/>
            <w:noWrap/>
            <w:vAlign w:val="bottom"/>
          </w:tcPr>
          <w:p w:rsidR="00290FEA" w:rsidRPr="006D0F12" w:rsidRDefault="00290FEA" w:rsidP="00FF4EDF">
            <w:pPr>
              <w:suppressAutoHyphens w:val="0"/>
              <w:spacing w:before="34" w:after="34" w:line="220" w:lineRule="exact"/>
              <w:jc w:val="right"/>
              <w:rPr>
                <w:sz w:val="18"/>
                <w:szCs w:val="24"/>
                <w:lang w:val="es-ES"/>
              </w:rPr>
            </w:pPr>
            <w:r w:rsidRPr="006D0F12">
              <w:rPr>
                <w:sz w:val="18"/>
                <w:szCs w:val="24"/>
                <w:lang w:val="es-ES"/>
              </w:rPr>
              <w:t>37 470</w:t>
            </w:r>
          </w:p>
        </w:tc>
        <w:tc>
          <w:tcPr>
            <w:tcW w:w="975" w:type="dxa"/>
            <w:noWrap/>
            <w:vAlign w:val="bottom"/>
          </w:tcPr>
          <w:p w:rsidR="00290FEA" w:rsidRPr="006D0F12" w:rsidRDefault="00290FEA" w:rsidP="00FF4EDF">
            <w:pPr>
              <w:suppressAutoHyphens w:val="0"/>
              <w:spacing w:before="34" w:after="34" w:line="220" w:lineRule="exact"/>
              <w:jc w:val="right"/>
              <w:rPr>
                <w:sz w:val="18"/>
                <w:szCs w:val="24"/>
                <w:lang w:val="es-ES"/>
              </w:rPr>
            </w:pPr>
            <w:r w:rsidRPr="006D0F12">
              <w:rPr>
                <w:sz w:val="18"/>
                <w:szCs w:val="24"/>
                <w:lang w:val="es-ES"/>
              </w:rPr>
              <w:t>38 002</w:t>
            </w:r>
          </w:p>
        </w:tc>
        <w:tc>
          <w:tcPr>
            <w:tcW w:w="975" w:type="dxa"/>
            <w:noWrap/>
            <w:vAlign w:val="bottom"/>
          </w:tcPr>
          <w:p w:rsidR="00290FEA" w:rsidRPr="006D0F12" w:rsidRDefault="00290FEA" w:rsidP="00FF4EDF">
            <w:pPr>
              <w:suppressAutoHyphens w:val="0"/>
              <w:spacing w:before="34" w:after="34" w:line="220" w:lineRule="exact"/>
              <w:jc w:val="right"/>
              <w:rPr>
                <w:b/>
                <w:sz w:val="18"/>
                <w:szCs w:val="24"/>
                <w:lang w:val="es-ES"/>
              </w:rPr>
            </w:pPr>
            <w:r w:rsidRPr="006D0F12">
              <w:rPr>
                <w:b/>
                <w:sz w:val="18"/>
                <w:szCs w:val="24"/>
                <w:lang w:val="es-ES"/>
              </w:rPr>
              <w:t>75 472</w:t>
            </w:r>
          </w:p>
        </w:tc>
        <w:tc>
          <w:tcPr>
            <w:tcW w:w="974" w:type="dxa"/>
            <w:noWrap/>
            <w:vAlign w:val="bottom"/>
          </w:tcPr>
          <w:p w:rsidR="00290FEA" w:rsidRPr="006D0F12" w:rsidRDefault="00290FEA" w:rsidP="00FF4EDF">
            <w:pPr>
              <w:suppressAutoHyphens w:val="0"/>
              <w:spacing w:before="34" w:after="34" w:line="220" w:lineRule="exact"/>
              <w:jc w:val="right"/>
              <w:rPr>
                <w:b/>
                <w:sz w:val="18"/>
                <w:szCs w:val="24"/>
                <w:lang w:val="es-ES"/>
              </w:rPr>
            </w:pPr>
            <w:r w:rsidRPr="006D0F12">
              <w:rPr>
                <w:b/>
                <w:sz w:val="18"/>
                <w:szCs w:val="24"/>
                <w:lang w:val="es-ES"/>
              </w:rPr>
              <w:t>113 108</w:t>
            </w:r>
          </w:p>
        </w:tc>
        <w:tc>
          <w:tcPr>
            <w:tcW w:w="975" w:type="dxa"/>
            <w:noWrap/>
            <w:vAlign w:val="bottom"/>
          </w:tcPr>
          <w:p w:rsidR="00290FEA" w:rsidRPr="006D0F12" w:rsidRDefault="00290FEA" w:rsidP="00FF4EDF">
            <w:pPr>
              <w:suppressAutoHyphens w:val="0"/>
              <w:spacing w:before="34" w:after="34" w:line="220" w:lineRule="exact"/>
              <w:jc w:val="right"/>
              <w:rPr>
                <w:b/>
                <w:sz w:val="18"/>
                <w:szCs w:val="24"/>
                <w:lang w:val="es-ES"/>
              </w:rPr>
            </w:pPr>
            <w:r w:rsidRPr="006D0F12">
              <w:rPr>
                <w:b/>
                <w:sz w:val="18"/>
                <w:szCs w:val="24"/>
                <w:lang w:val="es-ES"/>
              </w:rPr>
              <w:t>117 522</w:t>
            </w:r>
          </w:p>
        </w:tc>
        <w:tc>
          <w:tcPr>
            <w:tcW w:w="975" w:type="dxa"/>
            <w:noWrap/>
            <w:vAlign w:val="bottom"/>
          </w:tcPr>
          <w:p w:rsidR="00290FEA" w:rsidRPr="006D0F12" w:rsidRDefault="00290FEA" w:rsidP="00FF4EDF">
            <w:pPr>
              <w:suppressAutoHyphens w:val="0"/>
              <w:spacing w:before="34" w:after="34" w:line="220" w:lineRule="exact"/>
              <w:jc w:val="right"/>
              <w:rPr>
                <w:b/>
                <w:sz w:val="18"/>
                <w:szCs w:val="24"/>
                <w:lang w:val="es-ES"/>
              </w:rPr>
            </w:pPr>
            <w:r w:rsidRPr="006D0F12">
              <w:rPr>
                <w:b/>
                <w:sz w:val="18"/>
                <w:szCs w:val="24"/>
                <w:lang w:val="es-ES"/>
              </w:rPr>
              <w:t>230 630</w:t>
            </w:r>
          </w:p>
        </w:tc>
      </w:tr>
      <w:tr w:rsidR="00290FEA" w:rsidRPr="006D0F12">
        <w:tc>
          <w:tcPr>
            <w:tcW w:w="867" w:type="dxa"/>
            <w:noWrap/>
            <w:vAlign w:val="bottom"/>
          </w:tcPr>
          <w:p w:rsidR="00290FEA" w:rsidRPr="006D0F12" w:rsidRDefault="00290FEA" w:rsidP="00FF4EDF">
            <w:pPr>
              <w:suppressAutoHyphens w:val="0"/>
              <w:spacing w:before="34" w:after="34" w:line="220" w:lineRule="exact"/>
              <w:rPr>
                <w:szCs w:val="24"/>
                <w:lang w:val="es-ES"/>
              </w:rPr>
            </w:pPr>
            <w:r w:rsidRPr="006D0F12">
              <w:rPr>
                <w:sz w:val="18"/>
                <w:szCs w:val="24"/>
                <w:lang w:val="es-ES"/>
              </w:rPr>
              <w:t>35</w:t>
            </w:r>
            <w:r w:rsidR="0090718F" w:rsidRPr="006D0F12">
              <w:rPr>
                <w:sz w:val="18"/>
                <w:szCs w:val="24"/>
                <w:lang w:val="es-ES"/>
              </w:rPr>
              <w:t>-</w:t>
            </w:r>
            <w:r w:rsidRPr="006D0F12">
              <w:rPr>
                <w:sz w:val="18"/>
                <w:szCs w:val="24"/>
                <w:lang w:val="es-ES"/>
              </w:rPr>
              <w:t>39</w:t>
            </w:r>
          </w:p>
        </w:tc>
        <w:tc>
          <w:tcPr>
            <w:tcW w:w="974" w:type="dxa"/>
            <w:noWrap/>
            <w:vAlign w:val="bottom"/>
          </w:tcPr>
          <w:p w:rsidR="00290FEA" w:rsidRPr="006D0F12" w:rsidRDefault="00290FEA" w:rsidP="00FF4EDF">
            <w:pPr>
              <w:suppressAutoHyphens w:val="0"/>
              <w:spacing w:before="34" w:after="34" w:line="220" w:lineRule="exact"/>
              <w:jc w:val="right"/>
              <w:rPr>
                <w:sz w:val="18"/>
                <w:szCs w:val="24"/>
                <w:lang w:val="es-ES"/>
              </w:rPr>
            </w:pPr>
            <w:r w:rsidRPr="006D0F12">
              <w:rPr>
                <w:sz w:val="18"/>
                <w:szCs w:val="24"/>
                <w:lang w:val="es-ES"/>
              </w:rPr>
              <w:t>61 634</w:t>
            </w:r>
          </w:p>
        </w:tc>
        <w:tc>
          <w:tcPr>
            <w:tcW w:w="975" w:type="dxa"/>
            <w:noWrap/>
            <w:vAlign w:val="bottom"/>
          </w:tcPr>
          <w:p w:rsidR="00290FEA" w:rsidRPr="006D0F12" w:rsidRDefault="00290FEA" w:rsidP="00FF4EDF">
            <w:pPr>
              <w:suppressAutoHyphens w:val="0"/>
              <w:spacing w:before="34" w:after="34" w:line="220" w:lineRule="exact"/>
              <w:jc w:val="right"/>
              <w:rPr>
                <w:sz w:val="18"/>
                <w:szCs w:val="24"/>
                <w:lang w:val="es-ES"/>
              </w:rPr>
            </w:pPr>
            <w:r w:rsidRPr="006D0F12">
              <w:rPr>
                <w:sz w:val="18"/>
                <w:szCs w:val="24"/>
                <w:lang w:val="es-ES"/>
              </w:rPr>
              <w:t>68 374</w:t>
            </w:r>
          </w:p>
        </w:tc>
        <w:tc>
          <w:tcPr>
            <w:tcW w:w="975" w:type="dxa"/>
            <w:noWrap/>
            <w:vAlign w:val="bottom"/>
          </w:tcPr>
          <w:p w:rsidR="00290FEA" w:rsidRPr="006D0F12" w:rsidRDefault="00290FEA" w:rsidP="00FF4EDF">
            <w:pPr>
              <w:suppressAutoHyphens w:val="0"/>
              <w:spacing w:before="34" w:after="34" w:line="220" w:lineRule="exact"/>
              <w:jc w:val="right"/>
              <w:rPr>
                <w:b/>
                <w:sz w:val="18"/>
                <w:szCs w:val="24"/>
                <w:lang w:val="es-ES"/>
              </w:rPr>
            </w:pPr>
            <w:r w:rsidRPr="006D0F12">
              <w:rPr>
                <w:b/>
                <w:sz w:val="18"/>
                <w:szCs w:val="24"/>
                <w:lang w:val="es-ES"/>
              </w:rPr>
              <w:t>130 008</w:t>
            </w:r>
          </w:p>
        </w:tc>
        <w:tc>
          <w:tcPr>
            <w:tcW w:w="974" w:type="dxa"/>
            <w:noWrap/>
            <w:vAlign w:val="bottom"/>
          </w:tcPr>
          <w:p w:rsidR="00290FEA" w:rsidRPr="006D0F12" w:rsidRDefault="00290FEA" w:rsidP="00FF4EDF">
            <w:pPr>
              <w:suppressAutoHyphens w:val="0"/>
              <w:spacing w:before="34" w:after="34" w:line="220" w:lineRule="exact"/>
              <w:jc w:val="right"/>
              <w:rPr>
                <w:sz w:val="18"/>
                <w:szCs w:val="24"/>
                <w:lang w:val="es-ES"/>
              </w:rPr>
            </w:pPr>
            <w:r w:rsidRPr="006D0F12">
              <w:rPr>
                <w:sz w:val="18"/>
                <w:szCs w:val="24"/>
                <w:lang w:val="es-ES"/>
              </w:rPr>
              <w:t>34 220</w:t>
            </w:r>
          </w:p>
        </w:tc>
        <w:tc>
          <w:tcPr>
            <w:tcW w:w="975" w:type="dxa"/>
            <w:noWrap/>
            <w:vAlign w:val="bottom"/>
          </w:tcPr>
          <w:p w:rsidR="00290FEA" w:rsidRPr="006D0F12" w:rsidRDefault="00290FEA" w:rsidP="00FF4EDF">
            <w:pPr>
              <w:suppressAutoHyphens w:val="0"/>
              <w:spacing w:before="34" w:after="34" w:line="220" w:lineRule="exact"/>
              <w:jc w:val="right"/>
              <w:rPr>
                <w:sz w:val="18"/>
                <w:szCs w:val="24"/>
                <w:lang w:val="es-ES"/>
              </w:rPr>
            </w:pPr>
            <w:r w:rsidRPr="006D0F12">
              <w:rPr>
                <w:sz w:val="18"/>
                <w:szCs w:val="24"/>
                <w:lang w:val="es-ES"/>
              </w:rPr>
              <w:t>35 231</w:t>
            </w:r>
          </w:p>
        </w:tc>
        <w:tc>
          <w:tcPr>
            <w:tcW w:w="975" w:type="dxa"/>
            <w:noWrap/>
            <w:vAlign w:val="bottom"/>
          </w:tcPr>
          <w:p w:rsidR="00290FEA" w:rsidRPr="006D0F12" w:rsidRDefault="00290FEA" w:rsidP="00FF4EDF">
            <w:pPr>
              <w:suppressAutoHyphens w:val="0"/>
              <w:spacing w:before="34" w:after="34" w:line="220" w:lineRule="exact"/>
              <w:jc w:val="right"/>
              <w:rPr>
                <w:b/>
                <w:sz w:val="18"/>
                <w:szCs w:val="24"/>
                <w:lang w:val="es-ES"/>
              </w:rPr>
            </w:pPr>
            <w:r w:rsidRPr="006D0F12">
              <w:rPr>
                <w:b/>
                <w:sz w:val="18"/>
                <w:szCs w:val="24"/>
                <w:lang w:val="es-ES"/>
              </w:rPr>
              <w:t>69 451</w:t>
            </w:r>
          </w:p>
        </w:tc>
        <w:tc>
          <w:tcPr>
            <w:tcW w:w="974" w:type="dxa"/>
            <w:noWrap/>
            <w:vAlign w:val="bottom"/>
          </w:tcPr>
          <w:p w:rsidR="00290FEA" w:rsidRPr="006D0F12" w:rsidRDefault="00290FEA" w:rsidP="00FF4EDF">
            <w:pPr>
              <w:suppressAutoHyphens w:val="0"/>
              <w:spacing w:before="34" w:after="34" w:line="220" w:lineRule="exact"/>
              <w:jc w:val="right"/>
              <w:rPr>
                <w:b/>
                <w:sz w:val="18"/>
                <w:szCs w:val="24"/>
                <w:lang w:val="es-ES"/>
              </w:rPr>
            </w:pPr>
            <w:r w:rsidRPr="006D0F12">
              <w:rPr>
                <w:b/>
                <w:sz w:val="18"/>
                <w:szCs w:val="24"/>
                <w:lang w:val="es-ES"/>
              </w:rPr>
              <w:t>95 854</w:t>
            </w:r>
          </w:p>
        </w:tc>
        <w:tc>
          <w:tcPr>
            <w:tcW w:w="975" w:type="dxa"/>
            <w:noWrap/>
            <w:vAlign w:val="bottom"/>
          </w:tcPr>
          <w:p w:rsidR="00290FEA" w:rsidRPr="006D0F12" w:rsidRDefault="00290FEA" w:rsidP="00FF4EDF">
            <w:pPr>
              <w:suppressAutoHyphens w:val="0"/>
              <w:spacing w:before="34" w:after="34" w:line="220" w:lineRule="exact"/>
              <w:jc w:val="right"/>
              <w:rPr>
                <w:b/>
                <w:sz w:val="18"/>
                <w:szCs w:val="24"/>
                <w:lang w:val="es-ES"/>
              </w:rPr>
            </w:pPr>
            <w:r w:rsidRPr="006D0F12">
              <w:rPr>
                <w:b/>
                <w:sz w:val="18"/>
                <w:szCs w:val="24"/>
                <w:lang w:val="es-ES"/>
              </w:rPr>
              <w:t>103 605</w:t>
            </w:r>
          </w:p>
        </w:tc>
        <w:tc>
          <w:tcPr>
            <w:tcW w:w="975" w:type="dxa"/>
            <w:noWrap/>
            <w:vAlign w:val="bottom"/>
          </w:tcPr>
          <w:p w:rsidR="00290FEA" w:rsidRPr="006D0F12" w:rsidRDefault="00290FEA" w:rsidP="00FF4EDF">
            <w:pPr>
              <w:suppressAutoHyphens w:val="0"/>
              <w:spacing w:before="34" w:after="34" w:line="220" w:lineRule="exact"/>
              <w:jc w:val="right"/>
              <w:rPr>
                <w:b/>
                <w:sz w:val="18"/>
                <w:szCs w:val="24"/>
                <w:lang w:val="es-ES"/>
              </w:rPr>
            </w:pPr>
            <w:r w:rsidRPr="006D0F12">
              <w:rPr>
                <w:b/>
                <w:sz w:val="18"/>
                <w:szCs w:val="24"/>
                <w:lang w:val="es-ES"/>
              </w:rPr>
              <w:t>199 459</w:t>
            </w:r>
          </w:p>
        </w:tc>
      </w:tr>
      <w:tr w:rsidR="00290FEA" w:rsidRPr="006D0F12">
        <w:tc>
          <w:tcPr>
            <w:tcW w:w="867" w:type="dxa"/>
            <w:noWrap/>
            <w:vAlign w:val="bottom"/>
          </w:tcPr>
          <w:p w:rsidR="00290FEA" w:rsidRPr="006D0F12" w:rsidRDefault="00290FEA" w:rsidP="00FF4EDF">
            <w:pPr>
              <w:suppressAutoHyphens w:val="0"/>
              <w:spacing w:before="34" w:after="34" w:line="220" w:lineRule="exact"/>
              <w:rPr>
                <w:szCs w:val="24"/>
                <w:lang w:val="es-ES"/>
              </w:rPr>
            </w:pPr>
            <w:r w:rsidRPr="006D0F12">
              <w:rPr>
                <w:sz w:val="18"/>
                <w:szCs w:val="24"/>
                <w:lang w:val="es-ES"/>
              </w:rPr>
              <w:t>40</w:t>
            </w:r>
            <w:r w:rsidR="0090718F" w:rsidRPr="006D0F12">
              <w:rPr>
                <w:sz w:val="18"/>
                <w:szCs w:val="24"/>
                <w:lang w:val="es-ES"/>
              </w:rPr>
              <w:t>-</w:t>
            </w:r>
            <w:r w:rsidRPr="006D0F12">
              <w:rPr>
                <w:sz w:val="18"/>
                <w:szCs w:val="24"/>
                <w:lang w:val="es-ES"/>
              </w:rPr>
              <w:t>44</w:t>
            </w:r>
          </w:p>
        </w:tc>
        <w:tc>
          <w:tcPr>
            <w:tcW w:w="974" w:type="dxa"/>
            <w:noWrap/>
            <w:vAlign w:val="bottom"/>
          </w:tcPr>
          <w:p w:rsidR="00290FEA" w:rsidRPr="006D0F12" w:rsidRDefault="00290FEA" w:rsidP="00FF4EDF">
            <w:pPr>
              <w:suppressAutoHyphens w:val="0"/>
              <w:spacing w:before="34" w:after="34" w:line="220" w:lineRule="exact"/>
              <w:jc w:val="right"/>
              <w:rPr>
                <w:sz w:val="18"/>
                <w:szCs w:val="24"/>
                <w:lang w:val="es-ES"/>
              </w:rPr>
            </w:pPr>
            <w:r w:rsidRPr="006D0F12">
              <w:rPr>
                <w:sz w:val="18"/>
                <w:szCs w:val="24"/>
                <w:lang w:val="es-ES"/>
              </w:rPr>
              <w:t>59 695</w:t>
            </w:r>
          </w:p>
        </w:tc>
        <w:tc>
          <w:tcPr>
            <w:tcW w:w="975" w:type="dxa"/>
            <w:noWrap/>
            <w:vAlign w:val="bottom"/>
          </w:tcPr>
          <w:p w:rsidR="00290FEA" w:rsidRPr="006D0F12" w:rsidRDefault="00290FEA" w:rsidP="00FF4EDF">
            <w:pPr>
              <w:suppressAutoHyphens w:val="0"/>
              <w:spacing w:before="34" w:after="34" w:line="220" w:lineRule="exact"/>
              <w:jc w:val="right"/>
              <w:rPr>
                <w:sz w:val="18"/>
                <w:szCs w:val="24"/>
                <w:lang w:val="es-ES"/>
              </w:rPr>
            </w:pPr>
            <w:r w:rsidRPr="006D0F12">
              <w:rPr>
                <w:sz w:val="18"/>
                <w:szCs w:val="24"/>
                <w:lang w:val="es-ES"/>
              </w:rPr>
              <w:t>71 535</w:t>
            </w:r>
          </w:p>
        </w:tc>
        <w:tc>
          <w:tcPr>
            <w:tcW w:w="975" w:type="dxa"/>
            <w:noWrap/>
            <w:vAlign w:val="bottom"/>
          </w:tcPr>
          <w:p w:rsidR="00290FEA" w:rsidRPr="006D0F12" w:rsidRDefault="00290FEA" w:rsidP="00FF4EDF">
            <w:pPr>
              <w:suppressAutoHyphens w:val="0"/>
              <w:spacing w:before="34" w:after="34" w:line="220" w:lineRule="exact"/>
              <w:jc w:val="right"/>
              <w:rPr>
                <w:b/>
                <w:sz w:val="18"/>
                <w:szCs w:val="24"/>
                <w:lang w:val="es-ES"/>
              </w:rPr>
            </w:pPr>
            <w:r w:rsidRPr="006D0F12">
              <w:rPr>
                <w:b/>
                <w:sz w:val="18"/>
                <w:szCs w:val="24"/>
                <w:lang w:val="es-ES"/>
              </w:rPr>
              <w:t>131 230</w:t>
            </w:r>
          </w:p>
        </w:tc>
        <w:tc>
          <w:tcPr>
            <w:tcW w:w="974" w:type="dxa"/>
            <w:noWrap/>
            <w:vAlign w:val="bottom"/>
          </w:tcPr>
          <w:p w:rsidR="00290FEA" w:rsidRPr="006D0F12" w:rsidRDefault="00290FEA" w:rsidP="00FF4EDF">
            <w:pPr>
              <w:suppressAutoHyphens w:val="0"/>
              <w:spacing w:before="34" w:after="34" w:line="220" w:lineRule="exact"/>
              <w:jc w:val="right"/>
              <w:rPr>
                <w:sz w:val="18"/>
                <w:szCs w:val="24"/>
                <w:lang w:val="es-ES"/>
              </w:rPr>
            </w:pPr>
            <w:r w:rsidRPr="006D0F12">
              <w:rPr>
                <w:sz w:val="18"/>
                <w:szCs w:val="24"/>
                <w:lang w:val="es-ES"/>
              </w:rPr>
              <w:t>41 497</w:t>
            </w:r>
          </w:p>
        </w:tc>
        <w:tc>
          <w:tcPr>
            <w:tcW w:w="975" w:type="dxa"/>
            <w:noWrap/>
            <w:vAlign w:val="bottom"/>
          </w:tcPr>
          <w:p w:rsidR="00290FEA" w:rsidRPr="006D0F12" w:rsidRDefault="00290FEA" w:rsidP="00FF4EDF">
            <w:pPr>
              <w:suppressAutoHyphens w:val="0"/>
              <w:spacing w:before="34" w:after="34" w:line="220" w:lineRule="exact"/>
              <w:jc w:val="right"/>
              <w:rPr>
                <w:sz w:val="18"/>
                <w:szCs w:val="24"/>
                <w:lang w:val="es-ES"/>
              </w:rPr>
            </w:pPr>
            <w:r w:rsidRPr="006D0F12">
              <w:rPr>
                <w:sz w:val="18"/>
                <w:szCs w:val="24"/>
                <w:lang w:val="es-ES"/>
              </w:rPr>
              <w:t>41 036</w:t>
            </w:r>
          </w:p>
        </w:tc>
        <w:tc>
          <w:tcPr>
            <w:tcW w:w="975" w:type="dxa"/>
            <w:noWrap/>
            <w:vAlign w:val="bottom"/>
          </w:tcPr>
          <w:p w:rsidR="00290FEA" w:rsidRPr="006D0F12" w:rsidRDefault="00290FEA" w:rsidP="00FF4EDF">
            <w:pPr>
              <w:suppressAutoHyphens w:val="0"/>
              <w:spacing w:before="34" w:after="34" w:line="220" w:lineRule="exact"/>
              <w:jc w:val="right"/>
              <w:rPr>
                <w:b/>
                <w:sz w:val="18"/>
                <w:szCs w:val="24"/>
                <w:lang w:val="es-ES"/>
              </w:rPr>
            </w:pPr>
            <w:r w:rsidRPr="006D0F12">
              <w:rPr>
                <w:b/>
                <w:sz w:val="18"/>
                <w:szCs w:val="24"/>
                <w:lang w:val="es-ES"/>
              </w:rPr>
              <w:t>82 533</w:t>
            </w:r>
          </w:p>
        </w:tc>
        <w:tc>
          <w:tcPr>
            <w:tcW w:w="974" w:type="dxa"/>
            <w:noWrap/>
            <w:vAlign w:val="bottom"/>
          </w:tcPr>
          <w:p w:rsidR="00290FEA" w:rsidRPr="006D0F12" w:rsidRDefault="00290FEA" w:rsidP="00FF4EDF">
            <w:pPr>
              <w:suppressAutoHyphens w:val="0"/>
              <w:spacing w:before="34" w:after="34" w:line="220" w:lineRule="exact"/>
              <w:jc w:val="right"/>
              <w:rPr>
                <w:b/>
                <w:sz w:val="18"/>
                <w:szCs w:val="24"/>
                <w:lang w:val="es-ES"/>
              </w:rPr>
            </w:pPr>
            <w:r w:rsidRPr="006D0F12">
              <w:rPr>
                <w:b/>
                <w:sz w:val="18"/>
                <w:szCs w:val="24"/>
                <w:lang w:val="es-ES"/>
              </w:rPr>
              <w:t>101 192</w:t>
            </w:r>
          </w:p>
        </w:tc>
        <w:tc>
          <w:tcPr>
            <w:tcW w:w="975" w:type="dxa"/>
            <w:noWrap/>
            <w:vAlign w:val="bottom"/>
          </w:tcPr>
          <w:p w:rsidR="00290FEA" w:rsidRPr="006D0F12" w:rsidRDefault="00290FEA" w:rsidP="00FF4EDF">
            <w:pPr>
              <w:suppressAutoHyphens w:val="0"/>
              <w:spacing w:before="34" w:after="34" w:line="220" w:lineRule="exact"/>
              <w:jc w:val="right"/>
              <w:rPr>
                <w:b/>
                <w:sz w:val="18"/>
                <w:szCs w:val="24"/>
                <w:lang w:val="es-ES"/>
              </w:rPr>
            </w:pPr>
            <w:r w:rsidRPr="006D0F12">
              <w:rPr>
                <w:b/>
                <w:sz w:val="18"/>
                <w:szCs w:val="24"/>
                <w:lang w:val="es-ES"/>
              </w:rPr>
              <w:t>112 571</w:t>
            </w:r>
          </w:p>
        </w:tc>
        <w:tc>
          <w:tcPr>
            <w:tcW w:w="975" w:type="dxa"/>
            <w:noWrap/>
            <w:vAlign w:val="bottom"/>
          </w:tcPr>
          <w:p w:rsidR="00290FEA" w:rsidRPr="006D0F12" w:rsidRDefault="00290FEA" w:rsidP="00FF4EDF">
            <w:pPr>
              <w:suppressAutoHyphens w:val="0"/>
              <w:spacing w:before="34" w:after="34" w:line="220" w:lineRule="exact"/>
              <w:jc w:val="right"/>
              <w:rPr>
                <w:b/>
                <w:sz w:val="18"/>
                <w:szCs w:val="24"/>
                <w:lang w:val="es-ES"/>
              </w:rPr>
            </w:pPr>
            <w:r w:rsidRPr="006D0F12">
              <w:rPr>
                <w:b/>
                <w:sz w:val="18"/>
                <w:szCs w:val="24"/>
                <w:lang w:val="es-ES"/>
              </w:rPr>
              <w:t>213 763</w:t>
            </w:r>
          </w:p>
        </w:tc>
      </w:tr>
      <w:tr w:rsidR="00290FEA" w:rsidRPr="006D0F12">
        <w:tc>
          <w:tcPr>
            <w:tcW w:w="867" w:type="dxa"/>
            <w:noWrap/>
            <w:vAlign w:val="bottom"/>
          </w:tcPr>
          <w:p w:rsidR="00290FEA" w:rsidRPr="006D0F12" w:rsidRDefault="00290FEA" w:rsidP="00FF4EDF">
            <w:pPr>
              <w:suppressAutoHyphens w:val="0"/>
              <w:spacing w:before="34" w:after="34" w:line="220" w:lineRule="exact"/>
              <w:rPr>
                <w:szCs w:val="24"/>
                <w:lang w:val="es-ES"/>
              </w:rPr>
            </w:pPr>
            <w:r w:rsidRPr="006D0F12">
              <w:rPr>
                <w:sz w:val="18"/>
                <w:szCs w:val="24"/>
                <w:lang w:val="es-ES"/>
              </w:rPr>
              <w:t>45</w:t>
            </w:r>
            <w:r w:rsidR="0090718F" w:rsidRPr="006D0F12">
              <w:rPr>
                <w:sz w:val="18"/>
                <w:szCs w:val="24"/>
                <w:lang w:val="es-ES"/>
              </w:rPr>
              <w:t>-</w:t>
            </w:r>
            <w:r w:rsidRPr="006D0F12">
              <w:rPr>
                <w:sz w:val="18"/>
                <w:szCs w:val="24"/>
                <w:lang w:val="es-ES"/>
              </w:rPr>
              <w:t>49</w:t>
            </w:r>
          </w:p>
        </w:tc>
        <w:tc>
          <w:tcPr>
            <w:tcW w:w="974" w:type="dxa"/>
            <w:noWrap/>
            <w:vAlign w:val="bottom"/>
          </w:tcPr>
          <w:p w:rsidR="00290FEA" w:rsidRPr="006D0F12" w:rsidRDefault="00290FEA" w:rsidP="00FF4EDF">
            <w:pPr>
              <w:suppressAutoHyphens w:val="0"/>
              <w:spacing w:before="34" w:after="34" w:line="220" w:lineRule="exact"/>
              <w:jc w:val="right"/>
              <w:rPr>
                <w:sz w:val="18"/>
                <w:szCs w:val="24"/>
                <w:lang w:val="es-ES"/>
              </w:rPr>
            </w:pPr>
            <w:r w:rsidRPr="006D0F12">
              <w:rPr>
                <w:sz w:val="18"/>
                <w:szCs w:val="24"/>
                <w:lang w:val="es-ES"/>
              </w:rPr>
              <w:t>77 595</w:t>
            </w:r>
          </w:p>
        </w:tc>
        <w:tc>
          <w:tcPr>
            <w:tcW w:w="975" w:type="dxa"/>
            <w:noWrap/>
            <w:vAlign w:val="bottom"/>
          </w:tcPr>
          <w:p w:rsidR="00290FEA" w:rsidRPr="006D0F12" w:rsidRDefault="00290FEA" w:rsidP="00FF4EDF">
            <w:pPr>
              <w:suppressAutoHyphens w:val="0"/>
              <w:spacing w:before="34" w:after="34" w:line="220" w:lineRule="exact"/>
              <w:jc w:val="right"/>
              <w:rPr>
                <w:sz w:val="18"/>
                <w:szCs w:val="24"/>
                <w:lang w:val="es-ES"/>
              </w:rPr>
            </w:pPr>
            <w:r w:rsidRPr="006D0F12">
              <w:rPr>
                <w:sz w:val="18"/>
                <w:szCs w:val="24"/>
                <w:lang w:val="es-ES"/>
              </w:rPr>
              <w:t>93 739</w:t>
            </w:r>
          </w:p>
        </w:tc>
        <w:tc>
          <w:tcPr>
            <w:tcW w:w="975" w:type="dxa"/>
            <w:noWrap/>
            <w:vAlign w:val="bottom"/>
          </w:tcPr>
          <w:p w:rsidR="00290FEA" w:rsidRPr="006D0F12" w:rsidRDefault="00290FEA" w:rsidP="00FF4EDF">
            <w:pPr>
              <w:suppressAutoHyphens w:val="0"/>
              <w:spacing w:before="34" w:after="34" w:line="220" w:lineRule="exact"/>
              <w:jc w:val="right"/>
              <w:rPr>
                <w:b/>
                <w:sz w:val="18"/>
                <w:szCs w:val="24"/>
                <w:lang w:val="es-ES"/>
              </w:rPr>
            </w:pPr>
            <w:r w:rsidRPr="006D0F12">
              <w:rPr>
                <w:b/>
                <w:sz w:val="18"/>
                <w:szCs w:val="24"/>
                <w:lang w:val="es-ES"/>
              </w:rPr>
              <w:t>171 334</w:t>
            </w:r>
          </w:p>
        </w:tc>
        <w:tc>
          <w:tcPr>
            <w:tcW w:w="974" w:type="dxa"/>
            <w:noWrap/>
            <w:vAlign w:val="bottom"/>
          </w:tcPr>
          <w:p w:rsidR="00290FEA" w:rsidRPr="006D0F12" w:rsidRDefault="00290FEA" w:rsidP="00FF4EDF">
            <w:pPr>
              <w:suppressAutoHyphens w:val="0"/>
              <w:spacing w:before="34" w:after="34" w:line="220" w:lineRule="exact"/>
              <w:jc w:val="right"/>
              <w:rPr>
                <w:sz w:val="18"/>
                <w:szCs w:val="24"/>
                <w:lang w:val="es-ES"/>
              </w:rPr>
            </w:pPr>
            <w:r w:rsidRPr="006D0F12">
              <w:rPr>
                <w:sz w:val="18"/>
                <w:szCs w:val="24"/>
                <w:lang w:val="es-ES"/>
              </w:rPr>
              <w:t>49 317</w:t>
            </w:r>
          </w:p>
        </w:tc>
        <w:tc>
          <w:tcPr>
            <w:tcW w:w="975" w:type="dxa"/>
            <w:noWrap/>
            <w:vAlign w:val="bottom"/>
          </w:tcPr>
          <w:p w:rsidR="00290FEA" w:rsidRPr="006D0F12" w:rsidRDefault="00290FEA" w:rsidP="00FF4EDF">
            <w:pPr>
              <w:suppressAutoHyphens w:val="0"/>
              <w:spacing w:before="34" w:after="34" w:line="220" w:lineRule="exact"/>
              <w:jc w:val="right"/>
              <w:rPr>
                <w:sz w:val="18"/>
                <w:szCs w:val="24"/>
                <w:lang w:val="es-ES"/>
              </w:rPr>
            </w:pPr>
            <w:r w:rsidRPr="006D0F12">
              <w:rPr>
                <w:sz w:val="18"/>
                <w:szCs w:val="24"/>
                <w:lang w:val="es-ES"/>
              </w:rPr>
              <w:t>47 155</w:t>
            </w:r>
          </w:p>
        </w:tc>
        <w:tc>
          <w:tcPr>
            <w:tcW w:w="975" w:type="dxa"/>
            <w:noWrap/>
            <w:vAlign w:val="bottom"/>
          </w:tcPr>
          <w:p w:rsidR="00290FEA" w:rsidRPr="006D0F12" w:rsidRDefault="00290FEA" w:rsidP="00FF4EDF">
            <w:pPr>
              <w:suppressAutoHyphens w:val="0"/>
              <w:spacing w:before="34" w:after="34" w:line="220" w:lineRule="exact"/>
              <w:jc w:val="right"/>
              <w:rPr>
                <w:b/>
                <w:sz w:val="18"/>
                <w:szCs w:val="24"/>
                <w:lang w:val="es-ES"/>
              </w:rPr>
            </w:pPr>
            <w:r w:rsidRPr="006D0F12">
              <w:rPr>
                <w:b/>
                <w:sz w:val="18"/>
                <w:szCs w:val="24"/>
                <w:lang w:val="es-ES"/>
              </w:rPr>
              <w:t>96 472</w:t>
            </w:r>
          </w:p>
        </w:tc>
        <w:tc>
          <w:tcPr>
            <w:tcW w:w="974" w:type="dxa"/>
            <w:noWrap/>
            <w:vAlign w:val="bottom"/>
          </w:tcPr>
          <w:p w:rsidR="00290FEA" w:rsidRPr="006D0F12" w:rsidRDefault="00290FEA" w:rsidP="00FF4EDF">
            <w:pPr>
              <w:suppressAutoHyphens w:val="0"/>
              <w:spacing w:before="34" w:after="34" w:line="220" w:lineRule="exact"/>
              <w:jc w:val="right"/>
              <w:rPr>
                <w:b/>
                <w:sz w:val="18"/>
                <w:szCs w:val="24"/>
                <w:lang w:val="es-ES"/>
              </w:rPr>
            </w:pPr>
            <w:r w:rsidRPr="006D0F12">
              <w:rPr>
                <w:b/>
                <w:sz w:val="18"/>
                <w:szCs w:val="24"/>
                <w:lang w:val="es-ES"/>
              </w:rPr>
              <w:t>126 912</w:t>
            </w:r>
          </w:p>
        </w:tc>
        <w:tc>
          <w:tcPr>
            <w:tcW w:w="975" w:type="dxa"/>
            <w:noWrap/>
            <w:vAlign w:val="bottom"/>
          </w:tcPr>
          <w:p w:rsidR="00290FEA" w:rsidRPr="006D0F12" w:rsidRDefault="00290FEA" w:rsidP="00FF4EDF">
            <w:pPr>
              <w:suppressAutoHyphens w:val="0"/>
              <w:spacing w:before="34" w:after="34" w:line="220" w:lineRule="exact"/>
              <w:jc w:val="right"/>
              <w:rPr>
                <w:b/>
                <w:sz w:val="18"/>
                <w:szCs w:val="24"/>
                <w:lang w:val="es-ES"/>
              </w:rPr>
            </w:pPr>
            <w:r w:rsidRPr="006D0F12">
              <w:rPr>
                <w:b/>
                <w:sz w:val="18"/>
                <w:szCs w:val="24"/>
                <w:lang w:val="es-ES"/>
              </w:rPr>
              <w:t>140 894</w:t>
            </w:r>
          </w:p>
        </w:tc>
        <w:tc>
          <w:tcPr>
            <w:tcW w:w="975" w:type="dxa"/>
            <w:noWrap/>
            <w:vAlign w:val="bottom"/>
          </w:tcPr>
          <w:p w:rsidR="00290FEA" w:rsidRPr="006D0F12" w:rsidRDefault="00290FEA" w:rsidP="00FF4EDF">
            <w:pPr>
              <w:suppressAutoHyphens w:val="0"/>
              <w:spacing w:before="34" w:after="34" w:line="220" w:lineRule="exact"/>
              <w:jc w:val="right"/>
              <w:rPr>
                <w:b/>
                <w:sz w:val="18"/>
                <w:szCs w:val="24"/>
                <w:lang w:val="es-ES"/>
              </w:rPr>
            </w:pPr>
            <w:r w:rsidRPr="006D0F12">
              <w:rPr>
                <w:b/>
                <w:sz w:val="18"/>
                <w:szCs w:val="24"/>
                <w:lang w:val="es-ES"/>
              </w:rPr>
              <w:t>267 806</w:t>
            </w:r>
          </w:p>
        </w:tc>
      </w:tr>
      <w:tr w:rsidR="00290FEA" w:rsidRPr="006D0F12">
        <w:tc>
          <w:tcPr>
            <w:tcW w:w="867" w:type="dxa"/>
            <w:noWrap/>
            <w:vAlign w:val="bottom"/>
          </w:tcPr>
          <w:p w:rsidR="00290FEA" w:rsidRPr="006D0F12" w:rsidRDefault="00290FEA" w:rsidP="00FF4EDF">
            <w:pPr>
              <w:suppressAutoHyphens w:val="0"/>
              <w:spacing w:before="34" w:after="34" w:line="220" w:lineRule="exact"/>
              <w:rPr>
                <w:szCs w:val="24"/>
                <w:lang w:val="es-ES"/>
              </w:rPr>
            </w:pPr>
            <w:r w:rsidRPr="006D0F12">
              <w:rPr>
                <w:sz w:val="18"/>
                <w:szCs w:val="24"/>
                <w:lang w:val="es-ES"/>
              </w:rPr>
              <w:t>50</w:t>
            </w:r>
            <w:r w:rsidR="0090718F" w:rsidRPr="006D0F12">
              <w:rPr>
                <w:sz w:val="18"/>
                <w:szCs w:val="24"/>
                <w:lang w:val="es-ES"/>
              </w:rPr>
              <w:t>-</w:t>
            </w:r>
            <w:r w:rsidRPr="006D0F12">
              <w:rPr>
                <w:sz w:val="18"/>
                <w:szCs w:val="24"/>
                <w:lang w:val="es-ES"/>
              </w:rPr>
              <w:t>54</w:t>
            </w:r>
          </w:p>
        </w:tc>
        <w:tc>
          <w:tcPr>
            <w:tcW w:w="974" w:type="dxa"/>
            <w:noWrap/>
            <w:vAlign w:val="bottom"/>
          </w:tcPr>
          <w:p w:rsidR="00290FEA" w:rsidRPr="006D0F12" w:rsidRDefault="00290FEA" w:rsidP="00FF4EDF">
            <w:pPr>
              <w:suppressAutoHyphens w:val="0"/>
              <w:spacing w:before="34" w:after="34" w:line="220" w:lineRule="exact"/>
              <w:jc w:val="right"/>
              <w:rPr>
                <w:sz w:val="18"/>
                <w:szCs w:val="24"/>
                <w:lang w:val="es-ES"/>
              </w:rPr>
            </w:pPr>
            <w:r w:rsidRPr="006D0F12">
              <w:rPr>
                <w:sz w:val="18"/>
                <w:szCs w:val="24"/>
                <w:lang w:val="es-ES"/>
              </w:rPr>
              <w:t>70 777</w:t>
            </w:r>
          </w:p>
        </w:tc>
        <w:tc>
          <w:tcPr>
            <w:tcW w:w="975" w:type="dxa"/>
            <w:noWrap/>
            <w:vAlign w:val="bottom"/>
          </w:tcPr>
          <w:p w:rsidR="00290FEA" w:rsidRPr="006D0F12" w:rsidRDefault="00290FEA" w:rsidP="00FF4EDF">
            <w:pPr>
              <w:suppressAutoHyphens w:val="0"/>
              <w:spacing w:before="34" w:after="34" w:line="220" w:lineRule="exact"/>
              <w:jc w:val="right"/>
              <w:rPr>
                <w:sz w:val="18"/>
                <w:szCs w:val="24"/>
                <w:lang w:val="es-ES"/>
              </w:rPr>
            </w:pPr>
            <w:r w:rsidRPr="006D0F12">
              <w:rPr>
                <w:sz w:val="18"/>
                <w:szCs w:val="24"/>
                <w:lang w:val="es-ES"/>
              </w:rPr>
              <w:t>85 323</w:t>
            </w:r>
          </w:p>
        </w:tc>
        <w:tc>
          <w:tcPr>
            <w:tcW w:w="975" w:type="dxa"/>
            <w:noWrap/>
            <w:vAlign w:val="bottom"/>
          </w:tcPr>
          <w:p w:rsidR="00290FEA" w:rsidRPr="006D0F12" w:rsidRDefault="00290FEA" w:rsidP="00FF4EDF">
            <w:pPr>
              <w:suppressAutoHyphens w:val="0"/>
              <w:spacing w:before="34" w:after="34" w:line="220" w:lineRule="exact"/>
              <w:jc w:val="right"/>
              <w:rPr>
                <w:b/>
                <w:sz w:val="18"/>
                <w:szCs w:val="24"/>
                <w:lang w:val="es-ES"/>
              </w:rPr>
            </w:pPr>
            <w:r w:rsidRPr="006D0F12">
              <w:rPr>
                <w:b/>
                <w:sz w:val="18"/>
                <w:szCs w:val="24"/>
                <w:lang w:val="es-ES"/>
              </w:rPr>
              <w:t>156 100</w:t>
            </w:r>
          </w:p>
        </w:tc>
        <w:tc>
          <w:tcPr>
            <w:tcW w:w="974" w:type="dxa"/>
            <w:noWrap/>
            <w:vAlign w:val="bottom"/>
          </w:tcPr>
          <w:p w:rsidR="00290FEA" w:rsidRPr="006D0F12" w:rsidRDefault="00290FEA" w:rsidP="00FF4EDF">
            <w:pPr>
              <w:suppressAutoHyphens w:val="0"/>
              <w:spacing w:before="34" w:after="34" w:line="220" w:lineRule="exact"/>
              <w:jc w:val="right"/>
              <w:rPr>
                <w:sz w:val="18"/>
                <w:szCs w:val="24"/>
                <w:lang w:val="es-ES"/>
              </w:rPr>
            </w:pPr>
            <w:r w:rsidRPr="006D0F12">
              <w:rPr>
                <w:sz w:val="18"/>
                <w:szCs w:val="24"/>
                <w:lang w:val="es-ES"/>
              </w:rPr>
              <w:t>35 409</w:t>
            </w:r>
          </w:p>
        </w:tc>
        <w:tc>
          <w:tcPr>
            <w:tcW w:w="975" w:type="dxa"/>
            <w:noWrap/>
            <w:vAlign w:val="bottom"/>
          </w:tcPr>
          <w:p w:rsidR="00290FEA" w:rsidRPr="006D0F12" w:rsidRDefault="00290FEA" w:rsidP="00FF4EDF">
            <w:pPr>
              <w:suppressAutoHyphens w:val="0"/>
              <w:spacing w:before="34" w:after="34" w:line="220" w:lineRule="exact"/>
              <w:jc w:val="right"/>
              <w:rPr>
                <w:sz w:val="18"/>
                <w:szCs w:val="24"/>
                <w:lang w:val="es-ES"/>
              </w:rPr>
            </w:pPr>
            <w:r w:rsidRPr="006D0F12">
              <w:rPr>
                <w:sz w:val="18"/>
                <w:szCs w:val="24"/>
                <w:lang w:val="es-ES"/>
              </w:rPr>
              <w:t>35 066</w:t>
            </w:r>
          </w:p>
        </w:tc>
        <w:tc>
          <w:tcPr>
            <w:tcW w:w="975" w:type="dxa"/>
            <w:noWrap/>
            <w:vAlign w:val="bottom"/>
          </w:tcPr>
          <w:p w:rsidR="00290FEA" w:rsidRPr="006D0F12" w:rsidRDefault="00290FEA" w:rsidP="00FF4EDF">
            <w:pPr>
              <w:suppressAutoHyphens w:val="0"/>
              <w:spacing w:before="34" w:after="34" w:line="220" w:lineRule="exact"/>
              <w:jc w:val="right"/>
              <w:rPr>
                <w:b/>
                <w:sz w:val="18"/>
                <w:szCs w:val="24"/>
                <w:lang w:val="es-ES"/>
              </w:rPr>
            </w:pPr>
            <w:r w:rsidRPr="006D0F12">
              <w:rPr>
                <w:b/>
                <w:sz w:val="18"/>
                <w:szCs w:val="24"/>
                <w:lang w:val="es-ES"/>
              </w:rPr>
              <w:t>70 475</w:t>
            </w:r>
          </w:p>
        </w:tc>
        <w:tc>
          <w:tcPr>
            <w:tcW w:w="974" w:type="dxa"/>
            <w:noWrap/>
            <w:vAlign w:val="bottom"/>
          </w:tcPr>
          <w:p w:rsidR="00290FEA" w:rsidRPr="006D0F12" w:rsidRDefault="00290FEA" w:rsidP="00FF4EDF">
            <w:pPr>
              <w:suppressAutoHyphens w:val="0"/>
              <w:spacing w:before="34" w:after="34" w:line="220" w:lineRule="exact"/>
              <w:jc w:val="right"/>
              <w:rPr>
                <w:b/>
                <w:sz w:val="18"/>
                <w:szCs w:val="24"/>
                <w:lang w:val="es-ES"/>
              </w:rPr>
            </w:pPr>
            <w:r w:rsidRPr="006D0F12">
              <w:rPr>
                <w:b/>
                <w:sz w:val="18"/>
                <w:szCs w:val="24"/>
                <w:lang w:val="es-ES"/>
              </w:rPr>
              <w:t>106 186</w:t>
            </w:r>
          </w:p>
        </w:tc>
        <w:tc>
          <w:tcPr>
            <w:tcW w:w="975" w:type="dxa"/>
            <w:noWrap/>
            <w:vAlign w:val="bottom"/>
          </w:tcPr>
          <w:p w:rsidR="00290FEA" w:rsidRPr="006D0F12" w:rsidRDefault="00290FEA" w:rsidP="00FF4EDF">
            <w:pPr>
              <w:suppressAutoHyphens w:val="0"/>
              <w:spacing w:before="34" w:after="34" w:line="220" w:lineRule="exact"/>
              <w:jc w:val="right"/>
              <w:rPr>
                <w:b/>
                <w:sz w:val="18"/>
                <w:szCs w:val="24"/>
                <w:lang w:val="es-ES"/>
              </w:rPr>
            </w:pPr>
            <w:r w:rsidRPr="006D0F12">
              <w:rPr>
                <w:b/>
                <w:sz w:val="18"/>
                <w:szCs w:val="24"/>
                <w:lang w:val="es-ES"/>
              </w:rPr>
              <w:t>120 389</w:t>
            </w:r>
          </w:p>
        </w:tc>
        <w:tc>
          <w:tcPr>
            <w:tcW w:w="975" w:type="dxa"/>
            <w:noWrap/>
            <w:vAlign w:val="bottom"/>
          </w:tcPr>
          <w:p w:rsidR="00290FEA" w:rsidRPr="006D0F12" w:rsidRDefault="00290FEA" w:rsidP="00FF4EDF">
            <w:pPr>
              <w:suppressAutoHyphens w:val="0"/>
              <w:spacing w:before="34" w:after="34" w:line="220" w:lineRule="exact"/>
              <w:jc w:val="right"/>
              <w:rPr>
                <w:b/>
                <w:sz w:val="18"/>
                <w:szCs w:val="24"/>
                <w:lang w:val="es-ES"/>
              </w:rPr>
            </w:pPr>
            <w:r w:rsidRPr="006D0F12">
              <w:rPr>
                <w:b/>
                <w:sz w:val="18"/>
                <w:szCs w:val="24"/>
                <w:lang w:val="es-ES"/>
              </w:rPr>
              <w:t>226 575</w:t>
            </w:r>
          </w:p>
        </w:tc>
      </w:tr>
      <w:tr w:rsidR="00290FEA" w:rsidRPr="006D0F12">
        <w:tc>
          <w:tcPr>
            <w:tcW w:w="867" w:type="dxa"/>
            <w:noWrap/>
            <w:vAlign w:val="bottom"/>
          </w:tcPr>
          <w:p w:rsidR="00290FEA" w:rsidRPr="006D0F12" w:rsidRDefault="00290FEA" w:rsidP="00FF4EDF">
            <w:pPr>
              <w:suppressAutoHyphens w:val="0"/>
              <w:spacing w:before="34" w:after="34" w:line="220" w:lineRule="exact"/>
              <w:rPr>
                <w:szCs w:val="24"/>
                <w:lang w:val="es-ES"/>
              </w:rPr>
            </w:pPr>
            <w:r w:rsidRPr="006D0F12">
              <w:rPr>
                <w:sz w:val="18"/>
                <w:szCs w:val="24"/>
                <w:lang w:val="es-ES"/>
              </w:rPr>
              <w:t>55</w:t>
            </w:r>
            <w:r w:rsidR="0090718F" w:rsidRPr="006D0F12">
              <w:rPr>
                <w:sz w:val="18"/>
                <w:szCs w:val="24"/>
                <w:lang w:val="es-ES"/>
              </w:rPr>
              <w:t>-</w:t>
            </w:r>
            <w:r w:rsidRPr="006D0F12">
              <w:rPr>
                <w:sz w:val="18"/>
                <w:szCs w:val="24"/>
                <w:lang w:val="es-ES"/>
              </w:rPr>
              <w:t>59</w:t>
            </w:r>
          </w:p>
        </w:tc>
        <w:tc>
          <w:tcPr>
            <w:tcW w:w="974" w:type="dxa"/>
            <w:noWrap/>
            <w:vAlign w:val="bottom"/>
          </w:tcPr>
          <w:p w:rsidR="00290FEA" w:rsidRPr="006D0F12" w:rsidRDefault="00290FEA" w:rsidP="00FF4EDF">
            <w:pPr>
              <w:suppressAutoHyphens w:val="0"/>
              <w:spacing w:before="34" w:after="34" w:line="220" w:lineRule="exact"/>
              <w:jc w:val="right"/>
              <w:rPr>
                <w:sz w:val="18"/>
                <w:szCs w:val="24"/>
                <w:lang w:val="es-ES"/>
              </w:rPr>
            </w:pPr>
            <w:r w:rsidRPr="006D0F12">
              <w:rPr>
                <w:sz w:val="18"/>
                <w:szCs w:val="24"/>
                <w:lang w:val="es-ES"/>
              </w:rPr>
              <w:t>53 416</w:t>
            </w:r>
          </w:p>
        </w:tc>
        <w:tc>
          <w:tcPr>
            <w:tcW w:w="975" w:type="dxa"/>
            <w:noWrap/>
            <w:vAlign w:val="bottom"/>
          </w:tcPr>
          <w:p w:rsidR="00290FEA" w:rsidRPr="006D0F12" w:rsidRDefault="00290FEA" w:rsidP="00FF4EDF">
            <w:pPr>
              <w:suppressAutoHyphens w:val="0"/>
              <w:spacing w:before="34" w:after="34" w:line="220" w:lineRule="exact"/>
              <w:jc w:val="right"/>
              <w:rPr>
                <w:sz w:val="18"/>
                <w:szCs w:val="24"/>
                <w:lang w:val="es-ES"/>
              </w:rPr>
            </w:pPr>
            <w:r w:rsidRPr="006D0F12">
              <w:rPr>
                <w:sz w:val="18"/>
                <w:szCs w:val="24"/>
                <w:lang w:val="es-ES"/>
              </w:rPr>
              <w:t>66 490</w:t>
            </w:r>
          </w:p>
        </w:tc>
        <w:tc>
          <w:tcPr>
            <w:tcW w:w="975" w:type="dxa"/>
            <w:noWrap/>
            <w:vAlign w:val="bottom"/>
          </w:tcPr>
          <w:p w:rsidR="00290FEA" w:rsidRPr="006D0F12" w:rsidRDefault="00290FEA" w:rsidP="00FF4EDF">
            <w:pPr>
              <w:suppressAutoHyphens w:val="0"/>
              <w:spacing w:before="34" w:after="34" w:line="220" w:lineRule="exact"/>
              <w:jc w:val="right"/>
              <w:rPr>
                <w:b/>
                <w:sz w:val="18"/>
                <w:szCs w:val="24"/>
                <w:lang w:val="es-ES"/>
              </w:rPr>
            </w:pPr>
            <w:r w:rsidRPr="006D0F12">
              <w:rPr>
                <w:b/>
                <w:sz w:val="18"/>
                <w:szCs w:val="24"/>
                <w:lang w:val="es-ES"/>
              </w:rPr>
              <w:t>119 906</w:t>
            </w:r>
          </w:p>
        </w:tc>
        <w:tc>
          <w:tcPr>
            <w:tcW w:w="974" w:type="dxa"/>
            <w:noWrap/>
            <w:vAlign w:val="bottom"/>
          </w:tcPr>
          <w:p w:rsidR="00290FEA" w:rsidRPr="006D0F12" w:rsidRDefault="00290FEA" w:rsidP="00FF4EDF">
            <w:pPr>
              <w:suppressAutoHyphens w:val="0"/>
              <w:spacing w:before="34" w:after="34" w:line="220" w:lineRule="exact"/>
              <w:jc w:val="right"/>
              <w:rPr>
                <w:sz w:val="18"/>
                <w:szCs w:val="24"/>
                <w:lang w:val="es-ES"/>
              </w:rPr>
            </w:pPr>
            <w:r w:rsidRPr="006D0F12">
              <w:rPr>
                <w:sz w:val="18"/>
                <w:szCs w:val="24"/>
                <w:lang w:val="es-ES"/>
              </w:rPr>
              <w:t>20 944</w:t>
            </w:r>
          </w:p>
        </w:tc>
        <w:tc>
          <w:tcPr>
            <w:tcW w:w="975" w:type="dxa"/>
            <w:noWrap/>
            <w:vAlign w:val="bottom"/>
          </w:tcPr>
          <w:p w:rsidR="00290FEA" w:rsidRPr="006D0F12" w:rsidRDefault="00290FEA" w:rsidP="00FF4EDF">
            <w:pPr>
              <w:suppressAutoHyphens w:val="0"/>
              <w:spacing w:before="34" w:after="34" w:line="220" w:lineRule="exact"/>
              <w:jc w:val="right"/>
              <w:rPr>
                <w:sz w:val="18"/>
                <w:szCs w:val="24"/>
                <w:lang w:val="es-ES"/>
              </w:rPr>
            </w:pPr>
            <w:r w:rsidRPr="006D0F12">
              <w:rPr>
                <w:sz w:val="18"/>
                <w:szCs w:val="24"/>
                <w:lang w:val="es-ES"/>
              </w:rPr>
              <w:t>22 971</w:t>
            </w:r>
          </w:p>
        </w:tc>
        <w:tc>
          <w:tcPr>
            <w:tcW w:w="975" w:type="dxa"/>
            <w:noWrap/>
            <w:vAlign w:val="bottom"/>
          </w:tcPr>
          <w:p w:rsidR="00290FEA" w:rsidRPr="006D0F12" w:rsidRDefault="00290FEA" w:rsidP="00FF4EDF">
            <w:pPr>
              <w:suppressAutoHyphens w:val="0"/>
              <w:spacing w:before="34" w:after="34" w:line="220" w:lineRule="exact"/>
              <w:jc w:val="right"/>
              <w:rPr>
                <w:b/>
                <w:sz w:val="18"/>
                <w:szCs w:val="24"/>
                <w:lang w:val="es-ES"/>
              </w:rPr>
            </w:pPr>
            <w:r w:rsidRPr="006D0F12">
              <w:rPr>
                <w:b/>
                <w:sz w:val="18"/>
                <w:szCs w:val="24"/>
                <w:lang w:val="es-ES"/>
              </w:rPr>
              <w:t>4 3915</w:t>
            </w:r>
          </w:p>
        </w:tc>
        <w:tc>
          <w:tcPr>
            <w:tcW w:w="974" w:type="dxa"/>
            <w:noWrap/>
            <w:vAlign w:val="bottom"/>
          </w:tcPr>
          <w:p w:rsidR="00290FEA" w:rsidRPr="006D0F12" w:rsidRDefault="00290FEA" w:rsidP="00FF4EDF">
            <w:pPr>
              <w:suppressAutoHyphens w:val="0"/>
              <w:spacing w:before="34" w:after="34" w:line="220" w:lineRule="exact"/>
              <w:jc w:val="right"/>
              <w:rPr>
                <w:b/>
                <w:sz w:val="18"/>
                <w:szCs w:val="24"/>
                <w:lang w:val="es-ES"/>
              </w:rPr>
            </w:pPr>
            <w:r w:rsidRPr="006D0F12">
              <w:rPr>
                <w:b/>
                <w:sz w:val="18"/>
                <w:szCs w:val="24"/>
                <w:lang w:val="es-ES"/>
              </w:rPr>
              <w:t>74 360</w:t>
            </w:r>
          </w:p>
        </w:tc>
        <w:tc>
          <w:tcPr>
            <w:tcW w:w="975" w:type="dxa"/>
            <w:noWrap/>
            <w:vAlign w:val="bottom"/>
          </w:tcPr>
          <w:p w:rsidR="00290FEA" w:rsidRPr="006D0F12" w:rsidRDefault="00290FEA" w:rsidP="00FF4EDF">
            <w:pPr>
              <w:suppressAutoHyphens w:val="0"/>
              <w:spacing w:before="34" w:after="34" w:line="220" w:lineRule="exact"/>
              <w:jc w:val="right"/>
              <w:rPr>
                <w:b/>
                <w:sz w:val="18"/>
                <w:szCs w:val="24"/>
                <w:lang w:val="es-ES"/>
              </w:rPr>
            </w:pPr>
            <w:r w:rsidRPr="006D0F12">
              <w:rPr>
                <w:b/>
                <w:sz w:val="18"/>
                <w:szCs w:val="24"/>
                <w:lang w:val="es-ES"/>
              </w:rPr>
              <w:t>89 461</w:t>
            </w:r>
          </w:p>
        </w:tc>
        <w:tc>
          <w:tcPr>
            <w:tcW w:w="975" w:type="dxa"/>
            <w:noWrap/>
            <w:vAlign w:val="bottom"/>
          </w:tcPr>
          <w:p w:rsidR="00290FEA" w:rsidRPr="006D0F12" w:rsidRDefault="00290FEA" w:rsidP="00FF4EDF">
            <w:pPr>
              <w:suppressAutoHyphens w:val="0"/>
              <w:spacing w:before="34" w:after="34" w:line="220" w:lineRule="exact"/>
              <w:jc w:val="right"/>
              <w:rPr>
                <w:b/>
                <w:sz w:val="18"/>
                <w:szCs w:val="24"/>
                <w:lang w:val="es-ES"/>
              </w:rPr>
            </w:pPr>
            <w:r w:rsidRPr="006D0F12">
              <w:rPr>
                <w:b/>
                <w:sz w:val="18"/>
                <w:szCs w:val="24"/>
                <w:lang w:val="es-ES"/>
              </w:rPr>
              <w:t>163 821</w:t>
            </w:r>
          </w:p>
        </w:tc>
      </w:tr>
      <w:tr w:rsidR="00290FEA" w:rsidRPr="006D0F12">
        <w:tc>
          <w:tcPr>
            <w:tcW w:w="867" w:type="dxa"/>
            <w:noWrap/>
            <w:vAlign w:val="bottom"/>
          </w:tcPr>
          <w:p w:rsidR="00290FEA" w:rsidRPr="006D0F12" w:rsidRDefault="00290FEA" w:rsidP="00FF4EDF">
            <w:pPr>
              <w:suppressAutoHyphens w:val="0"/>
              <w:spacing w:before="34" w:after="34" w:line="220" w:lineRule="exact"/>
              <w:rPr>
                <w:szCs w:val="24"/>
                <w:lang w:val="es-ES"/>
              </w:rPr>
            </w:pPr>
            <w:r w:rsidRPr="006D0F12">
              <w:rPr>
                <w:sz w:val="18"/>
                <w:szCs w:val="24"/>
                <w:lang w:val="es-ES"/>
              </w:rPr>
              <w:t>60</w:t>
            </w:r>
            <w:r w:rsidR="0090718F" w:rsidRPr="006D0F12">
              <w:rPr>
                <w:sz w:val="18"/>
                <w:szCs w:val="24"/>
                <w:lang w:val="es-ES"/>
              </w:rPr>
              <w:t>-</w:t>
            </w:r>
            <w:r w:rsidRPr="006D0F12">
              <w:rPr>
                <w:sz w:val="18"/>
                <w:szCs w:val="24"/>
                <w:lang w:val="es-ES"/>
              </w:rPr>
              <w:t>64</w:t>
            </w:r>
          </w:p>
        </w:tc>
        <w:tc>
          <w:tcPr>
            <w:tcW w:w="974" w:type="dxa"/>
            <w:noWrap/>
            <w:vAlign w:val="bottom"/>
          </w:tcPr>
          <w:p w:rsidR="00290FEA" w:rsidRPr="006D0F12" w:rsidRDefault="00290FEA" w:rsidP="00FF4EDF">
            <w:pPr>
              <w:suppressAutoHyphens w:val="0"/>
              <w:spacing w:before="34" w:after="34" w:line="220" w:lineRule="exact"/>
              <w:jc w:val="right"/>
              <w:rPr>
                <w:sz w:val="18"/>
                <w:szCs w:val="24"/>
                <w:lang w:val="es-ES"/>
              </w:rPr>
            </w:pPr>
            <w:r w:rsidRPr="006D0F12">
              <w:rPr>
                <w:sz w:val="18"/>
                <w:szCs w:val="24"/>
                <w:lang w:val="es-ES"/>
              </w:rPr>
              <w:t>29 476</w:t>
            </w:r>
          </w:p>
        </w:tc>
        <w:tc>
          <w:tcPr>
            <w:tcW w:w="975" w:type="dxa"/>
            <w:noWrap/>
            <w:vAlign w:val="bottom"/>
          </w:tcPr>
          <w:p w:rsidR="00290FEA" w:rsidRPr="006D0F12" w:rsidRDefault="00290FEA" w:rsidP="00FF4EDF">
            <w:pPr>
              <w:suppressAutoHyphens w:val="0"/>
              <w:spacing w:before="34" w:after="34" w:line="220" w:lineRule="exact"/>
              <w:jc w:val="right"/>
              <w:rPr>
                <w:sz w:val="18"/>
                <w:szCs w:val="24"/>
                <w:lang w:val="es-ES"/>
              </w:rPr>
            </w:pPr>
            <w:r w:rsidRPr="006D0F12">
              <w:rPr>
                <w:sz w:val="18"/>
                <w:szCs w:val="24"/>
                <w:lang w:val="es-ES"/>
              </w:rPr>
              <w:t>38 131</w:t>
            </w:r>
          </w:p>
        </w:tc>
        <w:tc>
          <w:tcPr>
            <w:tcW w:w="975" w:type="dxa"/>
            <w:noWrap/>
            <w:vAlign w:val="bottom"/>
          </w:tcPr>
          <w:p w:rsidR="00290FEA" w:rsidRPr="006D0F12" w:rsidRDefault="00290FEA" w:rsidP="00FF4EDF">
            <w:pPr>
              <w:suppressAutoHyphens w:val="0"/>
              <w:spacing w:before="34" w:after="34" w:line="220" w:lineRule="exact"/>
              <w:jc w:val="right"/>
              <w:rPr>
                <w:b/>
                <w:sz w:val="18"/>
                <w:szCs w:val="24"/>
                <w:lang w:val="es-ES"/>
              </w:rPr>
            </w:pPr>
            <w:r w:rsidRPr="006D0F12">
              <w:rPr>
                <w:b/>
                <w:sz w:val="18"/>
                <w:szCs w:val="24"/>
                <w:lang w:val="es-ES"/>
              </w:rPr>
              <w:t>67 607</w:t>
            </w:r>
          </w:p>
        </w:tc>
        <w:tc>
          <w:tcPr>
            <w:tcW w:w="974" w:type="dxa"/>
            <w:noWrap/>
            <w:vAlign w:val="bottom"/>
          </w:tcPr>
          <w:p w:rsidR="00290FEA" w:rsidRPr="006D0F12" w:rsidRDefault="00290FEA" w:rsidP="00FF4EDF">
            <w:pPr>
              <w:suppressAutoHyphens w:val="0"/>
              <w:spacing w:before="34" w:after="34" w:line="220" w:lineRule="exact"/>
              <w:jc w:val="right"/>
              <w:rPr>
                <w:sz w:val="18"/>
                <w:szCs w:val="24"/>
                <w:lang w:val="es-ES"/>
              </w:rPr>
            </w:pPr>
            <w:r w:rsidRPr="006D0F12">
              <w:rPr>
                <w:sz w:val="18"/>
                <w:szCs w:val="24"/>
                <w:lang w:val="es-ES"/>
              </w:rPr>
              <w:t>10 610</w:t>
            </w:r>
          </w:p>
        </w:tc>
        <w:tc>
          <w:tcPr>
            <w:tcW w:w="975" w:type="dxa"/>
            <w:noWrap/>
            <w:vAlign w:val="bottom"/>
          </w:tcPr>
          <w:p w:rsidR="00290FEA" w:rsidRPr="006D0F12" w:rsidRDefault="00290FEA" w:rsidP="00FF4EDF">
            <w:pPr>
              <w:suppressAutoHyphens w:val="0"/>
              <w:spacing w:before="34" w:after="34" w:line="220" w:lineRule="exact"/>
              <w:jc w:val="right"/>
              <w:rPr>
                <w:sz w:val="18"/>
                <w:szCs w:val="24"/>
                <w:lang w:val="es-ES"/>
              </w:rPr>
            </w:pPr>
            <w:r w:rsidRPr="006D0F12">
              <w:rPr>
                <w:sz w:val="18"/>
                <w:szCs w:val="24"/>
                <w:lang w:val="es-ES"/>
              </w:rPr>
              <w:t>13 309</w:t>
            </w:r>
          </w:p>
        </w:tc>
        <w:tc>
          <w:tcPr>
            <w:tcW w:w="975" w:type="dxa"/>
            <w:noWrap/>
            <w:vAlign w:val="bottom"/>
          </w:tcPr>
          <w:p w:rsidR="00290FEA" w:rsidRPr="006D0F12" w:rsidRDefault="00290FEA" w:rsidP="00FF4EDF">
            <w:pPr>
              <w:suppressAutoHyphens w:val="0"/>
              <w:spacing w:before="34" w:after="34" w:line="220" w:lineRule="exact"/>
              <w:jc w:val="right"/>
              <w:rPr>
                <w:b/>
                <w:sz w:val="18"/>
                <w:szCs w:val="24"/>
                <w:lang w:val="es-ES"/>
              </w:rPr>
            </w:pPr>
            <w:r w:rsidRPr="006D0F12">
              <w:rPr>
                <w:b/>
                <w:sz w:val="18"/>
                <w:szCs w:val="24"/>
                <w:lang w:val="es-ES"/>
              </w:rPr>
              <w:t>23 919</w:t>
            </w:r>
          </w:p>
        </w:tc>
        <w:tc>
          <w:tcPr>
            <w:tcW w:w="974" w:type="dxa"/>
            <w:noWrap/>
            <w:vAlign w:val="bottom"/>
          </w:tcPr>
          <w:p w:rsidR="00290FEA" w:rsidRPr="006D0F12" w:rsidRDefault="00290FEA" w:rsidP="00FF4EDF">
            <w:pPr>
              <w:suppressAutoHyphens w:val="0"/>
              <w:spacing w:before="34" w:after="34" w:line="220" w:lineRule="exact"/>
              <w:jc w:val="right"/>
              <w:rPr>
                <w:b/>
                <w:sz w:val="18"/>
                <w:szCs w:val="24"/>
                <w:lang w:val="es-ES"/>
              </w:rPr>
            </w:pPr>
            <w:r w:rsidRPr="006D0F12">
              <w:rPr>
                <w:b/>
                <w:sz w:val="18"/>
                <w:szCs w:val="24"/>
                <w:lang w:val="es-ES"/>
              </w:rPr>
              <w:t>40 086</w:t>
            </w:r>
          </w:p>
        </w:tc>
        <w:tc>
          <w:tcPr>
            <w:tcW w:w="975" w:type="dxa"/>
            <w:noWrap/>
            <w:vAlign w:val="bottom"/>
          </w:tcPr>
          <w:p w:rsidR="00290FEA" w:rsidRPr="006D0F12" w:rsidRDefault="00290FEA" w:rsidP="00FF4EDF">
            <w:pPr>
              <w:suppressAutoHyphens w:val="0"/>
              <w:spacing w:before="34" w:after="34" w:line="220" w:lineRule="exact"/>
              <w:jc w:val="right"/>
              <w:rPr>
                <w:b/>
                <w:sz w:val="18"/>
                <w:szCs w:val="24"/>
                <w:lang w:val="es-ES"/>
              </w:rPr>
            </w:pPr>
            <w:r w:rsidRPr="006D0F12">
              <w:rPr>
                <w:b/>
                <w:sz w:val="18"/>
                <w:szCs w:val="24"/>
                <w:lang w:val="es-ES"/>
              </w:rPr>
              <w:t>51 440</w:t>
            </w:r>
          </w:p>
        </w:tc>
        <w:tc>
          <w:tcPr>
            <w:tcW w:w="975" w:type="dxa"/>
            <w:noWrap/>
            <w:vAlign w:val="bottom"/>
          </w:tcPr>
          <w:p w:rsidR="00290FEA" w:rsidRPr="006D0F12" w:rsidRDefault="00290FEA" w:rsidP="00FF4EDF">
            <w:pPr>
              <w:suppressAutoHyphens w:val="0"/>
              <w:spacing w:before="34" w:after="34" w:line="220" w:lineRule="exact"/>
              <w:jc w:val="right"/>
              <w:rPr>
                <w:b/>
                <w:sz w:val="18"/>
                <w:szCs w:val="24"/>
                <w:lang w:val="es-ES"/>
              </w:rPr>
            </w:pPr>
            <w:r w:rsidRPr="006D0F12">
              <w:rPr>
                <w:b/>
                <w:sz w:val="18"/>
                <w:szCs w:val="24"/>
                <w:lang w:val="es-ES"/>
              </w:rPr>
              <w:t>91 526</w:t>
            </w:r>
          </w:p>
        </w:tc>
      </w:tr>
      <w:tr w:rsidR="00290FEA" w:rsidRPr="006D0F12">
        <w:tc>
          <w:tcPr>
            <w:tcW w:w="867" w:type="dxa"/>
            <w:noWrap/>
            <w:vAlign w:val="bottom"/>
          </w:tcPr>
          <w:p w:rsidR="00290FEA" w:rsidRPr="006D0F12" w:rsidRDefault="00290FEA" w:rsidP="00FF4EDF">
            <w:pPr>
              <w:suppressAutoHyphens w:val="0"/>
              <w:spacing w:before="34" w:after="34" w:line="220" w:lineRule="exact"/>
              <w:rPr>
                <w:szCs w:val="24"/>
                <w:lang w:val="es-ES"/>
              </w:rPr>
            </w:pPr>
            <w:r w:rsidRPr="006D0F12">
              <w:rPr>
                <w:sz w:val="18"/>
                <w:szCs w:val="24"/>
                <w:lang w:val="es-ES"/>
              </w:rPr>
              <w:t>65</w:t>
            </w:r>
            <w:r w:rsidR="0090718F" w:rsidRPr="006D0F12">
              <w:rPr>
                <w:sz w:val="18"/>
                <w:szCs w:val="24"/>
                <w:lang w:val="es-ES"/>
              </w:rPr>
              <w:t>-</w:t>
            </w:r>
            <w:r w:rsidRPr="006D0F12">
              <w:rPr>
                <w:sz w:val="18"/>
                <w:szCs w:val="24"/>
                <w:lang w:val="es-ES"/>
              </w:rPr>
              <w:t>69</w:t>
            </w:r>
          </w:p>
        </w:tc>
        <w:tc>
          <w:tcPr>
            <w:tcW w:w="974" w:type="dxa"/>
            <w:noWrap/>
            <w:vAlign w:val="bottom"/>
          </w:tcPr>
          <w:p w:rsidR="00290FEA" w:rsidRPr="006D0F12" w:rsidRDefault="00290FEA" w:rsidP="00FF4EDF">
            <w:pPr>
              <w:suppressAutoHyphens w:val="0"/>
              <w:spacing w:before="34" w:after="34" w:line="220" w:lineRule="exact"/>
              <w:jc w:val="right"/>
              <w:rPr>
                <w:sz w:val="18"/>
                <w:szCs w:val="24"/>
                <w:lang w:val="es-ES"/>
              </w:rPr>
            </w:pPr>
            <w:r w:rsidRPr="006D0F12">
              <w:rPr>
                <w:sz w:val="18"/>
                <w:szCs w:val="24"/>
                <w:lang w:val="es-ES"/>
              </w:rPr>
              <w:t>29 466</w:t>
            </w:r>
          </w:p>
        </w:tc>
        <w:tc>
          <w:tcPr>
            <w:tcW w:w="975" w:type="dxa"/>
            <w:noWrap/>
            <w:vAlign w:val="bottom"/>
          </w:tcPr>
          <w:p w:rsidR="00290FEA" w:rsidRPr="006D0F12" w:rsidRDefault="00290FEA" w:rsidP="00FF4EDF">
            <w:pPr>
              <w:suppressAutoHyphens w:val="0"/>
              <w:spacing w:before="34" w:after="34" w:line="220" w:lineRule="exact"/>
              <w:jc w:val="right"/>
              <w:rPr>
                <w:sz w:val="18"/>
                <w:szCs w:val="24"/>
                <w:lang w:val="es-ES"/>
              </w:rPr>
            </w:pPr>
            <w:r w:rsidRPr="006D0F12">
              <w:rPr>
                <w:sz w:val="18"/>
                <w:szCs w:val="24"/>
                <w:lang w:val="es-ES"/>
              </w:rPr>
              <w:t>40 370</w:t>
            </w:r>
          </w:p>
        </w:tc>
        <w:tc>
          <w:tcPr>
            <w:tcW w:w="975" w:type="dxa"/>
            <w:noWrap/>
            <w:vAlign w:val="bottom"/>
          </w:tcPr>
          <w:p w:rsidR="00290FEA" w:rsidRPr="006D0F12" w:rsidRDefault="00290FEA" w:rsidP="00FF4EDF">
            <w:pPr>
              <w:suppressAutoHyphens w:val="0"/>
              <w:spacing w:before="34" w:after="34" w:line="220" w:lineRule="exact"/>
              <w:jc w:val="right"/>
              <w:rPr>
                <w:b/>
                <w:sz w:val="18"/>
                <w:szCs w:val="24"/>
                <w:lang w:val="es-ES"/>
              </w:rPr>
            </w:pPr>
            <w:r w:rsidRPr="006D0F12">
              <w:rPr>
                <w:b/>
                <w:sz w:val="18"/>
                <w:szCs w:val="24"/>
                <w:lang w:val="es-ES"/>
              </w:rPr>
              <w:t>69 836</w:t>
            </w:r>
          </w:p>
        </w:tc>
        <w:tc>
          <w:tcPr>
            <w:tcW w:w="974" w:type="dxa"/>
            <w:noWrap/>
            <w:vAlign w:val="bottom"/>
          </w:tcPr>
          <w:p w:rsidR="00290FEA" w:rsidRPr="006D0F12" w:rsidRDefault="00290FEA" w:rsidP="00FF4EDF">
            <w:pPr>
              <w:suppressAutoHyphens w:val="0"/>
              <w:spacing w:before="34" w:after="34" w:line="220" w:lineRule="exact"/>
              <w:jc w:val="right"/>
              <w:rPr>
                <w:sz w:val="18"/>
                <w:szCs w:val="24"/>
                <w:lang w:val="es-ES"/>
              </w:rPr>
            </w:pPr>
            <w:r w:rsidRPr="006D0F12">
              <w:rPr>
                <w:sz w:val="18"/>
                <w:szCs w:val="24"/>
                <w:lang w:val="es-ES"/>
              </w:rPr>
              <w:t>13 520</w:t>
            </w:r>
          </w:p>
        </w:tc>
        <w:tc>
          <w:tcPr>
            <w:tcW w:w="975" w:type="dxa"/>
            <w:noWrap/>
            <w:vAlign w:val="bottom"/>
          </w:tcPr>
          <w:p w:rsidR="00290FEA" w:rsidRPr="006D0F12" w:rsidRDefault="00290FEA" w:rsidP="00FF4EDF">
            <w:pPr>
              <w:suppressAutoHyphens w:val="0"/>
              <w:spacing w:before="34" w:after="34" w:line="220" w:lineRule="exact"/>
              <w:jc w:val="right"/>
              <w:rPr>
                <w:sz w:val="18"/>
                <w:szCs w:val="24"/>
                <w:lang w:val="es-ES"/>
              </w:rPr>
            </w:pPr>
            <w:r w:rsidRPr="006D0F12">
              <w:rPr>
                <w:sz w:val="18"/>
                <w:szCs w:val="24"/>
                <w:lang w:val="es-ES"/>
              </w:rPr>
              <w:t>19 054</w:t>
            </w:r>
          </w:p>
        </w:tc>
        <w:tc>
          <w:tcPr>
            <w:tcW w:w="975" w:type="dxa"/>
            <w:noWrap/>
            <w:vAlign w:val="bottom"/>
          </w:tcPr>
          <w:p w:rsidR="00290FEA" w:rsidRPr="006D0F12" w:rsidRDefault="00290FEA" w:rsidP="00FF4EDF">
            <w:pPr>
              <w:suppressAutoHyphens w:val="0"/>
              <w:spacing w:before="34" w:after="34" w:line="220" w:lineRule="exact"/>
              <w:jc w:val="right"/>
              <w:rPr>
                <w:b/>
                <w:sz w:val="18"/>
                <w:szCs w:val="24"/>
                <w:lang w:val="es-ES"/>
              </w:rPr>
            </w:pPr>
            <w:r w:rsidRPr="006D0F12">
              <w:rPr>
                <w:b/>
                <w:sz w:val="18"/>
                <w:szCs w:val="24"/>
                <w:lang w:val="es-ES"/>
              </w:rPr>
              <w:t>32 574</w:t>
            </w:r>
          </w:p>
        </w:tc>
        <w:tc>
          <w:tcPr>
            <w:tcW w:w="974" w:type="dxa"/>
            <w:noWrap/>
            <w:vAlign w:val="bottom"/>
          </w:tcPr>
          <w:p w:rsidR="00290FEA" w:rsidRPr="006D0F12" w:rsidRDefault="00290FEA" w:rsidP="00FF4EDF">
            <w:pPr>
              <w:suppressAutoHyphens w:val="0"/>
              <w:spacing w:before="34" w:after="34" w:line="220" w:lineRule="exact"/>
              <w:jc w:val="right"/>
              <w:rPr>
                <w:b/>
                <w:sz w:val="18"/>
                <w:szCs w:val="24"/>
                <w:lang w:val="es-ES"/>
              </w:rPr>
            </w:pPr>
            <w:r w:rsidRPr="006D0F12">
              <w:rPr>
                <w:b/>
                <w:sz w:val="18"/>
                <w:szCs w:val="24"/>
                <w:lang w:val="es-ES"/>
              </w:rPr>
              <w:t>42 986</w:t>
            </w:r>
          </w:p>
        </w:tc>
        <w:tc>
          <w:tcPr>
            <w:tcW w:w="975" w:type="dxa"/>
            <w:noWrap/>
            <w:vAlign w:val="bottom"/>
          </w:tcPr>
          <w:p w:rsidR="00290FEA" w:rsidRPr="006D0F12" w:rsidRDefault="00290FEA" w:rsidP="00FF4EDF">
            <w:pPr>
              <w:suppressAutoHyphens w:val="0"/>
              <w:spacing w:before="34" w:after="34" w:line="220" w:lineRule="exact"/>
              <w:jc w:val="right"/>
              <w:rPr>
                <w:b/>
                <w:sz w:val="18"/>
                <w:szCs w:val="24"/>
                <w:lang w:val="es-ES"/>
              </w:rPr>
            </w:pPr>
            <w:r w:rsidRPr="006D0F12">
              <w:rPr>
                <w:b/>
                <w:sz w:val="18"/>
                <w:szCs w:val="24"/>
                <w:lang w:val="es-ES"/>
              </w:rPr>
              <w:t>59 424</w:t>
            </w:r>
          </w:p>
        </w:tc>
        <w:tc>
          <w:tcPr>
            <w:tcW w:w="975" w:type="dxa"/>
            <w:noWrap/>
            <w:vAlign w:val="bottom"/>
          </w:tcPr>
          <w:p w:rsidR="00290FEA" w:rsidRPr="006D0F12" w:rsidRDefault="00290FEA" w:rsidP="00FF4EDF">
            <w:pPr>
              <w:suppressAutoHyphens w:val="0"/>
              <w:spacing w:before="34" w:after="34" w:line="220" w:lineRule="exact"/>
              <w:jc w:val="right"/>
              <w:rPr>
                <w:b/>
                <w:sz w:val="18"/>
                <w:szCs w:val="24"/>
                <w:lang w:val="es-ES"/>
              </w:rPr>
            </w:pPr>
            <w:r w:rsidRPr="006D0F12">
              <w:rPr>
                <w:b/>
                <w:sz w:val="18"/>
                <w:szCs w:val="24"/>
                <w:lang w:val="es-ES"/>
              </w:rPr>
              <w:t>102 410</w:t>
            </w:r>
          </w:p>
        </w:tc>
      </w:tr>
      <w:tr w:rsidR="00290FEA" w:rsidRPr="006D0F12">
        <w:tc>
          <w:tcPr>
            <w:tcW w:w="867" w:type="dxa"/>
            <w:noWrap/>
            <w:vAlign w:val="bottom"/>
          </w:tcPr>
          <w:p w:rsidR="00290FEA" w:rsidRPr="006D0F12" w:rsidRDefault="00290FEA" w:rsidP="00FF4EDF">
            <w:pPr>
              <w:suppressAutoHyphens w:val="0"/>
              <w:spacing w:before="34" w:after="34" w:line="220" w:lineRule="exact"/>
              <w:rPr>
                <w:szCs w:val="24"/>
                <w:lang w:val="es-ES"/>
              </w:rPr>
            </w:pPr>
            <w:r w:rsidRPr="006D0F12">
              <w:rPr>
                <w:sz w:val="18"/>
                <w:szCs w:val="24"/>
                <w:lang w:val="es-ES"/>
              </w:rPr>
              <w:t>70</w:t>
            </w:r>
            <w:r w:rsidR="0090718F" w:rsidRPr="006D0F12">
              <w:rPr>
                <w:sz w:val="18"/>
                <w:szCs w:val="24"/>
                <w:lang w:val="es-ES"/>
              </w:rPr>
              <w:t>-</w:t>
            </w:r>
            <w:r w:rsidRPr="006D0F12">
              <w:rPr>
                <w:sz w:val="18"/>
                <w:szCs w:val="24"/>
                <w:lang w:val="es-ES"/>
              </w:rPr>
              <w:t>74</w:t>
            </w:r>
          </w:p>
        </w:tc>
        <w:tc>
          <w:tcPr>
            <w:tcW w:w="974" w:type="dxa"/>
            <w:noWrap/>
            <w:vAlign w:val="bottom"/>
          </w:tcPr>
          <w:p w:rsidR="00290FEA" w:rsidRPr="006D0F12" w:rsidRDefault="00290FEA" w:rsidP="00FF4EDF">
            <w:pPr>
              <w:suppressAutoHyphens w:val="0"/>
              <w:spacing w:before="34" w:after="34" w:line="220" w:lineRule="exact"/>
              <w:jc w:val="right"/>
              <w:rPr>
                <w:sz w:val="18"/>
                <w:szCs w:val="24"/>
                <w:lang w:val="es-ES"/>
              </w:rPr>
            </w:pPr>
            <w:r w:rsidRPr="006D0F12">
              <w:rPr>
                <w:sz w:val="18"/>
                <w:szCs w:val="24"/>
                <w:lang w:val="es-ES"/>
              </w:rPr>
              <w:t>27 011</w:t>
            </w:r>
          </w:p>
        </w:tc>
        <w:tc>
          <w:tcPr>
            <w:tcW w:w="975" w:type="dxa"/>
            <w:noWrap/>
            <w:vAlign w:val="bottom"/>
          </w:tcPr>
          <w:p w:rsidR="00290FEA" w:rsidRPr="006D0F12" w:rsidRDefault="00290FEA" w:rsidP="00FF4EDF">
            <w:pPr>
              <w:suppressAutoHyphens w:val="0"/>
              <w:spacing w:before="34" w:after="34" w:line="220" w:lineRule="exact"/>
              <w:jc w:val="right"/>
              <w:rPr>
                <w:sz w:val="18"/>
                <w:szCs w:val="24"/>
                <w:lang w:val="es-ES"/>
              </w:rPr>
            </w:pPr>
            <w:r w:rsidRPr="006D0F12">
              <w:rPr>
                <w:sz w:val="18"/>
                <w:szCs w:val="24"/>
                <w:lang w:val="es-ES"/>
              </w:rPr>
              <w:t>39 367</w:t>
            </w:r>
          </w:p>
        </w:tc>
        <w:tc>
          <w:tcPr>
            <w:tcW w:w="975" w:type="dxa"/>
            <w:noWrap/>
            <w:vAlign w:val="bottom"/>
          </w:tcPr>
          <w:p w:rsidR="00290FEA" w:rsidRPr="006D0F12" w:rsidRDefault="00290FEA" w:rsidP="00FF4EDF">
            <w:pPr>
              <w:suppressAutoHyphens w:val="0"/>
              <w:spacing w:before="34" w:after="34" w:line="220" w:lineRule="exact"/>
              <w:jc w:val="right"/>
              <w:rPr>
                <w:b/>
                <w:sz w:val="18"/>
                <w:szCs w:val="24"/>
                <w:lang w:val="es-ES"/>
              </w:rPr>
            </w:pPr>
            <w:r w:rsidRPr="006D0F12">
              <w:rPr>
                <w:b/>
                <w:sz w:val="18"/>
                <w:szCs w:val="24"/>
                <w:lang w:val="es-ES"/>
              </w:rPr>
              <w:t>66 378</w:t>
            </w:r>
          </w:p>
        </w:tc>
        <w:tc>
          <w:tcPr>
            <w:tcW w:w="974" w:type="dxa"/>
            <w:noWrap/>
            <w:vAlign w:val="bottom"/>
          </w:tcPr>
          <w:p w:rsidR="00290FEA" w:rsidRPr="006D0F12" w:rsidRDefault="00290FEA" w:rsidP="00FF4EDF">
            <w:pPr>
              <w:suppressAutoHyphens w:val="0"/>
              <w:spacing w:before="34" w:after="34" w:line="220" w:lineRule="exact"/>
              <w:jc w:val="right"/>
              <w:rPr>
                <w:sz w:val="18"/>
                <w:szCs w:val="24"/>
                <w:lang w:val="es-ES"/>
              </w:rPr>
            </w:pPr>
            <w:r w:rsidRPr="006D0F12">
              <w:rPr>
                <w:sz w:val="18"/>
                <w:szCs w:val="24"/>
                <w:lang w:val="es-ES"/>
              </w:rPr>
              <w:t>15 982</w:t>
            </w:r>
          </w:p>
        </w:tc>
        <w:tc>
          <w:tcPr>
            <w:tcW w:w="975" w:type="dxa"/>
            <w:noWrap/>
            <w:vAlign w:val="bottom"/>
          </w:tcPr>
          <w:p w:rsidR="00290FEA" w:rsidRPr="006D0F12" w:rsidRDefault="00290FEA" w:rsidP="00FF4EDF">
            <w:pPr>
              <w:suppressAutoHyphens w:val="0"/>
              <w:spacing w:before="34" w:after="34" w:line="220" w:lineRule="exact"/>
              <w:jc w:val="right"/>
              <w:rPr>
                <w:sz w:val="18"/>
                <w:szCs w:val="24"/>
                <w:lang w:val="es-ES"/>
              </w:rPr>
            </w:pPr>
            <w:r w:rsidRPr="006D0F12">
              <w:rPr>
                <w:sz w:val="18"/>
                <w:szCs w:val="24"/>
                <w:lang w:val="es-ES"/>
              </w:rPr>
              <w:t>22 896</w:t>
            </w:r>
          </w:p>
        </w:tc>
        <w:tc>
          <w:tcPr>
            <w:tcW w:w="975" w:type="dxa"/>
            <w:noWrap/>
            <w:vAlign w:val="bottom"/>
          </w:tcPr>
          <w:p w:rsidR="00290FEA" w:rsidRPr="006D0F12" w:rsidRDefault="00290FEA" w:rsidP="00FF4EDF">
            <w:pPr>
              <w:suppressAutoHyphens w:val="0"/>
              <w:spacing w:before="34" w:after="34" w:line="220" w:lineRule="exact"/>
              <w:jc w:val="right"/>
              <w:rPr>
                <w:b/>
                <w:sz w:val="18"/>
                <w:szCs w:val="24"/>
                <w:lang w:val="es-ES"/>
              </w:rPr>
            </w:pPr>
            <w:r w:rsidRPr="006D0F12">
              <w:rPr>
                <w:b/>
                <w:sz w:val="18"/>
                <w:szCs w:val="24"/>
                <w:lang w:val="es-ES"/>
              </w:rPr>
              <w:t>38 878</w:t>
            </w:r>
          </w:p>
        </w:tc>
        <w:tc>
          <w:tcPr>
            <w:tcW w:w="974" w:type="dxa"/>
            <w:noWrap/>
            <w:vAlign w:val="bottom"/>
          </w:tcPr>
          <w:p w:rsidR="00290FEA" w:rsidRPr="006D0F12" w:rsidRDefault="00290FEA" w:rsidP="00FF4EDF">
            <w:pPr>
              <w:suppressAutoHyphens w:val="0"/>
              <w:spacing w:before="34" w:after="34" w:line="220" w:lineRule="exact"/>
              <w:jc w:val="right"/>
              <w:rPr>
                <w:b/>
                <w:sz w:val="18"/>
                <w:szCs w:val="24"/>
                <w:lang w:val="es-ES"/>
              </w:rPr>
            </w:pPr>
            <w:r w:rsidRPr="006D0F12">
              <w:rPr>
                <w:b/>
                <w:sz w:val="18"/>
                <w:szCs w:val="24"/>
                <w:lang w:val="es-ES"/>
              </w:rPr>
              <w:t>42 993</w:t>
            </w:r>
          </w:p>
        </w:tc>
        <w:tc>
          <w:tcPr>
            <w:tcW w:w="975" w:type="dxa"/>
            <w:noWrap/>
            <w:vAlign w:val="bottom"/>
          </w:tcPr>
          <w:p w:rsidR="00290FEA" w:rsidRPr="006D0F12" w:rsidRDefault="00290FEA" w:rsidP="00FF4EDF">
            <w:pPr>
              <w:suppressAutoHyphens w:val="0"/>
              <w:spacing w:before="34" w:after="34" w:line="220" w:lineRule="exact"/>
              <w:jc w:val="right"/>
              <w:rPr>
                <w:b/>
                <w:sz w:val="18"/>
                <w:szCs w:val="24"/>
                <w:lang w:val="es-ES"/>
              </w:rPr>
            </w:pPr>
            <w:r w:rsidRPr="006D0F12">
              <w:rPr>
                <w:b/>
                <w:sz w:val="18"/>
                <w:szCs w:val="24"/>
                <w:lang w:val="es-ES"/>
              </w:rPr>
              <w:t>62 263</w:t>
            </w:r>
          </w:p>
        </w:tc>
        <w:tc>
          <w:tcPr>
            <w:tcW w:w="975" w:type="dxa"/>
            <w:noWrap/>
            <w:vAlign w:val="bottom"/>
          </w:tcPr>
          <w:p w:rsidR="00290FEA" w:rsidRPr="006D0F12" w:rsidRDefault="00290FEA" w:rsidP="00FF4EDF">
            <w:pPr>
              <w:suppressAutoHyphens w:val="0"/>
              <w:spacing w:before="34" w:after="34" w:line="220" w:lineRule="exact"/>
              <w:jc w:val="right"/>
              <w:rPr>
                <w:b/>
                <w:sz w:val="18"/>
                <w:szCs w:val="24"/>
                <w:lang w:val="es-ES"/>
              </w:rPr>
            </w:pPr>
            <w:r w:rsidRPr="006D0F12">
              <w:rPr>
                <w:b/>
                <w:sz w:val="18"/>
                <w:szCs w:val="24"/>
                <w:lang w:val="es-ES"/>
              </w:rPr>
              <w:t>105 256</w:t>
            </w:r>
          </w:p>
        </w:tc>
      </w:tr>
      <w:tr w:rsidR="00290FEA" w:rsidRPr="006D0F12">
        <w:tc>
          <w:tcPr>
            <w:tcW w:w="867" w:type="dxa"/>
            <w:noWrap/>
            <w:vAlign w:val="bottom"/>
          </w:tcPr>
          <w:p w:rsidR="00290FEA" w:rsidRPr="006D0F12" w:rsidRDefault="00290FEA" w:rsidP="00FF4EDF">
            <w:pPr>
              <w:suppressAutoHyphens w:val="0"/>
              <w:spacing w:before="34" w:after="34" w:line="220" w:lineRule="exact"/>
              <w:rPr>
                <w:szCs w:val="24"/>
                <w:lang w:val="es-ES"/>
              </w:rPr>
            </w:pPr>
            <w:r w:rsidRPr="006D0F12">
              <w:rPr>
                <w:sz w:val="18"/>
                <w:szCs w:val="24"/>
                <w:lang w:val="es-ES"/>
              </w:rPr>
              <w:t>75</w:t>
            </w:r>
            <w:r w:rsidR="0090718F" w:rsidRPr="006D0F12">
              <w:rPr>
                <w:sz w:val="18"/>
                <w:szCs w:val="24"/>
                <w:lang w:val="es-ES"/>
              </w:rPr>
              <w:t>-</w:t>
            </w:r>
            <w:r w:rsidRPr="006D0F12">
              <w:rPr>
                <w:sz w:val="18"/>
                <w:szCs w:val="24"/>
                <w:lang w:val="es-ES"/>
              </w:rPr>
              <w:t>79</w:t>
            </w:r>
          </w:p>
        </w:tc>
        <w:tc>
          <w:tcPr>
            <w:tcW w:w="974" w:type="dxa"/>
            <w:noWrap/>
            <w:vAlign w:val="bottom"/>
          </w:tcPr>
          <w:p w:rsidR="00290FEA" w:rsidRPr="006D0F12" w:rsidRDefault="00290FEA" w:rsidP="00FF4EDF">
            <w:pPr>
              <w:suppressAutoHyphens w:val="0"/>
              <w:spacing w:before="34" w:after="34" w:line="220" w:lineRule="exact"/>
              <w:jc w:val="right"/>
              <w:rPr>
                <w:sz w:val="18"/>
                <w:szCs w:val="24"/>
                <w:lang w:val="es-ES"/>
              </w:rPr>
            </w:pPr>
            <w:r w:rsidRPr="006D0F12">
              <w:rPr>
                <w:sz w:val="18"/>
                <w:szCs w:val="24"/>
                <w:lang w:val="es-ES"/>
              </w:rPr>
              <w:t>18 426</w:t>
            </w:r>
          </w:p>
        </w:tc>
        <w:tc>
          <w:tcPr>
            <w:tcW w:w="975" w:type="dxa"/>
            <w:noWrap/>
            <w:vAlign w:val="bottom"/>
          </w:tcPr>
          <w:p w:rsidR="00290FEA" w:rsidRPr="006D0F12" w:rsidRDefault="00290FEA" w:rsidP="00FF4EDF">
            <w:pPr>
              <w:suppressAutoHyphens w:val="0"/>
              <w:spacing w:before="34" w:after="34" w:line="220" w:lineRule="exact"/>
              <w:jc w:val="right"/>
              <w:rPr>
                <w:sz w:val="18"/>
                <w:szCs w:val="24"/>
                <w:lang w:val="es-ES"/>
              </w:rPr>
            </w:pPr>
            <w:r w:rsidRPr="006D0F12">
              <w:rPr>
                <w:sz w:val="18"/>
                <w:szCs w:val="24"/>
                <w:lang w:val="es-ES"/>
              </w:rPr>
              <w:t>28 307</w:t>
            </w:r>
          </w:p>
        </w:tc>
        <w:tc>
          <w:tcPr>
            <w:tcW w:w="975" w:type="dxa"/>
            <w:noWrap/>
            <w:vAlign w:val="bottom"/>
          </w:tcPr>
          <w:p w:rsidR="00290FEA" w:rsidRPr="006D0F12" w:rsidRDefault="00290FEA" w:rsidP="00FF4EDF">
            <w:pPr>
              <w:suppressAutoHyphens w:val="0"/>
              <w:spacing w:before="34" w:after="34" w:line="220" w:lineRule="exact"/>
              <w:jc w:val="right"/>
              <w:rPr>
                <w:b/>
                <w:sz w:val="18"/>
                <w:szCs w:val="24"/>
                <w:lang w:val="es-ES"/>
              </w:rPr>
            </w:pPr>
            <w:r w:rsidRPr="006D0F12">
              <w:rPr>
                <w:b/>
                <w:sz w:val="18"/>
                <w:szCs w:val="24"/>
                <w:lang w:val="es-ES"/>
              </w:rPr>
              <w:t>46 733</w:t>
            </w:r>
          </w:p>
        </w:tc>
        <w:tc>
          <w:tcPr>
            <w:tcW w:w="974" w:type="dxa"/>
            <w:noWrap/>
            <w:vAlign w:val="bottom"/>
          </w:tcPr>
          <w:p w:rsidR="00290FEA" w:rsidRPr="006D0F12" w:rsidRDefault="00290FEA" w:rsidP="00FF4EDF">
            <w:pPr>
              <w:suppressAutoHyphens w:val="0"/>
              <w:spacing w:before="34" w:after="34" w:line="220" w:lineRule="exact"/>
              <w:jc w:val="right"/>
              <w:rPr>
                <w:sz w:val="18"/>
                <w:szCs w:val="24"/>
                <w:lang w:val="es-ES"/>
              </w:rPr>
            </w:pPr>
            <w:r w:rsidRPr="006D0F12">
              <w:rPr>
                <w:sz w:val="18"/>
                <w:szCs w:val="24"/>
                <w:lang w:val="es-ES"/>
              </w:rPr>
              <w:t>13 165</w:t>
            </w:r>
          </w:p>
        </w:tc>
        <w:tc>
          <w:tcPr>
            <w:tcW w:w="975" w:type="dxa"/>
            <w:noWrap/>
            <w:vAlign w:val="bottom"/>
          </w:tcPr>
          <w:p w:rsidR="00290FEA" w:rsidRPr="006D0F12" w:rsidRDefault="00290FEA" w:rsidP="00FF4EDF">
            <w:pPr>
              <w:suppressAutoHyphens w:val="0"/>
              <w:spacing w:before="34" w:after="34" w:line="220" w:lineRule="exact"/>
              <w:jc w:val="right"/>
              <w:rPr>
                <w:sz w:val="18"/>
                <w:szCs w:val="24"/>
                <w:lang w:val="es-ES"/>
              </w:rPr>
            </w:pPr>
            <w:r w:rsidRPr="006D0F12">
              <w:rPr>
                <w:sz w:val="18"/>
                <w:szCs w:val="24"/>
                <w:lang w:val="es-ES"/>
              </w:rPr>
              <w:t>18 997</w:t>
            </w:r>
          </w:p>
        </w:tc>
        <w:tc>
          <w:tcPr>
            <w:tcW w:w="975" w:type="dxa"/>
            <w:noWrap/>
            <w:vAlign w:val="bottom"/>
          </w:tcPr>
          <w:p w:rsidR="00290FEA" w:rsidRPr="006D0F12" w:rsidRDefault="00290FEA" w:rsidP="00FF4EDF">
            <w:pPr>
              <w:suppressAutoHyphens w:val="0"/>
              <w:spacing w:before="34" w:after="34" w:line="220" w:lineRule="exact"/>
              <w:jc w:val="right"/>
              <w:rPr>
                <w:b/>
                <w:sz w:val="18"/>
                <w:szCs w:val="24"/>
                <w:lang w:val="es-ES"/>
              </w:rPr>
            </w:pPr>
            <w:r w:rsidRPr="006D0F12">
              <w:rPr>
                <w:b/>
                <w:sz w:val="18"/>
                <w:szCs w:val="24"/>
                <w:lang w:val="es-ES"/>
              </w:rPr>
              <w:t>32 162</w:t>
            </w:r>
          </w:p>
        </w:tc>
        <w:tc>
          <w:tcPr>
            <w:tcW w:w="974" w:type="dxa"/>
            <w:noWrap/>
            <w:vAlign w:val="bottom"/>
          </w:tcPr>
          <w:p w:rsidR="00290FEA" w:rsidRPr="006D0F12" w:rsidRDefault="00290FEA" w:rsidP="00FF4EDF">
            <w:pPr>
              <w:suppressAutoHyphens w:val="0"/>
              <w:spacing w:before="34" w:after="34" w:line="220" w:lineRule="exact"/>
              <w:jc w:val="right"/>
              <w:rPr>
                <w:b/>
                <w:sz w:val="18"/>
                <w:szCs w:val="24"/>
                <w:lang w:val="es-ES"/>
              </w:rPr>
            </w:pPr>
            <w:r w:rsidRPr="006D0F12">
              <w:rPr>
                <w:b/>
                <w:sz w:val="18"/>
                <w:szCs w:val="24"/>
                <w:lang w:val="es-ES"/>
              </w:rPr>
              <w:t>31 591</w:t>
            </w:r>
          </w:p>
        </w:tc>
        <w:tc>
          <w:tcPr>
            <w:tcW w:w="975" w:type="dxa"/>
            <w:noWrap/>
            <w:vAlign w:val="bottom"/>
          </w:tcPr>
          <w:p w:rsidR="00290FEA" w:rsidRPr="006D0F12" w:rsidRDefault="00290FEA" w:rsidP="00FF4EDF">
            <w:pPr>
              <w:suppressAutoHyphens w:val="0"/>
              <w:spacing w:before="34" w:after="34" w:line="220" w:lineRule="exact"/>
              <w:jc w:val="right"/>
              <w:rPr>
                <w:b/>
                <w:sz w:val="18"/>
                <w:szCs w:val="24"/>
                <w:lang w:val="es-ES"/>
              </w:rPr>
            </w:pPr>
            <w:r w:rsidRPr="006D0F12">
              <w:rPr>
                <w:b/>
                <w:sz w:val="18"/>
                <w:szCs w:val="24"/>
                <w:lang w:val="es-ES"/>
              </w:rPr>
              <w:t>47 304</w:t>
            </w:r>
          </w:p>
        </w:tc>
        <w:tc>
          <w:tcPr>
            <w:tcW w:w="975" w:type="dxa"/>
            <w:noWrap/>
            <w:vAlign w:val="bottom"/>
          </w:tcPr>
          <w:p w:rsidR="00290FEA" w:rsidRPr="006D0F12" w:rsidRDefault="00290FEA" w:rsidP="00FF4EDF">
            <w:pPr>
              <w:suppressAutoHyphens w:val="0"/>
              <w:spacing w:before="34" w:after="34" w:line="220" w:lineRule="exact"/>
              <w:jc w:val="right"/>
              <w:rPr>
                <w:b/>
                <w:sz w:val="18"/>
                <w:szCs w:val="24"/>
                <w:lang w:val="es-ES"/>
              </w:rPr>
            </w:pPr>
            <w:r w:rsidRPr="006D0F12">
              <w:rPr>
                <w:b/>
                <w:sz w:val="18"/>
                <w:szCs w:val="24"/>
                <w:lang w:val="es-ES"/>
              </w:rPr>
              <w:t>78 895</w:t>
            </w:r>
          </w:p>
        </w:tc>
      </w:tr>
      <w:tr w:rsidR="00290FEA" w:rsidRPr="006D0F12">
        <w:tc>
          <w:tcPr>
            <w:tcW w:w="867" w:type="dxa"/>
            <w:tcBorders>
              <w:bottom w:val="single" w:sz="4" w:space="0" w:color="auto"/>
            </w:tcBorders>
            <w:noWrap/>
            <w:vAlign w:val="bottom"/>
          </w:tcPr>
          <w:p w:rsidR="00290FEA" w:rsidRPr="006D0F12" w:rsidRDefault="00290FEA" w:rsidP="00FF4EDF">
            <w:pPr>
              <w:suppressAutoHyphens w:val="0"/>
              <w:spacing w:before="34" w:after="34" w:line="220" w:lineRule="exact"/>
              <w:rPr>
                <w:sz w:val="18"/>
                <w:szCs w:val="24"/>
                <w:lang w:val="es-ES"/>
              </w:rPr>
            </w:pPr>
            <w:r w:rsidRPr="006D0F12">
              <w:rPr>
                <w:sz w:val="18"/>
                <w:szCs w:val="24"/>
                <w:lang w:val="es-ES"/>
              </w:rPr>
              <w:t>80+</w:t>
            </w:r>
          </w:p>
        </w:tc>
        <w:tc>
          <w:tcPr>
            <w:tcW w:w="974" w:type="dxa"/>
            <w:tcBorders>
              <w:bottom w:val="single" w:sz="4" w:space="0" w:color="auto"/>
            </w:tcBorders>
            <w:noWrap/>
            <w:vAlign w:val="bottom"/>
          </w:tcPr>
          <w:p w:rsidR="00290FEA" w:rsidRPr="006D0F12" w:rsidRDefault="00290FEA" w:rsidP="00FF4EDF">
            <w:pPr>
              <w:suppressAutoHyphens w:val="0"/>
              <w:spacing w:before="34" w:after="34" w:line="220" w:lineRule="exact"/>
              <w:jc w:val="right"/>
              <w:rPr>
                <w:sz w:val="18"/>
                <w:szCs w:val="24"/>
                <w:lang w:val="es-ES"/>
              </w:rPr>
            </w:pPr>
            <w:r w:rsidRPr="006D0F12">
              <w:rPr>
                <w:sz w:val="18"/>
                <w:szCs w:val="24"/>
                <w:lang w:val="es-ES"/>
              </w:rPr>
              <w:t>9 432</w:t>
            </w:r>
          </w:p>
        </w:tc>
        <w:tc>
          <w:tcPr>
            <w:tcW w:w="975" w:type="dxa"/>
            <w:tcBorders>
              <w:bottom w:val="single" w:sz="4" w:space="0" w:color="auto"/>
            </w:tcBorders>
            <w:noWrap/>
            <w:vAlign w:val="bottom"/>
          </w:tcPr>
          <w:p w:rsidR="00290FEA" w:rsidRPr="006D0F12" w:rsidRDefault="00290FEA" w:rsidP="00FF4EDF">
            <w:pPr>
              <w:suppressAutoHyphens w:val="0"/>
              <w:spacing w:before="34" w:after="34" w:line="220" w:lineRule="exact"/>
              <w:jc w:val="right"/>
              <w:rPr>
                <w:sz w:val="18"/>
                <w:szCs w:val="24"/>
                <w:lang w:val="es-ES"/>
              </w:rPr>
            </w:pPr>
            <w:r w:rsidRPr="006D0F12">
              <w:rPr>
                <w:sz w:val="18"/>
                <w:szCs w:val="24"/>
                <w:lang w:val="es-ES"/>
              </w:rPr>
              <w:t>21 173</w:t>
            </w:r>
          </w:p>
        </w:tc>
        <w:tc>
          <w:tcPr>
            <w:tcW w:w="975" w:type="dxa"/>
            <w:tcBorders>
              <w:bottom w:val="single" w:sz="4" w:space="0" w:color="auto"/>
            </w:tcBorders>
            <w:noWrap/>
            <w:vAlign w:val="bottom"/>
          </w:tcPr>
          <w:p w:rsidR="00290FEA" w:rsidRPr="006D0F12" w:rsidRDefault="00290FEA" w:rsidP="00FF4EDF">
            <w:pPr>
              <w:suppressAutoHyphens w:val="0"/>
              <w:spacing w:before="34" w:after="34" w:line="220" w:lineRule="exact"/>
              <w:jc w:val="right"/>
              <w:rPr>
                <w:b/>
                <w:sz w:val="18"/>
                <w:szCs w:val="24"/>
                <w:lang w:val="es-ES"/>
              </w:rPr>
            </w:pPr>
            <w:r w:rsidRPr="006D0F12">
              <w:rPr>
                <w:b/>
                <w:sz w:val="18"/>
                <w:szCs w:val="24"/>
                <w:lang w:val="es-ES"/>
              </w:rPr>
              <w:t>30 605</w:t>
            </w:r>
          </w:p>
        </w:tc>
        <w:tc>
          <w:tcPr>
            <w:tcW w:w="974" w:type="dxa"/>
            <w:tcBorders>
              <w:bottom w:val="single" w:sz="4" w:space="0" w:color="auto"/>
            </w:tcBorders>
            <w:noWrap/>
            <w:vAlign w:val="bottom"/>
          </w:tcPr>
          <w:p w:rsidR="00290FEA" w:rsidRPr="006D0F12" w:rsidRDefault="00290FEA" w:rsidP="00FF4EDF">
            <w:pPr>
              <w:suppressAutoHyphens w:val="0"/>
              <w:spacing w:before="34" w:after="34" w:line="220" w:lineRule="exact"/>
              <w:jc w:val="right"/>
              <w:rPr>
                <w:sz w:val="18"/>
                <w:szCs w:val="24"/>
                <w:lang w:val="es-ES"/>
              </w:rPr>
            </w:pPr>
            <w:r w:rsidRPr="006D0F12">
              <w:rPr>
                <w:sz w:val="18"/>
                <w:szCs w:val="24"/>
                <w:lang w:val="es-ES"/>
              </w:rPr>
              <w:t>6 654</w:t>
            </w:r>
          </w:p>
        </w:tc>
        <w:tc>
          <w:tcPr>
            <w:tcW w:w="975" w:type="dxa"/>
            <w:tcBorders>
              <w:bottom w:val="single" w:sz="4" w:space="0" w:color="auto"/>
            </w:tcBorders>
            <w:noWrap/>
            <w:vAlign w:val="bottom"/>
          </w:tcPr>
          <w:p w:rsidR="00290FEA" w:rsidRPr="006D0F12" w:rsidRDefault="00290FEA" w:rsidP="00FF4EDF">
            <w:pPr>
              <w:suppressAutoHyphens w:val="0"/>
              <w:spacing w:before="34" w:after="34" w:line="220" w:lineRule="exact"/>
              <w:jc w:val="right"/>
              <w:rPr>
                <w:sz w:val="18"/>
                <w:szCs w:val="24"/>
                <w:lang w:val="es-ES"/>
              </w:rPr>
            </w:pPr>
            <w:r w:rsidRPr="006D0F12">
              <w:rPr>
                <w:sz w:val="18"/>
                <w:szCs w:val="24"/>
                <w:lang w:val="es-ES"/>
              </w:rPr>
              <w:t>14 184</w:t>
            </w:r>
          </w:p>
        </w:tc>
        <w:tc>
          <w:tcPr>
            <w:tcW w:w="975" w:type="dxa"/>
            <w:tcBorders>
              <w:bottom w:val="single" w:sz="4" w:space="0" w:color="auto"/>
            </w:tcBorders>
            <w:noWrap/>
            <w:vAlign w:val="bottom"/>
          </w:tcPr>
          <w:p w:rsidR="00290FEA" w:rsidRPr="006D0F12" w:rsidRDefault="00290FEA" w:rsidP="00FF4EDF">
            <w:pPr>
              <w:suppressAutoHyphens w:val="0"/>
              <w:spacing w:before="34" w:after="34" w:line="220" w:lineRule="exact"/>
              <w:jc w:val="right"/>
              <w:rPr>
                <w:b/>
                <w:sz w:val="18"/>
                <w:szCs w:val="24"/>
                <w:lang w:val="es-ES"/>
              </w:rPr>
            </w:pPr>
            <w:r w:rsidRPr="006D0F12">
              <w:rPr>
                <w:b/>
                <w:sz w:val="18"/>
                <w:szCs w:val="24"/>
                <w:lang w:val="es-ES"/>
              </w:rPr>
              <w:t>20 838</w:t>
            </w:r>
          </w:p>
        </w:tc>
        <w:tc>
          <w:tcPr>
            <w:tcW w:w="974" w:type="dxa"/>
            <w:tcBorders>
              <w:bottom w:val="single" w:sz="4" w:space="0" w:color="auto"/>
            </w:tcBorders>
            <w:noWrap/>
            <w:vAlign w:val="bottom"/>
          </w:tcPr>
          <w:p w:rsidR="00290FEA" w:rsidRPr="006D0F12" w:rsidRDefault="00290FEA" w:rsidP="00FF4EDF">
            <w:pPr>
              <w:suppressAutoHyphens w:val="0"/>
              <w:spacing w:before="34" w:after="34" w:line="220" w:lineRule="exact"/>
              <w:jc w:val="right"/>
              <w:rPr>
                <w:b/>
                <w:sz w:val="18"/>
                <w:szCs w:val="24"/>
                <w:lang w:val="es-ES"/>
              </w:rPr>
            </w:pPr>
            <w:r w:rsidRPr="006D0F12">
              <w:rPr>
                <w:b/>
                <w:sz w:val="18"/>
                <w:szCs w:val="24"/>
                <w:lang w:val="es-ES"/>
              </w:rPr>
              <w:t>16 086</w:t>
            </w:r>
          </w:p>
        </w:tc>
        <w:tc>
          <w:tcPr>
            <w:tcW w:w="975" w:type="dxa"/>
            <w:tcBorders>
              <w:bottom w:val="single" w:sz="4" w:space="0" w:color="auto"/>
            </w:tcBorders>
            <w:noWrap/>
            <w:vAlign w:val="bottom"/>
          </w:tcPr>
          <w:p w:rsidR="00290FEA" w:rsidRPr="006D0F12" w:rsidRDefault="00290FEA" w:rsidP="00FF4EDF">
            <w:pPr>
              <w:suppressAutoHyphens w:val="0"/>
              <w:spacing w:before="34" w:after="34" w:line="220" w:lineRule="exact"/>
              <w:jc w:val="right"/>
              <w:rPr>
                <w:b/>
                <w:sz w:val="18"/>
                <w:szCs w:val="24"/>
                <w:lang w:val="es-ES"/>
              </w:rPr>
            </w:pPr>
            <w:r w:rsidRPr="006D0F12">
              <w:rPr>
                <w:b/>
                <w:sz w:val="18"/>
                <w:szCs w:val="24"/>
                <w:lang w:val="es-ES"/>
              </w:rPr>
              <w:t>35 357</w:t>
            </w:r>
          </w:p>
        </w:tc>
        <w:tc>
          <w:tcPr>
            <w:tcW w:w="975" w:type="dxa"/>
            <w:tcBorders>
              <w:bottom w:val="single" w:sz="4" w:space="0" w:color="auto"/>
            </w:tcBorders>
            <w:noWrap/>
            <w:vAlign w:val="bottom"/>
          </w:tcPr>
          <w:p w:rsidR="00290FEA" w:rsidRPr="006D0F12" w:rsidRDefault="00290FEA" w:rsidP="00FF4EDF">
            <w:pPr>
              <w:suppressAutoHyphens w:val="0"/>
              <w:spacing w:before="34" w:after="34" w:line="220" w:lineRule="exact"/>
              <w:jc w:val="right"/>
              <w:rPr>
                <w:b/>
                <w:sz w:val="18"/>
                <w:szCs w:val="24"/>
                <w:lang w:val="es-ES"/>
              </w:rPr>
            </w:pPr>
            <w:r w:rsidRPr="006D0F12">
              <w:rPr>
                <w:b/>
                <w:sz w:val="18"/>
                <w:szCs w:val="24"/>
                <w:lang w:val="es-ES"/>
              </w:rPr>
              <w:t>51 443</w:t>
            </w:r>
          </w:p>
        </w:tc>
      </w:tr>
      <w:tr w:rsidR="00290FEA" w:rsidRPr="006D0F12">
        <w:tc>
          <w:tcPr>
            <w:tcW w:w="867" w:type="dxa"/>
            <w:tcBorders>
              <w:top w:val="single" w:sz="4" w:space="0" w:color="auto"/>
              <w:bottom w:val="single" w:sz="12" w:space="0" w:color="auto"/>
            </w:tcBorders>
            <w:noWrap/>
            <w:vAlign w:val="bottom"/>
          </w:tcPr>
          <w:p w:rsidR="00290FEA" w:rsidRPr="006D0F12" w:rsidRDefault="00290FEA" w:rsidP="00FF4EDF">
            <w:pPr>
              <w:suppressAutoHyphens w:val="0"/>
              <w:spacing w:before="70" w:after="70" w:line="220" w:lineRule="exact"/>
              <w:ind w:left="284"/>
              <w:rPr>
                <w:szCs w:val="24"/>
                <w:lang w:val="es-ES"/>
              </w:rPr>
            </w:pPr>
            <w:r w:rsidRPr="006D0F12">
              <w:rPr>
                <w:b/>
                <w:sz w:val="18"/>
                <w:szCs w:val="24"/>
                <w:lang w:val="es-ES"/>
              </w:rPr>
              <w:t>Total</w:t>
            </w:r>
          </w:p>
        </w:tc>
        <w:tc>
          <w:tcPr>
            <w:tcW w:w="974" w:type="dxa"/>
            <w:tcBorders>
              <w:top w:val="single" w:sz="4" w:space="0" w:color="auto"/>
              <w:bottom w:val="single" w:sz="12" w:space="0" w:color="auto"/>
            </w:tcBorders>
            <w:noWrap/>
            <w:vAlign w:val="bottom"/>
          </w:tcPr>
          <w:p w:rsidR="00290FEA" w:rsidRPr="006D0F12" w:rsidRDefault="00290FEA" w:rsidP="00FF4EDF">
            <w:pPr>
              <w:suppressAutoHyphens w:val="0"/>
              <w:spacing w:before="70" w:after="70" w:line="220" w:lineRule="exact"/>
              <w:jc w:val="right"/>
              <w:rPr>
                <w:b/>
                <w:sz w:val="18"/>
                <w:szCs w:val="24"/>
                <w:lang w:val="es-ES"/>
              </w:rPr>
            </w:pPr>
            <w:r w:rsidRPr="006D0F12">
              <w:rPr>
                <w:b/>
                <w:sz w:val="18"/>
                <w:szCs w:val="24"/>
                <w:lang w:val="es-ES"/>
              </w:rPr>
              <w:t>987 299</w:t>
            </w:r>
          </w:p>
        </w:tc>
        <w:tc>
          <w:tcPr>
            <w:tcW w:w="975" w:type="dxa"/>
            <w:tcBorders>
              <w:top w:val="single" w:sz="4" w:space="0" w:color="auto"/>
              <w:bottom w:val="single" w:sz="12" w:space="0" w:color="auto"/>
            </w:tcBorders>
            <w:noWrap/>
            <w:vAlign w:val="bottom"/>
          </w:tcPr>
          <w:p w:rsidR="00290FEA" w:rsidRPr="006D0F12" w:rsidRDefault="00290FEA" w:rsidP="00FF4EDF">
            <w:pPr>
              <w:suppressAutoHyphens w:val="0"/>
              <w:spacing w:before="70" w:after="70" w:line="220" w:lineRule="exact"/>
              <w:jc w:val="right"/>
              <w:rPr>
                <w:b/>
                <w:sz w:val="18"/>
                <w:szCs w:val="24"/>
                <w:lang w:val="es-ES"/>
              </w:rPr>
            </w:pPr>
            <w:r w:rsidRPr="006D0F12">
              <w:rPr>
                <w:b/>
                <w:sz w:val="18"/>
                <w:szCs w:val="24"/>
                <w:lang w:val="es-ES"/>
              </w:rPr>
              <w:t>1 086 107</w:t>
            </w:r>
          </w:p>
        </w:tc>
        <w:tc>
          <w:tcPr>
            <w:tcW w:w="975" w:type="dxa"/>
            <w:tcBorders>
              <w:top w:val="single" w:sz="4" w:space="0" w:color="auto"/>
              <w:bottom w:val="single" w:sz="12" w:space="0" w:color="auto"/>
            </w:tcBorders>
            <w:noWrap/>
            <w:vAlign w:val="bottom"/>
          </w:tcPr>
          <w:p w:rsidR="00290FEA" w:rsidRPr="006D0F12" w:rsidRDefault="00290FEA" w:rsidP="00FF4EDF">
            <w:pPr>
              <w:suppressAutoHyphens w:val="0"/>
              <w:spacing w:before="70" w:after="70" w:line="220" w:lineRule="exact"/>
              <w:jc w:val="right"/>
              <w:rPr>
                <w:b/>
                <w:sz w:val="18"/>
                <w:szCs w:val="24"/>
                <w:lang w:val="es-ES"/>
              </w:rPr>
            </w:pPr>
            <w:r w:rsidRPr="006D0F12">
              <w:rPr>
                <w:b/>
                <w:sz w:val="18"/>
                <w:szCs w:val="24"/>
                <w:lang w:val="es-ES"/>
              </w:rPr>
              <w:t>2 073 406</w:t>
            </w:r>
          </w:p>
        </w:tc>
        <w:tc>
          <w:tcPr>
            <w:tcW w:w="974" w:type="dxa"/>
            <w:tcBorders>
              <w:top w:val="single" w:sz="4" w:space="0" w:color="auto"/>
              <w:bottom w:val="single" w:sz="12" w:space="0" w:color="auto"/>
            </w:tcBorders>
            <w:noWrap/>
            <w:vAlign w:val="bottom"/>
          </w:tcPr>
          <w:p w:rsidR="00290FEA" w:rsidRPr="006D0F12" w:rsidRDefault="00290FEA" w:rsidP="00FF4EDF">
            <w:pPr>
              <w:suppressAutoHyphens w:val="0"/>
              <w:spacing w:before="70" w:after="70" w:line="220" w:lineRule="exact"/>
              <w:jc w:val="right"/>
              <w:rPr>
                <w:b/>
                <w:sz w:val="18"/>
                <w:szCs w:val="24"/>
                <w:lang w:val="es-ES"/>
              </w:rPr>
            </w:pPr>
            <w:r w:rsidRPr="006D0F12">
              <w:rPr>
                <w:b/>
                <w:sz w:val="18"/>
                <w:szCs w:val="24"/>
                <w:lang w:val="es-ES"/>
              </w:rPr>
              <w:t>580 966</w:t>
            </w:r>
          </w:p>
        </w:tc>
        <w:tc>
          <w:tcPr>
            <w:tcW w:w="975" w:type="dxa"/>
            <w:tcBorders>
              <w:top w:val="single" w:sz="4" w:space="0" w:color="auto"/>
              <w:bottom w:val="single" w:sz="12" w:space="0" w:color="auto"/>
            </w:tcBorders>
            <w:noWrap/>
            <w:vAlign w:val="bottom"/>
          </w:tcPr>
          <w:p w:rsidR="00290FEA" w:rsidRPr="006D0F12" w:rsidRDefault="00290FEA" w:rsidP="00FF4EDF">
            <w:pPr>
              <w:suppressAutoHyphens w:val="0"/>
              <w:spacing w:before="70" w:after="70" w:line="220" w:lineRule="exact"/>
              <w:jc w:val="right"/>
              <w:rPr>
                <w:b/>
                <w:sz w:val="18"/>
                <w:szCs w:val="24"/>
                <w:lang w:val="es-ES"/>
              </w:rPr>
            </w:pPr>
            <w:r w:rsidRPr="006D0F12">
              <w:rPr>
                <w:b/>
                <w:sz w:val="18"/>
                <w:szCs w:val="24"/>
                <w:lang w:val="es-ES"/>
              </w:rPr>
              <w:t>583 604</w:t>
            </w:r>
          </w:p>
        </w:tc>
        <w:tc>
          <w:tcPr>
            <w:tcW w:w="975" w:type="dxa"/>
            <w:tcBorders>
              <w:top w:val="single" w:sz="4" w:space="0" w:color="auto"/>
              <w:bottom w:val="single" w:sz="12" w:space="0" w:color="auto"/>
            </w:tcBorders>
            <w:noWrap/>
            <w:vAlign w:val="bottom"/>
          </w:tcPr>
          <w:p w:rsidR="00290FEA" w:rsidRPr="006D0F12" w:rsidRDefault="00290FEA" w:rsidP="00FF4EDF">
            <w:pPr>
              <w:suppressAutoHyphens w:val="0"/>
              <w:spacing w:before="70" w:after="70" w:line="220" w:lineRule="exact"/>
              <w:jc w:val="right"/>
              <w:rPr>
                <w:b/>
                <w:sz w:val="18"/>
                <w:szCs w:val="24"/>
                <w:lang w:val="es-ES"/>
              </w:rPr>
            </w:pPr>
            <w:r w:rsidRPr="006D0F12">
              <w:rPr>
                <w:b/>
                <w:sz w:val="18"/>
                <w:szCs w:val="24"/>
                <w:lang w:val="es-ES"/>
              </w:rPr>
              <w:t>1 164 570</w:t>
            </w:r>
          </w:p>
        </w:tc>
        <w:tc>
          <w:tcPr>
            <w:tcW w:w="974" w:type="dxa"/>
            <w:tcBorders>
              <w:top w:val="single" w:sz="4" w:space="0" w:color="auto"/>
              <w:bottom w:val="single" w:sz="12" w:space="0" w:color="auto"/>
            </w:tcBorders>
            <w:noWrap/>
            <w:vAlign w:val="bottom"/>
          </w:tcPr>
          <w:p w:rsidR="00290FEA" w:rsidRPr="006D0F12" w:rsidRDefault="00290FEA" w:rsidP="00FF4EDF">
            <w:pPr>
              <w:suppressAutoHyphens w:val="0"/>
              <w:spacing w:before="70" w:after="70" w:line="220" w:lineRule="exact"/>
              <w:jc w:val="right"/>
              <w:rPr>
                <w:b/>
                <w:sz w:val="18"/>
                <w:szCs w:val="24"/>
                <w:lang w:val="es-ES"/>
              </w:rPr>
            </w:pPr>
            <w:r w:rsidRPr="006D0F12">
              <w:rPr>
                <w:b/>
                <w:sz w:val="18"/>
                <w:szCs w:val="24"/>
                <w:lang w:val="es-ES"/>
              </w:rPr>
              <w:t>1 568 265</w:t>
            </w:r>
          </w:p>
        </w:tc>
        <w:tc>
          <w:tcPr>
            <w:tcW w:w="975" w:type="dxa"/>
            <w:tcBorders>
              <w:top w:val="single" w:sz="4" w:space="0" w:color="auto"/>
              <w:bottom w:val="single" w:sz="12" w:space="0" w:color="auto"/>
            </w:tcBorders>
            <w:noWrap/>
            <w:vAlign w:val="bottom"/>
          </w:tcPr>
          <w:p w:rsidR="00290FEA" w:rsidRPr="006D0F12" w:rsidRDefault="00290FEA" w:rsidP="00FF4EDF">
            <w:pPr>
              <w:suppressAutoHyphens w:val="0"/>
              <w:spacing w:before="70" w:after="70" w:line="220" w:lineRule="exact"/>
              <w:jc w:val="right"/>
              <w:rPr>
                <w:b/>
                <w:sz w:val="18"/>
                <w:szCs w:val="24"/>
                <w:lang w:val="es-ES"/>
              </w:rPr>
            </w:pPr>
            <w:r w:rsidRPr="006D0F12">
              <w:rPr>
                <w:b/>
                <w:sz w:val="18"/>
                <w:szCs w:val="24"/>
                <w:lang w:val="es-ES"/>
              </w:rPr>
              <w:t>1 669 711</w:t>
            </w:r>
          </w:p>
        </w:tc>
        <w:tc>
          <w:tcPr>
            <w:tcW w:w="975" w:type="dxa"/>
            <w:tcBorders>
              <w:top w:val="single" w:sz="4" w:space="0" w:color="auto"/>
              <w:bottom w:val="single" w:sz="12" w:space="0" w:color="auto"/>
            </w:tcBorders>
            <w:noWrap/>
            <w:vAlign w:val="bottom"/>
          </w:tcPr>
          <w:p w:rsidR="00290FEA" w:rsidRPr="006D0F12" w:rsidRDefault="00290FEA" w:rsidP="00FF4EDF">
            <w:pPr>
              <w:suppressAutoHyphens w:val="0"/>
              <w:spacing w:before="70" w:after="70" w:line="220" w:lineRule="exact"/>
              <w:jc w:val="right"/>
              <w:rPr>
                <w:b/>
                <w:sz w:val="18"/>
                <w:szCs w:val="24"/>
                <w:lang w:val="es-ES"/>
              </w:rPr>
            </w:pPr>
            <w:r w:rsidRPr="006D0F12">
              <w:rPr>
                <w:b/>
                <w:sz w:val="18"/>
                <w:szCs w:val="24"/>
                <w:lang w:val="es-ES"/>
              </w:rPr>
              <w:t>3 237 976</w:t>
            </w:r>
          </w:p>
        </w:tc>
      </w:tr>
    </w:tbl>
    <w:p w:rsidR="00290FEA" w:rsidRPr="006D0F12" w:rsidRDefault="00290FEA" w:rsidP="00290FEA">
      <w:pPr>
        <w:pStyle w:val="H23G"/>
        <w:rPr>
          <w:szCs w:val="24"/>
          <w:lang w:val="es-ES"/>
        </w:rPr>
      </w:pPr>
      <w:r w:rsidRPr="006D0F12">
        <w:rPr>
          <w:szCs w:val="24"/>
          <w:lang w:val="es-ES"/>
        </w:rPr>
        <w:tab/>
      </w:r>
      <w:r w:rsidRPr="006D0F12">
        <w:rPr>
          <w:szCs w:val="24"/>
          <w:lang w:val="es-ES"/>
        </w:rPr>
        <w:tab/>
        <w:t>Total de la población permanente de la República de Armenia por sexo</w:t>
      </w:r>
      <w:r w:rsidR="00027BD1" w:rsidRPr="006D0F12">
        <w:rPr>
          <w:szCs w:val="24"/>
          <w:lang w:val="es-ES"/>
        </w:rPr>
        <w:t xml:space="preserve"> </w:t>
      </w:r>
      <w:r w:rsidRPr="006D0F12">
        <w:rPr>
          <w:szCs w:val="24"/>
          <w:lang w:val="es-ES"/>
        </w:rPr>
        <w:t xml:space="preserve">y edad </w:t>
      </w:r>
      <w:r w:rsidR="0090718F" w:rsidRPr="006D0F12">
        <w:rPr>
          <w:szCs w:val="24"/>
          <w:lang w:val="es-ES"/>
        </w:rPr>
        <w:br/>
      </w:r>
      <w:r w:rsidRPr="006D0F12">
        <w:rPr>
          <w:szCs w:val="24"/>
          <w:lang w:val="es-ES"/>
        </w:rPr>
        <w:t>al 1</w:t>
      </w:r>
      <w:r w:rsidR="0090718F" w:rsidRPr="006D0F12">
        <w:rPr>
          <w:szCs w:val="24"/>
          <w:lang w:val="es-ES"/>
        </w:rPr>
        <w:t>º</w:t>
      </w:r>
      <w:r w:rsidRPr="006D0F12">
        <w:rPr>
          <w:szCs w:val="24"/>
          <w:lang w:val="es-ES"/>
        </w:rPr>
        <w:t xml:space="preserve"> de enero de 2008</w:t>
      </w:r>
    </w:p>
    <w:tbl>
      <w:tblPr>
        <w:tblW w:w="9639"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965"/>
        <w:gridCol w:w="963"/>
        <w:gridCol w:w="964"/>
        <w:gridCol w:w="964"/>
        <w:gridCol w:w="964"/>
        <w:gridCol w:w="963"/>
        <w:gridCol w:w="964"/>
        <w:gridCol w:w="964"/>
        <w:gridCol w:w="964"/>
        <w:gridCol w:w="964"/>
      </w:tblGrid>
      <w:tr w:rsidR="00290FEA" w:rsidRPr="006D0F12">
        <w:trPr>
          <w:tblHeader/>
        </w:trPr>
        <w:tc>
          <w:tcPr>
            <w:tcW w:w="965" w:type="dxa"/>
            <w:tcBorders>
              <w:top w:val="single" w:sz="4" w:space="0" w:color="auto"/>
              <w:bottom w:val="nil"/>
            </w:tcBorders>
            <w:shd w:val="clear" w:color="000000" w:fill="auto"/>
            <w:noWrap/>
            <w:vAlign w:val="bottom"/>
          </w:tcPr>
          <w:p w:rsidR="00290FEA" w:rsidRPr="006D0F12" w:rsidRDefault="00290FEA" w:rsidP="0090718F">
            <w:pPr>
              <w:suppressAutoHyphens w:val="0"/>
              <w:spacing w:before="80" w:after="80" w:line="200" w:lineRule="exact"/>
              <w:rPr>
                <w:i/>
                <w:sz w:val="16"/>
                <w:szCs w:val="24"/>
                <w:lang w:val="es-ES"/>
              </w:rPr>
            </w:pPr>
          </w:p>
        </w:tc>
        <w:tc>
          <w:tcPr>
            <w:tcW w:w="2891" w:type="dxa"/>
            <w:gridSpan w:val="3"/>
            <w:tcBorders>
              <w:top w:val="single" w:sz="4" w:space="0" w:color="auto"/>
              <w:bottom w:val="single" w:sz="4" w:space="0" w:color="auto"/>
              <w:right w:val="single" w:sz="24" w:space="0" w:color="FFFFFF"/>
            </w:tcBorders>
            <w:shd w:val="clear" w:color="000000" w:fill="auto"/>
            <w:noWrap/>
            <w:vAlign w:val="bottom"/>
          </w:tcPr>
          <w:p w:rsidR="00290FEA" w:rsidRPr="00E60F16" w:rsidRDefault="00290FEA" w:rsidP="0090718F">
            <w:pPr>
              <w:suppressAutoHyphens w:val="0"/>
              <w:spacing w:before="80" w:after="80" w:line="200" w:lineRule="exact"/>
              <w:jc w:val="center"/>
              <w:rPr>
                <w:szCs w:val="24"/>
                <w:lang w:val="es-ES"/>
              </w:rPr>
            </w:pPr>
            <w:r w:rsidRPr="00E60F16">
              <w:rPr>
                <w:i/>
                <w:sz w:val="16"/>
                <w:szCs w:val="24"/>
                <w:lang w:val="es-ES"/>
              </w:rPr>
              <w:t>Población urbana</w:t>
            </w:r>
          </w:p>
        </w:tc>
        <w:tc>
          <w:tcPr>
            <w:tcW w:w="2891" w:type="dxa"/>
            <w:gridSpan w:val="3"/>
            <w:tcBorders>
              <w:top w:val="single" w:sz="4" w:space="0" w:color="auto"/>
              <w:left w:val="single" w:sz="24" w:space="0" w:color="FFFFFF"/>
              <w:bottom w:val="single" w:sz="4" w:space="0" w:color="auto"/>
              <w:right w:val="single" w:sz="24" w:space="0" w:color="FFFFFF"/>
            </w:tcBorders>
            <w:shd w:val="clear" w:color="000000" w:fill="auto"/>
            <w:noWrap/>
            <w:vAlign w:val="bottom"/>
          </w:tcPr>
          <w:p w:rsidR="00290FEA" w:rsidRPr="00E60F16" w:rsidRDefault="00290FEA" w:rsidP="0090718F">
            <w:pPr>
              <w:suppressAutoHyphens w:val="0"/>
              <w:spacing w:before="80" w:after="80" w:line="200" w:lineRule="exact"/>
              <w:jc w:val="center"/>
              <w:rPr>
                <w:szCs w:val="24"/>
                <w:lang w:val="es-ES"/>
              </w:rPr>
            </w:pPr>
            <w:r w:rsidRPr="00E60F16">
              <w:rPr>
                <w:i/>
                <w:sz w:val="16"/>
                <w:szCs w:val="24"/>
                <w:lang w:val="es-ES"/>
              </w:rPr>
              <w:t>Población rural</w:t>
            </w:r>
          </w:p>
        </w:tc>
        <w:tc>
          <w:tcPr>
            <w:tcW w:w="2892" w:type="dxa"/>
            <w:gridSpan w:val="3"/>
            <w:tcBorders>
              <w:top w:val="single" w:sz="4" w:space="0" w:color="auto"/>
              <w:left w:val="single" w:sz="24" w:space="0" w:color="FFFFFF"/>
              <w:bottom w:val="single" w:sz="4" w:space="0" w:color="auto"/>
            </w:tcBorders>
            <w:shd w:val="clear" w:color="000000" w:fill="auto"/>
            <w:noWrap/>
            <w:vAlign w:val="bottom"/>
          </w:tcPr>
          <w:p w:rsidR="00290FEA" w:rsidRPr="00E60F16" w:rsidRDefault="00290FEA" w:rsidP="0090718F">
            <w:pPr>
              <w:suppressAutoHyphens w:val="0"/>
              <w:spacing w:before="80" w:after="80" w:line="200" w:lineRule="exact"/>
              <w:jc w:val="center"/>
              <w:rPr>
                <w:szCs w:val="24"/>
                <w:lang w:val="es-ES"/>
              </w:rPr>
            </w:pPr>
            <w:r w:rsidRPr="00E60F16">
              <w:rPr>
                <w:i/>
                <w:sz w:val="16"/>
                <w:szCs w:val="24"/>
                <w:lang w:val="es-ES"/>
              </w:rPr>
              <w:t>Población total</w:t>
            </w:r>
          </w:p>
        </w:tc>
      </w:tr>
      <w:tr w:rsidR="00290FEA" w:rsidRPr="006D0F12">
        <w:trPr>
          <w:tblHeader/>
        </w:trPr>
        <w:tc>
          <w:tcPr>
            <w:tcW w:w="965" w:type="dxa"/>
            <w:tcBorders>
              <w:top w:val="nil"/>
              <w:bottom w:val="nil"/>
            </w:tcBorders>
            <w:shd w:val="clear" w:color="000000" w:fill="auto"/>
            <w:vAlign w:val="bottom"/>
          </w:tcPr>
          <w:p w:rsidR="00290FEA" w:rsidRPr="006D0F12" w:rsidRDefault="00290FEA" w:rsidP="0090718F">
            <w:pPr>
              <w:suppressAutoHyphens w:val="0"/>
              <w:spacing w:before="80" w:after="80" w:line="200" w:lineRule="exact"/>
              <w:rPr>
                <w:i/>
                <w:sz w:val="16"/>
                <w:szCs w:val="24"/>
                <w:lang w:val="es-ES"/>
              </w:rPr>
            </w:pPr>
          </w:p>
        </w:tc>
        <w:tc>
          <w:tcPr>
            <w:tcW w:w="963" w:type="dxa"/>
            <w:tcBorders>
              <w:top w:val="single" w:sz="4" w:space="0" w:color="auto"/>
              <w:bottom w:val="single" w:sz="4" w:space="0" w:color="auto"/>
            </w:tcBorders>
            <w:shd w:val="clear" w:color="000000" w:fill="auto"/>
            <w:noWrap/>
            <w:vAlign w:val="bottom"/>
          </w:tcPr>
          <w:p w:rsidR="00290FEA" w:rsidRPr="00E60F16" w:rsidRDefault="00290FEA" w:rsidP="0090718F">
            <w:pPr>
              <w:suppressAutoHyphens w:val="0"/>
              <w:spacing w:before="80" w:after="80" w:line="200" w:lineRule="exact"/>
              <w:jc w:val="right"/>
              <w:rPr>
                <w:szCs w:val="24"/>
                <w:lang w:val="es-ES"/>
              </w:rPr>
            </w:pPr>
            <w:r w:rsidRPr="00E60F16">
              <w:rPr>
                <w:i/>
                <w:sz w:val="16"/>
                <w:szCs w:val="24"/>
                <w:lang w:val="es-ES"/>
              </w:rPr>
              <w:t>Hombres</w:t>
            </w:r>
          </w:p>
        </w:tc>
        <w:tc>
          <w:tcPr>
            <w:tcW w:w="964" w:type="dxa"/>
            <w:tcBorders>
              <w:top w:val="single" w:sz="4" w:space="0" w:color="auto"/>
              <w:bottom w:val="single" w:sz="4" w:space="0" w:color="auto"/>
            </w:tcBorders>
            <w:shd w:val="clear" w:color="000000" w:fill="auto"/>
            <w:noWrap/>
            <w:vAlign w:val="bottom"/>
          </w:tcPr>
          <w:p w:rsidR="00290FEA" w:rsidRPr="00E60F16" w:rsidRDefault="00290FEA" w:rsidP="0090718F">
            <w:pPr>
              <w:suppressAutoHyphens w:val="0"/>
              <w:spacing w:before="80" w:after="80" w:line="200" w:lineRule="exact"/>
              <w:jc w:val="right"/>
              <w:rPr>
                <w:szCs w:val="24"/>
                <w:lang w:val="es-ES"/>
              </w:rPr>
            </w:pPr>
            <w:r w:rsidRPr="00E60F16">
              <w:rPr>
                <w:i/>
                <w:sz w:val="16"/>
                <w:szCs w:val="24"/>
                <w:lang w:val="es-ES"/>
              </w:rPr>
              <w:t>Mujeres</w:t>
            </w:r>
          </w:p>
        </w:tc>
        <w:tc>
          <w:tcPr>
            <w:tcW w:w="964" w:type="dxa"/>
            <w:tcBorders>
              <w:top w:val="single" w:sz="4" w:space="0" w:color="auto"/>
              <w:bottom w:val="single" w:sz="4" w:space="0" w:color="auto"/>
              <w:right w:val="single" w:sz="24" w:space="0" w:color="FFFFFF"/>
            </w:tcBorders>
            <w:shd w:val="clear" w:color="000000" w:fill="auto"/>
            <w:noWrap/>
            <w:vAlign w:val="bottom"/>
          </w:tcPr>
          <w:p w:rsidR="00290FEA" w:rsidRPr="006D0F12" w:rsidRDefault="00290FEA" w:rsidP="0090718F">
            <w:pPr>
              <w:suppressAutoHyphens w:val="0"/>
              <w:spacing w:before="80" w:after="80" w:line="200" w:lineRule="exact"/>
              <w:jc w:val="right"/>
              <w:rPr>
                <w:szCs w:val="24"/>
                <w:lang w:val="es-ES"/>
              </w:rPr>
            </w:pPr>
            <w:r w:rsidRPr="006D0F12">
              <w:rPr>
                <w:b/>
                <w:i/>
                <w:sz w:val="16"/>
                <w:szCs w:val="24"/>
                <w:lang w:val="es-ES"/>
              </w:rPr>
              <w:t>Total</w:t>
            </w:r>
          </w:p>
        </w:tc>
        <w:tc>
          <w:tcPr>
            <w:tcW w:w="964" w:type="dxa"/>
            <w:tcBorders>
              <w:top w:val="single" w:sz="4" w:space="0" w:color="auto"/>
              <w:left w:val="single" w:sz="24" w:space="0" w:color="FFFFFF"/>
              <w:bottom w:val="single" w:sz="4" w:space="0" w:color="auto"/>
            </w:tcBorders>
            <w:shd w:val="clear" w:color="000000" w:fill="auto"/>
            <w:noWrap/>
            <w:vAlign w:val="bottom"/>
          </w:tcPr>
          <w:p w:rsidR="00290FEA" w:rsidRPr="00E60F16" w:rsidRDefault="00290FEA" w:rsidP="0090718F">
            <w:pPr>
              <w:suppressAutoHyphens w:val="0"/>
              <w:spacing w:before="80" w:after="80" w:line="200" w:lineRule="exact"/>
              <w:jc w:val="right"/>
              <w:rPr>
                <w:szCs w:val="24"/>
                <w:lang w:val="es-ES"/>
              </w:rPr>
            </w:pPr>
            <w:r w:rsidRPr="00E60F16">
              <w:rPr>
                <w:i/>
                <w:sz w:val="16"/>
                <w:szCs w:val="24"/>
                <w:lang w:val="es-ES"/>
              </w:rPr>
              <w:t>Hombres</w:t>
            </w:r>
          </w:p>
        </w:tc>
        <w:tc>
          <w:tcPr>
            <w:tcW w:w="963" w:type="dxa"/>
            <w:tcBorders>
              <w:top w:val="single" w:sz="4" w:space="0" w:color="auto"/>
              <w:bottom w:val="single" w:sz="4" w:space="0" w:color="auto"/>
            </w:tcBorders>
            <w:shd w:val="clear" w:color="000000" w:fill="auto"/>
            <w:noWrap/>
            <w:vAlign w:val="bottom"/>
          </w:tcPr>
          <w:p w:rsidR="00290FEA" w:rsidRPr="00E60F16" w:rsidRDefault="00290FEA" w:rsidP="0090718F">
            <w:pPr>
              <w:suppressAutoHyphens w:val="0"/>
              <w:spacing w:before="80" w:after="80" w:line="200" w:lineRule="exact"/>
              <w:jc w:val="right"/>
              <w:rPr>
                <w:szCs w:val="24"/>
                <w:lang w:val="es-ES"/>
              </w:rPr>
            </w:pPr>
            <w:r w:rsidRPr="00E60F16">
              <w:rPr>
                <w:i/>
                <w:sz w:val="16"/>
                <w:szCs w:val="24"/>
                <w:lang w:val="es-ES"/>
              </w:rPr>
              <w:t>Mujeres</w:t>
            </w:r>
          </w:p>
        </w:tc>
        <w:tc>
          <w:tcPr>
            <w:tcW w:w="964" w:type="dxa"/>
            <w:tcBorders>
              <w:top w:val="single" w:sz="4" w:space="0" w:color="auto"/>
              <w:bottom w:val="single" w:sz="4" w:space="0" w:color="auto"/>
              <w:right w:val="single" w:sz="24" w:space="0" w:color="FFFFFF"/>
            </w:tcBorders>
            <w:shd w:val="clear" w:color="000000" w:fill="auto"/>
            <w:noWrap/>
            <w:vAlign w:val="bottom"/>
          </w:tcPr>
          <w:p w:rsidR="00290FEA" w:rsidRPr="006D0F12" w:rsidRDefault="00290FEA" w:rsidP="0090718F">
            <w:pPr>
              <w:suppressAutoHyphens w:val="0"/>
              <w:spacing w:before="80" w:after="80" w:line="200" w:lineRule="exact"/>
              <w:jc w:val="right"/>
              <w:rPr>
                <w:szCs w:val="24"/>
                <w:lang w:val="es-ES"/>
              </w:rPr>
            </w:pPr>
            <w:r w:rsidRPr="006D0F12">
              <w:rPr>
                <w:b/>
                <w:i/>
                <w:sz w:val="16"/>
                <w:szCs w:val="24"/>
                <w:lang w:val="es-ES"/>
              </w:rPr>
              <w:t>Total</w:t>
            </w:r>
          </w:p>
        </w:tc>
        <w:tc>
          <w:tcPr>
            <w:tcW w:w="964" w:type="dxa"/>
            <w:tcBorders>
              <w:top w:val="single" w:sz="4" w:space="0" w:color="auto"/>
              <w:left w:val="single" w:sz="24" w:space="0" w:color="FFFFFF"/>
              <w:bottom w:val="single" w:sz="4" w:space="0" w:color="auto"/>
            </w:tcBorders>
            <w:shd w:val="clear" w:color="000000" w:fill="auto"/>
            <w:noWrap/>
            <w:vAlign w:val="bottom"/>
          </w:tcPr>
          <w:p w:rsidR="00290FEA" w:rsidRPr="00E60F16" w:rsidRDefault="00290FEA" w:rsidP="0090718F">
            <w:pPr>
              <w:suppressAutoHyphens w:val="0"/>
              <w:spacing w:before="80" w:after="80" w:line="200" w:lineRule="exact"/>
              <w:jc w:val="right"/>
              <w:rPr>
                <w:szCs w:val="24"/>
                <w:lang w:val="es-ES"/>
              </w:rPr>
            </w:pPr>
            <w:r w:rsidRPr="00E60F16">
              <w:rPr>
                <w:i/>
                <w:sz w:val="16"/>
                <w:szCs w:val="24"/>
                <w:lang w:val="es-ES"/>
              </w:rPr>
              <w:t>Hombres</w:t>
            </w:r>
          </w:p>
        </w:tc>
        <w:tc>
          <w:tcPr>
            <w:tcW w:w="964" w:type="dxa"/>
            <w:tcBorders>
              <w:top w:val="single" w:sz="4" w:space="0" w:color="auto"/>
              <w:bottom w:val="single" w:sz="4" w:space="0" w:color="auto"/>
            </w:tcBorders>
            <w:shd w:val="clear" w:color="000000" w:fill="auto"/>
            <w:noWrap/>
            <w:vAlign w:val="bottom"/>
          </w:tcPr>
          <w:p w:rsidR="00290FEA" w:rsidRPr="00E60F16" w:rsidRDefault="00290FEA" w:rsidP="0090718F">
            <w:pPr>
              <w:suppressAutoHyphens w:val="0"/>
              <w:spacing w:before="80" w:after="80" w:line="200" w:lineRule="exact"/>
              <w:jc w:val="right"/>
              <w:rPr>
                <w:szCs w:val="24"/>
                <w:lang w:val="es-ES"/>
              </w:rPr>
            </w:pPr>
            <w:r w:rsidRPr="00E60F16">
              <w:rPr>
                <w:i/>
                <w:sz w:val="16"/>
                <w:szCs w:val="24"/>
                <w:lang w:val="es-ES"/>
              </w:rPr>
              <w:t>Mujeres</w:t>
            </w:r>
          </w:p>
        </w:tc>
        <w:tc>
          <w:tcPr>
            <w:tcW w:w="964" w:type="dxa"/>
            <w:tcBorders>
              <w:top w:val="single" w:sz="4" w:space="0" w:color="auto"/>
              <w:bottom w:val="single" w:sz="4" w:space="0" w:color="auto"/>
            </w:tcBorders>
            <w:shd w:val="clear" w:color="000000" w:fill="auto"/>
            <w:noWrap/>
            <w:vAlign w:val="bottom"/>
          </w:tcPr>
          <w:p w:rsidR="00290FEA" w:rsidRPr="006D0F12" w:rsidRDefault="00290FEA" w:rsidP="0090718F">
            <w:pPr>
              <w:suppressAutoHyphens w:val="0"/>
              <w:spacing w:before="80" w:after="80" w:line="200" w:lineRule="exact"/>
              <w:jc w:val="right"/>
              <w:rPr>
                <w:szCs w:val="24"/>
                <w:lang w:val="es-ES"/>
              </w:rPr>
            </w:pPr>
            <w:r w:rsidRPr="006D0F12">
              <w:rPr>
                <w:b/>
                <w:i/>
                <w:sz w:val="16"/>
                <w:szCs w:val="24"/>
                <w:lang w:val="es-ES"/>
              </w:rPr>
              <w:t>Total</w:t>
            </w:r>
          </w:p>
        </w:tc>
      </w:tr>
      <w:tr w:rsidR="00290FEA" w:rsidRPr="006D0F12">
        <w:trPr>
          <w:tblHeader/>
        </w:trPr>
        <w:tc>
          <w:tcPr>
            <w:tcW w:w="965" w:type="dxa"/>
            <w:tcBorders>
              <w:top w:val="nil"/>
              <w:bottom w:val="single" w:sz="12" w:space="0" w:color="auto"/>
            </w:tcBorders>
            <w:shd w:val="clear" w:color="000000" w:fill="auto"/>
            <w:vAlign w:val="bottom"/>
          </w:tcPr>
          <w:p w:rsidR="00290FEA" w:rsidRPr="006D0F12" w:rsidRDefault="00290FEA" w:rsidP="0090718F">
            <w:pPr>
              <w:suppressAutoHyphens w:val="0"/>
              <w:spacing w:before="80" w:after="80" w:line="200" w:lineRule="exact"/>
              <w:rPr>
                <w:szCs w:val="24"/>
                <w:lang w:val="es-ES"/>
              </w:rPr>
            </w:pPr>
            <w:r w:rsidRPr="006D0F12">
              <w:rPr>
                <w:i/>
                <w:sz w:val="16"/>
                <w:szCs w:val="24"/>
                <w:lang w:val="es-ES"/>
              </w:rPr>
              <w:t>Edad</w:t>
            </w:r>
          </w:p>
        </w:tc>
        <w:tc>
          <w:tcPr>
            <w:tcW w:w="963" w:type="dxa"/>
            <w:tcBorders>
              <w:top w:val="single" w:sz="4" w:space="0" w:color="auto"/>
              <w:bottom w:val="single" w:sz="12" w:space="0" w:color="auto"/>
            </w:tcBorders>
            <w:shd w:val="clear" w:color="000000" w:fill="auto"/>
            <w:noWrap/>
            <w:vAlign w:val="bottom"/>
          </w:tcPr>
          <w:p w:rsidR="00290FEA" w:rsidRPr="006D0F12" w:rsidRDefault="00290FEA" w:rsidP="0090718F">
            <w:pPr>
              <w:suppressAutoHyphens w:val="0"/>
              <w:spacing w:before="80" w:after="80" w:line="200" w:lineRule="exact"/>
              <w:jc w:val="right"/>
              <w:rPr>
                <w:i/>
                <w:sz w:val="16"/>
                <w:szCs w:val="24"/>
                <w:lang w:val="es-ES"/>
              </w:rPr>
            </w:pPr>
            <w:r w:rsidRPr="006D0F12">
              <w:rPr>
                <w:i/>
                <w:sz w:val="16"/>
                <w:szCs w:val="24"/>
                <w:lang w:val="es-ES"/>
              </w:rPr>
              <w:t>1</w:t>
            </w:r>
          </w:p>
        </w:tc>
        <w:tc>
          <w:tcPr>
            <w:tcW w:w="964" w:type="dxa"/>
            <w:tcBorders>
              <w:top w:val="single" w:sz="4" w:space="0" w:color="auto"/>
              <w:bottom w:val="single" w:sz="12" w:space="0" w:color="auto"/>
            </w:tcBorders>
            <w:shd w:val="clear" w:color="000000" w:fill="auto"/>
            <w:noWrap/>
            <w:vAlign w:val="bottom"/>
          </w:tcPr>
          <w:p w:rsidR="00290FEA" w:rsidRPr="006D0F12" w:rsidRDefault="00290FEA" w:rsidP="0090718F">
            <w:pPr>
              <w:suppressAutoHyphens w:val="0"/>
              <w:spacing w:before="80" w:after="80" w:line="200" w:lineRule="exact"/>
              <w:jc w:val="right"/>
              <w:rPr>
                <w:i/>
                <w:sz w:val="16"/>
                <w:szCs w:val="24"/>
                <w:lang w:val="es-ES"/>
              </w:rPr>
            </w:pPr>
            <w:r w:rsidRPr="006D0F12">
              <w:rPr>
                <w:i/>
                <w:sz w:val="16"/>
                <w:szCs w:val="24"/>
                <w:lang w:val="es-ES"/>
              </w:rPr>
              <w:t>2</w:t>
            </w:r>
          </w:p>
        </w:tc>
        <w:tc>
          <w:tcPr>
            <w:tcW w:w="964" w:type="dxa"/>
            <w:tcBorders>
              <w:top w:val="single" w:sz="4" w:space="0" w:color="auto"/>
              <w:bottom w:val="single" w:sz="12" w:space="0" w:color="auto"/>
              <w:right w:val="single" w:sz="24" w:space="0" w:color="FFFFFF"/>
            </w:tcBorders>
            <w:shd w:val="clear" w:color="000000" w:fill="auto"/>
            <w:noWrap/>
            <w:vAlign w:val="bottom"/>
          </w:tcPr>
          <w:p w:rsidR="00290FEA" w:rsidRPr="006D0F12" w:rsidRDefault="00290FEA" w:rsidP="0090718F">
            <w:pPr>
              <w:suppressAutoHyphens w:val="0"/>
              <w:spacing w:before="80" w:after="80" w:line="200" w:lineRule="exact"/>
              <w:jc w:val="right"/>
              <w:rPr>
                <w:b/>
                <w:i/>
                <w:sz w:val="16"/>
                <w:szCs w:val="24"/>
                <w:lang w:val="es-ES"/>
              </w:rPr>
            </w:pPr>
            <w:r w:rsidRPr="006D0F12">
              <w:rPr>
                <w:b/>
                <w:i/>
                <w:sz w:val="16"/>
                <w:szCs w:val="24"/>
                <w:lang w:val="es-ES"/>
              </w:rPr>
              <w:t>3</w:t>
            </w:r>
          </w:p>
        </w:tc>
        <w:tc>
          <w:tcPr>
            <w:tcW w:w="964" w:type="dxa"/>
            <w:tcBorders>
              <w:top w:val="single" w:sz="4" w:space="0" w:color="auto"/>
              <w:left w:val="single" w:sz="24" w:space="0" w:color="FFFFFF"/>
              <w:bottom w:val="single" w:sz="12" w:space="0" w:color="auto"/>
            </w:tcBorders>
            <w:shd w:val="clear" w:color="000000" w:fill="auto"/>
            <w:noWrap/>
            <w:vAlign w:val="bottom"/>
          </w:tcPr>
          <w:p w:rsidR="00290FEA" w:rsidRPr="006D0F12" w:rsidRDefault="00290FEA" w:rsidP="0090718F">
            <w:pPr>
              <w:suppressAutoHyphens w:val="0"/>
              <w:spacing w:before="80" w:after="80" w:line="200" w:lineRule="exact"/>
              <w:jc w:val="right"/>
              <w:rPr>
                <w:i/>
                <w:sz w:val="16"/>
                <w:szCs w:val="24"/>
                <w:lang w:val="es-ES"/>
              </w:rPr>
            </w:pPr>
            <w:r w:rsidRPr="006D0F12">
              <w:rPr>
                <w:i/>
                <w:sz w:val="16"/>
                <w:szCs w:val="24"/>
                <w:lang w:val="es-ES"/>
              </w:rPr>
              <w:t>4</w:t>
            </w:r>
          </w:p>
        </w:tc>
        <w:tc>
          <w:tcPr>
            <w:tcW w:w="963" w:type="dxa"/>
            <w:tcBorders>
              <w:top w:val="single" w:sz="4" w:space="0" w:color="auto"/>
              <w:bottom w:val="single" w:sz="12" w:space="0" w:color="auto"/>
            </w:tcBorders>
            <w:shd w:val="clear" w:color="000000" w:fill="auto"/>
            <w:noWrap/>
            <w:vAlign w:val="bottom"/>
          </w:tcPr>
          <w:p w:rsidR="00290FEA" w:rsidRPr="006D0F12" w:rsidRDefault="00290FEA" w:rsidP="0090718F">
            <w:pPr>
              <w:suppressAutoHyphens w:val="0"/>
              <w:spacing w:before="80" w:after="80" w:line="200" w:lineRule="exact"/>
              <w:jc w:val="right"/>
              <w:rPr>
                <w:i/>
                <w:sz w:val="16"/>
                <w:szCs w:val="24"/>
                <w:lang w:val="es-ES"/>
              </w:rPr>
            </w:pPr>
            <w:r w:rsidRPr="006D0F12">
              <w:rPr>
                <w:i/>
                <w:sz w:val="16"/>
                <w:szCs w:val="24"/>
                <w:lang w:val="es-ES"/>
              </w:rPr>
              <w:t>5</w:t>
            </w:r>
          </w:p>
        </w:tc>
        <w:tc>
          <w:tcPr>
            <w:tcW w:w="964" w:type="dxa"/>
            <w:tcBorders>
              <w:top w:val="single" w:sz="4" w:space="0" w:color="auto"/>
              <w:bottom w:val="single" w:sz="12" w:space="0" w:color="auto"/>
              <w:right w:val="single" w:sz="24" w:space="0" w:color="FFFFFF"/>
            </w:tcBorders>
            <w:shd w:val="clear" w:color="000000" w:fill="auto"/>
            <w:noWrap/>
            <w:vAlign w:val="bottom"/>
          </w:tcPr>
          <w:p w:rsidR="00290FEA" w:rsidRPr="006D0F12" w:rsidRDefault="00290FEA" w:rsidP="0090718F">
            <w:pPr>
              <w:suppressAutoHyphens w:val="0"/>
              <w:spacing w:before="80" w:after="80" w:line="200" w:lineRule="exact"/>
              <w:jc w:val="right"/>
              <w:rPr>
                <w:b/>
                <w:i/>
                <w:sz w:val="16"/>
                <w:szCs w:val="24"/>
                <w:lang w:val="es-ES"/>
              </w:rPr>
            </w:pPr>
            <w:r w:rsidRPr="006D0F12">
              <w:rPr>
                <w:b/>
                <w:i/>
                <w:sz w:val="16"/>
                <w:szCs w:val="24"/>
                <w:lang w:val="es-ES"/>
              </w:rPr>
              <w:t>6</w:t>
            </w:r>
          </w:p>
        </w:tc>
        <w:tc>
          <w:tcPr>
            <w:tcW w:w="964" w:type="dxa"/>
            <w:tcBorders>
              <w:top w:val="single" w:sz="4" w:space="0" w:color="auto"/>
              <w:left w:val="single" w:sz="24" w:space="0" w:color="FFFFFF"/>
              <w:bottom w:val="single" w:sz="12" w:space="0" w:color="auto"/>
            </w:tcBorders>
            <w:shd w:val="clear" w:color="000000" w:fill="auto"/>
            <w:noWrap/>
            <w:vAlign w:val="bottom"/>
          </w:tcPr>
          <w:p w:rsidR="00290FEA" w:rsidRPr="00E60F16" w:rsidRDefault="00290FEA" w:rsidP="0090718F">
            <w:pPr>
              <w:suppressAutoHyphens w:val="0"/>
              <w:spacing w:before="80" w:after="80" w:line="200" w:lineRule="exact"/>
              <w:jc w:val="right"/>
              <w:rPr>
                <w:i/>
                <w:sz w:val="16"/>
                <w:szCs w:val="24"/>
                <w:lang w:val="es-ES"/>
              </w:rPr>
            </w:pPr>
            <w:r w:rsidRPr="00E60F16">
              <w:rPr>
                <w:i/>
                <w:sz w:val="16"/>
                <w:szCs w:val="24"/>
                <w:lang w:val="es-ES"/>
              </w:rPr>
              <w:t>7</w:t>
            </w:r>
          </w:p>
        </w:tc>
        <w:tc>
          <w:tcPr>
            <w:tcW w:w="964" w:type="dxa"/>
            <w:tcBorders>
              <w:top w:val="single" w:sz="4" w:space="0" w:color="auto"/>
              <w:bottom w:val="single" w:sz="12" w:space="0" w:color="auto"/>
            </w:tcBorders>
            <w:shd w:val="clear" w:color="000000" w:fill="auto"/>
            <w:noWrap/>
            <w:vAlign w:val="bottom"/>
          </w:tcPr>
          <w:p w:rsidR="00290FEA" w:rsidRPr="00E60F16" w:rsidRDefault="00290FEA" w:rsidP="0090718F">
            <w:pPr>
              <w:suppressAutoHyphens w:val="0"/>
              <w:spacing w:before="80" w:after="80" w:line="200" w:lineRule="exact"/>
              <w:jc w:val="right"/>
              <w:rPr>
                <w:i/>
                <w:sz w:val="16"/>
                <w:szCs w:val="24"/>
                <w:lang w:val="es-ES"/>
              </w:rPr>
            </w:pPr>
            <w:r w:rsidRPr="00E60F16">
              <w:rPr>
                <w:i/>
                <w:sz w:val="16"/>
                <w:szCs w:val="24"/>
                <w:lang w:val="es-ES"/>
              </w:rPr>
              <w:t>8</w:t>
            </w:r>
          </w:p>
        </w:tc>
        <w:tc>
          <w:tcPr>
            <w:tcW w:w="964" w:type="dxa"/>
            <w:tcBorders>
              <w:top w:val="single" w:sz="4" w:space="0" w:color="auto"/>
              <w:bottom w:val="single" w:sz="12" w:space="0" w:color="auto"/>
            </w:tcBorders>
            <w:shd w:val="clear" w:color="000000" w:fill="auto"/>
            <w:noWrap/>
            <w:vAlign w:val="bottom"/>
          </w:tcPr>
          <w:p w:rsidR="00290FEA" w:rsidRPr="006D0F12" w:rsidRDefault="00290FEA" w:rsidP="0090718F">
            <w:pPr>
              <w:suppressAutoHyphens w:val="0"/>
              <w:spacing w:before="80" w:after="80" w:line="200" w:lineRule="exact"/>
              <w:jc w:val="right"/>
              <w:rPr>
                <w:b/>
                <w:i/>
                <w:sz w:val="16"/>
                <w:szCs w:val="24"/>
                <w:lang w:val="es-ES"/>
              </w:rPr>
            </w:pPr>
            <w:r w:rsidRPr="006D0F12">
              <w:rPr>
                <w:b/>
                <w:i/>
                <w:sz w:val="16"/>
                <w:szCs w:val="24"/>
                <w:lang w:val="es-ES"/>
              </w:rPr>
              <w:t>9</w:t>
            </w:r>
          </w:p>
        </w:tc>
      </w:tr>
      <w:tr w:rsidR="00290FEA" w:rsidRPr="006D0F12">
        <w:tc>
          <w:tcPr>
            <w:tcW w:w="965" w:type="dxa"/>
            <w:tcBorders>
              <w:top w:val="single" w:sz="12" w:space="0" w:color="auto"/>
            </w:tcBorders>
            <w:shd w:val="clear" w:color="000000" w:fill="auto"/>
            <w:noWrap/>
            <w:vAlign w:val="bottom"/>
          </w:tcPr>
          <w:p w:rsidR="00290FEA" w:rsidRPr="006D0F12" w:rsidRDefault="00290FEA" w:rsidP="0090718F">
            <w:pPr>
              <w:suppressAutoHyphens w:val="0"/>
              <w:spacing w:before="40" w:after="40" w:line="220" w:lineRule="exact"/>
              <w:rPr>
                <w:szCs w:val="24"/>
                <w:lang w:val="es-ES"/>
              </w:rPr>
            </w:pPr>
            <w:r w:rsidRPr="006D0F12">
              <w:rPr>
                <w:sz w:val="18"/>
                <w:szCs w:val="24"/>
                <w:lang w:val="es-ES"/>
              </w:rPr>
              <w:t>0</w:t>
            </w:r>
            <w:r w:rsidR="00260226" w:rsidRPr="006D0F12">
              <w:rPr>
                <w:sz w:val="18"/>
                <w:szCs w:val="24"/>
                <w:lang w:val="es-ES"/>
              </w:rPr>
              <w:t>-</w:t>
            </w:r>
            <w:r w:rsidRPr="006D0F12">
              <w:rPr>
                <w:sz w:val="18"/>
                <w:szCs w:val="24"/>
                <w:lang w:val="es-ES"/>
              </w:rPr>
              <w:t>4</w:t>
            </w:r>
          </w:p>
        </w:tc>
        <w:tc>
          <w:tcPr>
            <w:tcW w:w="963" w:type="dxa"/>
            <w:tcBorders>
              <w:top w:val="single" w:sz="12" w:space="0" w:color="auto"/>
            </w:tcBorders>
            <w:shd w:val="clear" w:color="000000" w:fill="auto"/>
            <w:noWrap/>
            <w:vAlign w:val="bottom"/>
          </w:tcPr>
          <w:p w:rsidR="00290FEA" w:rsidRPr="006D0F12" w:rsidRDefault="00290FEA" w:rsidP="0090718F">
            <w:pPr>
              <w:suppressAutoHyphens w:val="0"/>
              <w:spacing w:before="40" w:after="40" w:line="220" w:lineRule="exact"/>
              <w:jc w:val="right"/>
              <w:rPr>
                <w:sz w:val="18"/>
                <w:szCs w:val="24"/>
                <w:lang w:val="es-ES"/>
              </w:rPr>
            </w:pPr>
            <w:r w:rsidRPr="006D0F12">
              <w:rPr>
                <w:sz w:val="18"/>
                <w:szCs w:val="24"/>
                <w:lang w:val="es-ES"/>
              </w:rPr>
              <w:t>62 484</w:t>
            </w:r>
          </w:p>
        </w:tc>
        <w:tc>
          <w:tcPr>
            <w:tcW w:w="964" w:type="dxa"/>
            <w:tcBorders>
              <w:top w:val="single" w:sz="12" w:space="0" w:color="auto"/>
            </w:tcBorders>
            <w:shd w:val="clear" w:color="000000" w:fill="auto"/>
            <w:noWrap/>
            <w:vAlign w:val="bottom"/>
          </w:tcPr>
          <w:p w:rsidR="00290FEA" w:rsidRPr="006D0F12" w:rsidRDefault="00290FEA" w:rsidP="0090718F">
            <w:pPr>
              <w:suppressAutoHyphens w:val="0"/>
              <w:spacing w:before="40" w:after="40" w:line="220" w:lineRule="exact"/>
              <w:jc w:val="right"/>
              <w:rPr>
                <w:sz w:val="18"/>
                <w:szCs w:val="24"/>
                <w:lang w:val="es-ES"/>
              </w:rPr>
            </w:pPr>
            <w:r w:rsidRPr="006D0F12">
              <w:rPr>
                <w:sz w:val="18"/>
                <w:szCs w:val="24"/>
                <w:lang w:val="es-ES"/>
              </w:rPr>
              <w:t>55 158</w:t>
            </w:r>
          </w:p>
        </w:tc>
        <w:tc>
          <w:tcPr>
            <w:tcW w:w="964" w:type="dxa"/>
            <w:tcBorders>
              <w:top w:val="single" w:sz="12" w:space="0" w:color="auto"/>
            </w:tcBorders>
            <w:shd w:val="clear" w:color="000000" w:fill="auto"/>
            <w:noWrap/>
            <w:vAlign w:val="bottom"/>
          </w:tcPr>
          <w:p w:rsidR="00290FEA" w:rsidRPr="006D0F12" w:rsidRDefault="00290FEA" w:rsidP="0090718F">
            <w:pPr>
              <w:suppressAutoHyphens w:val="0"/>
              <w:spacing w:before="40" w:after="40" w:line="220" w:lineRule="exact"/>
              <w:jc w:val="right"/>
              <w:rPr>
                <w:b/>
                <w:sz w:val="18"/>
                <w:szCs w:val="24"/>
                <w:lang w:val="es-ES"/>
              </w:rPr>
            </w:pPr>
            <w:r w:rsidRPr="006D0F12">
              <w:rPr>
                <w:b/>
                <w:sz w:val="18"/>
                <w:szCs w:val="24"/>
                <w:lang w:val="es-ES"/>
              </w:rPr>
              <w:t>117 642</w:t>
            </w:r>
          </w:p>
        </w:tc>
        <w:tc>
          <w:tcPr>
            <w:tcW w:w="964" w:type="dxa"/>
            <w:tcBorders>
              <w:top w:val="single" w:sz="12" w:space="0" w:color="auto"/>
            </w:tcBorders>
            <w:shd w:val="clear" w:color="000000" w:fill="auto"/>
            <w:noWrap/>
            <w:vAlign w:val="bottom"/>
          </w:tcPr>
          <w:p w:rsidR="00290FEA" w:rsidRPr="006D0F12" w:rsidRDefault="00290FEA" w:rsidP="0090718F">
            <w:pPr>
              <w:suppressAutoHyphens w:val="0"/>
              <w:spacing w:before="40" w:after="40" w:line="220" w:lineRule="exact"/>
              <w:jc w:val="right"/>
              <w:rPr>
                <w:sz w:val="18"/>
                <w:szCs w:val="24"/>
                <w:lang w:val="es-ES"/>
              </w:rPr>
            </w:pPr>
            <w:r w:rsidRPr="006D0F12">
              <w:rPr>
                <w:sz w:val="18"/>
                <w:szCs w:val="24"/>
                <w:lang w:val="es-ES"/>
              </w:rPr>
              <w:t>37 143</w:t>
            </w:r>
          </w:p>
        </w:tc>
        <w:tc>
          <w:tcPr>
            <w:tcW w:w="963" w:type="dxa"/>
            <w:tcBorders>
              <w:top w:val="single" w:sz="12" w:space="0" w:color="auto"/>
            </w:tcBorders>
            <w:shd w:val="clear" w:color="000000" w:fill="auto"/>
            <w:noWrap/>
            <w:vAlign w:val="bottom"/>
          </w:tcPr>
          <w:p w:rsidR="00290FEA" w:rsidRPr="006D0F12" w:rsidRDefault="00290FEA" w:rsidP="0090718F">
            <w:pPr>
              <w:suppressAutoHyphens w:val="0"/>
              <w:spacing w:before="40" w:after="40" w:line="220" w:lineRule="exact"/>
              <w:jc w:val="right"/>
              <w:rPr>
                <w:sz w:val="18"/>
                <w:szCs w:val="24"/>
                <w:lang w:val="es-ES"/>
              </w:rPr>
            </w:pPr>
            <w:r w:rsidRPr="006D0F12">
              <w:rPr>
                <w:sz w:val="18"/>
                <w:szCs w:val="24"/>
                <w:lang w:val="es-ES"/>
              </w:rPr>
              <w:t>31 177</w:t>
            </w:r>
          </w:p>
        </w:tc>
        <w:tc>
          <w:tcPr>
            <w:tcW w:w="964" w:type="dxa"/>
            <w:tcBorders>
              <w:top w:val="single" w:sz="12" w:space="0" w:color="auto"/>
            </w:tcBorders>
            <w:shd w:val="clear" w:color="000000" w:fill="auto"/>
            <w:noWrap/>
            <w:vAlign w:val="bottom"/>
          </w:tcPr>
          <w:p w:rsidR="00290FEA" w:rsidRPr="006D0F12" w:rsidRDefault="00290FEA" w:rsidP="0090718F">
            <w:pPr>
              <w:suppressAutoHyphens w:val="0"/>
              <w:spacing w:before="40" w:after="40" w:line="220" w:lineRule="exact"/>
              <w:jc w:val="right"/>
              <w:rPr>
                <w:b/>
                <w:sz w:val="18"/>
                <w:szCs w:val="24"/>
                <w:lang w:val="es-ES"/>
              </w:rPr>
            </w:pPr>
            <w:r w:rsidRPr="006D0F12">
              <w:rPr>
                <w:b/>
                <w:sz w:val="18"/>
                <w:szCs w:val="24"/>
                <w:lang w:val="es-ES"/>
              </w:rPr>
              <w:t>68 320</w:t>
            </w:r>
          </w:p>
        </w:tc>
        <w:tc>
          <w:tcPr>
            <w:tcW w:w="964" w:type="dxa"/>
            <w:tcBorders>
              <w:top w:val="single" w:sz="12" w:space="0" w:color="auto"/>
            </w:tcBorders>
            <w:shd w:val="clear" w:color="000000" w:fill="auto"/>
            <w:noWrap/>
            <w:vAlign w:val="bottom"/>
          </w:tcPr>
          <w:p w:rsidR="00290FEA" w:rsidRPr="006D0F12" w:rsidRDefault="00290FEA" w:rsidP="0090718F">
            <w:pPr>
              <w:suppressAutoHyphens w:val="0"/>
              <w:spacing w:before="40" w:after="40" w:line="220" w:lineRule="exact"/>
              <w:jc w:val="right"/>
              <w:rPr>
                <w:b/>
                <w:sz w:val="18"/>
                <w:szCs w:val="24"/>
                <w:lang w:val="es-ES"/>
              </w:rPr>
            </w:pPr>
            <w:r w:rsidRPr="006D0F12">
              <w:rPr>
                <w:b/>
                <w:sz w:val="18"/>
                <w:szCs w:val="24"/>
                <w:lang w:val="es-ES"/>
              </w:rPr>
              <w:t>99 627</w:t>
            </w:r>
          </w:p>
        </w:tc>
        <w:tc>
          <w:tcPr>
            <w:tcW w:w="964" w:type="dxa"/>
            <w:tcBorders>
              <w:top w:val="single" w:sz="12" w:space="0" w:color="auto"/>
            </w:tcBorders>
            <w:shd w:val="clear" w:color="000000" w:fill="auto"/>
            <w:noWrap/>
            <w:vAlign w:val="bottom"/>
          </w:tcPr>
          <w:p w:rsidR="00290FEA" w:rsidRPr="006D0F12" w:rsidRDefault="00290FEA" w:rsidP="0090718F">
            <w:pPr>
              <w:suppressAutoHyphens w:val="0"/>
              <w:spacing w:before="40" w:after="40" w:line="220" w:lineRule="exact"/>
              <w:jc w:val="right"/>
              <w:rPr>
                <w:b/>
                <w:sz w:val="18"/>
                <w:szCs w:val="24"/>
                <w:lang w:val="es-ES"/>
              </w:rPr>
            </w:pPr>
            <w:r w:rsidRPr="006D0F12">
              <w:rPr>
                <w:b/>
                <w:sz w:val="18"/>
                <w:szCs w:val="24"/>
                <w:lang w:val="es-ES"/>
              </w:rPr>
              <w:t>86 335</w:t>
            </w:r>
          </w:p>
        </w:tc>
        <w:tc>
          <w:tcPr>
            <w:tcW w:w="964" w:type="dxa"/>
            <w:tcBorders>
              <w:top w:val="single" w:sz="12" w:space="0" w:color="auto"/>
            </w:tcBorders>
            <w:shd w:val="clear" w:color="000000" w:fill="auto"/>
            <w:noWrap/>
            <w:vAlign w:val="bottom"/>
          </w:tcPr>
          <w:p w:rsidR="00290FEA" w:rsidRPr="006D0F12" w:rsidRDefault="00290FEA" w:rsidP="0090718F">
            <w:pPr>
              <w:suppressAutoHyphens w:val="0"/>
              <w:spacing w:before="40" w:after="40" w:line="220" w:lineRule="exact"/>
              <w:jc w:val="right"/>
              <w:rPr>
                <w:b/>
                <w:sz w:val="18"/>
                <w:szCs w:val="24"/>
                <w:lang w:val="es-ES"/>
              </w:rPr>
            </w:pPr>
            <w:r w:rsidRPr="006D0F12">
              <w:rPr>
                <w:b/>
                <w:sz w:val="18"/>
                <w:szCs w:val="24"/>
                <w:lang w:val="es-ES"/>
              </w:rPr>
              <w:t>185 962</w:t>
            </w:r>
          </w:p>
        </w:tc>
      </w:tr>
      <w:tr w:rsidR="00290FEA" w:rsidRPr="006D0F12">
        <w:tc>
          <w:tcPr>
            <w:tcW w:w="965" w:type="dxa"/>
            <w:shd w:val="clear" w:color="000000" w:fill="auto"/>
            <w:noWrap/>
            <w:vAlign w:val="bottom"/>
          </w:tcPr>
          <w:p w:rsidR="00290FEA" w:rsidRPr="006D0F12" w:rsidRDefault="00260226" w:rsidP="0090718F">
            <w:pPr>
              <w:suppressAutoHyphens w:val="0"/>
              <w:spacing w:before="40" w:after="40" w:line="220" w:lineRule="exact"/>
              <w:rPr>
                <w:szCs w:val="24"/>
                <w:lang w:val="es-ES"/>
              </w:rPr>
            </w:pPr>
            <w:r w:rsidRPr="006D0F12">
              <w:rPr>
                <w:sz w:val="18"/>
                <w:szCs w:val="24"/>
                <w:lang w:val="es-ES"/>
              </w:rPr>
              <w:t>5-</w:t>
            </w:r>
            <w:r w:rsidR="00290FEA" w:rsidRPr="006D0F12">
              <w:rPr>
                <w:sz w:val="18"/>
                <w:szCs w:val="24"/>
                <w:lang w:val="es-ES"/>
              </w:rPr>
              <w:t>9</w:t>
            </w:r>
          </w:p>
        </w:tc>
        <w:tc>
          <w:tcPr>
            <w:tcW w:w="963" w:type="dxa"/>
            <w:shd w:val="clear" w:color="000000" w:fill="auto"/>
            <w:noWrap/>
            <w:vAlign w:val="bottom"/>
          </w:tcPr>
          <w:p w:rsidR="00290FEA" w:rsidRPr="006D0F12" w:rsidRDefault="00290FEA" w:rsidP="0090718F">
            <w:pPr>
              <w:suppressAutoHyphens w:val="0"/>
              <w:spacing w:before="40" w:after="40" w:line="220" w:lineRule="exact"/>
              <w:jc w:val="right"/>
              <w:rPr>
                <w:sz w:val="18"/>
                <w:szCs w:val="24"/>
                <w:lang w:val="es-ES"/>
              </w:rPr>
            </w:pPr>
            <w:r w:rsidRPr="006D0F12">
              <w:rPr>
                <w:sz w:val="18"/>
                <w:szCs w:val="24"/>
                <w:lang w:val="es-ES"/>
              </w:rPr>
              <w:t>60 187</w:t>
            </w:r>
          </w:p>
        </w:tc>
        <w:tc>
          <w:tcPr>
            <w:tcW w:w="964" w:type="dxa"/>
            <w:shd w:val="clear" w:color="000000" w:fill="auto"/>
            <w:noWrap/>
            <w:vAlign w:val="bottom"/>
          </w:tcPr>
          <w:p w:rsidR="00290FEA" w:rsidRPr="006D0F12" w:rsidRDefault="00290FEA" w:rsidP="0090718F">
            <w:pPr>
              <w:suppressAutoHyphens w:val="0"/>
              <w:spacing w:before="40" w:after="40" w:line="220" w:lineRule="exact"/>
              <w:jc w:val="right"/>
              <w:rPr>
                <w:sz w:val="18"/>
                <w:szCs w:val="24"/>
                <w:lang w:val="es-ES"/>
              </w:rPr>
            </w:pPr>
            <w:r w:rsidRPr="006D0F12">
              <w:rPr>
                <w:sz w:val="18"/>
                <w:szCs w:val="24"/>
                <w:lang w:val="es-ES"/>
              </w:rPr>
              <w:t>53 803</w:t>
            </w:r>
          </w:p>
        </w:tc>
        <w:tc>
          <w:tcPr>
            <w:tcW w:w="964" w:type="dxa"/>
            <w:shd w:val="clear" w:color="000000" w:fill="auto"/>
            <w:noWrap/>
            <w:vAlign w:val="bottom"/>
          </w:tcPr>
          <w:p w:rsidR="00290FEA" w:rsidRPr="006D0F12" w:rsidRDefault="00290FEA" w:rsidP="0090718F">
            <w:pPr>
              <w:suppressAutoHyphens w:val="0"/>
              <w:spacing w:before="40" w:after="40" w:line="220" w:lineRule="exact"/>
              <w:jc w:val="right"/>
              <w:rPr>
                <w:b/>
                <w:sz w:val="18"/>
                <w:szCs w:val="24"/>
                <w:lang w:val="es-ES"/>
              </w:rPr>
            </w:pPr>
            <w:r w:rsidRPr="006D0F12">
              <w:rPr>
                <w:b/>
                <w:sz w:val="18"/>
                <w:szCs w:val="24"/>
                <w:lang w:val="es-ES"/>
              </w:rPr>
              <w:t>113 990</w:t>
            </w:r>
          </w:p>
        </w:tc>
        <w:tc>
          <w:tcPr>
            <w:tcW w:w="964" w:type="dxa"/>
            <w:shd w:val="clear" w:color="000000" w:fill="auto"/>
            <w:noWrap/>
            <w:vAlign w:val="bottom"/>
          </w:tcPr>
          <w:p w:rsidR="00290FEA" w:rsidRPr="006D0F12" w:rsidRDefault="00290FEA" w:rsidP="0090718F">
            <w:pPr>
              <w:suppressAutoHyphens w:val="0"/>
              <w:spacing w:before="40" w:after="40" w:line="220" w:lineRule="exact"/>
              <w:jc w:val="right"/>
              <w:rPr>
                <w:sz w:val="18"/>
                <w:szCs w:val="24"/>
                <w:lang w:val="es-ES"/>
              </w:rPr>
            </w:pPr>
            <w:r w:rsidRPr="006D0F12">
              <w:rPr>
                <w:sz w:val="18"/>
                <w:szCs w:val="24"/>
                <w:lang w:val="es-ES"/>
              </w:rPr>
              <w:t>40 741</w:t>
            </w:r>
          </w:p>
        </w:tc>
        <w:tc>
          <w:tcPr>
            <w:tcW w:w="963" w:type="dxa"/>
            <w:shd w:val="clear" w:color="000000" w:fill="auto"/>
            <w:noWrap/>
            <w:vAlign w:val="bottom"/>
          </w:tcPr>
          <w:p w:rsidR="00290FEA" w:rsidRPr="006D0F12" w:rsidRDefault="00290FEA" w:rsidP="0090718F">
            <w:pPr>
              <w:suppressAutoHyphens w:val="0"/>
              <w:spacing w:before="40" w:after="40" w:line="220" w:lineRule="exact"/>
              <w:jc w:val="right"/>
              <w:rPr>
                <w:sz w:val="18"/>
                <w:szCs w:val="24"/>
                <w:lang w:val="es-ES"/>
              </w:rPr>
            </w:pPr>
            <w:r w:rsidRPr="006D0F12">
              <w:rPr>
                <w:sz w:val="18"/>
                <w:szCs w:val="24"/>
                <w:lang w:val="es-ES"/>
              </w:rPr>
              <w:t>34 271</w:t>
            </w:r>
          </w:p>
        </w:tc>
        <w:tc>
          <w:tcPr>
            <w:tcW w:w="964" w:type="dxa"/>
            <w:shd w:val="clear" w:color="000000" w:fill="auto"/>
            <w:noWrap/>
            <w:vAlign w:val="bottom"/>
          </w:tcPr>
          <w:p w:rsidR="00290FEA" w:rsidRPr="006D0F12" w:rsidRDefault="00290FEA" w:rsidP="0090718F">
            <w:pPr>
              <w:suppressAutoHyphens w:val="0"/>
              <w:spacing w:before="40" w:after="40" w:line="220" w:lineRule="exact"/>
              <w:jc w:val="right"/>
              <w:rPr>
                <w:b/>
                <w:sz w:val="18"/>
                <w:szCs w:val="24"/>
                <w:lang w:val="es-ES"/>
              </w:rPr>
            </w:pPr>
            <w:r w:rsidRPr="006D0F12">
              <w:rPr>
                <w:b/>
                <w:sz w:val="18"/>
                <w:szCs w:val="24"/>
                <w:lang w:val="es-ES"/>
              </w:rPr>
              <w:t>75 012</w:t>
            </w:r>
          </w:p>
        </w:tc>
        <w:tc>
          <w:tcPr>
            <w:tcW w:w="964" w:type="dxa"/>
            <w:shd w:val="clear" w:color="000000" w:fill="auto"/>
            <w:noWrap/>
            <w:vAlign w:val="bottom"/>
          </w:tcPr>
          <w:p w:rsidR="00290FEA" w:rsidRPr="006D0F12" w:rsidRDefault="00290FEA" w:rsidP="0090718F">
            <w:pPr>
              <w:suppressAutoHyphens w:val="0"/>
              <w:spacing w:before="40" w:after="40" w:line="220" w:lineRule="exact"/>
              <w:jc w:val="right"/>
              <w:rPr>
                <w:b/>
                <w:sz w:val="18"/>
                <w:szCs w:val="24"/>
                <w:lang w:val="es-ES"/>
              </w:rPr>
            </w:pPr>
            <w:r w:rsidRPr="006D0F12">
              <w:rPr>
                <w:b/>
                <w:sz w:val="18"/>
                <w:szCs w:val="24"/>
                <w:lang w:val="es-ES"/>
              </w:rPr>
              <w:t>100 928</w:t>
            </w:r>
          </w:p>
        </w:tc>
        <w:tc>
          <w:tcPr>
            <w:tcW w:w="964" w:type="dxa"/>
            <w:shd w:val="clear" w:color="000000" w:fill="auto"/>
            <w:noWrap/>
            <w:vAlign w:val="bottom"/>
          </w:tcPr>
          <w:p w:rsidR="00290FEA" w:rsidRPr="006D0F12" w:rsidRDefault="00290FEA" w:rsidP="0090718F">
            <w:pPr>
              <w:suppressAutoHyphens w:val="0"/>
              <w:spacing w:before="40" w:after="40" w:line="220" w:lineRule="exact"/>
              <w:jc w:val="right"/>
              <w:rPr>
                <w:b/>
                <w:sz w:val="18"/>
                <w:szCs w:val="24"/>
                <w:lang w:val="es-ES"/>
              </w:rPr>
            </w:pPr>
            <w:r w:rsidRPr="006D0F12">
              <w:rPr>
                <w:b/>
                <w:sz w:val="18"/>
                <w:szCs w:val="24"/>
                <w:lang w:val="es-ES"/>
              </w:rPr>
              <w:t>88 074</w:t>
            </w:r>
          </w:p>
        </w:tc>
        <w:tc>
          <w:tcPr>
            <w:tcW w:w="964" w:type="dxa"/>
            <w:shd w:val="clear" w:color="000000" w:fill="auto"/>
            <w:noWrap/>
            <w:vAlign w:val="bottom"/>
          </w:tcPr>
          <w:p w:rsidR="00290FEA" w:rsidRPr="006D0F12" w:rsidRDefault="00290FEA" w:rsidP="0090718F">
            <w:pPr>
              <w:suppressAutoHyphens w:val="0"/>
              <w:spacing w:before="40" w:after="40" w:line="220" w:lineRule="exact"/>
              <w:jc w:val="right"/>
              <w:rPr>
                <w:b/>
                <w:sz w:val="18"/>
                <w:szCs w:val="24"/>
                <w:lang w:val="es-ES"/>
              </w:rPr>
            </w:pPr>
            <w:r w:rsidRPr="006D0F12">
              <w:rPr>
                <w:b/>
                <w:sz w:val="18"/>
                <w:szCs w:val="24"/>
                <w:lang w:val="es-ES"/>
              </w:rPr>
              <w:t>189 002</w:t>
            </w:r>
          </w:p>
        </w:tc>
      </w:tr>
      <w:tr w:rsidR="00290FEA" w:rsidRPr="006D0F12">
        <w:tc>
          <w:tcPr>
            <w:tcW w:w="965" w:type="dxa"/>
            <w:shd w:val="clear" w:color="000000" w:fill="auto"/>
            <w:noWrap/>
            <w:vAlign w:val="bottom"/>
          </w:tcPr>
          <w:p w:rsidR="00290FEA" w:rsidRPr="006D0F12" w:rsidRDefault="00290FEA" w:rsidP="0090718F">
            <w:pPr>
              <w:suppressAutoHyphens w:val="0"/>
              <w:spacing w:before="40" w:after="40" w:line="220" w:lineRule="exact"/>
              <w:rPr>
                <w:szCs w:val="24"/>
                <w:lang w:val="es-ES"/>
              </w:rPr>
            </w:pPr>
            <w:r w:rsidRPr="006D0F12">
              <w:rPr>
                <w:sz w:val="18"/>
                <w:szCs w:val="24"/>
                <w:lang w:val="es-ES"/>
              </w:rPr>
              <w:t>10</w:t>
            </w:r>
            <w:r w:rsidR="0090718F" w:rsidRPr="006D0F12">
              <w:rPr>
                <w:sz w:val="18"/>
                <w:szCs w:val="24"/>
                <w:lang w:val="es-ES"/>
              </w:rPr>
              <w:t>-</w:t>
            </w:r>
            <w:r w:rsidRPr="006D0F12">
              <w:rPr>
                <w:sz w:val="18"/>
                <w:szCs w:val="24"/>
                <w:lang w:val="es-ES"/>
              </w:rPr>
              <w:t>14</w:t>
            </w:r>
          </w:p>
        </w:tc>
        <w:tc>
          <w:tcPr>
            <w:tcW w:w="963" w:type="dxa"/>
            <w:shd w:val="clear" w:color="000000" w:fill="auto"/>
            <w:noWrap/>
            <w:vAlign w:val="bottom"/>
          </w:tcPr>
          <w:p w:rsidR="00290FEA" w:rsidRPr="006D0F12" w:rsidRDefault="00290FEA" w:rsidP="0090718F">
            <w:pPr>
              <w:suppressAutoHyphens w:val="0"/>
              <w:spacing w:before="40" w:after="40" w:line="220" w:lineRule="exact"/>
              <w:jc w:val="right"/>
              <w:rPr>
                <w:sz w:val="18"/>
                <w:szCs w:val="24"/>
                <w:lang w:val="es-ES"/>
              </w:rPr>
            </w:pPr>
            <w:r w:rsidRPr="006D0F12">
              <w:rPr>
                <w:sz w:val="18"/>
                <w:szCs w:val="24"/>
                <w:lang w:val="es-ES"/>
              </w:rPr>
              <w:t>72 034</w:t>
            </w:r>
          </w:p>
        </w:tc>
        <w:tc>
          <w:tcPr>
            <w:tcW w:w="964" w:type="dxa"/>
            <w:shd w:val="clear" w:color="000000" w:fill="auto"/>
            <w:noWrap/>
            <w:vAlign w:val="bottom"/>
          </w:tcPr>
          <w:p w:rsidR="00290FEA" w:rsidRPr="006D0F12" w:rsidRDefault="00290FEA" w:rsidP="0090718F">
            <w:pPr>
              <w:suppressAutoHyphens w:val="0"/>
              <w:spacing w:before="40" w:after="40" w:line="220" w:lineRule="exact"/>
              <w:jc w:val="right"/>
              <w:rPr>
                <w:sz w:val="18"/>
                <w:szCs w:val="24"/>
                <w:lang w:val="es-ES"/>
              </w:rPr>
            </w:pPr>
            <w:r w:rsidRPr="006D0F12">
              <w:rPr>
                <w:sz w:val="18"/>
                <w:szCs w:val="24"/>
                <w:lang w:val="es-ES"/>
              </w:rPr>
              <w:t>66 756</w:t>
            </w:r>
          </w:p>
        </w:tc>
        <w:tc>
          <w:tcPr>
            <w:tcW w:w="964" w:type="dxa"/>
            <w:shd w:val="clear" w:color="000000" w:fill="auto"/>
            <w:noWrap/>
            <w:vAlign w:val="bottom"/>
          </w:tcPr>
          <w:p w:rsidR="00290FEA" w:rsidRPr="006D0F12" w:rsidRDefault="00290FEA" w:rsidP="0090718F">
            <w:pPr>
              <w:suppressAutoHyphens w:val="0"/>
              <w:spacing w:before="40" w:after="40" w:line="220" w:lineRule="exact"/>
              <w:jc w:val="right"/>
              <w:rPr>
                <w:b/>
                <w:sz w:val="18"/>
                <w:szCs w:val="24"/>
                <w:lang w:val="es-ES"/>
              </w:rPr>
            </w:pPr>
            <w:r w:rsidRPr="006D0F12">
              <w:rPr>
                <w:b/>
                <w:sz w:val="18"/>
                <w:szCs w:val="24"/>
                <w:lang w:val="es-ES"/>
              </w:rPr>
              <w:t>138 790</w:t>
            </w:r>
          </w:p>
        </w:tc>
        <w:tc>
          <w:tcPr>
            <w:tcW w:w="964" w:type="dxa"/>
            <w:shd w:val="clear" w:color="000000" w:fill="auto"/>
            <w:noWrap/>
            <w:vAlign w:val="bottom"/>
          </w:tcPr>
          <w:p w:rsidR="00290FEA" w:rsidRPr="006D0F12" w:rsidRDefault="00290FEA" w:rsidP="0090718F">
            <w:pPr>
              <w:suppressAutoHyphens w:val="0"/>
              <w:spacing w:before="40" w:after="40" w:line="220" w:lineRule="exact"/>
              <w:jc w:val="right"/>
              <w:rPr>
                <w:sz w:val="18"/>
                <w:szCs w:val="24"/>
                <w:lang w:val="es-ES"/>
              </w:rPr>
            </w:pPr>
            <w:r w:rsidRPr="006D0F12">
              <w:rPr>
                <w:sz w:val="18"/>
                <w:szCs w:val="24"/>
                <w:lang w:val="es-ES"/>
              </w:rPr>
              <w:t>52 168</w:t>
            </w:r>
          </w:p>
        </w:tc>
        <w:tc>
          <w:tcPr>
            <w:tcW w:w="963" w:type="dxa"/>
            <w:shd w:val="clear" w:color="000000" w:fill="auto"/>
            <w:noWrap/>
            <w:vAlign w:val="bottom"/>
          </w:tcPr>
          <w:p w:rsidR="00290FEA" w:rsidRPr="006D0F12" w:rsidRDefault="00290FEA" w:rsidP="0090718F">
            <w:pPr>
              <w:suppressAutoHyphens w:val="0"/>
              <w:spacing w:before="40" w:after="40" w:line="220" w:lineRule="exact"/>
              <w:jc w:val="right"/>
              <w:rPr>
                <w:sz w:val="18"/>
                <w:szCs w:val="24"/>
                <w:lang w:val="es-ES"/>
              </w:rPr>
            </w:pPr>
            <w:r w:rsidRPr="006D0F12">
              <w:rPr>
                <w:sz w:val="18"/>
                <w:szCs w:val="24"/>
                <w:lang w:val="es-ES"/>
              </w:rPr>
              <w:t>48 096</w:t>
            </w:r>
          </w:p>
        </w:tc>
        <w:tc>
          <w:tcPr>
            <w:tcW w:w="964" w:type="dxa"/>
            <w:shd w:val="clear" w:color="000000" w:fill="auto"/>
            <w:noWrap/>
            <w:vAlign w:val="bottom"/>
          </w:tcPr>
          <w:p w:rsidR="00290FEA" w:rsidRPr="006D0F12" w:rsidRDefault="00290FEA" w:rsidP="0090718F">
            <w:pPr>
              <w:suppressAutoHyphens w:val="0"/>
              <w:spacing w:before="40" w:after="40" w:line="220" w:lineRule="exact"/>
              <w:jc w:val="right"/>
              <w:rPr>
                <w:b/>
                <w:sz w:val="18"/>
                <w:szCs w:val="24"/>
                <w:lang w:val="es-ES"/>
              </w:rPr>
            </w:pPr>
            <w:r w:rsidRPr="006D0F12">
              <w:rPr>
                <w:b/>
                <w:sz w:val="18"/>
                <w:szCs w:val="24"/>
                <w:lang w:val="es-ES"/>
              </w:rPr>
              <w:t>100 264</w:t>
            </w:r>
          </w:p>
        </w:tc>
        <w:tc>
          <w:tcPr>
            <w:tcW w:w="964" w:type="dxa"/>
            <w:shd w:val="clear" w:color="000000" w:fill="auto"/>
            <w:noWrap/>
            <w:vAlign w:val="bottom"/>
          </w:tcPr>
          <w:p w:rsidR="00290FEA" w:rsidRPr="006D0F12" w:rsidRDefault="00290FEA" w:rsidP="0090718F">
            <w:pPr>
              <w:suppressAutoHyphens w:val="0"/>
              <w:spacing w:before="40" w:after="40" w:line="220" w:lineRule="exact"/>
              <w:jc w:val="right"/>
              <w:rPr>
                <w:b/>
                <w:sz w:val="18"/>
                <w:szCs w:val="24"/>
                <w:lang w:val="es-ES"/>
              </w:rPr>
            </w:pPr>
            <w:r w:rsidRPr="006D0F12">
              <w:rPr>
                <w:b/>
                <w:sz w:val="18"/>
                <w:szCs w:val="24"/>
                <w:lang w:val="es-ES"/>
              </w:rPr>
              <w:t>124 202</w:t>
            </w:r>
          </w:p>
        </w:tc>
        <w:tc>
          <w:tcPr>
            <w:tcW w:w="964" w:type="dxa"/>
            <w:shd w:val="clear" w:color="000000" w:fill="auto"/>
            <w:noWrap/>
            <w:vAlign w:val="bottom"/>
          </w:tcPr>
          <w:p w:rsidR="00290FEA" w:rsidRPr="006D0F12" w:rsidRDefault="00290FEA" w:rsidP="0090718F">
            <w:pPr>
              <w:suppressAutoHyphens w:val="0"/>
              <w:spacing w:before="40" w:after="40" w:line="220" w:lineRule="exact"/>
              <w:jc w:val="right"/>
              <w:rPr>
                <w:b/>
                <w:sz w:val="18"/>
                <w:szCs w:val="24"/>
                <w:lang w:val="es-ES"/>
              </w:rPr>
            </w:pPr>
            <w:r w:rsidRPr="006D0F12">
              <w:rPr>
                <w:b/>
                <w:sz w:val="18"/>
                <w:szCs w:val="24"/>
                <w:lang w:val="es-ES"/>
              </w:rPr>
              <w:t>114 852</w:t>
            </w:r>
          </w:p>
        </w:tc>
        <w:tc>
          <w:tcPr>
            <w:tcW w:w="964" w:type="dxa"/>
            <w:shd w:val="clear" w:color="000000" w:fill="auto"/>
            <w:noWrap/>
            <w:vAlign w:val="bottom"/>
          </w:tcPr>
          <w:p w:rsidR="00290FEA" w:rsidRPr="006D0F12" w:rsidRDefault="00290FEA" w:rsidP="0090718F">
            <w:pPr>
              <w:suppressAutoHyphens w:val="0"/>
              <w:spacing w:before="40" w:after="40" w:line="220" w:lineRule="exact"/>
              <w:jc w:val="right"/>
              <w:rPr>
                <w:b/>
                <w:sz w:val="18"/>
                <w:szCs w:val="24"/>
                <w:lang w:val="es-ES"/>
              </w:rPr>
            </w:pPr>
            <w:r w:rsidRPr="006D0F12">
              <w:rPr>
                <w:b/>
                <w:sz w:val="18"/>
                <w:szCs w:val="24"/>
                <w:lang w:val="es-ES"/>
              </w:rPr>
              <w:t>239 054</w:t>
            </w:r>
          </w:p>
        </w:tc>
      </w:tr>
      <w:tr w:rsidR="00290FEA" w:rsidRPr="006D0F12">
        <w:tc>
          <w:tcPr>
            <w:tcW w:w="965" w:type="dxa"/>
            <w:shd w:val="clear" w:color="000000" w:fill="auto"/>
            <w:noWrap/>
            <w:vAlign w:val="bottom"/>
          </w:tcPr>
          <w:p w:rsidR="00290FEA" w:rsidRPr="006D0F12" w:rsidRDefault="00290FEA" w:rsidP="0090718F">
            <w:pPr>
              <w:suppressAutoHyphens w:val="0"/>
              <w:spacing w:before="40" w:after="40" w:line="220" w:lineRule="exact"/>
              <w:rPr>
                <w:szCs w:val="24"/>
                <w:lang w:val="es-ES"/>
              </w:rPr>
            </w:pPr>
            <w:r w:rsidRPr="006D0F12">
              <w:rPr>
                <w:sz w:val="18"/>
                <w:szCs w:val="24"/>
                <w:lang w:val="es-ES"/>
              </w:rPr>
              <w:t>15</w:t>
            </w:r>
            <w:r w:rsidR="0090718F" w:rsidRPr="006D0F12">
              <w:rPr>
                <w:sz w:val="18"/>
                <w:szCs w:val="24"/>
                <w:lang w:val="es-ES"/>
              </w:rPr>
              <w:t>-</w:t>
            </w:r>
            <w:r w:rsidRPr="006D0F12">
              <w:rPr>
                <w:sz w:val="18"/>
                <w:szCs w:val="24"/>
                <w:lang w:val="es-ES"/>
              </w:rPr>
              <w:t>19</w:t>
            </w:r>
          </w:p>
        </w:tc>
        <w:tc>
          <w:tcPr>
            <w:tcW w:w="963" w:type="dxa"/>
            <w:shd w:val="clear" w:color="000000" w:fill="auto"/>
            <w:noWrap/>
            <w:vAlign w:val="bottom"/>
          </w:tcPr>
          <w:p w:rsidR="00290FEA" w:rsidRPr="006D0F12" w:rsidRDefault="00290FEA" w:rsidP="0090718F">
            <w:pPr>
              <w:suppressAutoHyphens w:val="0"/>
              <w:spacing w:before="40" w:after="40" w:line="220" w:lineRule="exact"/>
              <w:jc w:val="right"/>
              <w:rPr>
                <w:sz w:val="18"/>
                <w:szCs w:val="24"/>
                <w:lang w:val="es-ES"/>
              </w:rPr>
            </w:pPr>
            <w:r w:rsidRPr="006D0F12">
              <w:rPr>
                <w:sz w:val="18"/>
                <w:szCs w:val="24"/>
                <w:lang w:val="es-ES"/>
              </w:rPr>
              <w:t>95 244</w:t>
            </w:r>
          </w:p>
        </w:tc>
        <w:tc>
          <w:tcPr>
            <w:tcW w:w="964" w:type="dxa"/>
            <w:shd w:val="clear" w:color="000000" w:fill="auto"/>
            <w:noWrap/>
            <w:vAlign w:val="bottom"/>
          </w:tcPr>
          <w:p w:rsidR="00290FEA" w:rsidRPr="006D0F12" w:rsidRDefault="00290FEA" w:rsidP="0090718F">
            <w:pPr>
              <w:suppressAutoHyphens w:val="0"/>
              <w:spacing w:before="40" w:after="40" w:line="220" w:lineRule="exact"/>
              <w:jc w:val="right"/>
              <w:rPr>
                <w:sz w:val="18"/>
                <w:szCs w:val="24"/>
                <w:lang w:val="es-ES"/>
              </w:rPr>
            </w:pPr>
            <w:r w:rsidRPr="006D0F12">
              <w:rPr>
                <w:sz w:val="18"/>
                <w:szCs w:val="24"/>
                <w:lang w:val="es-ES"/>
              </w:rPr>
              <w:t>92 446</w:t>
            </w:r>
          </w:p>
        </w:tc>
        <w:tc>
          <w:tcPr>
            <w:tcW w:w="964" w:type="dxa"/>
            <w:shd w:val="clear" w:color="000000" w:fill="auto"/>
            <w:noWrap/>
            <w:vAlign w:val="bottom"/>
          </w:tcPr>
          <w:p w:rsidR="00290FEA" w:rsidRPr="006D0F12" w:rsidRDefault="00290FEA" w:rsidP="0090718F">
            <w:pPr>
              <w:suppressAutoHyphens w:val="0"/>
              <w:spacing w:before="40" w:after="40" w:line="220" w:lineRule="exact"/>
              <w:jc w:val="right"/>
              <w:rPr>
                <w:b/>
                <w:sz w:val="18"/>
                <w:szCs w:val="24"/>
                <w:lang w:val="es-ES"/>
              </w:rPr>
            </w:pPr>
            <w:r w:rsidRPr="006D0F12">
              <w:rPr>
                <w:b/>
                <w:sz w:val="18"/>
                <w:szCs w:val="24"/>
                <w:lang w:val="es-ES"/>
              </w:rPr>
              <w:t>187 690</w:t>
            </w:r>
          </w:p>
        </w:tc>
        <w:tc>
          <w:tcPr>
            <w:tcW w:w="964" w:type="dxa"/>
            <w:shd w:val="clear" w:color="000000" w:fill="auto"/>
            <w:noWrap/>
            <w:vAlign w:val="bottom"/>
          </w:tcPr>
          <w:p w:rsidR="00290FEA" w:rsidRPr="006D0F12" w:rsidRDefault="00290FEA" w:rsidP="0090718F">
            <w:pPr>
              <w:suppressAutoHyphens w:val="0"/>
              <w:spacing w:before="40" w:after="40" w:line="220" w:lineRule="exact"/>
              <w:jc w:val="right"/>
              <w:rPr>
                <w:sz w:val="18"/>
                <w:szCs w:val="24"/>
                <w:lang w:val="es-ES"/>
              </w:rPr>
            </w:pPr>
            <w:r w:rsidRPr="006D0F12">
              <w:rPr>
                <w:sz w:val="18"/>
                <w:szCs w:val="24"/>
                <w:lang w:val="es-ES"/>
              </w:rPr>
              <w:t>65 280</w:t>
            </w:r>
          </w:p>
        </w:tc>
        <w:tc>
          <w:tcPr>
            <w:tcW w:w="963" w:type="dxa"/>
            <w:shd w:val="clear" w:color="000000" w:fill="auto"/>
            <w:noWrap/>
            <w:vAlign w:val="bottom"/>
          </w:tcPr>
          <w:p w:rsidR="00290FEA" w:rsidRPr="006D0F12" w:rsidRDefault="00290FEA" w:rsidP="0090718F">
            <w:pPr>
              <w:suppressAutoHyphens w:val="0"/>
              <w:spacing w:before="40" w:after="40" w:line="220" w:lineRule="exact"/>
              <w:jc w:val="right"/>
              <w:rPr>
                <w:sz w:val="18"/>
                <w:szCs w:val="24"/>
                <w:lang w:val="es-ES"/>
              </w:rPr>
            </w:pPr>
            <w:r w:rsidRPr="006D0F12">
              <w:rPr>
                <w:sz w:val="18"/>
                <w:szCs w:val="24"/>
                <w:lang w:val="es-ES"/>
              </w:rPr>
              <w:t>62 754</w:t>
            </w:r>
          </w:p>
        </w:tc>
        <w:tc>
          <w:tcPr>
            <w:tcW w:w="964" w:type="dxa"/>
            <w:shd w:val="clear" w:color="000000" w:fill="auto"/>
            <w:noWrap/>
            <w:vAlign w:val="bottom"/>
          </w:tcPr>
          <w:p w:rsidR="00290FEA" w:rsidRPr="006D0F12" w:rsidRDefault="00290FEA" w:rsidP="0090718F">
            <w:pPr>
              <w:suppressAutoHyphens w:val="0"/>
              <w:spacing w:before="40" w:after="40" w:line="220" w:lineRule="exact"/>
              <w:jc w:val="right"/>
              <w:rPr>
                <w:b/>
                <w:sz w:val="18"/>
                <w:szCs w:val="24"/>
                <w:lang w:val="es-ES"/>
              </w:rPr>
            </w:pPr>
            <w:r w:rsidRPr="006D0F12">
              <w:rPr>
                <w:b/>
                <w:sz w:val="18"/>
                <w:szCs w:val="24"/>
                <w:lang w:val="es-ES"/>
              </w:rPr>
              <w:t>128 034</w:t>
            </w:r>
          </w:p>
        </w:tc>
        <w:tc>
          <w:tcPr>
            <w:tcW w:w="964" w:type="dxa"/>
            <w:shd w:val="clear" w:color="000000" w:fill="auto"/>
            <w:noWrap/>
            <w:vAlign w:val="bottom"/>
          </w:tcPr>
          <w:p w:rsidR="00290FEA" w:rsidRPr="006D0F12" w:rsidRDefault="00290FEA" w:rsidP="0090718F">
            <w:pPr>
              <w:suppressAutoHyphens w:val="0"/>
              <w:spacing w:before="40" w:after="40" w:line="220" w:lineRule="exact"/>
              <w:jc w:val="right"/>
              <w:rPr>
                <w:b/>
                <w:sz w:val="18"/>
                <w:szCs w:val="24"/>
                <w:lang w:val="es-ES"/>
              </w:rPr>
            </w:pPr>
            <w:r w:rsidRPr="006D0F12">
              <w:rPr>
                <w:b/>
                <w:sz w:val="18"/>
                <w:szCs w:val="24"/>
                <w:lang w:val="es-ES"/>
              </w:rPr>
              <w:t>160 524</w:t>
            </w:r>
          </w:p>
        </w:tc>
        <w:tc>
          <w:tcPr>
            <w:tcW w:w="964" w:type="dxa"/>
            <w:shd w:val="clear" w:color="000000" w:fill="auto"/>
            <w:noWrap/>
            <w:vAlign w:val="bottom"/>
          </w:tcPr>
          <w:p w:rsidR="00290FEA" w:rsidRPr="006D0F12" w:rsidRDefault="00290FEA" w:rsidP="0090718F">
            <w:pPr>
              <w:suppressAutoHyphens w:val="0"/>
              <w:spacing w:before="40" w:after="40" w:line="220" w:lineRule="exact"/>
              <w:jc w:val="right"/>
              <w:rPr>
                <w:b/>
                <w:sz w:val="18"/>
                <w:szCs w:val="24"/>
                <w:lang w:val="es-ES"/>
              </w:rPr>
            </w:pPr>
            <w:r w:rsidRPr="006D0F12">
              <w:rPr>
                <w:b/>
                <w:sz w:val="18"/>
                <w:szCs w:val="24"/>
                <w:lang w:val="es-ES"/>
              </w:rPr>
              <w:t>155 200</w:t>
            </w:r>
          </w:p>
        </w:tc>
        <w:tc>
          <w:tcPr>
            <w:tcW w:w="964" w:type="dxa"/>
            <w:shd w:val="clear" w:color="000000" w:fill="auto"/>
            <w:noWrap/>
            <w:vAlign w:val="bottom"/>
          </w:tcPr>
          <w:p w:rsidR="00290FEA" w:rsidRPr="006D0F12" w:rsidRDefault="00290FEA" w:rsidP="0090718F">
            <w:pPr>
              <w:suppressAutoHyphens w:val="0"/>
              <w:spacing w:before="40" w:after="40" w:line="220" w:lineRule="exact"/>
              <w:jc w:val="right"/>
              <w:rPr>
                <w:b/>
                <w:sz w:val="18"/>
                <w:szCs w:val="24"/>
                <w:lang w:val="es-ES"/>
              </w:rPr>
            </w:pPr>
            <w:r w:rsidRPr="006D0F12">
              <w:rPr>
                <w:b/>
                <w:sz w:val="18"/>
                <w:szCs w:val="24"/>
                <w:lang w:val="es-ES"/>
              </w:rPr>
              <w:t>315 724</w:t>
            </w:r>
          </w:p>
        </w:tc>
      </w:tr>
      <w:tr w:rsidR="00290FEA" w:rsidRPr="006D0F12">
        <w:tc>
          <w:tcPr>
            <w:tcW w:w="965" w:type="dxa"/>
            <w:shd w:val="clear" w:color="000000" w:fill="auto"/>
            <w:noWrap/>
            <w:vAlign w:val="bottom"/>
          </w:tcPr>
          <w:p w:rsidR="00290FEA" w:rsidRPr="006D0F12" w:rsidRDefault="00290FEA" w:rsidP="0090718F">
            <w:pPr>
              <w:suppressAutoHyphens w:val="0"/>
              <w:spacing w:before="40" w:after="40" w:line="220" w:lineRule="exact"/>
              <w:rPr>
                <w:szCs w:val="24"/>
                <w:lang w:val="es-ES"/>
              </w:rPr>
            </w:pPr>
            <w:r w:rsidRPr="006D0F12">
              <w:rPr>
                <w:sz w:val="18"/>
                <w:szCs w:val="24"/>
                <w:lang w:val="es-ES"/>
              </w:rPr>
              <w:t>20</w:t>
            </w:r>
            <w:r w:rsidR="0090718F" w:rsidRPr="006D0F12">
              <w:rPr>
                <w:sz w:val="18"/>
                <w:szCs w:val="24"/>
                <w:lang w:val="es-ES"/>
              </w:rPr>
              <w:t>-</w:t>
            </w:r>
            <w:r w:rsidRPr="006D0F12">
              <w:rPr>
                <w:sz w:val="18"/>
                <w:szCs w:val="24"/>
                <w:lang w:val="es-ES"/>
              </w:rPr>
              <w:t>24</w:t>
            </w:r>
          </w:p>
        </w:tc>
        <w:tc>
          <w:tcPr>
            <w:tcW w:w="963" w:type="dxa"/>
            <w:shd w:val="clear" w:color="000000" w:fill="auto"/>
            <w:noWrap/>
            <w:vAlign w:val="bottom"/>
          </w:tcPr>
          <w:p w:rsidR="00290FEA" w:rsidRPr="006D0F12" w:rsidRDefault="00290FEA" w:rsidP="0090718F">
            <w:pPr>
              <w:suppressAutoHyphens w:val="0"/>
              <w:spacing w:before="40" w:after="40" w:line="220" w:lineRule="exact"/>
              <w:jc w:val="right"/>
              <w:rPr>
                <w:sz w:val="18"/>
                <w:szCs w:val="24"/>
                <w:lang w:val="es-ES"/>
              </w:rPr>
            </w:pPr>
            <w:r w:rsidRPr="006D0F12">
              <w:rPr>
                <w:sz w:val="18"/>
                <w:szCs w:val="24"/>
                <w:lang w:val="es-ES"/>
              </w:rPr>
              <w:t>98 446</w:t>
            </w:r>
          </w:p>
        </w:tc>
        <w:tc>
          <w:tcPr>
            <w:tcW w:w="964" w:type="dxa"/>
            <w:shd w:val="clear" w:color="000000" w:fill="auto"/>
            <w:noWrap/>
            <w:vAlign w:val="bottom"/>
          </w:tcPr>
          <w:p w:rsidR="00290FEA" w:rsidRPr="006D0F12" w:rsidRDefault="00290FEA" w:rsidP="0090718F">
            <w:pPr>
              <w:suppressAutoHyphens w:val="0"/>
              <w:spacing w:before="40" w:after="40" w:line="220" w:lineRule="exact"/>
              <w:jc w:val="right"/>
              <w:rPr>
                <w:sz w:val="18"/>
                <w:szCs w:val="24"/>
                <w:lang w:val="es-ES"/>
              </w:rPr>
            </w:pPr>
            <w:r w:rsidRPr="006D0F12">
              <w:rPr>
                <w:sz w:val="18"/>
                <w:szCs w:val="24"/>
                <w:lang w:val="es-ES"/>
              </w:rPr>
              <w:t>99 273</w:t>
            </w:r>
          </w:p>
        </w:tc>
        <w:tc>
          <w:tcPr>
            <w:tcW w:w="964" w:type="dxa"/>
            <w:shd w:val="clear" w:color="000000" w:fill="auto"/>
            <w:noWrap/>
            <w:vAlign w:val="bottom"/>
          </w:tcPr>
          <w:p w:rsidR="00290FEA" w:rsidRPr="006D0F12" w:rsidRDefault="00290FEA" w:rsidP="0090718F">
            <w:pPr>
              <w:suppressAutoHyphens w:val="0"/>
              <w:spacing w:before="40" w:after="40" w:line="220" w:lineRule="exact"/>
              <w:jc w:val="right"/>
              <w:rPr>
                <w:b/>
                <w:sz w:val="18"/>
                <w:szCs w:val="24"/>
                <w:lang w:val="es-ES"/>
              </w:rPr>
            </w:pPr>
            <w:r w:rsidRPr="006D0F12">
              <w:rPr>
                <w:b/>
                <w:sz w:val="18"/>
                <w:szCs w:val="24"/>
                <w:lang w:val="es-ES"/>
              </w:rPr>
              <w:t>197 719</w:t>
            </w:r>
          </w:p>
        </w:tc>
        <w:tc>
          <w:tcPr>
            <w:tcW w:w="964" w:type="dxa"/>
            <w:shd w:val="clear" w:color="000000" w:fill="auto"/>
            <w:noWrap/>
            <w:vAlign w:val="bottom"/>
          </w:tcPr>
          <w:p w:rsidR="00290FEA" w:rsidRPr="006D0F12" w:rsidRDefault="00290FEA" w:rsidP="0090718F">
            <w:pPr>
              <w:suppressAutoHyphens w:val="0"/>
              <w:spacing w:before="40" w:after="40" w:line="220" w:lineRule="exact"/>
              <w:jc w:val="right"/>
              <w:rPr>
                <w:sz w:val="18"/>
                <w:szCs w:val="24"/>
                <w:lang w:val="es-ES"/>
              </w:rPr>
            </w:pPr>
            <w:r w:rsidRPr="006D0F12">
              <w:rPr>
                <w:sz w:val="18"/>
                <w:szCs w:val="24"/>
                <w:lang w:val="es-ES"/>
              </w:rPr>
              <w:t>60 434</w:t>
            </w:r>
          </w:p>
        </w:tc>
        <w:tc>
          <w:tcPr>
            <w:tcW w:w="963" w:type="dxa"/>
            <w:shd w:val="clear" w:color="000000" w:fill="auto"/>
            <w:noWrap/>
            <w:vAlign w:val="bottom"/>
          </w:tcPr>
          <w:p w:rsidR="00290FEA" w:rsidRPr="006D0F12" w:rsidRDefault="00290FEA" w:rsidP="0090718F">
            <w:pPr>
              <w:suppressAutoHyphens w:val="0"/>
              <w:spacing w:before="40" w:after="40" w:line="220" w:lineRule="exact"/>
              <w:jc w:val="right"/>
              <w:rPr>
                <w:sz w:val="18"/>
                <w:szCs w:val="24"/>
                <w:lang w:val="es-ES"/>
              </w:rPr>
            </w:pPr>
            <w:r w:rsidRPr="006D0F12">
              <w:rPr>
                <w:sz w:val="18"/>
                <w:szCs w:val="24"/>
                <w:lang w:val="es-ES"/>
              </w:rPr>
              <w:t>56 854</w:t>
            </w:r>
          </w:p>
        </w:tc>
        <w:tc>
          <w:tcPr>
            <w:tcW w:w="964" w:type="dxa"/>
            <w:shd w:val="clear" w:color="000000" w:fill="auto"/>
            <w:noWrap/>
            <w:vAlign w:val="bottom"/>
          </w:tcPr>
          <w:p w:rsidR="00290FEA" w:rsidRPr="006D0F12" w:rsidRDefault="00290FEA" w:rsidP="0090718F">
            <w:pPr>
              <w:suppressAutoHyphens w:val="0"/>
              <w:spacing w:before="40" w:after="40" w:line="220" w:lineRule="exact"/>
              <w:jc w:val="right"/>
              <w:rPr>
                <w:b/>
                <w:sz w:val="18"/>
                <w:szCs w:val="24"/>
                <w:lang w:val="es-ES"/>
              </w:rPr>
            </w:pPr>
            <w:r w:rsidRPr="006D0F12">
              <w:rPr>
                <w:b/>
                <w:sz w:val="18"/>
                <w:szCs w:val="24"/>
                <w:lang w:val="es-ES"/>
              </w:rPr>
              <w:t>117 288</w:t>
            </w:r>
          </w:p>
        </w:tc>
        <w:tc>
          <w:tcPr>
            <w:tcW w:w="964" w:type="dxa"/>
            <w:shd w:val="clear" w:color="000000" w:fill="auto"/>
            <w:noWrap/>
            <w:vAlign w:val="bottom"/>
          </w:tcPr>
          <w:p w:rsidR="00290FEA" w:rsidRPr="006D0F12" w:rsidRDefault="00290FEA" w:rsidP="0090718F">
            <w:pPr>
              <w:suppressAutoHyphens w:val="0"/>
              <w:spacing w:before="40" w:after="40" w:line="220" w:lineRule="exact"/>
              <w:jc w:val="right"/>
              <w:rPr>
                <w:b/>
                <w:sz w:val="18"/>
                <w:szCs w:val="24"/>
                <w:lang w:val="es-ES"/>
              </w:rPr>
            </w:pPr>
            <w:r w:rsidRPr="006D0F12">
              <w:rPr>
                <w:b/>
                <w:sz w:val="18"/>
                <w:szCs w:val="24"/>
                <w:lang w:val="es-ES"/>
              </w:rPr>
              <w:t>158 880</w:t>
            </w:r>
          </w:p>
        </w:tc>
        <w:tc>
          <w:tcPr>
            <w:tcW w:w="964" w:type="dxa"/>
            <w:shd w:val="clear" w:color="000000" w:fill="auto"/>
            <w:noWrap/>
            <w:vAlign w:val="bottom"/>
          </w:tcPr>
          <w:p w:rsidR="00290FEA" w:rsidRPr="006D0F12" w:rsidRDefault="00290FEA" w:rsidP="0090718F">
            <w:pPr>
              <w:suppressAutoHyphens w:val="0"/>
              <w:spacing w:before="40" w:after="40" w:line="220" w:lineRule="exact"/>
              <w:jc w:val="right"/>
              <w:rPr>
                <w:b/>
                <w:sz w:val="18"/>
                <w:szCs w:val="24"/>
                <w:lang w:val="es-ES"/>
              </w:rPr>
            </w:pPr>
            <w:r w:rsidRPr="006D0F12">
              <w:rPr>
                <w:b/>
                <w:sz w:val="18"/>
                <w:szCs w:val="24"/>
                <w:lang w:val="es-ES"/>
              </w:rPr>
              <w:t>156 127</w:t>
            </w:r>
          </w:p>
        </w:tc>
        <w:tc>
          <w:tcPr>
            <w:tcW w:w="964" w:type="dxa"/>
            <w:shd w:val="clear" w:color="000000" w:fill="auto"/>
            <w:noWrap/>
            <w:vAlign w:val="bottom"/>
          </w:tcPr>
          <w:p w:rsidR="00290FEA" w:rsidRPr="006D0F12" w:rsidRDefault="00290FEA" w:rsidP="0090718F">
            <w:pPr>
              <w:suppressAutoHyphens w:val="0"/>
              <w:spacing w:before="40" w:after="40" w:line="220" w:lineRule="exact"/>
              <w:jc w:val="right"/>
              <w:rPr>
                <w:b/>
                <w:sz w:val="18"/>
                <w:szCs w:val="24"/>
                <w:lang w:val="es-ES"/>
              </w:rPr>
            </w:pPr>
            <w:r w:rsidRPr="006D0F12">
              <w:rPr>
                <w:b/>
                <w:sz w:val="18"/>
                <w:szCs w:val="24"/>
                <w:lang w:val="es-ES"/>
              </w:rPr>
              <w:t>315 007</w:t>
            </w:r>
          </w:p>
        </w:tc>
      </w:tr>
      <w:tr w:rsidR="00290FEA" w:rsidRPr="006D0F12">
        <w:tc>
          <w:tcPr>
            <w:tcW w:w="965" w:type="dxa"/>
            <w:shd w:val="clear" w:color="000000" w:fill="auto"/>
            <w:noWrap/>
            <w:vAlign w:val="bottom"/>
          </w:tcPr>
          <w:p w:rsidR="00290FEA" w:rsidRPr="006D0F12" w:rsidRDefault="00290FEA" w:rsidP="0090718F">
            <w:pPr>
              <w:suppressAutoHyphens w:val="0"/>
              <w:spacing w:before="40" w:after="40" w:line="220" w:lineRule="exact"/>
              <w:rPr>
                <w:szCs w:val="24"/>
                <w:lang w:val="es-ES"/>
              </w:rPr>
            </w:pPr>
            <w:r w:rsidRPr="006D0F12">
              <w:rPr>
                <w:sz w:val="18"/>
                <w:szCs w:val="24"/>
                <w:lang w:val="es-ES"/>
              </w:rPr>
              <w:t>25</w:t>
            </w:r>
            <w:r w:rsidR="0090718F" w:rsidRPr="006D0F12">
              <w:rPr>
                <w:sz w:val="18"/>
                <w:szCs w:val="24"/>
                <w:lang w:val="es-ES"/>
              </w:rPr>
              <w:t>-</w:t>
            </w:r>
            <w:r w:rsidRPr="006D0F12">
              <w:rPr>
                <w:sz w:val="18"/>
                <w:szCs w:val="24"/>
                <w:lang w:val="es-ES"/>
              </w:rPr>
              <w:t>29</w:t>
            </w:r>
          </w:p>
        </w:tc>
        <w:tc>
          <w:tcPr>
            <w:tcW w:w="963" w:type="dxa"/>
            <w:shd w:val="clear" w:color="000000" w:fill="auto"/>
            <w:noWrap/>
            <w:vAlign w:val="bottom"/>
          </w:tcPr>
          <w:p w:rsidR="00290FEA" w:rsidRPr="006D0F12" w:rsidRDefault="00290FEA" w:rsidP="0090718F">
            <w:pPr>
              <w:suppressAutoHyphens w:val="0"/>
              <w:spacing w:before="40" w:after="40" w:line="220" w:lineRule="exact"/>
              <w:jc w:val="right"/>
              <w:rPr>
                <w:sz w:val="18"/>
                <w:szCs w:val="24"/>
                <w:lang w:val="es-ES"/>
              </w:rPr>
            </w:pPr>
            <w:r w:rsidRPr="006D0F12">
              <w:rPr>
                <w:sz w:val="18"/>
                <w:szCs w:val="24"/>
                <w:lang w:val="es-ES"/>
              </w:rPr>
              <w:t>89 749</w:t>
            </w:r>
          </w:p>
        </w:tc>
        <w:tc>
          <w:tcPr>
            <w:tcW w:w="964" w:type="dxa"/>
            <w:shd w:val="clear" w:color="000000" w:fill="auto"/>
            <w:noWrap/>
            <w:vAlign w:val="bottom"/>
          </w:tcPr>
          <w:p w:rsidR="00290FEA" w:rsidRPr="006D0F12" w:rsidRDefault="00290FEA" w:rsidP="0090718F">
            <w:pPr>
              <w:suppressAutoHyphens w:val="0"/>
              <w:spacing w:before="40" w:after="40" w:line="220" w:lineRule="exact"/>
              <w:jc w:val="right"/>
              <w:rPr>
                <w:sz w:val="18"/>
                <w:szCs w:val="24"/>
                <w:lang w:val="es-ES"/>
              </w:rPr>
            </w:pPr>
            <w:r w:rsidRPr="006D0F12">
              <w:rPr>
                <w:sz w:val="18"/>
                <w:szCs w:val="24"/>
                <w:lang w:val="es-ES"/>
              </w:rPr>
              <w:t>92 698</w:t>
            </w:r>
          </w:p>
        </w:tc>
        <w:tc>
          <w:tcPr>
            <w:tcW w:w="964" w:type="dxa"/>
            <w:shd w:val="clear" w:color="000000" w:fill="auto"/>
            <w:noWrap/>
            <w:vAlign w:val="bottom"/>
          </w:tcPr>
          <w:p w:rsidR="00290FEA" w:rsidRPr="006D0F12" w:rsidRDefault="00290FEA" w:rsidP="0090718F">
            <w:pPr>
              <w:suppressAutoHyphens w:val="0"/>
              <w:spacing w:before="40" w:after="40" w:line="220" w:lineRule="exact"/>
              <w:jc w:val="right"/>
              <w:rPr>
                <w:b/>
                <w:sz w:val="18"/>
                <w:szCs w:val="24"/>
                <w:lang w:val="es-ES"/>
              </w:rPr>
            </w:pPr>
            <w:r w:rsidRPr="006D0F12">
              <w:rPr>
                <w:b/>
                <w:sz w:val="18"/>
                <w:szCs w:val="24"/>
                <w:lang w:val="es-ES"/>
              </w:rPr>
              <w:t>182 447</w:t>
            </w:r>
          </w:p>
        </w:tc>
        <w:tc>
          <w:tcPr>
            <w:tcW w:w="964" w:type="dxa"/>
            <w:shd w:val="clear" w:color="000000" w:fill="auto"/>
            <w:noWrap/>
            <w:vAlign w:val="bottom"/>
          </w:tcPr>
          <w:p w:rsidR="00290FEA" w:rsidRPr="006D0F12" w:rsidRDefault="00290FEA" w:rsidP="0090718F">
            <w:pPr>
              <w:suppressAutoHyphens w:val="0"/>
              <w:spacing w:before="40" w:after="40" w:line="220" w:lineRule="exact"/>
              <w:jc w:val="right"/>
              <w:rPr>
                <w:sz w:val="18"/>
                <w:szCs w:val="24"/>
                <w:lang w:val="es-ES"/>
              </w:rPr>
            </w:pPr>
            <w:r w:rsidRPr="006D0F12">
              <w:rPr>
                <w:sz w:val="18"/>
                <w:szCs w:val="24"/>
                <w:lang w:val="es-ES"/>
              </w:rPr>
              <w:t>46 887</w:t>
            </w:r>
          </w:p>
        </w:tc>
        <w:tc>
          <w:tcPr>
            <w:tcW w:w="963" w:type="dxa"/>
            <w:shd w:val="clear" w:color="000000" w:fill="auto"/>
            <w:noWrap/>
            <w:vAlign w:val="bottom"/>
          </w:tcPr>
          <w:p w:rsidR="00290FEA" w:rsidRPr="006D0F12" w:rsidRDefault="00290FEA" w:rsidP="0090718F">
            <w:pPr>
              <w:suppressAutoHyphens w:val="0"/>
              <w:spacing w:before="40" w:after="40" w:line="220" w:lineRule="exact"/>
              <w:jc w:val="right"/>
              <w:rPr>
                <w:sz w:val="18"/>
                <w:szCs w:val="24"/>
                <w:lang w:val="es-ES"/>
              </w:rPr>
            </w:pPr>
            <w:r w:rsidRPr="006D0F12">
              <w:rPr>
                <w:sz w:val="18"/>
                <w:szCs w:val="24"/>
                <w:lang w:val="es-ES"/>
              </w:rPr>
              <w:t>44 237</w:t>
            </w:r>
          </w:p>
        </w:tc>
        <w:tc>
          <w:tcPr>
            <w:tcW w:w="964" w:type="dxa"/>
            <w:shd w:val="clear" w:color="000000" w:fill="auto"/>
            <w:noWrap/>
            <w:vAlign w:val="bottom"/>
          </w:tcPr>
          <w:p w:rsidR="00290FEA" w:rsidRPr="006D0F12" w:rsidRDefault="00290FEA" w:rsidP="0090718F">
            <w:pPr>
              <w:suppressAutoHyphens w:val="0"/>
              <w:spacing w:before="40" w:after="40" w:line="220" w:lineRule="exact"/>
              <w:jc w:val="right"/>
              <w:rPr>
                <w:b/>
                <w:sz w:val="18"/>
                <w:szCs w:val="24"/>
                <w:lang w:val="es-ES"/>
              </w:rPr>
            </w:pPr>
            <w:r w:rsidRPr="006D0F12">
              <w:rPr>
                <w:b/>
                <w:sz w:val="18"/>
                <w:szCs w:val="24"/>
                <w:lang w:val="es-ES"/>
              </w:rPr>
              <w:t>91 124</w:t>
            </w:r>
          </w:p>
        </w:tc>
        <w:tc>
          <w:tcPr>
            <w:tcW w:w="964" w:type="dxa"/>
            <w:shd w:val="clear" w:color="000000" w:fill="auto"/>
            <w:noWrap/>
            <w:vAlign w:val="bottom"/>
          </w:tcPr>
          <w:p w:rsidR="00290FEA" w:rsidRPr="006D0F12" w:rsidRDefault="00290FEA" w:rsidP="0090718F">
            <w:pPr>
              <w:suppressAutoHyphens w:val="0"/>
              <w:spacing w:before="40" w:after="40" w:line="220" w:lineRule="exact"/>
              <w:jc w:val="right"/>
              <w:rPr>
                <w:b/>
                <w:sz w:val="18"/>
                <w:szCs w:val="24"/>
                <w:lang w:val="es-ES"/>
              </w:rPr>
            </w:pPr>
            <w:r w:rsidRPr="006D0F12">
              <w:rPr>
                <w:b/>
                <w:sz w:val="18"/>
                <w:szCs w:val="24"/>
                <w:lang w:val="es-ES"/>
              </w:rPr>
              <w:t>136 636</w:t>
            </w:r>
          </w:p>
        </w:tc>
        <w:tc>
          <w:tcPr>
            <w:tcW w:w="964" w:type="dxa"/>
            <w:shd w:val="clear" w:color="000000" w:fill="auto"/>
            <w:noWrap/>
            <w:vAlign w:val="bottom"/>
          </w:tcPr>
          <w:p w:rsidR="00290FEA" w:rsidRPr="006D0F12" w:rsidRDefault="00290FEA" w:rsidP="0090718F">
            <w:pPr>
              <w:suppressAutoHyphens w:val="0"/>
              <w:spacing w:before="40" w:after="40" w:line="220" w:lineRule="exact"/>
              <w:jc w:val="right"/>
              <w:rPr>
                <w:b/>
                <w:sz w:val="18"/>
                <w:szCs w:val="24"/>
                <w:lang w:val="es-ES"/>
              </w:rPr>
            </w:pPr>
            <w:r w:rsidRPr="006D0F12">
              <w:rPr>
                <w:b/>
                <w:sz w:val="18"/>
                <w:szCs w:val="24"/>
                <w:lang w:val="es-ES"/>
              </w:rPr>
              <w:t>136 935</w:t>
            </w:r>
          </w:p>
        </w:tc>
        <w:tc>
          <w:tcPr>
            <w:tcW w:w="964" w:type="dxa"/>
            <w:shd w:val="clear" w:color="000000" w:fill="auto"/>
            <w:noWrap/>
            <w:vAlign w:val="bottom"/>
          </w:tcPr>
          <w:p w:rsidR="00290FEA" w:rsidRPr="006D0F12" w:rsidRDefault="00290FEA" w:rsidP="0090718F">
            <w:pPr>
              <w:suppressAutoHyphens w:val="0"/>
              <w:spacing w:before="40" w:after="40" w:line="220" w:lineRule="exact"/>
              <w:jc w:val="right"/>
              <w:rPr>
                <w:b/>
                <w:sz w:val="18"/>
                <w:szCs w:val="24"/>
                <w:lang w:val="es-ES"/>
              </w:rPr>
            </w:pPr>
            <w:r w:rsidRPr="006D0F12">
              <w:rPr>
                <w:b/>
                <w:sz w:val="18"/>
                <w:szCs w:val="24"/>
                <w:lang w:val="es-ES"/>
              </w:rPr>
              <w:t>273 571</w:t>
            </w:r>
          </w:p>
        </w:tc>
      </w:tr>
      <w:tr w:rsidR="00290FEA" w:rsidRPr="006D0F12">
        <w:tc>
          <w:tcPr>
            <w:tcW w:w="965" w:type="dxa"/>
            <w:shd w:val="clear" w:color="000000" w:fill="auto"/>
            <w:noWrap/>
            <w:vAlign w:val="bottom"/>
          </w:tcPr>
          <w:p w:rsidR="00290FEA" w:rsidRPr="006D0F12" w:rsidRDefault="00290FEA" w:rsidP="0090718F">
            <w:pPr>
              <w:suppressAutoHyphens w:val="0"/>
              <w:spacing w:before="40" w:after="40" w:line="220" w:lineRule="exact"/>
              <w:rPr>
                <w:szCs w:val="24"/>
                <w:lang w:val="es-ES"/>
              </w:rPr>
            </w:pPr>
            <w:r w:rsidRPr="006D0F12">
              <w:rPr>
                <w:sz w:val="18"/>
                <w:szCs w:val="24"/>
                <w:lang w:val="es-ES"/>
              </w:rPr>
              <w:t>30</w:t>
            </w:r>
            <w:r w:rsidR="0090718F" w:rsidRPr="006D0F12">
              <w:rPr>
                <w:sz w:val="18"/>
                <w:szCs w:val="24"/>
                <w:lang w:val="es-ES"/>
              </w:rPr>
              <w:t>-</w:t>
            </w:r>
            <w:r w:rsidRPr="006D0F12">
              <w:rPr>
                <w:sz w:val="18"/>
                <w:szCs w:val="24"/>
                <w:lang w:val="es-ES"/>
              </w:rPr>
              <w:t>34</w:t>
            </w:r>
          </w:p>
        </w:tc>
        <w:tc>
          <w:tcPr>
            <w:tcW w:w="963" w:type="dxa"/>
            <w:shd w:val="clear" w:color="000000" w:fill="auto"/>
            <w:noWrap/>
            <w:vAlign w:val="bottom"/>
          </w:tcPr>
          <w:p w:rsidR="00290FEA" w:rsidRPr="006D0F12" w:rsidRDefault="00290FEA" w:rsidP="0090718F">
            <w:pPr>
              <w:suppressAutoHyphens w:val="0"/>
              <w:spacing w:before="40" w:after="40" w:line="220" w:lineRule="exact"/>
              <w:jc w:val="right"/>
              <w:rPr>
                <w:sz w:val="18"/>
                <w:szCs w:val="24"/>
                <w:lang w:val="es-ES"/>
              </w:rPr>
            </w:pPr>
            <w:r w:rsidRPr="006D0F12">
              <w:rPr>
                <w:sz w:val="18"/>
                <w:szCs w:val="24"/>
                <w:lang w:val="es-ES"/>
              </w:rPr>
              <w:t>72 751</w:t>
            </w:r>
          </w:p>
        </w:tc>
        <w:tc>
          <w:tcPr>
            <w:tcW w:w="964" w:type="dxa"/>
            <w:shd w:val="clear" w:color="000000" w:fill="auto"/>
            <w:noWrap/>
            <w:vAlign w:val="bottom"/>
          </w:tcPr>
          <w:p w:rsidR="00290FEA" w:rsidRPr="006D0F12" w:rsidRDefault="00290FEA" w:rsidP="0090718F">
            <w:pPr>
              <w:suppressAutoHyphens w:val="0"/>
              <w:spacing w:before="40" w:after="40" w:line="220" w:lineRule="exact"/>
              <w:jc w:val="right"/>
              <w:rPr>
                <w:sz w:val="18"/>
                <w:szCs w:val="24"/>
                <w:lang w:val="es-ES"/>
              </w:rPr>
            </w:pPr>
            <w:r w:rsidRPr="006D0F12">
              <w:rPr>
                <w:sz w:val="18"/>
                <w:szCs w:val="24"/>
                <w:lang w:val="es-ES"/>
              </w:rPr>
              <w:t>77 293</w:t>
            </w:r>
          </w:p>
        </w:tc>
        <w:tc>
          <w:tcPr>
            <w:tcW w:w="964" w:type="dxa"/>
            <w:shd w:val="clear" w:color="000000" w:fill="auto"/>
            <w:noWrap/>
            <w:vAlign w:val="bottom"/>
          </w:tcPr>
          <w:p w:rsidR="00290FEA" w:rsidRPr="006D0F12" w:rsidRDefault="00290FEA" w:rsidP="0090718F">
            <w:pPr>
              <w:suppressAutoHyphens w:val="0"/>
              <w:spacing w:before="40" w:after="40" w:line="220" w:lineRule="exact"/>
              <w:jc w:val="right"/>
              <w:rPr>
                <w:b/>
                <w:sz w:val="18"/>
                <w:szCs w:val="24"/>
                <w:lang w:val="es-ES"/>
              </w:rPr>
            </w:pPr>
            <w:r w:rsidRPr="006D0F12">
              <w:rPr>
                <w:b/>
                <w:sz w:val="18"/>
                <w:szCs w:val="24"/>
                <w:lang w:val="es-ES"/>
              </w:rPr>
              <w:t>150 044</w:t>
            </w:r>
          </w:p>
        </w:tc>
        <w:tc>
          <w:tcPr>
            <w:tcW w:w="964" w:type="dxa"/>
            <w:shd w:val="clear" w:color="000000" w:fill="auto"/>
            <w:noWrap/>
            <w:vAlign w:val="bottom"/>
          </w:tcPr>
          <w:p w:rsidR="00290FEA" w:rsidRPr="006D0F12" w:rsidRDefault="00290FEA" w:rsidP="0090718F">
            <w:pPr>
              <w:suppressAutoHyphens w:val="0"/>
              <w:spacing w:before="40" w:after="40" w:line="220" w:lineRule="exact"/>
              <w:jc w:val="right"/>
              <w:rPr>
                <w:sz w:val="18"/>
                <w:szCs w:val="24"/>
                <w:lang w:val="es-ES"/>
              </w:rPr>
            </w:pPr>
            <w:r w:rsidRPr="006D0F12">
              <w:rPr>
                <w:sz w:val="18"/>
                <w:szCs w:val="24"/>
                <w:lang w:val="es-ES"/>
              </w:rPr>
              <w:t>36 228</w:t>
            </w:r>
          </w:p>
        </w:tc>
        <w:tc>
          <w:tcPr>
            <w:tcW w:w="963" w:type="dxa"/>
            <w:shd w:val="clear" w:color="000000" w:fill="auto"/>
            <w:noWrap/>
            <w:vAlign w:val="bottom"/>
          </w:tcPr>
          <w:p w:rsidR="00290FEA" w:rsidRPr="006D0F12" w:rsidRDefault="00290FEA" w:rsidP="0090718F">
            <w:pPr>
              <w:suppressAutoHyphens w:val="0"/>
              <w:spacing w:before="40" w:after="40" w:line="220" w:lineRule="exact"/>
              <w:jc w:val="right"/>
              <w:rPr>
                <w:sz w:val="18"/>
                <w:szCs w:val="24"/>
                <w:lang w:val="es-ES"/>
              </w:rPr>
            </w:pPr>
            <w:r w:rsidRPr="006D0F12">
              <w:rPr>
                <w:sz w:val="18"/>
                <w:szCs w:val="24"/>
                <w:lang w:val="es-ES"/>
              </w:rPr>
              <w:t>37 029</w:t>
            </w:r>
          </w:p>
        </w:tc>
        <w:tc>
          <w:tcPr>
            <w:tcW w:w="964" w:type="dxa"/>
            <w:shd w:val="clear" w:color="000000" w:fill="auto"/>
            <w:noWrap/>
            <w:vAlign w:val="bottom"/>
          </w:tcPr>
          <w:p w:rsidR="00290FEA" w:rsidRPr="006D0F12" w:rsidRDefault="00290FEA" w:rsidP="0090718F">
            <w:pPr>
              <w:suppressAutoHyphens w:val="0"/>
              <w:spacing w:before="40" w:after="40" w:line="220" w:lineRule="exact"/>
              <w:jc w:val="right"/>
              <w:rPr>
                <w:b/>
                <w:sz w:val="18"/>
                <w:szCs w:val="24"/>
                <w:lang w:val="es-ES"/>
              </w:rPr>
            </w:pPr>
            <w:r w:rsidRPr="006D0F12">
              <w:rPr>
                <w:b/>
                <w:sz w:val="18"/>
                <w:szCs w:val="24"/>
                <w:lang w:val="es-ES"/>
              </w:rPr>
              <w:t>73 257</w:t>
            </w:r>
          </w:p>
        </w:tc>
        <w:tc>
          <w:tcPr>
            <w:tcW w:w="964" w:type="dxa"/>
            <w:shd w:val="clear" w:color="000000" w:fill="auto"/>
            <w:noWrap/>
            <w:vAlign w:val="bottom"/>
          </w:tcPr>
          <w:p w:rsidR="00290FEA" w:rsidRPr="006D0F12" w:rsidRDefault="00290FEA" w:rsidP="0090718F">
            <w:pPr>
              <w:suppressAutoHyphens w:val="0"/>
              <w:spacing w:before="40" w:after="40" w:line="220" w:lineRule="exact"/>
              <w:jc w:val="right"/>
              <w:rPr>
                <w:b/>
                <w:sz w:val="18"/>
                <w:szCs w:val="24"/>
                <w:lang w:val="es-ES"/>
              </w:rPr>
            </w:pPr>
            <w:r w:rsidRPr="006D0F12">
              <w:rPr>
                <w:b/>
                <w:sz w:val="18"/>
                <w:szCs w:val="24"/>
                <w:lang w:val="es-ES"/>
              </w:rPr>
              <w:t>108 979</w:t>
            </w:r>
          </w:p>
        </w:tc>
        <w:tc>
          <w:tcPr>
            <w:tcW w:w="964" w:type="dxa"/>
            <w:shd w:val="clear" w:color="000000" w:fill="auto"/>
            <w:noWrap/>
            <w:vAlign w:val="bottom"/>
          </w:tcPr>
          <w:p w:rsidR="00290FEA" w:rsidRPr="006D0F12" w:rsidRDefault="00290FEA" w:rsidP="0090718F">
            <w:pPr>
              <w:suppressAutoHyphens w:val="0"/>
              <w:spacing w:before="40" w:after="40" w:line="220" w:lineRule="exact"/>
              <w:jc w:val="right"/>
              <w:rPr>
                <w:b/>
                <w:sz w:val="18"/>
                <w:szCs w:val="24"/>
                <w:lang w:val="es-ES"/>
              </w:rPr>
            </w:pPr>
            <w:r w:rsidRPr="006D0F12">
              <w:rPr>
                <w:b/>
                <w:sz w:val="18"/>
                <w:szCs w:val="24"/>
                <w:lang w:val="es-ES"/>
              </w:rPr>
              <w:t>114 322</w:t>
            </w:r>
          </w:p>
        </w:tc>
        <w:tc>
          <w:tcPr>
            <w:tcW w:w="964" w:type="dxa"/>
            <w:shd w:val="clear" w:color="000000" w:fill="auto"/>
            <w:noWrap/>
            <w:vAlign w:val="bottom"/>
          </w:tcPr>
          <w:p w:rsidR="00290FEA" w:rsidRPr="006D0F12" w:rsidRDefault="00290FEA" w:rsidP="0090718F">
            <w:pPr>
              <w:suppressAutoHyphens w:val="0"/>
              <w:spacing w:before="40" w:after="40" w:line="220" w:lineRule="exact"/>
              <w:jc w:val="right"/>
              <w:rPr>
                <w:b/>
                <w:sz w:val="18"/>
                <w:szCs w:val="24"/>
                <w:lang w:val="es-ES"/>
              </w:rPr>
            </w:pPr>
            <w:r w:rsidRPr="006D0F12">
              <w:rPr>
                <w:b/>
                <w:sz w:val="18"/>
                <w:szCs w:val="24"/>
                <w:lang w:val="es-ES"/>
              </w:rPr>
              <w:t>223 301</w:t>
            </w:r>
          </w:p>
        </w:tc>
      </w:tr>
      <w:tr w:rsidR="00290FEA" w:rsidRPr="006D0F12">
        <w:tc>
          <w:tcPr>
            <w:tcW w:w="965" w:type="dxa"/>
            <w:shd w:val="clear" w:color="000000" w:fill="auto"/>
            <w:noWrap/>
            <w:vAlign w:val="bottom"/>
          </w:tcPr>
          <w:p w:rsidR="00290FEA" w:rsidRPr="006D0F12" w:rsidRDefault="00290FEA" w:rsidP="0090718F">
            <w:pPr>
              <w:suppressAutoHyphens w:val="0"/>
              <w:spacing w:before="40" w:after="40" w:line="220" w:lineRule="exact"/>
              <w:rPr>
                <w:szCs w:val="24"/>
                <w:lang w:val="es-ES"/>
              </w:rPr>
            </w:pPr>
            <w:r w:rsidRPr="006D0F12">
              <w:rPr>
                <w:sz w:val="18"/>
                <w:szCs w:val="24"/>
                <w:lang w:val="es-ES"/>
              </w:rPr>
              <w:t>35</w:t>
            </w:r>
            <w:r w:rsidR="0090718F" w:rsidRPr="006D0F12">
              <w:rPr>
                <w:sz w:val="18"/>
                <w:szCs w:val="24"/>
                <w:lang w:val="es-ES"/>
              </w:rPr>
              <w:t>-</w:t>
            </w:r>
            <w:r w:rsidRPr="006D0F12">
              <w:rPr>
                <w:sz w:val="18"/>
                <w:szCs w:val="24"/>
                <w:lang w:val="es-ES"/>
              </w:rPr>
              <w:t>39</w:t>
            </w:r>
          </w:p>
        </w:tc>
        <w:tc>
          <w:tcPr>
            <w:tcW w:w="963" w:type="dxa"/>
            <w:shd w:val="clear" w:color="000000" w:fill="auto"/>
            <w:noWrap/>
            <w:vAlign w:val="bottom"/>
          </w:tcPr>
          <w:p w:rsidR="00290FEA" w:rsidRPr="006D0F12" w:rsidRDefault="00290FEA" w:rsidP="0090718F">
            <w:pPr>
              <w:suppressAutoHyphens w:val="0"/>
              <w:spacing w:before="40" w:after="40" w:line="220" w:lineRule="exact"/>
              <w:jc w:val="right"/>
              <w:rPr>
                <w:sz w:val="18"/>
                <w:szCs w:val="24"/>
                <w:lang w:val="es-ES"/>
              </w:rPr>
            </w:pPr>
            <w:r w:rsidRPr="006D0F12">
              <w:rPr>
                <w:sz w:val="18"/>
                <w:szCs w:val="24"/>
                <w:lang w:val="es-ES"/>
              </w:rPr>
              <w:t>60 390</w:t>
            </w:r>
          </w:p>
        </w:tc>
        <w:tc>
          <w:tcPr>
            <w:tcW w:w="964" w:type="dxa"/>
            <w:shd w:val="clear" w:color="000000" w:fill="auto"/>
            <w:noWrap/>
            <w:vAlign w:val="bottom"/>
          </w:tcPr>
          <w:p w:rsidR="00290FEA" w:rsidRPr="006D0F12" w:rsidRDefault="00290FEA" w:rsidP="0090718F">
            <w:pPr>
              <w:suppressAutoHyphens w:val="0"/>
              <w:spacing w:before="40" w:after="40" w:line="220" w:lineRule="exact"/>
              <w:jc w:val="right"/>
              <w:rPr>
                <w:sz w:val="18"/>
                <w:szCs w:val="24"/>
                <w:lang w:val="es-ES"/>
              </w:rPr>
            </w:pPr>
            <w:r w:rsidRPr="006D0F12">
              <w:rPr>
                <w:sz w:val="18"/>
                <w:szCs w:val="24"/>
                <w:lang w:val="es-ES"/>
              </w:rPr>
              <w:t>67 590</w:t>
            </w:r>
          </w:p>
        </w:tc>
        <w:tc>
          <w:tcPr>
            <w:tcW w:w="964" w:type="dxa"/>
            <w:shd w:val="clear" w:color="000000" w:fill="auto"/>
            <w:noWrap/>
            <w:vAlign w:val="bottom"/>
          </w:tcPr>
          <w:p w:rsidR="00290FEA" w:rsidRPr="006D0F12" w:rsidRDefault="00290FEA" w:rsidP="0090718F">
            <w:pPr>
              <w:suppressAutoHyphens w:val="0"/>
              <w:spacing w:before="40" w:after="40" w:line="220" w:lineRule="exact"/>
              <w:jc w:val="right"/>
              <w:rPr>
                <w:b/>
                <w:sz w:val="18"/>
                <w:szCs w:val="24"/>
                <w:lang w:val="es-ES"/>
              </w:rPr>
            </w:pPr>
            <w:r w:rsidRPr="006D0F12">
              <w:rPr>
                <w:b/>
                <w:sz w:val="18"/>
                <w:szCs w:val="24"/>
                <w:lang w:val="es-ES"/>
              </w:rPr>
              <w:t>127 980</w:t>
            </w:r>
          </w:p>
        </w:tc>
        <w:tc>
          <w:tcPr>
            <w:tcW w:w="964" w:type="dxa"/>
            <w:shd w:val="clear" w:color="000000" w:fill="auto"/>
            <w:noWrap/>
            <w:vAlign w:val="bottom"/>
          </w:tcPr>
          <w:p w:rsidR="00290FEA" w:rsidRPr="006D0F12" w:rsidRDefault="00290FEA" w:rsidP="0090718F">
            <w:pPr>
              <w:suppressAutoHyphens w:val="0"/>
              <w:spacing w:before="40" w:after="40" w:line="220" w:lineRule="exact"/>
              <w:jc w:val="right"/>
              <w:rPr>
                <w:sz w:val="18"/>
                <w:szCs w:val="24"/>
                <w:lang w:val="es-ES"/>
              </w:rPr>
            </w:pPr>
            <w:r w:rsidRPr="006D0F12">
              <w:rPr>
                <w:sz w:val="18"/>
                <w:szCs w:val="24"/>
                <w:lang w:val="es-ES"/>
              </w:rPr>
              <w:t>34 874</w:t>
            </w:r>
          </w:p>
        </w:tc>
        <w:tc>
          <w:tcPr>
            <w:tcW w:w="963" w:type="dxa"/>
            <w:shd w:val="clear" w:color="000000" w:fill="auto"/>
            <w:noWrap/>
            <w:vAlign w:val="bottom"/>
          </w:tcPr>
          <w:p w:rsidR="00290FEA" w:rsidRPr="006D0F12" w:rsidRDefault="00290FEA" w:rsidP="0090718F">
            <w:pPr>
              <w:suppressAutoHyphens w:val="0"/>
              <w:spacing w:before="40" w:after="40" w:line="220" w:lineRule="exact"/>
              <w:jc w:val="right"/>
              <w:rPr>
                <w:sz w:val="18"/>
                <w:szCs w:val="24"/>
                <w:lang w:val="es-ES"/>
              </w:rPr>
            </w:pPr>
            <w:r w:rsidRPr="006D0F12">
              <w:rPr>
                <w:sz w:val="18"/>
                <w:szCs w:val="24"/>
                <w:lang w:val="es-ES"/>
              </w:rPr>
              <w:t>35 634</w:t>
            </w:r>
          </w:p>
        </w:tc>
        <w:tc>
          <w:tcPr>
            <w:tcW w:w="964" w:type="dxa"/>
            <w:shd w:val="clear" w:color="000000" w:fill="auto"/>
            <w:noWrap/>
            <w:vAlign w:val="bottom"/>
          </w:tcPr>
          <w:p w:rsidR="00290FEA" w:rsidRPr="006D0F12" w:rsidRDefault="00290FEA" w:rsidP="0090718F">
            <w:pPr>
              <w:suppressAutoHyphens w:val="0"/>
              <w:spacing w:before="40" w:after="40" w:line="220" w:lineRule="exact"/>
              <w:jc w:val="right"/>
              <w:rPr>
                <w:b/>
                <w:sz w:val="18"/>
                <w:szCs w:val="24"/>
                <w:lang w:val="es-ES"/>
              </w:rPr>
            </w:pPr>
            <w:r w:rsidRPr="006D0F12">
              <w:rPr>
                <w:b/>
                <w:sz w:val="18"/>
                <w:szCs w:val="24"/>
                <w:lang w:val="es-ES"/>
              </w:rPr>
              <w:t>70 508</w:t>
            </w:r>
          </w:p>
        </w:tc>
        <w:tc>
          <w:tcPr>
            <w:tcW w:w="964" w:type="dxa"/>
            <w:shd w:val="clear" w:color="000000" w:fill="auto"/>
            <w:noWrap/>
            <w:vAlign w:val="bottom"/>
          </w:tcPr>
          <w:p w:rsidR="00290FEA" w:rsidRPr="006D0F12" w:rsidRDefault="00290FEA" w:rsidP="0090718F">
            <w:pPr>
              <w:suppressAutoHyphens w:val="0"/>
              <w:spacing w:before="40" w:after="40" w:line="220" w:lineRule="exact"/>
              <w:jc w:val="right"/>
              <w:rPr>
                <w:b/>
                <w:sz w:val="18"/>
                <w:szCs w:val="24"/>
                <w:lang w:val="es-ES"/>
              </w:rPr>
            </w:pPr>
            <w:r w:rsidRPr="006D0F12">
              <w:rPr>
                <w:b/>
                <w:sz w:val="18"/>
                <w:szCs w:val="24"/>
                <w:lang w:val="es-ES"/>
              </w:rPr>
              <w:t>95 264</w:t>
            </w:r>
          </w:p>
        </w:tc>
        <w:tc>
          <w:tcPr>
            <w:tcW w:w="964" w:type="dxa"/>
            <w:shd w:val="clear" w:color="000000" w:fill="auto"/>
            <w:noWrap/>
            <w:vAlign w:val="bottom"/>
          </w:tcPr>
          <w:p w:rsidR="00290FEA" w:rsidRPr="006D0F12" w:rsidRDefault="00290FEA" w:rsidP="0090718F">
            <w:pPr>
              <w:suppressAutoHyphens w:val="0"/>
              <w:spacing w:before="40" w:after="40" w:line="220" w:lineRule="exact"/>
              <w:jc w:val="right"/>
              <w:rPr>
                <w:b/>
                <w:sz w:val="18"/>
                <w:szCs w:val="24"/>
                <w:lang w:val="es-ES"/>
              </w:rPr>
            </w:pPr>
            <w:r w:rsidRPr="006D0F12">
              <w:rPr>
                <w:b/>
                <w:sz w:val="18"/>
                <w:szCs w:val="24"/>
                <w:lang w:val="es-ES"/>
              </w:rPr>
              <w:t>103 224</w:t>
            </w:r>
          </w:p>
        </w:tc>
        <w:tc>
          <w:tcPr>
            <w:tcW w:w="964" w:type="dxa"/>
            <w:shd w:val="clear" w:color="000000" w:fill="auto"/>
            <w:noWrap/>
            <w:vAlign w:val="bottom"/>
          </w:tcPr>
          <w:p w:rsidR="00290FEA" w:rsidRPr="006D0F12" w:rsidRDefault="00290FEA" w:rsidP="0090718F">
            <w:pPr>
              <w:suppressAutoHyphens w:val="0"/>
              <w:spacing w:before="40" w:after="40" w:line="220" w:lineRule="exact"/>
              <w:jc w:val="right"/>
              <w:rPr>
                <w:b/>
                <w:sz w:val="18"/>
                <w:szCs w:val="24"/>
                <w:lang w:val="es-ES"/>
              </w:rPr>
            </w:pPr>
            <w:r w:rsidRPr="006D0F12">
              <w:rPr>
                <w:b/>
                <w:sz w:val="18"/>
                <w:szCs w:val="24"/>
                <w:lang w:val="es-ES"/>
              </w:rPr>
              <w:t>198 488</w:t>
            </w:r>
          </w:p>
        </w:tc>
      </w:tr>
      <w:tr w:rsidR="00290FEA" w:rsidRPr="006D0F12">
        <w:tc>
          <w:tcPr>
            <w:tcW w:w="965" w:type="dxa"/>
            <w:shd w:val="clear" w:color="000000" w:fill="auto"/>
            <w:noWrap/>
            <w:vAlign w:val="bottom"/>
          </w:tcPr>
          <w:p w:rsidR="00290FEA" w:rsidRPr="006D0F12" w:rsidRDefault="00290FEA" w:rsidP="0090718F">
            <w:pPr>
              <w:suppressAutoHyphens w:val="0"/>
              <w:spacing w:before="40" w:after="40" w:line="220" w:lineRule="exact"/>
              <w:rPr>
                <w:szCs w:val="24"/>
                <w:lang w:val="es-ES"/>
              </w:rPr>
            </w:pPr>
            <w:r w:rsidRPr="006D0F12">
              <w:rPr>
                <w:sz w:val="18"/>
                <w:szCs w:val="24"/>
                <w:lang w:val="es-ES"/>
              </w:rPr>
              <w:t>40</w:t>
            </w:r>
            <w:r w:rsidR="0090718F" w:rsidRPr="006D0F12">
              <w:rPr>
                <w:sz w:val="18"/>
                <w:szCs w:val="24"/>
                <w:lang w:val="es-ES"/>
              </w:rPr>
              <w:t>-</w:t>
            </w:r>
            <w:r w:rsidRPr="006D0F12">
              <w:rPr>
                <w:sz w:val="18"/>
                <w:szCs w:val="24"/>
                <w:lang w:val="es-ES"/>
              </w:rPr>
              <w:t>44</w:t>
            </w:r>
          </w:p>
        </w:tc>
        <w:tc>
          <w:tcPr>
            <w:tcW w:w="963" w:type="dxa"/>
            <w:shd w:val="clear" w:color="000000" w:fill="auto"/>
            <w:noWrap/>
            <w:vAlign w:val="bottom"/>
          </w:tcPr>
          <w:p w:rsidR="00290FEA" w:rsidRPr="006D0F12" w:rsidRDefault="00290FEA" w:rsidP="0090718F">
            <w:pPr>
              <w:suppressAutoHyphens w:val="0"/>
              <w:spacing w:before="40" w:after="40" w:line="220" w:lineRule="exact"/>
              <w:jc w:val="right"/>
              <w:rPr>
                <w:sz w:val="18"/>
                <w:szCs w:val="24"/>
                <w:lang w:val="es-ES"/>
              </w:rPr>
            </w:pPr>
            <w:r w:rsidRPr="006D0F12">
              <w:rPr>
                <w:sz w:val="18"/>
                <w:szCs w:val="24"/>
                <w:lang w:val="es-ES"/>
              </w:rPr>
              <w:t>62 560</w:t>
            </w:r>
          </w:p>
        </w:tc>
        <w:tc>
          <w:tcPr>
            <w:tcW w:w="964" w:type="dxa"/>
            <w:shd w:val="clear" w:color="000000" w:fill="auto"/>
            <w:noWrap/>
            <w:vAlign w:val="bottom"/>
          </w:tcPr>
          <w:p w:rsidR="00290FEA" w:rsidRPr="006D0F12" w:rsidRDefault="00290FEA" w:rsidP="0090718F">
            <w:pPr>
              <w:suppressAutoHyphens w:val="0"/>
              <w:spacing w:before="40" w:after="40" w:line="220" w:lineRule="exact"/>
              <w:jc w:val="right"/>
              <w:rPr>
                <w:sz w:val="18"/>
                <w:szCs w:val="24"/>
                <w:lang w:val="es-ES"/>
              </w:rPr>
            </w:pPr>
            <w:r w:rsidRPr="006D0F12">
              <w:rPr>
                <w:sz w:val="18"/>
                <w:szCs w:val="24"/>
                <w:lang w:val="es-ES"/>
              </w:rPr>
              <w:t>75 971</w:t>
            </w:r>
          </w:p>
        </w:tc>
        <w:tc>
          <w:tcPr>
            <w:tcW w:w="964" w:type="dxa"/>
            <w:shd w:val="clear" w:color="000000" w:fill="auto"/>
            <w:noWrap/>
            <w:vAlign w:val="bottom"/>
          </w:tcPr>
          <w:p w:rsidR="00290FEA" w:rsidRPr="006D0F12" w:rsidRDefault="00290FEA" w:rsidP="0090718F">
            <w:pPr>
              <w:suppressAutoHyphens w:val="0"/>
              <w:spacing w:before="40" w:after="40" w:line="220" w:lineRule="exact"/>
              <w:jc w:val="right"/>
              <w:rPr>
                <w:b/>
                <w:sz w:val="18"/>
                <w:szCs w:val="24"/>
                <w:lang w:val="es-ES"/>
              </w:rPr>
            </w:pPr>
            <w:r w:rsidRPr="006D0F12">
              <w:rPr>
                <w:b/>
                <w:sz w:val="18"/>
                <w:szCs w:val="24"/>
                <w:lang w:val="es-ES"/>
              </w:rPr>
              <w:t>138 531</w:t>
            </w:r>
          </w:p>
        </w:tc>
        <w:tc>
          <w:tcPr>
            <w:tcW w:w="964" w:type="dxa"/>
            <w:shd w:val="clear" w:color="000000" w:fill="auto"/>
            <w:noWrap/>
            <w:vAlign w:val="bottom"/>
          </w:tcPr>
          <w:p w:rsidR="00290FEA" w:rsidRPr="006D0F12" w:rsidRDefault="00290FEA" w:rsidP="0090718F">
            <w:pPr>
              <w:suppressAutoHyphens w:val="0"/>
              <w:spacing w:before="40" w:after="40" w:line="220" w:lineRule="exact"/>
              <w:jc w:val="right"/>
              <w:rPr>
                <w:sz w:val="18"/>
                <w:szCs w:val="24"/>
                <w:lang w:val="es-ES"/>
              </w:rPr>
            </w:pPr>
            <w:r w:rsidRPr="006D0F12">
              <w:rPr>
                <w:sz w:val="18"/>
                <w:szCs w:val="24"/>
                <w:lang w:val="es-ES"/>
              </w:rPr>
              <w:t>43 874</w:t>
            </w:r>
          </w:p>
        </w:tc>
        <w:tc>
          <w:tcPr>
            <w:tcW w:w="963" w:type="dxa"/>
            <w:shd w:val="clear" w:color="000000" w:fill="auto"/>
            <w:noWrap/>
            <w:vAlign w:val="bottom"/>
          </w:tcPr>
          <w:p w:rsidR="00290FEA" w:rsidRPr="006D0F12" w:rsidRDefault="00290FEA" w:rsidP="0090718F">
            <w:pPr>
              <w:suppressAutoHyphens w:val="0"/>
              <w:spacing w:before="40" w:after="40" w:line="220" w:lineRule="exact"/>
              <w:jc w:val="right"/>
              <w:rPr>
                <w:sz w:val="18"/>
                <w:szCs w:val="24"/>
                <w:lang w:val="es-ES"/>
              </w:rPr>
            </w:pPr>
            <w:r w:rsidRPr="006D0F12">
              <w:rPr>
                <w:sz w:val="18"/>
                <w:szCs w:val="24"/>
                <w:lang w:val="es-ES"/>
              </w:rPr>
              <w:t>42 885</w:t>
            </w:r>
          </w:p>
        </w:tc>
        <w:tc>
          <w:tcPr>
            <w:tcW w:w="964" w:type="dxa"/>
            <w:shd w:val="clear" w:color="000000" w:fill="auto"/>
            <w:noWrap/>
            <w:vAlign w:val="bottom"/>
          </w:tcPr>
          <w:p w:rsidR="00290FEA" w:rsidRPr="006D0F12" w:rsidRDefault="00290FEA" w:rsidP="0090718F">
            <w:pPr>
              <w:suppressAutoHyphens w:val="0"/>
              <w:spacing w:before="40" w:after="40" w:line="220" w:lineRule="exact"/>
              <w:jc w:val="right"/>
              <w:rPr>
                <w:b/>
                <w:sz w:val="18"/>
                <w:szCs w:val="24"/>
                <w:lang w:val="es-ES"/>
              </w:rPr>
            </w:pPr>
            <w:r w:rsidRPr="006D0F12">
              <w:rPr>
                <w:b/>
                <w:sz w:val="18"/>
                <w:szCs w:val="24"/>
                <w:lang w:val="es-ES"/>
              </w:rPr>
              <w:t>86 759</w:t>
            </w:r>
          </w:p>
        </w:tc>
        <w:tc>
          <w:tcPr>
            <w:tcW w:w="964" w:type="dxa"/>
            <w:shd w:val="clear" w:color="000000" w:fill="auto"/>
            <w:noWrap/>
            <w:vAlign w:val="bottom"/>
          </w:tcPr>
          <w:p w:rsidR="00290FEA" w:rsidRPr="006D0F12" w:rsidRDefault="00290FEA" w:rsidP="0090718F">
            <w:pPr>
              <w:suppressAutoHyphens w:val="0"/>
              <w:spacing w:before="40" w:after="40" w:line="220" w:lineRule="exact"/>
              <w:jc w:val="right"/>
              <w:rPr>
                <w:b/>
                <w:sz w:val="18"/>
                <w:szCs w:val="24"/>
                <w:lang w:val="es-ES"/>
              </w:rPr>
            </w:pPr>
            <w:r w:rsidRPr="006D0F12">
              <w:rPr>
                <w:b/>
                <w:sz w:val="18"/>
                <w:szCs w:val="24"/>
                <w:lang w:val="es-ES"/>
              </w:rPr>
              <w:t>106 434</w:t>
            </w:r>
          </w:p>
        </w:tc>
        <w:tc>
          <w:tcPr>
            <w:tcW w:w="964" w:type="dxa"/>
            <w:shd w:val="clear" w:color="000000" w:fill="auto"/>
            <w:noWrap/>
            <w:vAlign w:val="bottom"/>
          </w:tcPr>
          <w:p w:rsidR="00290FEA" w:rsidRPr="006D0F12" w:rsidRDefault="00290FEA" w:rsidP="0090718F">
            <w:pPr>
              <w:suppressAutoHyphens w:val="0"/>
              <w:spacing w:before="40" w:after="40" w:line="220" w:lineRule="exact"/>
              <w:jc w:val="right"/>
              <w:rPr>
                <w:b/>
                <w:sz w:val="18"/>
                <w:szCs w:val="24"/>
                <w:lang w:val="es-ES"/>
              </w:rPr>
            </w:pPr>
            <w:r w:rsidRPr="006D0F12">
              <w:rPr>
                <w:b/>
                <w:sz w:val="18"/>
                <w:szCs w:val="24"/>
                <w:lang w:val="es-ES"/>
              </w:rPr>
              <w:t>118 856</w:t>
            </w:r>
          </w:p>
        </w:tc>
        <w:tc>
          <w:tcPr>
            <w:tcW w:w="964" w:type="dxa"/>
            <w:shd w:val="clear" w:color="000000" w:fill="auto"/>
            <w:noWrap/>
            <w:vAlign w:val="bottom"/>
          </w:tcPr>
          <w:p w:rsidR="00290FEA" w:rsidRPr="006D0F12" w:rsidRDefault="00290FEA" w:rsidP="0090718F">
            <w:pPr>
              <w:suppressAutoHyphens w:val="0"/>
              <w:spacing w:before="40" w:after="40" w:line="220" w:lineRule="exact"/>
              <w:jc w:val="right"/>
              <w:rPr>
                <w:b/>
                <w:sz w:val="18"/>
                <w:szCs w:val="24"/>
                <w:lang w:val="es-ES"/>
              </w:rPr>
            </w:pPr>
            <w:r w:rsidRPr="006D0F12">
              <w:rPr>
                <w:b/>
                <w:sz w:val="18"/>
                <w:szCs w:val="24"/>
                <w:lang w:val="es-ES"/>
              </w:rPr>
              <w:t>225 290</w:t>
            </w:r>
          </w:p>
        </w:tc>
      </w:tr>
      <w:tr w:rsidR="00290FEA" w:rsidRPr="006D0F12">
        <w:tc>
          <w:tcPr>
            <w:tcW w:w="965" w:type="dxa"/>
            <w:shd w:val="clear" w:color="000000" w:fill="auto"/>
            <w:noWrap/>
            <w:vAlign w:val="bottom"/>
          </w:tcPr>
          <w:p w:rsidR="00290FEA" w:rsidRPr="006D0F12" w:rsidRDefault="00290FEA" w:rsidP="0090718F">
            <w:pPr>
              <w:suppressAutoHyphens w:val="0"/>
              <w:spacing w:before="40" w:after="40" w:line="220" w:lineRule="exact"/>
              <w:rPr>
                <w:szCs w:val="24"/>
                <w:lang w:val="es-ES"/>
              </w:rPr>
            </w:pPr>
            <w:r w:rsidRPr="006D0F12">
              <w:rPr>
                <w:sz w:val="18"/>
                <w:szCs w:val="24"/>
                <w:lang w:val="es-ES"/>
              </w:rPr>
              <w:t>45</w:t>
            </w:r>
            <w:r w:rsidR="0090718F" w:rsidRPr="006D0F12">
              <w:rPr>
                <w:sz w:val="18"/>
                <w:szCs w:val="24"/>
                <w:lang w:val="es-ES"/>
              </w:rPr>
              <w:t>-</w:t>
            </w:r>
            <w:r w:rsidRPr="006D0F12">
              <w:rPr>
                <w:sz w:val="18"/>
                <w:szCs w:val="24"/>
                <w:lang w:val="es-ES"/>
              </w:rPr>
              <w:t>49</w:t>
            </w:r>
          </w:p>
        </w:tc>
        <w:tc>
          <w:tcPr>
            <w:tcW w:w="963" w:type="dxa"/>
            <w:shd w:val="clear" w:color="000000" w:fill="auto"/>
            <w:noWrap/>
            <w:vAlign w:val="bottom"/>
          </w:tcPr>
          <w:p w:rsidR="00290FEA" w:rsidRPr="006D0F12" w:rsidRDefault="00290FEA" w:rsidP="0090718F">
            <w:pPr>
              <w:suppressAutoHyphens w:val="0"/>
              <w:spacing w:before="40" w:after="40" w:line="220" w:lineRule="exact"/>
              <w:jc w:val="right"/>
              <w:rPr>
                <w:sz w:val="18"/>
                <w:szCs w:val="24"/>
                <w:lang w:val="es-ES"/>
              </w:rPr>
            </w:pPr>
            <w:r w:rsidRPr="006D0F12">
              <w:rPr>
                <w:sz w:val="18"/>
                <w:szCs w:val="24"/>
                <w:lang w:val="es-ES"/>
              </w:rPr>
              <w:t>79 822</w:t>
            </w:r>
          </w:p>
        </w:tc>
        <w:tc>
          <w:tcPr>
            <w:tcW w:w="964" w:type="dxa"/>
            <w:shd w:val="clear" w:color="000000" w:fill="auto"/>
            <w:noWrap/>
            <w:vAlign w:val="bottom"/>
          </w:tcPr>
          <w:p w:rsidR="00290FEA" w:rsidRPr="006D0F12" w:rsidRDefault="00290FEA" w:rsidP="0090718F">
            <w:pPr>
              <w:suppressAutoHyphens w:val="0"/>
              <w:spacing w:before="40" w:after="40" w:line="220" w:lineRule="exact"/>
              <w:jc w:val="right"/>
              <w:rPr>
                <w:sz w:val="18"/>
                <w:szCs w:val="24"/>
                <w:lang w:val="es-ES"/>
              </w:rPr>
            </w:pPr>
            <w:r w:rsidRPr="006D0F12">
              <w:rPr>
                <w:sz w:val="18"/>
                <w:szCs w:val="24"/>
                <w:lang w:val="es-ES"/>
              </w:rPr>
              <w:t>95 770</w:t>
            </w:r>
          </w:p>
        </w:tc>
        <w:tc>
          <w:tcPr>
            <w:tcW w:w="964" w:type="dxa"/>
            <w:shd w:val="clear" w:color="000000" w:fill="auto"/>
            <w:noWrap/>
            <w:vAlign w:val="bottom"/>
          </w:tcPr>
          <w:p w:rsidR="00290FEA" w:rsidRPr="006D0F12" w:rsidRDefault="00290FEA" w:rsidP="0090718F">
            <w:pPr>
              <w:suppressAutoHyphens w:val="0"/>
              <w:spacing w:before="40" w:after="40" w:line="220" w:lineRule="exact"/>
              <w:jc w:val="right"/>
              <w:rPr>
                <w:b/>
                <w:sz w:val="18"/>
                <w:szCs w:val="24"/>
                <w:lang w:val="es-ES"/>
              </w:rPr>
            </w:pPr>
            <w:r w:rsidRPr="006D0F12">
              <w:rPr>
                <w:b/>
                <w:sz w:val="18"/>
                <w:szCs w:val="24"/>
                <w:lang w:val="es-ES"/>
              </w:rPr>
              <w:t>175 592</w:t>
            </w:r>
          </w:p>
        </w:tc>
        <w:tc>
          <w:tcPr>
            <w:tcW w:w="964" w:type="dxa"/>
            <w:shd w:val="clear" w:color="000000" w:fill="auto"/>
            <w:noWrap/>
            <w:vAlign w:val="bottom"/>
          </w:tcPr>
          <w:p w:rsidR="00290FEA" w:rsidRPr="006D0F12" w:rsidRDefault="00290FEA" w:rsidP="0090718F">
            <w:pPr>
              <w:suppressAutoHyphens w:val="0"/>
              <w:spacing w:before="40" w:after="40" w:line="220" w:lineRule="exact"/>
              <w:jc w:val="right"/>
              <w:rPr>
                <w:sz w:val="18"/>
                <w:szCs w:val="24"/>
                <w:lang w:val="es-ES"/>
              </w:rPr>
            </w:pPr>
            <w:r w:rsidRPr="006D0F12">
              <w:rPr>
                <w:sz w:val="18"/>
                <w:szCs w:val="24"/>
                <w:lang w:val="es-ES"/>
              </w:rPr>
              <w:t>48 407</w:t>
            </w:r>
          </w:p>
        </w:tc>
        <w:tc>
          <w:tcPr>
            <w:tcW w:w="963" w:type="dxa"/>
            <w:shd w:val="clear" w:color="000000" w:fill="auto"/>
            <w:noWrap/>
            <w:vAlign w:val="bottom"/>
          </w:tcPr>
          <w:p w:rsidR="00290FEA" w:rsidRPr="006D0F12" w:rsidRDefault="00290FEA" w:rsidP="0090718F">
            <w:pPr>
              <w:suppressAutoHyphens w:val="0"/>
              <w:spacing w:before="40" w:after="40" w:line="220" w:lineRule="exact"/>
              <w:jc w:val="right"/>
              <w:rPr>
                <w:sz w:val="18"/>
                <w:szCs w:val="24"/>
                <w:lang w:val="es-ES"/>
              </w:rPr>
            </w:pPr>
            <w:r w:rsidRPr="006D0F12">
              <w:rPr>
                <w:sz w:val="18"/>
                <w:szCs w:val="24"/>
                <w:lang w:val="es-ES"/>
              </w:rPr>
              <w:t>46 353</w:t>
            </w:r>
          </w:p>
        </w:tc>
        <w:tc>
          <w:tcPr>
            <w:tcW w:w="964" w:type="dxa"/>
            <w:shd w:val="clear" w:color="000000" w:fill="auto"/>
            <w:noWrap/>
            <w:vAlign w:val="bottom"/>
          </w:tcPr>
          <w:p w:rsidR="00290FEA" w:rsidRPr="006D0F12" w:rsidRDefault="00290FEA" w:rsidP="0090718F">
            <w:pPr>
              <w:suppressAutoHyphens w:val="0"/>
              <w:spacing w:before="40" w:after="40" w:line="220" w:lineRule="exact"/>
              <w:jc w:val="right"/>
              <w:rPr>
                <w:b/>
                <w:sz w:val="18"/>
                <w:szCs w:val="24"/>
                <w:lang w:val="es-ES"/>
              </w:rPr>
            </w:pPr>
            <w:r w:rsidRPr="006D0F12">
              <w:rPr>
                <w:b/>
                <w:sz w:val="18"/>
                <w:szCs w:val="24"/>
                <w:lang w:val="es-ES"/>
              </w:rPr>
              <w:t>94 760</w:t>
            </w:r>
          </w:p>
        </w:tc>
        <w:tc>
          <w:tcPr>
            <w:tcW w:w="964" w:type="dxa"/>
            <w:shd w:val="clear" w:color="000000" w:fill="auto"/>
            <w:noWrap/>
            <w:vAlign w:val="bottom"/>
          </w:tcPr>
          <w:p w:rsidR="00290FEA" w:rsidRPr="006D0F12" w:rsidRDefault="00290FEA" w:rsidP="0090718F">
            <w:pPr>
              <w:suppressAutoHyphens w:val="0"/>
              <w:spacing w:before="40" w:after="40" w:line="220" w:lineRule="exact"/>
              <w:jc w:val="right"/>
              <w:rPr>
                <w:b/>
                <w:sz w:val="18"/>
                <w:szCs w:val="24"/>
                <w:lang w:val="es-ES"/>
              </w:rPr>
            </w:pPr>
            <w:r w:rsidRPr="006D0F12">
              <w:rPr>
                <w:b/>
                <w:sz w:val="18"/>
                <w:szCs w:val="24"/>
                <w:lang w:val="es-ES"/>
              </w:rPr>
              <w:t>128 229</w:t>
            </w:r>
          </w:p>
        </w:tc>
        <w:tc>
          <w:tcPr>
            <w:tcW w:w="964" w:type="dxa"/>
            <w:shd w:val="clear" w:color="000000" w:fill="auto"/>
            <w:noWrap/>
            <w:vAlign w:val="bottom"/>
          </w:tcPr>
          <w:p w:rsidR="00290FEA" w:rsidRPr="006D0F12" w:rsidRDefault="00290FEA" w:rsidP="0090718F">
            <w:pPr>
              <w:suppressAutoHyphens w:val="0"/>
              <w:spacing w:before="40" w:after="40" w:line="220" w:lineRule="exact"/>
              <w:jc w:val="right"/>
              <w:rPr>
                <w:b/>
                <w:sz w:val="18"/>
                <w:szCs w:val="24"/>
                <w:lang w:val="es-ES"/>
              </w:rPr>
            </w:pPr>
            <w:r w:rsidRPr="006D0F12">
              <w:rPr>
                <w:b/>
                <w:sz w:val="18"/>
                <w:szCs w:val="24"/>
                <w:lang w:val="es-ES"/>
              </w:rPr>
              <w:t>142 123</w:t>
            </w:r>
          </w:p>
        </w:tc>
        <w:tc>
          <w:tcPr>
            <w:tcW w:w="964" w:type="dxa"/>
            <w:shd w:val="clear" w:color="000000" w:fill="auto"/>
            <w:noWrap/>
            <w:vAlign w:val="bottom"/>
          </w:tcPr>
          <w:p w:rsidR="00290FEA" w:rsidRPr="006D0F12" w:rsidRDefault="00290FEA" w:rsidP="0090718F">
            <w:pPr>
              <w:suppressAutoHyphens w:val="0"/>
              <w:spacing w:before="40" w:after="40" w:line="220" w:lineRule="exact"/>
              <w:jc w:val="right"/>
              <w:rPr>
                <w:b/>
                <w:sz w:val="18"/>
                <w:szCs w:val="24"/>
                <w:lang w:val="es-ES"/>
              </w:rPr>
            </w:pPr>
            <w:r w:rsidRPr="006D0F12">
              <w:rPr>
                <w:b/>
                <w:sz w:val="18"/>
                <w:szCs w:val="24"/>
                <w:lang w:val="es-ES"/>
              </w:rPr>
              <w:t>270 352</w:t>
            </w:r>
          </w:p>
        </w:tc>
      </w:tr>
      <w:tr w:rsidR="00290FEA" w:rsidRPr="006D0F12">
        <w:tc>
          <w:tcPr>
            <w:tcW w:w="965" w:type="dxa"/>
            <w:shd w:val="clear" w:color="000000" w:fill="auto"/>
            <w:noWrap/>
            <w:vAlign w:val="bottom"/>
          </w:tcPr>
          <w:p w:rsidR="00290FEA" w:rsidRPr="006D0F12" w:rsidRDefault="00290FEA" w:rsidP="0090718F">
            <w:pPr>
              <w:suppressAutoHyphens w:val="0"/>
              <w:spacing w:before="40" w:after="40" w:line="220" w:lineRule="exact"/>
              <w:rPr>
                <w:szCs w:val="24"/>
                <w:lang w:val="es-ES"/>
              </w:rPr>
            </w:pPr>
            <w:r w:rsidRPr="006D0F12">
              <w:rPr>
                <w:sz w:val="18"/>
                <w:szCs w:val="24"/>
                <w:lang w:val="es-ES"/>
              </w:rPr>
              <w:t>50</w:t>
            </w:r>
            <w:r w:rsidR="0090718F" w:rsidRPr="006D0F12">
              <w:rPr>
                <w:sz w:val="18"/>
                <w:szCs w:val="24"/>
                <w:lang w:val="es-ES"/>
              </w:rPr>
              <w:t>-</w:t>
            </w:r>
            <w:r w:rsidRPr="006D0F12">
              <w:rPr>
                <w:sz w:val="18"/>
                <w:szCs w:val="24"/>
                <w:lang w:val="es-ES"/>
              </w:rPr>
              <w:t>54</w:t>
            </w:r>
          </w:p>
        </w:tc>
        <w:tc>
          <w:tcPr>
            <w:tcW w:w="963" w:type="dxa"/>
            <w:shd w:val="clear" w:color="000000" w:fill="auto"/>
            <w:noWrap/>
            <w:vAlign w:val="bottom"/>
          </w:tcPr>
          <w:p w:rsidR="00290FEA" w:rsidRPr="006D0F12" w:rsidRDefault="00290FEA" w:rsidP="0090718F">
            <w:pPr>
              <w:suppressAutoHyphens w:val="0"/>
              <w:spacing w:before="40" w:after="40" w:line="220" w:lineRule="exact"/>
              <w:jc w:val="right"/>
              <w:rPr>
                <w:sz w:val="18"/>
                <w:szCs w:val="24"/>
                <w:lang w:val="es-ES"/>
              </w:rPr>
            </w:pPr>
            <w:r w:rsidRPr="006D0F12">
              <w:rPr>
                <w:sz w:val="18"/>
                <w:szCs w:val="24"/>
                <w:lang w:val="es-ES"/>
              </w:rPr>
              <w:t>67 156</w:t>
            </w:r>
          </w:p>
        </w:tc>
        <w:tc>
          <w:tcPr>
            <w:tcW w:w="964" w:type="dxa"/>
            <w:shd w:val="clear" w:color="000000" w:fill="auto"/>
            <w:noWrap/>
            <w:vAlign w:val="bottom"/>
          </w:tcPr>
          <w:p w:rsidR="00290FEA" w:rsidRPr="006D0F12" w:rsidRDefault="00290FEA" w:rsidP="0090718F">
            <w:pPr>
              <w:suppressAutoHyphens w:val="0"/>
              <w:spacing w:before="40" w:after="40" w:line="220" w:lineRule="exact"/>
              <w:jc w:val="right"/>
              <w:rPr>
                <w:sz w:val="18"/>
                <w:szCs w:val="24"/>
                <w:lang w:val="es-ES"/>
              </w:rPr>
            </w:pPr>
            <w:r w:rsidRPr="006D0F12">
              <w:rPr>
                <w:sz w:val="18"/>
                <w:szCs w:val="24"/>
                <w:lang w:val="es-ES"/>
              </w:rPr>
              <w:t>81 445</w:t>
            </w:r>
          </w:p>
        </w:tc>
        <w:tc>
          <w:tcPr>
            <w:tcW w:w="964" w:type="dxa"/>
            <w:shd w:val="clear" w:color="000000" w:fill="auto"/>
            <w:noWrap/>
            <w:vAlign w:val="bottom"/>
          </w:tcPr>
          <w:p w:rsidR="00290FEA" w:rsidRPr="006D0F12" w:rsidRDefault="00290FEA" w:rsidP="0090718F">
            <w:pPr>
              <w:suppressAutoHyphens w:val="0"/>
              <w:spacing w:before="40" w:after="40" w:line="220" w:lineRule="exact"/>
              <w:jc w:val="right"/>
              <w:rPr>
                <w:b/>
                <w:sz w:val="18"/>
                <w:szCs w:val="24"/>
                <w:lang w:val="es-ES"/>
              </w:rPr>
            </w:pPr>
            <w:r w:rsidRPr="006D0F12">
              <w:rPr>
                <w:b/>
                <w:sz w:val="18"/>
                <w:szCs w:val="24"/>
                <w:lang w:val="es-ES"/>
              </w:rPr>
              <w:t>148 601</w:t>
            </w:r>
          </w:p>
        </w:tc>
        <w:tc>
          <w:tcPr>
            <w:tcW w:w="964" w:type="dxa"/>
            <w:shd w:val="clear" w:color="000000" w:fill="auto"/>
            <w:noWrap/>
            <w:vAlign w:val="bottom"/>
          </w:tcPr>
          <w:p w:rsidR="00290FEA" w:rsidRPr="006D0F12" w:rsidRDefault="00290FEA" w:rsidP="0090718F">
            <w:pPr>
              <w:suppressAutoHyphens w:val="0"/>
              <w:spacing w:before="40" w:after="40" w:line="220" w:lineRule="exact"/>
              <w:jc w:val="right"/>
              <w:rPr>
                <w:sz w:val="18"/>
                <w:szCs w:val="24"/>
                <w:lang w:val="es-ES"/>
              </w:rPr>
            </w:pPr>
            <w:r w:rsidRPr="006D0F12">
              <w:rPr>
                <w:sz w:val="18"/>
                <w:szCs w:val="24"/>
                <w:lang w:val="es-ES"/>
              </w:rPr>
              <w:t>32 071</w:t>
            </w:r>
          </w:p>
        </w:tc>
        <w:tc>
          <w:tcPr>
            <w:tcW w:w="963" w:type="dxa"/>
            <w:shd w:val="clear" w:color="000000" w:fill="auto"/>
            <w:noWrap/>
            <w:vAlign w:val="bottom"/>
          </w:tcPr>
          <w:p w:rsidR="00290FEA" w:rsidRPr="006D0F12" w:rsidRDefault="00290FEA" w:rsidP="0090718F">
            <w:pPr>
              <w:suppressAutoHyphens w:val="0"/>
              <w:spacing w:before="40" w:after="40" w:line="220" w:lineRule="exact"/>
              <w:jc w:val="right"/>
              <w:rPr>
                <w:sz w:val="18"/>
                <w:szCs w:val="24"/>
                <w:lang w:val="es-ES"/>
              </w:rPr>
            </w:pPr>
            <w:r w:rsidRPr="006D0F12">
              <w:rPr>
                <w:sz w:val="18"/>
                <w:szCs w:val="24"/>
                <w:lang w:val="es-ES"/>
              </w:rPr>
              <w:t>31 895</w:t>
            </w:r>
          </w:p>
        </w:tc>
        <w:tc>
          <w:tcPr>
            <w:tcW w:w="964" w:type="dxa"/>
            <w:shd w:val="clear" w:color="000000" w:fill="auto"/>
            <w:noWrap/>
            <w:vAlign w:val="bottom"/>
          </w:tcPr>
          <w:p w:rsidR="00290FEA" w:rsidRPr="006D0F12" w:rsidRDefault="00290FEA" w:rsidP="0090718F">
            <w:pPr>
              <w:suppressAutoHyphens w:val="0"/>
              <w:spacing w:before="40" w:after="40" w:line="220" w:lineRule="exact"/>
              <w:jc w:val="right"/>
              <w:rPr>
                <w:b/>
                <w:sz w:val="18"/>
                <w:szCs w:val="24"/>
                <w:lang w:val="es-ES"/>
              </w:rPr>
            </w:pPr>
            <w:r w:rsidRPr="006D0F12">
              <w:rPr>
                <w:b/>
                <w:sz w:val="18"/>
                <w:szCs w:val="24"/>
                <w:lang w:val="es-ES"/>
              </w:rPr>
              <w:t>63 966</w:t>
            </w:r>
          </w:p>
        </w:tc>
        <w:tc>
          <w:tcPr>
            <w:tcW w:w="964" w:type="dxa"/>
            <w:shd w:val="clear" w:color="000000" w:fill="auto"/>
            <w:noWrap/>
            <w:vAlign w:val="bottom"/>
          </w:tcPr>
          <w:p w:rsidR="00290FEA" w:rsidRPr="006D0F12" w:rsidRDefault="00290FEA" w:rsidP="0090718F">
            <w:pPr>
              <w:suppressAutoHyphens w:val="0"/>
              <w:spacing w:before="40" w:after="40" w:line="220" w:lineRule="exact"/>
              <w:jc w:val="right"/>
              <w:rPr>
                <w:b/>
                <w:sz w:val="18"/>
                <w:szCs w:val="24"/>
                <w:lang w:val="es-ES"/>
              </w:rPr>
            </w:pPr>
            <w:r w:rsidRPr="006D0F12">
              <w:rPr>
                <w:b/>
                <w:sz w:val="18"/>
                <w:szCs w:val="24"/>
                <w:lang w:val="es-ES"/>
              </w:rPr>
              <w:t>99 227</w:t>
            </w:r>
          </w:p>
        </w:tc>
        <w:tc>
          <w:tcPr>
            <w:tcW w:w="964" w:type="dxa"/>
            <w:shd w:val="clear" w:color="000000" w:fill="auto"/>
            <w:noWrap/>
            <w:vAlign w:val="bottom"/>
          </w:tcPr>
          <w:p w:rsidR="00290FEA" w:rsidRPr="006D0F12" w:rsidRDefault="00290FEA" w:rsidP="0090718F">
            <w:pPr>
              <w:suppressAutoHyphens w:val="0"/>
              <w:spacing w:before="40" w:after="40" w:line="220" w:lineRule="exact"/>
              <w:jc w:val="right"/>
              <w:rPr>
                <w:b/>
                <w:sz w:val="18"/>
                <w:szCs w:val="24"/>
                <w:lang w:val="es-ES"/>
              </w:rPr>
            </w:pPr>
            <w:r w:rsidRPr="006D0F12">
              <w:rPr>
                <w:b/>
                <w:sz w:val="18"/>
                <w:szCs w:val="24"/>
                <w:lang w:val="es-ES"/>
              </w:rPr>
              <w:t>113 340</w:t>
            </w:r>
          </w:p>
        </w:tc>
        <w:tc>
          <w:tcPr>
            <w:tcW w:w="964" w:type="dxa"/>
            <w:shd w:val="clear" w:color="000000" w:fill="auto"/>
            <w:noWrap/>
            <w:vAlign w:val="bottom"/>
          </w:tcPr>
          <w:p w:rsidR="00290FEA" w:rsidRPr="006D0F12" w:rsidRDefault="00290FEA" w:rsidP="0090718F">
            <w:pPr>
              <w:suppressAutoHyphens w:val="0"/>
              <w:spacing w:before="40" w:after="40" w:line="220" w:lineRule="exact"/>
              <w:jc w:val="right"/>
              <w:rPr>
                <w:b/>
                <w:sz w:val="18"/>
                <w:szCs w:val="24"/>
                <w:lang w:val="es-ES"/>
              </w:rPr>
            </w:pPr>
            <w:r w:rsidRPr="006D0F12">
              <w:rPr>
                <w:b/>
                <w:sz w:val="18"/>
                <w:szCs w:val="24"/>
                <w:lang w:val="es-ES"/>
              </w:rPr>
              <w:t>212 567</w:t>
            </w:r>
          </w:p>
        </w:tc>
      </w:tr>
      <w:tr w:rsidR="00290FEA" w:rsidRPr="006D0F12">
        <w:tc>
          <w:tcPr>
            <w:tcW w:w="965" w:type="dxa"/>
            <w:shd w:val="clear" w:color="000000" w:fill="auto"/>
            <w:noWrap/>
            <w:vAlign w:val="bottom"/>
          </w:tcPr>
          <w:p w:rsidR="00290FEA" w:rsidRPr="006D0F12" w:rsidRDefault="00290FEA" w:rsidP="0090718F">
            <w:pPr>
              <w:suppressAutoHyphens w:val="0"/>
              <w:spacing w:before="40" w:after="40" w:line="220" w:lineRule="exact"/>
              <w:rPr>
                <w:szCs w:val="24"/>
                <w:lang w:val="es-ES"/>
              </w:rPr>
            </w:pPr>
            <w:r w:rsidRPr="006D0F12">
              <w:rPr>
                <w:sz w:val="18"/>
                <w:szCs w:val="24"/>
                <w:lang w:val="es-ES"/>
              </w:rPr>
              <w:t>55</w:t>
            </w:r>
            <w:r w:rsidR="0090718F" w:rsidRPr="006D0F12">
              <w:rPr>
                <w:sz w:val="18"/>
                <w:szCs w:val="24"/>
                <w:lang w:val="es-ES"/>
              </w:rPr>
              <w:t>-</w:t>
            </w:r>
            <w:r w:rsidRPr="006D0F12">
              <w:rPr>
                <w:sz w:val="18"/>
                <w:szCs w:val="24"/>
                <w:lang w:val="es-ES"/>
              </w:rPr>
              <w:t>59</w:t>
            </w:r>
          </w:p>
        </w:tc>
        <w:tc>
          <w:tcPr>
            <w:tcW w:w="963" w:type="dxa"/>
            <w:shd w:val="clear" w:color="000000" w:fill="auto"/>
            <w:noWrap/>
            <w:vAlign w:val="bottom"/>
          </w:tcPr>
          <w:p w:rsidR="00290FEA" w:rsidRPr="006D0F12" w:rsidRDefault="00290FEA" w:rsidP="0090718F">
            <w:pPr>
              <w:suppressAutoHyphens w:val="0"/>
              <w:spacing w:before="40" w:after="40" w:line="220" w:lineRule="exact"/>
              <w:jc w:val="right"/>
              <w:rPr>
                <w:sz w:val="18"/>
                <w:szCs w:val="24"/>
                <w:lang w:val="es-ES"/>
              </w:rPr>
            </w:pPr>
            <w:r w:rsidRPr="006D0F12">
              <w:rPr>
                <w:sz w:val="18"/>
                <w:szCs w:val="24"/>
                <w:lang w:val="es-ES"/>
              </w:rPr>
              <w:t>51 323</w:t>
            </w:r>
          </w:p>
        </w:tc>
        <w:tc>
          <w:tcPr>
            <w:tcW w:w="964" w:type="dxa"/>
            <w:shd w:val="clear" w:color="000000" w:fill="auto"/>
            <w:noWrap/>
            <w:vAlign w:val="bottom"/>
          </w:tcPr>
          <w:p w:rsidR="00290FEA" w:rsidRPr="006D0F12" w:rsidRDefault="00290FEA" w:rsidP="0090718F">
            <w:pPr>
              <w:suppressAutoHyphens w:val="0"/>
              <w:spacing w:before="40" w:after="40" w:line="220" w:lineRule="exact"/>
              <w:jc w:val="right"/>
              <w:rPr>
                <w:sz w:val="18"/>
                <w:szCs w:val="24"/>
                <w:lang w:val="es-ES"/>
              </w:rPr>
            </w:pPr>
            <w:r w:rsidRPr="006D0F12">
              <w:rPr>
                <w:sz w:val="18"/>
                <w:szCs w:val="24"/>
                <w:lang w:val="es-ES"/>
              </w:rPr>
              <w:t>62 977</w:t>
            </w:r>
          </w:p>
        </w:tc>
        <w:tc>
          <w:tcPr>
            <w:tcW w:w="964" w:type="dxa"/>
            <w:shd w:val="clear" w:color="000000" w:fill="auto"/>
            <w:noWrap/>
            <w:vAlign w:val="bottom"/>
          </w:tcPr>
          <w:p w:rsidR="00290FEA" w:rsidRPr="006D0F12" w:rsidRDefault="00290FEA" w:rsidP="0090718F">
            <w:pPr>
              <w:suppressAutoHyphens w:val="0"/>
              <w:spacing w:before="40" w:after="40" w:line="220" w:lineRule="exact"/>
              <w:jc w:val="right"/>
              <w:rPr>
                <w:b/>
                <w:sz w:val="18"/>
                <w:szCs w:val="24"/>
                <w:lang w:val="es-ES"/>
              </w:rPr>
            </w:pPr>
            <w:r w:rsidRPr="006D0F12">
              <w:rPr>
                <w:b/>
                <w:sz w:val="18"/>
                <w:szCs w:val="24"/>
                <w:lang w:val="es-ES"/>
              </w:rPr>
              <w:t>114 300</w:t>
            </w:r>
          </w:p>
        </w:tc>
        <w:tc>
          <w:tcPr>
            <w:tcW w:w="964" w:type="dxa"/>
            <w:shd w:val="clear" w:color="000000" w:fill="auto"/>
            <w:noWrap/>
            <w:vAlign w:val="bottom"/>
          </w:tcPr>
          <w:p w:rsidR="00290FEA" w:rsidRPr="006D0F12" w:rsidRDefault="00290FEA" w:rsidP="0090718F">
            <w:pPr>
              <w:suppressAutoHyphens w:val="0"/>
              <w:spacing w:before="40" w:after="40" w:line="220" w:lineRule="exact"/>
              <w:jc w:val="right"/>
              <w:rPr>
                <w:sz w:val="18"/>
                <w:szCs w:val="24"/>
                <w:lang w:val="es-ES"/>
              </w:rPr>
            </w:pPr>
            <w:r w:rsidRPr="006D0F12">
              <w:rPr>
                <w:sz w:val="18"/>
                <w:szCs w:val="24"/>
                <w:lang w:val="es-ES"/>
              </w:rPr>
              <w:t>19 106</w:t>
            </w:r>
          </w:p>
        </w:tc>
        <w:tc>
          <w:tcPr>
            <w:tcW w:w="963" w:type="dxa"/>
            <w:shd w:val="clear" w:color="000000" w:fill="auto"/>
            <w:noWrap/>
            <w:vAlign w:val="bottom"/>
          </w:tcPr>
          <w:p w:rsidR="00290FEA" w:rsidRPr="006D0F12" w:rsidRDefault="00290FEA" w:rsidP="0090718F">
            <w:pPr>
              <w:suppressAutoHyphens w:val="0"/>
              <w:spacing w:before="40" w:after="40" w:line="220" w:lineRule="exact"/>
              <w:jc w:val="right"/>
              <w:rPr>
                <w:sz w:val="18"/>
                <w:szCs w:val="24"/>
                <w:lang w:val="es-ES"/>
              </w:rPr>
            </w:pPr>
            <w:r w:rsidRPr="006D0F12">
              <w:rPr>
                <w:sz w:val="18"/>
                <w:szCs w:val="24"/>
                <w:lang w:val="es-ES"/>
              </w:rPr>
              <w:t>21 375</w:t>
            </w:r>
          </w:p>
        </w:tc>
        <w:tc>
          <w:tcPr>
            <w:tcW w:w="964" w:type="dxa"/>
            <w:shd w:val="clear" w:color="000000" w:fill="auto"/>
            <w:noWrap/>
            <w:vAlign w:val="bottom"/>
          </w:tcPr>
          <w:p w:rsidR="00290FEA" w:rsidRPr="006D0F12" w:rsidRDefault="00290FEA" w:rsidP="0090718F">
            <w:pPr>
              <w:suppressAutoHyphens w:val="0"/>
              <w:spacing w:before="40" w:after="40" w:line="220" w:lineRule="exact"/>
              <w:jc w:val="right"/>
              <w:rPr>
                <w:b/>
                <w:sz w:val="18"/>
                <w:szCs w:val="24"/>
                <w:lang w:val="es-ES"/>
              </w:rPr>
            </w:pPr>
            <w:r w:rsidRPr="006D0F12">
              <w:rPr>
                <w:b/>
                <w:sz w:val="18"/>
                <w:szCs w:val="24"/>
                <w:lang w:val="es-ES"/>
              </w:rPr>
              <w:t>40 481</w:t>
            </w:r>
          </w:p>
        </w:tc>
        <w:tc>
          <w:tcPr>
            <w:tcW w:w="964" w:type="dxa"/>
            <w:shd w:val="clear" w:color="000000" w:fill="auto"/>
            <w:noWrap/>
            <w:vAlign w:val="bottom"/>
          </w:tcPr>
          <w:p w:rsidR="00290FEA" w:rsidRPr="006D0F12" w:rsidRDefault="00290FEA" w:rsidP="0090718F">
            <w:pPr>
              <w:suppressAutoHyphens w:val="0"/>
              <w:spacing w:before="40" w:after="40" w:line="220" w:lineRule="exact"/>
              <w:jc w:val="right"/>
              <w:rPr>
                <w:b/>
                <w:sz w:val="18"/>
                <w:szCs w:val="24"/>
                <w:lang w:val="es-ES"/>
              </w:rPr>
            </w:pPr>
            <w:r w:rsidRPr="006D0F12">
              <w:rPr>
                <w:b/>
                <w:sz w:val="18"/>
                <w:szCs w:val="24"/>
                <w:lang w:val="es-ES"/>
              </w:rPr>
              <w:t>70 429</w:t>
            </w:r>
          </w:p>
        </w:tc>
        <w:tc>
          <w:tcPr>
            <w:tcW w:w="964" w:type="dxa"/>
            <w:shd w:val="clear" w:color="000000" w:fill="auto"/>
            <w:noWrap/>
            <w:vAlign w:val="bottom"/>
          </w:tcPr>
          <w:p w:rsidR="00290FEA" w:rsidRPr="006D0F12" w:rsidRDefault="00290FEA" w:rsidP="0090718F">
            <w:pPr>
              <w:suppressAutoHyphens w:val="0"/>
              <w:spacing w:before="40" w:after="40" w:line="220" w:lineRule="exact"/>
              <w:jc w:val="right"/>
              <w:rPr>
                <w:b/>
                <w:sz w:val="18"/>
                <w:szCs w:val="24"/>
                <w:lang w:val="es-ES"/>
              </w:rPr>
            </w:pPr>
            <w:r w:rsidRPr="006D0F12">
              <w:rPr>
                <w:b/>
                <w:sz w:val="18"/>
                <w:szCs w:val="24"/>
                <w:lang w:val="es-ES"/>
              </w:rPr>
              <w:t>84 352</w:t>
            </w:r>
          </w:p>
        </w:tc>
        <w:tc>
          <w:tcPr>
            <w:tcW w:w="964" w:type="dxa"/>
            <w:shd w:val="clear" w:color="000000" w:fill="auto"/>
            <w:noWrap/>
            <w:vAlign w:val="bottom"/>
          </w:tcPr>
          <w:p w:rsidR="00290FEA" w:rsidRPr="006D0F12" w:rsidRDefault="00290FEA" w:rsidP="0090718F">
            <w:pPr>
              <w:suppressAutoHyphens w:val="0"/>
              <w:spacing w:before="40" w:after="40" w:line="220" w:lineRule="exact"/>
              <w:jc w:val="right"/>
              <w:rPr>
                <w:b/>
                <w:sz w:val="18"/>
                <w:szCs w:val="24"/>
                <w:lang w:val="es-ES"/>
              </w:rPr>
            </w:pPr>
            <w:r w:rsidRPr="006D0F12">
              <w:rPr>
                <w:b/>
                <w:sz w:val="18"/>
                <w:szCs w:val="24"/>
                <w:lang w:val="es-ES"/>
              </w:rPr>
              <w:t>154 781</w:t>
            </w:r>
          </w:p>
        </w:tc>
      </w:tr>
      <w:tr w:rsidR="00290FEA" w:rsidRPr="006D0F12">
        <w:tc>
          <w:tcPr>
            <w:tcW w:w="965" w:type="dxa"/>
            <w:shd w:val="clear" w:color="000000" w:fill="auto"/>
            <w:noWrap/>
            <w:vAlign w:val="bottom"/>
          </w:tcPr>
          <w:p w:rsidR="00290FEA" w:rsidRPr="006D0F12" w:rsidRDefault="00290FEA" w:rsidP="0090718F">
            <w:pPr>
              <w:suppressAutoHyphens w:val="0"/>
              <w:spacing w:before="40" w:after="40" w:line="220" w:lineRule="exact"/>
              <w:rPr>
                <w:szCs w:val="24"/>
                <w:lang w:val="es-ES"/>
              </w:rPr>
            </w:pPr>
            <w:r w:rsidRPr="006D0F12">
              <w:rPr>
                <w:sz w:val="18"/>
                <w:szCs w:val="24"/>
                <w:lang w:val="es-ES"/>
              </w:rPr>
              <w:t>60</w:t>
            </w:r>
            <w:r w:rsidR="0090718F" w:rsidRPr="006D0F12">
              <w:rPr>
                <w:sz w:val="18"/>
                <w:szCs w:val="24"/>
                <w:lang w:val="es-ES"/>
              </w:rPr>
              <w:t>-</w:t>
            </w:r>
            <w:r w:rsidRPr="006D0F12">
              <w:rPr>
                <w:sz w:val="18"/>
                <w:szCs w:val="24"/>
                <w:lang w:val="es-ES"/>
              </w:rPr>
              <w:t>64</w:t>
            </w:r>
          </w:p>
        </w:tc>
        <w:tc>
          <w:tcPr>
            <w:tcW w:w="963" w:type="dxa"/>
            <w:shd w:val="clear" w:color="000000" w:fill="auto"/>
            <w:noWrap/>
            <w:vAlign w:val="bottom"/>
          </w:tcPr>
          <w:p w:rsidR="00290FEA" w:rsidRPr="006D0F12" w:rsidRDefault="00290FEA" w:rsidP="0090718F">
            <w:pPr>
              <w:suppressAutoHyphens w:val="0"/>
              <w:spacing w:before="40" w:after="40" w:line="220" w:lineRule="exact"/>
              <w:jc w:val="right"/>
              <w:rPr>
                <w:sz w:val="18"/>
                <w:szCs w:val="24"/>
                <w:lang w:val="es-ES"/>
              </w:rPr>
            </w:pPr>
            <w:r w:rsidRPr="006D0F12">
              <w:rPr>
                <w:sz w:val="18"/>
                <w:szCs w:val="24"/>
                <w:lang w:val="es-ES"/>
              </w:rPr>
              <w:t>25 341</w:t>
            </w:r>
          </w:p>
        </w:tc>
        <w:tc>
          <w:tcPr>
            <w:tcW w:w="964" w:type="dxa"/>
            <w:shd w:val="clear" w:color="000000" w:fill="auto"/>
            <w:noWrap/>
            <w:vAlign w:val="bottom"/>
          </w:tcPr>
          <w:p w:rsidR="00290FEA" w:rsidRPr="006D0F12" w:rsidRDefault="00290FEA" w:rsidP="0090718F">
            <w:pPr>
              <w:suppressAutoHyphens w:val="0"/>
              <w:spacing w:before="40" w:after="40" w:line="220" w:lineRule="exact"/>
              <w:jc w:val="right"/>
              <w:rPr>
                <w:sz w:val="18"/>
                <w:szCs w:val="24"/>
                <w:lang w:val="es-ES"/>
              </w:rPr>
            </w:pPr>
            <w:r w:rsidRPr="006D0F12">
              <w:rPr>
                <w:sz w:val="18"/>
                <w:szCs w:val="24"/>
                <w:lang w:val="es-ES"/>
              </w:rPr>
              <w:t>33 189</w:t>
            </w:r>
          </w:p>
        </w:tc>
        <w:tc>
          <w:tcPr>
            <w:tcW w:w="964" w:type="dxa"/>
            <w:shd w:val="clear" w:color="000000" w:fill="auto"/>
            <w:noWrap/>
            <w:vAlign w:val="bottom"/>
          </w:tcPr>
          <w:p w:rsidR="00290FEA" w:rsidRPr="006D0F12" w:rsidRDefault="00290FEA" w:rsidP="0090718F">
            <w:pPr>
              <w:suppressAutoHyphens w:val="0"/>
              <w:spacing w:before="40" w:after="40" w:line="220" w:lineRule="exact"/>
              <w:jc w:val="right"/>
              <w:rPr>
                <w:b/>
                <w:sz w:val="18"/>
                <w:szCs w:val="24"/>
                <w:lang w:val="es-ES"/>
              </w:rPr>
            </w:pPr>
            <w:r w:rsidRPr="006D0F12">
              <w:rPr>
                <w:b/>
                <w:sz w:val="18"/>
                <w:szCs w:val="24"/>
                <w:lang w:val="es-ES"/>
              </w:rPr>
              <w:t>58 530</w:t>
            </w:r>
          </w:p>
        </w:tc>
        <w:tc>
          <w:tcPr>
            <w:tcW w:w="964" w:type="dxa"/>
            <w:shd w:val="clear" w:color="000000" w:fill="auto"/>
            <w:noWrap/>
            <w:vAlign w:val="bottom"/>
          </w:tcPr>
          <w:p w:rsidR="00290FEA" w:rsidRPr="006D0F12" w:rsidRDefault="00290FEA" w:rsidP="0090718F">
            <w:pPr>
              <w:suppressAutoHyphens w:val="0"/>
              <w:spacing w:before="40" w:after="40" w:line="220" w:lineRule="exact"/>
              <w:jc w:val="right"/>
              <w:rPr>
                <w:sz w:val="18"/>
                <w:szCs w:val="24"/>
                <w:lang w:val="es-ES"/>
              </w:rPr>
            </w:pPr>
            <w:r w:rsidRPr="006D0F12">
              <w:rPr>
                <w:sz w:val="18"/>
                <w:szCs w:val="24"/>
                <w:lang w:val="es-ES"/>
              </w:rPr>
              <w:t>9 123</w:t>
            </w:r>
          </w:p>
        </w:tc>
        <w:tc>
          <w:tcPr>
            <w:tcW w:w="963" w:type="dxa"/>
            <w:shd w:val="clear" w:color="000000" w:fill="auto"/>
            <w:noWrap/>
            <w:vAlign w:val="bottom"/>
          </w:tcPr>
          <w:p w:rsidR="00290FEA" w:rsidRPr="006D0F12" w:rsidRDefault="00290FEA" w:rsidP="0090718F">
            <w:pPr>
              <w:suppressAutoHyphens w:val="0"/>
              <w:spacing w:before="40" w:after="40" w:line="220" w:lineRule="exact"/>
              <w:jc w:val="right"/>
              <w:rPr>
                <w:sz w:val="18"/>
                <w:szCs w:val="24"/>
                <w:lang w:val="es-ES"/>
              </w:rPr>
            </w:pPr>
            <w:r w:rsidRPr="006D0F12">
              <w:rPr>
                <w:sz w:val="18"/>
                <w:szCs w:val="24"/>
                <w:lang w:val="es-ES"/>
              </w:rPr>
              <w:t>11 554</w:t>
            </w:r>
          </w:p>
        </w:tc>
        <w:tc>
          <w:tcPr>
            <w:tcW w:w="964" w:type="dxa"/>
            <w:shd w:val="clear" w:color="000000" w:fill="auto"/>
            <w:noWrap/>
            <w:vAlign w:val="bottom"/>
          </w:tcPr>
          <w:p w:rsidR="00290FEA" w:rsidRPr="006D0F12" w:rsidRDefault="00290FEA" w:rsidP="0090718F">
            <w:pPr>
              <w:suppressAutoHyphens w:val="0"/>
              <w:spacing w:before="40" w:after="40" w:line="220" w:lineRule="exact"/>
              <w:jc w:val="right"/>
              <w:rPr>
                <w:b/>
                <w:sz w:val="18"/>
                <w:szCs w:val="24"/>
                <w:lang w:val="es-ES"/>
              </w:rPr>
            </w:pPr>
            <w:r w:rsidRPr="006D0F12">
              <w:rPr>
                <w:b/>
                <w:sz w:val="18"/>
                <w:szCs w:val="24"/>
                <w:lang w:val="es-ES"/>
              </w:rPr>
              <w:t>20 677</w:t>
            </w:r>
          </w:p>
        </w:tc>
        <w:tc>
          <w:tcPr>
            <w:tcW w:w="964" w:type="dxa"/>
            <w:shd w:val="clear" w:color="000000" w:fill="auto"/>
            <w:noWrap/>
            <w:vAlign w:val="bottom"/>
          </w:tcPr>
          <w:p w:rsidR="00290FEA" w:rsidRPr="006D0F12" w:rsidRDefault="00290FEA" w:rsidP="0090718F">
            <w:pPr>
              <w:suppressAutoHyphens w:val="0"/>
              <w:spacing w:before="40" w:after="40" w:line="220" w:lineRule="exact"/>
              <w:jc w:val="right"/>
              <w:rPr>
                <w:b/>
                <w:sz w:val="18"/>
                <w:szCs w:val="24"/>
                <w:lang w:val="es-ES"/>
              </w:rPr>
            </w:pPr>
            <w:r w:rsidRPr="006D0F12">
              <w:rPr>
                <w:b/>
                <w:sz w:val="18"/>
                <w:szCs w:val="24"/>
                <w:lang w:val="es-ES"/>
              </w:rPr>
              <w:t>34 464</w:t>
            </w:r>
          </w:p>
        </w:tc>
        <w:tc>
          <w:tcPr>
            <w:tcW w:w="964" w:type="dxa"/>
            <w:shd w:val="clear" w:color="000000" w:fill="auto"/>
            <w:noWrap/>
            <w:vAlign w:val="bottom"/>
          </w:tcPr>
          <w:p w:rsidR="00290FEA" w:rsidRPr="006D0F12" w:rsidRDefault="00290FEA" w:rsidP="0090718F">
            <w:pPr>
              <w:suppressAutoHyphens w:val="0"/>
              <w:spacing w:before="40" w:after="40" w:line="220" w:lineRule="exact"/>
              <w:jc w:val="right"/>
              <w:rPr>
                <w:b/>
                <w:sz w:val="18"/>
                <w:szCs w:val="24"/>
                <w:lang w:val="es-ES"/>
              </w:rPr>
            </w:pPr>
            <w:r w:rsidRPr="006D0F12">
              <w:rPr>
                <w:b/>
                <w:sz w:val="18"/>
                <w:szCs w:val="24"/>
                <w:lang w:val="es-ES"/>
              </w:rPr>
              <w:t>44 743</w:t>
            </w:r>
          </w:p>
        </w:tc>
        <w:tc>
          <w:tcPr>
            <w:tcW w:w="964" w:type="dxa"/>
            <w:shd w:val="clear" w:color="000000" w:fill="auto"/>
            <w:noWrap/>
            <w:vAlign w:val="bottom"/>
          </w:tcPr>
          <w:p w:rsidR="00290FEA" w:rsidRPr="006D0F12" w:rsidRDefault="00290FEA" w:rsidP="0090718F">
            <w:pPr>
              <w:suppressAutoHyphens w:val="0"/>
              <w:spacing w:before="40" w:after="40" w:line="220" w:lineRule="exact"/>
              <w:jc w:val="right"/>
              <w:rPr>
                <w:b/>
                <w:sz w:val="18"/>
                <w:szCs w:val="24"/>
                <w:lang w:val="es-ES"/>
              </w:rPr>
            </w:pPr>
            <w:r w:rsidRPr="006D0F12">
              <w:rPr>
                <w:b/>
                <w:sz w:val="18"/>
                <w:szCs w:val="24"/>
                <w:lang w:val="es-ES"/>
              </w:rPr>
              <w:t>79 207</w:t>
            </w:r>
          </w:p>
        </w:tc>
      </w:tr>
      <w:tr w:rsidR="00290FEA" w:rsidRPr="006D0F12">
        <w:tc>
          <w:tcPr>
            <w:tcW w:w="965" w:type="dxa"/>
            <w:shd w:val="clear" w:color="000000" w:fill="auto"/>
            <w:noWrap/>
            <w:vAlign w:val="bottom"/>
          </w:tcPr>
          <w:p w:rsidR="00290FEA" w:rsidRPr="006D0F12" w:rsidRDefault="00290FEA" w:rsidP="0090718F">
            <w:pPr>
              <w:suppressAutoHyphens w:val="0"/>
              <w:spacing w:before="40" w:after="40" w:line="220" w:lineRule="exact"/>
              <w:rPr>
                <w:szCs w:val="24"/>
                <w:lang w:val="es-ES"/>
              </w:rPr>
            </w:pPr>
            <w:r w:rsidRPr="006D0F12">
              <w:rPr>
                <w:sz w:val="18"/>
                <w:szCs w:val="24"/>
                <w:lang w:val="es-ES"/>
              </w:rPr>
              <w:t>65</w:t>
            </w:r>
            <w:r w:rsidR="0090718F" w:rsidRPr="006D0F12">
              <w:rPr>
                <w:sz w:val="18"/>
                <w:szCs w:val="24"/>
                <w:lang w:val="es-ES"/>
              </w:rPr>
              <w:t>-</w:t>
            </w:r>
            <w:r w:rsidRPr="006D0F12">
              <w:rPr>
                <w:sz w:val="18"/>
                <w:szCs w:val="24"/>
                <w:lang w:val="es-ES"/>
              </w:rPr>
              <w:t>69</w:t>
            </w:r>
          </w:p>
        </w:tc>
        <w:tc>
          <w:tcPr>
            <w:tcW w:w="963" w:type="dxa"/>
            <w:shd w:val="clear" w:color="000000" w:fill="auto"/>
            <w:noWrap/>
            <w:vAlign w:val="bottom"/>
          </w:tcPr>
          <w:p w:rsidR="00290FEA" w:rsidRPr="006D0F12" w:rsidRDefault="00290FEA" w:rsidP="0090718F">
            <w:pPr>
              <w:suppressAutoHyphens w:val="0"/>
              <w:spacing w:before="40" w:after="40" w:line="220" w:lineRule="exact"/>
              <w:jc w:val="right"/>
              <w:rPr>
                <w:sz w:val="18"/>
                <w:szCs w:val="24"/>
                <w:lang w:val="es-ES"/>
              </w:rPr>
            </w:pPr>
            <w:r w:rsidRPr="006D0F12">
              <w:rPr>
                <w:sz w:val="18"/>
                <w:szCs w:val="24"/>
                <w:lang w:val="es-ES"/>
              </w:rPr>
              <w:t>34 538</w:t>
            </w:r>
          </w:p>
        </w:tc>
        <w:tc>
          <w:tcPr>
            <w:tcW w:w="964" w:type="dxa"/>
            <w:shd w:val="clear" w:color="000000" w:fill="auto"/>
            <w:noWrap/>
            <w:vAlign w:val="bottom"/>
          </w:tcPr>
          <w:p w:rsidR="00290FEA" w:rsidRPr="006D0F12" w:rsidRDefault="00290FEA" w:rsidP="0090718F">
            <w:pPr>
              <w:suppressAutoHyphens w:val="0"/>
              <w:spacing w:before="40" w:after="40" w:line="220" w:lineRule="exact"/>
              <w:jc w:val="right"/>
              <w:rPr>
                <w:sz w:val="18"/>
                <w:szCs w:val="24"/>
                <w:lang w:val="es-ES"/>
              </w:rPr>
            </w:pPr>
            <w:r w:rsidRPr="006D0F12">
              <w:rPr>
                <w:sz w:val="18"/>
                <w:szCs w:val="24"/>
                <w:lang w:val="es-ES"/>
              </w:rPr>
              <w:t>46 675</w:t>
            </w:r>
          </w:p>
        </w:tc>
        <w:tc>
          <w:tcPr>
            <w:tcW w:w="964" w:type="dxa"/>
            <w:shd w:val="clear" w:color="000000" w:fill="auto"/>
            <w:noWrap/>
            <w:vAlign w:val="bottom"/>
          </w:tcPr>
          <w:p w:rsidR="00290FEA" w:rsidRPr="006D0F12" w:rsidRDefault="00290FEA" w:rsidP="0090718F">
            <w:pPr>
              <w:suppressAutoHyphens w:val="0"/>
              <w:spacing w:before="40" w:after="40" w:line="220" w:lineRule="exact"/>
              <w:jc w:val="right"/>
              <w:rPr>
                <w:b/>
                <w:sz w:val="18"/>
                <w:szCs w:val="24"/>
                <w:lang w:val="es-ES"/>
              </w:rPr>
            </w:pPr>
            <w:r w:rsidRPr="006D0F12">
              <w:rPr>
                <w:b/>
                <w:sz w:val="18"/>
                <w:szCs w:val="24"/>
                <w:lang w:val="es-ES"/>
              </w:rPr>
              <w:t>81 213</w:t>
            </w:r>
          </w:p>
        </w:tc>
        <w:tc>
          <w:tcPr>
            <w:tcW w:w="964" w:type="dxa"/>
            <w:shd w:val="clear" w:color="000000" w:fill="auto"/>
            <w:noWrap/>
            <w:vAlign w:val="bottom"/>
          </w:tcPr>
          <w:p w:rsidR="00290FEA" w:rsidRPr="006D0F12" w:rsidRDefault="00290FEA" w:rsidP="0090718F">
            <w:pPr>
              <w:suppressAutoHyphens w:val="0"/>
              <w:spacing w:before="40" w:after="40" w:line="220" w:lineRule="exact"/>
              <w:jc w:val="right"/>
              <w:rPr>
                <w:sz w:val="18"/>
                <w:szCs w:val="24"/>
                <w:lang w:val="es-ES"/>
              </w:rPr>
            </w:pPr>
            <w:r w:rsidRPr="006D0F12">
              <w:rPr>
                <w:sz w:val="18"/>
                <w:szCs w:val="24"/>
                <w:lang w:val="es-ES"/>
              </w:rPr>
              <w:t>16 544</w:t>
            </w:r>
          </w:p>
        </w:tc>
        <w:tc>
          <w:tcPr>
            <w:tcW w:w="963" w:type="dxa"/>
            <w:shd w:val="clear" w:color="000000" w:fill="auto"/>
            <w:noWrap/>
            <w:vAlign w:val="bottom"/>
          </w:tcPr>
          <w:p w:rsidR="00290FEA" w:rsidRPr="006D0F12" w:rsidRDefault="00290FEA" w:rsidP="0090718F">
            <w:pPr>
              <w:suppressAutoHyphens w:val="0"/>
              <w:spacing w:before="40" w:after="40" w:line="220" w:lineRule="exact"/>
              <w:jc w:val="right"/>
              <w:rPr>
                <w:sz w:val="18"/>
                <w:szCs w:val="24"/>
                <w:lang w:val="es-ES"/>
              </w:rPr>
            </w:pPr>
            <w:r w:rsidRPr="006D0F12">
              <w:rPr>
                <w:sz w:val="18"/>
                <w:szCs w:val="24"/>
                <w:lang w:val="es-ES"/>
              </w:rPr>
              <w:t>23 118</w:t>
            </w:r>
          </w:p>
        </w:tc>
        <w:tc>
          <w:tcPr>
            <w:tcW w:w="964" w:type="dxa"/>
            <w:shd w:val="clear" w:color="000000" w:fill="auto"/>
            <w:noWrap/>
            <w:vAlign w:val="bottom"/>
          </w:tcPr>
          <w:p w:rsidR="00290FEA" w:rsidRPr="006D0F12" w:rsidRDefault="00290FEA" w:rsidP="0090718F">
            <w:pPr>
              <w:suppressAutoHyphens w:val="0"/>
              <w:spacing w:before="40" w:after="40" w:line="220" w:lineRule="exact"/>
              <w:jc w:val="right"/>
              <w:rPr>
                <w:b/>
                <w:sz w:val="18"/>
                <w:szCs w:val="24"/>
                <w:lang w:val="es-ES"/>
              </w:rPr>
            </w:pPr>
            <w:r w:rsidRPr="006D0F12">
              <w:rPr>
                <w:b/>
                <w:sz w:val="18"/>
                <w:szCs w:val="24"/>
                <w:lang w:val="es-ES"/>
              </w:rPr>
              <w:t>39 662</w:t>
            </w:r>
          </w:p>
        </w:tc>
        <w:tc>
          <w:tcPr>
            <w:tcW w:w="964" w:type="dxa"/>
            <w:shd w:val="clear" w:color="000000" w:fill="auto"/>
            <w:noWrap/>
            <w:vAlign w:val="bottom"/>
          </w:tcPr>
          <w:p w:rsidR="00290FEA" w:rsidRPr="006D0F12" w:rsidRDefault="00290FEA" w:rsidP="0090718F">
            <w:pPr>
              <w:suppressAutoHyphens w:val="0"/>
              <w:spacing w:before="40" w:after="40" w:line="220" w:lineRule="exact"/>
              <w:jc w:val="right"/>
              <w:rPr>
                <w:b/>
                <w:sz w:val="18"/>
                <w:szCs w:val="24"/>
                <w:lang w:val="es-ES"/>
              </w:rPr>
            </w:pPr>
            <w:r w:rsidRPr="006D0F12">
              <w:rPr>
                <w:b/>
                <w:sz w:val="18"/>
                <w:szCs w:val="24"/>
                <w:lang w:val="es-ES"/>
              </w:rPr>
              <w:t>51 082</w:t>
            </w:r>
          </w:p>
        </w:tc>
        <w:tc>
          <w:tcPr>
            <w:tcW w:w="964" w:type="dxa"/>
            <w:shd w:val="clear" w:color="000000" w:fill="auto"/>
            <w:noWrap/>
            <w:vAlign w:val="bottom"/>
          </w:tcPr>
          <w:p w:rsidR="00290FEA" w:rsidRPr="006D0F12" w:rsidRDefault="00290FEA" w:rsidP="0090718F">
            <w:pPr>
              <w:suppressAutoHyphens w:val="0"/>
              <w:spacing w:before="40" w:after="40" w:line="220" w:lineRule="exact"/>
              <w:jc w:val="right"/>
              <w:rPr>
                <w:b/>
                <w:sz w:val="18"/>
                <w:szCs w:val="24"/>
                <w:lang w:val="es-ES"/>
              </w:rPr>
            </w:pPr>
            <w:r w:rsidRPr="006D0F12">
              <w:rPr>
                <w:b/>
                <w:sz w:val="18"/>
                <w:szCs w:val="24"/>
                <w:lang w:val="es-ES"/>
              </w:rPr>
              <w:t>69 793</w:t>
            </w:r>
          </w:p>
        </w:tc>
        <w:tc>
          <w:tcPr>
            <w:tcW w:w="964" w:type="dxa"/>
            <w:shd w:val="clear" w:color="000000" w:fill="auto"/>
            <w:noWrap/>
            <w:vAlign w:val="bottom"/>
          </w:tcPr>
          <w:p w:rsidR="00290FEA" w:rsidRPr="006D0F12" w:rsidRDefault="00290FEA" w:rsidP="0090718F">
            <w:pPr>
              <w:suppressAutoHyphens w:val="0"/>
              <w:spacing w:before="40" w:after="40" w:line="220" w:lineRule="exact"/>
              <w:jc w:val="right"/>
              <w:rPr>
                <w:b/>
                <w:sz w:val="18"/>
                <w:szCs w:val="24"/>
                <w:lang w:val="es-ES"/>
              </w:rPr>
            </w:pPr>
            <w:r w:rsidRPr="006D0F12">
              <w:rPr>
                <w:b/>
                <w:sz w:val="18"/>
                <w:szCs w:val="24"/>
                <w:lang w:val="es-ES"/>
              </w:rPr>
              <w:t>120 875</w:t>
            </w:r>
          </w:p>
        </w:tc>
      </w:tr>
      <w:tr w:rsidR="00290FEA" w:rsidRPr="006D0F12">
        <w:tc>
          <w:tcPr>
            <w:tcW w:w="965" w:type="dxa"/>
            <w:shd w:val="clear" w:color="000000" w:fill="auto"/>
            <w:noWrap/>
            <w:vAlign w:val="bottom"/>
          </w:tcPr>
          <w:p w:rsidR="00290FEA" w:rsidRPr="006D0F12" w:rsidRDefault="00290FEA" w:rsidP="0090718F">
            <w:pPr>
              <w:suppressAutoHyphens w:val="0"/>
              <w:spacing w:before="40" w:after="40" w:line="220" w:lineRule="exact"/>
              <w:rPr>
                <w:szCs w:val="24"/>
                <w:lang w:val="es-ES"/>
              </w:rPr>
            </w:pPr>
            <w:r w:rsidRPr="006D0F12">
              <w:rPr>
                <w:sz w:val="18"/>
                <w:szCs w:val="24"/>
                <w:lang w:val="es-ES"/>
              </w:rPr>
              <w:t>70</w:t>
            </w:r>
            <w:r w:rsidR="0090718F" w:rsidRPr="006D0F12">
              <w:rPr>
                <w:sz w:val="18"/>
                <w:szCs w:val="24"/>
                <w:lang w:val="es-ES"/>
              </w:rPr>
              <w:t>-</w:t>
            </w:r>
            <w:r w:rsidRPr="006D0F12">
              <w:rPr>
                <w:sz w:val="18"/>
                <w:szCs w:val="24"/>
                <w:lang w:val="es-ES"/>
              </w:rPr>
              <w:t>74</w:t>
            </w:r>
          </w:p>
        </w:tc>
        <w:tc>
          <w:tcPr>
            <w:tcW w:w="963" w:type="dxa"/>
            <w:shd w:val="clear" w:color="000000" w:fill="auto"/>
            <w:noWrap/>
            <w:vAlign w:val="bottom"/>
          </w:tcPr>
          <w:p w:rsidR="00290FEA" w:rsidRPr="006D0F12" w:rsidRDefault="00290FEA" w:rsidP="0090718F">
            <w:pPr>
              <w:suppressAutoHyphens w:val="0"/>
              <w:spacing w:before="40" w:after="40" w:line="220" w:lineRule="exact"/>
              <w:jc w:val="right"/>
              <w:rPr>
                <w:sz w:val="18"/>
                <w:szCs w:val="24"/>
                <w:lang w:val="es-ES"/>
              </w:rPr>
            </w:pPr>
            <w:r w:rsidRPr="006D0F12">
              <w:rPr>
                <w:sz w:val="18"/>
                <w:szCs w:val="24"/>
                <w:lang w:val="es-ES"/>
              </w:rPr>
              <w:t>25 617</w:t>
            </w:r>
          </w:p>
        </w:tc>
        <w:tc>
          <w:tcPr>
            <w:tcW w:w="964" w:type="dxa"/>
            <w:shd w:val="clear" w:color="000000" w:fill="auto"/>
            <w:noWrap/>
            <w:vAlign w:val="bottom"/>
          </w:tcPr>
          <w:p w:rsidR="00290FEA" w:rsidRPr="006D0F12" w:rsidRDefault="00290FEA" w:rsidP="0090718F">
            <w:pPr>
              <w:suppressAutoHyphens w:val="0"/>
              <w:spacing w:before="40" w:after="40" w:line="220" w:lineRule="exact"/>
              <w:jc w:val="right"/>
              <w:rPr>
                <w:sz w:val="18"/>
                <w:szCs w:val="24"/>
                <w:lang w:val="es-ES"/>
              </w:rPr>
            </w:pPr>
            <w:r w:rsidRPr="006D0F12">
              <w:rPr>
                <w:sz w:val="18"/>
                <w:szCs w:val="24"/>
                <w:lang w:val="es-ES"/>
              </w:rPr>
              <w:t>36 866</w:t>
            </w:r>
          </w:p>
        </w:tc>
        <w:tc>
          <w:tcPr>
            <w:tcW w:w="964" w:type="dxa"/>
            <w:shd w:val="clear" w:color="000000" w:fill="auto"/>
            <w:noWrap/>
            <w:vAlign w:val="bottom"/>
          </w:tcPr>
          <w:p w:rsidR="00290FEA" w:rsidRPr="006D0F12" w:rsidRDefault="00290FEA" w:rsidP="0090718F">
            <w:pPr>
              <w:suppressAutoHyphens w:val="0"/>
              <w:spacing w:before="40" w:after="40" w:line="220" w:lineRule="exact"/>
              <w:jc w:val="right"/>
              <w:rPr>
                <w:b/>
                <w:sz w:val="18"/>
                <w:szCs w:val="24"/>
                <w:lang w:val="es-ES"/>
              </w:rPr>
            </w:pPr>
            <w:r w:rsidRPr="006D0F12">
              <w:rPr>
                <w:b/>
                <w:sz w:val="18"/>
                <w:szCs w:val="24"/>
                <w:lang w:val="es-ES"/>
              </w:rPr>
              <w:t>62 483</w:t>
            </w:r>
          </w:p>
        </w:tc>
        <w:tc>
          <w:tcPr>
            <w:tcW w:w="964" w:type="dxa"/>
            <w:shd w:val="clear" w:color="000000" w:fill="auto"/>
            <w:noWrap/>
            <w:vAlign w:val="bottom"/>
          </w:tcPr>
          <w:p w:rsidR="00290FEA" w:rsidRPr="006D0F12" w:rsidRDefault="00290FEA" w:rsidP="0090718F">
            <w:pPr>
              <w:suppressAutoHyphens w:val="0"/>
              <w:spacing w:before="40" w:after="40" w:line="220" w:lineRule="exact"/>
              <w:jc w:val="right"/>
              <w:rPr>
                <w:sz w:val="18"/>
                <w:szCs w:val="24"/>
                <w:lang w:val="es-ES"/>
              </w:rPr>
            </w:pPr>
            <w:r w:rsidRPr="006D0F12">
              <w:rPr>
                <w:sz w:val="18"/>
                <w:szCs w:val="24"/>
                <w:lang w:val="es-ES"/>
              </w:rPr>
              <w:t>15 940</w:t>
            </w:r>
          </w:p>
        </w:tc>
        <w:tc>
          <w:tcPr>
            <w:tcW w:w="963" w:type="dxa"/>
            <w:shd w:val="clear" w:color="000000" w:fill="auto"/>
            <w:noWrap/>
            <w:vAlign w:val="bottom"/>
          </w:tcPr>
          <w:p w:rsidR="00290FEA" w:rsidRPr="006D0F12" w:rsidRDefault="00290FEA" w:rsidP="0090718F">
            <w:pPr>
              <w:suppressAutoHyphens w:val="0"/>
              <w:spacing w:before="40" w:after="40" w:line="220" w:lineRule="exact"/>
              <w:jc w:val="right"/>
              <w:rPr>
                <w:sz w:val="18"/>
                <w:szCs w:val="24"/>
                <w:lang w:val="es-ES"/>
              </w:rPr>
            </w:pPr>
            <w:r w:rsidRPr="006D0F12">
              <w:rPr>
                <w:sz w:val="18"/>
                <w:szCs w:val="24"/>
                <w:lang w:val="es-ES"/>
              </w:rPr>
              <w:t>22 185</w:t>
            </w:r>
          </w:p>
        </w:tc>
        <w:tc>
          <w:tcPr>
            <w:tcW w:w="964" w:type="dxa"/>
            <w:shd w:val="clear" w:color="000000" w:fill="auto"/>
            <w:noWrap/>
            <w:vAlign w:val="bottom"/>
          </w:tcPr>
          <w:p w:rsidR="00290FEA" w:rsidRPr="006D0F12" w:rsidRDefault="00290FEA" w:rsidP="0090718F">
            <w:pPr>
              <w:suppressAutoHyphens w:val="0"/>
              <w:spacing w:before="40" w:after="40" w:line="220" w:lineRule="exact"/>
              <w:jc w:val="right"/>
              <w:rPr>
                <w:b/>
                <w:sz w:val="18"/>
                <w:szCs w:val="24"/>
                <w:lang w:val="es-ES"/>
              </w:rPr>
            </w:pPr>
            <w:r w:rsidRPr="006D0F12">
              <w:rPr>
                <w:b/>
                <w:sz w:val="18"/>
                <w:szCs w:val="24"/>
                <w:lang w:val="es-ES"/>
              </w:rPr>
              <w:t>38 125</w:t>
            </w:r>
          </w:p>
        </w:tc>
        <w:tc>
          <w:tcPr>
            <w:tcW w:w="964" w:type="dxa"/>
            <w:shd w:val="clear" w:color="000000" w:fill="auto"/>
            <w:noWrap/>
            <w:vAlign w:val="bottom"/>
          </w:tcPr>
          <w:p w:rsidR="00290FEA" w:rsidRPr="006D0F12" w:rsidRDefault="00290FEA" w:rsidP="0090718F">
            <w:pPr>
              <w:suppressAutoHyphens w:val="0"/>
              <w:spacing w:before="40" w:after="40" w:line="220" w:lineRule="exact"/>
              <w:jc w:val="right"/>
              <w:rPr>
                <w:b/>
                <w:sz w:val="18"/>
                <w:szCs w:val="24"/>
                <w:lang w:val="es-ES"/>
              </w:rPr>
            </w:pPr>
            <w:r w:rsidRPr="006D0F12">
              <w:rPr>
                <w:b/>
                <w:sz w:val="18"/>
                <w:szCs w:val="24"/>
                <w:lang w:val="es-ES"/>
              </w:rPr>
              <w:t>41 557</w:t>
            </w:r>
          </w:p>
        </w:tc>
        <w:tc>
          <w:tcPr>
            <w:tcW w:w="964" w:type="dxa"/>
            <w:shd w:val="clear" w:color="000000" w:fill="auto"/>
            <w:noWrap/>
            <w:vAlign w:val="bottom"/>
          </w:tcPr>
          <w:p w:rsidR="00290FEA" w:rsidRPr="006D0F12" w:rsidRDefault="00290FEA" w:rsidP="0090718F">
            <w:pPr>
              <w:suppressAutoHyphens w:val="0"/>
              <w:spacing w:before="40" w:after="40" w:line="220" w:lineRule="exact"/>
              <w:jc w:val="right"/>
              <w:rPr>
                <w:b/>
                <w:sz w:val="18"/>
                <w:szCs w:val="24"/>
                <w:lang w:val="es-ES"/>
              </w:rPr>
            </w:pPr>
            <w:r w:rsidRPr="006D0F12">
              <w:rPr>
                <w:b/>
                <w:sz w:val="18"/>
                <w:szCs w:val="24"/>
                <w:lang w:val="es-ES"/>
              </w:rPr>
              <w:t>59 051</w:t>
            </w:r>
          </w:p>
        </w:tc>
        <w:tc>
          <w:tcPr>
            <w:tcW w:w="964" w:type="dxa"/>
            <w:shd w:val="clear" w:color="000000" w:fill="auto"/>
            <w:noWrap/>
            <w:vAlign w:val="bottom"/>
          </w:tcPr>
          <w:p w:rsidR="00290FEA" w:rsidRPr="006D0F12" w:rsidRDefault="00290FEA" w:rsidP="0090718F">
            <w:pPr>
              <w:suppressAutoHyphens w:val="0"/>
              <w:spacing w:before="40" w:after="40" w:line="220" w:lineRule="exact"/>
              <w:jc w:val="right"/>
              <w:rPr>
                <w:b/>
                <w:sz w:val="18"/>
                <w:szCs w:val="24"/>
                <w:lang w:val="es-ES"/>
              </w:rPr>
            </w:pPr>
            <w:r w:rsidRPr="006D0F12">
              <w:rPr>
                <w:b/>
                <w:sz w:val="18"/>
                <w:szCs w:val="24"/>
                <w:lang w:val="es-ES"/>
              </w:rPr>
              <w:t>100 608</w:t>
            </w:r>
          </w:p>
        </w:tc>
      </w:tr>
      <w:tr w:rsidR="00290FEA" w:rsidRPr="006D0F12">
        <w:tc>
          <w:tcPr>
            <w:tcW w:w="965" w:type="dxa"/>
            <w:shd w:val="clear" w:color="000000" w:fill="auto"/>
            <w:noWrap/>
            <w:vAlign w:val="bottom"/>
          </w:tcPr>
          <w:p w:rsidR="00290FEA" w:rsidRPr="006D0F12" w:rsidRDefault="00290FEA" w:rsidP="0090718F">
            <w:pPr>
              <w:suppressAutoHyphens w:val="0"/>
              <w:spacing w:before="40" w:after="40" w:line="220" w:lineRule="exact"/>
              <w:rPr>
                <w:szCs w:val="24"/>
                <w:lang w:val="es-ES"/>
              </w:rPr>
            </w:pPr>
            <w:r w:rsidRPr="006D0F12">
              <w:rPr>
                <w:sz w:val="18"/>
                <w:szCs w:val="24"/>
                <w:lang w:val="es-ES"/>
              </w:rPr>
              <w:t>75</w:t>
            </w:r>
            <w:r w:rsidR="0090718F" w:rsidRPr="006D0F12">
              <w:rPr>
                <w:sz w:val="18"/>
                <w:szCs w:val="24"/>
                <w:lang w:val="es-ES"/>
              </w:rPr>
              <w:t>-</w:t>
            </w:r>
            <w:r w:rsidRPr="006D0F12">
              <w:rPr>
                <w:sz w:val="18"/>
                <w:szCs w:val="24"/>
                <w:lang w:val="es-ES"/>
              </w:rPr>
              <w:t>79</w:t>
            </w:r>
          </w:p>
        </w:tc>
        <w:tc>
          <w:tcPr>
            <w:tcW w:w="963" w:type="dxa"/>
            <w:shd w:val="clear" w:color="000000" w:fill="auto"/>
            <w:noWrap/>
            <w:vAlign w:val="bottom"/>
          </w:tcPr>
          <w:p w:rsidR="00290FEA" w:rsidRPr="006D0F12" w:rsidRDefault="00290FEA" w:rsidP="0090718F">
            <w:pPr>
              <w:suppressAutoHyphens w:val="0"/>
              <w:spacing w:before="40" w:after="40" w:line="220" w:lineRule="exact"/>
              <w:jc w:val="right"/>
              <w:rPr>
                <w:sz w:val="18"/>
                <w:szCs w:val="24"/>
                <w:lang w:val="es-ES"/>
              </w:rPr>
            </w:pPr>
            <w:r w:rsidRPr="006D0F12">
              <w:rPr>
                <w:sz w:val="18"/>
                <w:szCs w:val="24"/>
                <w:lang w:val="es-ES"/>
              </w:rPr>
              <w:t>18 440</w:t>
            </w:r>
          </w:p>
        </w:tc>
        <w:tc>
          <w:tcPr>
            <w:tcW w:w="964" w:type="dxa"/>
            <w:shd w:val="clear" w:color="000000" w:fill="auto"/>
            <w:noWrap/>
            <w:vAlign w:val="bottom"/>
          </w:tcPr>
          <w:p w:rsidR="00290FEA" w:rsidRPr="006D0F12" w:rsidRDefault="00290FEA" w:rsidP="0090718F">
            <w:pPr>
              <w:suppressAutoHyphens w:val="0"/>
              <w:spacing w:before="40" w:after="40" w:line="220" w:lineRule="exact"/>
              <w:jc w:val="right"/>
              <w:rPr>
                <w:sz w:val="18"/>
                <w:szCs w:val="24"/>
                <w:lang w:val="es-ES"/>
              </w:rPr>
            </w:pPr>
            <w:r w:rsidRPr="006D0F12">
              <w:rPr>
                <w:sz w:val="18"/>
                <w:szCs w:val="24"/>
                <w:lang w:val="es-ES"/>
              </w:rPr>
              <w:t>28 694</w:t>
            </w:r>
          </w:p>
        </w:tc>
        <w:tc>
          <w:tcPr>
            <w:tcW w:w="964" w:type="dxa"/>
            <w:shd w:val="clear" w:color="000000" w:fill="auto"/>
            <w:noWrap/>
            <w:vAlign w:val="bottom"/>
          </w:tcPr>
          <w:p w:rsidR="00290FEA" w:rsidRPr="006D0F12" w:rsidRDefault="00290FEA" w:rsidP="0090718F">
            <w:pPr>
              <w:suppressAutoHyphens w:val="0"/>
              <w:spacing w:before="40" w:after="40" w:line="220" w:lineRule="exact"/>
              <w:jc w:val="right"/>
              <w:rPr>
                <w:b/>
                <w:sz w:val="18"/>
                <w:szCs w:val="24"/>
                <w:lang w:val="es-ES"/>
              </w:rPr>
            </w:pPr>
            <w:r w:rsidRPr="006D0F12">
              <w:rPr>
                <w:b/>
                <w:sz w:val="18"/>
                <w:szCs w:val="24"/>
                <w:lang w:val="es-ES"/>
              </w:rPr>
              <w:t>47 134</w:t>
            </w:r>
          </w:p>
        </w:tc>
        <w:tc>
          <w:tcPr>
            <w:tcW w:w="964" w:type="dxa"/>
            <w:shd w:val="clear" w:color="000000" w:fill="auto"/>
            <w:noWrap/>
            <w:vAlign w:val="bottom"/>
          </w:tcPr>
          <w:p w:rsidR="00290FEA" w:rsidRPr="006D0F12" w:rsidRDefault="00290FEA" w:rsidP="0090718F">
            <w:pPr>
              <w:suppressAutoHyphens w:val="0"/>
              <w:spacing w:before="40" w:after="40" w:line="220" w:lineRule="exact"/>
              <w:jc w:val="right"/>
              <w:rPr>
                <w:sz w:val="18"/>
                <w:szCs w:val="24"/>
                <w:lang w:val="es-ES"/>
              </w:rPr>
            </w:pPr>
            <w:r w:rsidRPr="006D0F12">
              <w:rPr>
                <w:sz w:val="18"/>
                <w:szCs w:val="24"/>
                <w:lang w:val="es-ES"/>
              </w:rPr>
              <w:t>13 409</w:t>
            </w:r>
          </w:p>
        </w:tc>
        <w:tc>
          <w:tcPr>
            <w:tcW w:w="963" w:type="dxa"/>
            <w:shd w:val="clear" w:color="000000" w:fill="auto"/>
            <w:noWrap/>
            <w:vAlign w:val="bottom"/>
          </w:tcPr>
          <w:p w:rsidR="00290FEA" w:rsidRPr="006D0F12" w:rsidRDefault="00290FEA" w:rsidP="0090718F">
            <w:pPr>
              <w:suppressAutoHyphens w:val="0"/>
              <w:spacing w:before="40" w:after="40" w:line="220" w:lineRule="exact"/>
              <w:jc w:val="right"/>
              <w:rPr>
                <w:sz w:val="18"/>
                <w:szCs w:val="24"/>
                <w:lang w:val="es-ES"/>
              </w:rPr>
            </w:pPr>
            <w:r w:rsidRPr="006D0F12">
              <w:rPr>
                <w:sz w:val="18"/>
                <w:szCs w:val="24"/>
                <w:lang w:val="es-ES"/>
              </w:rPr>
              <w:t>19 593</w:t>
            </w:r>
          </w:p>
        </w:tc>
        <w:tc>
          <w:tcPr>
            <w:tcW w:w="964" w:type="dxa"/>
            <w:shd w:val="clear" w:color="000000" w:fill="auto"/>
            <w:noWrap/>
            <w:vAlign w:val="bottom"/>
          </w:tcPr>
          <w:p w:rsidR="00290FEA" w:rsidRPr="006D0F12" w:rsidRDefault="00290FEA" w:rsidP="0090718F">
            <w:pPr>
              <w:suppressAutoHyphens w:val="0"/>
              <w:spacing w:before="40" w:after="40" w:line="220" w:lineRule="exact"/>
              <w:jc w:val="right"/>
              <w:rPr>
                <w:b/>
                <w:sz w:val="18"/>
                <w:szCs w:val="24"/>
                <w:lang w:val="es-ES"/>
              </w:rPr>
            </w:pPr>
            <w:r w:rsidRPr="006D0F12">
              <w:rPr>
                <w:b/>
                <w:sz w:val="18"/>
                <w:szCs w:val="24"/>
                <w:lang w:val="es-ES"/>
              </w:rPr>
              <w:t>33 002</w:t>
            </w:r>
          </w:p>
        </w:tc>
        <w:tc>
          <w:tcPr>
            <w:tcW w:w="964" w:type="dxa"/>
            <w:shd w:val="clear" w:color="000000" w:fill="auto"/>
            <w:noWrap/>
            <w:vAlign w:val="bottom"/>
          </w:tcPr>
          <w:p w:rsidR="00290FEA" w:rsidRPr="006D0F12" w:rsidRDefault="00290FEA" w:rsidP="0090718F">
            <w:pPr>
              <w:suppressAutoHyphens w:val="0"/>
              <w:spacing w:before="40" w:after="40" w:line="220" w:lineRule="exact"/>
              <w:jc w:val="right"/>
              <w:rPr>
                <w:b/>
                <w:sz w:val="18"/>
                <w:szCs w:val="24"/>
                <w:lang w:val="es-ES"/>
              </w:rPr>
            </w:pPr>
            <w:r w:rsidRPr="006D0F12">
              <w:rPr>
                <w:b/>
                <w:sz w:val="18"/>
                <w:szCs w:val="24"/>
                <w:lang w:val="es-ES"/>
              </w:rPr>
              <w:t>31 849</w:t>
            </w:r>
          </w:p>
        </w:tc>
        <w:tc>
          <w:tcPr>
            <w:tcW w:w="964" w:type="dxa"/>
            <w:shd w:val="clear" w:color="000000" w:fill="auto"/>
            <w:noWrap/>
            <w:vAlign w:val="bottom"/>
          </w:tcPr>
          <w:p w:rsidR="00290FEA" w:rsidRPr="006D0F12" w:rsidRDefault="00290FEA" w:rsidP="0090718F">
            <w:pPr>
              <w:suppressAutoHyphens w:val="0"/>
              <w:spacing w:before="40" w:after="40" w:line="220" w:lineRule="exact"/>
              <w:jc w:val="right"/>
              <w:rPr>
                <w:b/>
                <w:sz w:val="18"/>
                <w:szCs w:val="24"/>
                <w:lang w:val="es-ES"/>
              </w:rPr>
            </w:pPr>
            <w:r w:rsidRPr="006D0F12">
              <w:rPr>
                <w:b/>
                <w:sz w:val="18"/>
                <w:szCs w:val="24"/>
                <w:lang w:val="es-ES"/>
              </w:rPr>
              <w:t>48 287</w:t>
            </w:r>
          </w:p>
        </w:tc>
        <w:tc>
          <w:tcPr>
            <w:tcW w:w="964" w:type="dxa"/>
            <w:shd w:val="clear" w:color="000000" w:fill="auto"/>
            <w:noWrap/>
            <w:vAlign w:val="bottom"/>
          </w:tcPr>
          <w:p w:rsidR="00290FEA" w:rsidRPr="006D0F12" w:rsidRDefault="00290FEA" w:rsidP="0090718F">
            <w:pPr>
              <w:suppressAutoHyphens w:val="0"/>
              <w:spacing w:before="40" w:after="40" w:line="220" w:lineRule="exact"/>
              <w:jc w:val="right"/>
              <w:rPr>
                <w:b/>
                <w:sz w:val="18"/>
                <w:szCs w:val="24"/>
                <w:lang w:val="es-ES"/>
              </w:rPr>
            </w:pPr>
            <w:r w:rsidRPr="006D0F12">
              <w:rPr>
                <w:b/>
                <w:sz w:val="18"/>
                <w:szCs w:val="24"/>
                <w:lang w:val="es-ES"/>
              </w:rPr>
              <w:t>80 136</w:t>
            </w:r>
          </w:p>
        </w:tc>
      </w:tr>
      <w:tr w:rsidR="00290FEA" w:rsidRPr="006D0F12">
        <w:tc>
          <w:tcPr>
            <w:tcW w:w="965" w:type="dxa"/>
            <w:tcBorders>
              <w:bottom w:val="single" w:sz="4" w:space="0" w:color="auto"/>
            </w:tcBorders>
            <w:shd w:val="clear" w:color="000000" w:fill="auto"/>
            <w:noWrap/>
            <w:vAlign w:val="bottom"/>
          </w:tcPr>
          <w:p w:rsidR="00290FEA" w:rsidRPr="006D0F12" w:rsidRDefault="00290FEA" w:rsidP="0090718F">
            <w:pPr>
              <w:suppressAutoHyphens w:val="0"/>
              <w:spacing w:before="40" w:after="40" w:line="220" w:lineRule="exact"/>
              <w:rPr>
                <w:sz w:val="18"/>
                <w:szCs w:val="24"/>
                <w:lang w:val="es-ES"/>
              </w:rPr>
            </w:pPr>
            <w:r w:rsidRPr="006D0F12">
              <w:rPr>
                <w:sz w:val="18"/>
                <w:szCs w:val="24"/>
                <w:lang w:val="es-ES"/>
              </w:rPr>
              <w:t>80+</w:t>
            </w:r>
          </w:p>
        </w:tc>
        <w:tc>
          <w:tcPr>
            <w:tcW w:w="963" w:type="dxa"/>
            <w:tcBorders>
              <w:bottom w:val="single" w:sz="4" w:space="0" w:color="auto"/>
            </w:tcBorders>
            <w:shd w:val="clear" w:color="000000" w:fill="auto"/>
            <w:noWrap/>
            <w:vAlign w:val="bottom"/>
          </w:tcPr>
          <w:p w:rsidR="00290FEA" w:rsidRPr="006D0F12" w:rsidRDefault="00290FEA" w:rsidP="0090718F">
            <w:pPr>
              <w:suppressAutoHyphens w:val="0"/>
              <w:spacing w:before="40" w:after="40" w:line="220" w:lineRule="exact"/>
              <w:jc w:val="right"/>
              <w:rPr>
                <w:sz w:val="18"/>
                <w:szCs w:val="24"/>
                <w:lang w:val="es-ES"/>
              </w:rPr>
            </w:pPr>
            <w:r w:rsidRPr="006D0F12">
              <w:rPr>
                <w:sz w:val="18"/>
                <w:szCs w:val="24"/>
                <w:lang w:val="es-ES"/>
              </w:rPr>
              <w:t>8 445</w:t>
            </w:r>
          </w:p>
        </w:tc>
        <w:tc>
          <w:tcPr>
            <w:tcW w:w="964" w:type="dxa"/>
            <w:tcBorders>
              <w:bottom w:val="single" w:sz="4" w:space="0" w:color="auto"/>
            </w:tcBorders>
            <w:shd w:val="clear" w:color="000000" w:fill="auto"/>
            <w:noWrap/>
            <w:vAlign w:val="bottom"/>
          </w:tcPr>
          <w:p w:rsidR="00290FEA" w:rsidRPr="006D0F12" w:rsidRDefault="00290FEA" w:rsidP="0090718F">
            <w:pPr>
              <w:suppressAutoHyphens w:val="0"/>
              <w:spacing w:before="40" w:after="40" w:line="220" w:lineRule="exact"/>
              <w:jc w:val="right"/>
              <w:rPr>
                <w:sz w:val="18"/>
                <w:szCs w:val="24"/>
                <w:lang w:val="es-ES"/>
              </w:rPr>
            </w:pPr>
            <w:r w:rsidRPr="006D0F12">
              <w:rPr>
                <w:sz w:val="18"/>
                <w:szCs w:val="24"/>
                <w:lang w:val="es-ES"/>
              </w:rPr>
              <w:t>19 346</w:t>
            </w:r>
          </w:p>
        </w:tc>
        <w:tc>
          <w:tcPr>
            <w:tcW w:w="964" w:type="dxa"/>
            <w:tcBorders>
              <w:bottom w:val="single" w:sz="4" w:space="0" w:color="auto"/>
            </w:tcBorders>
            <w:shd w:val="clear" w:color="000000" w:fill="auto"/>
            <w:noWrap/>
            <w:vAlign w:val="bottom"/>
          </w:tcPr>
          <w:p w:rsidR="00290FEA" w:rsidRPr="006D0F12" w:rsidRDefault="00290FEA" w:rsidP="0090718F">
            <w:pPr>
              <w:suppressAutoHyphens w:val="0"/>
              <w:spacing w:before="40" w:after="40" w:line="220" w:lineRule="exact"/>
              <w:jc w:val="right"/>
              <w:rPr>
                <w:b/>
                <w:sz w:val="18"/>
                <w:szCs w:val="24"/>
                <w:lang w:val="es-ES"/>
              </w:rPr>
            </w:pPr>
            <w:r w:rsidRPr="006D0F12">
              <w:rPr>
                <w:b/>
                <w:sz w:val="18"/>
                <w:szCs w:val="24"/>
                <w:lang w:val="es-ES"/>
              </w:rPr>
              <w:t>27 791</w:t>
            </w:r>
          </w:p>
        </w:tc>
        <w:tc>
          <w:tcPr>
            <w:tcW w:w="964" w:type="dxa"/>
            <w:tcBorders>
              <w:bottom w:val="single" w:sz="4" w:space="0" w:color="auto"/>
            </w:tcBorders>
            <w:shd w:val="clear" w:color="000000" w:fill="auto"/>
            <w:noWrap/>
            <w:vAlign w:val="bottom"/>
          </w:tcPr>
          <w:p w:rsidR="00290FEA" w:rsidRPr="006D0F12" w:rsidRDefault="00290FEA" w:rsidP="0090718F">
            <w:pPr>
              <w:suppressAutoHyphens w:val="0"/>
              <w:spacing w:before="40" w:after="40" w:line="220" w:lineRule="exact"/>
              <w:jc w:val="right"/>
              <w:rPr>
                <w:sz w:val="18"/>
                <w:szCs w:val="24"/>
                <w:lang w:val="es-ES"/>
              </w:rPr>
            </w:pPr>
            <w:r w:rsidRPr="006D0F12">
              <w:rPr>
                <w:sz w:val="18"/>
                <w:szCs w:val="24"/>
                <w:lang w:val="es-ES"/>
              </w:rPr>
              <w:t>5 801</w:t>
            </w:r>
          </w:p>
        </w:tc>
        <w:tc>
          <w:tcPr>
            <w:tcW w:w="963" w:type="dxa"/>
            <w:tcBorders>
              <w:bottom w:val="single" w:sz="4" w:space="0" w:color="auto"/>
            </w:tcBorders>
            <w:shd w:val="clear" w:color="000000" w:fill="auto"/>
            <w:noWrap/>
            <w:vAlign w:val="bottom"/>
          </w:tcPr>
          <w:p w:rsidR="00290FEA" w:rsidRPr="006D0F12" w:rsidRDefault="00290FEA" w:rsidP="0090718F">
            <w:pPr>
              <w:suppressAutoHyphens w:val="0"/>
              <w:spacing w:before="40" w:after="40" w:line="220" w:lineRule="exact"/>
              <w:jc w:val="right"/>
              <w:rPr>
                <w:sz w:val="18"/>
                <w:szCs w:val="24"/>
                <w:lang w:val="es-ES"/>
              </w:rPr>
            </w:pPr>
            <w:r w:rsidRPr="006D0F12">
              <w:rPr>
                <w:sz w:val="18"/>
                <w:szCs w:val="24"/>
                <w:lang w:val="es-ES"/>
              </w:rPr>
              <w:t>12 569</w:t>
            </w:r>
          </w:p>
        </w:tc>
        <w:tc>
          <w:tcPr>
            <w:tcW w:w="964" w:type="dxa"/>
            <w:tcBorders>
              <w:bottom w:val="single" w:sz="4" w:space="0" w:color="auto"/>
            </w:tcBorders>
            <w:shd w:val="clear" w:color="000000" w:fill="auto"/>
            <w:noWrap/>
            <w:vAlign w:val="bottom"/>
          </w:tcPr>
          <w:p w:rsidR="00290FEA" w:rsidRPr="006D0F12" w:rsidRDefault="00290FEA" w:rsidP="0090718F">
            <w:pPr>
              <w:suppressAutoHyphens w:val="0"/>
              <w:spacing w:before="40" w:after="40" w:line="220" w:lineRule="exact"/>
              <w:jc w:val="right"/>
              <w:rPr>
                <w:b/>
                <w:sz w:val="18"/>
                <w:szCs w:val="24"/>
                <w:lang w:val="es-ES"/>
              </w:rPr>
            </w:pPr>
            <w:r w:rsidRPr="006D0F12">
              <w:rPr>
                <w:b/>
                <w:sz w:val="18"/>
                <w:szCs w:val="24"/>
                <w:lang w:val="es-ES"/>
              </w:rPr>
              <w:t>18 370</w:t>
            </w:r>
          </w:p>
        </w:tc>
        <w:tc>
          <w:tcPr>
            <w:tcW w:w="964" w:type="dxa"/>
            <w:tcBorders>
              <w:bottom w:val="single" w:sz="4" w:space="0" w:color="auto"/>
            </w:tcBorders>
            <w:shd w:val="clear" w:color="000000" w:fill="auto"/>
            <w:noWrap/>
            <w:vAlign w:val="bottom"/>
          </w:tcPr>
          <w:p w:rsidR="00290FEA" w:rsidRPr="006D0F12" w:rsidRDefault="00290FEA" w:rsidP="0090718F">
            <w:pPr>
              <w:suppressAutoHyphens w:val="0"/>
              <w:spacing w:before="40" w:after="40" w:line="220" w:lineRule="exact"/>
              <w:jc w:val="right"/>
              <w:rPr>
                <w:b/>
                <w:sz w:val="18"/>
                <w:szCs w:val="24"/>
                <w:lang w:val="es-ES"/>
              </w:rPr>
            </w:pPr>
            <w:r w:rsidRPr="006D0F12">
              <w:rPr>
                <w:b/>
                <w:sz w:val="18"/>
                <w:szCs w:val="24"/>
                <w:lang w:val="es-ES"/>
              </w:rPr>
              <w:t>14 246</w:t>
            </w:r>
          </w:p>
        </w:tc>
        <w:tc>
          <w:tcPr>
            <w:tcW w:w="964" w:type="dxa"/>
            <w:tcBorders>
              <w:bottom w:val="single" w:sz="4" w:space="0" w:color="auto"/>
            </w:tcBorders>
            <w:shd w:val="clear" w:color="000000" w:fill="auto"/>
            <w:noWrap/>
            <w:vAlign w:val="bottom"/>
          </w:tcPr>
          <w:p w:rsidR="00290FEA" w:rsidRPr="006D0F12" w:rsidRDefault="00290FEA" w:rsidP="0090718F">
            <w:pPr>
              <w:suppressAutoHyphens w:val="0"/>
              <w:spacing w:before="40" w:after="40" w:line="220" w:lineRule="exact"/>
              <w:jc w:val="right"/>
              <w:rPr>
                <w:b/>
                <w:sz w:val="18"/>
                <w:szCs w:val="24"/>
                <w:lang w:val="es-ES"/>
              </w:rPr>
            </w:pPr>
            <w:r w:rsidRPr="006D0F12">
              <w:rPr>
                <w:b/>
                <w:sz w:val="18"/>
                <w:szCs w:val="24"/>
                <w:lang w:val="es-ES"/>
              </w:rPr>
              <w:t>31 915</w:t>
            </w:r>
          </w:p>
        </w:tc>
        <w:tc>
          <w:tcPr>
            <w:tcW w:w="964" w:type="dxa"/>
            <w:tcBorders>
              <w:bottom w:val="single" w:sz="4" w:space="0" w:color="auto"/>
            </w:tcBorders>
            <w:shd w:val="clear" w:color="000000" w:fill="auto"/>
            <w:noWrap/>
            <w:vAlign w:val="bottom"/>
          </w:tcPr>
          <w:p w:rsidR="00290FEA" w:rsidRPr="006D0F12" w:rsidRDefault="00290FEA" w:rsidP="0090718F">
            <w:pPr>
              <w:suppressAutoHyphens w:val="0"/>
              <w:spacing w:before="40" w:after="40" w:line="220" w:lineRule="exact"/>
              <w:jc w:val="right"/>
              <w:rPr>
                <w:b/>
                <w:sz w:val="18"/>
                <w:szCs w:val="24"/>
                <w:lang w:val="es-ES"/>
              </w:rPr>
            </w:pPr>
            <w:r w:rsidRPr="006D0F12">
              <w:rPr>
                <w:b/>
                <w:sz w:val="18"/>
                <w:szCs w:val="24"/>
                <w:lang w:val="es-ES"/>
              </w:rPr>
              <w:t>46 161</w:t>
            </w:r>
          </w:p>
        </w:tc>
      </w:tr>
      <w:tr w:rsidR="00290FEA" w:rsidRPr="006D0F12">
        <w:tc>
          <w:tcPr>
            <w:tcW w:w="965" w:type="dxa"/>
            <w:tcBorders>
              <w:top w:val="single" w:sz="4" w:space="0" w:color="auto"/>
              <w:bottom w:val="single" w:sz="12" w:space="0" w:color="auto"/>
            </w:tcBorders>
            <w:shd w:val="clear" w:color="000000" w:fill="auto"/>
            <w:noWrap/>
            <w:vAlign w:val="bottom"/>
          </w:tcPr>
          <w:p w:rsidR="00290FEA" w:rsidRPr="006D0F12" w:rsidRDefault="00290FEA" w:rsidP="0090718F">
            <w:pPr>
              <w:suppressAutoHyphens w:val="0"/>
              <w:spacing w:before="80" w:after="80" w:line="220" w:lineRule="exact"/>
              <w:ind w:left="284"/>
              <w:rPr>
                <w:szCs w:val="24"/>
                <w:lang w:val="es-ES"/>
              </w:rPr>
            </w:pPr>
            <w:r w:rsidRPr="006D0F12">
              <w:rPr>
                <w:b/>
                <w:sz w:val="18"/>
                <w:szCs w:val="24"/>
                <w:lang w:val="es-ES"/>
              </w:rPr>
              <w:t>Total</w:t>
            </w:r>
          </w:p>
        </w:tc>
        <w:tc>
          <w:tcPr>
            <w:tcW w:w="963" w:type="dxa"/>
            <w:tcBorders>
              <w:top w:val="single" w:sz="4" w:space="0" w:color="auto"/>
              <w:bottom w:val="single" w:sz="12" w:space="0" w:color="auto"/>
            </w:tcBorders>
            <w:shd w:val="clear" w:color="000000" w:fill="auto"/>
            <w:noWrap/>
            <w:vAlign w:val="bottom"/>
          </w:tcPr>
          <w:p w:rsidR="00290FEA" w:rsidRPr="006D0F12" w:rsidRDefault="00290FEA" w:rsidP="0090718F">
            <w:pPr>
              <w:suppressAutoHyphens w:val="0"/>
              <w:spacing w:before="80" w:after="80" w:line="220" w:lineRule="exact"/>
              <w:jc w:val="right"/>
              <w:rPr>
                <w:b/>
                <w:sz w:val="18"/>
                <w:szCs w:val="24"/>
                <w:lang w:val="es-ES"/>
              </w:rPr>
            </w:pPr>
            <w:r w:rsidRPr="006D0F12">
              <w:rPr>
                <w:b/>
                <w:sz w:val="18"/>
                <w:szCs w:val="24"/>
                <w:lang w:val="es-ES"/>
              </w:rPr>
              <w:t>984 527</w:t>
            </w:r>
          </w:p>
        </w:tc>
        <w:tc>
          <w:tcPr>
            <w:tcW w:w="964" w:type="dxa"/>
            <w:tcBorders>
              <w:top w:val="single" w:sz="4" w:space="0" w:color="auto"/>
              <w:bottom w:val="single" w:sz="12" w:space="0" w:color="auto"/>
            </w:tcBorders>
            <w:shd w:val="clear" w:color="000000" w:fill="auto"/>
            <w:noWrap/>
            <w:vAlign w:val="bottom"/>
          </w:tcPr>
          <w:p w:rsidR="00290FEA" w:rsidRPr="006D0F12" w:rsidRDefault="00290FEA" w:rsidP="0090718F">
            <w:pPr>
              <w:suppressAutoHyphens w:val="0"/>
              <w:spacing w:before="80" w:after="80" w:line="220" w:lineRule="exact"/>
              <w:jc w:val="right"/>
              <w:rPr>
                <w:b/>
                <w:sz w:val="18"/>
                <w:szCs w:val="24"/>
                <w:lang w:val="es-ES"/>
              </w:rPr>
            </w:pPr>
            <w:r w:rsidRPr="006D0F12">
              <w:rPr>
                <w:b/>
                <w:sz w:val="18"/>
                <w:szCs w:val="24"/>
                <w:lang w:val="es-ES"/>
              </w:rPr>
              <w:t>1 085 950</w:t>
            </w:r>
          </w:p>
        </w:tc>
        <w:tc>
          <w:tcPr>
            <w:tcW w:w="964" w:type="dxa"/>
            <w:tcBorders>
              <w:top w:val="single" w:sz="4" w:space="0" w:color="auto"/>
              <w:bottom w:val="single" w:sz="12" w:space="0" w:color="auto"/>
            </w:tcBorders>
            <w:shd w:val="clear" w:color="000000" w:fill="auto"/>
            <w:noWrap/>
            <w:vAlign w:val="bottom"/>
          </w:tcPr>
          <w:p w:rsidR="00290FEA" w:rsidRPr="006D0F12" w:rsidRDefault="00290FEA" w:rsidP="0090718F">
            <w:pPr>
              <w:suppressAutoHyphens w:val="0"/>
              <w:spacing w:before="80" w:after="80" w:line="220" w:lineRule="exact"/>
              <w:jc w:val="right"/>
              <w:rPr>
                <w:b/>
                <w:sz w:val="18"/>
                <w:szCs w:val="24"/>
                <w:lang w:val="es-ES"/>
              </w:rPr>
            </w:pPr>
            <w:r w:rsidRPr="006D0F12">
              <w:rPr>
                <w:b/>
                <w:sz w:val="18"/>
                <w:szCs w:val="24"/>
                <w:lang w:val="es-ES"/>
              </w:rPr>
              <w:t>2 070 477</w:t>
            </w:r>
          </w:p>
        </w:tc>
        <w:tc>
          <w:tcPr>
            <w:tcW w:w="964" w:type="dxa"/>
            <w:tcBorders>
              <w:top w:val="single" w:sz="4" w:space="0" w:color="auto"/>
              <w:bottom w:val="single" w:sz="12" w:space="0" w:color="auto"/>
            </w:tcBorders>
            <w:shd w:val="clear" w:color="000000" w:fill="auto"/>
            <w:noWrap/>
            <w:vAlign w:val="bottom"/>
          </w:tcPr>
          <w:p w:rsidR="00290FEA" w:rsidRPr="006D0F12" w:rsidRDefault="00290FEA" w:rsidP="0090718F">
            <w:pPr>
              <w:suppressAutoHyphens w:val="0"/>
              <w:spacing w:before="80" w:after="80" w:line="220" w:lineRule="exact"/>
              <w:jc w:val="right"/>
              <w:rPr>
                <w:b/>
                <w:sz w:val="18"/>
                <w:szCs w:val="24"/>
                <w:lang w:val="es-ES"/>
              </w:rPr>
            </w:pPr>
            <w:r w:rsidRPr="006D0F12">
              <w:rPr>
                <w:b/>
                <w:sz w:val="18"/>
                <w:szCs w:val="24"/>
                <w:lang w:val="es-ES"/>
              </w:rPr>
              <w:t>5 78 030</w:t>
            </w:r>
          </w:p>
        </w:tc>
        <w:tc>
          <w:tcPr>
            <w:tcW w:w="963" w:type="dxa"/>
            <w:tcBorders>
              <w:top w:val="single" w:sz="4" w:space="0" w:color="auto"/>
              <w:bottom w:val="single" w:sz="12" w:space="0" w:color="auto"/>
            </w:tcBorders>
            <w:shd w:val="clear" w:color="000000" w:fill="auto"/>
            <w:noWrap/>
            <w:vAlign w:val="bottom"/>
          </w:tcPr>
          <w:p w:rsidR="00290FEA" w:rsidRPr="006D0F12" w:rsidRDefault="00290FEA" w:rsidP="0090718F">
            <w:pPr>
              <w:suppressAutoHyphens w:val="0"/>
              <w:spacing w:before="80" w:after="80" w:line="220" w:lineRule="exact"/>
              <w:jc w:val="right"/>
              <w:rPr>
                <w:b/>
                <w:sz w:val="18"/>
                <w:szCs w:val="24"/>
                <w:lang w:val="es-ES"/>
              </w:rPr>
            </w:pPr>
            <w:r w:rsidRPr="006D0F12">
              <w:rPr>
                <w:b/>
                <w:sz w:val="18"/>
                <w:szCs w:val="24"/>
                <w:lang w:val="es-ES"/>
              </w:rPr>
              <w:t>581 579</w:t>
            </w:r>
          </w:p>
        </w:tc>
        <w:tc>
          <w:tcPr>
            <w:tcW w:w="964" w:type="dxa"/>
            <w:tcBorders>
              <w:top w:val="single" w:sz="4" w:space="0" w:color="auto"/>
              <w:bottom w:val="single" w:sz="12" w:space="0" w:color="auto"/>
            </w:tcBorders>
            <w:shd w:val="clear" w:color="000000" w:fill="auto"/>
            <w:noWrap/>
            <w:vAlign w:val="bottom"/>
          </w:tcPr>
          <w:p w:rsidR="00290FEA" w:rsidRPr="006D0F12" w:rsidRDefault="00290FEA" w:rsidP="0090718F">
            <w:pPr>
              <w:suppressAutoHyphens w:val="0"/>
              <w:spacing w:before="80" w:after="80" w:line="220" w:lineRule="exact"/>
              <w:jc w:val="right"/>
              <w:rPr>
                <w:b/>
                <w:sz w:val="18"/>
                <w:szCs w:val="24"/>
                <w:lang w:val="es-ES"/>
              </w:rPr>
            </w:pPr>
            <w:r w:rsidRPr="006D0F12">
              <w:rPr>
                <w:b/>
                <w:sz w:val="18"/>
                <w:szCs w:val="24"/>
                <w:lang w:val="es-ES"/>
              </w:rPr>
              <w:t>1 159 609</w:t>
            </w:r>
          </w:p>
        </w:tc>
        <w:tc>
          <w:tcPr>
            <w:tcW w:w="964" w:type="dxa"/>
            <w:tcBorders>
              <w:top w:val="single" w:sz="4" w:space="0" w:color="auto"/>
              <w:bottom w:val="single" w:sz="12" w:space="0" w:color="auto"/>
            </w:tcBorders>
            <w:shd w:val="clear" w:color="000000" w:fill="auto"/>
            <w:noWrap/>
            <w:vAlign w:val="bottom"/>
          </w:tcPr>
          <w:p w:rsidR="00290FEA" w:rsidRPr="006D0F12" w:rsidRDefault="00290FEA" w:rsidP="0090718F">
            <w:pPr>
              <w:suppressAutoHyphens w:val="0"/>
              <w:spacing w:before="80" w:after="80" w:line="220" w:lineRule="exact"/>
              <w:jc w:val="right"/>
              <w:rPr>
                <w:b/>
                <w:sz w:val="18"/>
                <w:szCs w:val="24"/>
                <w:lang w:val="es-ES"/>
              </w:rPr>
            </w:pPr>
            <w:r w:rsidRPr="006D0F12">
              <w:rPr>
                <w:b/>
                <w:sz w:val="18"/>
                <w:szCs w:val="24"/>
                <w:lang w:val="es-ES"/>
              </w:rPr>
              <w:t>1 562 557</w:t>
            </w:r>
          </w:p>
        </w:tc>
        <w:tc>
          <w:tcPr>
            <w:tcW w:w="964" w:type="dxa"/>
            <w:tcBorders>
              <w:top w:val="single" w:sz="4" w:space="0" w:color="auto"/>
              <w:bottom w:val="single" w:sz="12" w:space="0" w:color="auto"/>
            </w:tcBorders>
            <w:shd w:val="clear" w:color="000000" w:fill="auto"/>
            <w:noWrap/>
            <w:vAlign w:val="bottom"/>
          </w:tcPr>
          <w:p w:rsidR="00290FEA" w:rsidRPr="006D0F12" w:rsidRDefault="00290FEA" w:rsidP="0090718F">
            <w:pPr>
              <w:suppressAutoHyphens w:val="0"/>
              <w:spacing w:before="80" w:after="80" w:line="220" w:lineRule="exact"/>
              <w:jc w:val="right"/>
              <w:rPr>
                <w:b/>
                <w:sz w:val="18"/>
                <w:szCs w:val="24"/>
                <w:lang w:val="es-ES"/>
              </w:rPr>
            </w:pPr>
            <w:r w:rsidRPr="006D0F12">
              <w:rPr>
                <w:b/>
                <w:sz w:val="18"/>
                <w:szCs w:val="24"/>
                <w:lang w:val="es-ES"/>
              </w:rPr>
              <w:t>1 667 529</w:t>
            </w:r>
          </w:p>
        </w:tc>
        <w:tc>
          <w:tcPr>
            <w:tcW w:w="964" w:type="dxa"/>
            <w:tcBorders>
              <w:top w:val="single" w:sz="4" w:space="0" w:color="auto"/>
              <w:bottom w:val="single" w:sz="12" w:space="0" w:color="auto"/>
            </w:tcBorders>
            <w:shd w:val="clear" w:color="000000" w:fill="auto"/>
            <w:noWrap/>
            <w:vAlign w:val="bottom"/>
          </w:tcPr>
          <w:p w:rsidR="00290FEA" w:rsidRPr="006D0F12" w:rsidRDefault="00290FEA" w:rsidP="0090718F">
            <w:pPr>
              <w:suppressAutoHyphens w:val="0"/>
              <w:spacing w:before="80" w:after="80" w:line="220" w:lineRule="exact"/>
              <w:jc w:val="right"/>
              <w:rPr>
                <w:b/>
                <w:sz w:val="18"/>
                <w:szCs w:val="24"/>
                <w:lang w:val="es-ES"/>
              </w:rPr>
            </w:pPr>
            <w:r w:rsidRPr="006D0F12">
              <w:rPr>
                <w:b/>
                <w:sz w:val="18"/>
                <w:szCs w:val="24"/>
                <w:lang w:val="es-ES"/>
              </w:rPr>
              <w:t>3 230 086</w:t>
            </w:r>
          </w:p>
        </w:tc>
      </w:tr>
    </w:tbl>
    <w:p w:rsidR="00290FEA" w:rsidRPr="006D0F12" w:rsidRDefault="00290FEA" w:rsidP="00290FEA">
      <w:pPr>
        <w:pStyle w:val="H23G"/>
        <w:rPr>
          <w:szCs w:val="24"/>
          <w:lang w:val="es-ES"/>
        </w:rPr>
      </w:pPr>
      <w:r w:rsidRPr="006D0F12">
        <w:rPr>
          <w:szCs w:val="24"/>
          <w:lang w:val="es-ES"/>
        </w:rPr>
        <w:tab/>
        <w:t>3.</w:t>
      </w:r>
      <w:r w:rsidRPr="006D0F12">
        <w:rPr>
          <w:szCs w:val="24"/>
          <w:lang w:val="es-ES"/>
        </w:rPr>
        <w:tab/>
        <w:t>Cooperación con la sociedad civil</w:t>
      </w:r>
    </w:p>
    <w:p w:rsidR="00290FEA" w:rsidRPr="006D0F12" w:rsidRDefault="00290FEA" w:rsidP="00290FEA">
      <w:pPr>
        <w:pStyle w:val="SingleTxtG"/>
        <w:rPr>
          <w:szCs w:val="24"/>
          <w:lang w:val="es-ES"/>
        </w:rPr>
      </w:pPr>
      <w:r w:rsidRPr="006D0F12">
        <w:rPr>
          <w:szCs w:val="24"/>
          <w:lang w:val="es-ES"/>
        </w:rPr>
        <w:t>54.</w:t>
      </w:r>
      <w:r w:rsidRPr="006D0F12">
        <w:rPr>
          <w:szCs w:val="24"/>
          <w:lang w:val="es-ES"/>
        </w:rPr>
        <w:tab/>
        <w:t>Al reconocer que la mejor forma de combatir la orfandad social de los niños es que vivan con la familia, dándole al niño la oportunidad de crecer en el entorno familiar, las políticas y medidas sociales del Estado se encaminan actualmente a dar apoyo a las familias, para velar por el desarrollo normal del niño en su seno.</w:t>
      </w:r>
    </w:p>
    <w:p w:rsidR="00290FEA" w:rsidRPr="006D0F12" w:rsidRDefault="00290FEA" w:rsidP="00290FEA">
      <w:pPr>
        <w:pStyle w:val="SingleTxtG"/>
        <w:rPr>
          <w:szCs w:val="24"/>
          <w:lang w:val="es-ES"/>
        </w:rPr>
      </w:pPr>
      <w:r w:rsidRPr="006D0F12">
        <w:rPr>
          <w:szCs w:val="24"/>
          <w:lang w:val="es-ES"/>
        </w:rPr>
        <w:t>55.</w:t>
      </w:r>
      <w:r w:rsidRPr="006D0F12">
        <w:rPr>
          <w:szCs w:val="24"/>
          <w:lang w:val="es-ES"/>
        </w:rPr>
        <w:tab/>
        <w:t>Con este fin, el Ministerio de Trabajo y Asuntos Sociales de la República de Armenia ha anunciado una licitación para llevar a la práctica el Programa piloto de desinstitucionalización de los niños del Orfanato Vanadzor, del distrito de Lori; de Vanadzor 2 y Vanadzor 3; de las escuelas especiales de enseñanza general para huérfanos Stepanavan 1 y Spitak 1; de los niños privados del cuidado parental; y de los niños con retraso. El programa se aprobó por Decisión N</w:t>
      </w:r>
      <w:r w:rsidR="00A45A69">
        <w:rPr>
          <w:szCs w:val="24"/>
          <w:lang w:val="es-ES"/>
        </w:rPr>
        <w:t>º</w:t>
      </w:r>
      <w:r w:rsidRPr="006D0F12">
        <w:rPr>
          <w:szCs w:val="24"/>
          <w:lang w:val="es-ES"/>
        </w:rPr>
        <w:t xml:space="preserve"> 206-N de la República de Armenia, de 12 de enero de 2006, también con el objetivo de elegir una ONG y de otorgarle un subsidio de la manera establecida. La ONG benéfica seleccionada fue Aravot, del distrito de Lori.</w:t>
      </w:r>
    </w:p>
    <w:p w:rsidR="00290FEA" w:rsidRPr="006D0F12" w:rsidRDefault="00290FEA" w:rsidP="00290FEA">
      <w:pPr>
        <w:pStyle w:val="SingleTxtG"/>
        <w:rPr>
          <w:szCs w:val="24"/>
          <w:lang w:val="es-ES"/>
        </w:rPr>
      </w:pPr>
      <w:r w:rsidRPr="006D0F12">
        <w:rPr>
          <w:szCs w:val="24"/>
          <w:lang w:val="es-ES"/>
        </w:rPr>
        <w:t>56.</w:t>
      </w:r>
      <w:r w:rsidRPr="006D0F12">
        <w:rPr>
          <w:szCs w:val="24"/>
          <w:lang w:val="es-ES"/>
        </w:rPr>
        <w:tab/>
        <w:t xml:space="preserve">El objetivo del programa de Servicios para la restitución (desinstitucionalización) a su familia de los niños que se encuentran bajo la tutela de instituciones de atención a la infancia de la República de Armenia, que se lleva a cabo en el distrito de Lori desde 2006, es velar por el cuidado y la crianza de estos niños en el seno de su familia biológica, proporcionando las garantías necesarias para que el niño desarrolle una vida productiva en ese ámbito. </w:t>
      </w:r>
      <w:smartTag w:uri="urn:schemas-microsoft-com:office:smarttags" w:element="PersonName">
        <w:smartTagPr>
          <w:attr w:name="ProductID" w:val="La ONG Aravot"/>
        </w:smartTagPr>
        <w:r w:rsidRPr="006D0F12">
          <w:rPr>
            <w:szCs w:val="24"/>
            <w:lang w:val="es-ES"/>
          </w:rPr>
          <w:t xml:space="preserve">La </w:t>
        </w:r>
        <w:r w:rsidR="00C55AC0">
          <w:rPr>
            <w:szCs w:val="24"/>
            <w:lang w:val="es-ES"/>
          </w:rPr>
          <w:t xml:space="preserve">ONG </w:t>
        </w:r>
        <w:r w:rsidRPr="006D0F12">
          <w:rPr>
            <w:szCs w:val="24"/>
            <w:lang w:val="es-ES"/>
          </w:rPr>
          <w:t>Aravot</w:t>
        </w:r>
      </w:smartTag>
      <w:r w:rsidRPr="006D0F12">
        <w:rPr>
          <w:szCs w:val="24"/>
          <w:lang w:val="es-ES"/>
        </w:rPr>
        <w:t>, que actúa en ese distrito, tiene a su cargo la ejecución del Programa basándose en los principios de las alianzas sociales. Los gastos se sufragan con fondos provenientes del presupuesto del Estado.</w:t>
      </w:r>
    </w:p>
    <w:p w:rsidR="00290FEA" w:rsidRPr="006D0F12" w:rsidRDefault="00290FEA" w:rsidP="00290FEA">
      <w:pPr>
        <w:pStyle w:val="SingleTxtG"/>
        <w:rPr>
          <w:szCs w:val="24"/>
          <w:lang w:val="es-ES"/>
        </w:rPr>
      </w:pPr>
      <w:r w:rsidRPr="006D0F12">
        <w:rPr>
          <w:szCs w:val="24"/>
          <w:lang w:val="es-ES"/>
        </w:rPr>
        <w:t>57.</w:t>
      </w:r>
      <w:r w:rsidRPr="006D0F12">
        <w:rPr>
          <w:szCs w:val="24"/>
          <w:lang w:val="es-ES"/>
        </w:rPr>
        <w:tab/>
        <w:t>En el marco del Programa, 30 niños han regresado a su familia biológica, y se ha evitado la institucionalización de 120 niños de familias vulnerables en orfanatos u otras instituciones con régimen de internado. El Programa se aplica conforme al acuerdo celebrado con el Ministerio de Trabajo y Asuntos Sociales de la República de Armenia y a los correspondientes términos de referencia. Se presentan informes trimestrales de las tareas realizadas.</w:t>
      </w:r>
    </w:p>
    <w:p w:rsidR="00290FEA" w:rsidRPr="006D0F12" w:rsidRDefault="00290FEA" w:rsidP="00290FEA">
      <w:pPr>
        <w:pStyle w:val="SingleTxtG"/>
        <w:rPr>
          <w:szCs w:val="24"/>
          <w:lang w:val="es-ES"/>
        </w:rPr>
      </w:pPr>
      <w:r w:rsidRPr="006D0F12">
        <w:rPr>
          <w:szCs w:val="24"/>
          <w:lang w:val="es-ES"/>
        </w:rPr>
        <w:t>58.</w:t>
      </w:r>
      <w:r w:rsidRPr="006D0F12">
        <w:rPr>
          <w:szCs w:val="24"/>
          <w:lang w:val="es-ES"/>
        </w:rPr>
        <w:tab/>
        <w:t>La introducción de la institución de la familia de acogida contribuye en gran medida a resolver el tema de la desinstitucionalización de los niños.</w:t>
      </w:r>
    </w:p>
    <w:p w:rsidR="00290FEA" w:rsidRPr="006D0F12" w:rsidRDefault="00290FEA" w:rsidP="00290FEA">
      <w:pPr>
        <w:pStyle w:val="SingleTxtG"/>
        <w:rPr>
          <w:szCs w:val="24"/>
          <w:lang w:val="es-ES"/>
        </w:rPr>
      </w:pPr>
      <w:r w:rsidRPr="006D0F12">
        <w:rPr>
          <w:szCs w:val="24"/>
          <w:lang w:val="es-ES"/>
        </w:rPr>
        <w:t>59.</w:t>
      </w:r>
      <w:r w:rsidRPr="006D0F12">
        <w:rPr>
          <w:szCs w:val="24"/>
          <w:lang w:val="es-ES"/>
        </w:rPr>
        <w:tab/>
        <w:t>Esta cuestión también se abordó mediante la reforma del marco legal y la puesta en marcha de proyectos piloto.</w:t>
      </w:r>
    </w:p>
    <w:p w:rsidR="00290FEA" w:rsidRPr="006D0F12" w:rsidRDefault="00290FEA" w:rsidP="00290FEA">
      <w:pPr>
        <w:pStyle w:val="SingleTxtG"/>
        <w:rPr>
          <w:szCs w:val="24"/>
          <w:lang w:val="es-ES"/>
        </w:rPr>
      </w:pPr>
      <w:r w:rsidRPr="006D0F12">
        <w:rPr>
          <w:szCs w:val="24"/>
          <w:lang w:val="es-ES"/>
        </w:rPr>
        <w:t>60.</w:t>
      </w:r>
      <w:r w:rsidRPr="006D0F12">
        <w:rPr>
          <w:szCs w:val="24"/>
          <w:lang w:val="es-ES"/>
        </w:rPr>
        <w:tab/>
        <w:t>En virtud del artículo 139 del Código de la Familia de la República de Armenia, los niños privados del cuidado parental se destinan a familias de acogida, las que se hacen cargo de su crianza.</w:t>
      </w:r>
    </w:p>
    <w:p w:rsidR="00290FEA" w:rsidRPr="006D0F12" w:rsidRDefault="00290FEA" w:rsidP="00290FEA">
      <w:pPr>
        <w:pStyle w:val="SingleTxtG"/>
        <w:rPr>
          <w:szCs w:val="24"/>
          <w:lang w:val="es-ES"/>
        </w:rPr>
      </w:pPr>
      <w:r w:rsidRPr="006D0F12">
        <w:rPr>
          <w:szCs w:val="24"/>
          <w:lang w:val="es-ES"/>
        </w:rPr>
        <w:t>61.</w:t>
      </w:r>
      <w:r w:rsidRPr="006D0F12">
        <w:rPr>
          <w:szCs w:val="24"/>
          <w:lang w:val="es-ES"/>
        </w:rPr>
        <w:tab/>
        <w:t>El Centro Fundación de Apoyo a la Infancia (antes llamado "Centro de Recepción y Orientación Infantil"), del Fondo Armenio de Socorro, que funciona desde el año 2000, tiene un largo historial de cooperación con el Ministerio de Trabajo y Asuntos Sociales de la República de Armenia.</w:t>
      </w:r>
    </w:p>
    <w:p w:rsidR="00290FEA" w:rsidRPr="006D0F12" w:rsidRDefault="00290FEA" w:rsidP="00290FEA">
      <w:pPr>
        <w:pStyle w:val="SingleTxtG"/>
        <w:rPr>
          <w:szCs w:val="24"/>
          <w:lang w:val="es-ES"/>
        </w:rPr>
      </w:pPr>
      <w:r w:rsidRPr="006D0F12">
        <w:rPr>
          <w:szCs w:val="24"/>
          <w:lang w:val="es-ES"/>
        </w:rPr>
        <w:t>62.</w:t>
      </w:r>
      <w:r w:rsidRPr="006D0F12">
        <w:rPr>
          <w:szCs w:val="24"/>
          <w:lang w:val="es-ES"/>
        </w:rPr>
        <w:tab/>
        <w:t>A partir de la recomendación del UNICEF, en 2004 se desarrolló la idea de la familia de acogida, en colaboración con el citado Ministerio de Trabajo y Asuntos Sociales, a cuyo fin se creó un grupo de trabajo.</w:t>
      </w:r>
    </w:p>
    <w:p w:rsidR="00290FEA" w:rsidRPr="006D0F12" w:rsidRDefault="00290FEA" w:rsidP="00290FEA">
      <w:pPr>
        <w:pStyle w:val="SingleTxtG"/>
        <w:rPr>
          <w:szCs w:val="24"/>
          <w:lang w:val="es-ES"/>
        </w:rPr>
      </w:pPr>
      <w:r w:rsidRPr="006D0F12">
        <w:rPr>
          <w:szCs w:val="24"/>
          <w:lang w:val="es-ES"/>
        </w:rPr>
        <w:t>63.</w:t>
      </w:r>
      <w:r w:rsidRPr="006D0F12">
        <w:rPr>
          <w:szCs w:val="24"/>
          <w:lang w:val="es-ES"/>
        </w:rPr>
        <w:tab/>
        <w:t>Desde 2006, se aplica el proyecto piloto Familia de acogida en los distritos de Lori y Gegharkunik. En el marco del proyecto, con la asistencia del UNICEF y gracias a los esfuerzos conjuntos del Ministerio de Trabajo y Asuntos Sociales de la República de Armenia y del Centro de Recepción y Orientación Infantil del Fondo Armenio de Socorro, 18 niños que habían estado en orfanatos están siendo criados ahora en 16 familias de acogida.</w:t>
      </w:r>
    </w:p>
    <w:p w:rsidR="00290FEA" w:rsidRPr="006D0F12" w:rsidRDefault="00290FEA" w:rsidP="00290FEA">
      <w:pPr>
        <w:pStyle w:val="SingleTxtG"/>
        <w:rPr>
          <w:szCs w:val="24"/>
          <w:lang w:val="es-ES"/>
        </w:rPr>
      </w:pPr>
      <w:r w:rsidRPr="006D0F12">
        <w:rPr>
          <w:szCs w:val="24"/>
          <w:lang w:val="es-ES"/>
        </w:rPr>
        <w:t>64.</w:t>
      </w:r>
      <w:r w:rsidRPr="006D0F12">
        <w:rPr>
          <w:szCs w:val="24"/>
          <w:lang w:val="es-ES"/>
        </w:rPr>
        <w:tab/>
        <w:t>Hasta 2008, los gastos del cuidado de estos niños se sufragaban con fondos del UNICEF. Desde enero de 2008, el presupuesto del Estado de la República de Armenia cubre estos costos.</w:t>
      </w:r>
    </w:p>
    <w:p w:rsidR="00290FEA" w:rsidRPr="006D0F12" w:rsidRDefault="00290FEA" w:rsidP="00290FEA">
      <w:pPr>
        <w:pStyle w:val="SingleTxtG"/>
        <w:rPr>
          <w:szCs w:val="24"/>
          <w:lang w:val="es-ES"/>
        </w:rPr>
      </w:pPr>
      <w:r w:rsidRPr="006D0F12">
        <w:rPr>
          <w:szCs w:val="24"/>
          <w:lang w:val="es-ES"/>
        </w:rPr>
        <w:t>65.</w:t>
      </w:r>
      <w:r w:rsidRPr="006D0F12">
        <w:rPr>
          <w:szCs w:val="24"/>
          <w:lang w:val="es-ES"/>
        </w:rPr>
        <w:tab/>
        <w:t>Al año 2009, 22 niños privados del cuidado parental están siendo criados en 20 familias de acogida.</w:t>
      </w:r>
    </w:p>
    <w:p w:rsidR="00290FEA" w:rsidRPr="006D0F12" w:rsidRDefault="00290FEA" w:rsidP="00290FEA">
      <w:pPr>
        <w:pStyle w:val="SingleTxtG"/>
        <w:rPr>
          <w:szCs w:val="24"/>
          <w:lang w:val="es-ES"/>
        </w:rPr>
      </w:pPr>
      <w:r w:rsidRPr="006D0F12">
        <w:rPr>
          <w:szCs w:val="24"/>
          <w:lang w:val="es-ES"/>
        </w:rPr>
        <w:t>66.</w:t>
      </w:r>
      <w:r w:rsidRPr="006D0F12">
        <w:rPr>
          <w:szCs w:val="24"/>
          <w:lang w:val="es-ES"/>
        </w:rPr>
        <w:tab/>
        <w:t>También se creó un procedimiento para alojar a un niño en una familia de acogida y se definieron las relaciones para alojar a un niño privado del cuidado parental en una familia de acogida para su crianza.</w:t>
      </w:r>
    </w:p>
    <w:p w:rsidR="00290FEA" w:rsidRPr="006D0F12" w:rsidRDefault="00290FEA" w:rsidP="00290FEA">
      <w:pPr>
        <w:pStyle w:val="SingleTxtG"/>
        <w:rPr>
          <w:szCs w:val="24"/>
          <w:lang w:val="es-ES"/>
        </w:rPr>
      </w:pPr>
      <w:r w:rsidRPr="006D0F12">
        <w:rPr>
          <w:szCs w:val="24"/>
          <w:lang w:val="es-ES"/>
        </w:rPr>
        <w:t>67.</w:t>
      </w:r>
      <w:r w:rsidRPr="006D0F12">
        <w:rPr>
          <w:szCs w:val="24"/>
          <w:lang w:val="es-ES"/>
        </w:rPr>
        <w:tab/>
        <w:t xml:space="preserve">El marco legal necesario para el proceso se ha establecido en </w:t>
      </w:r>
      <w:smartTag w:uri="urn:schemas-microsoft-com:office:smarttags" w:element="PersonName">
        <w:smartTagPr>
          <w:attr w:name="ProductID" w:val="la Decisi￳n N"/>
        </w:smartTagPr>
        <w:r w:rsidRPr="006D0F12">
          <w:rPr>
            <w:szCs w:val="24"/>
            <w:lang w:val="es-ES"/>
          </w:rPr>
          <w:t>la Decisión N</w:t>
        </w:r>
      </w:smartTag>
      <w:r w:rsidR="00A45A69">
        <w:rPr>
          <w:szCs w:val="24"/>
          <w:lang w:val="es-ES"/>
        </w:rPr>
        <w:t>º</w:t>
      </w:r>
      <w:r w:rsidRPr="006D0F12">
        <w:rPr>
          <w:szCs w:val="24"/>
          <w:lang w:val="es-ES"/>
        </w:rPr>
        <w:t xml:space="preserve"> 459-N del Gobierno de la República de Armenia, de 8 de mayo de 2008, relativa a la aprobación del procedimiento para alojar a los niños en familias de acogida, el procedimiento de pago y el monto abonado mensualmente a las familias de acogida para el mantenimiento de los niños, y el monto de la remuneración abonada a las familias de acogida por el cuidado y la crianza de los niños, y relativa al texto del acuerdo sobre la asignación del niño a la familia de acogida.</w:t>
      </w:r>
    </w:p>
    <w:p w:rsidR="00290FEA" w:rsidRPr="006D0F12" w:rsidRDefault="00290FEA" w:rsidP="00290FEA">
      <w:pPr>
        <w:pStyle w:val="SingleTxtG"/>
        <w:rPr>
          <w:szCs w:val="24"/>
          <w:lang w:val="es-ES"/>
        </w:rPr>
      </w:pPr>
      <w:r w:rsidRPr="006D0F12">
        <w:rPr>
          <w:szCs w:val="24"/>
          <w:lang w:val="es-ES"/>
        </w:rPr>
        <w:t>68.</w:t>
      </w:r>
      <w:r w:rsidRPr="006D0F12">
        <w:rPr>
          <w:szCs w:val="24"/>
          <w:lang w:val="es-ES"/>
        </w:rPr>
        <w:tab/>
        <w:t>La misión del Centro es brindar asistencia a los niños que se encuentran en condiciones de vida difíciles, abandonados, que han sufrido distintos tipos de dificultades y abuso, que no han visto satisfechas sus necesidades básicas o cuyos derechos han sido violados.</w:t>
      </w:r>
    </w:p>
    <w:p w:rsidR="00290FEA" w:rsidRPr="006D0F12" w:rsidRDefault="00290FEA" w:rsidP="00290FEA">
      <w:pPr>
        <w:pStyle w:val="SingleTxtG"/>
        <w:rPr>
          <w:szCs w:val="24"/>
          <w:lang w:val="es-ES"/>
        </w:rPr>
      </w:pPr>
      <w:r w:rsidRPr="006D0F12">
        <w:rPr>
          <w:szCs w:val="24"/>
          <w:lang w:val="es-ES"/>
        </w:rPr>
        <w:t>69.</w:t>
      </w:r>
      <w:r w:rsidRPr="006D0F12">
        <w:rPr>
          <w:szCs w:val="24"/>
          <w:lang w:val="es-ES"/>
        </w:rPr>
        <w:tab/>
        <w:t>El personal del Centro provee asistencia profesional a las familias en el cuidado y la crianza de los niños.</w:t>
      </w:r>
    </w:p>
    <w:p w:rsidR="00290FEA" w:rsidRPr="006D0F12" w:rsidRDefault="00290FEA" w:rsidP="00290FEA">
      <w:pPr>
        <w:pStyle w:val="SingleTxtG"/>
        <w:rPr>
          <w:szCs w:val="24"/>
          <w:lang w:val="es-ES"/>
        </w:rPr>
      </w:pPr>
      <w:r w:rsidRPr="006D0F12">
        <w:rPr>
          <w:szCs w:val="24"/>
          <w:lang w:val="es-ES"/>
        </w:rPr>
        <w:t>70.</w:t>
      </w:r>
      <w:r w:rsidRPr="006D0F12">
        <w:rPr>
          <w:szCs w:val="24"/>
          <w:lang w:val="es-ES"/>
        </w:rPr>
        <w:tab/>
        <w:t xml:space="preserve">En 2003 el Ministerio de Trabajo y Asuntos Sociales dio comienzo al Programa de ayuda pública a los niños que han egresado de instituciones de atención a </w:t>
      </w:r>
      <w:smartTag w:uri="urn:schemas-microsoft-com:office:smarttags" w:element="PersonName">
        <w:smartTagPr>
          <w:attr w:name="ProductID" w:val="la infancia. La"/>
        </w:smartTagPr>
        <w:r w:rsidRPr="006D0F12">
          <w:rPr>
            <w:szCs w:val="24"/>
            <w:lang w:val="es-ES"/>
          </w:rPr>
          <w:t>la infancia. La</w:t>
        </w:r>
      </w:smartTag>
      <w:r w:rsidRPr="006D0F12">
        <w:rPr>
          <w:szCs w:val="24"/>
          <w:lang w:val="es-ES"/>
        </w:rPr>
        <w:t xml:space="preserve"> aplicación de este Programa se basa en las disposiciones del punto 4 del memorando de entendimiento celebrado en 2001 por el Gobierno de la República de Armenia y </w:t>
      </w:r>
      <w:smartTag w:uri="urn:schemas-microsoft-com:office:smarttags" w:element="PersonName">
        <w:smartTagPr>
          <w:attr w:name="ProductID" w:val="la Autoridad Europea"/>
        </w:smartTagPr>
        <w:r w:rsidRPr="006D0F12">
          <w:rPr>
            <w:szCs w:val="24"/>
            <w:lang w:val="es-ES"/>
          </w:rPr>
          <w:t>la Autoridad Europea</w:t>
        </w:r>
      </w:smartTag>
      <w:r w:rsidRPr="006D0F12">
        <w:rPr>
          <w:szCs w:val="24"/>
          <w:lang w:val="es-ES"/>
        </w:rPr>
        <w:t xml:space="preserve"> de Seguridad Alimentaria (EFSA), el artículo 9 de la Ley de la República de Armenia relativa a la protección social de los niños privados del cuidado parental (HO-421-N, de 24 de septiembre de 2002), y el Programa de ayuda pública a los niños que han egresado de instituciones de atención a la infancia, aprobado por </w:t>
      </w:r>
      <w:smartTag w:uri="urn:schemas-microsoft-com:office:smarttags" w:element="PersonName">
        <w:smartTagPr>
          <w:attr w:name="ProductID" w:val="la Decisi￳n N"/>
        </w:smartTagPr>
        <w:r w:rsidRPr="006D0F12">
          <w:rPr>
            <w:szCs w:val="24"/>
            <w:lang w:val="es-ES"/>
          </w:rPr>
          <w:t>la Decisión N</w:t>
        </w:r>
      </w:smartTag>
      <w:r w:rsidR="00A45A69">
        <w:rPr>
          <w:szCs w:val="24"/>
          <w:lang w:val="es-ES"/>
        </w:rPr>
        <w:t>º</w:t>
      </w:r>
      <w:r w:rsidRPr="006D0F12">
        <w:rPr>
          <w:szCs w:val="24"/>
          <w:lang w:val="es-ES"/>
        </w:rPr>
        <w:t xml:space="preserve"> 1419-N del Gobierno de la República de Armenia, de 30 de octubre de 2003. En virtud del Programa, se prevén las siguientes actividades:</w:t>
      </w:r>
    </w:p>
    <w:p w:rsidR="00290FEA" w:rsidRPr="006D0F12" w:rsidRDefault="00290FEA" w:rsidP="00290FEA">
      <w:pPr>
        <w:pStyle w:val="SingleTxtG"/>
        <w:rPr>
          <w:szCs w:val="24"/>
          <w:lang w:val="es-ES"/>
        </w:rPr>
      </w:pPr>
      <w:r w:rsidRPr="006D0F12">
        <w:rPr>
          <w:szCs w:val="24"/>
          <w:lang w:val="es-ES"/>
        </w:rPr>
        <w:tab/>
        <w:t>a)</w:t>
      </w:r>
      <w:r w:rsidRPr="006D0F12">
        <w:rPr>
          <w:szCs w:val="24"/>
          <w:lang w:val="es-ES"/>
        </w:rPr>
        <w:tab/>
        <w:t>Encuestas a personas que egresaron de las instituciones de atención a la infancia, preparación de programas individuales</w:t>
      </w:r>
      <w:r w:rsidR="00FF4EDF">
        <w:rPr>
          <w:szCs w:val="24"/>
          <w:lang w:val="es-ES"/>
        </w:rPr>
        <w:t>;</w:t>
      </w:r>
    </w:p>
    <w:p w:rsidR="00290FEA" w:rsidRPr="006D0F12" w:rsidRDefault="00290FEA" w:rsidP="00290FEA">
      <w:pPr>
        <w:pStyle w:val="SingleTxtG"/>
        <w:rPr>
          <w:szCs w:val="24"/>
          <w:lang w:val="es-ES"/>
        </w:rPr>
      </w:pPr>
      <w:r w:rsidRPr="006D0F12">
        <w:rPr>
          <w:szCs w:val="24"/>
          <w:lang w:val="es-ES"/>
        </w:rPr>
        <w:tab/>
        <w:t>b)</w:t>
      </w:r>
      <w:r w:rsidRPr="006D0F12">
        <w:rPr>
          <w:szCs w:val="24"/>
          <w:lang w:val="es-ES"/>
        </w:rPr>
        <w:tab/>
        <w:t>Amp</w:t>
      </w:r>
      <w:r w:rsidR="0090718F" w:rsidRPr="006D0F12">
        <w:rPr>
          <w:szCs w:val="24"/>
          <w:lang w:val="es-ES"/>
        </w:rPr>
        <w:t>aro social de los beneficiarios;</w:t>
      </w:r>
    </w:p>
    <w:p w:rsidR="00290FEA" w:rsidRPr="006D0F12" w:rsidRDefault="0090718F" w:rsidP="00290FEA">
      <w:pPr>
        <w:pStyle w:val="SingleTxtG"/>
        <w:rPr>
          <w:szCs w:val="24"/>
          <w:lang w:val="es-ES"/>
        </w:rPr>
      </w:pPr>
      <w:r w:rsidRPr="006D0F12">
        <w:rPr>
          <w:szCs w:val="24"/>
          <w:lang w:val="es-ES"/>
        </w:rPr>
        <w:tab/>
        <w:t>c)</w:t>
      </w:r>
      <w:r w:rsidRPr="006D0F12">
        <w:rPr>
          <w:szCs w:val="24"/>
          <w:lang w:val="es-ES"/>
        </w:rPr>
        <w:tab/>
        <w:t>Otorgamiento de vivienda;</w:t>
      </w:r>
    </w:p>
    <w:p w:rsidR="00290FEA" w:rsidRPr="006D0F12" w:rsidRDefault="00290FEA" w:rsidP="00290FEA">
      <w:pPr>
        <w:pStyle w:val="SingleTxtG"/>
        <w:rPr>
          <w:szCs w:val="24"/>
          <w:lang w:val="es-ES"/>
        </w:rPr>
      </w:pPr>
      <w:r w:rsidRPr="006D0F12">
        <w:rPr>
          <w:szCs w:val="24"/>
          <w:lang w:val="es-ES"/>
        </w:rPr>
        <w:tab/>
        <w:t>d)</w:t>
      </w:r>
      <w:r w:rsidRPr="006D0F12">
        <w:rPr>
          <w:szCs w:val="24"/>
          <w:lang w:val="es-ES"/>
        </w:rPr>
        <w:tab/>
        <w:t>Orientación profesional, en</w:t>
      </w:r>
      <w:r w:rsidR="0090718F" w:rsidRPr="006D0F12">
        <w:rPr>
          <w:szCs w:val="24"/>
          <w:lang w:val="es-ES"/>
        </w:rPr>
        <w:t>señanza y capacitación;</w:t>
      </w:r>
    </w:p>
    <w:p w:rsidR="00290FEA" w:rsidRPr="006D0F12" w:rsidRDefault="00290FEA" w:rsidP="00290FEA">
      <w:pPr>
        <w:pStyle w:val="SingleTxtG"/>
        <w:rPr>
          <w:szCs w:val="24"/>
          <w:lang w:val="es-ES"/>
        </w:rPr>
      </w:pPr>
      <w:r w:rsidRPr="006D0F12">
        <w:rPr>
          <w:szCs w:val="24"/>
          <w:lang w:val="es-ES"/>
        </w:rPr>
        <w:tab/>
        <w:t>e)</w:t>
      </w:r>
      <w:r w:rsidRPr="006D0F12">
        <w:rPr>
          <w:szCs w:val="24"/>
          <w:lang w:val="es-ES"/>
        </w:rPr>
        <w:tab/>
        <w:t>Aseguramiento del ingreso para</w:t>
      </w:r>
      <w:r w:rsidR="0090718F" w:rsidRPr="006D0F12">
        <w:rPr>
          <w:szCs w:val="24"/>
          <w:lang w:val="es-ES"/>
        </w:rPr>
        <w:t xml:space="preserve"> cubrir las necesidades básicas;</w:t>
      </w:r>
    </w:p>
    <w:p w:rsidR="00290FEA" w:rsidRPr="006D0F12" w:rsidRDefault="00290FEA" w:rsidP="00290FEA">
      <w:pPr>
        <w:pStyle w:val="SingleTxtG"/>
        <w:rPr>
          <w:szCs w:val="24"/>
          <w:lang w:val="es-ES"/>
        </w:rPr>
      </w:pPr>
      <w:r w:rsidRPr="006D0F12">
        <w:rPr>
          <w:szCs w:val="24"/>
          <w:lang w:val="es-ES"/>
        </w:rPr>
        <w:tab/>
        <w:t>f)</w:t>
      </w:r>
      <w:r w:rsidRPr="006D0F12">
        <w:rPr>
          <w:szCs w:val="24"/>
          <w:lang w:val="es-ES"/>
        </w:rPr>
        <w:tab/>
        <w:t>Ayuda e</w:t>
      </w:r>
      <w:r w:rsidR="0090718F" w:rsidRPr="006D0F12">
        <w:rPr>
          <w:szCs w:val="24"/>
          <w:lang w:val="es-ES"/>
        </w:rPr>
        <w:t>n especie (provisión de bienes);</w:t>
      </w:r>
    </w:p>
    <w:p w:rsidR="00290FEA" w:rsidRPr="006D0F12" w:rsidRDefault="00290FEA" w:rsidP="00290FEA">
      <w:pPr>
        <w:pStyle w:val="SingleTxtG"/>
        <w:rPr>
          <w:szCs w:val="24"/>
          <w:lang w:val="es-ES"/>
        </w:rPr>
      </w:pPr>
      <w:r w:rsidRPr="006D0F12">
        <w:rPr>
          <w:szCs w:val="24"/>
          <w:lang w:val="es-ES"/>
        </w:rPr>
        <w:tab/>
        <w:t>g)</w:t>
      </w:r>
      <w:r w:rsidRPr="006D0F12">
        <w:rPr>
          <w:szCs w:val="24"/>
          <w:lang w:val="es-ES"/>
        </w:rPr>
        <w:tab/>
      </w:r>
      <w:r w:rsidR="0090718F" w:rsidRPr="006D0F12">
        <w:rPr>
          <w:szCs w:val="24"/>
          <w:lang w:val="es-ES"/>
        </w:rPr>
        <w:t>Prestación de asistencia médica;</w:t>
      </w:r>
    </w:p>
    <w:p w:rsidR="00290FEA" w:rsidRPr="006D0F12" w:rsidRDefault="00290FEA" w:rsidP="00290FEA">
      <w:pPr>
        <w:pStyle w:val="SingleTxtG"/>
        <w:rPr>
          <w:szCs w:val="24"/>
          <w:lang w:val="es-ES"/>
        </w:rPr>
      </w:pPr>
      <w:r w:rsidRPr="006D0F12">
        <w:rPr>
          <w:szCs w:val="24"/>
          <w:lang w:val="es-ES"/>
        </w:rPr>
        <w:tab/>
        <w:t>h)</w:t>
      </w:r>
      <w:r w:rsidRPr="006D0F12">
        <w:rPr>
          <w:szCs w:val="24"/>
          <w:lang w:val="es-ES"/>
        </w:rPr>
        <w:tab/>
        <w:t>Prestación de asistencia legal.</w:t>
      </w:r>
    </w:p>
    <w:p w:rsidR="00290FEA" w:rsidRPr="006D0F12" w:rsidRDefault="00290FEA" w:rsidP="00290FEA">
      <w:pPr>
        <w:pStyle w:val="SingleTxtG"/>
        <w:rPr>
          <w:szCs w:val="24"/>
          <w:lang w:val="es-ES"/>
        </w:rPr>
      </w:pPr>
      <w:r w:rsidRPr="006D0F12">
        <w:rPr>
          <w:szCs w:val="24"/>
          <w:lang w:val="es-ES"/>
        </w:rPr>
        <w:t>71.</w:t>
      </w:r>
      <w:r w:rsidRPr="006D0F12">
        <w:rPr>
          <w:szCs w:val="24"/>
          <w:lang w:val="es-ES"/>
        </w:rPr>
        <w:tab/>
        <w:t>En los años en que estuvo vigente la Unión de Repúblicas Socialistas Soviéticas, el Estado se hizo cargo de las cuestiones relacionadas con los niños que egresaban de los orfanatos. En esa época, se entregaba a esas personas vivienda, empleo y una oportunidad de recibir educación gratuita.</w:t>
      </w:r>
    </w:p>
    <w:p w:rsidR="00290FEA" w:rsidRPr="006D0F12" w:rsidRDefault="00290FEA" w:rsidP="00290FEA">
      <w:pPr>
        <w:pStyle w:val="SingleTxtG"/>
        <w:rPr>
          <w:szCs w:val="24"/>
          <w:lang w:val="es-ES"/>
        </w:rPr>
      </w:pPr>
      <w:r w:rsidRPr="006D0F12">
        <w:rPr>
          <w:szCs w:val="24"/>
          <w:lang w:val="es-ES"/>
        </w:rPr>
        <w:t>72.</w:t>
      </w:r>
      <w:r w:rsidRPr="006D0F12">
        <w:rPr>
          <w:szCs w:val="24"/>
          <w:lang w:val="es-ES"/>
        </w:rPr>
        <w:tab/>
        <w:t>Tras la independencia, se procuró que los orfanatos estuvieran en condiciones apropiadas, pero no se abordó en forma sistematizada la situación de los niños que egresan de los orfanatos.</w:t>
      </w:r>
    </w:p>
    <w:p w:rsidR="00290FEA" w:rsidRPr="006D0F12" w:rsidRDefault="00290FEA" w:rsidP="00290FEA">
      <w:pPr>
        <w:pStyle w:val="SingleTxtG"/>
        <w:rPr>
          <w:szCs w:val="24"/>
          <w:lang w:val="es-ES"/>
        </w:rPr>
      </w:pPr>
      <w:r w:rsidRPr="006D0F12">
        <w:rPr>
          <w:szCs w:val="24"/>
          <w:lang w:val="es-ES"/>
        </w:rPr>
        <w:t>73.</w:t>
      </w:r>
      <w:r w:rsidRPr="006D0F12">
        <w:rPr>
          <w:szCs w:val="24"/>
          <w:lang w:val="es-ES"/>
        </w:rPr>
        <w:tab/>
        <w:t xml:space="preserve">Por esa razón, aunque el Programa se inició en 2003, también se incluyó entre los beneficiarios </w:t>
      </w:r>
      <w:r w:rsidRPr="006D0F12">
        <w:rPr>
          <w:szCs w:val="24"/>
          <w:lang w:val="es-ES"/>
        </w:rPr>
        <w:tab/>
        <w:t>a quienes egresaron de las instituciones entre los años 1991 y 2003.</w:t>
      </w:r>
    </w:p>
    <w:p w:rsidR="00290FEA" w:rsidRPr="006D0F12" w:rsidRDefault="00290FEA" w:rsidP="00290FEA">
      <w:pPr>
        <w:pStyle w:val="SingleTxtG"/>
        <w:rPr>
          <w:szCs w:val="24"/>
          <w:lang w:val="es-ES"/>
        </w:rPr>
      </w:pPr>
      <w:r w:rsidRPr="006D0F12">
        <w:rPr>
          <w:szCs w:val="24"/>
          <w:lang w:val="es-ES"/>
        </w:rPr>
        <w:t>74.</w:t>
      </w:r>
      <w:r w:rsidRPr="006D0F12">
        <w:rPr>
          <w:szCs w:val="24"/>
          <w:lang w:val="es-ES"/>
        </w:rPr>
        <w:tab/>
        <w:t>En los primeros años, el Programa se centró principalmente en los temas de las personas que egresaron de orfanatos antes de 2003; la mayoría no tenía techo, padecía problemas psicológicos y de salud graves, y tenía una condena. Gracias a la unión de esfuerzos y al trabajo de equipos multidisciplinarios, se les abrió la posibilidad de llevar una vida digna.</w:t>
      </w:r>
    </w:p>
    <w:p w:rsidR="00290FEA" w:rsidRPr="006D0F12" w:rsidRDefault="00290FEA" w:rsidP="00290FEA">
      <w:pPr>
        <w:pStyle w:val="SingleTxtG"/>
        <w:rPr>
          <w:szCs w:val="24"/>
          <w:lang w:val="es-ES"/>
        </w:rPr>
      </w:pPr>
      <w:r w:rsidRPr="006D0F12">
        <w:rPr>
          <w:szCs w:val="24"/>
          <w:lang w:val="es-ES"/>
        </w:rPr>
        <w:t>75.</w:t>
      </w:r>
      <w:r w:rsidRPr="006D0F12">
        <w:rPr>
          <w:szCs w:val="24"/>
          <w:lang w:val="es-ES"/>
        </w:rPr>
        <w:tab/>
        <w:t xml:space="preserve">El Programa fue llevado a la práctica por </w:t>
      </w:r>
      <w:smartTag w:uri="urn:schemas-microsoft-com:office:smarttags" w:element="PersonName">
        <w:smartTagPr>
          <w:attr w:name="ProductID" w:val="la ONG Foro Democr￡tico"/>
        </w:smartTagPr>
        <w:r w:rsidRPr="006D0F12">
          <w:rPr>
            <w:szCs w:val="24"/>
            <w:lang w:val="es-ES"/>
          </w:rPr>
          <w:t>la ONG Foro Democrático</w:t>
        </w:r>
      </w:smartTag>
      <w:r w:rsidRPr="006D0F12">
        <w:rPr>
          <w:szCs w:val="24"/>
          <w:lang w:val="es-ES"/>
        </w:rPr>
        <w:t xml:space="preserve"> de Armenia entre 2003 y 2005, y desde 2006 está en manos del Fondo Armenio de Socorro.</w:t>
      </w:r>
    </w:p>
    <w:p w:rsidR="00290FEA" w:rsidRPr="006D0F12" w:rsidRDefault="00290FEA" w:rsidP="00290FEA">
      <w:pPr>
        <w:pStyle w:val="SingleTxtG"/>
        <w:rPr>
          <w:szCs w:val="24"/>
          <w:lang w:val="es-ES"/>
        </w:rPr>
      </w:pPr>
      <w:r w:rsidRPr="006D0F12">
        <w:rPr>
          <w:szCs w:val="24"/>
          <w:lang w:val="es-ES"/>
        </w:rPr>
        <w:t>76.</w:t>
      </w:r>
      <w:r w:rsidRPr="006D0F12">
        <w:rPr>
          <w:szCs w:val="24"/>
          <w:lang w:val="es-ES"/>
        </w:rPr>
        <w:tab/>
        <w:t>Las encuestas solventadas con fondos del Programa abarcaron a 356 personas que egresaron de los orfanatos, de las cuales 282 (incluidas las de 2008) pasaron a recibir los beneficios del Programa. En las listas de espera quedan 40 egresados que participaron en las encuestas y se incorporarán al Programa en los próximos años. Los otros 34 o bien no satisfacían los criterios del Programa, o tenían bienes heredados de sus padres, o no residían en la República de Armenia. Todos estos expedientes personales se conservan en el Ministerio de Trabajo y Asuntos Sociales. Entre 2003 y 2008:</w:t>
      </w:r>
    </w:p>
    <w:p w:rsidR="00290FEA" w:rsidRPr="006D0F12" w:rsidRDefault="00290FEA" w:rsidP="00290FEA">
      <w:pPr>
        <w:pStyle w:val="SingleTxtG"/>
        <w:rPr>
          <w:szCs w:val="24"/>
          <w:lang w:val="es-ES"/>
        </w:rPr>
      </w:pPr>
      <w:r w:rsidRPr="006D0F12">
        <w:rPr>
          <w:szCs w:val="24"/>
          <w:lang w:val="es-ES"/>
        </w:rPr>
        <w:tab/>
        <w:t>a)</w:t>
      </w:r>
      <w:r w:rsidRPr="006D0F12">
        <w:rPr>
          <w:szCs w:val="24"/>
          <w:lang w:val="es-ES"/>
        </w:rPr>
        <w:tab/>
        <w:t xml:space="preserve">282 egresados se incorporaron </w:t>
      </w:r>
      <w:r w:rsidR="0090718F" w:rsidRPr="006D0F12">
        <w:rPr>
          <w:szCs w:val="24"/>
          <w:lang w:val="es-ES"/>
        </w:rPr>
        <w:t>como beneficiarios del Programa;</w:t>
      </w:r>
    </w:p>
    <w:p w:rsidR="00290FEA" w:rsidRPr="006D0F12" w:rsidRDefault="00290FEA" w:rsidP="00290FEA">
      <w:pPr>
        <w:pStyle w:val="SingleTxtG"/>
        <w:rPr>
          <w:szCs w:val="24"/>
          <w:lang w:val="es-ES"/>
        </w:rPr>
      </w:pPr>
      <w:r w:rsidRPr="006D0F12">
        <w:rPr>
          <w:szCs w:val="24"/>
          <w:lang w:val="es-ES"/>
        </w:rPr>
        <w:tab/>
        <w:t>b)</w:t>
      </w:r>
      <w:r w:rsidRPr="006D0F12">
        <w:rPr>
          <w:szCs w:val="24"/>
          <w:lang w:val="es-ES"/>
        </w:rPr>
        <w:tab/>
        <w:t>24 beneficiarios r</w:t>
      </w:r>
      <w:r w:rsidR="0090718F" w:rsidRPr="006D0F12">
        <w:rPr>
          <w:szCs w:val="24"/>
          <w:lang w:val="es-ES"/>
        </w:rPr>
        <w:t>ecibieron formación profesional;</w:t>
      </w:r>
    </w:p>
    <w:p w:rsidR="00290FEA" w:rsidRPr="006D0F12" w:rsidRDefault="00290FEA" w:rsidP="00290FEA">
      <w:pPr>
        <w:pStyle w:val="SingleTxtG"/>
        <w:rPr>
          <w:szCs w:val="24"/>
          <w:lang w:val="es-ES"/>
        </w:rPr>
      </w:pPr>
      <w:r w:rsidRPr="006D0F12">
        <w:rPr>
          <w:szCs w:val="24"/>
          <w:lang w:val="es-ES"/>
        </w:rPr>
        <w:tab/>
        <w:t>c)</w:t>
      </w:r>
      <w:r w:rsidRPr="006D0F12">
        <w:rPr>
          <w:szCs w:val="24"/>
          <w:lang w:val="es-ES"/>
        </w:rPr>
        <w:tab/>
        <w:t>57 beneficiarios recibieron</w:t>
      </w:r>
      <w:r w:rsidR="0090718F" w:rsidRPr="006D0F12">
        <w:rPr>
          <w:szCs w:val="24"/>
          <w:lang w:val="es-ES"/>
        </w:rPr>
        <w:t xml:space="preserve"> formación profesional primaria;</w:t>
      </w:r>
    </w:p>
    <w:p w:rsidR="00290FEA" w:rsidRPr="006D0F12" w:rsidRDefault="00290FEA" w:rsidP="00290FEA">
      <w:pPr>
        <w:pStyle w:val="SingleTxtG"/>
        <w:rPr>
          <w:szCs w:val="24"/>
          <w:lang w:val="es-ES"/>
        </w:rPr>
      </w:pPr>
      <w:r w:rsidRPr="006D0F12">
        <w:rPr>
          <w:szCs w:val="24"/>
          <w:lang w:val="es-ES"/>
        </w:rPr>
        <w:tab/>
        <w:t>d)</w:t>
      </w:r>
      <w:r w:rsidRPr="006D0F12">
        <w:rPr>
          <w:szCs w:val="24"/>
          <w:lang w:val="es-ES"/>
        </w:rPr>
        <w:tab/>
        <w:t>60 beneficiarios r</w:t>
      </w:r>
      <w:r w:rsidR="0090718F" w:rsidRPr="006D0F12">
        <w:rPr>
          <w:szCs w:val="24"/>
          <w:lang w:val="es-ES"/>
        </w:rPr>
        <w:t>ecibieron formación profesional;</w:t>
      </w:r>
    </w:p>
    <w:p w:rsidR="00290FEA" w:rsidRPr="006D0F12" w:rsidRDefault="00290FEA" w:rsidP="00290FEA">
      <w:pPr>
        <w:pStyle w:val="SingleTxtG"/>
        <w:rPr>
          <w:szCs w:val="24"/>
          <w:lang w:val="es-ES"/>
        </w:rPr>
      </w:pPr>
      <w:r w:rsidRPr="006D0F12">
        <w:rPr>
          <w:szCs w:val="24"/>
          <w:lang w:val="es-ES"/>
        </w:rPr>
        <w:tab/>
        <w:t>e)</w:t>
      </w:r>
      <w:r w:rsidRPr="006D0F12">
        <w:rPr>
          <w:szCs w:val="24"/>
          <w:lang w:val="es-ES"/>
        </w:rPr>
        <w:tab/>
        <w:t>13 beneficiarios recibieron f</w:t>
      </w:r>
      <w:r w:rsidR="0090718F" w:rsidRPr="006D0F12">
        <w:rPr>
          <w:szCs w:val="24"/>
          <w:lang w:val="es-ES"/>
        </w:rPr>
        <w:t>ormación profesional secundaria;</w:t>
      </w:r>
    </w:p>
    <w:p w:rsidR="00290FEA" w:rsidRPr="006D0F12" w:rsidRDefault="00290FEA" w:rsidP="00290FEA">
      <w:pPr>
        <w:pStyle w:val="SingleTxtG"/>
        <w:rPr>
          <w:szCs w:val="24"/>
          <w:lang w:val="es-ES"/>
        </w:rPr>
      </w:pPr>
      <w:r w:rsidRPr="006D0F12">
        <w:rPr>
          <w:szCs w:val="24"/>
          <w:lang w:val="es-ES"/>
        </w:rPr>
        <w:tab/>
        <w:t>f)</w:t>
      </w:r>
      <w:r w:rsidRPr="006D0F12">
        <w:rPr>
          <w:szCs w:val="24"/>
          <w:lang w:val="es-ES"/>
        </w:rPr>
        <w:tab/>
        <w:t xml:space="preserve">17 beneficiarios recibieron </w:t>
      </w:r>
      <w:r w:rsidR="008B2C92" w:rsidRPr="006D0F12">
        <w:rPr>
          <w:szCs w:val="24"/>
          <w:lang w:val="es-ES"/>
        </w:rPr>
        <w:t>enseñanza superior</w:t>
      </w:r>
      <w:r w:rsidR="0090718F" w:rsidRPr="006D0F12">
        <w:rPr>
          <w:szCs w:val="24"/>
          <w:lang w:val="es-ES"/>
        </w:rPr>
        <w:t>;</w:t>
      </w:r>
    </w:p>
    <w:p w:rsidR="00290FEA" w:rsidRPr="006D0F12" w:rsidRDefault="00290FEA" w:rsidP="00290FEA">
      <w:pPr>
        <w:pStyle w:val="SingleTxtG"/>
        <w:rPr>
          <w:szCs w:val="24"/>
          <w:lang w:val="es-ES"/>
        </w:rPr>
      </w:pPr>
      <w:r w:rsidRPr="006D0F12">
        <w:rPr>
          <w:szCs w:val="24"/>
          <w:lang w:val="es-ES"/>
        </w:rPr>
        <w:tab/>
        <w:t>g)</w:t>
      </w:r>
      <w:r w:rsidRPr="006D0F12">
        <w:rPr>
          <w:szCs w:val="24"/>
          <w:lang w:val="es-ES"/>
        </w:rPr>
        <w:tab/>
        <w:t>82 nuevos egresados recibieron</w:t>
      </w:r>
      <w:r w:rsidR="0090718F" w:rsidRPr="006D0F12">
        <w:rPr>
          <w:szCs w:val="24"/>
          <w:lang w:val="es-ES"/>
        </w:rPr>
        <w:t xml:space="preserve"> ayuda monetaria en sumas fijas;</w:t>
      </w:r>
    </w:p>
    <w:p w:rsidR="00290FEA" w:rsidRPr="006D0F12" w:rsidRDefault="00290FEA" w:rsidP="00290FEA">
      <w:pPr>
        <w:pStyle w:val="SingleTxtG"/>
        <w:rPr>
          <w:szCs w:val="24"/>
          <w:lang w:val="es-ES"/>
        </w:rPr>
      </w:pPr>
      <w:r w:rsidRPr="006D0F12">
        <w:rPr>
          <w:szCs w:val="24"/>
          <w:lang w:val="es-ES"/>
        </w:rPr>
        <w:tab/>
        <w:t>h)</w:t>
      </w:r>
      <w:r w:rsidRPr="006D0F12">
        <w:rPr>
          <w:szCs w:val="24"/>
          <w:lang w:val="es-ES"/>
        </w:rPr>
        <w:tab/>
        <w:t>237 beneficiarios se sometieron a un examen médico y recibieron asistencia médi</w:t>
      </w:r>
      <w:r w:rsidR="0090718F" w:rsidRPr="006D0F12">
        <w:rPr>
          <w:szCs w:val="24"/>
          <w:lang w:val="es-ES"/>
        </w:rPr>
        <w:t>ca; 25 se sometieron a cirugías;</w:t>
      </w:r>
    </w:p>
    <w:p w:rsidR="00290FEA" w:rsidRPr="006D0F12" w:rsidRDefault="00290FEA" w:rsidP="00290FEA">
      <w:pPr>
        <w:pStyle w:val="SingleTxtG"/>
        <w:rPr>
          <w:szCs w:val="24"/>
          <w:lang w:val="es-ES"/>
        </w:rPr>
      </w:pPr>
      <w:r w:rsidRPr="006D0F12">
        <w:rPr>
          <w:szCs w:val="24"/>
          <w:lang w:val="es-ES"/>
        </w:rPr>
        <w:tab/>
        <w:t>i)</w:t>
      </w:r>
      <w:r w:rsidRPr="006D0F12">
        <w:rPr>
          <w:szCs w:val="24"/>
          <w:lang w:val="es-ES"/>
        </w:rPr>
        <w:tab/>
        <w:t>Se desestimaron 4 causas judiciales.</w:t>
      </w:r>
    </w:p>
    <w:p w:rsidR="00290FEA" w:rsidRPr="006D0F12" w:rsidRDefault="00290FEA" w:rsidP="00290FEA">
      <w:pPr>
        <w:pStyle w:val="SingleTxtG"/>
        <w:rPr>
          <w:szCs w:val="24"/>
          <w:lang w:val="es-ES"/>
        </w:rPr>
      </w:pPr>
      <w:r w:rsidRPr="006D0F12">
        <w:rPr>
          <w:szCs w:val="24"/>
          <w:lang w:val="es-ES"/>
        </w:rPr>
        <w:t>77.</w:t>
      </w:r>
      <w:r w:rsidRPr="006D0F12">
        <w:rPr>
          <w:szCs w:val="24"/>
          <w:lang w:val="es-ES"/>
        </w:rPr>
        <w:tab/>
        <w:t>En virtud de los programas, en el período 2003-2007, se adquirieron 149 departamentos, así como artículos para equiparlos. Los egresados a los que se asignaron departamentos ya recibieron las propiedades. Los bienes que se preveía adquirir en el marco del Programa durante 2008 y 2009 no se adquirieron, pues los de los programas de años anteriores ya se habían adquirido y almacenado en organismos estatales no comerciales del sistema.</w:t>
      </w:r>
    </w:p>
    <w:p w:rsidR="00290FEA" w:rsidRPr="006D0F12" w:rsidRDefault="00290FEA" w:rsidP="00290FEA">
      <w:pPr>
        <w:pStyle w:val="SingleTxtG"/>
        <w:rPr>
          <w:szCs w:val="24"/>
          <w:lang w:val="es-ES"/>
        </w:rPr>
      </w:pPr>
      <w:r w:rsidRPr="006D0F12">
        <w:rPr>
          <w:szCs w:val="24"/>
          <w:lang w:val="es-ES"/>
        </w:rPr>
        <w:t>78.</w:t>
      </w:r>
      <w:r w:rsidRPr="006D0F12">
        <w:rPr>
          <w:szCs w:val="24"/>
          <w:lang w:val="es-ES"/>
        </w:rPr>
        <w:tab/>
        <w:t>Al cierre de 2009, 173 beneficiarios se encontraban en la lista de espera para recibir departamentos. Todos los años egresan de orfanatos entre 30 y 35 personas; la mayoría son beneficiarios potenciales.</w:t>
      </w:r>
    </w:p>
    <w:p w:rsidR="00290FEA" w:rsidRPr="006D0F12" w:rsidRDefault="00290FEA" w:rsidP="00290FEA">
      <w:pPr>
        <w:pStyle w:val="SingleTxtG"/>
        <w:rPr>
          <w:szCs w:val="24"/>
          <w:lang w:val="es-ES"/>
        </w:rPr>
      </w:pPr>
      <w:r w:rsidRPr="006D0F12">
        <w:rPr>
          <w:szCs w:val="24"/>
          <w:lang w:val="es-ES"/>
        </w:rPr>
        <w:t>79.</w:t>
      </w:r>
      <w:r w:rsidRPr="006D0F12">
        <w:rPr>
          <w:szCs w:val="24"/>
          <w:lang w:val="es-ES"/>
        </w:rPr>
        <w:tab/>
        <w:t>Los departamentos se otorgan para 10 años de uso sin cargo; a tal fin, se celebra un acuerdo trilateral de uso gratuito entre el beneficiario, el Ministerio de Trabajo y Asuntos Sociales, y el Departamento de Gestión de Propiedades del Estado.</w:t>
      </w:r>
    </w:p>
    <w:p w:rsidR="00290FEA" w:rsidRPr="006D0F12" w:rsidRDefault="00290FEA" w:rsidP="00290FEA">
      <w:pPr>
        <w:pStyle w:val="SingleTxtG"/>
        <w:rPr>
          <w:szCs w:val="24"/>
          <w:lang w:val="es-ES"/>
        </w:rPr>
      </w:pPr>
      <w:r w:rsidRPr="006D0F12">
        <w:rPr>
          <w:szCs w:val="24"/>
          <w:lang w:val="es-ES"/>
        </w:rPr>
        <w:t>80.</w:t>
      </w:r>
      <w:r w:rsidRPr="006D0F12">
        <w:rPr>
          <w:szCs w:val="24"/>
          <w:lang w:val="es-ES"/>
        </w:rPr>
        <w:tab/>
        <w:t>Actualmente, hay 83 personas en la lista de espera para recibir departamentos destinados a quienes han quedado sin cuidados parentales. No se han anunciado licitaciones para los programas de los años 2008-2009.</w:t>
      </w:r>
    </w:p>
    <w:p w:rsidR="00290FEA" w:rsidRPr="006D0F12" w:rsidRDefault="00290FEA" w:rsidP="00290FEA">
      <w:pPr>
        <w:pStyle w:val="SingleTxtG"/>
        <w:rPr>
          <w:szCs w:val="24"/>
          <w:lang w:val="es-ES"/>
        </w:rPr>
      </w:pPr>
      <w:r w:rsidRPr="006D0F12">
        <w:rPr>
          <w:szCs w:val="24"/>
          <w:lang w:val="es-ES"/>
        </w:rPr>
        <w:t>81.</w:t>
      </w:r>
      <w:r w:rsidRPr="006D0F12">
        <w:rPr>
          <w:szCs w:val="24"/>
          <w:lang w:val="es-ES"/>
        </w:rPr>
        <w:tab/>
        <w:t>Se elaboró y presentó a los ministerios interesados el proyecto de decisión preliminar del Gobierno de la República de Armenia relativa a la aprobación de un procedimiento de inscripción a fin de resolver los problemas de vivienda de las personas privadas del cuidado parental; el procedimiento para otorgar certificados de adquisición de apartamentos a estas personas; el Programa de ayuda pública a las personas privadas del cuidado parental; y la derogación de las Decisiones del Gobierno de la República de Armenia N</w:t>
      </w:r>
      <w:r w:rsidR="0090718F" w:rsidRPr="006D0F12">
        <w:rPr>
          <w:szCs w:val="24"/>
          <w:lang w:val="es-ES"/>
        </w:rPr>
        <w:t>º</w:t>
      </w:r>
      <w:r w:rsidRPr="006D0F12">
        <w:rPr>
          <w:szCs w:val="24"/>
          <w:lang w:val="es-ES"/>
        </w:rPr>
        <w:t xml:space="preserve"> 983-N, de 23 de julio de 2003, y N</w:t>
      </w:r>
      <w:r w:rsidRPr="006D0F12">
        <w:rPr>
          <w:szCs w:val="24"/>
          <w:vertAlign w:val="superscript"/>
          <w:lang w:val="es-ES"/>
        </w:rPr>
        <w:t>o</w:t>
      </w:r>
      <w:r w:rsidRPr="006D0F12">
        <w:rPr>
          <w:szCs w:val="24"/>
          <w:lang w:val="es-ES"/>
        </w:rPr>
        <w:t xml:space="preserve"> 1419-N, de 30 de octubre 2003.</w:t>
      </w:r>
    </w:p>
    <w:p w:rsidR="00290FEA" w:rsidRPr="006D0F12" w:rsidRDefault="00290FEA" w:rsidP="00290FEA">
      <w:pPr>
        <w:pStyle w:val="SingleTxtG"/>
        <w:rPr>
          <w:szCs w:val="24"/>
          <w:lang w:val="es-ES"/>
        </w:rPr>
      </w:pPr>
      <w:r w:rsidRPr="006D0F12">
        <w:rPr>
          <w:szCs w:val="24"/>
          <w:lang w:val="es-ES"/>
        </w:rPr>
        <w:t>82.</w:t>
      </w:r>
      <w:r w:rsidRPr="006D0F12">
        <w:rPr>
          <w:szCs w:val="24"/>
          <w:lang w:val="es-ES"/>
        </w:rPr>
        <w:tab/>
        <w:t xml:space="preserve">El Ministerio de Trabajo y Asuntos Sociales de la República de Armenia mantiene una estrecha colaboración con </w:t>
      </w:r>
      <w:smartTag w:uri="urn:schemas-microsoft-com:office:smarttags" w:element="PersonName">
        <w:smartTagPr>
          <w:attr w:name="ProductID" w:val="la ONG Huysi Kamurj"/>
        </w:smartTagPr>
        <w:r w:rsidRPr="006D0F12">
          <w:rPr>
            <w:szCs w:val="24"/>
            <w:lang w:val="es-ES"/>
          </w:rPr>
          <w:t>la ONG Huysi Kamurj</w:t>
        </w:r>
      </w:smartTag>
      <w:r w:rsidRPr="006D0F12">
        <w:rPr>
          <w:szCs w:val="24"/>
          <w:lang w:val="es-ES"/>
        </w:rPr>
        <w:t>, fundada en 1996 con el objeto de apoyar la integración social de niños con discapacidades y sus padres como miembros plenos de la sociedad, y de proteger su derecho a la educación y a la participación plena en la vida social.</w:t>
      </w:r>
    </w:p>
    <w:p w:rsidR="00290FEA" w:rsidRPr="006D0F12" w:rsidRDefault="00290FEA" w:rsidP="00290FEA">
      <w:pPr>
        <w:pStyle w:val="SingleTxtG"/>
        <w:rPr>
          <w:szCs w:val="24"/>
          <w:lang w:val="es-ES"/>
        </w:rPr>
      </w:pPr>
      <w:r w:rsidRPr="006D0F12">
        <w:rPr>
          <w:szCs w:val="24"/>
          <w:lang w:val="es-ES"/>
        </w:rPr>
        <w:t>83.</w:t>
      </w:r>
      <w:r w:rsidRPr="006D0F12">
        <w:rPr>
          <w:szCs w:val="24"/>
          <w:lang w:val="es-ES"/>
        </w:rPr>
        <w:tab/>
        <w:t>Desde 2008, en consonancia con los principios de las alianzas sociales, existen en el distrito de Tavush centros diurnos de atención a la infancia que prestan servicios sociales a los niños en situaciones difíciles.</w:t>
      </w:r>
    </w:p>
    <w:p w:rsidR="00290FEA" w:rsidRPr="006D0F12" w:rsidRDefault="00290FEA" w:rsidP="00290FEA">
      <w:pPr>
        <w:pStyle w:val="SingleTxtG"/>
        <w:rPr>
          <w:szCs w:val="24"/>
          <w:lang w:val="es-ES"/>
        </w:rPr>
      </w:pPr>
      <w:r w:rsidRPr="006D0F12">
        <w:rPr>
          <w:szCs w:val="24"/>
          <w:lang w:val="es-ES"/>
        </w:rPr>
        <w:t>84.</w:t>
      </w:r>
      <w:r w:rsidRPr="006D0F12">
        <w:rPr>
          <w:szCs w:val="24"/>
          <w:lang w:val="es-ES"/>
        </w:rPr>
        <w:tab/>
        <w:t xml:space="preserve">Desde 2001, </w:t>
      </w:r>
      <w:smartTag w:uri="urn:schemas-microsoft-com:office:smarttags" w:element="PersonName">
        <w:smartTagPr>
          <w:attr w:name="ProductID" w:val="la ONG Huysi Kamurj"/>
        </w:smartTagPr>
        <w:r w:rsidRPr="006D0F12">
          <w:rPr>
            <w:szCs w:val="24"/>
            <w:lang w:val="es-ES"/>
          </w:rPr>
          <w:t>la ONG Huysi Kamurj</w:t>
        </w:r>
      </w:smartTag>
      <w:r w:rsidRPr="006D0F12">
        <w:rPr>
          <w:szCs w:val="24"/>
          <w:lang w:val="es-ES"/>
        </w:rPr>
        <w:t xml:space="preserve"> se abocó a la creación de centros comunitarios de desarrollo infantil en el distrito de Tavush (Dilijan, Ijevan, Berd y Noyemberyan), con financiación del Estado.</w:t>
      </w:r>
    </w:p>
    <w:p w:rsidR="00290FEA" w:rsidRPr="006D0F12" w:rsidRDefault="00290FEA" w:rsidP="00290FEA">
      <w:pPr>
        <w:pStyle w:val="SingleTxtG"/>
        <w:rPr>
          <w:szCs w:val="24"/>
          <w:lang w:val="es-ES"/>
        </w:rPr>
      </w:pPr>
      <w:r w:rsidRPr="006D0F12">
        <w:rPr>
          <w:szCs w:val="24"/>
          <w:lang w:val="es-ES"/>
        </w:rPr>
        <w:t>85.</w:t>
      </w:r>
      <w:r w:rsidRPr="006D0F12">
        <w:rPr>
          <w:szCs w:val="24"/>
          <w:lang w:val="es-ES"/>
        </w:rPr>
        <w:tab/>
        <w:t>Hoy, los niños y adolescentes con discapacidades o problemas sociopsicológicos se benefician de los servicios de estos centros, cuyas actividades se dirigen principalmente a apoyar la integración social de los niños en situaciones difíciles.</w:t>
      </w:r>
    </w:p>
    <w:p w:rsidR="00290FEA" w:rsidRPr="006D0F12" w:rsidRDefault="00290FEA" w:rsidP="00290FEA">
      <w:pPr>
        <w:pStyle w:val="SingleTxtG"/>
        <w:rPr>
          <w:szCs w:val="24"/>
          <w:lang w:val="es-ES"/>
        </w:rPr>
      </w:pPr>
      <w:r w:rsidRPr="006D0F12">
        <w:rPr>
          <w:szCs w:val="24"/>
          <w:lang w:val="es-ES"/>
        </w:rPr>
        <w:t>86.</w:t>
      </w:r>
      <w:r w:rsidRPr="006D0F12">
        <w:rPr>
          <w:szCs w:val="24"/>
          <w:lang w:val="es-ES"/>
        </w:rPr>
        <w:tab/>
        <w:t xml:space="preserve">El Programa se ejecuta de conformidad con la medida 29, anexo 2 del Programa nacional de protección de los derechos del niño, aprobado por </w:t>
      </w:r>
      <w:smartTag w:uri="urn:schemas-microsoft-com:office:smarttags" w:element="PersonName">
        <w:smartTagPr>
          <w:attr w:name="ProductID" w:val="la Decisi￳n N"/>
        </w:smartTagPr>
        <w:r w:rsidRPr="006D0F12">
          <w:rPr>
            <w:szCs w:val="24"/>
            <w:lang w:val="es-ES"/>
          </w:rPr>
          <w:t>la Decisión N</w:t>
        </w:r>
      </w:smartTag>
      <w:r w:rsidR="00A45A69">
        <w:rPr>
          <w:szCs w:val="24"/>
          <w:lang w:val="es-ES"/>
        </w:rPr>
        <w:t>º</w:t>
      </w:r>
      <w:r w:rsidRPr="006D0F12">
        <w:rPr>
          <w:szCs w:val="24"/>
          <w:lang w:val="es-ES"/>
        </w:rPr>
        <w:t xml:space="preserve"> 1745-N del Gobierno de la República de Armenia, de 18 de diciembre de 2003.</w:t>
      </w:r>
    </w:p>
    <w:p w:rsidR="00290FEA" w:rsidRPr="006D0F12" w:rsidRDefault="00290FEA" w:rsidP="00290FEA">
      <w:pPr>
        <w:pStyle w:val="SingleTxtG"/>
        <w:rPr>
          <w:szCs w:val="24"/>
          <w:lang w:val="es-ES"/>
        </w:rPr>
      </w:pPr>
      <w:r w:rsidRPr="006D0F12">
        <w:rPr>
          <w:szCs w:val="24"/>
          <w:lang w:val="es-ES"/>
        </w:rPr>
        <w:t>87.</w:t>
      </w:r>
      <w:r w:rsidRPr="006D0F12">
        <w:rPr>
          <w:szCs w:val="24"/>
          <w:lang w:val="es-ES"/>
        </w:rPr>
        <w:tab/>
        <w:t>En el Centro, los especialistas organizan actividades que permiten enseñar a los niños aptitudes para manejarse en forma autónoma, además de diversas metodologías y juegos que revelan y fortalecen el potencial de cada niño.</w:t>
      </w:r>
    </w:p>
    <w:p w:rsidR="00290FEA" w:rsidRPr="006D0F12" w:rsidRDefault="00290FEA" w:rsidP="00290FEA">
      <w:pPr>
        <w:pStyle w:val="SingleTxtG"/>
        <w:rPr>
          <w:szCs w:val="24"/>
          <w:lang w:val="es-ES"/>
        </w:rPr>
      </w:pPr>
      <w:r w:rsidRPr="006D0F12">
        <w:rPr>
          <w:szCs w:val="24"/>
          <w:lang w:val="es-ES"/>
        </w:rPr>
        <w:t>88.</w:t>
      </w:r>
      <w:r w:rsidRPr="006D0F12">
        <w:rPr>
          <w:szCs w:val="24"/>
          <w:lang w:val="es-ES"/>
        </w:rPr>
        <w:tab/>
        <w:t>El Ministerio de Trabajo y Asuntos Sociales de la República de Armenia coopera efectivamente con diversas ONG internacionales y locales que efectúan contribuciones importantes en el campo de la protección de los derechos del niño en el país.</w:t>
      </w:r>
    </w:p>
    <w:p w:rsidR="00290FEA" w:rsidRPr="006D0F12" w:rsidRDefault="00290FEA" w:rsidP="00290FEA">
      <w:pPr>
        <w:pStyle w:val="H23G"/>
        <w:rPr>
          <w:szCs w:val="24"/>
          <w:lang w:val="es-ES"/>
        </w:rPr>
      </w:pPr>
      <w:r w:rsidRPr="006D0F12">
        <w:rPr>
          <w:szCs w:val="24"/>
          <w:lang w:val="es-ES"/>
        </w:rPr>
        <w:tab/>
        <w:t>4.</w:t>
      </w:r>
      <w:r w:rsidRPr="006D0F12">
        <w:rPr>
          <w:szCs w:val="24"/>
          <w:lang w:val="es-ES"/>
        </w:rPr>
        <w:tab/>
        <w:t xml:space="preserve">Divulgación de las disposiciones de la Convención y medidas adoptadas para </w:t>
      </w:r>
      <w:r w:rsidR="0090718F" w:rsidRPr="006D0F12">
        <w:rPr>
          <w:szCs w:val="24"/>
          <w:lang w:val="es-ES"/>
        </w:rPr>
        <w:br/>
      </w:r>
      <w:r w:rsidRPr="006D0F12">
        <w:rPr>
          <w:szCs w:val="24"/>
          <w:lang w:val="es-ES"/>
        </w:rPr>
        <w:t>darles amplia difusión</w:t>
      </w:r>
    </w:p>
    <w:p w:rsidR="00290FEA" w:rsidRPr="006D0F12" w:rsidRDefault="00290FEA" w:rsidP="00290FEA">
      <w:pPr>
        <w:pStyle w:val="SingleTxtG"/>
        <w:rPr>
          <w:szCs w:val="24"/>
          <w:lang w:val="es-ES"/>
        </w:rPr>
      </w:pPr>
      <w:r w:rsidRPr="006D0F12">
        <w:rPr>
          <w:szCs w:val="24"/>
          <w:lang w:val="es-ES"/>
        </w:rPr>
        <w:t>89.</w:t>
      </w:r>
      <w:r w:rsidRPr="006D0F12">
        <w:rPr>
          <w:szCs w:val="24"/>
          <w:lang w:val="es-ES"/>
        </w:rPr>
        <w:tab/>
        <w:t xml:space="preserve">Las disposiciones de la Convención sobre los Derechos del Niño se publican y divulgan ampliamente en la República de Armenia mediante folletos y afiches. Periódicamente se realizan audiencias públicas sobre diversos asuntos relacionados con los derechos de los niños. El UNICEF y </w:t>
      </w:r>
      <w:smartTag w:uri="urn:schemas-microsoft-com:office:smarttags" w:element="PersonName">
        <w:smartTagPr>
          <w:attr w:name="ProductID" w:val="la Asamblea Nacional"/>
        </w:smartTagPr>
        <w:r w:rsidRPr="006D0F12">
          <w:rPr>
            <w:szCs w:val="24"/>
            <w:lang w:val="es-ES"/>
          </w:rPr>
          <w:t>la Asamblea Nacional</w:t>
        </w:r>
      </w:smartTag>
      <w:r w:rsidRPr="006D0F12">
        <w:rPr>
          <w:szCs w:val="24"/>
          <w:lang w:val="es-ES"/>
        </w:rPr>
        <w:t xml:space="preserve"> de la República de Armenia han organizado distintas actividades para promover la toma de conciencia, por ejemplo, exhibiciones de fotografías de los asentamientos principales de la República de Armenia.</w:t>
      </w:r>
    </w:p>
    <w:p w:rsidR="00290FEA" w:rsidRPr="006D0F12" w:rsidRDefault="00290FEA" w:rsidP="00290FEA">
      <w:pPr>
        <w:pStyle w:val="SingleTxtG"/>
        <w:rPr>
          <w:szCs w:val="24"/>
          <w:lang w:val="es-ES"/>
        </w:rPr>
      </w:pPr>
      <w:r w:rsidRPr="006D0F12">
        <w:rPr>
          <w:szCs w:val="24"/>
          <w:lang w:val="es-ES"/>
        </w:rPr>
        <w:t>90.</w:t>
      </w:r>
      <w:r w:rsidRPr="006D0F12">
        <w:rPr>
          <w:szCs w:val="24"/>
          <w:lang w:val="es-ES"/>
        </w:rPr>
        <w:tab/>
        <w:t xml:space="preserve">La República de Armenia asigna gran importancia a la educación en materia de derechos humanos y la considera un factor importante para el avance de </w:t>
      </w:r>
      <w:smartTag w:uri="urn:schemas-microsoft-com:office:smarttags" w:element="PersonName">
        <w:smartTagPr>
          <w:attr w:name="ProductID" w:val="la democracia. En"/>
        </w:smartTagPr>
        <w:r w:rsidRPr="006D0F12">
          <w:rPr>
            <w:szCs w:val="24"/>
            <w:lang w:val="es-ES"/>
          </w:rPr>
          <w:t>la democracia. En</w:t>
        </w:r>
      </w:smartTag>
      <w:r w:rsidRPr="006D0F12">
        <w:rPr>
          <w:szCs w:val="24"/>
          <w:lang w:val="es-ES"/>
        </w:rPr>
        <w:t xml:space="preserve"> consecuencia, desde 2001, la asignatura "Derechos humanos" se incluye como materia independiente en los planes generales de enseñanza y se imparte durante el noveno curso. También se enseñan "Educación Cívica" y "Estado y Derecho". Las actividades emprendidas por la República de Armenia con vistas a la educación y la enseñanza en materia de derechos humanos se describen exhaustivamente en el párrafo 50 de los informes periódicos segundo y tercero combinados sobre la aplicación del Pacto Internacional de Derechos Civiles y Políticos de las Naciones Unidas.</w:t>
      </w:r>
    </w:p>
    <w:p w:rsidR="00290FEA" w:rsidRPr="006D0F12" w:rsidRDefault="00290FEA" w:rsidP="00290FEA">
      <w:pPr>
        <w:pStyle w:val="SingleTxtG"/>
        <w:rPr>
          <w:szCs w:val="24"/>
          <w:lang w:val="es-ES"/>
        </w:rPr>
      </w:pPr>
      <w:r w:rsidRPr="006D0F12">
        <w:rPr>
          <w:szCs w:val="24"/>
          <w:lang w:val="es-ES"/>
        </w:rPr>
        <w:t>91.</w:t>
      </w:r>
      <w:r w:rsidRPr="006D0F12">
        <w:rPr>
          <w:szCs w:val="24"/>
          <w:lang w:val="es-ES"/>
        </w:rPr>
        <w:tab/>
        <w:t>Desde 2001, con el apoyo del UNICEF y la ONG internacional Proyecto Armonía, se realizan cursos de capacitación para los policías que tratan con menores; los cursos abarcan temas relacionados con los derechos del niño y la asistencia psicológica a los niños en situaciones difíciles. S</w:t>
      </w:r>
      <w:r w:rsidR="00B03D63">
        <w:rPr>
          <w:szCs w:val="24"/>
          <w:lang w:val="es-ES"/>
        </w:rPr>
        <w:t>o</w:t>
      </w:r>
      <w:r w:rsidRPr="006D0F12">
        <w:rPr>
          <w:szCs w:val="24"/>
          <w:lang w:val="es-ES"/>
        </w:rPr>
        <w:t>lo en 2008, se capacitó a unos 80 empleados. Todos los años, los policías que tratan con menores efectúan capacitaciones especiales en la academia de policía de la República de Armenia. En 2006, con el apoyo del UNICEF, se creó un grupo de trabajo que redactó el manual "Directrices para examinar la descripción del puesto de trabajo de los empleados de la Policía de la República de Armenia que tratan con menores; normas de conducta y directrices profesionales". El manual posibilita a los policías que tratan con menores tomar decisiones apropiadas y trabajar en situaciones difíciles.</w:t>
      </w:r>
    </w:p>
    <w:p w:rsidR="00290FEA" w:rsidRPr="006D0F12" w:rsidRDefault="00290FEA" w:rsidP="00290FEA">
      <w:pPr>
        <w:pStyle w:val="HChG"/>
        <w:rPr>
          <w:szCs w:val="24"/>
          <w:lang w:val="es-ES"/>
        </w:rPr>
      </w:pPr>
      <w:r w:rsidRPr="006D0F12">
        <w:rPr>
          <w:szCs w:val="24"/>
          <w:lang w:val="es-ES"/>
        </w:rPr>
        <w:tab/>
      </w:r>
      <w:r w:rsidRPr="006D0F12">
        <w:rPr>
          <w:noProof/>
          <w:szCs w:val="24"/>
          <w:lang w:val="es-ES"/>
        </w:rPr>
        <w:t>III.</w:t>
      </w:r>
      <w:r w:rsidRPr="006D0F12">
        <w:rPr>
          <w:szCs w:val="24"/>
          <w:lang w:val="es-ES"/>
        </w:rPr>
        <w:tab/>
        <w:t>Definición de niño (artículo 1)</w:t>
      </w:r>
    </w:p>
    <w:p w:rsidR="00290FEA" w:rsidRPr="006D0F12" w:rsidRDefault="00290FEA" w:rsidP="00290FEA">
      <w:pPr>
        <w:pStyle w:val="SingleTxtG"/>
        <w:rPr>
          <w:szCs w:val="24"/>
          <w:lang w:val="es-ES"/>
        </w:rPr>
      </w:pPr>
      <w:r w:rsidRPr="006D0F12">
        <w:rPr>
          <w:szCs w:val="24"/>
          <w:lang w:val="es-ES"/>
        </w:rPr>
        <w:t>92.</w:t>
      </w:r>
      <w:r w:rsidRPr="006D0F12">
        <w:rPr>
          <w:szCs w:val="24"/>
          <w:lang w:val="es-ES"/>
        </w:rPr>
        <w:tab/>
        <w:t>Además de la información relativa a la definición de niño que se proporcionó en el informe anterior, durante el período que abarca el presente informe se han registrado los acontecimientos que se detallan a continuación.</w:t>
      </w:r>
    </w:p>
    <w:p w:rsidR="00290FEA" w:rsidRPr="006D0F12" w:rsidRDefault="00290FEA" w:rsidP="00290FEA">
      <w:pPr>
        <w:pStyle w:val="SingleTxtG"/>
        <w:rPr>
          <w:szCs w:val="24"/>
          <w:lang w:val="es-ES"/>
        </w:rPr>
      </w:pPr>
      <w:r w:rsidRPr="006D0F12">
        <w:rPr>
          <w:szCs w:val="24"/>
          <w:lang w:val="es-ES"/>
        </w:rPr>
        <w:t>93.</w:t>
      </w:r>
      <w:r w:rsidRPr="006D0F12">
        <w:rPr>
          <w:szCs w:val="24"/>
          <w:lang w:val="es-ES"/>
        </w:rPr>
        <w:tab/>
        <w:t xml:space="preserve">El artículo 6 4) de la Constitución de la República de Armenia, modificado por el </w:t>
      </w:r>
      <w:r w:rsidRPr="00696C3A">
        <w:rPr>
          <w:i/>
          <w:szCs w:val="24"/>
          <w:lang w:val="es-ES"/>
        </w:rPr>
        <w:t>refer</w:t>
      </w:r>
      <w:r w:rsidR="00696C3A" w:rsidRPr="00696C3A">
        <w:rPr>
          <w:i/>
          <w:szCs w:val="24"/>
          <w:lang w:val="es-ES"/>
        </w:rPr>
        <w:t>e</w:t>
      </w:r>
      <w:r w:rsidRPr="00696C3A">
        <w:rPr>
          <w:i/>
          <w:szCs w:val="24"/>
          <w:lang w:val="es-ES"/>
        </w:rPr>
        <w:t>ndum</w:t>
      </w:r>
      <w:r w:rsidRPr="006D0F12">
        <w:rPr>
          <w:szCs w:val="24"/>
          <w:lang w:val="es-ES"/>
        </w:rPr>
        <w:t xml:space="preserve"> de 27 de noviembre de 2005, establece que los tratados internacionales son parte integrante del sistema jurídico de la República de Armenia. Si los tratados internacionales ratificados estableciesen normas distintas de las preceptuadas por las leyes nacionales, tendrán primacía las disposiciones de dichos tratados.</w:t>
      </w:r>
    </w:p>
    <w:p w:rsidR="00290FEA" w:rsidRPr="006D0F12" w:rsidRDefault="00290FEA" w:rsidP="00290FEA">
      <w:pPr>
        <w:pStyle w:val="SingleTxtG"/>
        <w:rPr>
          <w:szCs w:val="24"/>
          <w:lang w:val="es-ES"/>
        </w:rPr>
      </w:pPr>
      <w:r w:rsidRPr="006D0F12">
        <w:rPr>
          <w:szCs w:val="24"/>
          <w:lang w:val="es-ES"/>
        </w:rPr>
        <w:t>94.</w:t>
      </w:r>
      <w:r w:rsidRPr="006D0F12">
        <w:rPr>
          <w:szCs w:val="24"/>
          <w:lang w:val="es-ES"/>
        </w:rPr>
        <w:tab/>
        <w:t>Así pues, los derechos del niño están protegidos no s</w:t>
      </w:r>
      <w:r w:rsidR="00B03D63">
        <w:rPr>
          <w:szCs w:val="24"/>
          <w:lang w:val="es-ES"/>
        </w:rPr>
        <w:t>o</w:t>
      </w:r>
      <w:r w:rsidRPr="006D0F12">
        <w:rPr>
          <w:szCs w:val="24"/>
          <w:lang w:val="es-ES"/>
        </w:rPr>
        <w:t>lo por las leyes internas y los instrumentos jurídicos, sino también por los tratados internacionales ratificados o aprobados por la República de Armenia, tales como la Convención sobre los Derechos del Niño de las Naciones Unidas.</w:t>
      </w:r>
    </w:p>
    <w:p w:rsidR="00290FEA" w:rsidRPr="006D0F12" w:rsidRDefault="00290FEA" w:rsidP="00290FEA">
      <w:pPr>
        <w:pStyle w:val="SingleTxtG"/>
        <w:rPr>
          <w:szCs w:val="24"/>
          <w:lang w:val="es-ES"/>
        </w:rPr>
      </w:pPr>
      <w:r w:rsidRPr="006D0F12">
        <w:rPr>
          <w:szCs w:val="24"/>
          <w:lang w:val="es-ES"/>
        </w:rPr>
        <w:t>95.</w:t>
      </w:r>
      <w:r w:rsidRPr="006D0F12">
        <w:rPr>
          <w:szCs w:val="24"/>
          <w:lang w:val="es-ES"/>
        </w:rPr>
        <w:tab/>
        <w:t>El artículo 36 de la Constitución de la República de Armenia establece que los padres tendrán el derecho y la obligación de hacerse cargo de la crianza, la salud</w:t>
      </w:r>
      <w:r w:rsidR="00FF4EDF">
        <w:rPr>
          <w:szCs w:val="24"/>
          <w:lang w:val="es-ES"/>
        </w:rPr>
        <w:t>,</w:t>
      </w:r>
      <w:r w:rsidRPr="006D0F12">
        <w:rPr>
          <w:szCs w:val="24"/>
          <w:lang w:val="es-ES"/>
        </w:rPr>
        <w:t xml:space="preserve"> el desarrollo en plenitud y armonía </w:t>
      </w:r>
      <w:r w:rsidR="00FF4EDF">
        <w:rPr>
          <w:szCs w:val="24"/>
          <w:lang w:val="es-ES"/>
        </w:rPr>
        <w:t xml:space="preserve">y la educación de </w:t>
      </w:r>
      <w:r w:rsidRPr="006D0F12">
        <w:rPr>
          <w:szCs w:val="24"/>
          <w:lang w:val="es-ES"/>
        </w:rPr>
        <w:t>sus hijos.</w:t>
      </w:r>
    </w:p>
    <w:p w:rsidR="00290FEA" w:rsidRPr="006D0F12" w:rsidRDefault="00290FEA" w:rsidP="00290FEA">
      <w:pPr>
        <w:pStyle w:val="SingleTxtG"/>
        <w:rPr>
          <w:szCs w:val="24"/>
          <w:lang w:val="es-ES"/>
        </w:rPr>
      </w:pPr>
      <w:r w:rsidRPr="006D0F12">
        <w:rPr>
          <w:szCs w:val="24"/>
          <w:lang w:val="es-ES"/>
        </w:rPr>
        <w:t>96.</w:t>
      </w:r>
      <w:r w:rsidRPr="006D0F12">
        <w:rPr>
          <w:szCs w:val="24"/>
          <w:lang w:val="es-ES"/>
        </w:rPr>
        <w:tab/>
        <w:t xml:space="preserve">El artículo 32 de la Constitución de la República de Armenia prohíbe el empleo con carácter permanente de los menores de 16 años. En el caso de empleos con carácter temporal, la </w:t>
      </w:r>
      <w:r w:rsidR="00725705" w:rsidRPr="006D0F12">
        <w:rPr>
          <w:szCs w:val="24"/>
          <w:lang w:val="es-ES"/>
        </w:rPr>
        <w:t>ley</w:t>
      </w:r>
      <w:r w:rsidRPr="006D0F12">
        <w:rPr>
          <w:szCs w:val="24"/>
          <w:lang w:val="es-ES"/>
        </w:rPr>
        <w:t xml:space="preserve"> establecerá el procedimiento y las condiciones; además, se prohíbe el trabajo forzoso.</w:t>
      </w:r>
    </w:p>
    <w:p w:rsidR="00290FEA" w:rsidRPr="006D0F12" w:rsidRDefault="00290FEA" w:rsidP="00290FEA">
      <w:pPr>
        <w:pStyle w:val="SingleTxtG"/>
        <w:rPr>
          <w:szCs w:val="24"/>
          <w:lang w:val="es-ES"/>
        </w:rPr>
      </w:pPr>
      <w:r w:rsidRPr="006D0F12">
        <w:rPr>
          <w:szCs w:val="24"/>
          <w:lang w:val="es-ES"/>
        </w:rPr>
        <w:t>97.</w:t>
      </w:r>
      <w:r w:rsidRPr="006D0F12">
        <w:rPr>
          <w:szCs w:val="24"/>
          <w:lang w:val="es-ES"/>
        </w:rPr>
        <w:tab/>
        <w:t xml:space="preserve">El artículo 17 2) del Código del Trabajo aprobado en 2004 establece que los menores de </w:t>
      </w:r>
      <w:smartTag w:uri="urn:schemas-microsoft-com:office:smarttags" w:element="metricconverter">
        <w:smartTagPr>
          <w:attr w:name="ProductID" w:val="14 a"/>
        </w:smartTagPr>
        <w:r w:rsidRPr="006D0F12">
          <w:rPr>
            <w:szCs w:val="24"/>
            <w:lang w:val="es-ES"/>
          </w:rPr>
          <w:t>14 a</w:t>
        </w:r>
      </w:smartTag>
      <w:r w:rsidRPr="006D0F12">
        <w:rPr>
          <w:szCs w:val="24"/>
          <w:lang w:val="es-ES"/>
        </w:rPr>
        <w:t xml:space="preserve"> 16 años que trabajen </w:t>
      </w:r>
      <w:r w:rsidR="00267D24" w:rsidRPr="006D0F12">
        <w:rPr>
          <w:szCs w:val="24"/>
          <w:lang w:val="es-ES"/>
        </w:rPr>
        <w:t xml:space="preserve">al amparo de </w:t>
      </w:r>
      <w:r w:rsidRPr="006D0F12">
        <w:rPr>
          <w:szCs w:val="24"/>
          <w:lang w:val="es-ES"/>
        </w:rPr>
        <w:t>un contrato de empleo con el consentimiento de uno de sus progenitores, de sus padres adoptivos o de la persona que ejerce la custodia deben ser considerados empleados. En el mismo artículo, el apartado 3 establece la prohibición de suscribir contratos con ciudadanos menores de 14 años o implicarlos en una actividad laboral. En el artículo 89 1) y 5) del Código, se estipula que uno de los documentos requeridos para contratar a un menor de entre 14 y 16 años es el consentimiento por escrito de uno de los progenitores, los padres adoptivos o la persona que ejerce la custodia.</w:t>
      </w:r>
    </w:p>
    <w:p w:rsidR="00290FEA" w:rsidRPr="006D0F12" w:rsidRDefault="00290FEA" w:rsidP="00290FEA">
      <w:pPr>
        <w:pStyle w:val="SingleTxtG"/>
        <w:rPr>
          <w:szCs w:val="24"/>
          <w:lang w:val="es-ES"/>
        </w:rPr>
      </w:pPr>
      <w:r w:rsidRPr="006D0F12">
        <w:rPr>
          <w:szCs w:val="24"/>
          <w:lang w:val="es-ES"/>
        </w:rPr>
        <w:t>98.</w:t>
      </w:r>
      <w:r w:rsidRPr="006D0F12">
        <w:rPr>
          <w:szCs w:val="24"/>
          <w:lang w:val="es-ES"/>
        </w:rPr>
        <w:tab/>
        <w:t>El artículo 10 del Código de la Familia la República de Armenia, aprobado en 2004, establece como condición para contraer matrimonio el haber alcanzado la edad mínima permitida para el matrimonio (es decir, 17 años para las mujeres y 18 años para los hombres).</w:t>
      </w:r>
    </w:p>
    <w:p w:rsidR="00290FEA" w:rsidRPr="006D0F12" w:rsidRDefault="00290FEA" w:rsidP="00290FEA">
      <w:pPr>
        <w:pStyle w:val="SingleTxtG"/>
        <w:rPr>
          <w:szCs w:val="24"/>
          <w:lang w:val="es-ES"/>
        </w:rPr>
      </w:pPr>
      <w:r w:rsidRPr="006D0F12">
        <w:rPr>
          <w:szCs w:val="24"/>
          <w:lang w:val="es-ES"/>
        </w:rPr>
        <w:t>99.</w:t>
      </w:r>
      <w:r w:rsidRPr="006D0F12">
        <w:rPr>
          <w:szCs w:val="24"/>
          <w:lang w:val="es-ES"/>
        </w:rPr>
        <w:tab/>
        <w:t>El artículo 9 del mismo Código establece que el matrimonio se inscribe en cualquiera de los órganos del Registro Estatal de Actos relativos al Estado Civil en la forma prevista por la legislación de la República de Armenia y en presencia obligada de los futuros esposos. Los derechos y deberes de los cónyuges son efectivos desde el momento en que se realiza el registro estatal del matrimonio ante los órganos encargados del Registro Estatal de Actos relativos al Estado Civil.</w:t>
      </w:r>
    </w:p>
    <w:p w:rsidR="00290FEA" w:rsidRPr="006D0F12" w:rsidRDefault="00290FEA" w:rsidP="00290FEA">
      <w:pPr>
        <w:pStyle w:val="SingleTxtG"/>
        <w:spacing w:after="240"/>
        <w:rPr>
          <w:szCs w:val="24"/>
          <w:lang w:val="es-ES"/>
        </w:rPr>
      </w:pPr>
      <w:r w:rsidRPr="006D0F12">
        <w:rPr>
          <w:szCs w:val="24"/>
          <w:lang w:val="es-ES"/>
        </w:rPr>
        <w:t>100.</w:t>
      </w:r>
      <w:r w:rsidRPr="006D0F12">
        <w:rPr>
          <w:szCs w:val="24"/>
          <w:lang w:val="es-ES"/>
        </w:rPr>
        <w:tab/>
        <w:t>El artículo 24 3) del Código Civil de la República de Armenia establece que, cuando el matrimonio se celebra antes de los 18 años de conformidad con la ley, el ciudadano adquiere plena capacidad jurídica. En caso de disolución del matrimonio antes de cumplidos los 18 años, la persona conservará la plena capacidad jurídica activa adquirida al contraer matrimonio. En caso de anulación del matrimonio, un tribunal podrá ordenar la pérdida plena de la capacidad jurídica activa del cónyuge menor a partir del momento en que este órgano lo determine.</w:t>
      </w:r>
    </w:p>
    <w:p w:rsidR="008D5CCF" w:rsidRPr="006D0F12" w:rsidRDefault="0090718F" w:rsidP="0090718F">
      <w:pPr>
        <w:pStyle w:val="H23G"/>
        <w:rPr>
          <w:szCs w:val="24"/>
          <w:lang w:val="es-ES"/>
        </w:rPr>
      </w:pPr>
      <w:r w:rsidRPr="006D0F12">
        <w:rPr>
          <w:lang w:val="es-ES"/>
        </w:rPr>
        <w:tab/>
      </w:r>
      <w:r w:rsidRPr="006D0F12">
        <w:rPr>
          <w:lang w:val="es-ES"/>
        </w:rPr>
        <w:tab/>
      </w:r>
      <w:r w:rsidR="008D5CCF" w:rsidRPr="006D0F12">
        <w:rPr>
          <w:lang w:val="es-ES"/>
        </w:rPr>
        <w:t xml:space="preserve">Total de </w:t>
      </w:r>
      <w:r w:rsidR="00F445AE">
        <w:rPr>
          <w:lang w:val="es-ES"/>
        </w:rPr>
        <w:t xml:space="preserve">niños </w:t>
      </w:r>
      <w:r w:rsidR="008D5CCF" w:rsidRPr="006D0F12">
        <w:rPr>
          <w:lang w:val="es-ES"/>
        </w:rPr>
        <w:t>menores de 18 años por sexo</w:t>
      </w:r>
      <w:r w:rsidRPr="006D0F12">
        <w:rPr>
          <w:lang w:val="es-ES"/>
        </w:rPr>
        <w:t xml:space="preserve"> </w:t>
      </w:r>
      <w:r w:rsidR="00696C3A">
        <w:rPr>
          <w:lang w:val="es-ES"/>
        </w:rPr>
        <w:br/>
      </w:r>
      <w:r w:rsidR="008D5CCF" w:rsidRPr="00696C3A">
        <w:rPr>
          <w:b w:val="0"/>
          <w:i/>
          <w:sz w:val="16"/>
          <w:szCs w:val="24"/>
          <w:lang w:val="es-ES"/>
        </w:rPr>
        <w:t>(</w:t>
      </w:r>
      <w:r w:rsidR="00696C3A" w:rsidRPr="00696C3A">
        <w:rPr>
          <w:b w:val="0"/>
          <w:i/>
          <w:sz w:val="16"/>
          <w:szCs w:val="24"/>
          <w:lang w:val="es-ES"/>
        </w:rPr>
        <w:t>Personas</w:t>
      </w:r>
      <w:r w:rsidR="008D5CCF" w:rsidRPr="00696C3A">
        <w:rPr>
          <w:b w:val="0"/>
          <w:i/>
          <w:sz w:val="16"/>
          <w:szCs w:val="24"/>
          <w:lang w:val="es-ES"/>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637"/>
        <w:gridCol w:w="1911"/>
        <w:gridCol w:w="1911"/>
        <w:gridCol w:w="1911"/>
      </w:tblGrid>
      <w:tr w:rsidR="008D5CCF" w:rsidRPr="006D0F12">
        <w:trPr>
          <w:tblHeader/>
        </w:trPr>
        <w:tc>
          <w:tcPr>
            <w:tcW w:w="1637" w:type="dxa"/>
            <w:vMerge w:val="restart"/>
            <w:tcBorders>
              <w:top w:val="single" w:sz="4" w:space="0" w:color="auto"/>
              <w:bottom w:val="single" w:sz="12" w:space="0" w:color="auto"/>
            </w:tcBorders>
            <w:vAlign w:val="bottom"/>
          </w:tcPr>
          <w:p w:rsidR="008D5CCF" w:rsidRPr="006D0F12" w:rsidRDefault="008D5CCF" w:rsidP="00E00C82">
            <w:pPr>
              <w:suppressAutoHyphens w:val="0"/>
              <w:spacing w:before="80" w:after="80" w:line="200" w:lineRule="exact"/>
              <w:rPr>
                <w:i/>
                <w:sz w:val="16"/>
                <w:szCs w:val="24"/>
                <w:lang w:val="es-ES"/>
              </w:rPr>
            </w:pPr>
          </w:p>
        </w:tc>
        <w:tc>
          <w:tcPr>
            <w:tcW w:w="5733" w:type="dxa"/>
            <w:gridSpan w:val="3"/>
            <w:tcBorders>
              <w:top w:val="single" w:sz="4" w:space="0" w:color="auto"/>
              <w:bottom w:val="single" w:sz="4" w:space="0" w:color="auto"/>
            </w:tcBorders>
            <w:vAlign w:val="bottom"/>
          </w:tcPr>
          <w:p w:rsidR="008D5CCF" w:rsidRPr="006D0F12" w:rsidRDefault="008D5CCF" w:rsidP="00E00C82">
            <w:pPr>
              <w:suppressAutoHyphens w:val="0"/>
              <w:spacing w:before="80" w:after="80" w:line="200" w:lineRule="exact"/>
              <w:jc w:val="center"/>
              <w:rPr>
                <w:szCs w:val="24"/>
                <w:lang w:val="es-ES"/>
              </w:rPr>
            </w:pPr>
            <w:r w:rsidRPr="006D0F12">
              <w:rPr>
                <w:i/>
                <w:sz w:val="16"/>
                <w:szCs w:val="24"/>
                <w:lang w:val="es-ES"/>
              </w:rPr>
              <w:t>Total de menores de 18 años (0-17)</w:t>
            </w:r>
          </w:p>
        </w:tc>
      </w:tr>
      <w:tr w:rsidR="008D5CCF" w:rsidRPr="006D0F12">
        <w:trPr>
          <w:tblHeader/>
        </w:trPr>
        <w:tc>
          <w:tcPr>
            <w:tcW w:w="1637" w:type="dxa"/>
            <w:vMerge/>
            <w:tcBorders>
              <w:top w:val="single" w:sz="12" w:space="0" w:color="auto"/>
              <w:bottom w:val="single" w:sz="12" w:space="0" w:color="auto"/>
            </w:tcBorders>
            <w:vAlign w:val="bottom"/>
          </w:tcPr>
          <w:p w:rsidR="008D5CCF" w:rsidRPr="006D0F12" w:rsidRDefault="008D5CCF" w:rsidP="00E00C82">
            <w:pPr>
              <w:suppressAutoHyphens w:val="0"/>
              <w:spacing w:before="80" w:after="80" w:line="200" w:lineRule="exact"/>
              <w:rPr>
                <w:sz w:val="18"/>
                <w:szCs w:val="24"/>
                <w:lang w:val="es-ES"/>
              </w:rPr>
            </w:pPr>
          </w:p>
        </w:tc>
        <w:tc>
          <w:tcPr>
            <w:tcW w:w="1911" w:type="dxa"/>
            <w:tcBorders>
              <w:top w:val="single" w:sz="4" w:space="0" w:color="auto"/>
              <w:bottom w:val="single" w:sz="12" w:space="0" w:color="auto"/>
            </w:tcBorders>
            <w:vAlign w:val="bottom"/>
          </w:tcPr>
          <w:p w:rsidR="008D5CCF" w:rsidRPr="006D0F12" w:rsidRDefault="008D5CCF" w:rsidP="00E00C82">
            <w:pPr>
              <w:suppressAutoHyphens w:val="0"/>
              <w:spacing w:before="80" w:after="80" w:line="200" w:lineRule="exact"/>
              <w:jc w:val="right"/>
              <w:rPr>
                <w:szCs w:val="24"/>
                <w:lang w:val="es-ES"/>
              </w:rPr>
            </w:pPr>
            <w:r w:rsidRPr="006D0F12">
              <w:rPr>
                <w:i/>
                <w:sz w:val="16"/>
                <w:szCs w:val="24"/>
                <w:lang w:val="es-ES"/>
              </w:rPr>
              <w:t>Varones</w:t>
            </w:r>
          </w:p>
        </w:tc>
        <w:tc>
          <w:tcPr>
            <w:tcW w:w="1911" w:type="dxa"/>
            <w:tcBorders>
              <w:top w:val="single" w:sz="4" w:space="0" w:color="auto"/>
              <w:bottom w:val="single" w:sz="12" w:space="0" w:color="auto"/>
            </w:tcBorders>
            <w:vAlign w:val="bottom"/>
          </w:tcPr>
          <w:p w:rsidR="008D5CCF" w:rsidRPr="006D0F12" w:rsidRDefault="008D5CCF" w:rsidP="00E00C82">
            <w:pPr>
              <w:suppressAutoHyphens w:val="0"/>
              <w:spacing w:before="80" w:after="80" w:line="200" w:lineRule="exact"/>
              <w:jc w:val="right"/>
              <w:rPr>
                <w:szCs w:val="24"/>
                <w:lang w:val="es-ES"/>
              </w:rPr>
            </w:pPr>
            <w:r w:rsidRPr="006D0F12">
              <w:rPr>
                <w:i/>
                <w:sz w:val="16"/>
                <w:szCs w:val="24"/>
                <w:lang w:val="es-ES"/>
              </w:rPr>
              <w:t>Mujeres</w:t>
            </w:r>
          </w:p>
        </w:tc>
        <w:tc>
          <w:tcPr>
            <w:tcW w:w="1911" w:type="dxa"/>
            <w:tcBorders>
              <w:top w:val="single" w:sz="4" w:space="0" w:color="auto"/>
              <w:bottom w:val="single" w:sz="12" w:space="0" w:color="auto"/>
            </w:tcBorders>
            <w:vAlign w:val="bottom"/>
          </w:tcPr>
          <w:p w:rsidR="008D5CCF" w:rsidRPr="006D0F12" w:rsidRDefault="008D5CCF" w:rsidP="00E00C82">
            <w:pPr>
              <w:suppressAutoHyphens w:val="0"/>
              <w:spacing w:before="80" w:after="80" w:line="200" w:lineRule="exact"/>
              <w:jc w:val="right"/>
              <w:rPr>
                <w:szCs w:val="24"/>
                <w:lang w:val="es-ES"/>
              </w:rPr>
            </w:pPr>
            <w:r w:rsidRPr="006D0F12">
              <w:rPr>
                <w:b/>
                <w:i/>
                <w:sz w:val="16"/>
                <w:szCs w:val="24"/>
                <w:lang w:val="es-ES"/>
              </w:rPr>
              <w:t>Total</w:t>
            </w:r>
          </w:p>
        </w:tc>
      </w:tr>
      <w:tr w:rsidR="008D5CCF" w:rsidRPr="006D0F12">
        <w:tc>
          <w:tcPr>
            <w:tcW w:w="1637" w:type="dxa"/>
            <w:tcBorders>
              <w:top w:val="single" w:sz="12" w:space="0" w:color="auto"/>
            </w:tcBorders>
            <w:vAlign w:val="bottom"/>
          </w:tcPr>
          <w:p w:rsidR="008D5CCF" w:rsidRPr="006D0F12" w:rsidRDefault="008D5CCF" w:rsidP="0090718F">
            <w:pPr>
              <w:suppressAutoHyphens w:val="0"/>
              <w:spacing w:before="40" w:after="40" w:line="220" w:lineRule="exact"/>
              <w:rPr>
                <w:sz w:val="18"/>
                <w:szCs w:val="24"/>
                <w:lang w:val="es-ES"/>
              </w:rPr>
            </w:pPr>
            <w:r w:rsidRPr="006D0F12">
              <w:rPr>
                <w:sz w:val="18"/>
                <w:szCs w:val="24"/>
                <w:lang w:val="es-ES"/>
              </w:rPr>
              <w:t>01/01/2008</w:t>
            </w:r>
          </w:p>
        </w:tc>
        <w:tc>
          <w:tcPr>
            <w:tcW w:w="1911" w:type="dxa"/>
            <w:tcBorders>
              <w:top w:val="single" w:sz="12" w:space="0" w:color="auto"/>
            </w:tcBorders>
            <w:vAlign w:val="bottom"/>
          </w:tcPr>
          <w:p w:rsidR="008D5CCF" w:rsidRPr="006D0F12" w:rsidRDefault="008D5CCF" w:rsidP="0090718F">
            <w:pPr>
              <w:suppressAutoHyphens w:val="0"/>
              <w:spacing w:before="40" w:after="40" w:line="220" w:lineRule="exact"/>
              <w:jc w:val="right"/>
              <w:rPr>
                <w:sz w:val="18"/>
                <w:szCs w:val="24"/>
                <w:lang w:val="es-ES"/>
              </w:rPr>
            </w:pPr>
            <w:r w:rsidRPr="006D0F12">
              <w:rPr>
                <w:sz w:val="18"/>
                <w:szCs w:val="24"/>
                <w:lang w:val="es-ES"/>
              </w:rPr>
              <w:t>422 242</w:t>
            </w:r>
          </w:p>
        </w:tc>
        <w:tc>
          <w:tcPr>
            <w:tcW w:w="1911" w:type="dxa"/>
            <w:tcBorders>
              <w:top w:val="single" w:sz="12" w:space="0" w:color="auto"/>
            </w:tcBorders>
            <w:vAlign w:val="bottom"/>
          </w:tcPr>
          <w:p w:rsidR="008D5CCF" w:rsidRPr="006D0F12" w:rsidRDefault="008D5CCF" w:rsidP="0090718F">
            <w:pPr>
              <w:suppressAutoHyphens w:val="0"/>
              <w:spacing w:before="40" w:after="40" w:line="220" w:lineRule="exact"/>
              <w:jc w:val="right"/>
              <w:rPr>
                <w:sz w:val="18"/>
                <w:szCs w:val="24"/>
                <w:lang w:val="es-ES"/>
              </w:rPr>
            </w:pPr>
            <w:r w:rsidRPr="006D0F12">
              <w:rPr>
                <w:sz w:val="18"/>
                <w:szCs w:val="24"/>
                <w:lang w:val="es-ES"/>
              </w:rPr>
              <w:t>383 091</w:t>
            </w:r>
          </w:p>
        </w:tc>
        <w:tc>
          <w:tcPr>
            <w:tcW w:w="1911" w:type="dxa"/>
            <w:tcBorders>
              <w:top w:val="single" w:sz="12" w:space="0" w:color="auto"/>
            </w:tcBorders>
            <w:vAlign w:val="bottom"/>
          </w:tcPr>
          <w:p w:rsidR="008D5CCF" w:rsidRPr="006D0F12" w:rsidRDefault="008D5CCF" w:rsidP="0090718F">
            <w:pPr>
              <w:suppressAutoHyphens w:val="0"/>
              <w:spacing w:before="40" w:after="40" w:line="220" w:lineRule="exact"/>
              <w:jc w:val="right"/>
              <w:rPr>
                <w:b/>
                <w:sz w:val="18"/>
                <w:szCs w:val="24"/>
                <w:lang w:val="es-ES"/>
              </w:rPr>
            </w:pPr>
            <w:r w:rsidRPr="006D0F12">
              <w:rPr>
                <w:b/>
                <w:sz w:val="18"/>
                <w:szCs w:val="24"/>
                <w:lang w:val="es-ES"/>
              </w:rPr>
              <w:t>805 333</w:t>
            </w:r>
          </w:p>
        </w:tc>
      </w:tr>
      <w:tr w:rsidR="008D5CCF" w:rsidRPr="006D0F12">
        <w:tc>
          <w:tcPr>
            <w:tcW w:w="1637" w:type="dxa"/>
            <w:tcBorders>
              <w:bottom w:val="single" w:sz="12" w:space="0" w:color="auto"/>
            </w:tcBorders>
            <w:vAlign w:val="bottom"/>
          </w:tcPr>
          <w:p w:rsidR="008D5CCF" w:rsidRPr="006D0F12" w:rsidRDefault="008D5CCF" w:rsidP="0090718F">
            <w:pPr>
              <w:suppressAutoHyphens w:val="0"/>
              <w:spacing w:before="40" w:after="40" w:line="220" w:lineRule="exact"/>
              <w:rPr>
                <w:sz w:val="18"/>
                <w:szCs w:val="24"/>
                <w:lang w:val="es-ES"/>
              </w:rPr>
            </w:pPr>
            <w:r w:rsidRPr="006D0F12">
              <w:rPr>
                <w:sz w:val="18"/>
                <w:szCs w:val="24"/>
                <w:lang w:val="es-ES"/>
              </w:rPr>
              <w:t>01/01/2009</w:t>
            </w:r>
          </w:p>
        </w:tc>
        <w:tc>
          <w:tcPr>
            <w:tcW w:w="1911" w:type="dxa"/>
            <w:tcBorders>
              <w:bottom w:val="single" w:sz="12" w:space="0" w:color="auto"/>
            </w:tcBorders>
            <w:vAlign w:val="bottom"/>
          </w:tcPr>
          <w:p w:rsidR="008D5CCF" w:rsidRPr="006D0F12" w:rsidRDefault="008D5CCF" w:rsidP="0090718F">
            <w:pPr>
              <w:suppressAutoHyphens w:val="0"/>
              <w:spacing w:before="40" w:after="40" w:line="220" w:lineRule="exact"/>
              <w:jc w:val="right"/>
              <w:rPr>
                <w:sz w:val="18"/>
                <w:szCs w:val="24"/>
                <w:lang w:val="es-ES"/>
              </w:rPr>
            </w:pPr>
            <w:r w:rsidRPr="006D0F12">
              <w:rPr>
                <w:sz w:val="18"/>
                <w:szCs w:val="24"/>
                <w:lang w:val="es-ES"/>
              </w:rPr>
              <w:t>409 754</w:t>
            </w:r>
          </w:p>
        </w:tc>
        <w:tc>
          <w:tcPr>
            <w:tcW w:w="1911" w:type="dxa"/>
            <w:tcBorders>
              <w:bottom w:val="single" w:sz="12" w:space="0" w:color="auto"/>
            </w:tcBorders>
            <w:vAlign w:val="bottom"/>
          </w:tcPr>
          <w:p w:rsidR="008D5CCF" w:rsidRPr="006D0F12" w:rsidRDefault="008D5CCF" w:rsidP="0090718F">
            <w:pPr>
              <w:suppressAutoHyphens w:val="0"/>
              <w:spacing w:before="40" w:after="40" w:line="220" w:lineRule="exact"/>
              <w:jc w:val="right"/>
              <w:rPr>
                <w:sz w:val="18"/>
                <w:szCs w:val="24"/>
                <w:lang w:val="es-ES"/>
              </w:rPr>
            </w:pPr>
            <w:r w:rsidRPr="006D0F12">
              <w:rPr>
                <w:sz w:val="18"/>
                <w:szCs w:val="24"/>
                <w:lang w:val="es-ES"/>
              </w:rPr>
              <w:t>368 775</w:t>
            </w:r>
          </w:p>
        </w:tc>
        <w:tc>
          <w:tcPr>
            <w:tcW w:w="1911" w:type="dxa"/>
            <w:tcBorders>
              <w:bottom w:val="single" w:sz="12" w:space="0" w:color="auto"/>
            </w:tcBorders>
            <w:vAlign w:val="bottom"/>
          </w:tcPr>
          <w:p w:rsidR="008D5CCF" w:rsidRPr="006D0F12" w:rsidRDefault="008D5CCF" w:rsidP="0090718F">
            <w:pPr>
              <w:suppressAutoHyphens w:val="0"/>
              <w:spacing w:before="40" w:after="40" w:line="220" w:lineRule="exact"/>
              <w:jc w:val="right"/>
              <w:rPr>
                <w:b/>
                <w:sz w:val="18"/>
                <w:szCs w:val="24"/>
                <w:lang w:val="es-ES"/>
              </w:rPr>
            </w:pPr>
            <w:r w:rsidRPr="006D0F12">
              <w:rPr>
                <w:b/>
                <w:sz w:val="18"/>
                <w:szCs w:val="24"/>
                <w:lang w:val="es-ES"/>
              </w:rPr>
              <w:t>778 529</w:t>
            </w:r>
          </w:p>
        </w:tc>
      </w:tr>
    </w:tbl>
    <w:p w:rsidR="008C1A94" w:rsidRPr="006D0F12" w:rsidRDefault="008C1A94">
      <w:pPr>
        <w:pStyle w:val="SingleTxtG"/>
        <w:spacing w:before="240"/>
        <w:rPr>
          <w:szCs w:val="24"/>
          <w:lang w:val="es-ES"/>
        </w:rPr>
      </w:pPr>
      <w:r w:rsidRPr="006D0F12">
        <w:rPr>
          <w:szCs w:val="24"/>
          <w:lang w:val="es-ES"/>
        </w:rPr>
        <w:t>101.</w:t>
      </w:r>
      <w:r w:rsidRPr="006D0F12">
        <w:rPr>
          <w:szCs w:val="24"/>
          <w:lang w:val="es-ES"/>
        </w:rPr>
        <w:tab/>
        <w:t>El capítulo 20 del Código Penal de la República de Armenia (aprobado en 2003) define los delitos contra los intereses de la familia y del niño. El artículo 169 1) de este Código penaliza toda declaración o comunicación falsa que se suministre a los órganos del Registro Estatal de Actos relativos al Estado Civil. Así pues, toda persona que proporcione información falsa respecto de su edad para contraer matrimonio será penalmente responsable.</w:t>
      </w:r>
    </w:p>
    <w:p w:rsidR="008C1A94" w:rsidRPr="006D0F12" w:rsidRDefault="008C1A94">
      <w:pPr>
        <w:pStyle w:val="SingleTxtG"/>
        <w:tabs>
          <w:tab w:val="left" w:pos="100"/>
        </w:tabs>
        <w:rPr>
          <w:szCs w:val="24"/>
          <w:lang w:val="es-ES"/>
        </w:rPr>
      </w:pPr>
      <w:r w:rsidRPr="006D0F12">
        <w:rPr>
          <w:szCs w:val="24"/>
          <w:lang w:val="es-ES"/>
        </w:rPr>
        <w:t>102.</w:t>
      </w:r>
      <w:r w:rsidRPr="006D0F12">
        <w:rPr>
          <w:szCs w:val="24"/>
          <w:lang w:val="es-ES"/>
        </w:rPr>
        <w:tab/>
        <w:t xml:space="preserve">El artículo 24 del Código Penal de la República de Armenia define la edad de la responsabilidad penal, y </w:t>
      </w:r>
      <w:r w:rsidR="00AD7320">
        <w:rPr>
          <w:szCs w:val="24"/>
          <w:lang w:val="es-ES"/>
        </w:rPr>
        <w:t xml:space="preserve">dispone </w:t>
      </w:r>
      <w:r w:rsidRPr="006D0F12">
        <w:rPr>
          <w:szCs w:val="24"/>
          <w:lang w:val="es-ES"/>
        </w:rPr>
        <w:t>que s</w:t>
      </w:r>
      <w:r w:rsidR="00B03D63">
        <w:rPr>
          <w:szCs w:val="24"/>
          <w:lang w:val="es-ES"/>
        </w:rPr>
        <w:t>o</w:t>
      </w:r>
      <w:r w:rsidRPr="006D0F12">
        <w:rPr>
          <w:szCs w:val="24"/>
          <w:lang w:val="es-ES"/>
        </w:rPr>
        <w:t xml:space="preserve">lo será penalmente responsable la persona mayor de 16 años al momento de la comisión de un delito. Las personas que hayan cumplido 14 años de edad antes de la comisión del delito podrán ser declaradas penalmente responsables por asesinato (arts. </w:t>
      </w:r>
      <w:smartTag w:uri="urn:schemas-microsoft-com:office:smarttags" w:element="metricconverter">
        <w:smartTagPr>
          <w:attr w:name="ProductID" w:val="104 a"/>
        </w:smartTagPr>
        <w:r w:rsidRPr="006D0F12">
          <w:rPr>
            <w:szCs w:val="24"/>
            <w:lang w:val="es-ES"/>
          </w:rPr>
          <w:t>104 a</w:t>
        </w:r>
      </w:smartTag>
      <w:r w:rsidRPr="006D0F12">
        <w:rPr>
          <w:szCs w:val="24"/>
          <w:lang w:val="es-ES"/>
        </w:rPr>
        <w:t xml:space="preserve"> 108); daños graves o de gravedad media a la salud infligidos intencionadamente (arts. </w:t>
      </w:r>
      <w:smartTag w:uri="urn:schemas-microsoft-com:office:smarttags" w:element="metricconverter">
        <w:smartTagPr>
          <w:attr w:name="ProductID" w:val="112 a"/>
        </w:smartTagPr>
        <w:r w:rsidRPr="006D0F12">
          <w:rPr>
            <w:szCs w:val="24"/>
            <w:lang w:val="es-ES"/>
          </w:rPr>
          <w:t>112 a</w:t>
        </w:r>
      </w:smartTag>
      <w:r w:rsidRPr="006D0F12">
        <w:rPr>
          <w:szCs w:val="24"/>
          <w:lang w:val="es-ES"/>
        </w:rPr>
        <w:t xml:space="preserve"> 116); secuestro (art. 131); violación (art. 138); actos violentos de naturaleza sexual (art. 139); atraco (art. 175); robo (art. 177); hurto (art. 176); extorsión (art. 182); apropiación ilegítima de un vehículo u otro medio de transporte sin propósito de robo (art. 183); destrucción o daño intencionados a la propiedad en circunstancias agravantes (</w:t>
      </w:r>
      <w:r w:rsidR="002640AB">
        <w:rPr>
          <w:szCs w:val="24"/>
          <w:lang w:val="es-ES"/>
        </w:rPr>
        <w:t>art.</w:t>
      </w:r>
      <w:r w:rsidRPr="006D0F12">
        <w:rPr>
          <w:szCs w:val="24"/>
          <w:lang w:val="es-ES"/>
        </w:rPr>
        <w:t xml:space="preserve"> 185 2) y 3)); robo o extorsión de armas, munición, explosivos o detonadores de explosivos (art. 238); robo o extorsión de estupefacientes o sustancias psicotrópicas (art. 269); destrucción de medios de transporte o comunicación (art. 246); y vandalismo (art. 258). En el supuesto de que la persona haya alcanzado la edad de responsabilidad penal pero, debido a una incapacidad mental, no pueda comprender la naturaleza o el significado de sus actos o controlarlos, no podrá ser declarada penalmente responsable.</w:t>
      </w:r>
    </w:p>
    <w:p w:rsidR="008C1A94" w:rsidRPr="006D0F12" w:rsidRDefault="008C1A94">
      <w:pPr>
        <w:pStyle w:val="SingleTxtG"/>
        <w:rPr>
          <w:szCs w:val="24"/>
          <w:lang w:val="es-ES"/>
        </w:rPr>
      </w:pPr>
      <w:r w:rsidRPr="006D0F12">
        <w:rPr>
          <w:szCs w:val="24"/>
          <w:lang w:val="es-ES"/>
        </w:rPr>
        <w:t>103.</w:t>
      </w:r>
      <w:r w:rsidRPr="006D0F12">
        <w:rPr>
          <w:szCs w:val="24"/>
          <w:lang w:val="es-ES"/>
        </w:rPr>
        <w:tab/>
        <w:t>El artículo 45 del Código de la Familia prevé que el niño tiene derecho a tener un nombre propio, un patronímico y un apellido.</w:t>
      </w:r>
    </w:p>
    <w:p w:rsidR="008C1A94" w:rsidRPr="006D0F12" w:rsidRDefault="008C1A94">
      <w:pPr>
        <w:pStyle w:val="SingleTxtG"/>
        <w:rPr>
          <w:szCs w:val="24"/>
          <w:lang w:val="es-ES"/>
        </w:rPr>
      </w:pPr>
      <w:r w:rsidRPr="006D0F12">
        <w:rPr>
          <w:szCs w:val="24"/>
          <w:lang w:val="es-ES"/>
        </w:rPr>
        <w:t>104.</w:t>
      </w:r>
      <w:r w:rsidRPr="006D0F12">
        <w:rPr>
          <w:szCs w:val="24"/>
          <w:lang w:val="es-ES"/>
        </w:rPr>
        <w:tab/>
        <w:t>El artículo 207 del Código de Procedimiento Penal de la República de Armenia establece el procedimiento para interrogar a una víctima o un testigo juvenil.</w:t>
      </w:r>
    </w:p>
    <w:p w:rsidR="008C1A94" w:rsidRPr="006D0F12" w:rsidRDefault="008C1A94">
      <w:pPr>
        <w:pStyle w:val="SingleTxtG"/>
        <w:rPr>
          <w:szCs w:val="24"/>
          <w:lang w:val="es-ES"/>
        </w:rPr>
      </w:pPr>
      <w:r w:rsidRPr="006D0F12">
        <w:rPr>
          <w:szCs w:val="24"/>
          <w:lang w:val="es-ES"/>
        </w:rPr>
        <w:tab/>
        <w:t>a)</w:t>
      </w:r>
      <w:r w:rsidRPr="006D0F12">
        <w:rPr>
          <w:szCs w:val="24"/>
          <w:lang w:val="es-ES"/>
        </w:rPr>
        <w:tab/>
        <w:t>Podrá interrogarse a una víctima o un testigo juvenil siempre y cuando la información que esta persona pueda brindar sea valiosa para la causa.</w:t>
      </w:r>
    </w:p>
    <w:p w:rsidR="008C1A94" w:rsidRPr="006D0F12" w:rsidRDefault="008C1A94">
      <w:pPr>
        <w:pStyle w:val="SingleTxtG"/>
        <w:rPr>
          <w:szCs w:val="24"/>
          <w:lang w:val="es-ES"/>
        </w:rPr>
      </w:pPr>
      <w:r w:rsidRPr="006D0F12">
        <w:rPr>
          <w:szCs w:val="24"/>
          <w:lang w:val="es-ES"/>
        </w:rPr>
        <w:tab/>
        <w:t>b)</w:t>
      </w:r>
      <w:r w:rsidRPr="006D0F12">
        <w:rPr>
          <w:szCs w:val="24"/>
          <w:lang w:val="es-ES"/>
        </w:rPr>
        <w:tab/>
        <w:t>El interrogatorio de un testigo o una víctima menor de 16 años debe realizarse en presencia de un profesional pedagogo. El representante legal de un testigo o una víctima juvenil tiene derecho a estar presente durante el interrogatorio.</w:t>
      </w:r>
    </w:p>
    <w:p w:rsidR="008C1A94" w:rsidRPr="006D0F12" w:rsidRDefault="008C1A94">
      <w:pPr>
        <w:pStyle w:val="SingleTxtG"/>
        <w:rPr>
          <w:szCs w:val="24"/>
          <w:lang w:val="es-ES"/>
        </w:rPr>
      </w:pPr>
      <w:r w:rsidRPr="006D0F12">
        <w:rPr>
          <w:szCs w:val="24"/>
          <w:lang w:val="es-ES"/>
        </w:rPr>
        <w:tab/>
        <w:t>c)</w:t>
      </w:r>
      <w:r w:rsidRPr="006D0F12">
        <w:rPr>
          <w:szCs w:val="24"/>
          <w:lang w:val="es-ES"/>
        </w:rPr>
        <w:tab/>
        <w:t xml:space="preserve">Antes de iniciar el interrogatorio, se explicará al representante legal cuáles son sus obligaciones y sus derechos para formular observaciones y hacer preguntas con el permiso del investigador. Si bien el investigador tiene el derecho a rechazar las preguntas, </w:t>
      </w:r>
      <w:r w:rsidR="00CF6CA1">
        <w:rPr>
          <w:szCs w:val="24"/>
          <w:lang w:val="es-ES"/>
        </w:rPr>
        <w:t>e</w:t>
      </w:r>
      <w:r w:rsidRPr="006D0F12">
        <w:rPr>
          <w:szCs w:val="24"/>
          <w:lang w:val="es-ES"/>
        </w:rPr>
        <w:t>stas quedarán incluidas en el protocolo.</w:t>
      </w:r>
    </w:p>
    <w:p w:rsidR="008C1A94" w:rsidRPr="006D0F12" w:rsidRDefault="008C1A94">
      <w:pPr>
        <w:pStyle w:val="SingleTxtG"/>
        <w:rPr>
          <w:szCs w:val="24"/>
          <w:lang w:val="es-ES"/>
        </w:rPr>
      </w:pPr>
      <w:r w:rsidRPr="006D0F12">
        <w:rPr>
          <w:szCs w:val="24"/>
          <w:lang w:val="es-ES"/>
        </w:rPr>
        <w:tab/>
        <w:t>d)</w:t>
      </w:r>
      <w:r w:rsidRPr="006D0F12">
        <w:rPr>
          <w:szCs w:val="24"/>
          <w:lang w:val="es-ES"/>
        </w:rPr>
        <w:tab/>
        <w:t xml:space="preserve">Se le explica al testigo o la víctima menor de 16 años que tiene la obligación de decir la verdad sobre todo aquello que sea pertinente para el caso, pero no se le advierte sobre la responsabilidad que le cabe por negarse a declarar o por brindar falso testimonio. </w:t>
      </w:r>
    </w:p>
    <w:p w:rsidR="008C1A94" w:rsidRPr="006D0F12" w:rsidRDefault="008C1A94">
      <w:pPr>
        <w:pStyle w:val="SingleTxtG"/>
        <w:rPr>
          <w:szCs w:val="24"/>
          <w:lang w:val="es-ES"/>
        </w:rPr>
      </w:pPr>
      <w:r w:rsidRPr="006D0F12">
        <w:rPr>
          <w:szCs w:val="24"/>
          <w:lang w:val="es-ES"/>
        </w:rPr>
        <w:t>105.</w:t>
      </w:r>
      <w:r w:rsidRPr="006D0F12">
        <w:rPr>
          <w:szCs w:val="24"/>
          <w:lang w:val="es-ES"/>
        </w:rPr>
        <w:tab/>
        <w:t>El artículo 166 del Código Penal de la República de Armenia establece la responsabilidad penal para toda persona mayor de 18 años que induzca a un menor a consumir con regularidad bebidas alcohólicas y sustancias psicoactivas, a participar en actividades de prostitución, vagancia o</w:t>
      </w:r>
      <w:r w:rsidR="00027BD1" w:rsidRPr="006D0F12">
        <w:rPr>
          <w:szCs w:val="24"/>
          <w:lang w:val="es-ES"/>
        </w:rPr>
        <w:t xml:space="preserve"> </w:t>
      </w:r>
      <w:r w:rsidRPr="006D0F12">
        <w:rPr>
          <w:szCs w:val="24"/>
          <w:lang w:val="es-ES"/>
        </w:rPr>
        <w:t xml:space="preserve">mendicidad, o a preparar materiales u objetos pornográficos. Se considera circunstancia agravante el hecho de que este delito haya sido cometido por el padre, un docente u otra persona encargada de la crianza del niño, y se castiga con una multa de </w:t>
      </w:r>
      <w:smartTag w:uri="urn:schemas-microsoft-com:office:smarttags" w:element="metricconverter">
        <w:smartTagPr>
          <w:attr w:name="ProductID" w:val="100 a"/>
        </w:smartTagPr>
        <w:r w:rsidRPr="006D0F12">
          <w:rPr>
            <w:szCs w:val="24"/>
            <w:lang w:val="es-ES"/>
          </w:rPr>
          <w:t>100 a</w:t>
        </w:r>
      </w:smartTag>
      <w:r w:rsidRPr="006D0F12">
        <w:rPr>
          <w:szCs w:val="24"/>
          <w:lang w:val="es-ES"/>
        </w:rPr>
        <w:t xml:space="preserve"> 250 veces la cuantía del salario mínimo, o con la detención por un período de dos meses, o con una condena de prisión de un máximo de cinco años con o sin privación del derecho a ocupar determinados cargos o a realizar determinadas actividades por el término de tres años. </w:t>
      </w:r>
    </w:p>
    <w:p w:rsidR="008C1A94" w:rsidRPr="006D0F12" w:rsidRDefault="008C1A94">
      <w:pPr>
        <w:pStyle w:val="SingleTxtG"/>
        <w:rPr>
          <w:szCs w:val="24"/>
          <w:lang w:val="es-ES"/>
        </w:rPr>
      </w:pPr>
      <w:r w:rsidRPr="006D0F12">
        <w:rPr>
          <w:szCs w:val="24"/>
          <w:lang w:val="es-ES"/>
        </w:rPr>
        <w:t>106.</w:t>
      </w:r>
      <w:r w:rsidRPr="006D0F12">
        <w:rPr>
          <w:szCs w:val="24"/>
          <w:lang w:val="es-ES"/>
        </w:rPr>
        <w:tab/>
        <w:t>El artículo 177 del Código de Delitos Administrativos estipula que los padres u otras personas que induzcan a un menor a un estado de ebriedad serán pasibles del pago de multas de entre el 50% y el 100% de la</w:t>
      </w:r>
      <w:r w:rsidR="00027BD1" w:rsidRPr="006D0F12">
        <w:rPr>
          <w:szCs w:val="24"/>
          <w:lang w:val="es-ES"/>
        </w:rPr>
        <w:t xml:space="preserve"> </w:t>
      </w:r>
      <w:r w:rsidRPr="006D0F12">
        <w:rPr>
          <w:szCs w:val="24"/>
          <w:lang w:val="es-ES"/>
        </w:rPr>
        <w:t xml:space="preserve">cuantía del salario mínimo. Además, el artículo 166 establece que toda persona mayor de 18 años que induzca a un menor a consumir con regularidad bebidas alcohólicas y sustancias psicoactivas, a participar en actividades de prostitución, vagancia o mendicidad, o a preparar materiales u objetos pornográficos será pasible de una multa de entre 50 y 150 veces la cuantía del salario mínimo, o quedará detenido por el término de uno a tres meses, o será condenada a prisión por un máximo de cinco años. Se considera circunstancia agravante el hecho de que el delito haya sido cometido por el padre, un docente u otra persona encargada de la crianza del niño, y se castiga con el pago de una multa de </w:t>
      </w:r>
      <w:smartTag w:uri="urn:schemas-microsoft-com:office:smarttags" w:element="metricconverter">
        <w:smartTagPr>
          <w:attr w:name="ProductID" w:val="100 a"/>
        </w:smartTagPr>
        <w:r w:rsidRPr="006D0F12">
          <w:rPr>
            <w:szCs w:val="24"/>
            <w:lang w:val="es-ES"/>
          </w:rPr>
          <w:t>100 a</w:t>
        </w:r>
      </w:smartTag>
      <w:r w:rsidRPr="006D0F12">
        <w:rPr>
          <w:szCs w:val="24"/>
          <w:lang w:val="es-ES"/>
        </w:rPr>
        <w:t xml:space="preserve"> 250 veces la cuantía del salario mínimo, o con la detención por un período de dos meses, o con una condena de prisión de un máximo de cinco años con o sin privación del derecho a ocupar determinados cargos o a realizar determinadas actividades por el término de tres años. El artículo 166 del Código Penal establece que cuando los delitos tipificados en el apartado 1 o 2 son cometidos contra dos o más personas, o están acompañados del uso de amenazas o violencia, recibirán un castigo de prisión por un plazo máximo de seis años.</w:t>
      </w:r>
    </w:p>
    <w:p w:rsidR="008C1A94" w:rsidRPr="006D0F12" w:rsidRDefault="008C1A94">
      <w:pPr>
        <w:pStyle w:val="SingleTxtG"/>
        <w:rPr>
          <w:szCs w:val="24"/>
          <w:lang w:val="es-ES"/>
        </w:rPr>
      </w:pPr>
      <w:r w:rsidRPr="006D0F12">
        <w:rPr>
          <w:szCs w:val="24"/>
          <w:lang w:val="es-ES"/>
        </w:rPr>
        <w:t>107.</w:t>
      </w:r>
      <w:r w:rsidRPr="006D0F12">
        <w:rPr>
          <w:szCs w:val="24"/>
          <w:lang w:val="es-ES"/>
        </w:rPr>
        <w:tab/>
        <w:t>Las subdivisiones de asuntos juveniles de la Policía de la República de Armenia, de conformidad con la orden que regula sus actividades, toma registro de los menores que consumen habitualmente bebidas alcohólicas. En consonancia con las tareas de prevención, se trabaja continuamente con los menores mencionados.</w:t>
      </w:r>
    </w:p>
    <w:p w:rsidR="008C1A94" w:rsidRPr="006D0F12" w:rsidRDefault="008C1A94">
      <w:pPr>
        <w:pStyle w:val="SingleTxtG"/>
        <w:rPr>
          <w:szCs w:val="24"/>
          <w:lang w:val="es-ES"/>
        </w:rPr>
      </w:pPr>
      <w:r w:rsidRPr="006D0F12">
        <w:rPr>
          <w:szCs w:val="24"/>
          <w:lang w:val="es-ES"/>
        </w:rPr>
        <w:t>108.</w:t>
      </w:r>
      <w:r w:rsidRPr="006D0F12">
        <w:rPr>
          <w:szCs w:val="24"/>
          <w:lang w:val="es-ES"/>
        </w:rPr>
        <w:tab/>
      </w:r>
      <w:r w:rsidRPr="006D0F12">
        <w:rPr>
          <w:color w:val="000000"/>
          <w:szCs w:val="24"/>
          <w:lang w:val="es-ES"/>
        </w:rPr>
        <w:t xml:space="preserve">El Código Penal define las peculiaridades de la responsabilidad penal y el castigo que corresponde a los jóvenes, especifica la cantidad de delitos cometidos contra los jóvenes y, en algunos casos, considera un agravante el hecho de que el delito sea cometido contra un menor. El Código incluye un capítulo separado (el capítulo 20) referido a los delitos contra los intereses de la familia y del niño. Los oficiales de policía abocados a los asuntos juveniles realizan actividades destinadas a prevenir y detectar delitos, en particular los casos de violencia y abuso que tienen a los jóvenes como víctimas. Además, cooperan estrechamente con otras subdivisiones y servicios de la Policía, con las divisiones que se encargan de asuntos juveniles en los organismos autónomos locales, con otros ministerios y organismos interesados, y con instituciones internacionales y ONG. La Policía reconoce la importancia clave del abordaje interinstitucional para combatir la explotación infantil, y expresa su disposición a prestar los mejores servicios a fin de asistir </w:t>
      </w:r>
      <w:r w:rsidR="0090718F" w:rsidRPr="006D0F12">
        <w:rPr>
          <w:color w:val="000000"/>
          <w:szCs w:val="24"/>
          <w:lang w:val="es-ES"/>
        </w:rPr>
        <w:t>—</w:t>
      </w:r>
      <w:r w:rsidRPr="006D0F12">
        <w:rPr>
          <w:color w:val="000000"/>
          <w:szCs w:val="24"/>
          <w:lang w:val="es-ES"/>
        </w:rPr>
        <w:t>tanto en materia educativa como en el suministro de los medios necesarios</w:t>
      </w:r>
      <w:r w:rsidR="0090718F" w:rsidRPr="006D0F12">
        <w:rPr>
          <w:color w:val="000000"/>
          <w:szCs w:val="24"/>
          <w:lang w:val="es-ES"/>
        </w:rPr>
        <w:t>—</w:t>
      </w:r>
      <w:r w:rsidRPr="006D0F12">
        <w:rPr>
          <w:color w:val="000000"/>
          <w:szCs w:val="24"/>
          <w:lang w:val="es-ES"/>
        </w:rPr>
        <w:t xml:space="preserve"> a los niños afectados por el delito y permitirles mejorar sus capacidades. La responsabilidad primaria por la investigación de los casos de explotación infantil recae en la Policía.</w:t>
      </w:r>
    </w:p>
    <w:p w:rsidR="008C1A94" w:rsidRPr="006D0F12" w:rsidRDefault="008C1A94">
      <w:pPr>
        <w:pStyle w:val="HChG"/>
        <w:rPr>
          <w:szCs w:val="24"/>
          <w:lang w:val="es-ES"/>
        </w:rPr>
      </w:pPr>
      <w:r w:rsidRPr="006D0F12">
        <w:rPr>
          <w:szCs w:val="24"/>
          <w:lang w:val="es-ES"/>
        </w:rPr>
        <w:tab/>
        <w:t>IV.</w:t>
      </w:r>
      <w:r w:rsidRPr="006D0F12">
        <w:rPr>
          <w:szCs w:val="24"/>
          <w:lang w:val="es-ES"/>
        </w:rPr>
        <w:tab/>
        <w:t>Principios generales (art</w:t>
      </w:r>
      <w:r w:rsidR="00ED6AC6" w:rsidRPr="006D0F12">
        <w:rPr>
          <w:szCs w:val="24"/>
          <w:lang w:val="es-ES"/>
        </w:rPr>
        <w:t>ículo</w:t>
      </w:r>
      <w:r w:rsidRPr="006D0F12">
        <w:rPr>
          <w:szCs w:val="24"/>
          <w:lang w:val="es-ES"/>
        </w:rPr>
        <w:t>s 2, 3, 6 y 12)</w:t>
      </w:r>
    </w:p>
    <w:p w:rsidR="008C1A94" w:rsidRPr="006D0F12" w:rsidRDefault="008C1A94" w:rsidP="0090718F">
      <w:pPr>
        <w:pStyle w:val="H1G"/>
        <w:rPr>
          <w:lang w:val="es-ES"/>
        </w:rPr>
      </w:pPr>
      <w:r w:rsidRPr="006D0F12">
        <w:rPr>
          <w:lang w:val="es-ES"/>
        </w:rPr>
        <w:tab/>
      </w:r>
      <w:r w:rsidRPr="006D0F12">
        <w:rPr>
          <w:lang w:val="es-ES"/>
        </w:rPr>
        <w:tab/>
        <w:t>Artículo 2</w:t>
      </w:r>
      <w:r w:rsidRPr="006D0F12">
        <w:rPr>
          <w:lang w:val="es-ES"/>
        </w:rPr>
        <w:br/>
        <w:t>El derecho a la no discriminación</w:t>
      </w:r>
    </w:p>
    <w:p w:rsidR="008C1A94" w:rsidRPr="006D0F12" w:rsidRDefault="008C1A94">
      <w:pPr>
        <w:pStyle w:val="SingleTxtG"/>
        <w:rPr>
          <w:szCs w:val="24"/>
          <w:lang w:val="es-ES"/>
        </w:rPr>
      </w:pPr>
      <w:r w:rsidRPr="006D0F12">
        <w:rPr>
          <w:szCs w:val="24"/>
          <w:lang w:val="es-ES"/>
        </w:rPr>
        <w:t>109.</w:t>
      </w:r>
      <w:r w:rsidRPr="006D0F12">
        <w:rPr>
          <w:szCs w:val="24"/>
          <w:lang w:val="es-ES"/>
        </w:rPr>
        <w:tab/>
        <w:t xml:space="preserve">El artículo 14 1) de la Constitución de la República de Armenia de 2005 consagra la igualdad ante </w:t>
      </w:r>
      <w:smartTag w:uri="urn:schemas-microsoft-com:office:smarttags" w:element="PersonName">
        <w:smartTagPr>
          <w:attr w:name="ProductID" w:val="la ley. La"/>
        </w:smartTagPr>
        <w:r w:rsidRPr="006D0F12">
          <w:rPr>
            <w:szCs w:val="24"/>
            <w:lang w:val="es-ES"/>
          </w:rPr>
          <w:t>la ley. La</w:t>
        </w:r>
      </w:smartTag>
      <w:r w:rsidRPr="006D0F12">
        <w:rPr>
          <w:szCs w:val="24"/>
          <w:lang w:val="es-ES"/>
        </w:rPr>
        <w:t xml:space="preserve"> información sobre la eliminación de todas las formas de discriminación ha sido presentada en detalle en los informes periódicos quinto y sexto combinados de la República de Armenia sobre la Aplicación de </w:t>
      </w:r>
      <w:smartTag w:uri="urn:schemas-microsoft-com:office:smarttags" w:element="PersonName">
        <w:smartTagPr>
          <w:attr w:name="ProductID" w:val="la Convenci￳n Internacional"/>
        </w:smartTagPr>
        <w:r w:rsidRPr="006D0F12">
          <w:rPr>
            <w:szCs w:val="24"/>
            <w:lang w:val="es-ES"/>
          </w:rPr>
          <w:t>la Convención Internacional</w:t>
        </w:r>
      </w:smartTag>
      <w:r w:rsidRPr="006D0F12">
        <w:rPr>
          <w:szCs w:val="24"/>
          <w:lang w:val="es-ES"/>
        </w:rPr>
        <w:t xml:space="preserve"> sobre la Eliminación de Todas las Formas de Discriminación Racial, y en los informes periódicos tercero y cuarto combinados de la República de Armenia sobre la Aplicación de la Convención sobre la eliminación de todas las formas de discriminación contra la mujer (véase CEDAW/C/ARM/4).</w:t>
      </w:r>
    </w:p>
    <w:p w:rsidR="008C1A94" w:rsidRPr="006D0F12" w:rsidRDefault="008C1A94">
      <w:pPr>
        <w:pStyle w:val="SingleTxtG"/>
        <w:rPr>
          <w:szCs w:val="24"/>
          <w:lang w:val="es-ES"/>
        </w:rPr>
      </w:pPr>
      <w:r w:rsidRPr="006D0F12">
        <w:rPr>
          <w:szCs w:val="24"/>
          <w:lang w:val="es-ES"/>
        </w:rPr>
        <w:t>110.</w:t>
      </w:r>
      <w:r w:rsidRPr="006D0F12">
        <w:rPr>
          <w:szCs w:val="24"/>
          <w:lang w:val="es-ES"/>
        </w:rPr>
        <w:tab/>
        <w:t>El artículo 26 de la Constitución consagra el derecho a la libertad de pensamiento, de conciencia y de religión. Este derecho incluye la libertad de cambiar de religión o creencia y la libertad de expresar la religión o las creencias a través de la predicación, las ceremonias religiosas y otros rituales sagrados, de forma individual o en comunidad. El ejercicio de este derecho s</w:t>
      </w:r>
      <w:r w:rsidR="00B03D63">
        <w:rPr>
          <w:szCs w:val="24"/>
          <w:lang w:val="es-ES"/>
        </w:rPr>
        <w:t>o</w:t>
      </w:r>
      <w:r w:rsidRPr="006D0F12">
        <w:rPr>
          <w:szCs w:val="24"/>
          <w:lang w:val="es-ES"/>
        </w:rPr>
        <w:t>lo puede ser restringido por la ley, cuando así fuera necesario para proteger la seguridad pública, la salud o la moral, o para proteger los derechos y las libertades de otras personas.</w:t>
      </w:r>
    </w:p>
    <w:p w:rsidR="008C1A94" w:rsidRPr="006D0F12" w:rsidRDefault="008C1A94">
      <w:pPr>
        <w:pStyle w:val="SingleTxtG"/>
        <w:rPr>
          <w:szCs w:val="24"/>
          <w:lang w:val="es-ES"/>
        </w:rPr>
      </w:pPr>
      <w:r w:rsidRPr="006D0F12">
        <w:rPr>
          <w:szCs w:val="24"/>
          <w:lang w:val="es-ES"/>
        </w:rPr>
        <w:t>111.</w:t>
      </w:r>
      <w:r w:rsidRPr="006D0F12">
        <w:rPr>
          <w:szCs w:val="24"/>
          <w:lang w:val="es-ES"/>
        </w:rPr>
        <w:tab/>
        <w:t>El artículo 27 establece que toda persona tendrá el derecho a expresar libremente su opinión. Nadie podrá ser obligado a renunciar o modificar sus opiniones. Toda persona tendrá derecho a la libertad de expresión, que comprende la libertad de buscar, recibir y difundir información e ideas a través de cualquier medio de comunicación, tanto fuera como dentro de las fronteras del país.</w:t>
      </w:r>
    </w:p>
    <w:p w:rsidR="008C1A94" w:rsidRPr="006D0F12" w:rsidRDefault="008C1A94">
      <w:pPr>
        <w:pStyle w:val="SingleTxtG"/>
        <w:rPr>
          <w:szCs w:val="24"/>
          <w:lang w:val="es-ES"/>
        </w:rPr>
      </w:pPr>
      <w:r w:rsidRPr="006D0F12">
        <w:rPr>
          <w:szCs w:val="24"/>
          <w:lang w:val="es-ES"/>
        </w:rPr>
        <w:t>112.</w:t>
      </w:r>
      <w:r w:rsidRPr="006D0F12">
        <w:rPr>
          <w:szCs w:val="24"/>
          <w:lang w:val="es-ES"/>
        </w:rPr>
        <w:tab/>
        <w:t>El artículo 41 de la Constitución establece que todas las personas tienen el derecho a conservar su identidad nacional y étnica. Las personas pertenecientes a minorías étnicas tienen el derecho a conservar y desarrollar sus tradiciones, su religión, su idioma y su cultura.</w:t>
      </w:r>
    </w:p>
    <w:p w:rsidR="008C1A94" w:rsidRPr="00F419E5" w:rsidRDefault="008C1A94" w:rsidP="00F419E5">
      <w:pPr>
        <w:pStyle w:val="SingleTxtG"/>
      </w:pPr>
      <w:r w:rsidRPr="006D0F12">
        <w:rPr>
          <w:lang w:val="es-ES"/>
        </w:rPr>
        <w:t>113.</w:t>
      </w:r>
      <w:r w:rsidRPr="006D0F12">
        <w:rPr>
          <w:lang w:val="es-ES"/>
        </w:rPr>
        <w:tab/>
        <w:t xml:space="preserve">El artículo 6 de la Ley de empleo y protección social en caso de desempleo establece que una persona en busca de empleo es aquella que está desempleada y tiene edad legal para trabajar </w:t>
      </w:r>
      <w:r w:rsidR="00ED6AC6" w:rsidRPr="006D0F12">
        <w:rPr>
          <w:color w:val="000000"/>
          <w:lang w:val="es-ES"/>
        </w:rPr>
        <w:t>—</w:t>
      </w:r>
      <w:r w:rsidRPr="006D0F12">
        <w:rPr>
          <w:lang w:val="es-ES"/>
        </w:rPr>
        <w:t>según la definición al respecto en el Código del Trabajo de la República de Armenia</w:t>
      </w:r>
      <w:r w:rsidR="00ED6AC6" w:rsidRPr="006D0F12">
        <w:rPr>
          <w:color w:val="000000"/>
          <w:lang w:val="es-ES"/>
        </w:rPr>
        <w:t>—</w:t>
      </w:r>
      <w:r w:rsidRPr="006D0F12">
        <w:rPr>
          <w:lang w:val="es-ES"/>
        </w:rPr>
        <w:t>, es decir, toda aquella persona con capacidad jurídica activa, mayor 16 años y que, independientemente de su ocupación, ha presentado una solicitud de empleo al Servicio de Empleo Estatal.</w:t>
      </w:r>
    </w:p>
    <w:p w:rsidR="008C1A94" w:rsidRPr="006D0F12" w:rsidRDefault="008C1A94">
      <w:pPr>
        <w:pStyle w:val="SingleTxtG"/>
        <w:rPr>
          <w:szCs w:val="24"/>
          <w:lang w:val="es-ES"/>
        </w:rPr>
      </w:pPr>
      <w:r w:rsidRPr="006D0F12">
        <w:rPr>
          <w:szCs w:val="24"/>
          <w:lang w:val="es-ES"/>
        </w:rPr>
        <w:t>114.</w:t>
      </w:r>
      <w:r w:rsidRPr="006D0F12">
        <w:rPr>
          <w:szCs w:val="24"/>
          <w:lang w:val="es-ES"/>
        </w:rPr>
        <w:tab/>
        <w:t xml:space="preserve">Según la Ley de </w:t>
      </w:r>
      <w:r w:rsidRPr="006D0F12">
        <w:rPr>
          <w:rStyle w:val="spelle"/>
          <w:szCs w:val="24"/>
          <w:lang w:val="es-ES"/>
        </w:rPr>
        <w:t>libertad</w:t>
      </w:r>
      <w:r w:rsidRPr="006D0F12">
        <w:rPr>
          <w:szCs w:val="24"/>
          <w:lang w:val="es-ES"/>
        </w:rPr>
        <w:t xml:space="preserve"> de </w:t>
      </w:r>
      <w:r w:rsidRPr="006D0F12">
        <w:rPr>
          <w:rStyle w:val="spelle"/>
          <w:szCs w:val="24"/>
          <w:lang w:val="es-ES"/>
        </w:rPr>
        <w:t>conciencia</w:t>
      </w:r>
      <w:r w:rsidRPr="006D0F12">
        <w:rPr>
          <w:szCs w:val="24"/>
          <w:lang w:val="es-ES"/>
        </w:rPr>
        <w:t xml:space="preserve"> y </w:t>
      </w:r>
      <w:r w:rsidRPr="006D0F12">
        <w:rPr>
          <w:rStyle w:val="spelle"/>
          <w:szCs w:val="24"/>
          <w:lang w:val="es-ES"/>
        </w:rPr>
        <w:t xml:space="preserve">organizaciones religiosas de </w:t>
      </w:r>
      <w:r w:rsidRPr="006D0F12">
        <w:rPr>
          <w:szCs w:val="24"/>
          <w:lang w:val="es-ES"/>
        </w:rPr>
        <w:t>la República de Armenia, los menores de 18 años no pueden incorporarse como miembros a una organización religiosa, independientemente de que participen en las prácticas religiosas o no, y en ninguna otra circunstancia.</w:t>
      </w:r>
    </w:p>
    <w:p w:rsidR="008C1A94" w:rsidRPr="006D0F12" w:rsidRDefault="008C1A94" w:rsidP="00ED6AC6">
      <w:pPr>
        <w:pStyle w:val="H1G"/>
        <w:rPr>
          <w:lang w:val="es-ES"/>
        </w:rPr>
      </w:pPr>
      <w:r w:rsidRPr="006D0F12">
        <w:rPr>
          <w:lang w:val="es-ES"/>
        </w:rPr>
        <w:tab/>
      </w:r>
      <w:r w:rsidRPr="006D0F12">
        <w:rPr>
          <w:lang w:val="es-ES"/>
        </w:rPr>
        <w:tab/>
        <w:t>Artículo 3</w:t>
      </w:r>
      <w:r w:rsidRPr="006D0F12">
        <w:rPr>
          <w:lang w:val="es-ES"/>
        </w:rPr>
        <w:br/>
        <w:t>El interés superior del niño</w:t>
      </w:r>
    </w:p>
    <w:p w:rsidR="008C1A94" w:rsidRPr="006D0F12" w:rsidRDefault="008C1A94">
      <w:pPr>
        <w:pStyle w:val="SingleTxtG"/>
        <w:rPr>
          <w:szCs w:val="24"/>
          <w:lang w:val="es-ES"/>
        </w:rPr>
      </w:pPr>
      <w:r w:rsidRPr="006D0F12">
        <w:rPr>
          <w:szCs w:val="24"/>
          <w:lang w:val="es-ES"/>
        </w:rPr>
        <w:t>115.</w:t>
      </w:r>
      <w:r w:rsidRPr="006D0F12">
        <w:rPr>
          <w:szCs w:val="24"/>
          <w:lang w:val="es-ES"/>
        </w:rPr>
        <w:tab/>
        <w:t>El artículo 36 1) de la Constitución de la República de Armenia establece que los padres tienen el derecho y la obligación de hacerse cargo de la crianza, de la salud y del desarrollo y la educación en plenitud y armonía de sus hijos.</w:t>
      </w:r>
    </w:p>
    <w:p w:rsidR="008C1A94" w:rsidRPr="006D0F12" w:rsidRDefault="008C1A94">
      <w:pPr>
        <w:pStyle w:val="SingleTxtG"/>
        <w:rPr>
          <w:szCs w:val="24"/>
          <w:lang w:val="es-ES"/>
        </w:rPr>
      </w:pPr>
      <w:r w:rsidRPr="006D0F12">
        <w:rPr>
          <w:szCs w:val="24"/>
          <w:lang w:val="es-ES"/>
        </w:rPr>
        <w:t>116.</w:t>
      </w:r>
      <w:r w:rsidRPr="006D0F12">
        <w:rPr>
          <w:szCs w:val="24"/>
          <w:lang w:val="es-ES"/>
        </w:rPr>
        <w:tab/>
        <w:t>Asimismo, tal como se menciona en el párrafo 69 del informe anterior, el artículo 3 de la Ley de derechos del niño prevé que la defensa de los derechos de la infancia estará a cargo de los órganos del Estado y de los organismos autónomos locales competentes. El Estado coopera, a través de sus respectivos órganos, con las personas y las asociaciones no gubernamentales que promueven los derechos de la infancia.</w:t>
      </w:r>
    </w:p>
    <w:p w:rsidR="008C1A94" w:rsidRPr="006D0F12" w:rsidRDefault="008C1A94">
      <w:pPr>
        <w:pStyle w:val="SingleTxtG"/>
        <w:rPr>
          <w:szCs w:val="24"/>
          <w:lang w:val="es-ES"/>
        </w:rPr>
      </w:pPr>
      <w:r w:rsidRPr="006D0F12">
        <w:rPr>
          <w:szCs w:val="24"/>
          <w:lang w:val="es-ES"/>
        </w:rPr>
        <w:t>117.</w:t>
      </w:r>
      <w:r w:rsidRPr="006D0F12">
        <w:rPr>
          <w:szCs w:val="24"/>
          <w:lang w:val="es-ES"/>
        </w:rPr>
        <w:tab/>
        <w:t>El artículo 43 1) del Código de la Familia de la República de Armenia consagra el derecho del niño a la protección de sus derechos y legítimos intereses, que en primer lugar ponen en práctica los progenitores (representantes legales) y, en algunos casos previstos por la ley, las autoridades de tutela y custodia.</w:t>
      </w:r>
    </w:p>
    <w:p w:rsidR="008C1A94" w:rsidRPr="006D0F12" w:rsidRDefault="008C1A94">
      <w:pPr>
        <w:pStyle w:val="SingleTxtG"/>
        <w:rPr>
          <w:szCs w:val="24"/>
          <w:lang w:val="es-ES"/>
        </w:rPr>
      </w:pPr>
      <w:r w:rsidRPr="006D0F12">
        <w:rPr>
          <w:szCs w:val="24"/>
          <w:lang w:val="es-ES"/>
        </w:rPr>
        <w:t>118.</w:t>
      </w:r>
      <w:r w:rsidRPr="006D0F12">
        <w:rPr>
          <w:szCs w:val="24"/>
          <w:lang w:val="es-ES"/>
        </w:rPr>
        <w:tab/>
        <w:t xml:space="preserve">En el segundo apartado del citado artículo se establece que el niño tiene el derecho a estar protegido del abuso por parte de sus progenitores (representantes legales). En caso de violación de los derechos e intereses del niño (en particular, por incumplimiento de los progenitores o de uno de ellos del deber de crianza y educación del niño, o por el cumplimiento inadecuado de esta obligación, o por abuso de los derechos parentales), el niño tiene derecho a solicitar por sí mismo la protección de las autoridades de tutela y custodia. </w:t>
      </w:r>
    </w:p>
    <w:p w:rsidR="008C1A94" w:rsidRPr="006D0F12" w:rsidRDefault="008C1A94">
      <w:pPr>
        <w:pStyle w:val="SingleTxtG"/>
        <w:rPr>
          <w:szCs w:val="24"/>
          <w:lang w:val="es-ES"/>
        </w:rPr>
      </w:pPr>
      <w:r w:rsidRPr="006D0F12">
        <w:rPr>
          <w:szCs w:val="24"/>
          <w:lang w:val="es-ES"/>
        </w:rPr>
        <w:t>119.</w:t>
      </w:r>
      <w:r w:rsidRPr="006D0F12">
        <w:rPr>
          <w:szCs w:val="24"/>
          <w:lang w:val="es-ES"/>
        </w:rPr>
        <w:tab/>
        <w:t>El capítulo 11 del Código de la Familia establece los derechos y las obligaciones de los progenitores; el artículo 51 expone los derechos y las obligaciones de los progenitores en cuanto a la crianza y educación del niño, y el artículo 52 expone los derechos y las obligaciones de los progenitores en cuanto a la protección de los derechos e intereses del niño. El artículo 53 1) establece que la patria potestad no puede ejercerse de manera tal que perjudique los intereses del menor</w:t>
      </w:r>
      <w:r w:rsidRPr="006D0F12">
        <w:rPr>
          <w:rFonts w:ascii="Arial" w:hAnsi="Arial"/>
          <w:szCs w:val="24"/>
          <w:lang w:val="es-ES"/>
        </w:rPr>
        <w:t xml:space="preserve">. </w:t>
      </w:r>
      <w:r w:rsidRPr="006D0F12">
        <w:rPr>
          <w:szCs w:val="24"/>
          <w:lang w:val="es-ES"/>
        </w:rPr>
        <w:t xml:space="preserve">Los progenitores procurarán, en primer lugar, resguardar los intereses del niño. En el ejercicio de la patria potestad, los padres no podrán infligir daño a la salud física o mental del niño ni a su desarrollo moral. Las modalidades de crianza de los niños deberán excluir toda actitud de ignorancia, crueldad o rudeza hacia ellos, así como el trato degradante, los insultos o </w:t>
      </w:r>
      <w:smartTag w:uri="urn:schemas-microsoft-com:office:smarttags" w:element="PersonName">
        <w:smartTagPr>
          <w:attr w:name="ProductID" w:val="la explotaci￳n. Los"/>
        </w:smartTagPr>
        <w:r w:rsidRPr="006D0F12">
          <w:rPr>
            <w:szCs w:val="24"/>
            <w:lang w:val="es-ES"/>
          </w:rPr>
          <w:t>la explotación. Los</w:t>
        </w:r>
      </w:smartTag>
      <w:r w:rsidRPr="006D0F12">
        <w:rPr>
          <w:szCs w:val="24"/>
          <w:lang w:val="es-ES"/>
        </w:rPr>
        <w:t xml:space="preserve"> progenitores que ejerzan la patria potestad en detrimento de los derechos e intereses de los niños cargarán con la responsabilidad que les asigna </w:t>
      </w:r>
      <w:smartTag w:uri="urn:schemas-microsoft-com:office:smarttags" w:element="PersonName">
        <w:smartTagPr>
          <w:attr w:name="ProductID" w:val="la ley. El"/>
        </w:smartTagPr>
        <w:r w:rsidRPr="006D0F12">
          <w:rPr>
            <w:szCs w:val="24"/>
            <w:lang w:val="es-ES"/>
          </w:rPr>
          <w:t>la ley. El</w:t>
        </w:r>
      </w:smartTag>
      <w:r w:rsidRPr="006D0F12">
        <w:rPr>
          <w:szCs w:val="24"/>
          <w:lang w:val="es-ES"/>
        </w:rPr>
        <w:t xml:space="preserve"> artículo 57 prevé la protección de los derechos de patria potestad.</w:t>
      </w:r>
    </w:p>
    <w:p w:rsidR="008C1A94" w:rsidRPr="006D0F12" w:rsidRDefault="008C1A94">
      <w:pPr>
        <w:pStyle w:val="SingleTxtG"/>
        <w:rPr>
          <w:szCs w:val="24"/>
          <w:lang w:val="es-ES"/>
        </w:rPr>
      </w:pPr>
      <w:r w:rsidRPr="006D0F12">
        <w:rPr>
          <w:szCs w:val="24"/>
          <w:lang w:val="es-ES"/>
        </w:rPr>
        <w:t>120.</w:t>
      </w:r>
      <w:r w:rsidRPr="006D0F12">
        <w:rPr>
          <w:szCs w:val="24"/>
          <w:lang w:val="es-ES"/>
        </w:rPr>
        <w:tab/>
        <w:t>El artículo 59 del Código define con claridad los casos en que los padres pueden ser privados de sus derechos parentales, en particular cuando evaden maliciosamente el cumplimiento de sus obligaciones parentales, por ejemplo mediante la evasión maliciosa del pago de alimentos; cuando se niegan sin justificación alguna a retirar al hijo de la maternidad o de otra institución médica, o de una organización dedicada a la educación, u otra institución de protección social de la población u otras organizaciones similares; cuando abusan de los derechos parentales, en particular cuando afectan a los niños en razón de una conducta inmoral; cuando infligen un trato cruel, especialmente la violencia física o psicológica o la violación de la integridad sexual; cuando sufren de una adicción crónica al alcohol, a los estupefacientes o a otras sustancias tóxicas; o cuando cometen un delito deliberado contra sus hijos. Para defender el interés superior del niño, el tribunal puede resolver separar al niño de los progenitores (o de uno de ellos) sin privarlo de sus derechos parentales (sin restringir la patria potestad).</w:t>
      </w:r>
    </w:p>
    <w:p w:rsidR="008C1A94" w:rsidRPr="006D0F12" w:rsidRDefault="008C1A94">
      <w:pPr>
        <w:pStyle w:val="SingleTxtG"/>
        <w:rPr>
          <w:szCs w:val="24"/>
          <w:lang w:val="es-ES"/>
        </w:rPr>
      </w:pPr>
      <w:r w:rsidRPr="006D0F12">
        <w:rPr>
          <w:szCs w:val="24"/>
          <w:lang w:val="es-ES"/>
        </w:rPr>
        <w:t>121.</w:t>
      </w:r>
      <w:r w:rsidRPr="006D0F12">
        <w:rPr>
          <w:szCs w:val="24"/>
          <w:lang w:val="es-ES"/>
        </w:rPr>
        <w:tab/>
        <w:t>En el interés superior del niño, el artículo 67 del Código de la Familia de la República de Armenia establece que cuando se examinan las controversias sobre la crianza del niño, el tribunal de justicia está obligado a hacer partícipe de esa instancia a la autoridad de tutela y custodia del niño, independientemente de quién hubiera iniciado el juicio para protegerlo. La autoridad de tutela y custodia del niño está obligada a realizar un estudio del hogar del niño y de las persona que procuran hacerse cargo de su crianza, y a presentar ante el tribunal el informe de la evaluación del hogar y la conclusión de fondo sobre la controversia, basada en el informe.</w:t>
      </w:r>
    </w:p>
    <w:p w:rsidR="008C1A94" w:rsidRPr="006D0F12" w:rsidRDefault="008C1A94">
      <w:pPr>
        <w:pStyle w:val="SingleTxtG"/>
        <w:rPr>
          <w:szCs w:val="24"/>
          <w:lang w:val="es-ES"/>
        </w:rPr>
      </w:pPr>
      <w:r w:rsidRPr="006D0F12">
        <w:rPr>
          <w:szCs w:val="24"/>
          <w:lang w:val="es-ES"/>
        </w:rPr>
        <w:t>122.</w:t>
      </w:r>
      <w:r w:rsidRPr="006D0F12">
        <w:rPr>
          <w:szCs w:val="24"/>
          <w:lang w:val="es-ES"/>
        </w:rPr>
        <w:tab/>
        <w:t>El capítulo 17 del Código está dedicado a la detección y la colocación de los niños privados del cuidado parental. El artículo 109 1) 1) establece que, en caso de fallecimiento de los progenitores, o de privación o restricción de sus derechos parentales, o cuando se los declara sin capacidad jurídica activa, o evaden la crianza y la protección de los derechos e intereses del niño (esto incluye la negación de los progenitores a sacar al niño de instituciones médicas, de crianza, o de protección de la población o de otro tipo de organizaciones), así como en otros casos de ausencia de cuidado parental, las autoridades de tutela y custodia deberán velar por los derechos e intereses del niño. Los artículos 110 y 111 definen el procedimiento para detectar, registrar y proporcionar acogida a los niños privados del cuidado parental, lo cual garantiza el cumplimiento con las observaciones expresadas en los párrafos 11 y 12 de las observaciones finales (CRC/C/15/Add.225) del Comité de los Derechos del Niño (en adelante, documento CRC/C/15/Add.225).</w:t>
      </w:r>
    </w:p>
    <w:p w:rsidR="008C1A94" w:rsidRPr="006D0F12" w:rsidRDefault="008C1A94">
      <w:pPr>
        <w:pStyle w:val="SingleTxtG"/>
        <w:rPr>
          <w:szCs w:val="24"/>
          <w:lang w:val="es-ES"/>
        </w:rPr>
      </w:pPr>
      <w:r w:rsidRPr="006D0F12">
        <w:rPr>
          <w:szCs w:val="24"/>
          <w:lang w:val="es-ES"/>
        </w:rPr>
        <w:t>123.</w:t>
      </w:r>
      <w:r w:rsidRPr="006D0F12">
        <w:rPr>
          <w:szCs w:val="24"/>
          <w:lang w:val="es-ES"/>
        </w:rPr>
        <w:tab/>
        <w:t>El capítulo 18 del Código define el procedimiento y las condiciones para adoptar un niño; el artículo 121 establece que la adopción de un niño mayor de 10 años requiere el consentimiento del niño. Si, antes de la presentación de la solicitud de adopción, el niño hubiera vivido en la familia del adoptante y lo considera como a un padre, la adopción, sin excepción, podrá efectuarse sin el consentimiento del niño.</w:t>
      </w:r>
    </w:p>
    <w:p w:rsidR="008C1A94" w:rsidRPr="006D0F12" w:rsidRDefault="008C1A94">
      <w:pPr>
        <w:pStyle w:val="SingleTxtG"/>
        <w:rPr>
          <w:szCs w:val="24"/>
          <w:lang w:val="es-ES"/>
        </w:rPr>
      </w:pPr>
      <w:r w:rsidRPr="006D0F12">
        <w:rPr>
          <w:szCs w:val="24"/>
          <w:lang w:val="es-ES"/>
        </w:rPr>
        <w:t>124.</w:t>
      </w:r>
      <w:r w:rsidRPr="006D0F12">
        <w:rPr>
          <w:szCs w:val="24"/>
          <w:lang w:val="es-ES"/>
        </w:rPr>
        <w:tab/>
        <w:t xml:space="preserve">Por otra parte, el artículo 44 del Código establece que los niños tendrán el derecho a participar en la audiencia judicial donde se trate un asunto que afecte sus intereses y tendrá derecho a expresar su opinión en la familia, como también ante las autoridades judiciales y demás organismos. Es obligatorio tomar en cuenta la opinión de un niño mayor de 10 años en los casos relacionados con la libertad de conciencia, la participación en ciertas actividades, la negación a recibir educación extraprogramática, la cohabitación con uno de los padres, el contacto con los familiares, y otros casos previstos en </w:t>
      </w:r>
      <w:smartTag w:uri="urn:schemas-microsoft-com:office:smarttags" w:element="PersonName">
        <w:smartTagPr>
          <w:attr w:name="ProductID" w:val="la ley. En"/>
        </w:smartTagPr>
        <w:r w:rsidRPr="006D0F12">
          <w:rPr>
            <w:szCs w:val="24"/>
            <w:lang w:val="es-ES"/>
          </w:rPr>
          <w:t>la ley. En</w:t>
        </w:r>
      </w:smartTag>
      <w:r w:rsidRPr="006D0F12">
        <w:rPr>
          <w:szCs w:val="24"/>
          <w:lang w:val="es-ES"/>
        </w:rPr>
        <w:t xml:space="preserve"> los casos establecidos en este Código, un tribunal o la autoridad de tutela y custodia </w:t>
      </w:r>
      <w:r w:rsidR="00EC6249" w:rsidRPr="006D0F12">
        <w:rPr>
          <w:szCs w:val="24"/>
          <w:lang w:val="es-ES"/>
        </w:rPr>
        <w:t>podrán</w:t>
      </w:r>
      <w:r w:rsidRPr="006D0F12">
        <w:rPr>
          <w:szCs w:val="24"/>
          <w:lang w:val="es-ES"/>
        </w:rPr>
        <w:t xml:space="preserve"> tomar una decisión respecto del niño mayor de 10 años s</w:t>
      </w:r>
      <w:r w:rsidR="00B03D63">
        <w:rPr>
          <w:szCs w:val="24"/>
          <w:lang w:val="es-ES"/>
        </w:rPr>
        <w:t>o</w:t>
      </w:r>
      <w:r w:rsidRPr="006D0F12">
        <w:rPr>
          <w:szCs w:val="24"/>
          <w:lang w:val="es-ES"/>
        </w:rPr>
        <w:t>lo con su consentimiento previo.</w:t>
      </w:r>
    </w:p>
    <w:p w:rsidR="008C1A94" w:rsidRPr="006D0F12" w:rsidRDefault="008C1A94">
      <w:pPr>
        <w:pStyle w:val="SingleTxtG"/>
        <w:rPr>
          <w:szCs w:val="24"/>
          <w:lang w:val="es-ES"/>
        </w:rPr>
      </w:pPr>
      <w:r w:rsidRPr="006D0F12">
        <w:rPr>
          <w:szCs w:val="24"/>
          <w:lang w:val="es-ES"/>
        </w:rPr>
        <w:t>125.</w:t>
      </w:r>
      <w:r w:rsidRPr="006D0F12">
        <w:rPr>
          <w:szCs w:val="24"/>
          <w:lang w:val="es-ES"/>
        </w:rPr>
        <w:tab/>
        <w:t xml:space="preserve">El 5 de agosto de 2004, el Gobierno de la República de Armenia aprobó </w:t>
      </w:r>
      <w:smartTag w:uri="urn:schemas-microsoft-com:office:smarttags" w:element="PersonName">
        <w:smartTagPr>
          <w:attr w:name="ProductID" w:val="la Decisi￳n N"/>
        </w:smartTagPr>
        <w:r w:rsidRPr="006D0F12">
          <w:rPr>
            <w:szCs w:val="24"/>
            <w:lang w:val="es-ES"/>
          </w:rPr>
          <w:t>la Decisión N</w:t>
        </w:r>
      </w:smartTag>
      <w:r w:rsidR="00A45A69">
        <w:rPr>
          <w:szCs w:val="24"/>
          <w:lang w:val="es-ES"/>
        </w:rPr>
        <w:t>º</w:t>
      </w:r>
      <w:r w:rsidRPr="006D0F12">
        <w:rPr>
          <w:szCs w:val="24"/>
          <w:lang w:val="es-ES"/>
        </w:rPr>
        <w:t xml:space="preserve"> 1324-N sobre el reconocimiento como órgano de la administración pública autorizado por el Gobierno que aprueba los criterios sociales mínimos del Estado para el cuidado y la crianza de los niños alojados en orfanatos. Entre los 21 criterios aprobados, se incluyen también los referidos a la salud y la seguridad del niño. En particular, los orfanatos recibirán servicios de primeros auxilios y equipamiento médico, y se someterá a todos los niños a un examen médico en la institución médica pertinente según instrucciones individuales. La gestión de la institución garantiza la disponibilidad de los medios necesarios para el cuidado de la salud del niño. El orfanato es un espacio residencial que permite al niño vivir seguro y cumple las normas sanitarias y de higiene que establece la legislación de la República de Armenia, teniendo en cuenta el sexo, la edad y el estado de salud, y también todas las medidas adecuadas para la seguridad de los niños en diferentes situaciones.</w:t>
      </w:r>
    </w:p>
    <w:p w:rsidR="008C1A94" w:rsidRPr="006D0F12" w:rsidRDefault="008C1A94">
      <w:pPr>
        <w:pStyle w:val="SingleTxtG"/>
        <w:rPr>
          <w:szCs w:val="24"/>
          <w:lang w:val="es-ES"/>
        </w:rPr>
      </w:pPr>
      <w:r w:rsidRPr="006D0F12">
        <w:rPr>
          <w:szCs w:val="24"/>
          <w:lang w:val="es-ES"/>
        </w:rPr>
        <w:t>126.</w:t>
      </w:r>
      <w:r w:rsidRPr="006D0F12">
        <w:rPr>
          <w:szCs w:val="24"/>
          <w:lang w:val="es-ES"/>
        </w:rPr>
        <w:tab/>
        <w:t>Los artículos 170 y 173 del Código Penal de la República de Armenia tipifican como delito el incumplimiento de la obligación de criar a un hijo y la evasión maliciosa por parte de un progenitor de hacerse cargo del niño. El artículo 178 del Código de Delitos Administrativos establece que los padres o las personas que ejerzan la patria potestad pueden ser sancionados en caso de incumplimiento de las obligaciones de crianza y educación del niño.</w:t>
      </w:r>
    </w:p>
    <w:p w:rsidR="008C1A94" w:rsidRPr="006D0F12" w:rsidRDefault="008C1A94">
      <w:pPr>
        <w:pStyle w:val="SingleTxtG"/>
        <w:rPr>
          <w:szCs w:val="24"/>
          <w:lang w:val="es-ES"/>
        </w:rPr>
      </w:pPr>
      <w:r w:rsidRPr="006D0F12">
        <w:rPr>
          <w:szCs w:val="24"/>
          <w:lang w:val="es-ES"/>
        </w:rPr>
        <w:t>127.</w:t>
      </w:r>
      <w:r w:rsidRPr="006D0F12">
        <w:rPr>
          <w:szCs w:val="24"/>
          <w:lang w:val="es-ES"/>
        </w:rPr>
        <w:tab/>
        <w:t xml:space="preserve">Con respecto a la delincuencia juvenil, se ha dado gran importancia a la elaboración y aplicación de medidas socioeconómicas y jurídicas dirigidas a tratar la situación actual. A tal fin, se han tomado medidas de carácter público y estatal para luchar contra este flagelo en forma eficaz. En estos hechos se basaron los artículos </w:t>
      </w:r>
      <w:smartTag w:uri="urn:schemas-microsoft-com:office:smarttags" w:element="metricconverter">
        <w:smartTagPr>
          <w:attr w:name="ProductID" w:val="85 a"/>
        </w:smartTagPr>
        <w:r w:rsidRPr="006D0F12">
          <w:rPr>
            <w:szCs w:val="24"/>
            <w:lang w:val="es-ES"/>
          </w:rPr>
          <w:t>85 a</w:t>
        </w:r>
      </w:smartTag>
      <w:r w:rsidRPr="006D0F12">
        <w:rPr>
          <w:szCs w:val="24"/>
          <w:lang w:val="es-ES"/>
        </w:rPr>
        <w:t xml:space="preserve"> 96 del capítulo 14 de la sección 5 del Código Penal de la República de Armenia, que incluyen las cuestiones de castigo y responsabilidad penal para los delincuentes juveniles. Una de las peculiaridades de la responsabilidad penal de los jóvenes es la imposición de castigos que contemplen la vida y la educación de cada joven, el nivel de desarrollo mental, el estado de salud y otros rasgos personales, así como la influencia de otras personas en el joven delincuente. De conformidad con el artículo 90 2) del Código Penal, las personas menores de 16 años que cometen delitos de gravedad media, graves o particularmente graves no pueden ser condenadas por la combinación de delitos a más de siete años de prisión. En el apartado 3 del mismo artículo se establece que cuando se compute más de un delito de gravedad media, grave o particularmente grave, las personas de entre 16 y 18 años no podrán ser condenadas a prisión por más de 10 años; el apartado 4 del mismo artículo establece que la condena total por combinación de sentencias no puede ser superior a los 12 años.</w:t>
      </w:r>
    </w:p>
    <w:p w:rsidR="008C1A94" w:rsidRPr="006D0F12" w:rsidRDefault="008C1A94" w:rsidP="00ED6AC6">
      <w:pPr>
        <w:pStyle w:val="H1G"/>
        <w:rPr>
          <w:lang w:val="es-ES"/>
        </w:rPr>
      </w:pPr>
      <w:r w:rsidRPr="006D0F12">
        <w:rPr>
          <w:lang w:val="es-ES"/>
        </w:rPr>
        <w:tab/>
      </w:r>
      <w:r w:rsidRPr="006D0F12">
        <w:rPr>
          <w:lang w:val="es-ES"/>
        </w:rPr>
        <w:tab/>
        <w:t>Artículo 6</w:t>
      </w:r>
      <w:r w:rsidRPr="006D0F12">
        <w:rPr>
          <w:lang w:val="es-ES"/>
        </w:rPr>
        <w:br/>
        <w:t>El derecho a la vida, a la supervivencia y al desarrollo</w:t>
      </w:r>
    </w:p>
    <w:p w:rsidR="008C1A94" w:rsidRPr="006D0F12" w:rsidRDefault="008C1A94">
      <w:pPr>
        <w:pStyle w:val="SingleTxtG"/>
        <w:rPr>
          <w:szCs w:val="24"/>
          <w:lang w:val="es-ES"/>
        </w:rPr>
      </w:pPr>
      <w:r w:rsidRPr="006D0F12">
        <w:rPr>
          <w:szCs w:val="24"/>
          <w:lang w:val="es-ES"/>
        </w:rPr>
        <w:t>128.</w:t>
      </w:r>
      <w:r w:rsidRPr="006D0F12">
        <w:rPr>
          <w:szCs w:val="24"/>
          <w:lang w:val="es-ES"/>
        </w:rPr>
        <w:tab/>
        <w:t>De acuerdo con el artículo 15 de la Constitución de la República de Armenia, "Todas las personas tienen derecho a la vida". Nadie podrá ser condenado o sometido a la pena de muerte. La pena de muerte fue abolida como sanción penal en la República de Armenia. Con el objetivo de proteger el derecho a la vida consagrado en la Constitución, la pena de muerte, como sanción excepcional, fue derogada de la parte general del nuevo Código Penal que entró en vigor en 2003.</w:t>
      </w:r>
    </w:p>
    <w:p w:rsidR="008C1A94" w:rsidRPr="006D0F12" w:rsidRDefault="008C1A94">
      <w:pPr>
        <w:pStyle w:val="SingleTxtG"/>
        <w:rPr>
          <w:szCs w:val="24"/>
          <w:lang w:val="es-ES"/>
        </w:rPr>
      </w:pPr>
      <w:r w:rsidRPr="006D0F12">
        <w:rPr>
          <w:szCs w:val="24"/>
          <w:lang w:val="es-ES"/>
        </w:rPr>
        <w:t>129.</w:t>
      </w:r>
      <w:r w:rsidRPr="006D0F12">
        <w:rPr>
          <w:szCs w:val="24"/>
          <w:lang w:val="es-ES"/>
        </w:rPr>
        <w:tab/>
        <w:t>La República de Armenia firmó el Protocolo N</w:t>
      </w:r>
      <w:r w:rsidRPr="006D0F12">
        <w:rPr>
          <w:szCs w:val="24"/>
          <w:vertAlign w:val="superscript"/>
          <w:lang w:val="es-ES"/>
        </w:rPr>
        <w:t xml:space="preserve">o </w:t>
      </w:r>
      <w:r w:rsidRPr="006D0F12">
        <w:rPr>
          <w:szCs w:val="24"/>
          <w:lang w:val="es-ES"/>
        </w:rPr>
        <w:t>6 del Convenio Europeo para la protección de los derechos humanos y las libertades fundamentales relativo a la abolición de la pena de muerte el 25 de enero de 2001, y lo ratificó el 29 de septiembre de 2003.</w:t>
      </w:r>
    </w:p>
    <w:p w:rsidR="008C1A94" w:rsidRPr="006D0F12" w:rsidRDefault="008C1A94">
      <w:pPr>
        <w:pStyle w:val="SingleTxtG"/>
        <w:rPr>
          <w:szCs w:val="24"/>
          <w:lang w:val="es-ES"/>
        </w:rPr>
      </w:pPr>
      <w:r w:rsidRPr="006D0F12">
        <w:rPr>
          <w:szCs w:val="24"/>
          <w:lang w:val="es-ES"/>
        </w:rPr>
        <w:t>130.</w:t>
      </w:r>
      <w:r w:rsidRPr="006D0F12">
        <w:rPr>
          <w:szCs w:val="24"/>
          <w:lang w:val="es-ES"/>
        </w:rPr>
        <w:tab/>
        <w:t>La prisión perpetua fue incorporada por primera vez en el Código Penal de la República de Armenia como una forma específica y principal de sanción penal. La disposición del apartado 2 del artículo 60 del Código Penal, según la cual la prisión perpetua no puede imponerse a quienes no hayan cumplido 18 años al momento de la comisión de un delito penal o a mujeres embarazadas al momento de la comisión de un delito penal o del dictado de la sentencia, se desprende del principio de humanidad.</w:t>
      </w:r>
    </w:p>
    <w:p w:rsidR="008C1A94" w:rsidRPr="006D0F12" w:rsidRDefault="008C1A94">
      <w:pPr>
        <w:pStyle w:val="SingleTxtG"/>
        <w:rPr>
          <w:szCs w:val="24"/>
          <w:lang w:val="es-ES"/>
        </w:rPr>
      </w:pPr>
      <w:r w:rsidRPr="006D0F12">
        <w:rPr>
          <w:szCs w:val="24"/>
          <w:lang w:val="es-ES"/>
        </w:rPr>
        <w:t>131.</w:t>
      </w:r>
      <w:r w:rsidRPr="006D0F12">
        <w:rPr>
          <w:szCs w:val="24"/>
          <w:lang w:val="es-ES"/>
        </w:rPr>
        <w:tab/>
        <w:t>El derecho a la vida de un niño está establecido en el artículo 5 de la Ley de derechos del niño, y el homicidio de un recién nacido por parte de alguno de sus progenitores está tipificado en el artículo 106 del Código Penal de la República de Armenia.</w:t>
      </w:r>
    </w:p>
    <w:p w:rsidR="008C1A94" w:rsidRPr="006D0F12" w:rsidRDefault="008C1A94">
      <w:pPr>
        <w:pStyle w:val="SingleTxtG"/>
        <w:spacing w:after="0"/>
        <w:rPr>
          <w:szCs w:val="24"/>
          <w:lang w:val="es-ES"/>
        </w:rPr>
      </w:pPr>
      <w:r w:rsidRPr="006D0F12">
        <w:rPr>
          <w:szCs w:val="24"/>
          <w:lang w:val="es-ES"/>
        </w:rPr>
        <w:t>132.</w:t>
      </w:r>
      <w:r w:rsidRPr="006D0F12">
        <w:rPr>
          <w:szCs w:val="24"/>
          <w:lang w:val="es-ES"/>
        </w:rPr>
        <w:tab/>
        <w:t>De acuerdo con las estadísticas oficiales, en la República de Armenia la mortalidad infantil está en un nivel medio, según la clasificación de la OMS, y decreció en el período 1990-2008 (en 1990 era del 18,5% y, en 2008, del 10,8%). Esta situación es mucho mejor que en numerosos países de la Comunidad de Estados Independientes, pero el nivel de la mortalidad infantil en Armenia es algo superior al promedio europeo.</w:t>
      </w:r>
    </w:p>
    <w:p w:rsidR="008C1A94" w:rsidRPr="006D0F12" w:rsidRDefault="008C1A94">
      <w:pPr>
        <w:pStyle w:val="H23G"/>
        <w:rPr>
          <w:szCs w:val="24"/>
          <w:lang w:val="es-ES"/>
        </w:rPr>
      </w:pPr>
      <w:r w:rsidRPr="006D0F12">
        <w:rPr>
          <w:szCs w:val="24"/>
          <w:lang w:val="es-ES"/>
        </w:rPr>
        <w:tab/>
      </w:r>
      <w:r w:rsidRPr="006D0F12">
        <w:rPr>
          <w:szCs w:val="24"/>
          <w:lang w:val="es-ES"/>
        </w:rPr>
        <w:tab/>
        <w:t>Mortalidad infantil en Armenia comparada con otros países</w:t>
      </w:r>
    </w:p>
    <w:p w:rsidR="008C1A94" w:rsidRPr="006D0F12" w:rsidRDefault="00606482">
      <w:pPr>
        <w:tabs>
          <w:tab w:val="right" w:pos="850"/>
          <w:tab w:val="left" w:pos="1559"/>
          <w:tab w:val="left" w:pos="1984"/>
          <w:tab w:val="left" w:leader="dot" w:pos="7654"/>
          <w:tab w:val="right" w:pos="8929"/>
          <w:tab w:val="right" w:pos="9638"/>
        </w:tabs>
        <w:spacing w:after="120"/>
        <w:ind w:left="1100"/>
        <w:rPr>
          <w:szCs w:val="24"/>
          <w:lang w:val="es-ES"/>
        </w:rPr>
      </w:pPr>
      <w:r>
        <w:rPr>
          <w:noProof/>
          <w:snapToGrid/>
          <w:szCs w:val="24"/>
          <w:lang w:val="es-ES"/>
        </w:rPr>
        <w:pict>
          <v:rect id="_x0000_s5513" style="position:absolute;left:0;text-align:left;margin-left:103.25pt;margin-top:17.4pt;width:5pt;height:18pt;z-index:28" filled="f" stroked="f">
            <v:textbox>
              <w:txbxContent>
                <w:p w:rsidR="00F419E5" w:rsidRPr="00F419E5" w:rsidRDefault="00F419E5">
                  <w:pPr>
                    <w:rPr>
                      <w:b/>
                      <w:lang w:val="es-ES"/>
                    </w:rPr>
                  </w:pPr>
                  <w:r w:rsidRPr="00F419E5">
                    <w:rPr>
                      <w:b/>
                      <w:sz w:val="18"/>
                      <w:lang w:val="es-ES"/>
                    </w:rPr>
                    <w:t>,</w:t>
                  </w:r>
                </w:p>
              </w:txbxContent>
            </v:textbox>
          </v:rect>
        </w:pict>
      </w:r>
      <w:r>
        <w:rPr>
          <w:noProof/>
          <w:snapToGrid/>
          <w:szCs w:val="24"/>
          <w:lang w:val="es-ES"/>
        </w:rPr>
        <w:pict>
          <v:rect id="_x0000_s5520" style="position:absolute;left:0;text-align:left;margin-left:390.45pt;margin-top:55.05pt;width:5pt;height:18pt;z-index:35" filled="f" stroked="f">
            <v:textbox>
              <w:txbxContent>
                <w:p w:rsidR="00F419E5" w:rsidRPr="00F419E5" w:rsidRDefault="00F419E5" w:rsidP="00F419E5">
                  <w:pPr>
                    <w:rPr>
                      <w:b/>
                      <w:lang w:val="es-ES"/>
                    </w:rPr>
                  </w:pPr>
                  <w:r w:rsidRPr="00F419E5">
                    <w:rPr>
                      <w:b/>
                      <w:sz w:val="18"/>
                      <w:lang w:val="es-ES"/>
                    </w:rPr>
                    <w:t>,</w:t>
                  </w:r>
                </w:p>
              </w:txbxContent>
            </v:textbox>
          </v:rect>
        </w:pict>
      </w:r>
      <w:r>
        <w:rPr>
          <w:noProof/>
          <w:snapToGrid/>
          <w:szCs w:val="24"/>
          <w:lang w:val="es-ES"/>
        </w:rPr>
        <w:pict>
          <v:rect id="_x0000_s5521" style="position:absolute;left:0;text-align:left;margin-left:357.15pt;margin-top:48.3pt;width:5pt;height:18pt;z-index:36" filled="f" stroked="f">
            <v:textbox>
              <w:txbxContent>
                <w:p w:rsidR="00F419E5" w:rsidRPr="00F419E5" w:rsidRDefault="00F419E5" w:rsidP="00F419E5">
                  <w:pPr>
                    <w:rPr>
                      <w:b/>
                      <w:lang w:val="es-ES"/>
                    </w:rPr>
                  </w:pPr>
                  <w:r w:rsidRPr="00F419E5">
                    <w:rPr>
                      <w:b/>
                      <w:sz w:val="18"/>
                      <w:lang w:val="es-ES"/>
                    </w:rPr>
                    <w:t>,</w:t>
                  </w:r>
                </w:p>
              </w:txbxContent>
            </v:textbox>
          </v:rect>
        </w:pict>
      </w:r>
      <w:r>
        <w:rPr>
          <w:noProof/>
          <w:snapToGrid/>
          <w:szCs w:val="24"/>
          <w:lang w:val="es-ES"/>
        </w:rPr>
        <w:pict>
          <v:rect id="_x0000_s5518" style="position:absolute;left:0;text-align:left;margin-left:286.65pt;margin-top:49.05pt;width:5pt;height:18pt;z-index:33" filled="f" stroked="f">
            <v:textbox>
              <w:txbxContent>
                <w:p w:rsidR="00F419E5" w:rsidRPr="00F419E5" w:rsidRDefault="00F419E5" w:rsidP="00F419E5">
                  <w:pPr>
                    <w:rPr>
                      <w:b/>
                      <w:lang w:val="es-ES"/>
                    </w:rPr>
                  </w:pPr>
                  <w:r w:rsidRPr="00F419E5">
                    <w:rPr>
                      <w:b/>
                      <w:sz w:val="18"/>
                      <w:lang w:val="es-ES"/>
                    </w:rPr>
                    <w:t>,</w:t>
                  </w:r>
                </w:p>
              </w:txbxContent>
            </v:textbox>
          </v:rect>
        </w:pict>
      </w:r>
      <w:r w:rsidR="00A6445C">
        <w:rPr>
          <w:noProof/>
          <w:snapToGrid/>
          <w:szCs w:val="24"/>
          <w:lang w:val="es-ES"/>
        </w:rPr>
        <w:pict>
          <v:rect id="_x0000_s5516" style="position:absolute;left:0;text-align:left;margin-left:213.15pt;margin-top:47.1pt;width:5pt;height:18pt;z-index:31" filled="f" stroked="f">
            <v:textbox>
              <w:txbxContent>
                <w:p w:rsidR="00F419E5" w:rsidRPr="00F419E5" w:rsidRDefault="00F419E5" w:rsidP="00F419E5">
                  <w:pPr>
                    <w:rPr>
                      <w:b/>
                      <w:lang w:val="es-ES"/>
                    </w:rPr>
                  </w:pPr>
                  <w:r w:rsidRPr="00F419E5">
                    <w:rPr>
                      <w:b/>
                      <w:sz w:val="18"/>
                      <w:lang w:val="es-ES"/>
                    </w:rPr>
                    <w:t>,</w:t>
                  </w:r>
                </w:p>
              </w:txbxContent>
            </v:textbox>
          </v:rect>
        </w:pict>
      </w:r>
      <w:r w:rsidR="00F419E5">
        <w:rPr>
          <w:noProof/>
          <w:snapToGrid/>
          <w:szCs w:val="24"/>
          <w:lang w:val="es-ES"/>
        </w:rPr>
        <w:pict>
          <v:rect id="_x0000_s5519" style="position:absolute;left:0;text-align:left;margin-left:321.2pt;margin-top:53.7pt;width:5pt;height:18pt;z-index:34" filled="f" stroked="f">
            <v:textbox>
              <w:txbxContent>
                <w:p w:rsidR="00F419E5" w:rsidRPr="00F419E5" w:rsidRDefault="00F419E5" w:rsidP="00F419E5">
                  <w:pPr>
                    <w:rPr>
                      <w:b/>
                      <w:lang w:val="es-ES"/>
                    </w:rPr>
                  </w:pPr>
                  <w:r w:rsidRPr="00F419E5">
                    <w:rPr>
                      <w:b/>
                      <w:sz w:val="18"/>
                      <w:lang w:val="es-ES"/>
                    </w:rPr>
                    <w:t>,</w:t>
                  </w:r>
                </w:p>
              </w:txbxContent>
            </v:textbox>
          </v:rect>
        </w:pict>
      </w:r>
      <w:r w:rsidR="00F419E5">
        <w:rPr>
          <w:noProof/>
          <w:snapToGrid/>
          <w:szCs w:val="24"/>
          <w:lang w:val="es-ES"/>
        </w:rPr>
        <w:pict>
          <v:rect id="_x0000_s5517" style="position:absolute;left:0;text-align:left;margin-left:248.5pt;margin-top:50.7pt;width:5pt;height:18pt;z-index:32" filled="f" stroked="f">
            <v:textbox>
              <w:txbxContent>
                <w:p w:rsidR="00F419E5" w:rsidRPr="00F419E5" w:rsidRDefault="00F419E5" w:rsidP="00F419E5">
                  <w:pPr>
                    <w:rPr>
                      <w:b/>
                      <w:lang w:val="es-ES"/>
                    </w:rPr>
                  </w:pPr>
                  <w:r w:rsidRPr="00F419E5">
                    <w:rPr>
                      <w:b/>
                      <w:sz w:val="18"/>
                      <w:lang w:val="es-ES"/>
                    </w:rPr>
                    <w:t>,</w:t>
                  </w:r>
                </w:p>
              </w:txbxContent>
            </v:textbox>
          </v:rect>
        </w:pict>
      </w:r>
      <w:r w:rsidR="00F419E5">
        <w:rPr>
          <w:noProof/>
          <w:snapToGrid/>
          <w:szCs w:val="24"/>
          <w:lang w:val="es-ES"/>
        </w:rPr>
        <w:pict>
          <v:rect id="_x0000_s5515" style="position:absolute;left:0;text-align:left;margin-left:182.6pt;margin-top:38.1pt;width:5pt;height:18pt;z-index:30" filled="f" stroked="f">
            <v:textbox>
              <w:txbxContent>
                <w:p w:rsidR="00F419E5" w:rsidRPr="00F419E5" w:rsidRDefault="00F419E5" w:rsidP="00F419E5">
                  <w:pPr>
                    <w:rPr>
                      <w:b/>
                      <w:lang w:val="es-ES"/>
                    </w:rPr>
                  </w:pPr>
                  <w:r w:rsidRPr="00F419E5">
                    <w:rPr>
                      <w:b/>
                      <w:sz w:val="18"/>
                      <w:lang w:val="es-ES"/>
                    </w:rPr>
                    <w:t>,</w:t>
                  </w:r>
                </w:p>
              </w:txbxContent>
            </v:textbox>
          </v:rect>
        </w:pict>
      </w:r>
      <w:r w:rsidR="00F419E5">
        <w:rPr>
          <w:noProof/>
          <w:snapToGrid/>
          <w:szCs w:val="24"/>
          <w:lang w:val="es-ES"/>
        </w:rPr>
        <w:pict>
          <v:rect id="_x0000_s5514" style="position:absolute;left:0;text-align:left;margin-left:144.8pt;margin-top:30pt;width:5pt;height:18pt;z-index:29" filled="f" stroked="f">
            <v:textbox>
              <w:txbxContent>
                <w:p w:rsidR="00F419E5" w:rsidRPr="00F419E5" w:rsidRDefault="00F419E5" w:rsidP="00F419E5">
                  <w:pPr>
                    <w:rPr>
                      <w:b/>
                      <w:lang w:val="es-ES"/>
                    </w:rPr>
                  </w:pPr>
                  <w:r w:rsidRPr="00F419E5">
                    <w:rPr>
                      <w:b/>
                      <w:sz w:val="18"/>
                      <w:lang w:val="es-ES"/>
                    </w:rPr>
                    <w:t>,</w:t>
                  </w:r>
                </w:p>
              </w:txbxContent>
            </v:textbox>
          </v:rect>
        </w:pict>
      </w:r>
      <w:r w:rsidR="008C1A94" w:rsidRPr="006D0F12">
        <w:rPr>
          <w:szCs w:val="24"/>
          <w:lang w:val="es-ES"/>
        </w:rPr>
        <w:pict>
          <v:shape id="_x0000_i1026" type="#_x0000_t75" style="width:365.25pt;height:125.25pt" o:allowoverlap="f">
            <v:imagedata r:id="rId8" o:title="" croptop="7034f" cropbottom="8471f"/>
          </v:shape>
        </w:pict>
      </w:r>
    </w:p>
    <w:p w:rsidR="008C1A94" w:rsidRPr="006D0F12" w:rsidRDefault="008C1A94" w:rsidP="00ED6AC6">
      <w:pPr>
        <w:pStyle w:val="SingleTxtG"/>
        <w:spacing w:before="240"/>
        <w:rPr>
          <w:szCs w:val="24"/>
          <w:lang w:val="es-ES"/>
        </w:rPr>
      </w:pPr>
      <w:r w:rsidRPr="006D0F12">
        <w:rPr>
          <w:szCs w:val="24"/>
          <w:lang w:val="es-ES"/>
        </w:rPr>
        <w:t>133.</w:t>
      </w:r>
      <w:r w:rsidRPr="006D0F12">
        <w:rPr>
          <w:szCs w:val="24"/>
          <w:lang w:val="es-ES"/>
        </w:rPr>
        <w:tab/>
        <w:t xml:space="preserve">Se observa que la mortalidad infantil (de </w:t>
      </w:r>
      <w:smartTag w:uri="urn:schemas-microsoft-com:office:smarttags" w:element="metricconverter">
        <w:smartTagPr>
          <w:attr w:name="ProductID" w:val="0 a"/>
        </w:smartTagPr>
        <w:r w:rsidRPr="006D0F12">
          <w:rPr>
            <w:szCs w:val="24"/>
            <w:lang w:val="es-ES"/>
          </w:rPr>
          <w:t>0 a</w:t>
        </w:r>
      </w:smartTag>
      <w:r w:rsidRPr="006D0F12">
        <w:rPr>
          <w:szCs w:val="24"/>
          <w:lang w:val="es-ES"/>
        </w:rPr>
        <w:t xml:space="preserve"> 1 año) decreció en la última década y se incrementó en 2006 debido a la sanción de las nuevas leyes de nacimiento y mortalidad infantil. Hasta 2005, las definiciones utilizadas en el plano nacional para las categorías de niños nacidos vivos y de vida perinatal diferían considerablemente de las definiciones utilizadas en el plano internacional. El 16 de junio de 2005, el Gobierno de la República de Armenia aprobó </w:t>
      </w:r>
      <w:smartTag w:uri="urn:schemas-microsoft-com:office:smarttags" w:element="PersonName">
        <w:smartTagPr>
          <w:attr w:name="ProductID" w:val="la Decisi￳n N"/>
        </w:smartTagPr>
        <w:r w:rsidRPr="006D0F12">
          <w:rPr>
            <w:szCs w:val="24"/>
            <w:lang w:val="es-ES"/>
          </w:rPr>
          <w:t>la Decisión N</w:t>
        </w:r>
      </w:smartTag>
      <w:r w:rsidR="00A45A69">
        <w:rPr>
          <w:szCs w:val="24"/>
          <w:lang w:val="es-ES"/>
        </w:rPr>
        <w:t>º</w:t>
      </w:r>
      <w:r w:rsidRPr="006D0F12">
        <w:rPr>
          <w:szCs w:val="24"/>
          <w:lang w:val="es-ES"/>
        </w:rPr>
        <w:t xml:space="preserve"> 949-N sobre las cuestiones relativas a la mortalidad infantil y la clasificación e inscripción de nacimientos, y a la mejora de </w:t>
      </w:r>
      <w:smartTag w:uri="urn:schemas-microsoft-com:office:smarttags" w:element="PersonName">
        <w:smartTagPr>
          <w:attr w:name="ProductID" w:val="la situaci￳n. Esta"/>
        </w:smartTagPr>
        <w:r w:rsidRPr="006D0F12">
          <w:rPr>
            <w:szCs w:val="24"/>
            <w:lang w:val="es-ES"/>
          </w:rPr>
          <w:t>la situación. Esta</w:t>
        </w:r>
      </w:smartTag>
      <w:r w:rsidRPr="006D0F12">
        <w:rPr>
          <w:szCs w:val="24"/>
          <w:lang w:val="es-ES"/>
        </w:rPr>
        <w:t xml:space="preserve"> </w:t>
      </w:r>
      <w:r w:rsidR="00A45A69" w:rsidRPr="006D0F12">
        <w:rPr>
          <w:szCs w:val="24"/>
          <w:lang w:val="es-ES"/>
        </w:rPr>
        <w:t>decisión</w:t>
      </w:r>
      <w:r w:rsidRPr="006D0F12">
        <w:rPr>
          <w:szCs w:val="24"/>
          <w:lang w:val="es-ES"/>
        </w:rPr>
        <w:t xml:space="preserve"> se terminó de aplicar en 2006 y logró solucionar en gran medida el problema del registro deficiente de la mortalidad infantil. Al ponerse en práctica el nuevo sistema la tasa de mortalidad infantil "registrada" aumentó, pero a su vez disminuyó la diferencia entre los valores oficiales y los no oficiales de este indicador.</w:t>
      </w:r>
    </w:p>
    <w:p w:rsidR="008C1A94" w:rsidRPr="006D0F12" w:rsidRDefault="008C1A94">
      <w:pPr>
        <w:pStyle w:val="SingleTxtG"/>
        <w:rPr>
          <w:szCs w:val="24"/>
          <w:lang w:val="es-ES"/>
        </w:rPr>
      </w:pPr>
      <w:r w:rsidRPr="006D0F12">
        <w:rPr>
          <w:szCs w:val="24"/>
          <w:lang w:val="es-ES"/>
        </w:rPr>
        <w:t>134.</w:t>
      </w:r>
      <w:r w:rsidRPr="006D0F12">
        <w:rPr>
          <w:szCs w:val="24"/>
          <w:lang w:val="es-ES"/>
        </w:rPr>
        <w:tab/>
        <w:t>Según el Servicio Nacional de Estadística, la mortalidad infantil bajó aproximadamente el 30% en el período 1990-2005: en 2008, el indicador permaneció estable en comparación con el año anterior (en 2007 era del 10,9% y, en 2008, del 10,8%).</w:t>
      </w:r>
    </w:p>
    <w:p w:rsidR="00981AAE" w:rsidRDefault="008C1A94" w:rsidP="00DD65D1">
      <w:pPr>
        <w:pStyle w:val="SingleTxtG"/>
        <w:keepNext/>
        <w:rPr>
          <w:szCs w:val="24"/>
          <w:lang w:val="es-ES"/>
        </w:rPr>
      </w:pPr>
      <w:r w:rsidRPr="006D0F12">
        <w:rPr>
          <w:szCs w:val="24"/>
          <w:lang w:val="es-ES"/>
        </w:rPr>
        <w:t>135.</w:t>
      </w:r>
      <w:r w:rsidRPr="006D0F12">
        <w:rPr>
          <w:szCs w:val="24"/>
          <w:lang w:val="es-ES"/>
        </w:rPr>
        <w:tab/>
        <w:t>La información reunida por organizaciones internacionales independientes mediante estudios alternativos también indica una disminución en la tasa de mortalidad infantil.</w:t>
      </w:r>
    </w:p>
    <w:p w:rsidR="00D8317F" w:rsidRPr="006D0F12" w:rsidRDefault="008120E6" w:rsidP="00E47820">
      <w:pPr>
        <w:pStyle w:val="SingleTxtG"/>
        <w:spacing w:after="0"/>
        <w:rPr>
          <w:szCs w:val="24"/>
          <w:lang w:val="es-ES"/>
        </w:rPr>
      </w:pPr>
      <w:r>
        <w:rPr>
          <w:noProof/>
          <w:snapToGrid/>
          <w:szCs w:val="24"/>
          <w:lang w:val="es-ES"/>
        </w:rPr>
        <w:pict>
          <v:rect id="_x0000_s5512" style="position:absolute;left:0;text-align:left;margin-left:244.6pt;margin-top:198.35pt;width:5pt;height:5.1pt;rotation:90;z-index:27" fillcolor="#fc0" stroked="f"/>
        </w:pict>
      </w:r>
      <w:r>
        <w:rPr>
          <w:noProof/>
          <w:snapToGrid/>
          <w:szCs w:val="24"/>
          <w:lang w:val="es-ES"/>
        </w:rPr>
        <w:pict>
          <v:line id="_x0000_s5511" style="position:absolute;left:0;text-align:left;z-index:26" from="234.9pt,200.85pt" to="259.9pt,200.85pt" strokecolor="#fc0"/>
        </w:pict>
      </w:r>
      <w:r>
        <w:rPr>
          <w:noProof/>
          <w:snapToGrid/>
          <w:szCs w:val="24"/>
          <w:lang w:val="es-ES"/>
        </w:rPr>
        <w:pict>
          <v:line id="_x0000_s5505" style="position:absolute;left:0;text-align:left;z-index:24" from="86.8pt,201pt" to="116.8pt,201pt" strokecolor="red"/>
        </w:pict>
      </w:r>
      <w:r>
        <w:rPr>
          <w:noProof/>
          <w:snapToGrid/>
          <w:szCs w:val="24"/>
          <w:lang w:val="es-ES"/>
        </w:rPr>
        <w:pict>
          <v:rect id="_x0000_s5507" style="position:absolute;left:0;text-align:left;margin-left:99.85pt;margin-top:199.25pt;width:3.4pt;height:3.4pt;rotation:45;z-index:25" fillcolor="red" stroked="f"/>
        </w:pict>
      </w:r>
      <w:r w:rsidR="006C107F">
        <w:rPr>
          <w:noProof/>
          <w:snapToGrid/>
          <w:szCs w:val="24"/>
          <w:lang w:val="es-ES"/>
        </w:rPr>
        <w:pict>
          <v:rect id="_x0000_s5486" style="position:absolute;left:0;text-align:left;margin-left:79.5pt;margin-top:192.8pt;width:304pt;height:24.7pt;z-index:9" stroked="f">
            <v:textbox style="mso-next-textbox:#_x0000_s5486" inset="0,0,0,0">
              <w:txbxContent>
                <w:p w:rsidR="009861F3" w:rsidRPr="006C107F" w:rsidRDefault="008120E6" w:rsidP="008120E6">
                  <w:pPr>
                    <w:tabs>
                      <w:tab w:val="left" w:pos="812"/>
                      <w:tab w:val="left" w:pos="3700"/>
                    </w:tabs>
                    <w:rPr>
                      <w:sz w:val="18"/>
                      <w:lang w:val="es-ES"/>
                    </w:rPr>
                  </w:pPr>
                  <w:r>
                    <w:rPr>
                      <w:lang w:val="es-ES"/>
                    </w:rPr>
                    <w:tab/>
                  </w:r>
                  <w:r w:rsidRPr="008120E6">
                    <w:rPr>
                      <w:b/>
                      <w:sz w:val="16"/>
                      <w:szCs w:val="24"/>
                      <w:lang w:val="es-ES_tradnl"/>
                    </w:rPr>
                    <w:t>Servicio Nacional de Estadística</w:t>
                  </w:r>
                  <w:r w:rsidR="006C107F">
                    <w:rPr>
                      <w:b/>
                      <w:sz w:val="16"/>
                      <w:szCs w:val="24"/>
                      <w:lang w:val="es-ES_tradnl"/>
                    </w:rPr>
                    <w:tab/>
                  </w:r>
                  <w:r w:rsidRPr="006C107F">
                    <w:rPr>
                      <w:b/>
                      <w:sz w:val="16"/>
                      <w:szCs w:val="24"/>
                      <w:lang w:val="es-ES_tradnl"/>
                    </w:rPr>
                    <w:t>Encuesta de Demografía y Salud</w:t>
                  </w:r>
                </w:p>
              </w:txbxContent>
            </v:textbox>
          </v:rect>
        </w:pict>
      </w:r>
      <w:r w:rsidR="00E47820">
        <w:rPr>
          <w:noProof/>
          <w:snapToGrid/>
          <w:szCs w:val="24"/>
          <w:lang w:val="es-ES"/>
        </w:rPr>
        <w:pict>
          <v:rect id="_x0000_s5503" style="position:absolute;left:0;text-align:left;margin-left:59.1pt;margin-top:5.6pt;width:365.9pt;height:36pt;flip:y;z-index:23" stroked="f">
            <v:textbox style="mso-next-textbox:#_x0000_s5480" inset="0,0,0,0">
              <w:txbxContent>
                <w:p w:rsidR="006B35AC" w:rsidRPr="00D8317F" w:rsidRDefault="006B35AC" w:rsidP="006B35AC">
                  <w:pPr>
                    <w:pStyle w:val="H23G"/>
                    <w:spacing w:before="0" w:after="0"/>
                    <w:ind w:left="0" w:right="0" w:firstLine="0"/>
                    <w:rPr>
                      <w:sz w:val="17"/>
                      <w:lang w:val="es-ES"/>
                    </w:rPr>
                  </w:pPr>
                  <w:r w:rsidRPr="00D8317F">
                    <w:rPr>
                      <w:noProof/>
                      <w:lang w:val="es-AR"/>
                    </w:rPr>
                    <w:t xml:space="preserve">Mortalidad infantil según datos del Servicio Nacional de Estadística y </w:t>
                  </w:r>
                  <w:r w:rsidR="0038020D">
                    <w:rPr>
                      <w:noProof/>
                      <w:lang w:val="es-AR"/>
                    </w:rPr>
                    <w:br/>
                  </w:r>
                  <w:r w:rsidRPr="00D8317F">
                    <w:rPr>
                      <w:noProof/>
                      <w:lang w:val="es-AR"/>
                    </w:rPr>
                    <w:t>la Encuesta de Demografía y Salud de Armenia</w:t>
                  </w:r>
                </w:p>
              </w:txbxContent>
            </v:textbox>
          </v:rect>
        </w:pict>
      </w:r>
      <w:r w:rsidR="00D8317F">
        <w:rPr>
          <w:noProof/>
          <w:snapToGrid/>
          <w:szCs w:val="24"/>
          <w:lang w:val="es-ES"/>
        </w:rPr>
      </w:r>
      <w:r w:rsidR="0024406B" w:rsidRPr="00D8317F">
        <w:rPr>
          <w:szCs w:val="24"/>
          <w:lang w:val="es-ES"/>
        </w:rPr>
        <w:pict>
          <v:group id="_x0000_s5428" style="width:286.6pt;height:3in;mso-position-horizontal-relative:char;mso-position-vertical-relative:line" coordorigin="3334,2061" coordsize="5732,5400">
            <v:group id="_x0000_s5429" style="position:absolute;left:3435;top:3122;width:5631;height:4339" coordorigin="126,989" coordsize="6620,3109">
              <v:line id="_x0000_s5430" style="position:absolute" from="463,1069" to="464,3237" strokeweight=".4pt"/>
              <v:line id="_x0000_s5431" style="position:absolute" from="415,3237" to="463,3238" strokeweight=".4pt"/>
              <v:line id="_x0000_s5432" style="position:absolute" from="415,2996" to="463,2997" strokeweight=".4pt"/>
              <v:line id="_x0000_s5433" style="position:absolute" from="415,2755" to="463,2756" strokeweight=".4pt"/>
              <v:line id="_x0000_s5434" style="position:absolute" from="415,2514" to="463,2515" strokeweight=".4pt"/>
              <v:line id="_x0000_s5435" style="position:absolute" from="415,2273" to="463,2274" strokeweight=".4pt"/>
              <v:line id="_x0000_s5436" style="position:absolute" from="415,2033" to="463,2034" strokeweight=".4pt"/>
              <v:line id="_x0000_s5437" style="position:absolute" from="415,1792" to="463,1793" strokeweight=".4pt"/>
              <v:line id="_x0000_s5438" style="position:absolute" from="415,1551" to="463,1552" strokeweight=".4pt"/>
              <v:line id="_x0000_s5439" style="position:absolute" from="415,1310" to="463,1311" strokeweight=".4pt"/>
              <v:line id="_x0000_s5440" style="position:absolute" from="415,1069" to="463,1070" strokeweight=".4pt"/>
              <v:line id="_x0000_s5441" style="position:absolute" from="463,3237" to="6745,3238" strokeweight=".4pt"/>
              <v:line id="_x0000_s5442" style="position:absolute;flip:y" from="463,3237" to="464,3280" strokeweight=".4pt"/>
              <v:line id="_x0000_s5443" style="position:absolute;flip:y" from="2557,3237" to="2558,3280" strokeweight=".4pt"/>
              <v:line id="_x0000_s5444" style="position:absolute;flip:y" from="4651,3237" to="4652,3280" strokeweight=".4pt"/>
              <v:line id="_x0000_s5445" style="position:absolute;flip:y" from="6745,3237" to="6746,3280" strokeweight=".4pt"/>
              <v:shape id="_x0000_s5446" style="position:absolute;left:1514;top:2412;width:4188;height:204" coordsize="522,28" path="m,l261,11,522,28e" filled="f" strokecolor="red" strokeweight="1.2pt">
                <v:path arrowok="t"/>
              </v:shape>
              <v:shape id="_x0000_s5447" style="position:absolute;left:1514;top:1259;width:4188;height:723" coordsize="522,99" path="m,l261,73,522,99e" filled="f" strokecolor="yellow" strokeweight="1.2pt">
                <v:path arrowok="t"/>
              </v:shape>
              <v:shape id="_x0000_s5448" style="position:absolute;left:1466;top:2368;width:96;height:88" coordsize="96,88" path="m48,l96,44,48,88,,44,48,xe" fillcolor="red" strokecolor="red" strokeweight=".4pt">
                <v:path arrowok="t"/>
              </v:shape>
              <v:shape id="_x0000_s5449" style="position:absolute;left:3560;top:2449;width:96;height:87" coordsize="96,87" path="m48,l96,43,48,87,,43,48,xe" fillcolor="red" strokecolor="red" strokeweight=".4pt">
                <v:path arrowok="t"/>
              </v:shape>
              <v:shape id="_x0000_s5450" style="position:absolute;left:5654;top:2573;width:96;height:87" coordsize="96,87" path="m48,l96,43,48,87,,43,48,xe" fillcolor="red" strokecolor="red" strokeweight=".4pt">
                <v:path arrowok="t"/>
              </v:shape>
              <v:rect id="_x0000_s5451" style="position:absolute;left:1466;top:1215;width:88;height:81" fillcolor="yellow" strokecolor="yellow" strokeweight=".4pt"/>
              <v:rect id="_x0000_s5452" style="position:absolute;left:3560;top:1748;width:88;height:80" fillcolor="yellow" strokecolor="yellow" strokeweight=".4pt"/>
              <v:rect id="_x0000_s5453" style="position:absolute;left:5654;top:1938;width:88;height:80" fillcolor="yellow" strokecolor="yellow" strokeweight=".4pt"/>
              <v:rect id="_x0000_s5454" style="position:absolute;left:1089;top:2405;width:321;height:344;mso-wrap-style:none" filled="f" stroked="f">
                <v:textbox style="mso-next-textbox:#_x0000_s5454" inset="0,0,0,0">
                  <w:txbxContent>
                    <w:p w:rsidR="00D8317F" w:rsidRPr="00A9255C" w:rsidRDefault="00D8317F" w:rsidP="00D8317F">
                      <w:pPr>
                        <w:rPr>
                          <w:sz w:val="17"/>
                        </w:rPr>
                      </w:pPr>
                      <w:r w:rsidRPr="00A9255C">
                        <w:rPr>
                          <w:rFonts w:ascii="Arial Armenian" w:hAnsi="Arial Armenian" w:cs="Arial Armenian"/>
                          <w:b/>
                          <w:bCs/>
                          <w:color w:val="000000"/>
                          <w:sz w:val="14"/>
                          <w:szCs w:val="16"/>
                        </w:rPr>
                        <w:t>17</w:t>
                      </w:r>
                      <w:r>
                        <w:rPr>
                          <w:rFonts w:ascii="Arial Armenian" w:hAnsi="Arial Armenian" w:cs="Arial Armenian"/>
                          <w:b/>
                          <w:bCs/>
                          <w:color w:val="000000"/>
                          <w:sz w:val="14"/>
                          <w:szCs w:val="16"/>
                        </w:rPr>
                        <w:t>,</w:t>
                      </w:r>
                      <w:r w:rsidRPr="00A9255C">
                        <w:rPr>
                          <w:rFonts w:ascii="Arial Armenian" w:hAnsi="Arial Armenian" w:cs="Arial Armenian"/>
                          <w:b/>
                          <w:bCs/>
                          <w:color w:val="000000"/>
                          <w:sz w:val="14"/>
                          <w:szCs w:val="16"/>
                        </w:rPr>
                        <w:t>1</w:t>
                      </w:r>
                    </w:p>
                  </w:txbxContent>
                </v:textbox>
              </v:rect>
              <v:rect id="_x0000_s5455" style="position:absolute;left:3696;top:2485;width:321;height:344;mso-wrap-style:none" filled="f" stroked="f">
                <v:textbox style="mso-next-textbox:#_x0000_s5455" inset="0,0,0,0">
                  <w:txbxContent>
                    <w:p w:rsidR="00D8317F" w:rsidRPr="00A9255C" w:rsidRDefault="00D8317F" w:rsidP="00D8317F">
                      <w:pPr>
                        <w:rPr>
                          <w:sz w:val="17"/>
                        </w:rPr>
                      </w:pPr>
                      <w:r w:rsidRPr="00A9255C">
                        <w:rPr>
                          <w:rFonts w:ascii="Arial Armenian" w:hAnsi="Arial Armenian" w:cs="Arial Armenian"/>
                          <w:b/>
                          <w:bCs/>
                          <w:color w:val="000000"/>
                          <w:sz w:val="14"/>
                          <w:szCs w:val="16"/>
                        </w:rPr>
                        <w:t>15</w:t>
                      </w:r>
                      <w:r>
                        <w:rPr>
                          <w:rFonts w:ascii="Arial Armenian" w:hAnsi="Arial Armenian" w:cs="Arial Armenian"/>
                          <w:b/>
                          <w:bCs/>
                          <w:color w:val="000000"/>
                          <w:sz w:val="14"/>
                          <w:szCs w:val="16"/>
                        </w:rPr>
                        <w:t>,</w:t>
                      </w:r>
                      <w:r w:rsidRPr="00A9255C">
                        <w:rPr>
                          <w:rFonts w:ascii="Arial Armenian" w:hAnsi="Arial Armenian" w:cs="Arial Armenian"/>
                          <w:b/>
                          <w:bCs/>
                          <w:color w:val="000000"/>
                          <w:sz w:val="14"/>
                          <w:szCs w:val="16"/>
                        </w:rPr>
                        <w:t>5</w:t>
                      </w:r>
                    </w:p>
                  </w:txbxContent>
                </v:textbox>
              </v:rect>
              <v:rect id="_x0000_s5456" style="position:absolute;left:5742;top:2354;width:343;height:344;mso-wrap-style:none" filled="f" stroked="f">
                <v:textbox style="mso-next-textbox:#_x0000_s5456" inset="0,0,0,0">
                  <w:txbxContent>
                    <w:p w:rsidR="00D8317F" w:rsidRPr="00A9255C" w:rsidRDefault="00D8317F" w:rsidP="00D8317F">
                      <w:pPr>
                        <w:rPr>
                          <w:sz w:val="17"/>
                        </w:rPr>
                      </w:pPr>
                      <w:r w:rsidRPr="00A9255C">
                        <w:rPr>
                          <w:rFonts w:ascii="Arial Armenian" w:hAnsi="Arial Armenian" w:cs="Arial Armenian"/>
                          <w:b/>
                          <w:bCs/>
                          <w:color w:val="000000"/>
                          <w:sz w:val="15"/>
                          <w:szCs w:val="18"/>
                        </w:rPr>
                        <w:t>12</w:t>
                      </w:r>
                      <w:r>
                        <w:rPr>
                          <w:rFonts w:ascii="Arial Armenian" w:hAnsi="Arial Armenian" w:cs="Arial Armenian"/>
                          <w:b/>
                          <w:bCs/>
                          <w:color w:val="000000"/>
                          <w:sz w:val="15"/>
                          <w:szCs w:val="18"/>
                        </w:rPr>
                        <w:t>,</w:t>
                      </w:r>
                      <w:r w:rsidRPr="00A9255C">
                        <w:rPr>
                          <w:rFonts w:ascii="Arial Armenian" w:hAnsi="Arial Armenian" w:cs="Arial Armenian"/>
                          <w:b/>
                          <w:bCs/>
                          <w:color w:val="000000"/>
                          <w:sz w:val="15"/>
                          <w:szCs w:val="18"/>
                        </w:rPr>
                        <w:t>9</w:t>
                      </w:r>
                    </w:p>
                  </w:txbxContent>
                </v:textbox>
              </v:rect>
              <v:rect id="_x0000_s5457" style="position:absolute;left:1137;top:1128;width:183;height:344;mso-wrap-style:none" filled="f" stroked="f">
                <v:textbox style="mso-next-textbox:#_x0000_s5457" inset="0,0,0,0">
                  <w:txbxContent>
                    <w:p w:rsidR="00D8317F" w:rsidRPr="00A9255C" w:rsidRDefault="00D8317F" w:rsidP="00D8317F">
                      <w:pPr>
                        <w:rPr>
                          <w:sz w:val="17"/>
                        </w:rPr>
                      </w:pPr>
                      <w:r w:rsidRPr="00A9255C">
                        <w:rPr>
                          <w:rFonts w:ascii="Arial Armenian" w:hAnsi="Arial Armenian" w:cs="Arial Armenian"/>
                          <w:b/>
                          <w:bCs/>
                          <w:color w:val="000000"/>
                          <w:sz w:val="14"/>
                          <w:szCs w:val="16"/>
                        </w:rPr>
                        <w:t>41</w:t>
                      </w:r>
                    </w:p>
                  </w:txbxContent>
                </v:textbox>
              </v:rect>
              <v:rect id="_x0000_s5458" style="position:absolute;left:3728;top:1580;width:196;height:344;mso-wrap-style:none" filled="f" stroked="f">
                <v:textbox style="mso-next-textbox:#_x0000_s5458" inset="0,0,0,0">
                  <w:txbxContent>
                    <w:p w:rsidR="00D8317F" w:rsidRPr="00A9255C" w:rsidRDefault="00D8317F" w:rsidP="00D8317F">
                      <w:pPr>
                        <w:rPr>
                          <w:sz w:val="17"/>
                        </w:rPr>
                      </w:pPr>
                      <w:r w:rsidRPr="00A9255C">
                        <w:rPr>
                          <w:rFonts w:ascii="Arial Armenian" w:hAnsi="Arial Armenian" w:cs="Arial Armenian"/>
                          <w:b/>
                          <w:bCs/>
                          <w:color w:val="000000"/>
                          <w:sz w:val="15"/>
                          <w:szCs w:val="18"/>
                        </w:rPr>
                        <w:t>30</w:t>
                      </w:r>
                    </w:p>
                  </w:txbxContent>
                </v:textbox>
              </v:rect>
              <v:rect id="_x0000_s5459" style="position:absolute;left:5790;top:1690;width:197;height:344;mso-wrap-style:none" filled="f" stroked="f">
                <v:textbox style="mso-next-textbox:#_x0000_s5459" inset="0,0,0,0">
                  <w:txbxContent>
                    <w:p w:rsidR="00D8317F" w:rsidRPr="00A9255C" w:rsidRDefault="00D8317F" w:rsidP="00D8317F">
                      <w:pPr>
                        <w:rPr>
                          <w:sz w:val="17"/>
                        </w:rPr>
                      </w:pPr>
                      <w:r w:rsidRPr="00A9255C">
                        <w:rPr>
                          <w:rFonts w:ascii="Arial Armenian" w:hAnsi="Arial Armenian" w:cs="Arial Armenian"/>
                          <w:b/>
                          <w:bCs/>
                          <w:color w:val="000000"/>
                          <w:sz w:val="15"/>
                          <w:szCs w:val="18"/>
                        </w:rPr>
                        <w:t>26</w:t>
                      </w:r>
                    </w:p>
                  </w:txbxContent>
                </v:textbox>
              </v:rect>
              <v:rect id="_x0000_s5460" style="position:absolute;left:229;top:3156;width:92;height:172;mso-wrap-style:none" filled="f" stroked="f">
                <v:textbox style="mso-next-textbox:#_x0000_s5460" inset="0,0,0,0">
                  <w:txbxContent>
                    <w:p w:rsidR="00D8317F" w:rsidRPr="00A9255C" w:rsidRDefault="00D8317F" w:rsidP="00D8317F">
                      <w:pPr>
                        <w:rPr>
                          <w:sz w:val="17"/>
                        </w:rPr>
                      </w:pPr>
                      <w:r w:rsidRPr="00A9255C">
                        <w:rPr>
                          <w:rFonts w:ascii="Arial Armenian" w:hAnsi="Arial Armenian" w:cs="Arial Armenian"/>
                          <w:b/>
                          <w:bCs/>
                          <w:color w:val="000000"/>
                          <w:sz w:val="14"/>
                          <w:szCs w:val="16"/>
                        </w:rPr>
                        <w:t>0</w:t>
                      </w:r>
                    </w:p>
                  </w:txbxContent>
                </v:textbox>
              </v:rect>
              <v:rect id="_x0000_s5461" style="position:absolute;left:229;top:2916;width:92;height:172;mso-wrap-style:none" filled="f" stroked="f">
                <v:textbox style="mso-next-textbox:#_x0000_s5461" inset="0,0,0,0">
                  <w:txbxContent>
                    <w:p w:rsidR="00D8317F" w:rsidRPr="00A9255C" w:rsidRDefault="00D8317F" w:rsidP="00D8317F">
                      <w:pPr>
                        <w:rPr>
                          <w:sz w:val="17"/>
                        </w:rPr>
                      </w:pPr>
                      <w:r w:rsidRPr="00A9255C">
                        <w:rPr>
                          <w:rFonts w:ascii="Arial Armenian" w:hAnsi="Arial Armenian" w:cs="Arial Armenian"/>
                          <w:b/>
                          <w:bCs/>
                          <w:color w:val="000000"/>
                          <w:sz w:val="14"/>
                          <w:szCs w:val="16"/>
                        </w:rPr>
                        <w:t>5</w:t>
                      </w:r>
                    </w:p>
                  </w:txbxContent>
                </v:textbox>
              </v:rect>
              <v:rect id="_x0000_s5462" style="position:absolute;left:126;top:2675;width:183;height:344;mso-wrap-style:none" filled="f" stroked="f">
                <v:textbox style="mso-next-textbox:#_x0000_s5462" inset="0,0,0,0">
                  <w:txbxContent>
                    <w:p w:rsidR="00D8317F" w:rsidRPr="00A9255C" w:rsidRDefault="00D8317F" w:rsidP="00D8317F">
                      <w:pPr>
                        <w:rPr>
                          <w:sz w:val="17"/>
                        </w:rPr>
                      </w:pPr>
                      <w:r w:rsidRPr="00A9255C">
                        <w:rPr>
                          <w:rFonts w:ascii="Arial Armenian" w:hAnsi="Arial Armenian" w:cs="Arial Armenian"/>
                          <w:b/>
                          <w:bCs/>
                          <w:color w:val="000000"/>
                          <w:sz w:val="14"/>
                          <w:szCs w:val="16"/>
                        </w:rPr>
                        <w:t>10</w:t>
                      </w:r>
                    </w:p>
                  </w:txbxContent>
                </v:textbox>
              </v:rect>
              <v:rect id="_x0000_s5463" style="position:absolute;left:126;top:2434;width:183;height:344;mso-wrap-style:none" filled="f" stroked="f">
                <v:textbox style="mso-next-textbox:#_x0000_s5463" inset="0,0,0,0">
                  <w:txbxContent>
                    <w:p w:rsidR="00D8317F" w:rsidRPr="00A9255C" w:rsidRDefault="00D8317F" w:rsidP="00D8317F">
                      <w:pPr>
                        <w:rPr>
                          <w:sz w:val="17"/>
                        </w:rPr>
                      </w:pPr>
                      <w:r w:rsidRPr="00A9255C">
                        <w:rPr>
                          <w:rFonts w:ascii="Arial Armenian" w:hAnsi="Arial Armenian" w:cs="Arial Armenian"/>
                          <w:b/>
                          <w:bCs/>
                          <w:color w:val="000000"/>
                          <w:sz w:val="14"/>
                          <w:szCs w:val="16"/>
                        </w:rPr>
                        <w:t>15</w:t>
                      </w:r>
                    </w:p>
                  </w:txbxContent>
                </v:textbox>
              </v:rect>
              <v:rect id="_x0000_s5464" style="position:absolute;left:126;top:2193;width:183;height:344;mso-wrap-style:none" filled="f" stroked="f">
                <v:textbox style="mso-next-textbox:#_x0000_s5464" inset="0,0,0,0">
                  <w:txbxContent>
                    <w:p w:rsidR="00D8317F" w:rsidRPr="00A9255C" w:rsidRDefault="00D8317F" w:rsidP="00D8317F">
                      <w:pPr>
                        <w:rPr>
                          <w:sz w:val="17"/>
                        </w:rPr>
                      </w:pPr>
                      <w:r w:rsidRPr="00A9255C">
                        <w:rPr>
                          <w:rFonts w:ascii="Arial Armenian" w:hAnsi="Arial Armenian" w:cs="Arial Armenian"/>
                          <w:b/>
                          <w:bCs/>
                          <w:color w:val="000000"/>
                          <w:sz w:val="14"/>
                          <w:szCs w:val="16"/>
                        </w:rPr>
                        <w:t>20</w:t>
                      </w:r>
                    </w:p>
                  </w:txbxContent>
                </v:textbox>
              </v:rect>
              <v:rect id="_x0000_s5465" style="position:absolute;left:126;top:1952;width:183;height:344;mso-wrap-style:none" filled="f" stroked="f">
                <v:textbox style="mso-next-textbox:#_x0000_s5465" inset="0,0,0,0">
                  <w:txbxContent>
                    <w:p w:rsidR="00D8317F" w:rsidRPr="00A9255C" w:rsidRDefault="00D8317F" w:rsidP="00D8317F">
                      <w:pPr>
                        <w:rPr>
                          <w:sz w:val="17"/>
                        </w:rPr>
                      </w:pPr>
                      <w:r w:rsidRPr="00A9255C">
                        <w:rPr>
                          <w:rFonts w:ascii="Arial Armenian" w:hAnsi="Arial Armenian" w:cs="Arial Armenian"/>
                          <w:b/>
                          <w:bCs/>
                          <w:color w:val="000000"/>
                          <w:sz w:val="14"/>
                          <w:szCs w:val="16"/>
                        </w:rPr>
                        <w:t>25</w:t>
                      </w:r>
                    </w:p>
                  </w:txbxContent>
                </v:textbox>
              </v:rect>
              <v:rect id="_x0000_s5466" style="position:absolute;left:126;top:1711;width:183;height:344;mso-wrap-style:none" filled="f" stroked="f">
                <v:textbox style="mso-next-textbox:#_x0000_s5466" inset="0,0,0,0">
                  <w:txbxContent>
                    <w:p w:rsidR="00D8317F" w:rsidRPr="00A9255C" w:rsidRDefault="00D8317F" w:rsidP="00D8317F">
                      <w:pPr>
                        <w:rPr>
                          <w:sz w:val="17"/>
                        </w:rPr>
                      </w:pPr>
                      <w:r w:rsidRPr="00A9255C">
                        <w:rPr>
                          <w:rFonts w:ascii="Arial Armenian" w:hAnsi="Arial Armenian" w:cs="Arial Armenian"/>
                          <w:b/>
                          <w:bCs/>
                          <w:color w:val="000000"/>
                          <w:sz w:val="14"/>
                          <w:szCs w:val="16"/>
                        </w:rPr>
                        <w:t>30</w:t>
                      </w:r>
                    </w:p>
                  </w:txbxContent>
                </v:textbox>
              </v:rect>
              <v:rect id="_x0000_s5467" style="position:absolute;left:126;top:1471;width:183;height:344;mso-wrap-style:none" filled="f" stroked="f">
                <v:textbox style="mso-next-textbox:#_x0000_s5467" inset="0,0,0,0">
                  <w:txbxContent>
                    <w:p w:rsidR="00D8317F" w:rsidRPr="00A9255C" w:rsidRDefault="00D8317F" w:rsidP="00D8317F">
                      <w:pPr>
                        <w:rPr>
                          <w:sz w:val="17"/>
                        </w:rPr>
                      </w:pPr>
                      <w:r w:rsidRPr="00A9255C">
                        <w:rPr>
                          <w:rFonts w:ascii="Arial Armenian" w:hAnsi="Arial Armenian" w:cs="Arial Armenian"/>
                          <w:b/>
                          <w:bCs/>
                          <w:color w:val="000000"/>
                          <w:sz w:val="14"/>
                          <w:szCs w:val="16"/>
                        </w:rPr>
                        <w:t>35</w:t>
                      </w:r>
                    </w:p>
                  </w:txbxContent>
                </v:textbox>
              </v:rect>
              <v:rect id="_x0000_s5468" style="position:absolute;left:126;top:1230;width:183;height:344;mso-wrap-style:none" filled="f" stroked="f">
                <v:textbox style="mso-next-textbox:#_x0000_s5468" inset="0,0,0,0">
                  <w:txbxContent>
                    <w:p w:rsidR="00D8317F" w:rsidRPr="00A9255C" w:rsidRDefault="00D8317F" w:rsidP="00D8317F">
                      <w:pPr>
                        <w:rPr>
                          <w:sz w:val="17"/>
                        </w:rPr>
                      </w:pPr>
                      <w:r w:rsidRPr="00A9255C">
                        <w:rPr>
                          <w:rFonts w:ascii="Arial Armenian" w:hAnsi="Arial Armenian" w:cs="Arial Armenian"/>
                          <w:b/>
                          <w:bCs/>
                          <w:color w:val="000000"/>
                          <w:sz w:val="14"/>
                          <w:szCs w:val="16"/>
                        </w:rPr>
                        <w:t>40</w:t>
                      </w:r>
                    </w:p>
                  </w:txbxContent>
                </v:textbox>
              </v:rect>
              <v:rect id="_x0000_s5469" style="position:absolute;left:126;top:989;width:183;height:344;mso-wrap-style:none" filled="f" stroked="f">
                <v:textbox style="mso-next-textbox:#_x0000_s5469" inset="0,0,0,0">
                  <w:txbxContent>
                    <w:p w:rsidR="00D8317F" w:rsidRPr="00A9255C" w:rsidRDefault="00D8317F" w:rsidP="00D8317F">
                      <w:pPr>
                        <w:rPr>
                          <w:sz w:val="17"/>
                        </w:rPr>
                      </w:pPr>
                      <w:r w:rsidRPr="00A9255C">
                        <w:rPr>
                          <w:rFonts w:ascii="Arial Armenian" w:hAnsi="Arial Armenian" w:cs="Arial Armenian"/>
                          <w:b/>
                          <w:bCs/>
                          <w:color w:val="000000"/>
                          <w:sz w:val="14"/>
                          <w:szCs w:val="16"/>
                        </w:rPr>
                        <w:t>45</w:t>
                      </w:r>
                    </w:p>
                  </w:txbxContent>
                </v:textbox>
              </v:rect>
              <v:rect id="_x0000_s5470" style="position:absolute;left:1065;top:3361;width:824;height:344;mso-wrap-style:none" filled="f" stroked="f">
                <v:textbox style="mso-next-textbox:#_x0000_s5470" inset="0,0,0,0">
                  <w:txbxContent>
                    <w:p w:rsidR="00D8317F" w:rsidRPr="00A9255C" w:rsidRDefault="00D8317F" w:rsidP="00D8317F">
                      <w:pPr>
                        <w:rPr>
                          <w:sz w:val="17"/>
                        </w:rPr>
                      </w:pPr>
                      <w:r>
                        <w:rPr>
                          <w:rFonts w:ascii="Arial Armenian" w:hAnsi="Arial Armenian" w:cs="Arial Armenian"/>
                          <w:b/>
                          <w:bCs/>
                          <w:color w:val="000000"/>
                          <w:sz w:val="14"/>
                          <w:szCs w:val="16"/>
                        </w:rPr>
                        <w:t>1990–</w:t>
                      </w:r>
                      <w:r w:rsidRPr="00A9255C">
                        <w:rPr>
                          <w:rFonts w:ascii="Arial Armenian" w:hAnsi="Arial Armenian" w:cs="Arial Armenian"/>
                          <w:b/>
                          <w:bCs/>
                          <w:color w:val="000000"/>
                          <w:sz w:val="14"/>
                          <w:szCs w:val="16"/>
                        </w:rPr>
                        <w:t>1995</w:t>
                      </w:r>
                    </w:p>
                  </w:txbxContent>
                </v:textbox>
              </v:rect>
              <v:rect id="_x0000_s5471" style="position:absolute;left:3159;top:3361;width:824;height:344;mso-wrap-style:none" filled="f" stroked="f">
                <v:textbox style="mso-next-textbox:#_x0000_s5471" inset="0,0,0,0">
                  <w:txbxContent>
                    <w:p w:rsidR="00D8317F" w:rsidRPr="00A9255C" w:rsidRDefault="00D8317F" w:rsidP="00D8317F">
                      <w:pPr>
                        <w:rPr>
                          <w:sz w:val="17"/>
                        </w:rPr>
                      </w:pPr>
                      <w:r>
                        <w:rPr>
                          <w:rFonts w:ascii="Arial Armenian" w:hAnsi="Arial Armenian" w:cs="Arial Armenian"/>
                          <w:b/>
                          <w:bCs/>
                          <w:color w:val="000000"/>
                          <w:sz w:val="14"/>
                          <w:szCs w:val="16"/>
                        </w:rPr>
                        <w:t>1996–</w:t>
                      </w:r>
                      <w:r w:rsidRPr="00A9255C">
                        <w:rPr>
                          <w:rFonts w:ascii="Arial Armenian" w:hAnsi="Arial Armenian" w:cs="Arial Armenian"/>
                          <w:b/>
                          <w:bCs/>
                          <w:color w:val="000000"/>
                          <w:sz w:val="14"/>
                          <w:szCs w:val="16"/>
                        </w:rPr>
                        <w:t>2000</w:t>
                      </w:r>
                    </w:p>
                  </w:txbxContent>
                </v:textbox>
              </v:rect>
              <v:rect id="_x0000_s5472" style="position:absolute;left:5253;top:3361;width:824;height:344;mso-wrap-style:none" filled="f" stroked="f">
                <v:textbox style="mso-next-textbox:#_x0000_s5472" inset="0,0,0,0">
                  <w:txbxContent>
                    <w:p w:rsidR="00D8317F" w:rsidRPr="00A9255C" w:rsidRDefault="00D8317F" w:rsidP="00D8317F">
                      <w:pPr>
                        <w:rPr>
                          <w:sz w:val="17"/>
                        </w:rPr>
                      </w:pPr>
                      <w:r>
                        <w:rPr>
                          <w:rFonts w:ascii="Arial Armenian" w:hAnsi="Arial Armenian" w:cs="Arial Armenian"/>
                          <w:b/>
                          <w:bCs/>
                          <w:color w:val="000000"/>
                          <w:sz w:val="14"/>
                          <w:szCs w:val="16"/>
                        </w:rPr>
                        <w:t>2001–</w:t>
                      </w:r>
                      <w:r w:rsidRPr="00A9255C">
                        <w:rPr>
                          <w:rFonts w:ascii="Arial Armenian" w:hAnsi="Arial Armenian" w:cs="Arial Armenian"/>
                          <w:b/>
                          <w:bCs/>
                          <w:color w:val="000000"/>
                          <w:sz w:val="14"/>
                          <w:szCs w:val="16"/>
                        </w:rPr>
                        <w:t>2005</w:t>
                      </w:r>
                    </w:p>
                  </w:txbxContent>
                </v:textbox>
              </v:rect>
              <v:rect id="_x0000_s5473" style="position:absolute;left:1257;top:3718;width:4381;height:234" filled="f" strokeweight=".4pt"/>
              <v:line id="_x0000_s5474" style="position:absolute" from="2060,3835" to="2316,3836" strokecolor="red" strokeweight="1.2pt"/>
              <v:shape id="_x0000_s5475" style="position:absolute;left:2140;top:3791;width:96;height:88" coordsize="96,88" path="m48,l96,44,48,88,,44,48,xe" fillcolor="red" strokecolor="red" strokeweight=".4pt">
                <v:path arrowok="t"/>
              </v:shape>
              <v:rect id="_x0000_s5476" style="position:absolute;left:2356;top:3754;width:302;height:344;mso-wrap-style:none" filled="f" stroked="f">
                <v:textbox style="mso-next-textbox:#_x0000_s5476" inset="0,0,0,0">
                  <w:txbxContent>
                    <w:p w:rsidR="00D8317F" w:rsidRPr="00A9255C" w:rsidRDefault="00D8317F" w:rsidP="00D8317F">
                      <w:pPr>
                        <w:rPr>
                          <w:sz w:val="17"/>
                        </w:rPr>
                      </w:pPr>
                      <w:r w:rsidRPr="00A9255C">
                        <w:rPr>
                          <w:color w:val="000000"/>
                          <w:sz w:val="14"/>
                          <w:szCs w:val="16"/>
                        </w:rPr>
                        <w:t>NSS</w:t>
                      </w:r>
                    </w:p>
                  </w:txbxContent>
                </v:textbox>
              </v:rect>
              <v:line id="_x0000_s5477" style="position:absolute" from="4242,3835" to="4499,3836" strokecolor="yellow" strokeweight="1.2pt"/>
              <v:rect id="_x0000_s5478" style="position:absolute;left:4322;top:3791;width:88;height:81" fillcolor="yellow" strokecolor="yellow" strokeweight=".4pt"/>
              <v:rect id="_x0000_s5479" style="position:absolute;left:4539;top:3754;width:331;height:344;mso-wrap-style:none" filled="f" stroked="f">
                <v:textbox style="mso-next-textbox:#_x0000_s5479" inset="0,0,0,0">
                  <w:txbxContent>
                    <w:p w:rsidR="00D8317F" w:rsidRPr="00A9255C" w:rsidRDefault="00D8317F" w:rsidP="00D8317F">
                      <w:pPr>
                        <w:rPr>
                          <w:sz w:val="17"/>
                        </w:rPr>
                      </w:pPr>
                      <w:r w:rsidRPr="00A9255C">
                        <w:rPr>
                          <w:color w:val="000000"/>
                          <w:sz w:val="14"/>
                          <w:szCs w:val="16"/>
                        </w:rPr>
                        <w:t>DHS</w:t>
                      </w:r>
                    </w:p>
                  </w:txbxContent>
                </v:textbox>
              </v:rect>
            </v:group>
            <v:shapetype id="_x0000_t202" coordsize="21600,21600" o:spt="202" path="m,l,21600r21600,l21600,xe">
              <v:stroke joinstyle="miter"/>
              <v:path gradientshapeok="t" o:connecttype="rect"/>
            </v:shapetype>
            <v:shape id="_x0000_s5480" type="#_x0000_t202" style="position:absolute;left:3334;top:2061;width:5512;height:703" stroked="f">
              <v:textbox style="mso-next-textbox:#_x0000_s5480" inset="2.18439mm,1.0922mm,2.18439mm,1.0922mm">
                <w:txbxContent/>
              </v:textbox>
            </v:shape>
            <w10:anchorlock/>
          </v:group>
        </w:pict>
      </w:r>
    </w:p>
    <w:p w:rsidR="008C1A94" w:rsidRPr="006D0F12" w:rsidRDefault="008C1A94" w:rsidP="006C107F">
      <w:pPr>
        <w:pStyle w:val="SingleTxtG"/>
        <w:spacing w:before="240"/>
        <w:rPr>
          <w:szCs w:val="24"/>
          <w:lang w:val="es-ES"/>
        </w:rPr>
      </w:pPr>
      <w:r w:rsidRPr="006D0F12">
        <w:rPr>
          <w:szCs w:val="24"/>
          <w:lang w:val="es-ES"/>
        </w:rPr>
        <w:t>136.</w:t>
      </w:r>
      <w:r w:rsidRPr="006D0F12">
        <w:rPr>
          <w:szCs w:val="24"/>
          <w:lang w:val="es-ES"/>
        </w:rPr>
        <w:tab/>
        <w:t>De acuerdo con los resultados de la encuesta de hogares de 2005 (Encuesta de Demografía y Salud financiada por USAID y realizada por ORC Macro Internacional Inc. junto con el Servicio Nacional de Estadística y el Ministerio de Salud de la República de Armenia), en el período 1990-2005, la tasa de mortalidad infantil decreció el 37% (en el período 1990-1995, la tasa media de mortalidad infantil era del 41% y, en el período</w:t>
      </w:r>
      <w:r w:rsidR="00ED6AC6" w:rsidRPr="006D0F12">
        <w:rPr>
          <w:szCs w:val="24"/>
          <w:lang w:val="es-ES"/>
        </w:rPr>
        <w:t xml:space="preserve"> 2000</w:t>
      </w:r>
      <w:r w:rsidR="00ED6AC6" w:rsidRPr="006D0F12">
        <w:rPr>
          <w:szCs w:val="24"/>
          <w:lang w:val="es-ES"/>
        </w:rPr>
        <w:noBreakHyphen/>
      </w:r>
      <w:r w:rsidRPr="006D0F12">
        <w:rPr>
          <w:szCs w:val="24"/>
          <w:lang w:val="es-ES"/>
        </w:rPr>
        <w:t>2005, disminuyó al 26%).</w:t>
      </w:r>
    </w:p>
    <w:p w:rsidR="008C1A94" w:rsidRPr="006D0F12" w:rsidRDefault="008C1A94">
      <w:pPr>
        <w:pStyle w:val="SingleTxtG"/>
        <w:rPr>
          <w:szCs w:val="24"/>
          <w:lang w:val="es-ES"/>
        </w:rPr>
      </w:pPr>
      <w:r w:rsidRPr="006D0F12">
        <w:rPr>
          <w:szCs w:val="24"/>
          <w:lang w:val="es-ES"/>
        </w:rPr>
        <w:t>137.</w:t>
      </w:r>
      <w:r w:rsidRPr="006D0F12">
        <w:rPr>
          <w:szCs w:val="24"/>
          <w:lang w:val="es-ES"/>
        </w:rPr>
        <w:tab/>
        <w:t>Según las estimaciones del UNICEF, del análisis de la tendencia de la mortalidad infantil en la región se concluye que Armenia logró reducir la tasa de mortalidad infantil en un 52% en el período 1990-2005. De acuerdo con informes de expertos internacionales, en 2004, Armenia fue reconocida como uno de los pocos países que lograrán seguir disminuyendo la tasa de mortalidad infantil y alcanzarán los objetivos del milenio de aquí a 2015 si persiste la misma tendencia. No obstante, cabe destacar que, en el período 1990</w:t>
      </w:r>
      <w:r w:rsidR="00ED6AC6" w:rsidRPr="006D0F12">
        <w:rPr>
          <w:szCs w:val="24"/>
          <w:lang w:val="es-ES"/>
        </w:rPr>
        <w:noBreakHyphen/>
      </w:r>
      <w:r w:rsidRPr="006D0F12">
        <w:rPr>
          <w:szCs w:val="24"/>
          <w:lang w:val="es-ES"/>
        </w:rPr>
        <w:t>2003, la tasa de mortalidad de los niños menores de 5 años decreció un 45% y que, en el período 2003-2005, se redujo s</w:t>
      </w:r>
      <w:r w:rsidR="00B03D63">
        <w:rPr>
          <w:szCs w:val="24"/>
          <w:lang w:val="es-ES"/>
        </w:rPr>
        <w:t>o</w:t>
      </w:r>
      <w:r w:rsidRPr="006D0F12">
        <w:rPr>
          <w:szCs w:val="24"/>
          <w:lang w:val="es-ES"/>
        </w:rPr>
        <w:t>lo en un 6%, lo que indica que este objetivo puede alcanzarse únicamente mediante la consolidación de recursos disponibles y una mayor inversión.</w:t>
      </w:r>
    </w:p>
    <w:p w:rsidR="008C1A94" w:rsidRPr="006D0F12" w:rsidRDefault="008C1A94">
      <w:pPr>
        <w:pStyle w:val="SingleTxtG"/>
        <w:rPr>
          <w:szCs w:val="24"/>
          <w:lang w:val="es-ES"/>
        </w:rPr>
      </w:pPr>
      <w:r w:rsidRPr="006D0F12">
        <w:rPr>
          <w:szCs w:val="24"/>
          <w:lang w:val="es-ES"/>
        </w:rPr>
        <w:t>138.</w:t>
      </w:r>
      <w:r w:rsidRPr="006D0F12">
        <w:rPr>
          <w:szCs w:val="24"/>
          <w:lang w:val="es-ES"/>
        </w:rPr>
        <w:tab/>
        <w:t>También se observa que, en el período 1990-2006, la mortalidad infantil para casi todos los grupos de edades de la primera infancia decreció, en tanto la mortalidad de los recién nacidos se incrementó en alrededor de un 20% (en 19</w:t>
      </w:r>
      <w:r w:rsidR="00ED6AC6" w:rsidRPr="006D0F12">
        <w:rPr>
          <w:szCs w:val="24"/>
          <w:lang w:val="es-ES"/>
        </w:rPr>
        <w:t>90 era del 8,9% y, en 2006, del </w:t>
      </w:r>
      <w:r w:rsidRPr="006D0F12">
        <w:rPr>
          <w:szCs w:val="24"/>
          <w:lang w:val="es-ES"/>
        </w:rPr>
        <w:t>10,7%).</w:t>
      </w:r>
    </w:p>
    <w:p w:rsidR="008C1A94" w:rsidRPr="006D0F12" w:rsidRDefault="000F514E">
      <w:pPr>
        <w:tabs>
          <w:tab w:val="left" w:pos="1134"/>
          <w:tab w:val="left" w:pos="1559"/>
          <w:tab w:val="left" w:pos="1984"/>
          <w:tab w:val="left" w:leader="dot" w:pos="7654"/>
          <w:tab w:val="right" w:pos="8929"/>
          <w:tab w:val="right" w:pos="9638"/>
        </w:tabs>
        <w:spacing w:after="120"/>
        <w:ind w:left="1100"/>
        <w:rPr>
          <w:szCs w:val="24"/>
          <w:lang w:val="es-ES"/>
        </w:rPr>
      </w:pPr>
      <w:r>
        <w:rPr>
          <w:noProof/>
          <w:snapToGrid/>
          <w:szCs w:val="24"/>
          <w:lang w:val="es-ES"/>
        </w:rPr>
        <w:pict>
          <v:rect id="_x0000_s5537" style="position:absolute;left:0;text-align:left;margin-left:424.5pt;margin-top:88pt;width:5pt;height:18pt;z-index:52" filled="f" stroked="f">
            <v:textbox>
              <w:txbxContent>
                <w:p w:rsidR="000F514E" w:rsidRPr="00F419E5" w:rsidRDefault="000F514E" w:rsidP="000F514E">
                  <w:pPr>
                    <w:rPr>
                      <w:b/>
                      <w:lang w:val="es-ES"/>
                    </w:rPr>
                  </w:pPr>
                  <w:r w:rsidRPr="00F419E5">
                    <w:rPr>
                      <w:b/>
                      <w:sz w:val="18"/>
                      <w:lang w:val="es-ES"/>
                    </w:rPr>
                    <w:t>,</w:t>
                  </w:r>
                </w:p>
              </w:txbxContent>
            </v:textbox>
          </v:rect>
        </w:pict>
      </w:r>
      <w:r>
        <w:rPr>
          <w:noProof/>
          <w:snapToGrid/>
          <w:szCs w:val="24"/>
          <w:lang w:val="es-ES"/>
        </w:rPr>
        <w:pict>
          <v:rect id="_x0000_s5536" style="position:absolute;left:0;text-align:left;margin-left:405.5pt;margin-top:68.5pt;width:5pt;height:18pt;z-index:51" filled="f" stroked="f">
            <v:textbox>
              <w:txbxContent>
                <w:p w:rsidR="000F514E" w:rsidRPr="00F419E5" w:rsidRDefault="000F514E" w:rsidP="000F514E">
                  <w:pPr>
                    <w:rPr>
                      <w:b/>
                      <w:lang w:val="es-ES"/>
                    </w:rPr>
                  </w:pPr>
                  <w:r w:rsidRPr="00F419E5">
                    <w:rPr>
                      <w:b/>
                      <w:sz w:val="18"/>
                      <w:lang w:val="es-ES"/>
                    </w:rPr>
                    <w:t>,</w:t>
                  </w:r>
                </w:p>
              </w:txbxContent>
            </v:textbox>
          </v:rect>
        </w:pict>
      </w:r>
      <w:r>
        <w:rPr>
          <w:noProof/>
          <w:snapToGrid/>
          <w:szCs w:val="24"/>
          <w:lang w:val="es-ES"/>
        </w:rPr>
        <w:pict>
          <v:rect id="_x0000_s5535" style="position:absolute;left:0;text-align:left;margin-left:376.5pt;margin-top:101pt;width:5pt;height:18pt;z-index:50" filled="f" stroked="f">
            <v:textbox>
              <w:txbxContent>
                <w:p w:rsidR="000F514E" w:rsidRPr="00F419E5" w:rsidRDefault="000F514E" w:rsidP="000F514E">
                  <w:pPr>
                    <w:rPr>
                      <w:b/>
                      <w:lang w:val="es-ES"/>
                    </w:rPr>
                  </w:pPr>
                  <w:r w:rsidRPr="00F419E5">
                    <w:rPr>
                      <w:b/>
                      <w:sz w:val="18"/>
                      <w:lang w:val="es-ES"/>
                    </w:rPr>
                    <w:t>,</w:t>
                  </w:r>
                </w:p>
              </w:txbxContent>
            </v:textbox>
          </v:rect>
        </w:pict>
      </w:r>
      <w:r>
        <w:rPr>
          <w:noProof/>
          <w:snapToGrid/>
          <w:szCs w:val="24"/>
          <w:lang w:val="es-ES"/>
        </w:rPr>
        <w:pict>
          <v:rect id="_x0000_s5534" style="position:absolute;left:0;text-align:left;margin-left:363.5pt;margin-top:76.5pt;width:5pt;height:18pt;z-index:49" filled="f" stroked="f">
            <v:textbox>
              <w:txbxContent>
                <w:p w:rsidR="000F514E" w:rsidRPr="00F419E5" w:rsidRDefault="000F514E" w:rsidP="000F514E">
                  <w:pPr>
                    <w:rPr>
                      <w:b/>
                      <w:lang w:val="es-ES"/>
                    </w:rPr>
                  </w:pPr>
                  <w:r w:rsidRPr="00F419E5">
                    <w:rPr>
                      <w:b/>
                      <w:sz w:val="18"/>
                      <w:lang w:val="es-ES"/>
                    </w:rPr>
                    <w:t>,</w:t>
                  </w:r>
                </w:p>
              </w:txbxContent>
            </v:textbox>
          </v:rect>
        </w:pict>
      </w:r>
      <w:r>
        <w:rPr>
          <w:noProof/>
          <w:snapToGrid/>
          <w:szCs w:val="24"/>
          <w:lang w:val="es-ES"/>
        </w:rPr>
        <w:pict>
          <v:rect id="_x0000_s5533" style="position:absolute;left:0;text-align:left;margin-left:339.5pt;margin-top:107.5pt;width:5pt;height:18pt;z-index:48" filled="f" stroked="f">
            <v:textbox>
              <w:txbxContent>
                <w:p w:rsidR="000F514E" w:rsidRPr="00F419E5" w:rsidRDefault="000F514E" w:rsidP="000F514E">
                  <w:pPr>
                    <w:rPr>
                      <w:b/>
                      <w:lang w:val="es-ES"/>
                    </w:rPr>
                  </w:pPr>
                  <w:r w:rsidRPr="00F419E5">
                    <w:rPr>
                      <w:b/>
                      <w:sz w:val="18"/>
                      <w:lang w:val="es-ES"/>
                    </w:rPr>
                    <w:t>,</w:t>
                  </w:r>
                </w:p>
              </w:txbxContent>
            </v:textbox>
          </v:rect>
        </w:pict>
      </w:r>
      <w:r>
        <w:rPr>
          <w:noProof/>
          <w:snapToGrid/>
          <w:szCs w:val="24"/>
          <w:lang w:val="es-ES"/>
        </w:rPr>
        <w:pict>
          <v:rect id="_x0000_s5532" style="position:absolute;left:0;text-align:left;margin-left:324.5pt;margin-top:79pt;width:5pt;height:18pt;z-index:47" filled="f" stroked="f">
            <v:textbox>
              <w:txbxContent>
                <w:p w:rsidR="000F514E" w:rsidRPr="00F419E5" w:rsidRDefault="000F514E" w:rsidP="000F514E">
                  <w:pPr>
                    <w:rPr>
                      <w:b/>
                      <w:lang w:val="es-ES"/>
                    </w:rPr>
                  </w:pPr>
                  <w:r w:rsidRPr="00F419E5">
                    <w:rPr>
                      <w:b/>
                      <w:sz w:val="18"/>
                      <w:lang w:val="es-ES"/>
                    </w:rPr>
                    <w:t>,</w:t>
                  </w:r>
                </w:p>
              </w:txbxContent>
            </v:textbox>
          </v:rect>
        </w:pict>
      </w:r>
      <w:r>
        <w:rPr>
          <w:noProof/>
          <w:snapToGrid/>
          <w:szCs w:val="24"/>
          <w:lang w:val="es-ES"/>
        </w:rPr>
        <w:pict>
          <v:rect id="_x0000_s5531" style="position:absolute;left:0;text-align:left;margin-left:301.5pt;margin-top:103pt;width:5pt;height:18pt;z-index:46" filled="f" stroked="f">
            <v:textbox>
              <w:txbxContent>
                <w:p w:rsidR="000F514E" w:rsidRPr="00F419E5" w:rsidRDefault="000F514E" w:rsidP="000F514E">
                  <w:pPr>
                    <w:rPr>
                      <w:b/>
                      <w:lang w:val="es-ES"/>
                    </w:rPr>
                  </w:pPr>
                  <w:r w:rsidRPr="00F419E5">
                    <w:rPr>
                      <w:b/>
                      <w:sz w:val="18"/>
                      <w:lang w:val="es-ES"/>
                    </w:rPr>
                    <w:t>,</w:t>
                  </w:r>
                </w:p>
              </w:txbxContent>
            </v:textbox>
          </v:rect>
        </w:pict>
      </w:r>
      <w:r>
        <w:rPr>
          <w:noProof/>
          <w:snapToGrid/>
          <w:szCs w:val="24"/>
          <w:lang w:val="es-ES"/>
        </w:rPr>
        <w:pict>
          <v:rect id="_x0000_s5530" style="position:absolute;left:0;text-align:left;margin-left:226.5pt;margin-top:88pt;width:5pt;height:18pt;z-index:45" filled="f" stroked="f">
            <v:textbox>
              <w:txbxContent>
                <w:p w:rsidR="000F514E" w:rsidRPr="00F419E5" w:rsidRDefault="000F514E" w:rsidP="000F514E">
                  <w:pPr>
                    <w:rPr>
                      <w:b/>
                      <w:lang w:val="es-ES"/>
                    </w:rPr>
                  </w:pPr>
                  <w:r w:rsidRPr="00F419E5">
                    <w:rPr>
                      <w:b/>
                      <w:sz w:val="18"/>
                      <w:lang w:val="es-ES"/>
                    </w:rPr>
                    <w:t>,</w:t>
                  </w:r>
                </w:p>
              </w:txbxContent>
            </v:textbox>
          </v:rect>
        </w:pict>
      </w:r>
      <w:r>
        <w:rPr>
          <w:noProof/>
          <w:snapToGrid/>
          <w:szCs w:val="24"/>
          <w:lang w:val="es-ES"/>
        </w:rPr>
        <w:pict>
          <v:rect id="_x0000_s5529" style="position:absolute;left:0;text-align:left;margin-left:210.5pt;margin-top:59pt;width:5pt;height:18pt;z-index:44" filled="f" stroked="f">
            <v:textbox>
              <w:txbxContent>
                <w:p w:rsidR="000F514E" w:rsidRPr="00F419E5" w:rsidRDefault="000F514E" w:rsidP="000F514E">
                  <w:pPr>
                    <w:rPr>
                      <w:b/>
                      <w:lang w:val="es-ES"/>
                    </w:rPr>
                  </w:pPr>
                  <w:r w:rsidRPr="00F419E5">
                    <w:rPr>
                      <w:b/>
                      <w:sz w:val="18"/>
                      <w:lang w:val="es-ES"/>
                    </w:rPr>
                    <w:t>,</w:t>
                  </w:r>
                </w:p>
              </w:txbxContent>
            </v:textbox>
          </v:rect>
        </w:pict>
      </w:r>
      <w:r>
        <w:rPr>
          <w:noProof/>
          <w:snapToGrid/>
          <w:szCs w:val="24"/>
          <w:lang w:val="es-ES"/>
        </w:rPr>
        <w:pict>
          <v:rect id="_x0000_s5528" style="position:absolute;left:0;text-align:left;margin-left:185pt;margin-top:94.5pt;width:5pt;height:18pt;z-index:43" filled="f" stroked="f">
            <v:textbox>
              <w:txbxContent>
                <w:p w:rsidR="000F514E" w:rsidRPr="00F419E5" w:rsidRDefault="000F514E" w:rsidP="000F514E">
                  <w:pPr>
                    <w:rPr>
                      <w:b/>
                      <w:lang w:val="es-ES"/>
                    </w:rPr>
                  </w:pPr>
                  <w:r w:rsidRPr="00F419E5">
                    <w:rPr>
                      <w:b/>
                      <w:sz w:val="18"/>
                      <w:lang w:val="es-ES"/>
                    </w:rPr>
                    <w:t>,</w:t>
                  </w:r>
                </w:p>
              </w:txbxContent>
            </v:textbox>
          </v:rect>
        </w:pict>
      </w:r>
      <w:r>
        <w:rPr>
          <w:noProof/>
          <w:snapToGrid/>
          <w:szCs w:val="24"/>
          <w:lang w:val="es-ES"/>
        </w:rPr>
        <w:pict>
          <v:rect id="_x0000_s5527" style="position:absolute;left:0;text-align:left;margin-left:170pt;margin-top:57pt;width:5pt;height:18pt;z-index:42" filled="f" stroked="f">
            <v:textbox>
              <w:txbxContent>
                <w:p w:rsidR="000F514E" w:rsidRPr="00F419E5" w:rsidRDefault="000F514E" w:rsidP="000F514E">
                  <w:pPr>
                    <w:rPr>
                      <w:b/>
                      <w:lang w:val="es-ES"/>
                    </w:rPr>
                  </w:pPr>
                  <w:r w:rsidRPr="00F419E5">
                    <w:rPr>
                      <w:b/>
                      <w:sz w:val="18"/>
                      <w:lang w:val="es-ES"/>
                    </w:rPr>
                    <w:t>,</w:t>
                  </w:r>
                </w:p>
              </w:txbxContent>
            </v:textbox>
          </v:rect>
        </w:pict>
      </w:r>
      <w:r>
        <w:rPr>
          <w:noProof/>
          <w:snapToGrid/>
          <w:szCs w:val="24"/>
          <w:lang w:val="es-ES"/>
        </w:rPr>
        <w:pict>
          <v:rect id="_x0000_s5526" style="position:absolute;left:0;text-align:left;margin-left:147.5pt;margin-top:107pt;width:5pt;height:18pt;z-index:41" filled="f" stroked="f">
            <v:textbox>
              <w:txbxContent>
                <w:p w:rsidR="000F514E" w:rsidRPr="00F419E5" w:rsidRDefault="000F514E" w:rsidP="000F514E">
                  <w:pPr>
                    <w:rPr>
                      <w:b/>
                      <w:lang w:val="es-ES"/>
                    </w:rPr>
                  </w:pPr>
                  <w:r w:rsidRPr="00F419E5">
                    <w:rPr>
                      <w:b/>
                      <w:sz w:val="18"/>
                      <w:lang w:val="es-ES"/>
                    </w:rPr>
                    <w:t>,</w:t>
                  </w:r>
                </w:p>
              </w:txbxContent>
            </v:textbox>
          </v:rect>
        </w:pict>
      </w:r>
      <w:r>
        <w:rPr>
          <w:noProof/>
          <w:snapToGrid/>
          <w:szCs w:val="24"/>
          <w:lang w:val="es-ES"/>
        </w:rPr>
        <w:pict>
          <v:rect id="_x0000_s5525" style="position:absolute;left:0;text-align:left;margin-left:131pt;margin-top:65.5pt;width:5pt;height:18pt;z-index:40" filled="f" stroked="f">
            <v:textbox>
              <w:txbxContent>
                <w:p w:rsidR="000F514E" w:rsidRPr="00F419E5" w:rsidRDefault="000F514E" w:rsidP="000F514E">
                  <w:pPr>
                    <w:rPr>
                      <w:b/>
                      <w:lang w:val="es-ES"/>
                    </w:rPr>
                  </w:pPr>
                  <w:r w:rsidRPr="00F419E5">
                    <w:rPr>
                      <w:b/>
                      <w:sz w:val="18"/>
                      <w:lang w:val="es-ES"/>
                    </w:rPr>
                    <w:t>,</w:t>
                  </w:r>
                </w:p>
              </w:txbxContent>
            </v:textbox>
          </v:rect>
        </w:pict>
      </w:r>
      <w:r>
        <w:rPr>
          <w:noProof/>
          <w:snapToGrid/>
          <w:szCs w:val="24"/>
          <w:lang w:val="es-ES"/>
        </w:rPr>
        <w:pict>
          <v:rect id="_x0000_s5524" style="position:absolute;left:0;text-align:left;margin-left:107.5pt;margin-top:99pt;width:5pt;height:18pt;z-index:39" filled="f" stroked="f">
            <v:textbox>
              <w:txbxContent>
                <w:p w:rsidR="000F514E" w:rsidRPr="00F419E5" w:rsidRDefault="000F514E" w:rsidP="000F514E">
                  <w:pPr>
                    <w:rPr>
                      <w:b/>
                      <w:lang w:val="es-ES"/>
                    </w:rPr>
                  </w:pPr>
                  <w:r w:rsidRPr="00F419E5">
                    <w:rPr>
                      <w:b/>
                      <w:sz w:val="18"/>
                      <w:lang w:val="es-ES"/>
                    </w:rPr>
                    <w:t>,</w:t>
                  </w:r>
                </w:p>
              </w:txbxContent>
            </v:textbox>
          </v:rect>
        </w:pict>
      </w:r>
      <w:r>
        <w:rPr>
          <w:noProof/>
          <w:snapToGrid/>
          <w:szCs w:val="24"/>
          <w:lang w:val="es-ES"/>
        </w:rPr>
        <w:pict>
          <v:rect id="_x0000_s5523" style="position:absolute;left:0;text-align:left;margin-left:93pt;margin-top:39pt;width:5pt;height:18pt;z-index:38" filled="f" stroked="f">
            <v:textbox>
              <w:txbxContent>
                <w:p w:rsidR="000F514E" w:rsidRPr="00F419E5" w:rsidRDefault="000F514E" w:rsidP="000F514E">
                  <w:pPr>
                    <w:rPr>
                      <w:b/>
                      <w:lang w:val="es-ES"/>
                    </w:rPr>
                  </w:pPr>
                  <w:r w:rsidRPr="00F419E5">
                    <w:rPr>
                      <w:b/>
                      <w:sz w:val="18"/>
                      <w:lang w:val="es-ES"/>
                    </w:rPr>
                    <w:t>,</w:t>
                  </w:r>
                </w:p>
              </w:txbxContent>
            </v:textbox>
          </v:rect>
        </w:pict>
      </w:r>
      <w:r w:rsidR="00F83F76">
        <w:rPr>
          <w:noProof/>
          <w:snapToGrid/>
          <w:szCs w:val="24"/>
          <w:lang w:val="es-ES"/>
        </w:rPr>
        <w:pict>
          <v:rect id="_x0000_s5522" style="position:absolute;left:0;text-align:left;margin-left:260pt;margin-top:95.5pt;width:5pt;height:18pt;z-index:37" filled="f" stroked="f">
            <v:textbox>
              <w:txbxContent>
                <w:p w:rsidR="00F83F76" w:rsidRPr="00F419E5" w:rsidRDefault="00F83F76" w:rsidP="00F83F76">
                  <w:pPr>
                    <w:rPr>
                      <w:b/>
                      <w:lang w:val="es-ES"/>
                    </w:rPr>
                  </w:pPr>
                  <w:r w:rsidRPr="00F419E5">
                    <w:rPr>
                      <w:b/>
                      <w:sz w:val="18"/>
                      <w:lang w:val="es-ES"/>
                    </w:rPr>
                    <w:t>,</w:t>
                  </w:r>
                </w:p>
              </w:txbxContent>
            </v:textbox>
          </v:rect>
        </w:pict>
      </w:r>
      <w:r w:rsidR="008C1A94" w:rsidRPr="006D0F12">
        <w:rPr>
          <w:noProof/>
          <w:snapToGrid/>
          <w:lang w:val="es-ES"/>
        </w:rPr>
      </w:r>
      <w:r w:rsidR="008C1A94" w:rsidRPr="006D0F12">
        <w:rPr>
          <w:szCs w:val="24"/>
          <w:lang w:val="es-ES"/>
        </w:rPr>
        <w:pict>
          <v:group id="_x0000_s1795" style="width:387pt;height:205.7pt;mso-position-horizontal-relative:char;mso-position-vertical-relative:line" coordorigin="1418,1410" coordsize="7370,3080">
            <v:group id="_x0000_s1796" style="position:absolute;left:1418;top:1410;width:7370;height:3080" coordorigin="1418,1410" coordsize="7370,3080">
              <v:group id="_x0000_s1797" style="position:absolute;left:1418;top:1410;width:7370;height:3080" coordorigin="1418,1410" coordsize="7370,3080">
                <v:shape id="_x0000_s1798" type="#_x0000_t75" style="position:absolute;left:1418;top:1410;width:7370;height:3080">
                  <v:imagedata r:id="rId9" o:title="" croptop="4263f" cropbottom="2888f" cropleft="5010f" cropright="5527f"/>
                </v:shape>
                <v:shape id="_x0000_s1799" type="#_x0000_t202" style="position:absolute;left:1538;top:1410;width:7232;height:540" stroked="f">
                  <v:textbox style="mso-next-textbox:#_x0000_s1799" inset="0,,0">
                    <w:txbxContent>
                      <w:p w:rsidR="00CD62CC" w:rsidRPr="0024406B" w:rsidRDefault="0024406B" w:rsidP="0024406B">
                        <w:pPr>
                          <w:pStyle w:val="H23G"/>
                          <w:spacing w:before="0" w:after="0"/>
                          <w:ind w:left="0" w:right="0" w:firstLine="0"/>
                          <w:rPr>
                            <w:sz w:val="28"/>
                            <w:lang w:val="es-ES"/>
                          </w:rPr>
                        </w:pPr>
                        <w:r w:rsidRPr="0024406B">
                          <w:rPr>
                            <w:noProof/>
                            <w:lang w:val="es-AR"/>
                          </w:rPr>
                          <w:t xml:space="preserve">Tasas de mortalidad infantil y de mortalidad de recién nacidos, en porcentajes, </w:t>
                        </w:r>
                        <w:r>
                          <w:rPr>
                            <w:noProof/>
                            <w:lang w:val="es-AR"/>
                          </w:rPr>
                          <w:br/>
                        </w:r>
                        <w:r w:rsidRPr="0024406B">
                          <w:rPr>
                            <w:noProof/>
                            <w:lang w:val="es-AR"/>
                          </w:rPr>
                          <w:t>según el Servicio Nacional de Estadística, 1995-2006</w:t>
                        </w:r>
                      </w:p>
                    </w:txbxContent>
                  </v:textbox>
                </v:shape>
              </v:group>
              <v:shape id="_x0000_s1800" type="#_x0000_t202" style="position:absolute;left:5502;top:4241;width:3111;height:179" stroked="f">
                <v:textbox style="mso-next-textbox:#_x0000_s1800" inset="1.5mm,0,.5mm,0">
                  <w:txbxContent>
                    <w:p w:rsidR="00CD62CC" w:rsidRPr="0024406B" w:rsidRDefault="0024406B">
                      <w:pPr>
                        <w:rPr>
                          <w:b/>
                          <w:sz w:val="14"/>
                          <w:szCs w:val="24"/>
                        </w:rPr>
                      </w:pPr>
                      <w:r w:rsidRPr="0024406B">
                        <w:rPr>
                          <w:b/>
                          <w:noProof/>
                          <w:sz w:val="18"/>
                          <w:szCs w:val="24"/>
                          <w:lang w:val="es-AR"/>
                        </w:rPr>
                        <w:t>Mortalidad de los recién nacidos</w:t>
                      </w:r>
                    </w:p>
                  </w:txbxContent>
                </v:textbox>
              </v:shape>
            </v:group>
            <v:shape id="_x0000_s1801" type="#_x0000_t202" style="position:absolute;left:1890;top:4240;width:3048;height:179" stroked="f">
              <v:textbox style="mso-next-textbox:#_x0000_s1801" inset="2mm,0,0,0">
                <w:txbxContent>
                  <w:p w:rsidR="00CD62CC" w:rsidRPr="0024406B" w:rsidRDefault="0024406B">
                    <w:pPr>
                      <w:rPr>
                        <w:b/>
                        <w:color w:val="000000"/>
                        <w:sz w:val="16"/>
                        <w:szCs w:val="24"/>
                      </w:rPr>
                    </w:pPr>
                    <w:r w:rsidRPr="0024406B">
                      <w:rPr>
                        <w:b/>
                        <w:noProof/>
                        <w:sz w:val="18"/>
                        <w:szCs w:val="24"/>
                        <w:lang w:val="es-AR"/>
                      </w:rPr>
                      <w:t>Mortalidad infantil</w:t>
                    </w:r>
                  </w:p>
                  <w:p w:rsidR="00CD62CC" w:rsidRDefault="00CD62CC">
                    <w:pPr>
                      <w:rPr>
                        <w:b/>
                        <w:color w:val="000000"/>
                        <w:sz w:val="16"/>
                        <w:szCs w:val="24"/>
                      </w:rPr>
                    </w:pPr>
                  </w:p>
                  <w:p w:rsidR="00CD62CC" w:rsidRDefault="00CD62CC">
                    <w:pPr>
                      <w:rPr>
                        <w:b/>
                        <w:color w:val="000000"/>
                        <w:sz w:val="16"/>
                        <w:szCs w:val="24"/>
                      </w:rPr>
                    </w:pPr>
                  </w:p>
                  <w:p w:rsidR="00CD62CC" w:rsidRDefault="00CD62CC">
                    <w:pPr>
                      <w:rPr>
                        <w:b/>
                        <w:color w:val="000000"/>
                        <w:sz w:val="16"/>
                        <w:szCs w:val="24"/>
                      </w:rPr>
                    </w:pPr>
                  </w:p>
                  <w:p w:rsidR="00CD62CC" w:rsidRDefault="00CD62CC">
                    <w:pPr>
                      <w:rPr>
                        <w:b/>
                        <w:color w:val="000000"/>
                        <w:sz w:val="16"/>
                        <w:szCs w:val="24"/>
                      </w:rPr>
                    </w:pPr>
                  </w:p>
                  <w:p w:rsidR="00CD62CC" w:rsidRDefault="00CD62CC">
                    <w:pPr>
                      <w:rPr>
                        <w:b/>
                        <w:sz w:val="16"/>
                        <w:szCs w:val="24"/>
                      </w:rPr>
                    </w:pPr>
                  </w:p>
                </w:txbxContent>
              </v:textbox>
            </v:shape>
            <w10:anchorlock/>
          </v:group>
        </w:pict>
      </w:r>
    </w:p>
    <w:p w:rsidR="008C1A94" w:rsidRPr="006D0F12" w:rsidRDefault="008C1A94">
      <w:pPr>
        <w:pStyle w:val="SingleTxtG"/>
        <w:spacing w:before="240"/>
        <w:rPr>
          <w:szCs w:val="24"/>
          <w:lang w:val="es-ES"/>
        </w:rPr>
      </w:pPr>
      <w:r w:rsidRPr="006D0F12">
        <w:rPr>
          <w:szCs w:val="24"/>
          <w:lang w:val="es-ES"/>
        </w:rPr>
        <w:t>139.</w:t>
      </w:r>
      <w:r w:rsidRPr="006D0F12">
        <w:rPr>
          <w:szCs w:val="24"/>
          <w:lang w:val="es-ES"/>
        </w:rPr>
        <w:tab/>
        <w:t>Las causas de la mortalidad de los recién nacidos se modificaron bastante en los últimos 15 años. En el año 2000, la principal causa de mortalidad de los recién nacidos fue la asfixia, seguida por los casos de malformación congénita y los casos de síndrome de distrés respiratorio condicionado por el nacimiento prematuro. En 2008, la muerte por nacimiento prematuro fue la principal causa de mortalidad de los recién nacidos, seguida por las malformaciones congénitas y los casos de asfixia. Estas causas de mortalidad de los recién nacidos son típicas tanto en los países desarrollados (39% de nacimientos prematuros y 23% de malformaciones congénitas) como en los países en desarrollo (con una alta incidencia de los casos de asfixia, que alcanzan el 18%, y de infecciones, que representan el 18%).</w:t>
      </w:r>
    </w:p>
    <w:p w:rsidR="008C1A94" w:rsidRPr="006D0F12" w:rsidRDefault="008C1A94">
      <w:pPr>
        <w:pStyle w:val="SingleTxtG"/>
        <w:rPr>
          <w:szCs w:val="24"/>
          <w:lang w:val="es-ES"/>
        </w:rPr>
      </w:pPr>
      <w:r w:rsidRPr="006D0F12">
        <w:rPr>
          <w:szCs w:val="24"/>
          <w:lang w:val="es-ES"/>
        </w:rPr>
        <w:t>140.</w:t>
      </w:r>
      <w:r w:rsidRPr="006D0F12">
        <w:rPr>
          <w:szCs w:val="24"/>
          <w:lang w:val="es-ES"/>
        </w:rPr>
        <w:tab/>
        <w:t xml:space="preserve">Las enfermedades habituales del período perinatal son la principal causa de mortalidad infantil, seguidas por las malformaciones congénitas, las infecciones respiratorias y </w:t>
      </w:r>
      <w:smartTag w:uri="urn:schemas-microsoft-com:office:smarttags" w:element="PersonName">
        <w:smartTagPr>
          <w:attr w:name="ProductID" w:val="la diarrea. Es"/>
        </w:smartTagPr>
        <w:r w:rsidRPr="006D0F12">
          <w:rPr>
            <w:szCs w:val="24"/>
            <w:lang w:val="es-ES"/>
          </w:rPr>
          <w:t>la diarrea. Es</w:t>
        </w:r>
      </w:smartTag>
      <w:r w:rsidRPr="006D0F12">
        <w:rPr>
          <w:szCs w:val="24"/>
          <w:lang w:val="es-ES"/>
        </w:rPr>
        <w:t xml:space="preserve"> menester recordar que la tasa de malformaciones congénitas </w:t>
      </w:r>
      <w:r w:rsidR="00ED6AC6" w:rsidRPr="006D0F12">
        <w:rPr>
          <w:color w:val="000000"/>
          <w:szCs w:val="24"/>
          <w:lang w:val="es-ES"/>
        </w:rPr>
        <w:t>—</w:t>
      </w:r>
      <w:r w:rsidRPr="006D0F12">
        <w:rPr>
          <w:szCs w:val="24"/>
          <w:lang w:val="es-ES"/>
        </w:rPr>
        <w:t>que fue la tercera y la cuarta causa de mortalidad infantil por muchos años</w:t>
      </w:r>
      <w:r w:rsidR="00ED6AC6" w:rsidRPr="006D0F12">
        <w:rPr>
          <w:color w:val="000000"/>
          <w:szCs w:val="24"/>
          <w:lang w:val="es-ES"/>
        </w:rPr>
        <w:t>—</w:t>
      </w:r>
      <w:r w:rsidRPr="006D0F12">
        <w:rPr>
          <w:szCs w:val="24"/>
          <w:lang w:val="es-ES"/>
        </w:rPr>
        <w:t xml:space="preserve"> creció hasta ocupar el segundo lugar y condujo a que se duplicara la tasa en los últimos 15 años.</w:t>
      </w:r>
      <w:r w:rsidR="00027BD1" w:rsidRPr="006D0F12">
        <w:rPr>
          <w:szCs w:val="24"/>
          <w:lang w:val="es-ES"/>
        </w:rPr>
        <w:t xml:space="preserve"> </w:t>
      </w:r>
      <w:r w:rsidRPr="006D0F12">
        <w:rPr>
          <w:szCs w:val="24"/>
          <w:lang w:val="es-ES"/>
        </w:rPr>
        <w:t>Por otro lado, los casos de diarrea y enfermedades respiratorias se redujeron en casi un 60%. Como resultado de ello, la mortalidad posnatal disminuyó en aproximadamente un 40%, y los casos de muerte de recién nacidos aumentaron en casi un tercio.</w:t>
      </w:r>
    </w:p>
    <w:p w:rsidR="008C1A94" w:rsidRPr="006D0F12" w:rsidRDefault="008C1A94">
      <w:pPr>
        <w:pStyle w:val="SingleTxtG"/>
        <w:rPr>
          <w:szCs w:val="24"/>
          <w:lang w:val="es-ES"/>
        </w:rPr>
      </w:pPr>
      <w:r w:rsidRPr="006D0F12">
        <w:rPr>
          <w:szCs w:val="24"/>
          <w:lang w:val="es-ES"/>
        </w:rPr>
        <w:t>141.</w:t>
      </w:r>
      <w:r w:rsidRPr="006D0F12">
        <w:rPr>
          <w:szCs w:val="24"/>
          <w:lang w:val="es-ES"/>
        </w:rPr>
        <w:tab/>
        <w:t xml:space="preserve">La tasa de mortalidad de niños menores de 5 años, que muestra una tendencia decreciente en los últimos años (en 1990 era del 19,3% y, en 2008, del 12,2%), es un indicador que permite analizar los problemas de la primera infancia con mayor amplitud. En Armenia, la mortalidad de las niñas de </w:t>
      </w:r>
      <w:smartTag w:uri="urn:schemas-microsoft-com:office:smarttags" w:element="metricconverter">
        <w:smartTagPr>
          <w:attr w:name="ProductID" w:val="0 a"/>
        </w:smartTagPr>
        <w:r w:rsidRPr="006D0F12">
          <w:rPr>
            <w:szCs w:val="24"/>
            <w:lang w:val="es-ES"/>
          </w:rPr>
          <w:t>0 a</w:t>
        </w:r>
      </w:smartTag>
      <w:r w:rsidRPr="006D0F12">
        <w:rPr>
          <w:szCs w:val="24"/>
          <w:lang w:val="es-ES"/>
        </w:rPr>
        <w:t xml:space="preserve"> 5 años es menor que la de los niños, lo que indica que no se discrimina por motivos de sexo y que las niñas reciben el mismo cuidado que los niños.</w:t>
      </w:r>
    </w:p>
    <w:p w:rsidR="008C1A94" w:rsidRPr="006D0F12" w:rsidRDefault="008C1A94">
      <w:pPr>
        <w:pStyle w:val="H23G"/>
        <w:rPr>
          <w:szCs w:val="24"/>
          <w:lang w:val="es-ES"/>
        </w:rPr>
      </w:pPr>
      <w:r w:rsidRPr="006D0F12">
        <w:rPr>
          <w:szCs w:val="24"/>
          <w:lang w:val="es-ES"/>
        </w:rPr>
        <w:tab/>
      </w:r>
      <w:r w:rsidRPr="006D0F12">
        <w:rPr>
          <w:szCs w:val="24"/>
          <w:lang w:val="es-ES"/>
        </w:rPr>
        <w:tab/>
        <w:t>Tasas de mortalidad de los niños menores de 5 años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671"/>
        <w:gridCol w:w="3349"/>
        <w:gridCol w:w="3350"/>
      </w:tblGrid>
      <w:tr w:rsidR="008C1A94" w:rsidRPr="006D0F12">
        <w:trPr>
          <w:tblHeader/>
        </w:trPr>
        <w:tc>
          <w:tcPr>
            <w:tcW w:w="671" w:type="dxa"/>
            <w:vMerge w:val="restart"/>
            <w:tcBorders>
              <w:top w:val="single" w:sz="4" w:space="0" w:color="auto"/>
            </w:tcBorders>
            <w:vAlign w:val="bottom"/>
          </w:tcPr>
          <w:p w:rsidR="008C1A94" w:rsidRPr="006D0F12" w:rsidRDefault="008C1A94" w:rsidP="00E00C82">
            <w:pPr>
              <w:suppressAutoHyphens w:val="0"/>
              <w:spacing w:before="80" w:after="80" w:line="200" w:lineRule="exact"/>
              <w:rPr>
                <w:i/>
                <w:sz w:val="16"/>
                <w:szCs w:val="24"/>
                <w:lang w:val="es-ES"/>
              </w:rPr>
            </w:pPr>
          </w:p>
        </w:tc>
        <w:tc>
          <w:tcPr>
            <w:tcW w:w="6699" w:type="dxa"/>
            <w:gridSpan w:val="2"/>
            <w:tcBorders>
              <w:top w:val="single" w:sz="4" w:space="0" w:color="auto"/>
              <w:bottom w:val="single" w:sz="4" w:space="0" w:color="auto"/>
            </w:tcBorders>
            <w:vAlign w:val="bottom"/>
          </w:tcPr>
          <w:p w:rsidR="008C1A94" w:rsidRPr="006D0F12" w:rsidRDefault="008C1A94" w:rsidP="00E00C82">
            <w:pPr>
              <w:suppressAutoHyphens w:val="0"/>
              <w:spacing w:before="80" w:after="80" w:line="200" w:lineRule="exact"/>
              <w:jc w:val="center"/>
              <w:rPr>
                <w:szCs w:val="24"/>
                <w:lang w:val="es-ES"/>
              </w:rPr>
            </w:pPr>
            <w:r w:rsidRPr="006D0F12">
              <w:rPr>
                <w:i/>
                <w:sz w:val="16"/>
                <w:szCs w:val="24"/>
                <w:lang w:val="es-ES"/>
              </w:rPr>
              <w:t>Tasa (cada 1.000 nacidos vivos)</w:t>
            </w:r>
          </w:p>
        </w:tc>
      </w:tr>
      <w:tr w:rsidR="008C1A94" w:rsidRPr="006D0F12">
        <w:tc>
          <w:tcPr>
            <w:tcW w:w="671" w:type="dxa"/>
            <w:vMerge/>
            <w:tcBorders>
              <w:bottom w:val="single" w:sz="12" w:space="0" w:color="auto"/>
            </w:tcBorders>
            <w:vAlign w:val="bottom"/>
          </w:tcPr>
          <w:p w:rsidR="008C1A94" w:rsidRPr="006D0F12" w:rsidRDefault="008C1A94" w:rsidP="00E00C82">
            <w:pPr>
              <w:suppressAutoHyphens w:val="0"/>
              <w:spacing w:before="80" w:after="80" w:line="200" w:lineRule="exact"/>
              <w:rPr>
                <w:i/>
                <w:sz w:val="16"/>
                <w:szCs w:val="24"/>
                <w:lang w:val="es-ES"/>
              </w:rPr>
            </w:pPr>
          </w:p>
        </w:tc>
        <w:tc>
          <w:tcPr>
            <w:tcW w:w="3349" w:type="dxa"/>
            <w:tcBorders>
              <w:top w:val="single" w:sz="4" w:space="0" w:color="auto"/>
              <w:bottom w:val="single" w:sz="12" w:space="0" w:color="auto"/>
            </w:tcBorders>
            <w:vAlign w:val="bottom"/>
          </w:tcPr>
          <w:p w:rsidR="008C1A94" w:rsidRPr="006D0F12" w:rsidRDefault="008C1A94" w:rsidP="00E00C82">
            <w:pPr>
              <w:suppressAutoHyphens w:val="0"/>
              <w:spacing w:before="80" w:after="80" w:line="200" w:lineRule="exact"/>
              <w:jc w:val="right"/>
              <w:rPr>
                <w:szCs w:val="24"/>
                <w:lang w:val="es-ES"/>
              </w:rPr>
            </w:pPr>
            <w:r w:rsidRPr="006D0F12">
              <w:rPr>
                <w:i/>
                <w:sz w:val="16"/>
                <w:szCs w:val="24"/>
                <w:lang w:val="es-ES"/>
              </w:rPr>
              <w:t>Niñas</w:t>
            </w:r>
          </w:p>
        </w:tc>
        <w:tc>
          <w:tcPr>
            <w:tcW w:w="3350" w:type="dxa"/>
            <w:tcBorders>
              <w:top w:val="single" w:sz="4" w:space="0" w:color="auto"/>
              <w:bottom w:val="single" w:sz="12" w:space="0" w:color="auto"/>
            </w:tcBorders>
            <w:vAlign w:val="bottom"/>
          </w:tcPr>
          <w:p w:rsidR="008C1A94" w:rsidRPr="006D0F12" w:rsidRDefault="008C1A94" w:rsidP="00E00C82">
            <w:pPr>
              <w:suppressAutoHyphens w:val="0"/>
              <w:spacing w:before="80" w:after="80" w:line="200" w:lineRule="exact"/>
              <w:jc w:val="right"/>
              <w:rPr>
                <w:szCs w:val="24"/>
                <w:lang w:val="es-ES"/>
              </w:rPr>
            </w:pPr>
            <w:r w:rsidRPr="006D0F12">
              <w:rPr>
                <w:i/>
                <w:sz w:val="16"/>
                <w:szCs w:val="24"/>
                <w:lang w:val="es-ES"/>
              </w:rPr>
              <w:t>Niños</w:t>
            </w:r>
          </w:p>
        </w:tc>
      </w:tr>
      <w:tr w:rsidR="008C1A94" w:rsidRPr="006D0F12">
        <w:tc>
          <w:tcPr>
            <w:tcW w:w="671" w:type="dxa"/>
            <w:tcBorders>
              <w:top w:val="single" w:sz="12" w:space="0" w:color="auto"/>
            </w:tcBorders>
            <w:vAlign w:val="bottom"/>
          </w:tcPr>
          <w:p w:rsidR="008C1A94" w:rsidRPr="006D0F12" w:rsidRDefault="008C1A94" w:rsidP="00ED6AC6">
            <w:pPr>
              <w:suppressAutoHyphens w:val="0"/>
              <w:spacing w:before="40" w:after="40" w:line="220" w:lineRule="exact"/>
              <w:rPr>
                <w:sz w:val="18"/>
                <w:szCs w:val="24"/>
                <w:lang w:val="es-ES"/>
              </w:rPr>
            </w:pPr>
            <w:r w:rsidRPr="006D0F12">
              <w:rPr>
                <w:sz w:val="18"/>
                <w:szCs w:val="24"/>
                <w:lang w:val="es-ES"/>
              </w:rPr>
              <w:t>2007</w:t>
            </w:r>
          </w:p>
        </w:tc>
        <w:tc>
          <w:tcPr>
            <w:tcW w:w="3349" w:type="dxa"/>
            <w:tcBorders>
              <w:top w:val="single" w:sz="12" w:space="0" w:color="auto"/>
            </w:tcBorders>
            <w:vAlign w:val="bottom"/>
          </w:tcPr>
          <w:p w:rsidR="008C1A94" w:rsidRPr="006D0F12" w:rsidRDefault="008C1A94" w:rsidP="00ED6AC6">
            <w:pPr>
              <w:suppressAutoHyphens w:val="0"/>
              <w:spacing w:before="40" w:after="40" w:line="220" w:lineRule="exact"/>
              <w:jc w:val="right"/>
              <w:rPr>
                <w:sz w:val="18"/>
                <w:szCs w:val="24"/>
                <w:lang w:val="es-ES"/>
              </w:rPr>
            </w:pPr>
            <w:r w:rsidRPr="006D0F12">
              <w:rPr>
                <w:sz w:val="18"/>
                <w:szCs w:val="24"/>
                <w:lang w:val="es-ES"/>
              </w:rPr>
              <w:t>10,3</w:t>
            </w:r>
          </w:p>
        </w:tc>
        <w:tc>
          <w:tcPr>
            <w:tcW w:w="3350" w:type="dxa"/>
            <w:tcBorders>
              <w:top w:val="single" w:sz="12" w:space="0" w:color="auto"/>
            </w:tcBorders>
            <w:vAlign w:val="bottom"/>
          </w:tcPr>
          <w:p w:rsidR="008C1A94" w:rsidRPr="006D0F12" w:rsidRDefault="008C1A94" w:rsidP="00ED6AC6">
            <w:pPr>
              <w:suppressAutoHyphens w:val="0"/>
              <w:spacing w:before="40" w:after="40" w:line="220" w:lineRule="exact"/>
              <w:jc w:val="right"/>
              <w:rPr>
                <w:sz w:val="18"/>
                <w:szCs w:val="24"/>
                <w:lang w:val="es-ES"/>
              </w:rPr>
            </w:pPr>
            <w:r w:rsidRPr="006D0F12">
              <w:rPr>
                <w:sz w:val="18"/>
                <w:szCs w:val="24"/>
                <w:lang w:val="es-ES"/>
              </w:rPr>
              <w:t>14,1</w:t>
            </w:r>
          </w:p>
        </w:tc>
      </w:tr>
      <w:tr w:rsidR="008C1A94" w:rsidRPr="006D0F12">
        <w:tc>
          <w:tcPr>
            <w:tcW w:w="671" w:type="dxa"/>
            <w:tcBorders>
              <w:bottom w:val="single" w:sz="12" w:space="0" w:color="auto"/>
            </w:tcBorders>
            <w:vAlign w:val="bottom"/>
          </w:tcPr>
          <w:p w:rsidR="008C1A94" w:rsidRPr="006D0F12" w:rsidRDefault="008C1A94" w:rsidP="00ED6AC6">
            <w:pPr>
              <w:suppressAutoHyphens w:val="0"/>
              <w:spacing w:before="40" w:after="40" w:line="220" w:lineRule="exact"/>
              <w:rPr>
                <w:sz w:val="18"/>
                <w:szCs w:val="24"/>
                <w:lang w:val="es-ES"/>
              </w:rPr>
            </w:pPr>
            <w:r w:rsidRPr="006D0F12">
              <w:rPr>
                <w:sz w:val="18"/>
                <w:szCs w:val="24"/>
                <w:lang w:val="es-ES"/>
              </w:rPr>
              <w:t>2008</w:t>
            </w:r>
          </w:p>
        </w:tc>
        <w:tc>
          <w:tcPr>
            <w:tcW w:w="3349" w:type="dxa"/>
            <w:tcBorders>
              <w:bottom w:val="single" w:sz="12" w:space="0" w:color="auto"/>
            </w:tcBorders>
            <w:vAlign w:val="bottom"/>
          </w:tcPr>
          <w:p w:rsidR="008C1A94" w:rsidRPr="006D0F12" w:rsidRDefault="008C1A94" w:rsidP="00ED6AC6">
            <w:pPr>
              <w:suppressAutoHyphens w:val="0"/>
              <w:spacing w:before="40" w:after="40" w:line="220" w:lineRule="exact"/>
              <w:jc w:val="right"/>
              <w:rPr>
                <w:sz w:val="18"/>
                <w:szCs w:val="24"/>
                <w:lang w:val="es-ES"/>
              </w:rPr>
            </w:pPr>
            <w:r w:rsidRPr="006D0F12">
              <w:rPr>
                <w:sz w:val="18"/>
                <w:szCs w:val="24"/>
                <w:lang w:val="es-ES"/>
              </w:rPr>
              <w:t>10,5</w:t>
            </w:r>
          </w:p>
        </w:tc>
        <w:tc>
          <w:tcPr>
            <w:tcW w:w="3350" w:type="dxa"/>
            <w:tcBorders>
              <w:bottom w:val="single" w:sz="12" w:space="0" w:color="auto"/>
            </w:tcBorders>
            <w:vAlign w:val="bottom"/>
          </w:tcPr>
          <w:p w:rsidR="008C1A94" w:rsidRPr="006D0F12" w:rsidRDefault="008C1A94" w:rsidP="00ED6AC6">
            <w:pPr>
              <w:suppressAutoHyphens w:val="0"/>
              <w:spacing w:before="40" w:after="40" w:line="220" w:lineRule="exact"/>
              <w:jc w:val="right"/>
              <w:rPr>
                <w:sz w:val="18"/>
                <w:szCs w:val="24"/>
                <w:lang w:val="es-ES"/>
              </w:rPr>
            </w:pPr>
            <w:r w:rsidRPr="006D0F12">
              <w:rPr>
                <w:sz w:val="18"/>
                <w:szCs w:val="24"/>
                <w:lang w:val="es-ES"/>
              </w:rPr>
              <w:t>13,5</w:t>
            </w:r>
          </w:p>
        </w:tc>
      </w:tr>
    </w:tbl>
    <w:p w:rsidR="008C1A94" w:rsidRPr="006D0F12" w:rsidRDefault="008C1A94">
      <w:pPr>
        <w:pStyle w:val="SingleTxtG"/>
        <w:spacing w:before="240"/>
        <w:rPr>
          <w:szCs w:val="24"/>
          <w:lang w:val="es-ES"/>
        </w:rPr>
      </w:pPr>
      <w:r w:rsidRPr="006D0F12">
        <w:rPr>
          <w:szCs w:val="24"/>
          <w:lang w:val="es-ES"/>
        </w:rPr>
        <w:t>142.</w:t>
      </w:r>
      <w:r w:rsidRPr="006D0F12">
        <w:rPr>
          <w:szCs w:val="24"/>
          <w:lang w:val="es-ES"/>
        </w:rPr>
        <w:tab/>
        <w:t xml:space="preserve">Los datos oficiales indican que la diarrea y las enfermedades respiratorias siguen siendo las principales causas de mortalidad hasta los 5 años. Los accidentes y las lesiones también son causas importantes de mortalidad entre los niños de este grupo etario. Este problema se torna más evidente cuando se consideran por separado los grupos de </w:t>
      </w:r>
      <w:smartTag w:uri="urn:schemas-microsoft-com:office:smarttags" w:element="metricconverter">
        <w:smartTagPr>
          <w:attr w:name="ProductID" w:val="0 a"/>
        </w:smartTagPr>
        <w:r w:rsidRPr="006D0F12">
          <w:rPr>
            <w:szCs w:val="24"/>
            <w:lang w:val="es-ES"/>
          </w:rPr>
          <w:t>0 a</w:t>
        </w:r>
      </w:smartTag>
      <w:r w:rsidRPr="006D0F12">
        <w:rPr>
          <w:szCs w:val="24"/>
          <w:lang w:val="es-ES"/>
        </w:rPr>
        <w:t xml:space="preserve"> 1 año y de </w:t>
      </w:r>
      <w:smartTag w:uri="urn:schemas-microsoft-com:office:smarttags" w:element="metricconverter">
        <w:smartTagPr>
          <w:attr w:name="ProductID" w:val="1 a"/>
        </w:smartTagPr>
        <w:r w:rsidRPr="006D0F12">
          <w:rPr>
            <w:szCs w:val="24"/>
            <w:lang w:val="es-ES"/>
          </w:rPr>
          <w:t>1 a</w:t>
        </w:r>
      </w:smartTag>
      <w:r w:rsidRPr="006D0F12">
        <w:rPr>
          <w:szCs w:val="24"/>
          <w:lang w:val="es-ES"/>
        </w:rPr>
        <w:t xml:space="preserve"> 5 años al analizar las causas de la mortalidad de los niños menores de 5 años. </w:t>
      </w:r>
    </w:p>
    <w:p w:rsidR="008C1A94" w:rsidRDefault="008C1A94">
      <w:pPr>
        <w:pStyle w:val="SingleTxtG"/>
        <w:rPr>
          <w:szCs w:val="24"/>
          <w:lang w:val="es-ES"/>
        </w:rPr>
      </w:pPr>
      <w:r w:rsidRPr="006D0F12">
        <w:rPr>
          <w:szCs w:val="24"/>
          <w:lang w:val="es-ES"/>
        </w:rPr>
        <w:t>143.</w:t>
      </w:r>
      <w:r w:rsidRPr="006D0F12">
        <w:rPr>
          <w:szCs w:val="24"/>
          <w:lang w:val="es-ES"/>
        </w:rPr>
        <w:tab/>
        <w:t xml:space="preserve">Gracias a la estabilidad macroeconómica y el crecimiento económico, hoy en día una de las prioridades del Gobierno de la República de Armenia es mejorar la financiación del sector de la atención de salud y orientar este sector hacia las necesidades sociales. Cada vez más partidas del presupuesto nacional se destinan a financiar el sector de la atención de salud. En 2003, el gasto en salud era equivalente al 1,2% del PIB del país y, en 2007, alcanzó el 1,54%. Las subvenciones para la atención primaria de salud también se incrementaron: para el mismo período, aumentaron 2,57 veces, y ya son superiores a los fondos asignados por el Estado a las clínicas de internación. </w:t>
      </w:r>
    </w:p>
    <w:p w:rsidR="00D1026F" w:rsidRPr="006D0F12" w:rsidRDefault="00D1026F" w:rsidP="00D1026F">
      <w:pPr>
        <w:pStyle w:val="H23G"/>
        <w:rPr>
          <w:lang w:val="es-ES"/>
        </w:rPr>
      </w:pPr>
      <w:r>
        <w:rPr>
          <w:lang w:val="es-AR"/>
        </w:rPr>
        <w:tab/>
      </w:r>
      <w:r>
        <w:rPr>
          <w:lang w:val="es-AR"/>
        </w:rPr>
        <w:tab/>
        <w:t>Causas de mortalidad infantil en Armenia, 2006</w:t>
      </w:r>
    </w:p>
    <w:p w:rsidR="008C1A94" w:rsidRPr="006D0F12" w:rsidRDefault="008C1A94" w:rsidP="00D1026F">
      <w:pPr>
        <w:pStyle w:val="SingleTxtG"/>
        <w:spacing w:after="240"/>
        <w:ind w:left="567"/>
        <w:jc w:val="left"/>
        <w:rPr>
          <w:szCs w:val="24"/>
          <w:lang w:val="es-ES"/>
        </w:rPr>
      </w:pPr>
      <w:r w:rsidRPr="006D0F12">
        <w:rPr>
          <w:noProof/>
          <w:snapToGrid/>
          <w:lang w:val="es-ES"/>
        </w:rPr>
      </w:r>
      <w:r w:rsidR="00D1026F" w:rsidRPr="006D0F12">
        <w:rPr>
          <w:szCs w:val="24"/>
          <w:lang w:val="es-ES"/>
        </w:rPr>
        <w:pict>
          <v:group id="_x0000_s1802" editas="canvas" style="width:443.8pt;height:225pt;mso-position-horizontal-relative:char;mso-position-vertical-relative:line" coordorigin="1265,2665" coordsize="8876,4500">
            <o:lock v:ext="edit" aspectratio="t"/>
            <v:shape id="_x0000_s1803" type="#_x0000_t75" style="position:absolute;left:1265;top:2665;width:8876;height:4500" o:preferrelative="f">
              <v:fill o:detectmouseclick="t"/>
              <v:path o:extrusionok="t" o:connecttype="none"/>
              <o:lock v:ext="edit" text="t"/>
            </v:shape>
            <v:rect id="_x0000_s1804" style="position:absolute;left:1415;top:4929;width:342;height:295" filled="f" stroked="f">
              <v:textbox style="mso-next-textbox:#_x0000_s1804" inset="0,0,0,0">
                <w:txbxContent>
                  <w:p w:rsidR="00CD62CC" w:rsidRDefault="00CD62CC">
                    <w:pPr>
                      <w:autoSpaceDE w:val="0"/>
                      <w:autoSpaceDN w:val="0"/>
                      <w:adjustRightInd w:val="0"/>
                      <w:rPr>
                        <w:color w:val="000000"/>
                        <w:sz w:val="16"/>
                        <w:szCs w:val="24"/>
                      </w:rPr>
                    </w:pPr>
                    <w:r>
                      <w:rPr>
                        <w:b/>
                        <w:color w:val="000000"/>
                        <w:sz w:val="16"/>
                        <w:szCs w:val="24"/>
                      </w:rPr>
                      <w:t>1</w:t>
                    </w:r>
                  </w:p>
                </w:txbxContent>
              </v:textbox>
            </v:rect>
            <v:rect id="_x0000_s1805" style="position:absolute;left:3118;top:2665;width:2;height:361" filled="f" stroked="f">
              <v:textbox style="mso-next-textbox:#_x0000_s1805" inset="0,0,0,0">
                <w:txbxContent>
                  <w:p w:rsidR="00CD62CC" w:rsidRDefault="00CD62CC">
                    <w:pPr>
                      <w:autoSpaceDE w:val="0"/>
                      <w:autoSpaceDN w:val="0"/>
                      <w:adjustRightInd w:val="0"/>
                      <w:rPr>
                        <w:color w:val="000000"/>
                        <w:sz w:val="30"/>
                        <w:szCs w:val="24"/>
                      </w:rPr>
                    </w:pPr>
                  </w:p>
                </w:txbxContent>
              </v:textbox>
            </v:rect>
            <v:rect id="_x0000_s1806" style="position:absolute;left:6471;top:2665;width:0;height:363" filled="f" stroked="f">
              <v:textbox style="mso-next-textbox:#_x0000_s1806" inset="0,0,0,0">
                <w:txbxContent>
                  <w:p w:rsidR="00CD62CC" w:rsidRDefault="00CD62CC">
                    <w:pPr>
                      <w:autoSpaceDE w:val="0"/>
                      <w:autoSpaceDN w:val="0"/>
                      <w:adjustRightInd w:val="0"/>
                      <w:rPr>
                        <w:color w:val="000000"/>
                        <w:sz w:val="30"/>
                        <w:szCs w:val="24"/>
                      </w:rPr>
                    </w:pPr>
                  </w:p>
                </w:txbxContent>
              </v:textbox>
            </v:rect>
            <v:group id="_x0000_s1807" style="position:absolute;left:1637;top:2665;width:8504;height:4389" coordorigin="1621,2962" coordsize="8726,4389">
              <v:shape id="_x0000_s1808" style="position:absolute;left:2379;top:4546;width:1085;height:601" coordsize="389,215" path="m389,90l,,,125r389,90l389,90xe" fillcolor="#00003f" strokeweight=".25pt">
                <v:path arrowok="t"/>
              </v:shape>
              <v:shape id="_x0000_s1809" style="position:absolute;left:2379;top:4471;width:1085;height:327" coordsize="389,117" path="m,27l8,25r8,-1l26,22r8,l42,21r8,-2l61,18r8,l79,16r8,-1l87,15,97,13r8,l115,12r8,l133,10,144,9r10,l162,7r10,l182,6r10,l202,6,212,4r11,l233,3r10,l253,3,263,1r10,l283,1r,l295,1r11,l316,r10,l336,r10,l358,r10,l378,r11,l389,117,,27xe" fillcolor="#00007d" strokeweight=".25pt">
                <v:path arrowok="t"/>
              </v:shape>
              <v:shape id="_x0000_s1810" style="position:absolute;left:2159;top:4580;width:1230;height:575" coordsize="441,206" path="m441,81l,,,125r441,81l441,81xe" fillcolor="teal" strokeweight=".25pt">
                <v:path arrowok="t"/>
              </v:shape>
              <v:shape id="_x0000_s1811" style="position:absolute;left:2159;top:4555;width:1230;height:252" coordsize="441,90" path="m,9l8,8,14,6r,l22,6,30,5,38,3r,l44,2,52,,441,90,,9xe" fillcolor="aqua" strokeweight=".25pt">
                <v:path arrowok="t"/>
              </v:shape>
              <v:shape id="_x0000_s1812" style="position:absolute;left:1747;top:4716;width:1608;height:446" coordsize="577,159" path="m577,34l,,,125r577,34l577,34xe" fillcolor="#666680" strokeweight=".25pt">
                <v:path arrowok="t"/>
              </v:shape>
              <v:shape id="_x0000_s1813" style="position:absolute;left:1747;top:4586;width:1608;height:227" coordsize="577,81" path="m,47l2,44,6,43r4,-2l14,38r2,-2l20,35r6,-2l30,30r4,-1l39,27r6,-1l49,24r6,-3l55,21r4,-1l65,18r6,-1l77,15r6,-1l89,12r6,-2l101,9r6,-3l115,4r7,-1l128,1,136,,577,81,,47xe" fillcolor="#ccf" strokeweight=".25pt">
                <v:path arrowok="t"/>
              </v:shape>
              <v:shape id="_x0000_s1814" style="position:absolute;left:1646;top:4838;width:168;height:494" coordsize="60,177" path="m60,52l56,50,52,49,46,47,42,44,40,43,36,41,32,38,28,37,26,35,22,33,20,30,18,29,14,27r,l12,24,10,23,8,21,6,18r,-1l4,15,2,12r,-1l,9,,6,,4,,3,,,,125r,3l,130r,1l,134r2,2l2,137r2,3l6,142r,1l8,147r2,1l12,150r2,3l14,153r4,1l20,156r2,3l26,160r2,2l32,163r4,3l40,168r2,1l46,172r6,2l56,176r4,1l60,52xe" fillcolor="#80804d" strokeweight=".25pt">
                <v:path arrowok="t"/>
              </v:shape>
              <v:shape id="_x0000_s1815" style="position:absolute;left:1814;top:4838;width:1514;height:494" coordsize="543,177" path="m543,l,52,,177,543,125,543,xe" fillcolor="#80804d" strokeweight=".25pt">
                <v:path arrowok="t"/>
              </v:shape>
              <v:shape id="_x0000_s1816" style="position:absolute;left:1646;top:4742;width:1682;height:241" coordsize="603,86" path="m60,86l56,84,52,83,46,81,42,78,40,77,36,75,32,72,28,71,26,69,22,67,20,64r,l18,63,14,61,12,58,10,57,8,55,6,52r,-1l4,49,2,46r,-1l,43,,40,,38,,37,,34,,32,,31,,28,,26,2,23r,-1l2,22,4,20,6,17r,-1l8,14r2,-3l12,9,14,8,18,6,20,3,22,2,26,,603,34,60,86xe" fillcolor="#ff9" strokeweight=".25pt">
                <v:path arrowok="t"/>
              </v:shape>
              <v:shape id="_x0000_s1817" style="position:absolute;left:3973;top:4830;width:1450;height:678" coordsize="520,243" path="m520,r,3l520,4r-2,2l518,9r,2l516,12r,3l514,17r-2,1l510,21r-2,2l506,24r-2,3l502,29r-2,1l496,33r-2,2l490,36r-4,2l484,41r-4,2l480,43r-4,1l471,47r-4,2l463,50r-4,2l453,53r-4,3l443,58r-4,1l433,61r-6,1l423,64r-6,3l411,69r-6,1l399,72r-9,1l384,75r-6,1l372,78r-8,1l358,81r-8,1l342,84r-6,1l328,87r-8,1l312,90r-9,1l295,91r-8,2l279,95r-8,1l261,98r-8,1l245,99r-10,2l227,102r-9,l208,104r-10,1l198,105r-8,l180,107r-10,l162,108r-10,2l141,110r-10,1l121,111r-10,2l101,113r-8,l83,114r-10,l60,114r-10,2l40,116r-10,l20,117r-10,l,117,,243r10,l20,243r10,-2l40,241r10,l60,240r13,l83,240r10,-2l101,238r10,l121,237r10,l141,235r11,l162,234r8,-2l180,232r10,-2l198,230r,l208,229r10,-2l227,227r8,-1l245,224r8,l261,223r10,-2l279,220r8,-2l295,217r8,l312,215r8,-1l328,212r8,-1l342,209r8,-1l358,206r6,-1l372,203r6,-2l384,200r6,-2l399,197r6,-2l411,194r6,-2l423,189r4,-1l433,186r6,-1l443,183r6,-1l453,179r6,-2l463,175r4,-1l471,172r5,-3l480,168r,l484,166r2,-3l490,162r4,-2l496,159r4,-3l502,154r2,-1l506,150r2,-2l510,146r2,-3l514,142r2,-2l516,137r2,-1l518,134r,-3l520,130r,-2l520,125,520,xe" fillcolor="#33334d" strokeweight=".25pt">
                <v:path arrowok="t"/>
              </v:shape>
              <v:shape id="_x0000_s1818" style="position:absolute;left:3735;top:4830;width:231;height:672" coordsize="83,241" path="m,l83,116r,125l,125,,xe" fillcolor="#33334d" strokeweight=".25pt">
                <v:path arrowok="t"/>
              </v:shape>
              <v:shape id="_x0000_s1819" style="position:absolute;left:3735;top:4500;width:1688;height:655" coordsize="605,235" path="m,l10,,22,,32,,42,,52,,62,,75,,85,2r10,l105,2r10,l125,2r10,1l145,3r13,l168,5r10,l186,6r10,l206,6r10,2l226,8r11,1l247,9r8,2l265,12r10,l283,14r10,l303,15r9,2l320,19r10,l338,20r8,2l356,23r8,l372,25r8,1l388,28r9,1l405,31r8,1l413,32r8,2l427,34r8,1l443,37r6,1l457,40r6,1l469,43r6,3l484,48r6,1l496,51r6,1l508,54r4,1l518,57r6,1l528,61r6,2l538,64r6,2l548,67r4,3l556,72r5,2l565,75r4,3l571,80r4,1l579,84r2,2l585,87r2,3l589,92r2,1l593,95r2,3l597,100r2,1l601,104r,2l603,107r,3l603,112r2,3l605,116r,2l605,121r,1l603,124r,3l603,129r-2,1l601,133r-2,2l597,136r-2,3l593,141r-2,1l589,145r-2,2l585,148r-4,3l579,153r-4,1l571,156r-2,3l565,161r-4,1l556,165r-4,2l548,168r-4,2l538,171r-4,3l528,176r-4,1l518,179r-6,1l508,182r-6,3l496,187r-6,1l484,190r-9,1l469,193r,l463,194r-6,2l449,197r-6,2l435,200r-8,2l421,203r-8,2l405,206r-8,2l388,209r-8,l372,211r-8,2l356,214r-10,2l338,217r-8,l320,219r-8,1l303,220r-10,2l283,223r-8,l265,225r-10,l247,226r-10,2l226,228r-10,1l206,229r-10,2l186,231r-8,l168,232r-10,l145,232r-10,2l125,234r-10,l105,235r-10,l85,235,,118,,xe" fillcolor="#669" strokeweight=".25pt">
                <v:path arrowok="t"/>
              </v:shape>
              <v:shape id="_x0000_s1820" style="position:absolute;left:1921;top:5012;width:1751;height:536" coordsize="627,192" path="m627,65r-10,l605,65r-10,l585,67r-10,l565,67r-12,l542,67r-10,l522,67r-10,l500,67,490,65r-10,l470,65r-11,l449,65r-12,l427,64r-10,l407,64,397,62r-10,l376,62,366,61r-10,l346,61,336,59r-10,l316,58r-8,l297,56,287,55r-10,l269,53r-10,l251,51,241,50r-8,l223,48r-9,-1l204,47r-8,-2l188,44r-8,-2l170,41r-8,-2l154,39r-8,-1l140,36r-9,-1l123,33r-8,-1l109,30r-8,-1l93,27,87,25,81,24,73,22,67,21,61,19,54,18,48,16,42,15,36,12,30,10,24,9,20,7,14,6,10,4,4,1,,,,125r4,1l10,129r4,2l20,132r4,2l30,135r6,2l42,140r6,2l54,143r7,2l67,146r6,2l81,149r6,2l93,152r8,2l109,155r6,2l123,158r8,2l140,161r6,2l154,164r8,l170,166r10,2l188,169r8,2l204,172r10,l223,174r10,1l241,175r10,2l259,178r10,l277,180r10,l297,181r11,2l316,183r10,1l336,184r10,2l356,186r10,l376,187r11,l397,187r10,2l417,189r10,l437,190r12,l459,190r11,l480,190r10,l500,192r12,l522,192r10,l542,192r11,l565,192r10,l585,192r10,-2l605,190r12,l627,190r,-125xe" fillcolor="#804d66" strokeweight=".25pt">
                <v:path arrowok="t"/>
              </v:shape>
              <v:shape id="_x0000_s1821" style="position:absolute;left:1921;top:4868;width:1751;height:331" coordsize="627,119" path="m627,117r-10,l605,117r-10,l585,119r-10,l565,119r-12,l542,119r-10,l522,119r-10,l500,119r-10,-2l480,117r-10,l459,117r-10,l437,117r-10,-1l417,116r-10,l397,114r-10,l376,114r-10,-1l356,113r-10,l336,111r-10,l316,110r-8,l297,108r-10,-1l277,107r-8,-2l259,105r-8,-2l241,102r-8,l223,100r-9,-1l204,99r-8,-2l188,96r-8,-2l170,93r-8,-2l154,91r-8,-1l140,88r-9,-1l123,85r-8,-1l109,82r-8,-1l93,79,87,77,81,76,73,74,67,73,61,71,54,70,48,68,42,67,36,64,30,62,24,61,20,59,14,58,10,56,4,53,,52,542,r85,117xe" fillcolor="#f9c" strokeweight=".25pt">
                <v:path arrowok="t"/>
              </v:shape>
              <v:rect id="_x0000_s1822" style="position:absolute;left:2145;top:4248;width:270;height:318" filled="f" stroked="f">
                <v:textbox style="mso-next-textbox:#_x0000_s1822" inset="0,0,0,0">
                  <w:txbxContent>
                    <w:p w:rsidR="00CD62CC" w:rsidRDefault="00CD62CC">
                      <w:pPr>
                        <w:autoSpaceDE w:val="0"/>
                        <w:autoSpaceDN w:val="0"/>
                        <w:adjustRightInd w:val="0"/>
                        <w:rPr>
                          <w:color w:val="000000"/>
                          <w:sz w:val="16"/>
                          <w:szCs w:val="24"/>
                        </w:rPr>
                      </w:pPr>
                      <w:r>
                        <w:rPr>
                          <w:b/>
                          <w:color w:val="000000"/>
                          <w:sz w:val="16"/>
                          <w:szCs w:val="24"/>
                        </w:rPr>
                        <w:t>2.</w:t>
                      </w:r>
                    </w:p>
                  </w:txbxContent>
                </v:textbox>
              </v:rect>
              <v:rect id="_x0000_s1823" style="position:absolute;left:2849;top:4144;width:463;height:276" filled="f" stroked="f">
                <v:textbox style="mso-next-textbox:#_x0000_s1823" inset="0,0,0,0">
                  <w:txbxContent>
                    <w:p w:rsidR="00CD62CC" w:rsidRDefault="00CD62CC">
                      <w:pPr>
                        <w:autoSpaceDE w:val="0"/>
                        <w:autoSpaceDN w:val="0"/>
                        <w:adjustRightInd w:val="0"/>
                        <w:rPr>
                          <w:color w:val="000000"/>
                          <w:sz w:val="16"/>
                          <w:szCs w:val="24"/>
                        </w:rPr>
                      </w:pPr>
                      <w:r>
                        <w:rPr>
                          <w:b/>
                          <w:color w:val="000000"/>
                          <w:sz w:val="16"/>
                          <w:szCs w:val="24"/>
                        </w:rPr>
                        <w:t>1</w:t>
                      </w:r>
                    </w:p>
                  </w:txbxContent>
                </v:textbox>
              </v:rect>
              <v:rect id="_x0000_s1824" style="position:absolute;left:1621;top:4389;width:263;height:360" filled="f" stroked="f">
                <v:textbox style="mso-next-textbox:#_x0000_s1824" inset="0,0,0,0">
                  <w:txbxContent>
                    <w:p w:rsidR="00CD62CC" w:rsidRDefault="00CD62CC">
                      <w:pPr>
                        <w:autoSpaceDE w:val="0"/>
                        <w:autoSpaceDN w:val="0"/>
                        <w:adjustRightInd w:val="0"/>
                        <w:rPr>
                          <w:color w:val="000000"/>
                          <w:sz w:val="16"/>
                          <w:szCs w:val="24"/>
                        </w:rPr>
                      </w:pPr>
                      <w:r>
                        <w:rPr>
                          <w:b/>
                          <w:color w:val="000000"/>
                          <w:sz w:val="16"/>
                          <w:szCs w:val="24"/>
                        </w:rPr>
                        <w:t>7</w:t>
                      </w:r>
                    </w:p>
                  </w:txbxContent>
                </v:textbox>
              </v:rect>
              <v:rect id="_x0000_s1825" style="position:absolute;left:2463;top:5557;width:189;height:413" filled="f" stroked="f">
                <v:textbox style="mso-next-textbox:#_x0000_s1825" inset="0,0,0,0">
                  <w:txbxContent>
                    <w:p w:rsidR="00CD62CC" w:rsidRDefault="00CD62CC">
                      <w:pPr>
                        <w:autoSpaceDE w:val="0"/>
                        <w:autoSpaceDN w:val="0"/>
                        <w:adjustRightInd w:val="0"/>
                        <w:rPr>
                          <w:color w:val="000000"/>
                          <w:sz w:val="16"/>
                          <w:szCs w:val="24"/>
                        </w:rPr>
                      </w:pPr>
                      <w:r>
                        <w:rPr>
                          <w:b/>
                          <w:color w:val="000000"/>
                          <w:sz w:val="16"/>
                          <w:szCs w:val="24"/>
                        </w:rPr>
                        <w:t>2</w:t>
                      </w:r>
                    </w:p>
                  </w:txbxContent>
                </v:textbox>
              </v:rect>
              <v:rect id="_x0000_s1826" style="position:absolute;left:5296;top:4324;width:432;height:360" filled="f" stroked="f">
                <v:textbox style="mso-next-textbox:#_x0000_s1826" inset="0,0,0,0">
                  <w:txbxContent>
                    <w:p w:rsidR="00CD62CC" w:rsidRDefault="00CD62CC">
                      <w:pPr>
                        <w:autoSpaceDE w:val="0"/>
                        <w:autoSpaceDN w:val="0"/>
                        <w:adjustRightInd w:val="0"/>
                        <w:rPr>
                          <w:color w:val="000000"/>
                          <w:sz w:val="16"/>
                          <w:szCs w:val="24"/>
                        </w:rPr>
                      </w:pPr>
                      <w:r>
                        <w:rPr>
                          <w:b/>
                          <w:color w:val="000000"/>
                          <w:sz w:val="16"/>
                          <w:szCs w:val="24"/>
                        </w:rPr>
                        <w:t>4</w:t>
                      </w:r>
                    </w:p>
                  </w:txbxContent>
                </v:textbox>
              </v:rect>
              <v:rect id="_x0000_s1827" style="position:absolute;left:1996;top:5944;width:779;height:322" filled="f" stroked="f">
                <v:textbox style="mso-next-textbox:#_x0000_s1827" inset="0,0,0,0">
                  <w:txbxContent>
                    <w:p w:rsidR="00CD62CC" w:rsidRPr="006C7B58" w:rsidRDefault="00CD62CC">
                      <w:pPr>
                        <w:autoSpaceDE w:val="0"/>
                        <w:autoSpaceDN w:val="0"/>
                        <w:adjustRightInd w:val="0"/>
                        <w:rPr>
                          <w:color w:val="000000"/>
                          <w:sz w:val="15"/>
                          <w:szCs w:val="15"/>
                        </w:rPr>
                      </w:pPr>
                      <w:r w:rsidRPr="006C7B58">
                        <w:rPr>
                          <w:b/>
                          <w:color w:val="000000"/>
                          <w:sz w:val="15"/>
                          <w:szCs w:val="15"/>
                        </w:rPr>
                        <w:t>Perinatales</w:t>
                      </w:r>
                    </w:p>
                  </w:txbxContent>
                </v:textbox>
              </v:rect>
              <v:rect id="_x0000_s1828" style="position:absolute;left:3855;top:6059;width:147;height:111" fillcolor="#f9c" strokeweight=".25pt">
                <o:lock v:ext="edit" aspectratio="t"/>
              </v:rect>
              <v:rect id="_x0000_s1829" style="position:absolute;left:4099;top:5971;width:1019;height:322" filled="f" stroked="f">
                <v:textbox style="mso-next-textbox:#_x0000_s1829" inset="0,0,0,0">
                  <w:txbxContent>
                    <w:p w:rsidR="00CD62CC" w:rsidRPr="006C7B58" w:rsidRDefault="00CD62CC">
                      <w:pPr>
                        <w:autoSpaceDE w:val="0"/>
                        <w:autoSpaceDN w:val="0"/>
                        <w:adjustRightInd w:val="0"/>
                        <w:rPr>
                          <w:b/>
                          <w:color w:val="000000"/>
                          <w:sz w:val="15"/>
                          <w:szCs w:val="15"/>
                        </w:rPr>
                      </w:pPr>
                      <w:r w:rsidRPr="006C7B58">
                        <w:rPr>
                          <w:b/>
                          <w:color w:val="000000"/>
                          <w:sz w:val="15"/>
                          <w:szCs w:val="15"/>
                        </w:rPr>
                        <w:t>Malf. cong.</w:t>
                      </w:r>
                    </w:p>
                  </w:txbxContent>
                </v:textbox>
              </v:rect>
              <v:rect id="_x0000_s1830" style="position:absolute;left:1724;top:6304;width:147;height:110" fillcolor="#ff9" strokeweight=".25pt">
                <o:lock v:ext="edit" aspectratio="t"/>
              </v:rect>
              <v:rect id="_x0000_s1831" style="position:absolute;left:1996;top:6202;width:1476;height:360" filled="f" stroked="f">
                <v:textbox style="mso-next-textbox:#_x0000_s1831" inset="0,0,0,0">
                  <w:txbxContent>
                    <w:p w:rsidR="00CD62CC" w:rsidRPr="006C7B58" w:rsidRDefault="00CD62CC">
                      <w:pPr>
                        <w:autoSpaceDE w:val="0"/>
                        <w:autoSpaceDN w:val="0"/>
                        <w:adjustRightInd w:val="0"/>
                        <w:rPr>
                          <w:color w:val="000000"/>
                          <w:sz w:val="15"/>
                          <w:szCs w:val="15"/>
                        </w:rPr>
                      </w:pPr>
                      <w:r w:rsidRPr="006C7B58">
                        <w:rPr>
                          <w:b/>
                          <w:color w:val="000000"/>
                          <w:sz w:val="15"/>
                          <w:szCs w:val="15"/>
                        </w:rPr>
                        <w:t>Respiratorias</w:t>
                      </w:r>
                    </w:p>
                  </w:txbxContent>
                </v:textbox>
              </v:rect>
              <v:rect id="_x0000_s1832" style="position:absolute;left:3855;top:6317;width:147;height:115" fillcolor="#ccf" strokeweight=".25pt">
                <o:lock v:ext="edit" aspectratio="t"/>
              </v:rect>
              <v:rect id="_x0000_s1833" style="position:absolute;left:4113;top:6226;width:897;height:360" filled="f" stroked="f">
                <v:textbox style="mso-next-textbox:#_x0000_s1833" inset="0,0,0,0">
                  <w:txbxContent>
                    <w:p w:rsidR="00CD62CC" w:rsidRPr="006C7B58" w:rsidRDefault="00CD62CC">
                      <w:pPr>
                        <w:autoSpaceDE w:val="0"/>
                        <w:autoSpaceDN w:val="0"/>
                        <w:adjustRightInd w:val="0"/>
                        <w:rPr>
                          <w:color w:val="000000"/>
                          <w:sz w:val="15"/>
                          <w:szCs w:val="15"/>
                        </w:rPr>
                      </w:pPr>
                      <w:r w:rsidRPr="006C7B58">
                        <w:rPr>
                          <w:b/>
                          <w:color w:val="000000"/>
                          <w:sz w:val="15"/>
                          <w:szCs w:val="15"/>
                        </w:rPr>
                        <w:t>Diarrea</w:t>
                      </w:r>
                    </w:p>
                  </w:txbxContent>
                </v:textbox>
              </v:rect>
              <v:rect id="_x0000_s1834" style="position:absolute;left:1724;top:6541;width:147;height:118" fillcolor="aqua" strokeweight=".25pt">
                <o:lock v:ext="edit" aspectratio="t"/>
              </v:rect>
              <v:rect id="_x0000_s1835" style="position:absolute;left:1996;top:6466;width:756;height:404" filled="f" stroked="f">
                <v:textbox style="mso-next-textbox:#_x0000_s1835" inset="0,0,0,0">
                  <w:txbxContent>
                    <w:p w:rsidR="00CD62CC" w:rsidRPr="006C7B58" w:rsidRDefault="00CD62CC">
                      <w:pPr>
                        <w:autoSpaceDE w:val="0"/>
                        <w:autoSpaceDN w:val="0"/>
                        <w:adjustRightInd w:val="0"/>
                        <w:rPr>
                          <w:b/>
                          <w:color w:val="000000"/>
                          <w:sz w:val="15"/>
                          <w:szCs w:val="15"/>
                        </w:rPr>
                      </w:pPr>
                      <w:r w:rsidRPr="006C7B58">
                        <w:rPr>
                          <w:b/>
                          <w:color w:val="000000"/>
                          <w:sz w:val="15"/>
                          <w:szCs w:val="15"/>
                        </w:rPr>
                        <w:t>Accidentes</w:t>
                      </w:r>
                    </w:p>
                  </w:txbxContent>
                </v:textbox>
              </v:rect>
              <v:rect id="_x0000_s1836" style="position:absolute;left:3853;top:6571;width:147;height:124" fillcolor="#00007d" strokeweight=".25pt">
                <o:lock v:ext="edit" aspectratio="t"/>
              </v:rect>
              <v:rect id="_x0000_s1837" style="position:absolute;left:4113;top:6498;width:424;height:322" filled="f" stroked="f">
                <v:textbox style="mso-next-textbox:#_x0000_s1837" inset="0,0,0,0">
                  <w:txbxContent>
                    <w:p w:rsidR="00CD62CC" w:rsidRPr="006C7B58" w:rsidRDefault="00CD62CC">
                      <w:pPr>
                        <w:autoSpaceDE w:val="0"/>
                        <w:autoSpaceDN w:val="0"/>
                        <w:adjustRightInd w:val="0"/>
                        <w:rPr>
                          <w:color w:val="000000"/>
                          <w:sz w:val="15"/>
                          <w:szCs w:val="15"/>
                        </w:rPr>
                      </w:pPr>
                      <w:r w:rsidRPr="006C7B58">
                        <w:rPr>
                          <w:b/>
                          <w:color w:val="000000"/>
                          <w:sz w:val="15"/>
                          <w:szCs w:val="15"/>
                        </w:rPr>
                        <w:t>Otras</w:t>
                      </w:r>
                    </w:p>
                  </w:txbxContent>
                </v:textbox>
              </v:rect>
              <v:rect id="_x0000_s1838" style="position:absolute;left:3056;top:3604;width:1284;height:344" filled="f" stroked="f">
                <v:textbox style="mso-next-textbox:#_x0000_s1838" inset="0,0,0,0">
                  <w:txbxContent>
                    <w:p w:rsidR="00CD62CC" w:rsidRDefault="00CD62CC">
                      <w:pPr>
                        <w:autoSpaceDE w:val="0"/>
                        <w:autoSpaceDN w:val="0"/>
                        <w:adjustRightInd w:val="0"/>
                        <w:rPr>
                          <w:color w:val="000000"/>
                          <w:sz w:val="16"/>
                          <w:szCs w:val="24"/>
                        </w:rPr>
                      </w:pPr>
                      <w:r>
                        <w:rPr>
                          <w:b/>
                          <w:i/>
                          <w:color w:val="000000"/>
                          <w:sz w:val="16"/>
                          <w:szCs w:val="24"/>
                        </w:rPr>
                        <w:t>0-5 años</w:t>
                      </w:r>
                    </w:p>
                  </w:txbxContent>
                </v:textbox>
              </v:rect>
              <v:shape id="_x0000_s1839" style="position:absolute;left:8243;top:4486;width:201;height:663" coordsize="72,238" path="m,114l72,r,124l,238,,114xe" fillcolor="#33334d" strokeweight=".25pt">
                <v:path arrowok="t"/>
              </v:shape>
              <v:shape id="_x0000_s1840" style="position:absolute;left:8243;top:4481;width:201;height:324" coordsize="72,116" path="m,l11,,21,r,l31,,41,,51,r,l61,,72,,,116,,xe" fillcolor="#669" strokeweight=".25pt">
                <v:path arrowok="t"/>
              </v:shape>
              <v:shape id="_x0000_s1841" style="position:absolute;left:8369;top:4767;width:1637;height:397" coordsize="587,142" path="m,18l587,r,124l,142,,18xe" fillcolor="#804d66" strokeweight=".25pt">
                <v:path arrowok="t"/>
              </v:shape>
              <v:shape id="_x0000_s1842" style="position:absolute;left:8369;top:4494;width:1637;height:323" coordsize="587,116" path="m71,l83,,94,1r10,l114,1r10,l134,3r10,l154,3r11,1l173,4r10,l193,6r10,l213,7r11,l232,9r10,l252,10r8,l270,12r8,1l289,13r8,2l307,16r8,l323,18r10,2l341,20r8,1l358,23r8,1l374,26r8,1l390,27r8,2l406,30r6,2l412,32r9,1l429,35r6,1l441,38r8,1l455,41r6,2l469,44r6,2l481,47r7,2l494,50r4,2l504,53r6,3l514,58r6,1l524,61r6,1l534,64r4,3l542,69r4,1l550,72r5,3l559,76r4,2l565,79r4,3l571,84r4,1l577,87r2,3l581,92r2,1l585,96r2,2l,116,71,xe" fillcolor="#f9c" strokeweight=".25pt">
                <v:path arrowok="t"/>
              </v:shape>
              <v:shape id="_x0000_s1843" style="position:absolute;left:6439;top:4809;width:1659;height:355" coordsize="595,127" path="m595,3l,,,124r595,3l595,3xe" fillcolor="#00003f" strokeweight=".25pt">
                <v:path arrowok="t"/>
              </v:shape>
              <v:shape id="_x0000_s1844" style="position:absolute;left:6439;top:4494;width:1659;height:323" coordsize="595,116" path="m,111r,-1l,107r2,-2l2,104r2,-3l6,99r,-1l8,96r2,-3l12,92r2,-2l16,87r4,-2l22,84r4,-2l28,79r4,-1l34,76r4,-1l42,72r4,-2l50,69r,l54,67r5,-3l65,62r4,-1l73,59r6,-1l85,56r4,-3l95,52r6,-2l107,49r6,-2l119,46r7,-2l132,43r6,-2l146,39r6,-1l158,36r8,-1l174,33r6,-1l188,30r9,-1l205,27r6,l219,26r8,-2l235,23r10,-2l253,20r9,l270,18r8,-2l288,16r8,-1l306,13r8,l325,12r8,-2l343,10,353,9r8,l371,7r,l381,7,392,6r8,l410,4r10,l430,4,440,3r10,l461,3,471,1r10,l491,1r10,l511,r11,l532,r10,l552,r10,l574,r11,l595,r,116l,111xe" fillcolor="#00007d" strokeweight=".25pt">
                <v:path arrowok="t"/>
              </v:shape>
              <v:shape id="_x0000_s1845" style="position:absolute;left:6408;top:4866;width:1066;height:648" coordsize="382,233" path="m382,109r-10,-2l362,107r-8,-1l344,106r-10,-2l325,102r-10,l307,101r-10,l289,99,279,98r-8,-2l262,96r-8,-1l246,93,236,92r-8,l220,90r-8,-1l206,87r-9,-1l189,84r-8,-1l175,81r-8,l159,79r-6,-1l147,76r-8,-1l132,73r-6,-1l120,69r-6,-2l108,66r-6,-2l96,63,90,61,86,60,80,58,74,57,70,53,65,52,59,50,55,49,51,47,47,44,43,43,39,41,35,40,33,37,29,35,27,34,23,32,21,29,17,27,15,26,13,24,11,21,9,20,7,18r,-3l5,14,3,12,3,9,,8,,6,,3,,1,,,,124r,1l,127r,3l,132r3,1l3,136r2,2l7,139r,3l9,144r2,1l13,148r2,2l17,151r4,2l23,156r4,2l29,159r4,2l35,164r4,1l43,167r4,1l51,171r4,2l59,174r6,2l70,177r4,4l80,182r6,2l90,185r6,2l102,188r6,2l114,191r6,2l126,196r6,1l139,199r8,1l153,202r6,2l167,205r8,l181,207r8,1l197,210r9,1l212,213r8,1l228,216r8,l246,217r8,2l262,220r9,l279,222r10,1l297,225r10,l315,226r10,l334,228r10,2l354,230r8,1l372,231r10,2l382,109xe" fillcolor="teal" strokeweight=".25pt">
                <v:path arrowok="t"/>
              </v:shape>
              <v:shape id="_x0000_s1846" style="position:absolute;left:7474;top:4866;width:597;height:648" coordsize="214,233" path="m214,l,109,,233,214,124,214,xe" fillcolor="teal" strokeweight=".25pt">
                <v:path arrowok="t"/>
              </v:shape>
              <v:shape id="_x0000_s1847" style="position:absolute;left:6408;top:4851;width:1663;height:319" coordsize="596,114" path="m382,114r-10,-2l362,112r-8,-1l344,111r-10,-2l325,107r-10,l307,106r-10,l289,104r-10,-1l271,101r-9,l254,100r-8,-2l236,97r-8,l220,95r-8,-1l206,92r-9,-1l189,89r-8,-1l175,86r-8,l159,84r-6,-1l147,81r-8,-1l132,78r-6,-1l120,74r-6,-2l108,71r-6,-2l96,68r,l90,66,86,65,80,63,74,62,70,58,65,57,59,55,55,54,51,52,47,49,43,48,39,46,35,45,33,42,29,40,27,39,23,37,21,34,17,32,15,31,13,29,11,26,9,25,7,23r,-3l5,19,3,17r,-3l,13,,11,,8,,6,,5,,2,,,596,5,382,114xe" fillcolor="aqua" strokeweight=".25pt">
                <v:path arrowok="t"/>
              </v:shape>
              <v:shape id="_x0000_s1848" style="position:absolute;left:8942;top:4866;width:1121;height:652" coordsize="402,234" path="m402,r,1l402,3r-2,3l400,8r,1l398,12r,2l396,15r-2,3l392,20r-2,1l388,24r-2,2l384,27r-2,2l378,32r-2,2l372,35r-2,2l366,40r-4,1l358,43r-4,1l350,47r-5,2l341,50r-4,2l331,53r-4,4l321,58r-4,2l311,61r-6,2l301,64r-6,2l289,67r,l283,69r-7,3l268,73r-6,2l256,76r-8,2l242,79r-6,2l228,81r-8,2l213,84r-8,2l197,87r-8,2l181,90r-8,2l165,92r-8,1l148,95r-8,1l130,96r-8,2l114,99r-10,2l96,101r-10,1l77,102r-10,2l59,106r-10,l39,107r-8,l21,109r-11,l,110,,234r10,-1l21,233r10,-2l39,231r10,-1l59,230r8,-2l77,226r9,l96,225r8,l114,223r8,-1l130,220r10,l148,219r9,-2l165,216r8,l181,214r8,-1l197,211r8,-1l213,208r7,-1l228,205r8,l242,204r6,-2l256,200r6,-1l268,197r8,-1l283,193r6,-2l289,191r6,-1l301,188r4,-1l311,185r6,-1l321,182r6,-1l331,177r6,-1l341,174r4,-1l350,171r4,-3l358,167r4,-2l366,164r4,-3l372,159r4,-1l378,156r4,-3l384,151r2,-1l388,148r2,-3l392,144r2,-2l396,139r2,-1l398,136r2,-3l400,132r,-2l402,127r,-2l402,124,402,xe" fillcolor="#80804d" strokeweight=".25pt">
                <v:path arrowok="t"/>
              </v:shape>
              <v:shape id="_x0000_s1849" style="position:absolute;left:8402;top:4866;width:540;height:652" coordsize="193,234" path="m,l193,110r,124l,124,,xe" fillcolor="#80804d" strokeweight=".25pt">
                <v:path arrowok="t"/>
              </v:shape>
              <v:shape id="_x0000_s1850" style="position:absolute;left:8402;top:4813;width:1661;height:359" coordsize="595,129" path="m587,r2,2l591,4r,3l593,8r,2l593,13r2,1l595,16r,3l595,20r,2l593,25r,2l593,28r-2,3l591,33r-2,1l587,37r-2,2l583,40r-2,3l579,45r-2,1l575,48r-4,3l569,53r-4,1l563,56r-4,3l555,60r-4,2l547,63r-4,3l538,68r-4,1l530,71r-6,1l520,76r-6,1l510,79r,l504,80r-6,2l494,83r-6,2l482,86r-6,2l469,91r-8,1l455,94r-6,1l441,97r-6,1l429,100r-8,l413,102r-7,1l398,105r-8,1l382,108r-8,1l366,111r-8,l350,112r-9,2l333,115r-10,l315,117r-8,1l297,120r-8,l279,121r-9,l260,123r-8,2l242,125r-10,1l224,126r-10,2l203,128r-10,1l,19,587,xe" fillcolor="#ff9" strokeweight=".25pt">
                <v:path arrowok="t"/>
              </v:shape>
              <v:shape id="_x0000_s1851" style="position:absolute;left:7632;top:5187;width:1134;height:365" coordsize="406,131" path="m406,1r-10,l386,1r-8,2l368,3r-10,l347,4r-10,l327,4,317,6r-10,l307,6r-10,l284,6r-10,l264,6,254,7r-10,l234,7r-10,l213,7r-10,l193,7r-12,l171,7,161,6r-11,l140,6r-10,l120,6r-10,l100,4r,l89,4,79,4,69,3,59,3,49,3,39,1,29,1,18,1,10,,,,,124r10,l18,125r11,l39,125r10,2l59,127r10,l79,128r10,l100,128r,l110,130r10,l130,130r10,l150,130r11,l171,131r10,l193,131r10,l213,131r11,l234,131r10,l254,131r10,-1l274,130r10,l297,130r10,l307,130r10,l327,128r10,l347,128r11,-1l368,127r10,l386,125r10,l406,125,406,1xe" fillcolor="#666680" strokeweight=".25pt">
                <v:path arrowok="t"/>
              </v:shape>
              <v:shape id="_x0000_s1852" style="position:absolute;left:7632;top:4882;width:1134;height:324" coordsize="406,116" path="m406,110r-10,l386,110r-8,2l368,112r-10,l347,113r-10,l327,113r-10,2l307,115r,l297,115r-13,l274,115r-10,l254,116r-10,l234,116r-10,l213,116r-10,l193,116r-12,l171,116r-10,-1l150,115r-10,l130,115r-10,l110,115r-10,-2l100,113r-11,l79,113,69,112r-10,l49,112,39,110r-10,l18,110r-8,-1l,109,213,,406,110xe" fillcolor="#ccf" strokeweight=".25pt">
                <v:path arrowok="t"/>
              </v:shape>
              <v:rect id="_x0000_s1853" style="position:absolute;left:6452;top:5394;width:360;height:357" filled="f" stroked="f">
                <v:textbox style="mso-next-textbox:#_x0000_s1853" inset="0,0,0,0">
                  <w:txbxContent>
                    <w:p w:rsidR="00CD62CC" w:rsidRDefault="00CD62CC">
                      <w:pPr>
                        <w:autoSpaceDE w:val="0"/>
                        <w:autoSpaceDN w:val="0"/>
                        <w:adjustRightInd w:val="0"/>
                        <w:rPr>
                          <w:color w:val="000000"/>
                          <w:sz w:val="16"/>
                          <w:szCs w:val="24"/>
                        </w:rPr>
                      </w:pPr>
                      <w:r>
                        <w:rPr>
                          <w:b/>
                          <w:color w:val="000000"/>
                          <w:sz w:val="16"/>
                          <w:szCs w:val="24"/>
                        </w:rPr>
                        <w:t>20.</w:t>
                      </w:r>
                    </w:p>
                  </w:txbxContent>
                </v:textbox>
              </v:rect>
              <v:rect id="_x0000_s1854" style="position:absolute;left:7057;top:4224;width:282;height:360" filled="f" stroked="f">
                <v:textbox style="mso-next-textbox:#_x0000_s1854" inset="0,0,0,0">
                  <w:txbxContent>
                    <w:p w:rsidR="00CD62CC" w:rsidRDefault="00CD62CC">
                      <w:pPr>
                        <w:autoSpaceDE w:val="0"/>
                        <w:autoSpaceDN w:val="0"/>
                        <w:adjustRightInd w:val="0"/>
                        <w:rPr>
                          <w:color w:val="000000"/>
                          <w:sz w:val="16"/>
                          <w:szCs w:val="24"/>
                        </w:rPr>
                      </w:pPr>
                      <w:r>
                        <w:rPr>
                          <w:b/>
                          <w:color w:val="000000"/>
                          <w:sz w:val="16"/>
                          <w:szCs w:val="24"/>
                        </w:rPr>
                        <w:t>2</w:t>
                      </w:r>
                    </w:p>
                  </w:txbxContent>
                </v:textbox>
              </v:rect>
              <v:rect id="_x0000_s1855" style="position:absolute;left:8073;top:5596;width:331;height:283" filled="f" stroked="f">
                <v:textbox style="mso-next-textbox:#_x0000_s1855" inset="0,0,0,0">
                  <w:txbxContent>
                    <w:p w:rsidR="00CD62CC" w:rsidRDefault="00CD62CC">
                      <w:pPr>
                        <w:autoSpaceDE w:val="0"/>
                        <w:autoSpaceDN w:val="0"/>
                        <w:adjustRightInd w:val="0"/>
                        <w:rPr>
                          <w:color w:val="000000"/>
                          <w:sz w:val="16"/>
                          <w:szCs w:val="24"/>
                        </w:rPr>
                      </w:pPr>
                      <w:r>
                        <w:rPr>
                          <w:b/>
                          <w:color w:val="000000"/>
                          <w:sz w:val="16"/>
                          <w:szCs w:val="24"/>
                        </w:rPr>
                        <w:t>11.</w:t>
                      </w:r>
                    </w:p>
                  </w:txbxContent>
                </v:textbox>
              </v:rect>
              <v:rect id="_x0000_s1856" style="position:absolute;left:9483;top:4259;width:296;height:360" filled="f" stroked="f">
                <v:textbox style="mso-next-textbox:#_x0000_s1856" inset="0,0,0,0">
                  <w:txbxContent>
                    <w:p w:rsidR="00CD62CC" w:rsidRDefault="00CD62CC">
                      <w:pPr>
                        <w:autoSpaceDE w:val="0"/>
                        <w:autoSpaceDN w:val="0"/>
                        <w:adjustRightInd w:val="0"/>
                        <w:rPr>
                          <w:color w:val="000000"/>
                          <w:sz w:val="16"/>
                          <w:szCs w:val="24"/>
                        </w:rPr>
                      </w:pPr>
                      <w:r>
                        <w:rPr>
                          <w:b/>
                          <w:color w:val="000000"/>
                          <w:sz w:val="16"/>
                          <w:szCs w:val="24"/>
                        </w:rPr>
                        <w:t>2</w:t>
                      </w:r>
                    </w:p>
                  </w:txbxContent>
                </v:textbox>
              </v:rect>
              <v:rect id="_x0000_s1857" style="position:absolute;left:9809;top:5428;width:317;height:310" filled="f" stroked="f">
                <v:textbox style="mso-next-textbox:#_x0000_s1857" inset="0,0,0,0">
                  <w:txbxContent>
                    <w:p w:rsidR="00CD62CC" w:rsidRDefault="00CD62CC">
                      <w:pPr>
                        <w:autoSpaceDE w:val="0"/>
                        <w:autoSpaceDN w:val="0"/>
                        <w:adjustRightInd w:val="0"/>
                        <w:rPr>
                          <w:color w:val="000000"/>
                          <w:sz w:val="16"/>
                          <w:szCs w:val="24"/>
                        </w:rPr>
                      </w:pPr>
                      <w:r>
                        <w:rPr>
                          <w:b/>
                          <w:color w:val="000000"/>
                          <w:sz w:val="16"/>
                          <w:szCs w:val="24"/>
                        </w:rPr>
                        <w:t>2</w:t>
                      </w:r>
                    </w:p>
                  </w:txbxContent>
                </v:textbox>
              </v:rect>
              <v:rect id="_x0000_s1858" style="position:absolute;left:8326;top:4146;width:180;height:360" filled="f" stroked="f">
                <v:textbox style="mso-next-textbox:#_x0000_s1858" inset="0,0,0,0">
                  <w:txbxContent>
                    <w:p w:rsidR="00CD62CC" w:rsidRDefault="00CD62CC">
                      <w:pPr>
                        <w:autoSpaceDE w:val="0"/>
                        <w:autoSpaceDN w:val="0"/>
                        <w:adjustRightInd w:val="0"/>
                        <w:rPr>
                          <w:color w:val="000000"/>
                          <w:sz w:val="16"/>
                          <w:szCs w:val="24"/>
                        </w:rPr>
                      </w:pPr>
                      <w:r>
                        <w:rPr>
                          <w:b/>
                          <w:color w:val="000000"/>
                          <w:sz w:val="16"/>
                          <w:szCs w:val="24"/>
                        </w:rPr>
                        <w:t>2</w:t>
                      </w:r>
                    </w:p>
                  </w:txbxContent>
                </v:textbox>
              </v:rect>
              <v:rect id="_x0000_s1859" style="position:absolute;left:2678;top:2962;width:6023;height:242" filled="f" stroked="f">
                <v:textbox style="mso-next-textbox:#_x0000_s1859" inset="0,0,0,0">
                  <w:txbxContent>
                    <w:p w:rsidR="00CD62CC" w:rsidRPr="006C7B58" w:rsidRDefault="00CD62CC" w:rsidP="0038020D">
                      <w:pPr>
                        <w:spacing w:line="240" w:lineRule="auto"/>
                        <w:rPr>
                          <w:sz w:val="12"/>
                          <w:szCs w:val="24"/>
                        </w:rPr>
                      </w:pPr>
                    </w:p>
                  </w:txbxContent>
                </v:textbox>
              </v:rect>
              <v:rect id="_x0000_s1860" style="position:absolute;left:7770;top:3604;width:1122;height:360" filled="f" stroked="f">
                <v:textbox style="mso-next-textbox:#_x0000_s1860" inset="0,0,0,0">
                  <w:txbxContent>
                    <w:p w:rsidR="00CD62CC" w:rsidRDefault="00CD62CC">
                      <w:pPr>
                        <w:autoSpaceDE w:val="0"/>
                        <w:autoSpaceDN w:val="0"/>
                        <w:adjustRightInd w:val="0"/>
                        <w:rPr>
                          <w:color w:val="000000"/>
                          <w:sz w:val="16"/>
                          <w:szCs w:val="24"/>
                        </w:rPr>
                      </w:pPr>
                      <w:r>
                        <w:rPr>
                          <w:b/>
                          <w:i/>
                          <w:color w:val="000000"/>
                          <w:sz w:val="16"/>
                          <w:szCs w:val="24"/>
                        </w:rPr>
                        <w:t>1-5 años</w:t>
                      </w:r>
                    </w:p>
                  </w:txbxContent>
                </v:textbox>
              </v:rect>
              <v:rect id="_x0000_s1861" style="position:absolute;left:2065;top:6974;width:8100;height:377" filled="f" stroked="f">
                <v:textbox style="mso-next-textbox:#_x0000_s1861" inset="0,0,0,0">
                  <w:txbxContent>
                    <w:p w:rsidR="00CD62CC" w:rsidRPr="00ED6AC6" w:rsidRDefault="00CD62CC" w:rsidP="009E1F80">
                      <w:pPr>
                        <w:autoSpaceDE w:val="0"/>
                        <w:autoSpaceDN w:val="0"/>
                        <w:adjustRightInd w:val="0"/>
                        <w:spacing w:before="120" w:after="240"/>
                        <w:rPr>
                          <w:color w:val="000000"/>
                          <w:sz w:val="18"/>
                          <w:szCs w:val="18"/>
                          <w:lang w:val="es-AR"/>
                        </w:rPr>
                      </w:pPr>
                      <w:r w:rsidRPr="00ED6AC6">
                        <w:rPr>
                          <w:i/>
                          <w:color w:val="000000"/>
                          <w:sz w:val="18"/>
                          <w:szCs w:val="18"/>
                          <w:lang w:val="es-AR"/>
                        </w:rPr>
                        <w:t xml:space="preserve">Fuente: </w:t>
                      </w:r>
                      <w:r w:rsidRPr="00ED6AC6">
                        <w:rPr>
                          <w:color w:val="000000"/>
                          <w:sz w:val="18"/>
                          <w:szCs w:val="18"/>
                          <w:lang w:val="es-AR"/>
                        </w:rPr>
                        <w:t>Servicio Nacional de Estadística de la República de Armenia.</w:t>
                      </w:r>
                    </w:p>
                  </w:txbxContent>
                </v:textbox>
              </v:rect>
              <v:rect id="_x0000_s1862" style="position:absolute;left:6728;top:6072;width:147;height:107" fillcolor="#669" strokeweight=".25pt">
                <o:lock v:ext="edit" aspectratio="t"/>
              </v:rect>
              <v:rect id="_x0000_s1863" style="position:absolute;left:6985;top:6004;width:650;height:269" filled="f" stroked="f">
                <v:textbox style="mso-next-textbox:#_x0000_s1863" inset="0,0,0,0">
                  <w:txbxContent>
                    <w:p w:rsidR="00CD62CC" w:rsidRDefault="00CD62CC">
                      <w:pPr>
                        <w:autoSpaceDE w:val="0"/>
                        <w:autoSpaceDN w:val="0"/>
                        <w:adjustRightInd w:val="0"/>
                        <w:rPr>
                          <w:color w:val="000000"/>
                          <w:sz w:val="16"/>
                          <w:szCs w:val="24"/>
                        </w:rPr>
                      </w:pPr>
                      <w:r w:rsidRPr="006C7B58">
                        <w:rPr>
                          <w:b/>
                          <w:color w:val="000000"/>
                          <w:sz w:val="15"/>
                          <w:szCs w:val="15"/>
                        </w:rPr>
                        <w:t>Perinatal</w:t>
                      </w:r>
                      <w:r>
                        <w:rPr>
                          <w:b/>
                          <w:color w:val="000000"/>
                          <w:sz w:val="16"/>
                          <w:szCs w:val="24"/>
                        </w:rPr>
                        <w:t>es</w:t>
                      </w:r>
                    </w:p>
                  </w:txbxContent>
                </v:textbox>
              </v:rect>
              <v:rect id="_x0000_s1864" style="position:absolute;left:8818;top:6098;width:147;height:111" fillcolor="#f9c" strokeweight=".25pt">
                <o:lock v:ext="edit" aspectratio="t"/>
              </v:rect>
              <v:rect id="_x0000_s1865" style="position:absolute;left:9076;top:6009;width:900;height:303" filled="f" stroked="f">
                <v:textbox style="mso-next-textbox:#_x0000_s1865" inset="0,0,0,0">
                  <w:txbxContent>
                    <w:p w:rsidR="00CD62CC" w:rsidRPr="006C7B58" w:rsidRDefault="00CD62CC">
                      <w:pPr>
                        <w:autoSpaceDE w:val="0"/>
                        <w:autoSpaceDN w:val="0"/>
                        <w:adjustRightInd w:val="0"/>
                        <w:rPr>
                          <w:b/>
                          <w:color w:val="000000"/>
                          <w:sz w:val="15"/>
                          <w:szCs w:val="15"/>
                        </w:rPr>
                      </w:pPr>
                      <w:r w:rsidRPr="006C7B58">
                        <w:rPr>
                          <w:b/>
                          <w:color w:val="000000"/>
                          <w:sz w:val="15"/>
                          <w:szCs w:val="15"/>
                        </w:rPr>
                        <w:t>Malf. cong.</w:t>
                      </w:r>
                    </w:p>
                  </w:txbxContent>
                </v:textbox>
              </v:rect>
              <v:rect id="_x0000_s1866" style="position:absolute;left:6726;top:6368;width:147;height:112" fillcolor="#ff9" strokeweight=".25pt">
                <o:lock v:ext="edit" aspectratio="t"/>
              </v:rect>
              <v:rect id="_x0000_s1867" style="position:absolute;left:6968;top:6278;width:1646;height:360" filled="f" stroked="f">
                <v:textbox style="mso-next-textbox:#_x0000_s1867" inset="0,0,0,0">
                  <w:txbxContent>
                    <w:p w:rsidR="00CD62CC" w:rsidRPr="006C7B58" w:rsidRDefault="00CD62CC">
                      <w:pPr>
                        <w:autoSpaceDE w:val="0"/>
                        <w:autoSpaceDN w:val="0"/>
                        <w:adjustRightInd w:val="0"/>
                        <w:rPr>
                          <w:color w:val="000000"/>
                          <w:sz w:val="15"/>
                          <w:szCs w:val="15"/>
                        </w:rPr>
                      </w:pPr>
                      <w:r w:rsidRPr="006C7B58">
                        <w:rPr>
                          <w:b/>
                          <w:color w:val="000000"/>
                          <w:sz w:val="15"/>
                          <w:szCs w:val="15"/>
                        </w:rPr>
                        <w:t>Respiratorias</w:t>
                      </w:r>
                    </w:p>
                  </w:txbxContent>
                </v:textbox>
              </v:rect>
              <v:rect id="_x0000_s1868" style="position:absolute;left:8827;top:6380;width:147;height:115" fillcolor="#ccf" strokeweight=".25pt">
                <o:lock v:ext="edit" aspectratio="t"/>
              </v:rect>
              <v:rect id="_x0000_s1869" style="position:absolute;left:9087;top:6300;width:1260;height:360" filled="f" stroked="f">
                <v:textbox style="mso-next-textbox:#_x0000_s1869" inset="0,0,0,0">
                  <w:txbxContent>
                    <w:p w:rsidR="00CD62CC" w:rsidRPr="006C7B58" w:rsidRDefault="00CD62CC">
                      <w:pPr>
                        <w:autoSpaceDE w:val="0"/>
                        <w:autoSpaceDN w:val="0"/>
                        <w:adjustRightInd w:val="0"/>
                        <w:rPr>
                          <w:color w:val="000000"/>
                          <w:sz w:val="15"/>
                          <w:szCs w:val="15"/>
                        </w:rPr>
                      </w:pPr>
                      <w:r w:rsidRPr="006C7B58">
                        <w:rPr>
                          <w:b/>
                          <w:color w:val="000000"/>
                          <w:sz w:val="15"/>
                          <w:szCs w:val="15"/>
                        </w:rPr>
                        <w:t>Diarrea</w:t>
                      </w:r>
                    </w:p>
                  </w:txbxContent>
                </v:textbox>
              </v:rect>
              <v:rect id="_x0000_s1870" style="position:absolute;left:6728;top:6612;width:147;height:120" fillcolor="aqua" strokeweight=".25pt">
                <o:lock v:ext="edit" aspectratio="t"/>
              </v:rect>
              <v:rect id="_x0000_s1871" style="position:absolute;left:6981;top:6534;width:900;height:360" filled="f" stroked="f">
                <v:textbox style="mso-next-textbox:#_x0000_s1871" inset="0,0,0,0">
                  <w:txbxContent>
                    <w:p w:rsidR="00D1026F" w:rsidRPr="006C7B58" w:rsidRDefault="006C7B58">
                      <w:pPr>
                        <w:rPr>
                          <w:b/>
                          <w:sz w:val="15"/>
                          <w:szCs w:val="15"/>
                          <w:lang w:val="es-ES"/>
                        </w:rPr>
                      </w:pPr>
                      <w:r w:rsidRPr="006C7B58">
                        <w:rPr>
                          <w:b/>
                          <w:sz w:val="15"/>
                          <w:szCs w:val="15"/>
                          <w:lang w:val="es-ES"/>
                        </w:rPr>
                        <w:t>Accidentes</w:t>
                      </w:r>
                    </w:p>
                  </w:txbxContent>
                </v:textbox>
              </v:rect>
              <v:rect id="_x0000_s1872" style="position:absolute;left:8825;top:6675;width:147;height:124" fillcolor="#00007d" strokeweight=".25pt">
                <o:lock v:ext="edit" aspectratio="t"/>
              </v:rect>
              <v:rect id="_x0000_s1873" style="position:absolute;left:9085;top:6599;width:720;height:360" filled="f" stroked="f">
                <v:textbox style="mso-next-textbox:#_x0000_s1873" inset="0,0,0,0">
                  <w:txbxContent>
                    <w:p w:rsidR="00CD62CC" w:rsidRPr="006C7B58" w:rsidRDefault="00CD62CC">
                      <w:pPr>
                        <w:autoSpaceDE w:val="0"/>
                        <w:autoSpaceDN w:val="0"/>
                        <w:adjustRightInd w:val="0"/>
                        <w:rPr>
                          <w:color w:val="000000"/>
                          <w:sz w:val="15"/>
                          <w:szCs w:val="15"/>
                        </w:rPr>
                      </w:pPr>
                      <w:r w:rsidRPr="006C7B58">
                        <w:rPr>
                          <w:b/>
                          <w:color w:val="000000"/>
                          <w:sz w:val="15"/>
                          <w:szCs w:val="15"/>
                        </w:rPr>
                        <w:t>Otras</w:t>
                      </w:r>
                    </w:p>
                  </w:txbxContent>
                </v:textbox>
              </v:rect>
              <v:rect id="_x0000_s1874" style="position:absolute;left:1729;top:6055;width:147;height:108" fillcolor="#669" strokeweight=".25pt">
                <o:lock v:ext="edit" aspectratio="t"/>
              </v:rect>
            </v:group>
            <w10:anchorlock/>
          </v:group>
        </w:pict>
      </w:r>
    </w:p>
    <w:p w:rsidR="008C1A94" w:rsidRPr="006D0F12" w:rsidRDefault="008C1A94" w:rsidP="009E1F80">
      <w:pPr>
        <w:pStyle w:val="SingleTxtG"/>
        <w:rPr>
          <w:szCs w:val="24"/>
          <w:lang w:val="es-ES"/>
        </w:rPr>
      </w:pPr>
      <w:r w:rsidRPr="006D0F12">
        <w:rPr>
          <w:szCs w:val="24"/>
          <w:lang w:val="es-ES"/>
        </w:rPr>
        <w:t>144.</w:t>
      </w:r>
      <w:r w:rsidRPr="006D0F12">
        <w:rPr>
          <w:szCs w:val="24"/>
          <w:lang w:val="es-ES"/>
        </w:rPr>
        <w:tab/>
        <w:t xml:space="preserve">Las prioridades que el Estado fijó en 2007 incluyen el programa </w:t>
      </w:r>
      <w:r w:rsidR="008A280F" w:rsidRPr="006D0F12">
        <w:rPr>
          <w:szCs w:val="24"/>
          <w:lang w:val="es-ES"/>
        </w:rPr>
        <w:t>de atención de la salud materno</w:t>
      </w:r>
      <w:r w:rsidRPr="006D0F12">
        <w:rPr>
          <w:szCs w:val="24"/>
          <w:lang w:val="es-ES"/>
        </w:rPr>
        <w:t xml:space="preserve">infantil, mediante el cual se ofrecen servicios de internación para menores de 7 años y atención primaria para niños menores de 18, así como servicios de obstetricia. En 2008, en los servicios </w:t>
      </w:r>
      <w:r w:rsidR="008A280F" w:rsidRPr="006D0F12">
        <w:rPr>
          <w:szCs w:val="24"/>
          <w:lang w:val="es-ES"/>
        </w:rPr>
        <w:t>de atención de la salud materno</w:t>
      </w:r>
      <w:r w:rsidRPr="006D0F12">
        <w:rPr>
          <w:szCs w:val="24"/>
          <w:lang w:val="es-ES"/>
        </w:rPr>
        <w:t xml:space="preserve">infantil que se brindan en instituciones de internación, se gastaron 4.300 millones de drams, lo cual representa cerca del 11% del total de las asignaciones para el sector de la atención de salud. El Estado financió el tratamiento médico de cerca de 1.052 niños, de los cuales 697 padecían o estaban expuestos a tuberculosis, y brindó tratamiento médico a cerca de 830.000 niños en dispensarios ambulatorios. </w:t>
      </w:r>
    </w:p>
    <w:p w:rsidR="008C1A94" w:rsidRPr="006D0F12" w:rsidRDefault="008C1A94">
      <w:pPr>
        <w:pStyle w:val="SingleTxtG"/>
        <w:rPr>
          <w:szCs w:val="24"/>
          <w:lang w:val="es-ES"/>
        </w:rPr>
      </w:pPr>
      <w:r w:rsidRPr="006D0F12">
        <w:rPr>
          <w:szCs w:val="24"/>
          <w:lang w:val="es-ES"/>
        </w:rPr>
        <w:t>145.</w:t>
      </w:r>
      <w:r w:rsidRPr="006D0F12">
        <w:rPr>
          <w:szCs w:val="24"/>
          <w:lang w:val="es-ES"/>
        </w:rPr>
        <w:tab/>
        <w:t xml:space="preserve">En 2007, se registraron 10 casos de accidentes de tránsito, donde murieron 13 menores, de los cuales 3 eran peatones. En 2008, se registraron 5 casos, donde murieron 5 menores, de los cuales 4 eran peatones. En los primeros 5 meses de 2009, se registraron 4 casos, donde murieron 4 menores, de los cuales 1 era un peatón. </w:t>
      </w:r>
    </w:p>
    <w:p w:rsidR="008C1A94" w:rsidRPr="006D0F12" w:rsidRDefault="008C1A94">
      <w:pPr>
        <w:pStyle w:val="SingleTxtG"/>
        <w:rPr>
          <w:szCs w:val="24"/>
          <w:lang w:val="es-ES"/>
        </w:rPr>
      </w:pPr>
      <w:r w:rsidRPr="006D0F12">
        <w:rPr>
          <w:szCs w:val="24"/>
          <w:lang w:val="es-ES"/>
        </w:rPr>
        <w:t>146.</w:t>
      </w:r>
      <w:r w:rsidRPr="006D0F12">
        <w:rPr>
          <w:szCs w:val="24"/>
          <w:lang w:val="es-ES"/>
        </w:rPr>
        <w:tab/>
        <w:t xml:space="preserve">En 2007, 30 menores cometieron actos suicidas, de los cuales 11 fallecieron; en 2008, la cifra disminuyó a 24, de los cuales 8 fallecieron; y, en 2009, de los 28 menores que cometieron actos suicidas, 9 fallecieron. </w:t>
      </w:r>
    </w:p>
    <w:p w:rsidR="008C1A94" w:rsidRPr="006D0F12" w:rsidRDefault="008C1A94">
      <w:pPr>
        <w:pStyle w:val="H23G"/>
        <w:rPr>
          <w:b w:val="0"/>
          <w:i/>
          <w:sz w:val="16"/>
          <w:szCs w:val="24"/>
          <w:lang w:val="es-ES"/>
        </w:rPr>
      </w:pPr>
      <w:r w:rsidRPr="006D0F12">
        <w:rPr>
          <w:szCs w:val="24"/>
          <w:lang w:val="es-ES"/>
        </w:rPr>
        <w:tab/>
      </w:r>
      <w:r w:rsidRPr="006D0F12">
        <w:rPr>
          <w:szCs w:val="24"/>
          <w:lang w:val="es-ES"/>
        </w:rPr>
        <w:tab/>
        <w:t xml:space="preserve">Mortalidad de las personas de </w:t>
      </w:r>
      <w:smartTag w:uri="urn:schemas-microsoft-com:office:smarttags" w:element="metricconverter">
        <w:smartTagPr>
          <w:attr w:name="ProductID" w:val="0 a"/>
        </w:smartTagPr>
        <w:r w:rsidRPr="006D0F12">
          <w:rPr>
            <w:szCs w:val="24"/>
            <w:lang w:val="es-ES"/>
          </w:rPr>
          <w:t>0 a</w:t>
        </w:r>
      </w:smartTag>
      <w:r w:rsidRPr="006D0F12">
        <w:rPr>
          <w:szCs w:val="24"/>
          <w:lang w:val="es-ES"/>
        </w:rPr>
        <w:t xml:space="preserve"> 19 años según la causa entre 2007 y 2008</w:t>
      </w:r>
      <w:r w:rsidR="009E1F80" w:rsidRPr="006D0F12">
        <w:rPr>
          <w:szCs w:val="24"/>
          <w:lang w:val="es-ES"/>
        </w:rPr>
        <w:t xml:space="preserve"> </w:t>
      </w:r>
      <w:r w:rsidRPr="006D0F12">
        <w:rPr>
          <w:szCs w:val="24"/>
          <w:lang w:val="es-ES"/>
        </w:rPr>
        <w:br/>
        <w:t xml:space="preserve">(de acuerdo con las segundas copias de los registros de defunciones de las </w:t>
      </w:r>
      <w:r w:rsidR="009E1F80" w:rsidRPr="006D0F12">
        <w:rPr>
          <w:szCs w:val="24"/>
          <w:lang w:val="es-ES"/>
        </w:rPr>
        <w:br/>
      </w:r>
      <w:r w:rsidRPr="006D0F12">
        <w:rPr>
          <w:szCs w:val="24"/>
          <w:lang w:val="es-ES"/>
        </w:rPr>
        <w:t xml:space="preserve">divisiones territoriales del Registro de Actos relativos al Estado Civil del </w:t>
      </w:r>
      <w:r w:rsidR="009E1F80" w:rsidRPr="006D0F12">
        <w:rPr>
          <w:szCs w:val="24"/>
          <w:lang w:val="es-ES"/>
        </w:rPr>
        <w:br/>
      </w:r>
      <w:r w:rsidRPr="006D0F12">
        <w:rPr>
          <w:szCs w:val="24"/>
          <w:lang w:val="es-ES"/>
        </w:rPr>
        <w:t>Ministerio de Justicia de la República de Armenia)</w:t>
      </w:r>
      <w:r w:rsidRPr="006D0F12">
        <w:rPr>
          <w:szCs w:val="24"/>
          <w:lang w:val="es-ES"/>
        </w:rPr>
        <w:br/>
      </w:r>
      <w:r w:rsidRPr="006D0F12">
        <w:rPr>
          <w:b w:val="0"/>
          <w:i/>
          <w:sz w:val="16"/>
          <w:szCs w:val="24"/>
          <w:lang w:val="es-ES"/>
        </w:rPr>
        <w:t>(</w:t>
      </w:r>
      <w:r w:rsidR="009E1F80" w:rsidRPr="006D0F12">
        <w:rPr>
          <w:b w:val="0"/>
          <w:i/>
          <w:sz w:val="16"/>
          <w:szCs w:val="24"/>
          <w:lang w:val="es-ES"/>
        </w:rPr>
        <w:t xml:space="preserve">Cada </w:t>
      </w:r>
      <w:r w:rsidRPr="006D0F12">
        <w:rPr>
          <w:b w:val="0"/>
          <w:i/>
          <w:sz w:val="16"/>
          <w:szCs w:val="24"/>
          <w:lang w:val="es-ES"/>
        </w:rPr>
        <w:t>100.000 habitantes)</w:t>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556"/>
        <w:gridCol w:w="1237"/>
        <w:gridCol w:w="1237"/>
        <w:gridCol w:w="1237"/>
        <w:gridCol w:w="1238"/>
      </w:tblGrid>
      <w:tr w:rsidR="008C1A94" w:rsidRPr="006D0F12">
        <w:trPr>
          <w:tblHeader/>
        </w:trPr>
        <w:tc>
          <w:tcPr>
            <w:tcW w:w="3556" w:type="dxa"/>
            <w:vMerge w:val="restart"/>
            <w:tcBorders>
              <w:top w:val="single" w:sz="4" w:space="0" w:color="auto"/>
            </w:tcBorders>
            <w:vAlign w:val="bottom"/>
          </w:tcPr>
          <w:p w:rsidR="008C1A94" w:rsidRPr="006D0F12" w:rsidRDefault="008C1A94" w:rsidP="009E1F80">
            <w:pPr>
              <w:suppressAutoHyphens w:val="0"/>
              <w:spacing w:before="80" w:after="80" w:line="200" w:lineRule="exact"/>
              <w:rPr>
                <w:i/>
                <w:sz w:val="16"/>
                <w:szCs w:val="24"/>
                <w:lang w:val="es-ES"/>
              </w:rPr>
            </w:pPr>
          </w:p>
        </w:tc>
        <w:tc>
          <w:tcPr>
            <w:tcW w:w="2474" w:type="dxa"/>
            <w:gridSpan w:val="2"/>
            <w:tcBorders>
              <w:top w:val="single" w:sz="4" w:space="0" w:color="auto"/>
              <w:bottom w:val="single" w:sz="4" w:space="0" w:color="auto"/>
              <w:right w:val="single" w:sz="24" w:space="0" w:color="FFFFFF"/>
            </w:tcBorders>
            <w:vAlign w:val="bottom"/>
          </w:tcPr>
          <w:p w:rsidR="008C1A94" w:rsidRPr="006D0F12" w:rsidRDefault="008C1A94" w:rsidP="009E1F80">
            <w:pPr>
              <w:suppressAutoHyphens w:val="0"/>
              <w:spacing w:before="80" w:after="80" w:line="200" w:lineRule="exact"/>
              <w:jc w:val="center"/>
              <w:rPr>
                <w:i/>
                <w:sz w:val="16"/>
                <w:szCs w:val="24"/>
                <w:lang w:val="es-ES"/>
              </w:rPr>
            </w:pPr>
            <w:r w:rsidRPr="006D0F12">
              <w:rPr>
                <w:i/>
                <w:sz w:val="16"/>
                <w:szCs w:val="24"/>
                <w:lang w:val="es-ES"/>
              </w:rPr>
              <w:t>2007</w:t>
            </w:r>
          </w:p>
        </w:tc>
        <w:tc>
          <w:tcPr>
            <w:tcW w:w="2475" w:type="dxa"/>
            <w:gridSpan w:val="2"/>
            <w:tcBorders>
              <w:top w:val="single" w:sz="4" w:space="0" w:color="auto"/>
              <w:left w:val="single" w:sz="24" w:space="0" w:color="FFFFFF"/>
              <w:bottom w:val="single" w:sz="4" w:space="0" w:color="auto"/>
            </w:tcBorders>
            <w:vAlign w:val="bottom"/>
          </w:tcPr>
          <w:p w:rsidR="008C1A94" w:rsidRPr="006D0F12" w:rsidRDefault="008C1A94" w:rsidP="009E1F80">
            <w:pPr>
              <w:suppressAutoHyphens w:val="0"/>
              <w:spacing w:before="80" w:after="80" w:line="200" w:lineRule="exact"/>
              <w:jc w:val="center"/>
              <w:rPr>
                <w:i/>
                <w:sz w:val="16"/>
                <w:szCs w:val="24"/>
                <w:lang w:val="es-ES"/>
              </w:rPr>
            </w:pPr>
            <w:r w:rsidRPr="006D0F12">
              <w:rPr>
                <w:i/>
                <w:sz w:val="16"/>
                <w:szCs w:val="24"/>
                <w:lang w:val="es-ES"/>
              </w:rPr>
              <w:t>2008</w:t>
            </w:r>
          </w:p>
        </w:tc>
      </w:tr>
      <w:tr w:rsidR="008C1A94" w:rsidRPr="006D0F12">
        <w:tc>
          <w:tcPr>
            <w:tcW w:w="3556" w:type="dxa"/>
            <w:vMerge/>
            <w:tcBorders>
              <w:bottom w:val="single" w:sz="12" w:space="0" w:color="auto"/>
            </w:tcBorders>
            <w:vAlign w:val="bottom"/>
          </w:tcPr>
          <w:p w:rsidR="008C1A94" w:rsidRPr="006D0F12" w:rsidRDefault="008C1A94" w:rsidP="009E1F80">
            <w:pPr>
              <w:suppressAutoHyphens w:val="0"/>
              <w:spacing w:before="80" w:after="80" w:line="200" w:lineRule="exact"/>
              <w:rPr>
                <w:i/>
                <w:sz w:val="16"/>
                <w:szCs w:val="24"/>
                <w:lang w:val="es-ES"/>
              </w:rPr>
            </w:pPr>
          </w:p>
        </w:tc>
        <w:tc>
          <w:tcPr>
            <w:tcW w:w="1237" w:type="dxa"/>
            <w:tcBorders>
              <w:top w:val="single" w:sz="4" w:space="0" w:color="auto"/>
              <w:bottom w:val="single" w:sz="12" w:space="0" w:color="auto"/>
            </w:tcBorders>
            <w:vAlign w:val="bottom"/>
          </w:tcPr>
          <w:p w:rsidR="008C1A94" w:rsidRPr="006D0F12" w:rsidRDefault="008C1A94" w:rsidP="009E1F80">
            <w:pPr>
              <w:suppressAutoHyphens w:val="0"/>
              <w:spacing w:before="80" w:after="80" w:line="200" w:lineRule="exact"/>
              <w:jc w:val="right"/>
              <w:rPr>
                <w:szCs w:val="24"/>
                <w:lang w:val="es-ES"/>
              </w:rPr>
            </w:pPr>
            <w:smartTag w:uri="urn:schemas-microsoft-com:office:smarttags" w:element="metricconverter">
              <w:smartTagPr>
                <w:attr w:name="ProductID" w:val="0 a"/>
              </w:smartTagPr>
              <w:r w:rsidRPr="006D0F12">
                <w:rPr>
                  <w:i/>
                  <w:sz w:val="16"/>
                  <w:szCs w:val="24"/>
                  <w:lang w:val="es-ES"/>
                </w:rPr>
                <w:t>0 a</w:t>
              </w:r>
            </w:smartTag>
            <w:r w:rsidRPr="006D0F12">
              <w:rPr>
                <w:i/>
                <w:sz w:val="16"/>
                <w:szCs w:val="24"/>
                <w:lang w:val="es-ES"/>
              </w:rPr>
              <w:t xml:space="preserve"> 14 años</w:t>
            </w:r>
          </w:p>
        </w:tc>
        <w:tc>
          <w:tcPr>
            <w:tcW w:w="1237" w:type="dxa"/>
            <w:tcBorders>
              <w:top w:val="single" w:sz="4" w:space="0" w:color="auto"/>
              <w:bottom w:val="single" w:sz="12" w:space="0" w:color="auto"/>
              <w:right w:val="single" w:sz="24" w:space="0" w:color="FFFFFF"/>
            </w:tcBorders>
            <w:vAlign w:val="bottom"/>
          </w:tcPr>
          <w:p w:rsidR="008C1A94" w:rsidRPr="006D0F12" w:rsidRDefault="008C1A94" w:rsidP="009E1F80">
            <w:pPr>
              <w:suppressAutoHyphens w:val="0"/>
              <w:spacing w:before="80" w:after="80" w:line="200" w:lineRule="exact"/>
              <w:jc w:val="right"/>
              <w:rPr>
                <w:szCs w:val="24"/>
                <w:lang w:val="es-ES"/>
              </w:rPr>
            </w:pPr>
            <w:smartTag w:uri="urn:schemas-microsoft-com:office:smarttags" w:element="metricconverter">
              <w:smartTagPr>
                <w:attr w:name="ProductID" w:val="15 a"/>
              </w:smartTagPr>
              <w:r w:rsidRPr="006D0F12">
                <w:rPr>
                  <w:i/>
                  <w:sz w:val="16"/>
                  <w:szCs w:val="24"/>
                  <w:lang w:val="es-ES"/>
                </w:rPr>
                <w:t>15 a</w:t>
              </w:r>
            </w:smartTag>
            <w:r w:rsidRPr="006D0F12">
              <w:rPr>
                <w:i/>
                <w:sz w:val="16"/>
                <w:szCs w:val="24"/>
                <w:lang w:val="es-ES"/>
              </w:rPr>
              <w:t xml:space="preserve"> 19 años</w:t>
            </w:r>
          </w:p>
        </w:tc>
        <w:tc>
          <w:tcPr>
            <w:tcW w:w="1237" w:type="dxa"/>
            <w:tcBorders>
              <w:top w:val="single" w:sz="4" w:space="0" w:color="auto"/>
              <w:left w:val="single" w:sz="24" w:space="0" w:color="FFFFFF"/>
              <w:bottom w:val="single" w:sz="12" w:space="0" w:color="auto"/>
            </w:tcBorders>
            <w:vAlign w:val="bottom"/>
          </w:tcPr>
          <w:p w:rsidR="008C1A94" w:rsidRPr="006D0F12" w:rsidRDefault="008C1A94" w:rsidP="009E1F80">
            <w:pPr>
              <w:suppressAutoHyphens w:val="0"/>
              <w:spacing w:before="80" w:after="80" w:line="200" w:lineRule="exact"/>
              <w:jc w:val="right"/>
              <w:rPr>
                <w:szCs w:val="24"/>
                <w:lang w:val="es-ES"/>
              </w:rPr>
            </w:pPr>
            <w:smartTag w:uri="urn:schemas-microsoft-com:office:smarttags" w:element="metricconverter">
              <w:smartTagPr>
                <w:attr w:name="ProductID" w:val="0 a"/>
              </w:smartTagPr>
              <w:r w:rsidRPr="006D0F12">
                <w:rPr>
                  <w:i/>
                  <w:sz w:val="16"/>
                  <w:szCs w:val="24"/>
                  <w:lang w:val="es-ES"/>
                </w:rPr>
                <w:t>0 a</w:t>
              </w:r>
            </w:smartTag>
            <w:r w:rsidRPr="006D0F12">
              <w:rPr>
                <w:i/>
                <w:sz w:val="16"/>
                <w:szCs w:val="24"/>
                <w:lang w:val="es-ES"/>
              </w:rPr>
              <w:t xml:space="preserve"> 14 años</w:t>
            </w:r>
          </w:p>
        </w:tc>
        <w:tc>
          <w:tcPr>
            <w:tcW w:w="1238" w:type="dxa"/>
            <w:tcBorders>
              <w:top w:val="single" w:sz="4" w:space="0" w:color="auto"/>
              <w:bottom w:val="single" w:sz="12" w:space="0" w:color="auto"/>
            </w:tcBorders>
            <w:vAlign w:val="bottom"/>
          </w:tcPr>
          <w:p w:rsidR="008C1A94" w:rsidRPr="006D0F12" w:rsidRDefault="008C1A94" w:rsidP="009E1F80">
            <w:pPr>
              <w:suppressAutoHyphens w:val="0"/>
              <w:spacing w:before="80" w:after="80" w:line="200" w:lineRule="exact"/>
              <w:jc w:val="right"/>
              <w:rPr>
                <w:szCs w:val="24"/>
                <w:lang w:val="es-ES"/>
              </w:rPr>
            </w:pPr>
            <w:smartTag w:uri="urn:schemas-microsoft-com:office:smarttags" w:element="metricconverter">
              <w:smartTagPr>
                <w:attr w:name="ProductID" w:val="15 a"/>
              </w:smartTagPr>
              <w:r w:rsidRPr="006D0F12">
                <w:rPr>
                  <w:i/>
                  <w:sz w:val="16"/>
                  <w:szCs w:val="24"/>
                  <w:lang w:val="es-ES"/>
                </w:rPr>
                <w:t>15 a</w:t>
              </w:r>
            </w:smartTag>
            <w:r w:rsidRPr="006D0F12">
              <w:rPr>
                <w:i/>
                <w:sz w:val="16"/>
                <w:szCs w:val="24"/>
                <w:lang w:val="es-ES"/>
              </w:rPr>
              <w:t xml:space="preserve"> 19 años</w:t>
            </w:r>
          </w:p>
        </w:tc>
      </w:tr>
      <w:tr w:rsidR="008C1A94" w:rsidRPr="006D0F12">
        <w:tc>
          <w:tcPr>
            <w:tcW w:w="3556" w:type="dxa"/>
            <w:tcBorders>
              <w:top w:val="single" w:sz="12" w:space="0" w:color="auto"/>
            </w:tcBorders>
            <w:vAlign w:val="bottom"/>
          </w:tcPr>
          <w:p w:rsidR="008C1A94" w:rsidRPr="006D0F12" w:rsidRDefault="008C1A94" w:rsidP="009E1F80">
            <w:pPr>
              <w:suppressAutoHyphens w:val="0"/>
              <w:spacing w:before="40" w:after="40" w:line="220" w:lineRule="exact"/>
              <w:rPr>
                <w:szCs w:val="24"/>
                <w:lang w:val="es-ES"/>
              </w:rPr>
            </w:pPr>
            <w:r w:rsidRPr="006D0F12">
              <w:rPr>
                <w:sz w:val="18"/>
                <w:szCs w:val="24"/>
                <w:lang w:val="es-ES"/>
              </w:rPr>
              <w:t>VIH/SIDA, tuberculosis, hepatitis, poliomielitis y otras enfermedades infecciosas (A00B99)</w:t>
            </w:r>
            <w:r w:rsidRPr="006D0F12">
              <w:rPr>
                <w:szCs w:val="24"/>
                <w:lang w:val="es-ES"/>
              </w:rPr>
              <w:t>*</w:t>
            </w:r>
          </w:p>
        </w:tc>
        <w:tc>
          <w:tcPr>
            <w:tcW w:w="1237" w:type="dxa"/>
            <w:tcBorders>
              <w:top w:val="single" w:sz="12" w:space="0" w:color="auto"/>
            </w:tcBorders>
            <w:vAlign w:val="bottom"/>
          </w:tcPr>
          <w:p w:rsidR="008C1A94" w:rsidRPr="006D0F12" w:rsidRDefault="008C1A94" w:rsidP="009E1F80">
            <w:pPr>
              <w:suppressAutoHyphens w:val="0"/>
              <w:spacing w:before="40" w:after="40" w:line="220" w:lineRule="exact"/>
              <w:jc w:val="right"/>
              <w:rPr>
                <w:sz w:val="18"/>
                <w:szCs w:val="24"/>
                <w:lang w:val="es-ES"/>
              </w:rPr>
            </w:pPr>
            <w:r w:rsidRPr="006D0F12">
              <w:rPr>
                <w:sz w:val="18"/>
                <w:szCs w:val="24"/>
                <w:lang w:val="es-ES"/>
              </w:rPr>
              <w:t>4,6</w:t>
            </w:r>
          </w:p>
        </w:tc>
        <w:tc>
          <w:tcPr>
            <w:tcW w:w="1237" w:type="dxa"/>
            <w:tcBorders>
              <w:top w:val="single" w:sz="12" w:space="0" w:color="auto"/>
            </w:tcBorders>
            <w:vAlign w:val="bottom"/>
          </w:tcPr>
          <w:p w:rsidR="008C1A94" w:rsidRPr="006D0F12" w:rsidRDefault="008C1A94" w:rsidP="009E1F80">
            <w:pPr>
              <w:suppressAutoHyphens w:val="0"/>
              <w:spacing w:before="40" w:after="40" w:line="220" w:lineRule="exact"/>
              <w:jc w:val="right"/>
              <w:rPr>
                <w:sz w:val="18"/>
                <w:szCs w:val="24"/>
                <w:lang w:val="es-ES"/>
              </w:rPr>
            </w:pPr>
            <w:r w:rsidRPr="006D0F12">
              <w:rPr>
                <w:sz w:val="18"/>
                <w:szCs w:val="24"/>
                <w:lang w:val="es-ES"/>
              </w:rPr>
              <w:t>0</w:t>
            </w:r>
          </w:p>
        </w:tc>
        <w:tc>
          <w:tcPr>
            <w:tcW w:w="1237" w:type="dxa"/>
            <w:tcBorders>
              <w:top w:val="single" w:sz="12" w:space="0" w:color="auto"/>
            </w:tcBorders>
            <w:vAlign w:val="bottom"/>
          </w:tcPr>
          <w:p w:rsidR="008C1A94" w:rsidRPr="006D0F12" w:rsidRDefault="008C1A94" w:rsidP="009E1F80">
            <w:pPr>
              <w:suppressAutoHyphens w:val="0"/>
              <w:spacing w:before="40" w:after="40" w:line="220" w:lineRule="exact"/>
              <w:jc w:val="right"/>
              <w:rPr>
                <w:sz w:val="18"/>
                <w:szCs w:val="24"/>
                <w:lang w:val="es-ES"/>
              </w:rPr>
            </w:pPr>
            <w:r w:rsidRPr="006D0F12">
              <w:rPr>
                <w:sz w:val="18"/>
                <w:szCs w:val="24"/>
                <w:lang w:val="es-ES"/>
              </w:rPr>
              <w:t>7,7</w:t>
            </w:r>
          </w:p>
        </w:tc>
        <w:tc>
          <w:tcPr>
            <w:tcW w:w="1238" w:type="dxa"/>
            <w:tcBorders>
              <w:top w:val="single" w:sz="12" w:space="0" w:color="auto"/>
            </w:tcBorders>
            <w:vAlign w:val="bottom"/>
          </w:tcPr>
          <w:p w:rsidR="008C1A94" w:rsidRPr="006D0F12" w:rsidRDefault="008C1A94" w:rsidP="009E1F80">
            <w:pPr>
              <w:suppressAutoHyphens w:val="0"/>
              <w:spacing w:before="40" w:after="40" w:line="220" w:lineRule="exact"/>
              <w:jc w:val="right"/>
              <w:rPr>
                <w:sz w:val="18"/>
                <w:szCs w:val="24"/>
                <w:lang w:val="es-ES"/>
              </w:rPr>
            </w:pPr>
            <w:r w:rsidRPr="006D0F12">
              <w:rPr>
                <w:sz w:val="18"/>
                <w:szCs w:val="24"/>
                <w:lang w:val="es-ES"/>
              </w:rPr>
              <w:t>0,6</w:t>
            </w:r>
          </w:p>
        </w:tc>
      </w:tr>
      <w:tr w:rsidR="008C1A94" w:rsidRPr="006D0F12">
        <w:tc>
          <w:tcPr>
            <w:tcW w:w="3556" w:type="dxa"/>
            <w:vAlign w:val="bottom"/>
          </w:tcPr>
          <w:p w:rsidR="008C1A94" w:rsidRPr="006D0F12" w:rsidRDefault="008C1A94" w:rsidP="009E1F80">
            <w:pPr>
              <w:suppressAutoHyphens w:val="0"/>
              <w:spacing w:before="40" w:after="40" w:line="220" w:lineRule="exact"/>
              <w:rPr>
                <w:szCs w:val="24"/>
                <w:lang w:val="es-ES"/>
              </w:rPr>
            </w:pPr>
            <w:r w:rsidRPr="006D0F12">
              <w:rPr>
                <w:sz w:val="18"/>
                <w:szCs w:val="24"/>
                <w:lang w:val="es-ES"/>
              </w:rPr>
              <w:t>Accidentes en medios de transporte (V00-V99)</w:t>
            </w:r>
            <w:r w:rsidRPr="006D0F12">
              <w:rPr>
                <w:szCs w:val="24"/>
                <w:lang w:val="es-ES"/>
              </w:rPr>
              <w:t>*</w:t>
            </w:r>
          </w:p>
        </w:tc>
        <w:tc>
          <w:tcPr>
            <w:tcW w:w="1237" w:type="dxa"/>
            <w:vAlign w:val="bottom"/>
          </w:tcPr>
          <w:p w:rsidR="008C1A94" w:rsidRPr="006D0F12" w:rsidRDefault="008C1A94" w:rsidP="009E1F80">
            <w:pPr>
              <w:suppressAutoHyphens w:val="0"/>
              <w:spacing w:before="40" w:after="40" w:line="220" w:lineRule="exact"/>
              <w:jc w:val="right"/>
              <w:rPr>
                <w:sz w:val="18"/>
                <w:szCs w:val="24"/>
                <w:lang w:val="es-ES"/>
              </w:rPr>
            </w:pPr>
            <w:r w:rsidRPr="006D0F12">
              <w:rPr>
                <w:sz w:val="18"/>
                <w:szCs w:val="24"/>
                <w:lang w:val="es-ES"/>
              </w:rPr>
              <w:t>1,3</w:t>
            </w:r>
          </w:p>
        </w:tc>
        <w:tc>
          <w:tcPr>
            <w:tcW w:w="1237" w:type="dxa"/>
            <w:vAlign w:val="bottom"/>
          </w:tcPr>
          <w:p w:rsidR="008C1A94" w:rsidRPr="006D0F12" w:rsidRDefault="008C1A94" w:rsidP="009E1F80">
            <w:pPr>
              <w:suppressAutoHyphens w:val="0"/>
              <w:spacing w:before="40" w:after="40" w:line="220" w:lineRule="exact"/>
              <w:jc w:val="right"/>
              <w:rPr>
                <w:sz w:val="18"/>
                <w:szCs w:val="24"/>
                <w:lang w:val="es-ES"/>
              </w:rPr>
            </w:pPr>
            <w:r w:rsidRPr="006D0F12">
              <w:rPr>
                <w:sz w:val="18"/>
                <w:szCs w:val="24"/>
                <w:lang w:val="es-ES"/>
              </w:rPr>
              <w:t>1,9</w:t>
            </w:r>
          </w:p>
        </w:tc>
        <w:tc>
          <w:tcPr>
            <w:tcW w:w="1237" w:type="dxa"/>
            <w:vAlign w:val="bottom"/>
          </w:tcPr>
          <w:p w:rsidR="008C1A94" w:rsidRPr="006D0F12" w:rsidRDefault="008C1A94" w:rsidP="009E1F80">
            <w:pPr>
              <w:suppressAutoHyphens w:val="0"/>
              <w:spacing w:before="40" w:after="40" w:line="220" w:lineRule="exact"/>
              <w:jc w:val="right"/>
              <w:rPr>
                <w:sz w:val="18"/>
                <w:szCs w:val="24"/>
                <w:lang w:val="es-ES"/>
              </w:rPr>
            </w:pPr>
            <w:r w:rsidRPr="006D0F12">
              <w:rPr>
                <w:sz w:val="18"/>
                <w:szCs w:val="24"/>
                <w:lang w:val="es-ES"/>
              </w:rPr>
              <w:t>1,3</w:t>
            </w:r>
          </w:p>
        </w:tc>
        <w:tc>
          <w:tcPr>
            <w:tcW w:w="1238" w:type="dxa"/>
            <w:vAlign w:val="bottom"/>
          </w:tcPr>
          <w:p w:rsidR="008C1A94" w:rsidRPr="006D0F12" w:rsidRDefault="008C1A94" w:rsidP="009E1F80">
            <w:pPr>
              <w:suppressAutoHyphens w:val="0"/>
              <w:spacing w:before="40" w:after="40" w:line="220" w:lineRule="exact"/>
              <w:jc w:val="right"/>
              <w:rPr>
                <w:sz w:val="18"/>
                <w:szCs w:val="24"/>
                <w:lang w:val="es-ES"/>
              </w:rPr>
            </w:pPr>
            <w:r w:rsidRPr="006D0F12">
              <w:rPr>
                <w:sz w:val="18"/>
                <w:szCs w:val="24"/>
                <w:lang w:val="es-ES"/>
              </w:rPr>
              <w:t>3,9</w:t>
            </w:r>
          </w:p>
        </w:tc>
      </w:tr>
      <w:tr w:rsidR="008C1A94" w:rsidRPr="006D0F12">
        <w:tc>
          <w:tcPr>
            <w:tcW w:w="3556" w:type="dxa"/>
            <w:tcBorders>
              <w:bottom w:val="single" w:sz="12" w:space="0" w:color="auto"/>
            </w:tcBorders>
            <w:vAlign w:val="bottom"/>
          </w:tcPr>
          <w:p w:rsidR="008C1A94" w:rsidRPr="006D0F12" w:rsidRDefault="008C1A94" w:rsidP="009E1F80">
            <w:pPr>
              <w:suppressAutoHyphens w:val="0"/>
              <w:spacing w:before="40" w:after="40" w:line="220" w:lineRule="exact"/>
              <w:rPr>
                <w:szCs w:val="24"/>
                <w:lang w:val="es-ES"/>
              </w:rPr>
            </w:pPr>
            <w:r w:rsidRPr="006D0F12">
              <w:rPr>
                <w:sz w:val="18"/>
                <w:szCs w:val="24"/>
                <w:lang w:val="es-ES"/>
              </w:rPr>
              <w:t>Suicidios (X60-X84)</w:t>
            </w:r>
            <w:r w:rsidRPr="006D0F12">
              <w:rPr>
                <w:szCs w:val="24"/>
                <w:lang w:val="es-ES"/>
              </w:rPr>
              <w:t>*</w:t>
            </w:r>
          </w:p>
        </w:tc>
        <w:tc>
          <w:tcPr>
            <w:tcW w:w="1237" w:type="dxa"/>
            <w:tcBorders>
              <w:bottom w:val="single" w:sz="12" w:space="0" w:color="auto"/>
            </w:tcBorders>
            <w:vAlign w:val="bottom"/>
          </w:tcPr>
          <w:p w:rsidR="008C1A94" w:rsidRPr="006D0F12" w:rsidRDefault="008C1A94" w:rsidP="009E1F80">
            <w:pPr>
              <w:suppressAutoHyphens w:val="0"/>
              <w:spacing w:before="40" w:after="40" w:line="220" w:lineRule="exact"/>
              <w:jc w:val="right"/>
              <w:rPr>
                <w:sz w:val="18"/>
                <w:szCs w:val="24"/>
                <w:lang w:val="es-ES"/>
              </w:rPr>
            </w:pPr>
            <w:r w:rsidRPr="006D0F12">
              <w:rPr>
                <w:sz w:val="18"/>
                <w:szCs w:val="24"/>
                <w:lang w:val="es-ES"/>
              </w:rPr>
              <w:t>0,2</w:t>
            </w:r>
          </w:p>
        </w:tc>
        <w:tc>
          <w:tcPr>
            <w:tcW w:w="1237" w:type="dxa"/>
            <w:tcBorders>
              <w:bottom w:val="single" w:sz="12" w:space="0" w:color="auto"/>
            </w:tcBorders>
            <w:vAlign w:val="bottom"/>
          </w:tcPr>
          <w:p w:rsidR="008C1A94" w:rsidRPr="006D0F12" w:rsidRDefault="008C1A94" w:rsidP="009E1F80">
            <w:pPr>
              <w:suppressAutoHyphens w:val="0"/>
              <w:spacing w:before="40" w:after="40" w:line="220" w:lineRule="exact"/>
              <w:jc w:val="right"/>
              <w:rPr>
                <w:sz w:val="18"/>
                <w:szCs w:val="24"/>
                <w:lang w:val="es-ES"/>
              </w:rPr>
            </w:pPr>
            <w:r w:rsidRPr="006D0F12">
              <w:rPr>
                <w:sz w:val="18"/>
                <w:szCs w:val="24"/>
                <w:lang w:val="es-ES"/>
              </w:rPr>
              <w:t>1,6</w:t>
            </w:r>
          </w:p>
        </w:tc>
        <w:tc>
          <w:tcPr>
            <w:tcW w:w="1237" w:type="dxa"/>
            <w:tcBorders>
              <w:bottom w:val="single" w:sz="12" w:space="0" w:color="auto"/>
            </w:tcBorders>
            <w:vAlign w:val="bottom"/>
          </w:tcPr>
          <w:p w:rsidR="008C1A94" w:rsidRPr="006D0F12" w:rsidRDefault="008C1A94" w:rsidP="009E1F80">
            <w:pPr>
              <w:suppressAutoHyphens w:val="0"/>
              <w:spacing w:before="40" w:after="40" w:line="220" w:lineRule="exact"/>
              <w:jc w:val="right"/>
              <w:rPr>
                <w:sz w:val="18"/>
                <w:szCs w:val="24"/>
                <w:lang w:val="es-ES"/>
              </w:rPr>
            </w:pPr>
            <w:r w:rsidRPr="006D0F12">
              <w:rPr>
                <w:sz w:val="18"/>
                <w:szCs w:val="24"/>
                <w:lang w:val="es-ES"/>
              </w:rPr>
              <w:t>0,3</w:t>
            </w:r>
          </w:p>
        </w:tc>
        <w:tc>
          <w:tcPr>
            <w:tcW w:w="1238" w:type="dxa"/>
            <w:tcBorders>
              <w:bottom w:val="single" w:sz="12" w:space="0" w:color="auto"/>
            </w:tcBorders>
            <w:vAlign w:val="bottom"/>
          </w:tcPr>
          <w:p w:rsidR="008C1A94" w:rsidRPr="006D0F12" w:rsidRDefault="008C1A94" w:rsidP="009E1F80">
            <w:pPr>
              <w:suppressAutoHyphens w:val="0"/>
              <w:spacing w:before="40" w:after="40" w:line="220" w:lineRule="exact"/>
              <w:jc w:val="right"/>
              <w:rPr>
                <w:sz w:val="18"/>
                <w:szCs w:val="24"/>
                <w:lang w:val="es-ES"/>
              </w:rPr>
            </w:pPr>
            <w:r w:rsidRPr="006D0F12">
              <w:rPr>
                <w:sz w:val="18"/>
                <w:szCs w:val="24"/>
                <w:lang w:val="es-ES"/>
              </w:rPr>
              <w:t>0,3</w:t>
            </w:r>
          </w:p>
        </w:tc>
      </w:tr>
    </w:tbl>
    <w:p w:rsidR="008C1A94" w:rsidRPr="006D0F12" w:rsidRDefault="008C1A94">
      <w:pPr>
        <w:spacing w:before="120" w:after="240"/>
        <w:ind w:left="1134" w:right="1134" w:firstLine="170"/>
        <w:rPr>
          <w:sz w:val="18"/>
          <w:szCs w:val="24"/>
          <w:lang w:val="es-ES"/>
        </w:rPr>
      </w:pPr>
      <w:r w:rsidRPr="006D0F12">
        <w:rPr>
          <w:szCs w:val="24"/>
          <w:lang w:val="es-ES"/>
        </w:rPr>
        <w:t>*</w:t>
      </w:r>
      <w:r w:rsidR="009E1F80" w:rsidRPr="00696C3A">
        <w:rPr>
          <w:sz w:val="18"/>
          <w:szCs w:val="24"/>
          <w:lang w:val="es-ES"/>
        </w:rPr>
        <w:t xml:space="preserve"> </w:t>
      </w:r>
      <w:r w:rsidRPr="006D0F12">
        <w:rPr>
          <w:sz w:val="18"/>
          <w:szCs w:val="24"/>
          <w:lang w:val="es-ES"/>
        </w:rPr>
        <w:t xml:space="preserve"> Según CIE – 10.</w:t>
      </w:r>
    </w:p>
    <w:p w:rsidR="008C1A94" w:rsidRPr="006D0F12" w:rsidRDefault="008C1A94" w:rsidP="009E1F80">
      <w:pPr>
        <w:pStyle w:val="H1G"/>
        <w:rPr>
          <w:lang w:val="es-ES"/>
        </w:rPr>
      </w:pPr>
      <w:r w:rsidRPr="006D0F12">
        <w:rPr>
          <w:lang w:val="es-ES"/>
        </w:rPr>
        <w:tab/>
      </w:r>
      <w:r w:rsidRPr="006D0F12">
        <w:rPr>
          <w:lang w:val="es-ES"/>
        </w:rPr>
        <w:tab/>
        <w:t>Artículo 12</w:t>
      </w:r>
      <w:r w:rsidRPr="006D0F12">
        <w:rPr>
          <w:lang w:val="es-ES"/>
        </w:rPr>
        <w:br/>
        <w:t>El respeto por las opiniones del niño</w:t>
      </w:r>
    </w:p>
    <w:p w:rsidR="008C1A94" w:rsidRPr="006D0F12" w:rsidRDefault="008C1A94">
      <w:pPr>
        <w:pStyle w:val="SingleTxtG"/>
        <w:rPr>
          <w:szCs w:val="24"/>
          <w:lang w:val="es-ES"/>
        </w:rPr>
      </w:pPr>
      <w:r w:rsidRPr="006D0F12">
        <w:rPr>
          <w:szCs w:val="24"/>
          <w:lang w:val="es-ES"/>
        </w:rPr>
        <w:t>147.</w:t>
      </w:r>
      <w:r w:rsidRPr="006D0F12">
        <w:rPr>
          <w:szCs w:val="24"/>
          <w:lang w:val="es-ES"/>
        </w:rPr>
        <w:tab/>
        <w:t xml:space="preserve">El artículo 27 de la Constitución de la República de Armenia establece que todas las personas tienen derecho a expresar libremente sus opiniones. Nadie podrá ser obligado a renunciar a sus opiniones ni a modificarlas. Todas las personas tienen derecho a la libertad de expresión. El artículo 18 de la Constitución también establece que todas las personas tienen derecho a recurrir decisiones relativas a sus derechos y libertades ante las autoridades judiciales y demás órganos del Estado. </w:t>
      </w:r>
    </w:p>
    <w:p w:rsidR="008C1A94" w:rsidRPr="006D0F12" w:rsidRDefault="008C1A94">
      <w:pPr>
        <w:pStyle w:val="SingleTxtG"/>
        <w:rPr>
          <w:szCs w:val="24"/>
          <w:lang w:val="es-ES"/>
        </w:rPr>
      </w:pPr>
      <w:r w:rsidRPr="006D0F12">
        <w:rPr>
          <w:szCs w:val="24"/>
          <w:lang w:val="es-ES"/>
        </w:rPr>
        <w:t>148.</w:t>
      </w:r>
      <w:r w:rsidRPr="006D0F12">
        <w:rPr>
          <w:szCs w:val="24"/>
          <w:lang w:val="es-ES"/>
        </w:rPr>
        <w:tab/>
        <w:t xml:space="preserve">El artículo 50 del Código de Procedimiento Penal de la República de Armenia, que trata de los procedimientos en los casos en que se halla implicado un menor, se aplica en los casos de delitos protagonizados por personas menores de 18 años al momento de su comisión. El procedimiento para los casos en que se halla implicado un menor está previsto en las normas generales del Código de Procedimiento Penal, así como en los artículos </w:t>
      </w:r>
      <w:smartTag w:uri="urn:schemas-microsoft-com:office:smarttags" w:element="metricconverter">
        <w:smartTagPr>
          <w:attr w:name="ProductID" w:val="439 a"/>
        </w:smartTagPr>
        <w:r w:rsidRPr="006D0F12">
          <w:rPr>
            <w:szCs w:val="24"/>
            <w:lang w:val="es-ES"/>
          </w:rPr>
          <w:t>439 a</w:t>
        </w:r>
      </w:smartTag>
      <w:r w:rsidRPr="006D0F12">
        <w:rPr>
          <w:szCs w:val="24"/>
          <w:lang w:val="es-ES"/>
        </w:rPr>
        <w:t xml:space="preserve"> 443 del capítulo 50 de dicho Código. </w:t>
      </w:r>
    </w:p>
    <w:p w:rsidR="008C1A94" w:rsidRPr="006D0F12" w:rsidRDefault="008C1A94">
      <w:pPr>
        <w:pStyle w:val="SingleTxtG"/>
        <w:rPr>
          <w:szCs w:val="24"/>
          <w:lang w:val="es-ES"/>
        </w:rPr>
      </w:pPr>
      <w:r w:rsidRPr="006D0F12">
        <w:rPr>
          <w:szCs w:val="24"/>
          <w:lang w:val="es-ES"/>
        </w:rPr>
        <w:t>149.</w:t>
      </w:r>
      <w:r w:rsidRPr="006D0F12">
        <w:rPr>
          <w:szCs w:val="24"/>
          <w:lang w:val="es-ES"/>
        </w:rPr>
        <w:tab/>
        <w:t xml:space="preserve">Las cuestiones relativas al derecho del niño a expresar sus opiniones se han desarrollado en párrafos anteriores (véase el artículo 3 de este documento y los párrafos </w:t>
      </w:r>
      <w:smartTag w:uri="urn:schemas-microsoft-com:office:smarttags" w:element="metricconverter">
        <w:smartTagPr>
          <w:attr w:name="ProductID" w:val="97 a"/>
        </w:smartTagPr>
        <w:r w:rsidRPr="006D0F12">
          <w:rPr>
            <w:szCs w:val="24"/>
            <w:lang w:val="es-ES"/>
          </w:rPr>
          <w:t>97 a</w:t>
        </w:r>
      </w:smartTag>
      <w:r w:rsidRPr="006D0F12">
        <w:rPr>
          <w:szCs w:val="24"/>
          <w:lang w:val="es-ES"/>
        </w:rPr>
        <w:t xml:space="preserve"> 106 del informe anterior). </w:t>
      </w:r>
    </w:p>
    <w:p w:rsidR="008C1A94" w:rsidRPr="006D0F12" w:rsidRDefault="008C1A94">
      <w:pPr>
        <w:pStyle w:val="SingleTxtG"/>
        <w:rPr>
          <w:szCs w:val="24"/>
          <w:lang w:val="es-ES"/>
        </w:rPr>
      </w:pPr>
      <w:r w:rsidRPr="006D0F12">
        <w:rPr>
          <w:szCs w:val="24"/>
          <w:lang w:val="es-ES"/>
        </w:rPr>
        <w:t>150.</w:t>
      </w:r>
      <w:r w:rsidRPr="006D0F12">
        <w:rPr>
          <w:szCs w:val="24"/>
          <w:lang w:val="es-ES"/>
        </w:rPr>
        <w:tab/>
        <w:t>En el período 2008-2009, se crearon consejos independientes de rehabilitación en las escuelas N</w:t>
      </w:r>
      <w:r w:rsidR="009E1F80" w:rsidRPr="006D0F12">
        <w:rPr>
          <w:szCs w:val="24"/>
          <w:lang w:val="es-ES"/>
        </w:rPr>
        <w:t>º</w:t>
      </w:r>
      <w:r w:rsidRPr="006D0F12">
        <w:rPr>
          <w:szCs w:val="24"/>
          <w:lang w:val="es-ES"/>
        </w:rPr>
        <w:t xml:space="preserve"> 69, 12, 18, 83, 188 y 197 de la ciudad de Ereván, con miras a generar entornos más disciplinados, seguros y transparentes, a ayudar a los estudiantes a que participen en las actividades diarias de la escuela y a tener un comportamiento más responsable, a informar a los estudiantes sobre el sistema legal de la República de Armenia, y a motivarlos a participar en el proceso de crianza e instrucción. Por el éxito de esta iniciativa, se decidió extender el proyecto a 10 escuelas más de Ereván en el período 2009-2010.</w:t>
      </w:r>
    </w:p>
    <w:p w:rsidR="008C1A94" w:rsidRPr="006D0F12" w:rsidRDefault="008C1A94">
      <w:pPr>
        <w:pStyle w:val="HChG"/>
        <w:rPr>
          <w:szCs w:val="24"/>
          <w:lang w:val="es-ES"/>
        </w:rPr>
      </w:pPr>
      <w:r w:rsidRPr="006D0F12">
        <w:rPr>
          <w:szCs w:val="24"/>
          <w:lang w:val="es-ES"/>
        </w:rPr>
        <w:tab/>
        <w:t>V.</w:t>
      </w:r>
      <w:r w:rsidRPr="006D0F12">
        <w:rPr>
          <w:szCs w:val="24"/>
          <w:lang w:val="es-ES"/>
        </w:rPr>
        <w:tab/>
        <w:t>Derechos civiles y libertades (art</w:t>
      </w:r>
      <w:r w:rsidR="009E1F80" w:rsidRPr="006D0F12">
        <w:rPr>
          <w:szCs w:val="24"/>
          <w:lang w:val="es-ES"/>
        </w:rPr>
        <w:t>ículo</w:t>
      </w:r>
      <w:r w:rsidRPr="006D0F12">
        <w:rPr>
          <w:szCs w:val="24"/>
          <w:lang w:val="es-ES"/>
        </w:rPr>
        <w:t xml:space="preserve">s 7, 8, </w:t>
      </w:r>
      <w:smartTag w:uri="urn:schemas-microsoft-com:office:smarttags" w:element="metricconverter">
        <w:smartTagPr>
          <w:attr w:name="ProductID" w:val="13 a"/>
        </w:smartTagPr>
        <w:r w:rsidRPr="006D0F12">
          <w:rPr>
            <w:szCs w:val="24"/>
            <w:lang w:val="es-ES"/>
          </w:rPr>
          <w:t>13 a</w:t>
        </w:r>
      </w:smartTag>
      <w:r w:rsidRPr="006D0F12">
        <w:rPr>
          <w:szCs w:val="24"/>
          <w:lang w:val="es-ES"/>
        </w:rPr>
        <w:t xml:space="preserve"> 17, </w:t>
      </w:r>
      <w:r w:rsidR="009E1F80" w:rsidRPr="006D0F12">
        <w:rPr>
          <w:szCs w:val="24"/>
          <w:lang w:val="es-ES"/>
        </w:rPr>
        <w:br/>
      </w:r>
      <w:r w:rsidRPr="006D0F12">
        <w:rPr>
          <w:szCs w:val="24"/>
          <w:lang w:val="es-ES"/>
        </w:rPr>
        <w:t xml:space="preserve">y </w:t>
      </w:r>
      <w:smartTag w:uri="urn:schemas-microsoft-com:office:smarttags" w:element="metricconverter">
        <w:smartTagPr>
          <w:attr w:name="ProductID" w:val="37 a"/>
        </w:smartTagPr>
        <w:r w:rsidRPr="006D0F12">
          <w:rPr>
            <w:szCs w:val="24"/>
            <w:lang w:val="es-ES"/>
          </w:rPr>
          <w:t>37 a</w:t>
        </w:r>
      </w:smartTag>
      <w:r w:rsidRPr="006D0F12">
        <w:rPr>
          <w:szCs w:val="24"/>
          <w:lang w:val="es-ES"/>
        </w:rPr>
        <w:t>))</w:t>
      </w:r>
    </w:p>
    <w:p w:rsidR="008C1A94" w:rsidRPr="006D0F12" w:rsidRDefault="008C1A94" w:rsidP="009E1F80">
      <w:pPr>
        <w:pStyle w:val="H1G"/>
        <w:rPr>
          <w:lang w:val="es-ES"/>
        </w:rPr>
      </w:pPr>
      <w:r w:rsidRPr="006D0F12">
        <w:rPr>
          <w:lang w:val="es-ES"/>
        </w:rPr>
        <w:tab/>
      </w:r>
      <w:r w:rsidRPr="006D0F12">
        <w:rPr>
          <w:lang w:val="es-ES"/>
        </w:rPr>
        <w:tab/>
        <w:t>Artículo 7</w:t>
      </w:r>
    </w:p>
    <w:p w:rsidR="008C1A94" w:rsidRPr="006D0F12" w:rsidRDefault="008C1A94">
      <w:pPr>
        <w:pStyle w:val="SingleTxtG"/>
        <w:rPr>
          <w:szCs w:val="24"/>
          <w:lang w:val="es-ES"/>
        </w:rPr>
      </w:pPr>
      <w:r w:rsidRPr="006D0F12">
        <w:rPr>
          <w:szCs w:val="24"/>
          <w:lang w:val="es-ES"/>
        </w:rPr>
        <w:t>151.</w:t>
      </w:r>
      <w:r w:rsidRPr="006D0F12">
        <w:rPr>
          <w:szCs w:val="24"/>
          <w:lang w:val="es-ES"/>
        </w:rPr>
        <w:tab/>
        <w:t xml:space="preserve">El artículo 6 de la Ley de derechos del niño de la República de Armenia consagra el derecho al nombre y la nacionalidad al declarar que todos los niños tienen el derecho, desde su nacimiento, a un nombre y una nacionalidad. El nacimiento de un niño se inscribe en el Registro de Actos relativos al Estado Civil, en la forma prevista en la ley. </w:t>
      </w:r>
    </w:p>
    <w:p w:rsidR="008C1A94" w:rsidRPr="006D0F12" w:rsidRDefault="008C1A94">
      <w:pPr>
        <w:pStyle w:val="SingleTxtG"/>
        <w:rPr>
          <w:szCs w:val="24"/>
          <w:lang w:val="es-ES"/>
        </w:rPr>
      </w:pPr>
      <w:r w:rsidRPr="006D0F12">
        <w:rPr>
          <w:szCs w:val="24"/>
          <w:lang w:val="es-ES"/>
        </w:rPr>
        <w:t>152.</w:t>
      </w:r>
      <w:r w:rsidRPr="006D0F12">
        <w:rPr>
          <w:szCs w:val="24"/>
          <w:lang w:val="es-ES"/>
        </w:rPr>
        <w:tab/>
        <w:t xml:space="preserve">El artículo 45 del Código de la Familia de la República de Armenia consagra el derecho de todo niño a un nombre, un apellido y un patronímico. El niño recibirá un nombre acordado por ambos progenitores y un patronímico derivado del nombre del padre en la forma prevista en el Código. El apellido del niño será el mismo de los padres. Si los padres tienen apellidos distintos, el niño llevará el apellido del padre o </w:t>
      </w:r>
      <w:smartTag w:uri="urn:schemas-microsoft-com:office:smarttags" w:element="PersonName">
        <w:smartTagPr>
          <w:attr w:name="ProductID" w:val="la madre. La"/>
        </w:smartTagPr>
        <w:r w:rsidRPr="006D0F12">
          <w:rPr>
            <w:szCs w:val="24"/>
            <w:lang w:val="es-ES"/>
          </w:rPr>
          <w:t>la madre. La</w:t>
        </w:r>
      </w:smartTag>
      <w:r w:rsidRPr="006D0F12">
        <w:rPr>
          <w:szCs w:val="24"/>
          <w:lang w:val="es-ES"/>
        </w:rPr>
        <w:t xml:space="preserve"> decisión al respecto será tomada por los padres de común acuerdo. Si no llegan a un acuerdo, se recurrirá a las autoridades de tutela y custodia. En caso de no determinarse la paternidad del niño, </w:t>
      </w:r>
      <w:r w:rsidR="00CF6CA1">
        <w:rPr>
          <w:szCs w:val="24"/>
          <w:lang w:val="es-ES"/>
        </w:rPr>
        <w:t>e</w:t>
      </w:r>
      <w:r w:rsidRPr="006D0F12">
        <w:rPr>
          <w:szCs w:val="24"/>
          <w:lang w:val="es-ES"/>
        </w:rPr>
        <w:t>ste adquirirá el nombre propio elegido por la madre, el patronímico derivado de la persona que figura como el padre del niño y el apellido de la madre.</w:t>
      </w:r>
    </w:p>
    <w:p w:rsidR="008C1A94" w:rsidRPr="006D0F12" w:rsidRDefault="008C1A94">
      <w:pPr>
        <w:pStyle w:val="SingleTxtG"/>
        <w:rPr>
          <w:szCs w:val="24"/>
          <w:lang w:val="es-ES"/>
        </w:rPr>
      </w:pPr>
      <w:r w:rsidRPr="006D0F12">
        <w:rPr>
          <w:szCs w:val="24"/>
          <w:lang w:val="es-ES"/>
        </w:rPr>
        <w:t>153.</w:t>
      </w:r>
      <w:r w:rsidRPr="006D0F12">
        <w:rPr>
          <w:szCs w:val="24"/>
          <w:lang w:val="es-ES"/>
        </w:rPr>
        <w:tab/>
        <w:t xml:space="preserve">En 2004, se aprobó la Ley de Registro de Actos relativos al Estado Civil de la República de Armenia, cuyo capítulo 2 regula el procedimiento para inscribir los nacimientos. El artículo 15 de esta </w:t>
      </w:r>
      <w:r w:rsidR="00725705" w:rsidRPr="006D0F12">
        <w:rPr>
          <w:szCs w:val="24"/>
          <w:lang w:val="es-ES"/>
        </w:rPr>
        <w:t>ley</w:t>
      </w:r>
      <w:r w:rsidRPr="006D0F12">
        <w:rPr>
          <w:szCs w:val="24"/>
          <w:lang w:val="es-ES"/>
        </w:rPr>
        <w:t xml:space="preserve"> establece que el registro oficial de un nacimiento lo realiza la división del Registro de Actos relativos al Estado Civil del lugar del nacimiento del niño o del lugar de residencia de los padres (uno de ellos) y que, en caso de niños expósitos, el registro oficial del nacimiento se realiza en la división del Registro de Actos relativos al Estado Civil del lugar donde fue hallado el niño. El lugar de nacimiento del niño o el lugar donde fue hallado (el nombre de la división administrativa y territorial, o la comunidad urbana o rural) se anotará como lugar de nacimiento del niño en el acta de nacimiento. De acuerdo con el artículo 16 de la </w:t>
      </w:r>
      <w:r w:rsidR="00725705" w:rsidRPr="006D0F12">
        <w:rPr>
          <w:szCs w:val="24"/>
          <w:lang w:val="es-ES"/>
        </w:rPr>
        <w:t>ley</w:t>
      </w:r>
      <w:r w:rsidRPr="006D0F12">
        <w:rPr>
          <w:szCs w:val="24"/>
          <w:lang w:val="es-ES"/>
        </w:rPr>
        <w:t>, la declaración escrita del nacimiento de un niño debe ser entregada a la división del Registro de Actos relativos al Estado Civil dentro del año del nacimiento del niño; el artículo 21 establece el procedimiento para inscribir a un niño de más de 1 año de edad. Según el artículo 22, la siguiente información debe consignarse en el acta de nacimiento: nombre, patronímico, apellido, origen nacional con el común acuerdo de los padres, sexo, lugar y fecha de nacimiento; número de niños nacidos (1, 2 o más nacidos vivos o sin vida); número de niño en relación con los hijos de la madre del recién nacido; datos del documento que prueba el nacimiento del niño; nombre, patronímico, apellido, origen nacional, lugar y hora de nacimiento, nacionalidad, lugar de residencia, lugar de trabajo, profesión y educación de los padres; datos del documento que prueba la información sobre el padre; nombre, patronímico, apellido y lugar de residencia del solicitante o nombre y domicilio legal de la autoridad u organismo que declara sobre el nacimiento del niño; datos de identificación del documento del solicitante; fecha y nombre del acta de nacimiento y lugar del registro oficial del nacimiento (nombre de la división del Registro de Actos relativos al Estado Civil); número de serie del certificado de nacimiento emitido; lugar de residencia del niño; y toda otra información pertinente. No se anotará el nombre en el acta de nacimiento de un niño nacido sin vida. El artículo 20 define el procedimiento para el registro del nacimiento de un niño nacido sin vida o de un niño que falleció en las primeras 4 semanas de vida.</w:t>
      </w:r>
    </w:p>
    <w:p w:rsidR="008C1A94" w:rsidRPr="006D0F12" w:rsidRDefault="008C1A94">
      <w:pPr>
        <w:pStyle w:val="SingleTxtG"/>
        <w:rPr>
          <w:szCs w:val="24"/>
          <w:lang w:val="es-ES"/>
        </w:rPr>
      </w:pPr>
      <w:r w:rsidRPr="006D0F12">
        <w:rPr>
          <w:szCs w:val="24"/>
          <w:lang w:val="es-ES"/>
        </w:rPr>
        <w:t>154.</w:t>
      </w:r>
      <w:r w:rsidRPr="006D0F12">
        <w:rPr>
          <w:szCs w:val="24"/>
          <w:lang w:val="es-ES"/>
        </w:rPr>
        <w:tab/>
        <w:t xml:space="preserve">El apartado 1 del artículo 30 de la Constitución de la República de Armenia establece que todo hijo de un ciudadano armenio tendrá la nacionalidad armenia. Un niño tendrá derecho a adquirir la nacionalidad armenia si al menos uno de sus progenitores es ciudadano armenio. </w:t>
      </w:r>
    </w:p>
    <w:p w:rsidR="008C1A94" w:rsidRPr="006D0F12" w:rsidRDefault="008C1A94">
      <w:pPr>
        <w:pStyle w:val="SingleTxtG"/>
        <w:rPr>
          <w:szCs w:val="24"/>
          <w:lang w:val="es-ES"/>
        </w:rPr>
      </w:pPr>
      <w:r w:rsidRPr="006D0F12">
        <w:rPr>
          <w:szCs w:val="24"/>
          <w:lang w:val="es-ES"/>
        </w:rPr>
        <w:t>155.</w:t>
      </w:r>
      <w:r w:rsidRPr="006D0F12">
        <w:rPr>
          <w:szCs w:val="24"/>
          <w:lang w:val="es-ES"/>
        </w:rPr>
        <w:tab/>
        <w:t xml:space="preserve">Los párrafos </w:t>
      </w:r>
      <w:smartTag w:uri="urn:schemas-microsoft-com:office:smarttags" w:element="metricconverter">
        <w:smartTagPr>
          <w:attr w:name="ProductID" w:val="114 a"/>
        </w:smartTagPr>
        <w:r w:rsidRPr="006D0F12">
          <w:rPr>
            <w:szCs w:val="24"/>
            <w:lang w:val="es-ES"/>
          </w:rPr>
          <w:t>114 a</w:t>
        </w:r>
      </w:smartTag>
      <w:r w:rsidRPr="006D0F12">
        <w:rPr>
          <w:szCs w:val="24"/>
          <w:lang w:val="es-ES"/>
        </w:rPr>
        <w:t xml:space="preserve"> 126 del informe anterior tratan sobre las disposiciones de la Ley de nacionalidad de la República de Armenia. </w:t>
      </w:r>
    </w:p>
    <w:p w:rsidR="008C1A94" w:rsidRPr="00696C3A" w:rsidRDefault="008C1A94">
      <w:pPr>
        <w:pStyle w:val="H23G"/>
        <w:rPr>
          <w:b w:val="0"/>
          <w:i/>
          <w:szCs w:val="24"/>
          <w:lang w:val="es-ES"/>
        </w:rPr>
      </w:pPr>
      <w:r w:rsidRPr="006D0F12">
        <w:rPr>
          <w:szCs w:val="24"/>
          <w:lang w:val="es-ES"/>
        </w:rPr>
        <w:tab/>
      </w:r>
      <w:r w:rsidRPr="006D0F12">
        <w:rPr>
          <w:szCs w:val="24"/>
          <w:lang w:val="es-ES"/>
        </w:rPr>
        <w:tab/>
        <w:t>Número de nacimientos con vida en la República de Armenia según los meses de registro entre 2007 y 2008</w:t>
      </w:r>
      <w:r w:rsidR="009E1F80" w:rsidRPr="006D0F12">
        <w:rPr>
          <w:szCs w:val="24"/>
          <w:lang w:val="es-ES"/>
        </w:rPr>
        <w:t xml:space="preserve"> </w:t>
      </w:r>
      <w:r w:rsidR="00696C3A">
        <w:rPr>
          <w:szCs w:val="24"/>
          <w:lang w:val="es-ES"/>
        </w:rPr>
        <w:br/>
      </w:r>
      <w:r w:rsidRPr="00696C3A">
        <w:rPr>
          <w:b w:val="0"/>
          <w:i/>
          <w:sz w:val="16"/>
          <w:szCs w:val="24"/>
          <w:lang w:val="es-ES"/>
        </w:rPr>
        <w:t>(</w:t>
      </w:r>
      <w:r w:rsidR="00696C3A" w:rsidRPr="00696C3A">
        <w:rPr>
          <w:b w:val="0"/>
          <w:i/>
          <w:sz w:val="16"/>
          <w:szCs w:val="24"/>
          <w:lang w:val="es-ES"/>
        </w:rPr>
        <w:t xml:space="preserve">De </w:t>
      </w:r>
      <w:r w:rsidRPr="00696C3A">
        <w:rPr>
          <w:b w:val="0"/>
          <w:i/>
          <w:sz w:val="16"/>
          <w:szCs w:val="24"/>
          <w:lang w:val="es-ES"/>
        </w:rPr>
        <w:t xml:space="preserve">acuerdo con las segundas copias de los registros de nacimientos de las divisiones territoriales </w:t>
      </w:r>
      <w:r w:rsidR="00696C3A">
        <w:rPr>
          <w:b w:val="0"/>
          <w:i/>
          <w:sz w:val="16"/>
          <w:szCs w:val="24"/>
          <w:lang w:val="es-ES"/>
        </w:rPr>
        <w:br/>
      </w:r>
      <w:r w:rsidRPr="00696C3A">
        <w:rPr>
          <w:b w:val="0"/>
          <w:i/>
          <w:sz w:val="16"/>
          <w:szCs w:val="24"/>
          <w:lang w:val="es-ES"/>
        </w:rPr>
        <w:t>del Registro de Actos relativos al Estado Civil de la República de Armenia)</w:t>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709"/>
        <w:gridCol w:w="599"/>
        <w:gridCol w:w="600"/>
        <w:gridCol w:w="600"/>
        <w:gridCol w:w="599"/>
        <w:gridCol w:w="600"/>
        <w:gridCol w:w="600"/>
        <w:gridCol w:w="599"/>
        <w:gridCol w:w="600"/>
        <w:gridCol w:w="600"/>
        <w:gridCol w:w="599"/>
        <w:gridCol w:w="600"/>
        <w:gridCol w:w="600"/>
        <w:gridCol w:w="600"/>
      </w:tblGrid>
      <w:tr w:rsidR="008C1A94" w:rsidRPr="006D0F12">
        <w:trPr>
          <w:tblHeader/>
        </w:trPr>
        <w:tc>
          <w:tcPr>
            <w:tcW w:w="709" w:type="dxa"/>
            <w:tcBorders>
              <w:top w:val="single" w:sz="4" w:space="0" w:color="auto"/>
              <w:bottom w:val="single" w:sz="12" w:space="0" w:color="auto"/>
            </w:tcBorders>
            <w:vAlign w:val="bottom"/>
          </w:tcPr>
          <w:p w:rsidR="008C1A94" w:rsidRPr="006D0F12" w:rsidRDefault="008C1A94" w:rsidP="00066708">
            <w:pPr>
              <w:suppressAutoHyphens w:val="0"/>
              <w:spacing w:before="80" w:after="80" w:line="200" w:lineRule="exact"/>
              <w:rPr>
                <w:i/>
                <w:sz w:val="16"/>
                <w:szCs w:val="24"/>
                <w:lang w:val="es-ES"/>
              </w:rPr>
            </w:pPr>
          </w:p>
        </w:tc>
        <w:tc>
          <w:tcPr>
            <w:tcW w:w="599" w:type="dxa"/>
            <w:tcBorders>
              <w:top w:val="single" w:sz="4" w:space="0" w:color="auto"/>
              <w:bottom w:val="single" w:sz="12" w:space="0" w:color="auto"/>
            </w:tcBorders>
            <w:vAlign w:val="bottom"/>
          </w:tcPr>
          <w:p w:rsidR="008C1A94" w:rsidRPr="006D0F12" w:rsidRDefault="008C1A94" w:rsidP="00066708">
            <w:pPr>
              <w:suppressAutoHyphens w:val="0"/>
              <w:spacing w:before="80" w:after="80" w:line="200" w:lineRule="exact"/>
              <w:jc w:val="right"/>
              <w:rPr>
                <w:szCs w:val="24"/>
                <w:lang w:val="es-ES"/>
              </w:rPr>
            </w:pPr>
            <w:r w:rsidRPr="006D0F12">
              <w:rPr>
                <w:i/>
                <w:sz w:val="16"/>
                <w:szCs w:val="24"/>
                <w:lang w:val="es-ES"/>
              </w:rPr>
              <w:t>I</w:t>
            </w:r>
          </w:p>
        </w:tc>
        <w:tc>
          <w:tcPr>
            <w:tcW w:w="600" w:type="dxa"/>
            <w:tcBorders>
              <w:top w:val="single" w:sz="4" w:space="0" w:color="auto"/>
              <w:bottom w:val="single" w:sz="12" w:space="0" w:color="auto"/>
            </w:tcBorders>
            <w:vAlign w:val="bottom"/>
          </w:tcPr>
          <w:p w:rsidR="008C1A94" w:rsidRPr="006D0F12" w:rsidRDefault="008C1A94" w:rsidP="00066708">
            <w:pPr>
              <w:suppressAutoHyphens w:val="0"/>
              <w:spacing w:before="80" w:after="80" w:line="200" w:lineRule="exact"/>
              <w:jc w:val="right"/>
              <w:rPr>
                <w:szCs w:val="24"/>
                <w:lang w:val="es-ES"/>
              </w:rPr>
            </w:pPr>
            <w:r w:rsidRPr="006D0F12">
              <w:rPr>
                <w:i/>
                <w:sz w:val="16"/>
                <w:szCs w:val="24"/>
                <w:lang w:val="es-ES"/>
              </w:rPr>
              <w:t>II</w:t>
            </w:r>
          </w:p>
        </w:tc>
        <w:tc>
          <w:tcPr>
            <w:tcW w:w="600" w:type="dxa"/>
            <w:tcBorders>
              <w:top w:val="single" w:sz="4" w:space="0" w:color="auto"/>
              <w:bottom w:val="single" w:sz="12" w:space="0" w:color="auto"/>
            </w:tcBorders>
            <w:vAlign w:val="bottom"/>
          </w:tcPr>
          <w:p w:rsidR="008C1A94" w:rsidRPr="006D0F12" w:rsidRDefault="008C1A94" w:rsidP="00066708">
            <w:pPr>
              <w:suppressAutoHyphens w:val="0"/>
              <w:spacing w:before="80" w:after="80" w:line="200" w:lineRule="exact"/>
              <w:jc w:val="right"/>
              <w:rPr>
                <w:szCs w:val="24"/>
                <w:lang w:val="es-ES"/>
              </w:rPr>
            </w:pPr>
            <w:r w:rsidRPr="006D0F12">
              <w:rPr>
                <w:i/>
                <w:sz w:val="16"/>
                <w:szCs w:val="24"/>
                <w:lang w:val="es-ES"/>
              </w:rPr>
              <w:t>III</w:t>
            </w:r>
          </w:p>
        </w:tc>
        <w:tc>
          <w:tcPr>
            <w:tcW w:w="599" w:type="dxa"/>
            <w:tcBorders>
              <w:top w:val="single" w:sz="4" w:space="0" w:color="auto"/>
              <w:bottom w:val="single" w:sz="12" w:space="0" w:color="auto"/>
            </w:tcBorders>
            <w:vAlign w:val="bottom"/>
          </w:tcPr>
          <w:p w:rsidR="008C1A94" w:rsidRPr="006D0F12" w:rsidRDefault="008C1A94" w:rsidP="00066708">
            <w:pPr>
              <w:suppressAutoHyphens w:val="0"/>
              <w:spacing w:before="80" w:after="80" w:line="200" w:lineRule="exact"/>
              <w:jc w:val="right"/>
              <w:rPr>
                <w:szCs w:val="24"/>
                <w:lang w:val="es-ES"/>
              </w:rPr>
            </w:pPr>
            <w:r w:rsidRPr="006D0F12">
              <w:rPr>
                <w:i/>
                <w:sz w:val="16"/>
                <w:szCs w:val="24"/>
                <w:lang w:val="es-ES"/>
              </w:rPr>
              <w:t>IV</w:t>
            </w:r>
          </w:p>
        </w:tc>
        <w:tc>
          <w:tcPr>
            <w:tcW w:w="600" w:type="dxa"/>
            <w:tcBorders>
              <w:top w:val="single" w:sz="4" w:space="0" w:color="auto"/>
              <w:bottom w:val="single" w:sz="12" w:space="0" w:color="auto"/>
            </w:tcBorders>
            <w:vAlign w:val="bottom"/>
          </w:tcPr>
          <w:p w:rsidR="008C1A94" w:rsidRPr="006D0F12" w:rsidRDefault="008C1A94" w:rsidP="00066708">
            <w:pPr>
              <w:suppressAutoHyphens w:val="0"/>
              <w:spacing w:before="80" w:after="80" w:line="200" w:lineRule="exact"/>
              <w:jc w:val="right"/>
              <w:rPr>
                <w:szCs w:val="24"/>
                <w:lang w:val="es-ES"/>
              </w:rPr>
            </w:pPr>
            <w:r w:rsidRPr="006D0F12">
              <w:rPr>
                <w:i/>
                <w:sz w:val="16"/>
                <w:szCs w:val="24"/>
                <w:lang w:val="es-ES"/>
              </w:rPr>
              <w:t>V</w:t>
            </w:r>
          </w:p>
        </w:tc>
        <w:tc>
          <w:tcPr>
            <w:tcW w:w="600" w:type="dxa"/>
            <w:tcBorders>
              <w:top w:val="single" w:sz="4" w:space="0" w:color="auto"/>
              <w:bottom w:val="single" w:sz="12" w:space="0" w:color="auto"/>
            </w:tcBorders>
            <w:vAlign w:val="bottom"/>
          </w:tcPr>
          <w:p w:rsidR="008C1A94" w:rsidRPr="006D0F12" w:rsidRDefault="008C1A94" w:rsidP="00066708">
            <w:pPr>
              <w:suppressAutoHyphens w:val="0"/>
              <w:spacing w:before="80" w:after="80" w:line="200" w:lineRule="exact"/>
              <w:jc w:val="right"/>
              <w:rPr>
                <w:szCs w:val="24"/>
                <w:lang w:val="es-ES"/>
              </w:rPr>
            </w:pPr>
            <w:r w:rsidRPr="006D0F12">
              <w:rPr>
                <w:i/>
                <w:sz w:val="16"/>
                <w:szCs w:val="24"/>
                <w:lang w:val="es-ES"/>
              </w:rPr>
              <w:t>VI</w:t>
            </w:r>
          </w:p>
        </w:tc>
        <w:tc>
          <w:tcPr>
            <w:tcW w:w="599" w:type="dxa"/>
            <w:tcBorders>
              <w:top w:val="single" w:sz="4" w:space="0" w:color="auto"/>
              <w:bottom w:val="single" w:sz="12" w:space="0" w:color="auto"/>
            </w:tcBorders>
            <w:vAlign w:val="bottom"/>
          </w:tcPr>
          <w:p w:rsidR="008C1A94" w:rsidRPr="006D0F12" w:rsidRDefault="008C1A94" w:rsidP="00066708">
            <w:pPr>
              <w:suppressAutoHyphens w:val="0"/>
              <w:spacing w:before="80" w:after="80" w:line="200" w:lineRule="exact"/>
              <w:jc w:val="right"/>
              <w:rPr>
                <w:szCs w:val="24"/>
                <w:lang w:val="es-ES"/>
              </w:rPr>
            </w:pPr>
            <w:r w:rsidRPr="006D0F12">
              <w:rPr>
                <w:i/>
                <w:sz w:val="16"/>
                <w:szCs w:val="24"/>
                <w:lang w:val="es-ES"/>
              </w:rPr>
              <w:t>VII</w:t>
            </w:r>
          </w:p>
        </w:tc>
        <w:tc>
          <w:tcPr>
            <w:tcW w:w="600" w:type="dxa"/>
            <w:tcBorders>
              <w:top w:val="single" w:sz="4" w:space="0" w:color="auto"/>
              <w:bottom w:val="single" w:sz="12" w:space="0" w:color="auto"/>
            </w:tcBorders>
            <w:vAlign w:val="bottom"/>
          </w:tcPr>
          <w:p w:rsidR="008C1A94" w:rsidRPr="006D0F12" w:rsidRDefault="008C1A94" w:rsidP="00066708">
            <w:pPr>
              <w:suppressAutoHyphens w:val="0"/>
              <w:spacing w:before="80" w:after="80" w:line="200" w:lineRule="exact"/>
              <w:jc w:val="right"/>
              <w:rPr>
                <w:szCs w:val="24"/>
                <w:lang w:val="es-ES"/>
              </w:rPr>
            </w:pPr>
            <w:r w:rsidRPr="006D0F12">
              <w:rPr>
                <w:i/>
                <w:sz w:val="16"/>
                <w:szCs w:val="24"/>
                <w:lang w:val="es-ES"/>
              </w:rPr>
              <w:t>VIII</w:t>
            </w:r>
          </w:p>
        </w:tc>
        <w:tc>
          <w:tcPr>
            <w:tcW w:w="600" w:type="dxa"/>
            <w:tcBorders>
              <w:top w:val="single" w:sz="4" w:space="0" w:color="auto"/>
              <w:bottom w:val="single" w:sz="12" w:space="0" w:color="auto"/>
            </w:tcBorders>
            <w:vAlign w:val="bottom"/>
          </w:tcPr>
          <w:p w:rsidR="008C1A94" w:rsidRPr="006D0F12" w:rsidRDefault="008C1A94" w:rsidP="00066708">
            <w:pPr>
              <w:suppressAutoHyphens w:val="0"/>
              <w:spacing w:before="80" w:after="80" w:line="200" w:lineRule="exact"/>
              <w:jc w:val="right"/>
              <w:rPr>
                <w:szCs w:val="24"/>
                <w:lang w:val="es-ES"/>
              </w:rPr>
            </w:pPr>
            <w:r w:rsidRPr="006D0F12">
              <w:rPr>
                <w:i/>
                <w:sz w:val="16"/>
                <w:szCs w:val="24"/>
                <w:lang w:val="es-ES"/>
              </w:rPr>
              <w:t>IX</w:t>
            </w:r>
          </w:p>
        </w:tc>
        <w:tc>
          <w:tcPr>
            <w:tcW w:w="599" w:type="dxa"/>
            <w:tcBorders>
              <w:top w:val="single" w:sz="4" w:space="0" w:color="auto"/>
              <w:bottom w:val="single" w:sz="12" w:space="0" w:color="auto"/>
            </w:tcBorders>
            <w:vAlign w:val="bottom"/>
          </w:tcPr>
          <w:p w:rsidR="008C1A94" w:rsidRPr="006D0F12" w:rsidRDefault="008C1A94" w:rsidP="00066708">
            <w:pPr>
              <w:suppressAutoHyphens w:val="0"/>
              <w:spacing w:before="80" w:after="80" w:line="200" w:lineRule="exact"/>
              <w:jc w:val="right"/>
              <w:rPr>
                <w:szCs w:val="24"/>
                <w:lang w:val="es-ES"/>
              </w:rPr>
            </w:pPr>
            <w:r w:rsidRPr="006D0F12">
              <w:rPr>
                <w:i/>
                <w:sz w:val="16"/>
                <w:szCs w:val="24"/>
                <w:lang w:val="es-ES"/>
              </w:rPr>
              <w:t>X</w:t>
            </w:r>
          </w:p>
        </w:tc>
        <w:tc>
          <w:tcPr>
            <w:tcW w:w="600" w:type="dxa"/>
            <w:tcBorders>
              <w:top w:val="single" w:sz="4" w:space="0" w:color="auto"/>
              <w:bottom w:val="single" w:sz="12" w:space="0" w:color="auto"/>
            </w:tcBorders>
            <w:vAlign w:val="bottom"/>
          </w:tcPr>
          <w:p w:rsidR="008C1A94" w:rsidRPr="006D0F12" w:rsidRDefault="008C1A94" w:rsidP="00066708">
            <w:pPr>
              <w:suppressAutoHyphens w:val="0"/>
              <w:spacing w:before="80" w:after="80" w:line="200" w:lineRule="exact"/>
              <w:jc w:val="right"/>
              <w:rPr>
                <w:szCs w:val="24"/>
                <w:lang w:val="es-ES"/>
              </w:rPr>
            </w:pPr>
            <w:r w:rsidRPr="006D0F12">
              <w:rPr>
                <w:i/>
                <w:sz w:val="16"/>
                <w:szCs w:val="24"/>
                <w:lang w:val="es-ES"/>
              </w:rPr>
              <w:t>XI</w:t>
            </w:r>
          </w:p>
        </w:tc>
        <w:tc>
          <w:tcPr>
            <w:tcW w:w="600" w:type="dxa"/>
            <w:tcBorders>
              <w:top w:val="single" w:sz="4" w:space="0" w:color="auto"/>
              <w:bottom w:val="single" w:sz="12" w:space="0" w:color="auto"/>
            </w:tcBorders>
            <w:vAlign w:val="bottom"/>
          </w:tcPr>
          <w:p w:rsidR="008C1A94" w:rsidRPr="006D0F12" w:rsidRDefault="008C1A94" w:rsidP="00066708">
            <w:pPr>
              <w:suppressAutoHyphens w:val="0"/>
              <w:spacing w:before="80" w:after="80" w:line="200" w:lineRule="exact"/>
              <w:jc w:val="right"/>
              <w:rPr>
                <w:szCs w:val="24"/>
                <w:lang w:val="es-ES"/>
              </w:rPr>
            </w:pPr>
            <w:r w:rsidRPr="006D0F12">
              <w:rPr>
                <w:i/>
                <w:sz w:val="16"/>
                <w:szCs w:val="24"/>
                <w:lang w:val="es-ES"/>
              </w:rPr>
              <w:t>XII</w:t>
            </w:r>
          </w:p>
        </w:tc>
        <w:tc>
          <w:tcPr>
            <w:tcW w:w="600" w:type="dxa"/>
            <w:tcBorders>
              <w:top w:val="single" w:sz="4" w:space="0" w:color="auto"/>
              <w:bottom w:val="single" w:sz="12" w:space="0" w:color="auto"/>
            </w:tcBorders>
            <w:vAlign w:val="bottom"/>
          </w:tcPr>
          <w:p w:rsidR="008C1A94" w:rsidRPr="006D0F12" w:rsidRDefault="008C1A94" w:rsidP="00066708">
            <w:pPr>
              <w:suppressAutoHyphens w:val="0"/>
              <w:spacing w:before="80" w:after="80" w:line="200" w:lineRule="exact"/>
              <w:jc w:val="right"/>
              <w:rPr>
                <w:szCs w:val="24"/>
                <w:lang w:val="es-ES"/>
              </w:rPr>
            </w:pPr>
            <w:r w:rsidRPr="006D0F12">
              <w:rPr>
                <w:b/>
                <w:i/>
                <w:sz w:val="16"/>
                <w:szCs w:val="24"/>
                <w:lang w:val="es-ES"/>
              </w:rPr>
              <w:t>Total</w:t>
            </w:r>
          </w:p>
        </w:tc>
      </w:tr>
      <w:tr w:rsidR="008C1A94" w:rsidRPr="006D0F12">
        <w:tc>
          <w:tcPr>
            <w:tcW w:w="709" w:type="dxa"/>
            <w:tcBorders>
              <w:top w:val="single" w:sz="12" w:space="0" w:color="auto"/>
            </w:tcBorders>
            <w:vAlign w:val="bottom"/>
          </w:tcPr>
          <w:p w:rsidR="008C1A94" w:rsidRPr="006D0F12" w:rsidRDefault="008C1A94" w:rsidP="00066708">
            <w:pPr>
              <w:suppressAutoHyphens w:val="0"/>
              <w:spacing w:before="40" w:after="40" w:line="220" w:lineRule="exact"/>
              <w:rPr>
                <w:sz w:val="18"/>
                <w:szCs w:val="24"/>
                <w:lang w:val="es-ES"/>
              </w:rPr>
            </w:pPr>
            <w:r w:rsidRPr="006D0F12">
              <w:rPr>
                <w:sz w:val="18"/>
                <w:szCs w:val="24"/>
                <w:lang w:val="es-ES"/>
              </w:rPr>
              <w:t>2007</w:t>
            </w:r>
          </w:p>
        </w:tc>
        <w:tc>
          <w:tcPr>
            <w:tcW w:w="599" w:type="dxa"/>
            <w:tcBorders>
              <w:top w:val="single" w:sz="12" w:space="0" w:color="auto"/>
            </w:tcBorders>
            <w:vAlign w:val="bottom"/>
          </w:tcPr>
          <w:p w:rsidR="008C1A94" w:rsidRPr="006D0F12" w:rsidRDefault="008C1A94" w:rsidP="00066708">
            <w:pPr>
              <w:suppressAutoHyphens w:val="0"/>
              <w:spacing w:before="40" w:after="40" w:line="220" w:lineRule="exact"/>
              <w:jc w:val="right"/>
              <w:rPr>
                <w:sz w:val="18"/>
                <w:szCs w:val="24"/>
                <w:lang w:val="es-ES"/>
              </w:rPr>
            </w:pPr>
            <w:r w:rsidRPr="006D0F12">
              <w:rPr>
                <w:sz w:val="18"/>
                <w:szCs w:val="24"/>
                <w:lang w:val="es-ES"/>
              </w:rPr>
              <w:t>3 362</w:t>
            </w:r>
          </w:p>
        </w:tc>
        <w:tc>
          <w:tcPr>
            <w:tcW w:w="600" w:type="dxa"/>
            <w:tcBorders>
              <w:top w:val="single" w:sz="12" w:space="0" w:color="auto"/>
            </w:tcBorders>
            <w:vAlign w:val="bottom"/>
          </w:tcPr>
          <w:p w:rsidR="008C1A94" w:rsidRPr="006D0F12" w:rsidRDefault="008C1A94" w:rsidP="00066708">
            <w:pPr>
              <w:suppressAutoHyphens w:val="0"/>
              <w:spacing w:before="40" w:after="40" w:line="220" w:lineRule="exact"/>
              <w:jc w:val="right"/>
              <w:rPr>
                <w:sz w:val="18"/>
                <w:szCs w:val="24"/>
                <w:lang w:val="es-ES"/>
              </w:rPr>
            </w:pPr>
            <w:r w:rsidRPr="006D0F12">
              <w:rPr>
                <w:sz w:val="18"/>
                <w:szCs w:val="24"/>
                <w:lang w:val="es-ES"/>
              </w:rPr>
              <w:t>2 872</w:t>
            </w:r>
          </w:p>
        </w:tc>
        <w:tc>
          <w:tcPr>
            <w:tcW w:w="600" w:type="dxa"/>
            <w:tcBorders>
              <w:top w:val="single" w:sz="12" w:space="0" w:color="auto"/>
            </w:tcBorders>
            <w:vAlign w:val="bottom"/>
          </w:tcPr>
          <w:p w:rsidR="008C1A94" w:rsidRPr="006D0F12" w:rsidRDefault="008C1A94" w:rsidP="00066708">
            <w:pPr>
              <w:suppressAutoHyphens w:val="0"/>
              <w:spacing w:before="40" w:after="40" w:line="220" w:lineRule="exact"/>
              <w:jc w:val="right"/>
              <w:rPr>
                <w:sz w:val="18"/>
                <w:szCs w:val="24"/>
                <w:lang w:val="es-ES"/>
              </w:rPr>
            </w:pPr>
            <w:r w:rsidRPr="006D0F12">
              <w:rPr>
                <w:sz w:val="18"/>
                <w:szCs w:val="24"/>
                <w:lang w:val="es-ES"/>
              </w:rPr>
              <w:t>3 061</w:t>
            </w:r>
          </w:p>
        </w:tc>
        <w:tc>
          <w:tcPr>
            <w:tcW w:w="599" w:type="dxa"/>
            <w:tcBorders>
              <w:top w:val="single" w:sz="12" w:space="0" w:color="auto"/>
            </w:tcBorders>
            <w:vAlign w:val="bottom"/>
          </w:tcPr>
          <w:p w:rsidR="008C1A94" w:rsidRPr="006D0F12" w:rsidRDefault="008C1A94" w:rsidP="00066708">
            <w:pPr>
              <w:suppressAutoHyphens w:val="0"/>
              <w:spacing w:before="40" w:after="40" w:line="220" w:lineRule="exact"/>
              <w:jc w:val="right"/>
              <w:rPr>
                <w:sz w:val="18"/>
                <w:szCs w:val="24"/>
                <w:lang w:val="es-ES"/>
              </w:rPr>
            </w:pPr>
            <w:r w:rsidRPr="006D0F12">
              <w:rPr>
                <w:sz w:val="18"/>
                <w:szCs w:val="24"/>
                <w:lang w:val="es-ES"/>
              </w:rPr>
              <w:t>2 931</w:t>
            </w:r>
          </w:p>
        </w:tc>
        <w:tc>
          <w:tcPr>
            <w:tcW w:w="600" w:type="dxa"/>
            <w:tcBorders>
              <w:top w:val="single" w:sz="12" w:space="0" w:color="auto"/>
            </w:tcBorders>
            <w:vAlign w:val="bottom"/>
          </w:tcPr>
          <w:p w:rsidR="008C1A94" w:rsidRPr="006D0F12" w:rsidRDefault="008C1A94" w:rsidP="00066708">
            <w:pPr>
              <w:suppressAutoHyphens w:val="0"/>
              <w:spacing w:before="40" w:after="40" w:line="220" w:lineRule="exact"/>
              <w:jc w:val="right"/>
              <w:rPr>
                <w:sz w:val="18"/>
                <w:szCs w:val="24"/>
                <w:lang w:val="es-ES"/>
              </w:rPr>
            </w:pPr>
            <w:r w:rsidRPr="006D0F12">
              <w:rPr>
                <w:sz w:val="18"/>
                <w:szCs w:val="24"/>
                <w:lang w:val="es-ES"/>
              </w:rPr>
              <w:t>2 994</w:t>
            </w:r>
          </w:p>
        </w:tc>
        <w:tc>
          <w:tcPr>
            <w:tcW w:w="600" w:type="dxa"/>
            <w:tcBorders>
              <w:top w:val="single" w:sz="12" w:space="0" w:color="auto"/>
            </w:tcBorders>
            <w:vAlign w:val="bottom"/>
          </w:tcPr>
          <w:p w:rsidR="008C1A94" w:rsidRPr="006D0F12" w:rsidRDefault="008C1A94" w:rsidP="00066708">
            <w:pPr>
              <w:suppressAutoHyphens w:val="0"/>
              <w:spacing w:before="40" w:after="40" w:line="220" w:lineRule="exact"/>
              <w:jc w:val="right"/>
              <w:rPr>
                <w:sz w:val="18"/>
                <w:szCs w:val="24"/>
                <w:lang w:val="es-ES"/>
              </w:rPr>
            </w:pPr>
            <w:r w:rsidRPr="006D0F12">
              <w:rPr>
                <w:sz w:val="18"/>
                <w:szCs w:val="24"/>
                <w:lang w:val="es-ES"/>
              </w:rPr>
              <w:t>3 084</w:t>
            </w:r>
          </w:p>
        </w:tc>
        <w:tc>
          <w:tcPr>
            <w:tcW w:w="599" w:type="dxa"/>
            <w:tcBorders>
              <w:top w:val="single" w:sz="12" w:space="0" w:color="auto"/>
            </w:tcBorders>
            <w:vAlign w:val="bottom"/>
          </w:tcPr>
          <w:p w:rsidR="008C1A94" w:rsidRPr="006D0F12" w:rsidRDefault="008C1A94" w:rsidP="00066708">
            <w:pPr>
              <w:suppressAutoHyphens w:val="0"/>
              <w:spacing w:before="40" w:after="40" w:line="220" w:lineRule="exact"/>
              <w:jc w:val="right"/>
              <w:rPr>
                <w:sz w:val="18"/>
                <w:szCs w:val="24"/>
                <w:lang w:val="es-ES"/>
              </w:rPr>
            </w:pPr>
            <w:r w:rsidRPr="006D0F12">
              <w:rPr>
                <w:sz w:val="18"/>
                <w:szCs w:val="24"/>
                <w:lang w:val="es-ES"/>
              </w:rPr>
              <w:t>3 560</w:t>
            </w:r>
          </w:p>
        </w:tc>
        <w:tc>
          <w:tcPr>
            <w:tcW w:w="600" w:type="dxa"/>
            <w:tcBorders>
              <w:top w:val="single" w:sz="12" w:space="0" w:color="auto"/>
            </w:tcBorders>
            <w:vAlign w:val="bottom"/>
          </w:tcPr>
          <w:p w:rsidR="008C1A94" w:rsidRPr="006D0F12" w:rsidRDefault="008C1A94" w:rsidP="00066708">
            <w:pPr>
              <w:suppressAutoHyphens w:val="0"/>
              <w:spacing w:before="40" w:after="40" w:line="220" w:lineRule="exact"/>
              <w:jc w:val="right"/>
              <w:rPr>
                <w:sz w:val="18"/>
                <w:szCs w:val="24"/>
                <w:lang w:val="es-ES"/>
              </w:rPr>
            </w:pPr>
            <w:r w:rsidRPr="006D0F12">
              <w:rPr>
                <w:sz w:val="18"/>
                <w:szCs w:val="24"/>
                <w:lang w:val="es-ES"/>
              </w:rPr>
              <w:t>3 795</w:t>
            </w:r>
          </w:p>
        </w:tc>
        <w:tc>
          <w:tcPr>
            <w:tcW w:w="600" w:type="dxa"/>
            <w:tcBorders>
              <w:top w:val="single" w:sz="12" w:space="0" w:color="auto"/>
            </w:tcBorders>
            <w:vAlign w:val="bottom"/>
          </w:tcPr>
          <w:p w:rsidR="008C1A94" w:rsidRPr="006D0F12" w:rsidRDefault="008C1A94" w:rsidP="00066708">
            <w:pPr>
              <w:suppressAutoHyphens w:val="0"/>
              <w:spacing w:before="40" w:after="40" w:line="220" w:lineRule="exact"/>
              <w:jc w:val="right"/>
              <w:rPr>
                <w:sz w:val="18"/>
                <w:szCs w:val="24"/>
                <w:lang w:val="es-ES"/>
              </w:rPr>
            </w:pPr>
            <w:r w:rsidRPr="006D0F12">
              <w:rPr>
                <w:sz w:val="18"/>
                <w:szCs w:val="24"/>
                <w:lang w:val="es-ES"/>
              </w:rPr>
              <w:t>3 911</w:t>
            </w:r>
          </w:p>
        </w:tc>
        <w:tc>
          <w:tcPr>
            <w:tcW w:w="599" w:type="dxa"/>
            <w:tcBorders>
              <w:top w:val="single" w:sz="12" w:space="0" w:color="auto"/>
            </w:tcBorders>
            <w:vAlign w:val="bottom"/>
          </w:tcPr>
          <w:p w:rsidR="008C1A94" w:rsidRPr="006D0F12" w:rsidRDefault="008C1A94" w:rsidP="00066708">
            <w:pPr>
              <w:suppressAutoHyphens w:val="0"/>
              <w:spacing w:before="40" w:after="40" w:line="220" w:lineRule="exact"/>
              <w:jc w:val="right"/>
              <w:rPr>
                <w:sz w:val="18"/>
                <w:szCs w:val="24"/>
                <w:lang w:val="es-ES"/>
              </w:rPr>
            </w:pPr>
            <w:r w:rsidRPr="006D0F12">
              <w:rPr>
                <w:sz w:val="18"/>
                <w:szCs w:val="24"/>
                <w:lang w:val="es-ES"/>
              </w:rPr>
              <w:t>3 907</w:t>
            </w:r>
          </w:p>
        </w:tc>
        <w:tc>
          <w:tcPr>
            <w:tcW w:w="600" w:type="dxa"/>
            <w:tcBorders>
              <w:top w:val="single" w:sz="12" w:space="0" w:color="auto"/>
            </w:tcBorders>
            <w:vAlign w:val="bottom"/>
          </w:tcPr>
          <w:p w:rsidR="008C1A94" w:rsidRPr="006D0F12" w:rsidRDefault="008C1A94" w:rsidP="00066708">
            <w:pPr>
              <w:suppressAutoHyphens w:val="0"/>
              <w:spacing w:before="40" w:after="40" w:line="220" w:lineRule="exact"/>
              <w:jc w:val="right"/>
              <w:rPr>
                <w:sz w:val="18"/>
                <w:szCs w:val="24"/>
                <w:lang w:val="es-ES"/>
              </w:rPr>
            </w:pPr>
            <w:r w:rsidRPr="006D0F12">
              <w:rPr>
                <w:sz w:val="18"/>
                <w:szCs w:val="24"/>
                <w:lang w:val="es-ES"/>
              </w:rPr>
              <w:t>3 495</w:t>
            </w:r>
          </w:p>
        </w:tc>
        <w:tc>
          <w:tcPr>
            <w:tcW w:w="600" w:type="dxa"/>
            <w:tcBorders>
              <w:top w:val="single" w:sz="12" w:space="0" w:color="auto"/>
            </w:tcBorders>
            <w:vAlign w:val="bottom"/>
          </w:tcPr>
          <w:p w:rsidR="008C1A94" w:rsidRPr="006D0F12" w:rsidRDefault="008C1A94" w:rsidP="00066708">
            <w:pPr>
              <w:suppressAutoHyphens w:val="0"/>
              <w:spacing w:before="40" w:after="40" w:line="220" w:lineRule="exact"/>
              <w:jc w:val="right"/>
              <w:rPr>
                <w:sz w:val="18"/>
                <w:szCs w:val="24"/>
                <w:lang w:val="es-ES"/>
              </w:rPr>
            </w:pPr>
            <w:r w:rsidRPr="006D0F12">
              <w:rPr>
                <w:sz w:val="18"/>
                <w:szCs w:val="24"/>
                <w:lang w:val="es-ES"/>
              </w:rPr>
              <w:t>3 133</w:t>
            </w:r>
          </w:p>
        </w:tc>
        <w:tc>
          <w:tcPr>
            <w:tcW w:w="600" w:type="dxa"/>
            <w:tcBorders>
              <w:top w:val="single" w:sz="12" w:space="0" w:color="auto"/>
            </w:tcBorders>
            <w:vAlign w:val="bottom"/>
          </w:tcPr>
          <w:p w:rsidR="008C1A94" w:rsidRPr="006D0F12" w:rsidRDefault="008C1A94" w:rsidP="00066708">
            <w:pPr>
              <w:suppressAutoHyphens w:val="0"/>
              <w:spacing w:before="40" w:after="40" w:line="220" w:lineRule="exact"/>
              <w:jc w:val="right"/>
              <w:rPr>
                <w:b/>
                <w:sz w:val="18"/>
                <w:szCs w:val="24"/>
                <w:lang w:val="es-ES"/>
              </w:rPr>
            </w:pPr>
            <w:r w:rsidRPr="006D0F12">
              <w:rPr>
                <w:b/>
                <w:sz w:val="18"/>
                <w:szCs w:val="24"/>
                <w:lang w:val="es-ES"/>
              </w:rPr>
              <w:t>40 105</w:t>
            </w:r>
          </w:p>
        </w:tc>
      </w:tr>
      <w:tr w:rsidR="008C1A94" w:rsidRPr="006D0F12">
        <w:tc>
          <w:tcPr>
            <w:tcW w:w="709" w:type="dxa"/>
            <w:tcBorders>
              <w:bottom w:val="single" w:sz="12" w:space="0" w:color="auto"/>
            </w:tcBorders>
            <w:vAlign w:val="bottom"/>
          </w:tcPr>
          <w:p w:rsidR="008C1A94" w:rsidRPr="006D0F12" w:rsidRDefault="008C1A94" w:rsidP="00066708">
            <w:pPr>
              <w:suppressAutoHyphens w:val="0"/>
              <w:spacing w:before="40" w:after="40" w:line="220" w:lineRule="exact"/>
              <w:rPr>
                <w:sz w:val="18"/>
                <w:szCs w:val="24"/>
                <w:lang w:val="es-ES"/>
              </w:rPr>
            </w:pPr>
            <w:r w:rsidRPr="006D0F12">
              <w:rPr>
                <w:sz w:val="18"/>
                <w:szCs w:val="24"/>
                <w:lang w:val="es-ES"/>
              </w:rPr>
              <w:t>2008</w:t>
            </w:r>
          </w:p>
        </w:tc>
        <w:tc>
          <w:tcPr>
            <w:tcW w:w="599" w:type="dxa"/>
            <w:tcBorders>
              <w:bottom w:val="single" w:sz="12" w:space="0" w:color="auto"/>
            </w:tcBorders>
            <w:vAlign w:val="bottom"/>
          </w:tcPr>
          <w:p w:rsidR="008C1A94" w:rsidRPr="006D0F12" w:rsidRDefault="008C1A94" w:rsidP="00066708">
            <w:pPr>
              <w:suppressAutoHyphens w:val="0"/>
              <w:spacing w:before="40" w:after="40" w:line="220" w:lineRule="exact"/>
              <w:jc w:val="right"/>
              <w:rPr>
                <w:sz w:val="18"/>
                <w:szCs w:val="24"/>
                <w:lang w:val="es-ES"/>
              </w:rPr>
            </w:pPr>
            <w:r w:rsidRPr="006D0F12">
              <w:rPr>
                <w:sz w:val="18"/>
                <w:szCs w:val="24"/>
                <w:lang w:val="es-ES"/>
              </w:rPr>
              <w:t>3 389</w:t>
            </w:r>
          </w:p>
        </w:tc>
        <w:tc>
          <w:tcPr>
            <w:tcW w:w="600" w:type="dxa"/>
            <w:tcBorders>
              <w:bottom w:val="single" w:sz="12" w:space="0" w:color="auto"/>
            </w:tcBorders>
            <w:vAlign w:val="bottom"/>
          </w:tcPr>
          <w:p w:rsidR="008C1A94" w:rsidRPr="006D0F12" w:rsidRDefault="008C1A94" w:rsidP="00066708">
            <w:pPr>
              <w:suppressAutoHyphens w:val="0"/>
              <w:spacing w:before="40" w:after="40" w:line="220" w:lineRule="exact"/>
              <w:jc w:val="right"/>
              <w:rPr>
                <w:sz w:val="18"/>
                <w:szCs w:val="24"/>
                <w:lang w:val="es-ES"/>
              </w:rPr>
            </w:pPr>
            <w:r w:rsidRPr="006D0F12">
              <w:rPr>
                <w:sz w:val="18"/>
                <w:szCs w:val="24"/>
                <w:lang w:val="es-ES"/>
              </w:rPr>
              <w:t>3 019</w:t>
            </w:r>
          </w:p>
        </w:tc>
        <w:tc>
          <w:tcPr>
            <w:tcW w:w="600" w:type="dxa"/>
            <w:tcBorders>
              <w:bottom w:val="single" w:sz="12" w:space="0" w:color="auto"/>
            </w:tcBorders>
            <w:vAlign w:val="bottom"/>
          </w:tcPr>
          <w:p w:rsidR="008C1A94" w:rsidRPr="006D0F12" w:rsidRDefault="008C1A94" w:rsidP="00066708">
            <w:pPr>
              <w:suppressAutoHyphens w:val="0"/>
              <w:spacing w:before="40" w:after="40" w:line="220" w:lineRule="exact"/>
              <w:jc w:val="right"/>
              <w:rPr>
                <w:sz w:val="18"/>
                <w:szCs w:val="24"/>
                <w:lang w:val="es-ES"/>
              </w:rPr>
            </w:pPr>
            <w:r w:rsidRPr="006D0F12">
              <w:rPr>
                <w:sz w:val="18"/>
                <w:szCs w:val="24"/>
                <w:lang w:val="es-ES"/>
              </w:rPr>
              <w:t>3 116</w:t>
            </w:r>
          </w:p>
        </w:tc>
        <w:tc>
          <w:tcPr>
            <w:tcW w:w="599" w:type="dxa"/>
            <w:tcBorders>
              <w:bottom w:val="single" w:sz="12" w:space="0" w:color="auto"/>
            </w:tcBorders>
            <w:vAlign w:val="bottom"/>
          </w:tcPr>
          <w:p w:rsidR="008C1A94" w:rsidRPr="006D0F12" w:rsidRDefault="008C1A94" w:rsidP="00066708">
            <w:pPr>
              <w:suppressAutoHyphens w:val="0"/>
              <w:spacing w:before="40" w:after="40" w:line="220" w:lineRule="exact"/>
              <w:jc w:val="right"/>
              <w:rPr>
                <w:sz w:val="18"/>
                <w:szCs w:val="24"/>
                <w:lang w:val="es-ES"/>
              </w:rPr>
            </w:pPr>
            <w:r w:rsidRPr="006D0F12">
              <w:rPr>
                <w:sz w:val="18"/>
                <w:szCs w:val="24"/>
                <w:lang w:val="es-ES"/>
              </w:rPr>
              <w:t>3 052</w:t>
            </w:r>
          </w:p>
        </w:tc>
        <w:tc>
          <w:tcPr>
            <w:tcW w:w="600" w:type="dxa"/>
            <w:tcBorders>
              <w:bottom w:val="single" w:sz="12" w:space="0" w:color="auto"/>
            </w:tcBorders>
            <w:vAlign w:val="bottom"/>
          </w:tcPr>
          <w:p w:rsidR="008C1A94" w:rsidRPr="006D0F12" w:rsidRDefault="008C1A94" w:rsidP="00066708">
            <w:pPr>
              <w:suppressAutoHyphens w:val="0"/>
              <w:spacing w:before="40" w:after="40" w:line="220" w:lineRule="exact"/>
              <w:jc w:val="right"/>
              <w:rPr>
                <w:sz w:val="18"/>
                <w:szCs w:val="24"/>
                <w:lang w:val="es-ES"/>
              </w:rPr>
            </w:pPr>
            <w:r w:rsidRPr="006D0F12">
              <w:rPr>
                <w:sz w:val="18"/>
                <w:szCs w:val="24"/>
                <w:lang w:val="es-ES"/>
              </w:rPr>
              <w:t>3 054</w:t>
            </w:r>
          </w:p>
        </w:tc>
        <w:tc>
          <w:tcPr>
            <w:tcW w:w="600" w:type="dxa"/>
            <w:tcBorders>
              <w:bottom w:val="single" w:sz="12" w:space="0" w:color="auto"/>
            </w:tcBorders>
            <w:vAlign w:val="bottom"/>
          </w:tcPr>
          <w:p w:rsidR="008C1A94" w:rsidRPr="006D0F12" w:rsidRDefault="008C1A94" w:rsidP="00066708">
            <w:pPr>
              <w:suppressAutoHyphens w:val="0"/>
              <w:spacing w:before="40" w:after="40" w:line="220" w:lineRule="exact"/>
              <w:jc w:val="right"/>
              <w:rPr>
                <w:sz w:val="18"/>
                <w:szCs w:val="24"/>
                <w:lang w:val="es-ES"/>
              </w:rPr>
            </w:pPr>
            <w:r w:rsidRPr="006D0F12">
              <w:rPr>
                <w:sz w:val="18"/>
                <w:szCs w:val="24"/>
                <w:lang w:val="es-ES"/>
              </w:rPr>
              <w:t>2 968</w:t>
            </w:r>
          </w:p>
        </w:tc>
        <w:tc>
          <w:tcPr>
            <w:tcW w:w="599" w:type="dxa"/>
            <w:tcBorders>
              <w:bottom w:val="single" w:sz="12" w:space="0" w:color="auto"/>
            </w:tcBorders>
            <w:vAlign w:val="bottom"/>
          </w:tcPr>
          <w:p w:rsidR="008C1A94" w:rsidRPr="006D0F12" w:rsidRDefault="008C1A94" w:rsidP="00066708">
            <w:pPr>
              <w:suppressAutoHyphens w:val="0"/>
              <w:spacing w:before="40" w:after="40" w:line="220" w:lineRule="exact"/>
              <w:jc w:val="right"/>
              <w:rPr>
                <w:sz w:val="18"/>
                <w:szCs w:val="24"/>
                <w:lang w:val="es-ES"/>
              </w:rPr>
            </w:pPr>
            <w:r w:rsidRPr="006D0F12">
              <w:rPr>
                <w:sz w:val="18"/>
                <w:szCs w:val="24"/>
                <w:lang w:val="es-ES"/>
              </w:rPr>
              <w:t>3 590</w:t>
            </w:r>
          </w:p>
        </w:tc>
        <w:tc>
          <w:tcPr>
            <w:tcW w:w="600" w:type="dxa"/>
            <w:tcBorders>
              <w:bottom w:val="single" w:sz="12" w:space="0" w:color="auto"/>
            </w:tcBorders>
            <w:vAlign w:val="bottom"/>
          </w:tcPr>
          <w:p w:rsidR="008C1A94" w:rsidRPr="006D0F12" w:rsidRDefault="008C1A94" w:rsidP="00066708">
            <w:pPr>
              <w:suppressAutoHyphens w:val="0"/>
              <w:spacing w:before="40" w:after="40" w:line="220" w:lineRule="exact"/>
              <w:jc w:val="right"/>
              <w:rPr>
                <w:sz w:val="18"/>
                <w:szCs w:val="24"/>
                <w:lang w:val="es-ES"/>
              </w:rPr>
            </w:pPr>
            <w:r w:rsidRPr="006D0F12">
              <w:rPr>
                <w:sz w:val="18"/>
                <w:szCs w:val="24"/>
                <w:lang w:val="es-ES"/>
              </w:rPr>
              <w:t>3 875</w:t>
            </w:r>
          </w:p>
        </w:tc>
        <w:tc>
          <w:tcPr>
            <w:tcW w:w="600" w:type="dxa"/>
            <w:tcBorders>
              <w:bottom w:val="single" w:sz="12" w:space="0" w:color="auto"/>
            </w:tcBorders>
            <w:vAlign w:val="bottom"/>
          </w:tcPr>
          <w:p w:rsidR="008C1A94" w:rsidRPr="006D0F12" w:rsidRDefault="008C1A94" w:rsidP="00066708">
            <w:pPr>
              <w:suppressAutoHyphens w:val="0"/>
              <w:spacing w:before="40" w:after="40" w:line="220" w:lineRule="exact"/>
              <w:jc w:val="right"/>
              <w:rPr>
                <w:sz w:val="18"/>
                <w:szCs w:val="24"/>
                <w:lang w:val="es-ES"/>
              </w:rPr>
            </w:pPr>
            <w:r w:rsidRPr="006D0F12">
              <w:rPr>
                <w:sz w:val="18"/>
                <w:szCs w:val="24"/>
                <w:lang w:val="es-ES"/>
              </w:rPr>
              <w:t>3 957</w:t>
            </w:r>
          </w:p>
        </w:tc>
        <w:tc>
          <w:tcPr>
            <w:tcW w:w="599" w:type="dxa"/>
            <w:tcBorders>
              <w:bottom w:val="single" w:sz="12" w:space="0" w:color="auto"/>
            </w:tcBorders>
            <w:vAlign w:val="bottom"/>
          </w:tcPr>
          <w:p w:rsidR="008C1A94" w:rsidRPr="006D0F12" w:rsidRDefault="008C1A94" w:rsidP="00066708">
            <w:pPr>
              <w:suppressAutoHyphens w:val="0"/>
              <w:spacing w:before="40" w:after="40" w:line="220" w:lineRule="exact"/>
              <w:jc w:val="right"/>
              <w:rPr>
                <w:sz w:val="18"/>
                <w:szCs w:val="24"/>
                <w:lang w:val="es-ES"/>
              </w:rPr>
            </w:pPr>
            <w:r w:rsidRPr="006D0F12">
              <w:rPr>
                <w:sz w:val="18"/>
                <w:szCs w:val="24"/>
                <w:lang w:val="es-ES"/>
              </w:rPr>
              <w:t>3 998</w:t>
            </w:r>
          </w:p>
        </w:tc>
        <w:tc>
          <w:tcPr>
            <w:tcW w:w="600" w:type="dxa"/>
            <w:tcBorders>
              <w:bottom w:val="single" w:sz="12" w:space="0" w:color="auto"/>
            </w:tcBorders>
            <w:vAlign w:val="bottom"/>
          </w:tcPr>
          <w:p w:rsidR="008C1A94" w:rsidRPr="006D0F12" w:rsidRDefault="008C1A94" w:rsidP="00066708">
            <w:pPr>
              <w:suppressAutoHyphens w:val="0"/>
              <w:spacing w:before="40" w:after="40" w:line="220" w:lineRule="exact"/>
              <w:jc w:val="right"/>
              <w:rPr>
                <w:sz w:val="18"/>
                <w:szCs w:val="24"/>
                <w:lang w:val="es-ES"/>
              </w:rPr>
            </w:pPr>
            <w:r w:rsidRPr="006D0F12">
              <w:rPr>
                <w:sz w:val="18"/>
                <w:szCs w:val="24"/>
                <w:lang w:val="es-ES"/>
              </w:rPr>
              <w:t>3 702</w:t>
            </w:r>
          </w:p>
        </w:tc>
        <w:tc>
          <w:tcPr>
            <w:tcW w:w="600" w:type="dxa"/>
            <w:tcBorders>
              <w:bottom w:val="single" w:sz="12" w:space="0" w:color="auto"/>
            </w:tcBorders>
            <w:vAlign w:val="bottom"/>
          </w:tcPr>
          <w:p w:rsidR="008C1A94" w:rsidRPr="006D0F12" w:rsidRDefault="008C1A94" w:rsidP="00066708">
            <w:pPr>
              <w:suppressAutoHyphens w:val="0"/>
              <w:spacing w:before="40" w:after="40" w:line="220" w:lineRule="exact"/>
              <w:jc w:val="right"/>
              <w:rPr>
                <w:sz w:val="18"/>
                <w:szCs w:val="24"/>
                <w:lang w:val="es-ES"/>
              </w:rPr>
            </w:pPr>
            <w:r w:rsidRPr="006D0F12">
              <w:rPr>
                <w:sz w:val="18"/>
                <w:szCs w:val="24"/>
                <w:lang w:val="es-ES"/>
              </w:rPr>
              <w:t>3 465</w:t>
            </w:r>
          </w:p>
        </w:tc>
        <w:tc>
          <w:tcPr>
            <w:tcW w:w="600" w:type="dxa"/>
            <w:tcBorders>
              <w:bottom w:val="single" w:sz="12" w:space="0" w:color="auto"/>
            </w:tcBorders>
            <w:vAlign w:val="bottom"/>
          </w:tcPr>
          <w:p w:rsidR="008C1A94" w:rsidRPr="006D0F12" w:rsidRDefault="008C1A94" w:rsidP="00066708">
            <w:pPr>
              <w:suppressAutoHyphens w:val="0"/>
              <w:spacing w:before="40" w:after="40" w:line="220" w:lineRule="exact"/>
              <w:jc w:val="right"/>
              <w:rPr>
                <w:b/>
                <w:sz w:val="18"/>
                <w:szCs w:val="24"/>
                <w:lang w:val="es-ES"/>
              </w:rPr>
            </w:pPr>
            <w:r w:rsidRPr="006D0F12">
              <w:rPr>
                <w:b/>
                <w:sz w:val="18"/>
                <w:szCs w:val="24"/>
                <w:lang w:val="es-ES"/>
              </w:rPr>
              <w:t>41 185</w:t>
            </w:r>
          </w:p>
        </w:tc>
      </w:tr>
    </w:tbl>
    <w:p w:rsidR="008C1A94" w:rsidRPr="006D0F12" w:rsidRDefault="008C1A94" w:rsidP="009E1F80">
      <w:pPr>
        <w:pStyle w:val="H1G"/>
        <w:rPr>
          <w:lang w:val="es-ES"/>
        </w:rPr>
      </w:pPr>
      <w:r w:rsidRPr="006D0F12">
        <w:rPr>
          <w:lang w:val="es-ES"/>
        </w:rPr>
        <w:tab/>
      </w:r>
      <w:r w:rsidRPr="006D0F12">
        <w:rPr>
          <w:lang w:val="es-ES"/>
        </w:rPr>
        <w:tab/>
        <w:t>Artículo 8</w:t>
      </w:r>
    </w:p>
    <w:p w:rsidR="008C1A94" w:rsidRPr="006D0F12" w:rsidRDefault="008C1A94">
      <w:pPr>
        <w:pStyle w:val="SingleTxtG"/>
        <w:rPr>
          <w:szCs w:val="24"/>
          <w:lang w:val="es-ES"/>
        </w:rPr>
      </w:pPr>
      <w:r w:rsidRPr="006D0F12">
        <w:rPr>
          <w:szCs w:val="24"/>
          <w:lang w:val="es-ES"/>
        </w:rPr>
        <w:t>156.</w:t>
      </w:r>
      <w:r w:rsidRPr="006D0F12">
        <w:rPr>
          <w:szCs w:val="24"/>
          <w:lang w:val="es-ES"/>
        </w:rPr>
        <w:tab/>
        <w:t>La Constitución de la República de Armenia prevé el derecho de las personas a la libertad de pensamiento, de conciencia y de religión, así como el derecho a una nacionalidad. También define los casos en que la nacionalidad puede extinguirse mediante el procedimiento establecido en la ley (artículo 26 y apartado 1 del artículo 30). De conformidad con el artículo 41 de la Constitución, todas las personas tienen derecho a conservar su identidad nacional y étnica. Las personas pertenecientes a minorías étnicas tienen el derecho a conservar y desarrollar sus tradiciones, su religión, su idioma y su cultura.</w:t>
      </w:r>
    </w:p>
    <w:p w:rsidR="008C1A94" w:rsidRPr="006D0F12" w:rsidRDefault="008C1A94">
      <w:pPr>
        <w:pStyle w:val="SingleTxtG"/>
        <w:rPr>
          <w:szCs w:val="24"/>
          <w:lang w:val="es-ES"/>
        </w:rPr>
      </w:pPr>
      <w:r w:rsidRPr="006D0F12">
        <w:rPr>
          <w:szCs w:val="24"/>
          <w:lang w:val="es-ES"/>
        </w:rPr>
        <w:t>157.</w:t>
      </w:r>
      <w:r w:rsidRPr="006D0F12">
        <w:rPr>
          <w:szCs w:val="24"/>
          <w:lang w:val="es-ES"/>
        </w:rPr>
        <w:tab/>
        <w:t>El Código Penal de la República de Armenia establece sanciones para la separación ilegal de un niño de sus padres o la sustitución de niños (</w:t>
      </w:r>
      <w:r w:rsidR="002640AB">
        <w:rPr>
          <w:szCs w:val="24"/>
          <w:lang w:val="es-ES"/>
        </w:rPr>
        <w:t xml:space="preserve">art. </w:t>
      </w:r>
      <w:r w:rsidRPr="006D0F12">
        <w:rPr>
          <w:szCs w:val="24"/>
          <w:lang w:val="es-ES"/>
        </w:rPr>
        <w:t>167), así como para la violación de la confidencialidad en los casos de adopción, o la instigación o la coerción al otorgar el consentimiento para la adopción (</w:t>
      </w:r>
      <w:r w:rsidR="002640AB">
        <w:rPr>
          <w:szCs w:val="24"/>
          <w:lang w:val="es-ES"/>
        </w:rPr>
        <w:t xml:space="preserve">art. </w:t>
      </w:r>
      <w:r w:rsidRPr="006D0F12">
        <w:rPr>
          <w:szCs w:val="24"/>
          <w:lang w:val="es-ES"/>
        </w:rPr>
        <w:t xml:space="preserve">169). </w:t>
      </w:r>
    </w:p>
    <w:p w:rsidR="008C1A94" w:rsidRPr="006D0F12" w:rsidRDefault="008C1A94">
      <w:pPr>
        <w:pStyle w:val="SingleTxtG"/>
        <w:rPr>
          <w:szCs w:val="24"/>
          <w:lang w:val="es-ES"/>
        </w:rPr>
      </w:pPr>
      <w:r w:rsidRPr="006D0F12">
        <w:rPr>
          <w:szCs w:val="24"/>
          <w:lang w:val="es-ES"/>
        </w:rPr>
        <w:t>158.</w:t>
      </w:r>
      <w:r w:rsidRPr="006D0F12">
        <w:rPr>
          <w:szCs w:val="24"/>
          <w:lang w:val="es-ES"/>
        </w:rPr>
        <w:tab/>
        <w:t xml:space="preserve">La Ley de nacionalidad de la República de Armenia incluye disposiciones sobre la nacionalidad de los niños en el supuesto de que sus padres adquieran la nacionalidad armenia. En particular, de acuerdo con el artículo 16 de esta </w:t>
      </w:r>
      <w:r w:rsidR="00725705" w:rsidRPr="006D0F12">
        <w:rPr>
          <w:szCs w:val="24"/>
          <w:lang w:val="es-ES"/>
        </w:rPr>
        <w:t>ley</w:t>
      </w:r>
      <w:r w:rsidRPr="006D0F12">
        <w:rPr>
          <w:szCs w:val="24"/>
          <w:lang w:val="es-ES"/>
        </w:rPr>
        <w:t xml:space="preserve">, todo niño menor de 14 años cuyos padres hayan adquirido la nacionalidad armenia tendrá la nacionalidad de la República de Armenia. Si uno solo de los progenitores adquiere la nacionalidad de la República de Armenia y el otro progenitor es un ciudadano extranjero o apátrida, el niño menor de 14 años tendrá la nacionalidad armenia si ambos padres están de acuerdo o si el menor reside en el territorio del país y el padre que posee la nacionalidad armenia está de acuerdo. </w:t>
      </w:r>
    </w:p>
    <w:p w:rsidR="008C1A94" w:rsidRPr="006D0F12" w:rsidRDefault="008C1A94" w:rsidP="009E1F80">
      <w:pPr>
        <w:pStyle w:val="H1G"/>
        <w:rPr>
          <w:lang w:val="es-ES"/>
        </w:rPr>
      </w:pPr>
      <w:r w:rsidRPr="006D0F12">
        <w:rPr>
          <w:lang w:val="es-ES"/>
        </w:rPr>
        <w:tab/>
      </w:r>
      <w:r w:rsidRPr="006D0F12">
        <w:rPr>
          <w:lang w:val="es-ES"/>
        </w:rPr>
        <w:tab/>
        <w:t>Artículo 13</w:t>
      </w:r>
      <w:r w:rsidRPr="006D0F12">
        <w:rPr>
          <w:lang w:val="es-ES"/>
        </w:rPr>
        <w:br/>
        <w:t>Libertad de expresión</w:t>
      </w:r>
    </w:p>
    <w:p w:rsidR="008C1A94" w:rsidRPr="006D0F12" w:rsidRDefault="008C1A94">
      <w:pPr>
        <w:pStyle w:val="SingleTxtG"/>
        <w:rPr>
          <w:szCs w:val="24"/>
          <w:lang w:val="es-ES"/>
        </w:rPr>
      </w:pPr>
      <w:r w:rsidRPr="006D0F12">
        <w:rPr>
          <w:szCs w:val="24"/>
          <w:lang w:val="es-ES"/>
        </w:rPr>
        <w:t>159.</w:t>
      </w:r>
      <w:r w:rsidRPr="006D0F12">
        <w:rPr>
          <w:szCs w:val="24"/>
          <w:lang w:val="es-ES"/>
        </w:rPr>
        <w:tab/>
      </w:r>
      <w:r w:rsidRPr="006D0F12">
        <w:rPr>
          <w:color w:val="000000"/>
          <w:szCs w:val="24"/>
          <w:lang w:val="es-ES"/>
        </w:rPr>
        <w:t>El artículo 27 de la Constitución define el derecho de todas las personas a la libertad de expresión, y dispone que toda persona tendrá derecho a la libertad de expresión, incluida la libertad de buscar, recibir y difundir información e ideas a través de cualquier medio de comunicación, tanto fuera como dentro de las fronteras del país. Se garantizará la libertad de los medios de comunicación y de otras fuentes de información.</w:t>
      </w:r>
      <w:r w:rsidRPr="006D0F12">
        <w:rPr>
          <w:szCs w:val="24"/>
          <w:lang w:val="es-ES"/>
        </w:rPr>
        <w:t xml:space="preserve"> </w:t>
      </w:r>
      <w:r w:rsidRPr="006D0F12">
        <w:rPr>
          <w:color w:val="000000"/>
          <w:szCs w:val="24"/>
          <w:lang w:val="es-ES"/>
        </w:rPr>
        <w:t>El Estado debe garantizar la existencia y el funcionamiento de una radio y una televisión públicas que ofrezcan una variedad de programas informativos, educativos, culturales y de entretenimiento.</w:t>
      </w:r>
    </w:p>
    <w:p w:rsidR="008C1A94" w:rsidRPr="006D0F12" w:rsidRDefault="008C1A94">
      <w:pPr>
        <w:pStyle w:val="SingleTxtG"/>
        <w:rPr>
          <w:szCs w:val="24"/>
          <w:lang w:val="es-ES"/>
        </w:rPr>
      </w:pPr>
      <w:r w:rsidRPr="006D0F12">
        <w:rPr>
          <w:szCs w:val="24"/>
          <w:lang w:val="es-ES"/>
        </w:rPr>
        <w:t>160.</w:t>
      </w:r>
      <w:r w:rsidRPr="006D0F12">
        <w:rPr>
          <w:szCs w:val="24"/>
          <w:lang w:val="es-ES"/>
        </w:rPr>
        <w:tab/>
        <w:t xml:space="preserve">El Código de la Familia de la República de Armenia establece que todo niño tendrá el derecho a participar en la audiencia judicial donde se trate un asunto que afecte sus intereses y tendrá el derecho a expresar su opinión en la familia, así como ante las autoridades judiciales y demás organismos. Será obligatorio tomar en cuenta la opinión de un niño mayor de 10 años en los casos relacionados con la libertad de conciencia, la participación en ciertas actividades, la negación a recibir educación extraprogramática, la cohabitación con uno de sus padres, el contacto con los familiares y los demás casos previstos en la ley. </w:t>
      </w:r>
    </w:p>
    <w:p w:rsidR="008C1A94" w:rsidRPr="006D0F12" w:rsidRDefault="008C1A94">
      <w:pPr>
        <w:pStyle w:val="SingleTxtG"/>
        <w:rPr>
          <w:szCs w:val="24"/>
          <w:lang w:val="es-ES"/>
        </w:rPr>
      </w:pPr>
      <w:r w:rsidRPr="006D0F12">
        <w:rPr>
          <w:szCs w:val="24"/>
          <w:lang w:val="es-ES"/>
        </w:rPr>
        <w:t>161.</w:t>
      </w:r>
      <w:r w:rsidRPr="006D0F12">
        <w:rPr>
          <w:szCs w:val="24"/>
          <w:lang w:val="es-ES"/>
        </w:rPr>
        <w:tab/>
        <w:t xml:space="preserve">La Ley de la República de Armenia sobre la prensa y otros medios de comunicación de masas fue revocada por la Ley de medios de información de masas, aprobada en 2003. El artículo 7 de la </w:t>
      </w:r>
      <w:r w:rsidR="00725705" w:rsidRPr="006D0F12">
        <w:rPr>
          <w:szCs w:val="24"/>
          <w:lang w:val="es-ES"/>
        </w:rPr>
        <w:t>ley</w:t>
      </w:r>
      <w:r w:rsidRPr="006D0F12">
        <w:rPr>
          <w:szCs w:val="24"/>
          <w:lang w:val="es-ES"/>
        </w:rPr>
        <w:t xml:space="preserve"> prohíbe la difusión de información que la ley defina como secreta, la propaganda de actos delictivos o la divulgación de información que vulnere el derecho de las personas al respeto de su vida privada y familiar.</w:t>
      </w:r>
    </w:p>
    <w:p w:rsidR="008C1A94" w:rsidRPr="006D0F12" w:rsidRDefault="008C1A94">
      <w:pPr>
        <w:pStyle w:val="H23G"/>
        <w:rPr>
          <w:szCs w:val="24"/>
          <w:lang w:val="es-ES"/>
        </w:rPr>
      </w:pPr>
      <w:r w:rsidRPr="006D0F12">
        <w:rPr>
          <w:szCs w:val="24"/>
          <w:lang w:val="es-ES"/>
        </w:rPr>
        <w:tab/>
      </w:r>
      <w:r w:rsidRPr="006D0F12">
        <w:rPr>
          <w:szCs w:val="24"/>
          <w:lang w:val="es-ES"/>
        </w:rPr>
        <w:tab/>
        <w:t xml:space="preserve">Edición de publicaciones periódicas y en serie (sin contar los periódicos), </w:t>
      </w:r>
      <w:r w:rsidR="00066708" w:rsidRPr="006D0F12">
        <w:rPr>
          <w:szCs w:val="24"/>
          <w:lang w:val="es-ES"/>
        </w:rPr>
        <w:br/>
      </w:r>
      <w:r w:rsidRPr="006D0F12">
        <w:rPr>
          <w:szCs w:val="24"/>
          <w:lang w:val="es-ES"/>
        </w:rPr>
        <w:t>por contenido</w:t>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394"/>
        <w:gridCol w:w="1512"/>
        <w:gridCol w:w="1483"/>
        <w:gridCol w:w="1558"/>
        <w:gridCol w:w="1558"/>
      </w:tblGrid>
      <w:tr w:rsidR="008C1A94" w:rsidRPr="006D0F12">
        <w:trPr>
          <w:tblHeader/>
        </w:trPr>
        <w:tc>
          <w:tcPr>
            <w:tcW w:w="2394" w:type="dxa"/>
            <w:tcBorders>
              <w:top w:val="single" w:sz="4" w:space="0" w:color="auto"/>
              <w:bottom w:val="single" w:sz="12" w:space="0" w:color="auto"/>
            </w:tcBorders>
            <w:vAlign w:val="bottom"/>
          </w:tcPr>
          <w:p w:rsidR="008C1A94" w:rsidRPr="006D0F12" w:rsidRDefault="008C1A94" w:rsidP="00EE4104">
            <w:pPr>
              <w:suppressAutoHyphens w:val="0"/>
              <w:spacing w:before="60" w:after="60" w:line="200" w:lineRule="exact"/>
              <w:rPr>
                <w:i/>
                <w:sz w:val="16"/>
                <w:szCs w:val="24"/>
                <w:lang w:val="es-ES"/>
              </w:rPr>
            </w:pPr>
          </w:p>
        </w:tc>
        <w:tc>
          <w:tcPr>
            <w:tcW w:w="1512" w:type="dxa"/>
            <w:tcBorders>
              <w:top w:val="single" w:sz="4" w:space="0" w:color="auto"/>
              <w:bottom w:val="single" w:sz="12" w:space="0" w:color="auto"/>
            </w:tcBorders>
            <w:vAlign w:val="bottom"/>
          </w:tcPr>
          <w:p w:rsidR="008C1A94" w:rsidRPr="006D0F12" w:rsidRDefault="008C1A94" w:rsidP="00EE4104">
            <w:pPr>
              <w:suppressAutoHyphens w:val="0"/>
              <w:spacing w:before="60" w:after="60" w:line="200" w:lineRule="exact"/>
              <w:jc w:val="right"/>
              <w:rPr>
                <w:szCs w:val="24"/>
                <w:lang w:val="es-ES"/>
              </w:rPr>
            </w:pPr>
            <w:r w:rsidRPr="006D0F12">
              <w:rPr>
                <w:i/>
                <w:sz w:val="16"/>
                <w:szCs w:val="24"/>
                <w:lang w:val="es-ES"/>
              </w:rPr>
              <w:t>Total de publicaciones (unidad)</w:t>
            </w:r>
          </w:p>
        </w:tc>
        <w:tc>
          <w:tcPr>
            <w:tcW w:w="1483" w:type="dxa"/>
            <w:tcBorders>
              <w:top w:val="single" w:sz="4" w:space="0" w:color="auto"/>
              <w:bottom w:val="single" w:sz="12" w:space="0" w:color="auto"/>
            </w:tcBorders>
            <w:vAlign w:val="bottom"/>
          </w:tcPr>
          <w:p w:rsidR="008C1A94" w:rsidRPr="006D0F12" w:rsidRDefault="008C1A94" w:rsidP="00EE4104">
            <w:pPr>
              <w:suppressAutoHyphens w:val="0"/>
              <w:spacing w:before="60" w:after="60" w:line="200" w:lineRule="exact"/>
              <w:jc w:val="right"/>
              <w:rPr>
                <w:szCs w:val="24"/>
                <w:lang w:val="es-ES"/>
              </w:rPr>
            </w:pPr>
            <w:r w:rsidRPr="006D0F12">
              <w:rPr>
                <w:i/>
                <w:sz w:val="16"/>
                <w:szCs w:val="24"/>
                <w:lang w:val="es-ES"/>
              </w:rPr>
              <w:t>Total de ediciones (unidad)</w:t>
            </w:r>
          </w:p>
        </w:tc>
        <w:tc>
          <w:tcPr>
            <w:tcW w:w="1558" w:type="dxa"/>
            <w:tcBorders>
              <w:top w:val="single" w:sz="4" w:space="0" w:color="auto"/>
              <w:bottom w:val="single" w:sz="12" w:space="0" w:color="auto"/>
            </w:tcBorders>
            <w:vAlign w:val="bottom"/>
          </w:tcPr>
          <w:p w:rsidR="008C1A94" w:rsidRPr="006D0F12" w:rsidRDefault="008C1A94" w:rsidP="00EE4104">
            <w:pPr>
              <w:suppressAutoHyphens w:val="0"/>
              <w:spacing w:before="60" w:after="60" w:line="200" w:lineRule="exact"/>
              <w:jc w:val="right"/>
              <w:rPr>
                <w:szCs w:val="24"/>
                <w:lang w:val="es-ES"/>
              </w:rPr>
            </w:pPr>
            <w:r w:rsidRPr="006D0F12">
              <w:rPr>
                <w:i/>
                <w:sz w:val="16"/>
                <w:szCs w:val="24"/>
                <w:lang w:val="es-ES"/>
              </w:rPr>
              <w:t xml:space="preserve">Tirada única </w:t>
            </w:r>
            <w:r w:rsidR="00066708" w:rsidRPr="006D0F12">
              <w:rPr>
                <w:i/>
                <w:sz w:val="16"/>
                <w:szCs w:val="24"/>
                <w:lang w:val="es-ES"/>
              </w:rPr>
              <w:br/>
            </w:r>
            <w:r w:rsidRPr="006D0F12">
              <w:rPr>
                <w:i/>
                <w:sz w:val="16"/>
                <w:szCs w:val="24"/>
                <w:lang w:val="es-ES"/>
              </w:rPr>
              <w:t>(miles de copias)</w:t>
            </w:r>
          </w:p>
        </w:tc>
        <w:tc>
          <w:tcPr>
            <w:tcW w:w="1558" w:type="dxa"/>
            <w:tcBorders>
              <w:top w:val="single" w:sz="4" w:space="0" w:color="auto"/>
              <w:bottom w:val="single" w:sz="12" w:space="0" w:color="auto"/>
            </w:tcBorders>
            <w:vAlign w:val="bottom"/>
          </w:tcPr>
          <w:p w:rsidR="008C1A94" w:rsidRPr="006D0F12" w:rsidRDefault="008C1A94" w:rsidP="00EE4104">
            <w:pPr>
              <w:suppressAutoHyphens w:val="0"/>
              <w:spacing w:before="60" w:after="60" w:line="200" w:lineRule="exact"/>
              <w:jc w:val="right"/>
              <w:rPr>
                <w:szCs w:val="24"/>
                <w:lang w:val="es-ES"/>
              </w:rPr>
            </w:pPr>
            <w:r w:rsidRPr="006D0F12">
              <w:rPr>
                <w:i/>
                <w:sz w:val="16"/>
                <w:szCs w:val="24"/>
                <w:lang w:val="es-ES"/>
              </w:rPr>
              <w:t xml:space="preserve">Tirada anual </w:t>
            </w:r>
            <w:r w:rsidR="00066708" w:rsidRPr="006D0F12">
              <w:rPr>
                <w:i/>
                <w:sz w:val="16"/>
                <w:szCs w:val="24"/>
                <w:lang w:val="es-ES"/>
              </w:rPr>
              <w:br/>
            </w:r>
            <w:r w:rsidRPr="006D0F12">
              <w:rPr>
                <w:i/>
                <w:sz w:val="16"/>
                <w:szCs w:val="24"/>
                <w:lang w:val="es-ES"/>
              </w:rPr>
              <w:t>(miles de copias)</w:t>
            </w:r>
          </w:p>
        </w:tc>
      </w:tr>
      <w:tr w:rsidR="008C1A94" w:rsidRPr="006D0F12">
        <w:tc>
          <w:tcPr>
            <w:tcW w:w="2394" w:type="dxa"/>
            <w:tcBorders>
              <w:top w:val="single" w:sz="12" w:space="0" w:color="auto"/>
            </w:tcBorders>
            <w:vAlign w:val="bottom"/>
          </w:tcPr>
          <w:p w:rsidR="008C1A94" w:rsidRPr="006D0F12" w:rsidRDefault="008C1A94" w:rsidP="00EE4104">
            <w:pPr>
              <w:suppressAutoHyphens w:val="0"/>
              <w:spacing w:before="36" w:after="36" w:line="220" w:lineRule="exact"/>
              <w:rPr>
                <w:szCs w:val="24"/>
                <w:lang w:val="es-ES"/>
              </w:rPr>
            </w:pPr>
            <w:r w:rsidRPr="006D0F12">
              <w:rPr>
                <w:sz w:val="18"/>
                <w:szCs w:val="24"/>
                <w:lang w:val="es-ES"/>
              </w:rPr>
              <w:t>Para un grupo amplio de lectores</w:t>
            </w:r>
          </w:p>
        </w:tc>
        <w:tc>
          <w:tcPr>
            <w:tcW w:w="1512" w:type="dxa"/>
            <w:tcBorders>
              <w:top w:val="single" w:sz="12" w:space="0" w:color="auto"/>
            </w:tcBorders>
            <w:vAlign w:val="bottom"/>
          </w:tcPr>
          <w:p w:rsidR="008C1A94" w:rsidRPr="006D0F12" w:rsidRDefault="008C1A94" w:rsidP="00EE4104">
            <w:pPr>
              <w:suppressAutoHyphens w:val="0"/>
              <w:spacing w:before="36" w:after="36" w:line="220" w:lineRule="exact"/>
              <w:jc w:val="right"/>
              <w:rPr>
                <w:sz w:val="18"/>
                <w:szCs w:val="24"/>
                <w:lang w:val="es-ES"/>
              </w:rPr>
            </w:pPr>
            <w:r w:rsidRPr="006D0F12">
              <w:rPr>
                <w:sz w:val="18"/>
                <w:szCs w:val="24"/>
                <w:lang w:val="es-ES"/>
              </w:rPr>
              <w:t>63</w:t>
            </w:r>
          </w:p>
        </w:tc>
        <w:tc>
          <w:tcPr>
            <w:tcW w:w="1483" w:type="dxa"/>
            <w:tcBorders>
              <w:top w:val="single" w:sz="12" w:space="0" w:color="auto"/>
            </w:tcBorders>
            <w:vAlign w:val="bottom"/>
          </w:tcPr>
          <w:p w:rsidR="008C1A94" w:rsidRPr="006D0F12" w:rsidRDefault="008C1A94" w:rsidP="00EE4104">
            <w:pPr>
              <w:suppressAutoHyphens w:val="0"/>
              <w:spacing w:before="36" w:after="36" w:line="220" w:lineRule="exact"/>
              <w:jc w:val="right"/>
              <w:rPr>
                <w:sz w:val="18"/>
                <w:szCs w:val="24"/>
                <w:lang w:val="es-ES"/>
              </w:rPr>
            </w:pPr>
            <w:r w:rsidRPr="006D0F12">
              <w:rPr>
                <w:sz w:val="18"/>
                <w:szCs w:val="24"/>
                <w:lang w:val="es-ES"/>
              </w:rPr>
              <w:t>381</w:t>
            </w:r>
          </w:p>
        </w:tc>
        <w:tc>
          <w:tcPr>
            <w:tcW w:w="1558" w:type="dxa"/>
            <w:tcBorders>
              <w:top w:val="single" w:sz="12" w:space="0" w:color="auto"/>
            </w:tcBorders>
            <w:vAlign w:val="bottom"/>
          </w:tcPr>
          <w:p w:rsidR="008C1A94" w:rsidRPr="006D0F12" w:rsidRDefault="008C1A94" w:rsidP="00EE4104">
            <w:pPr>
              <w:suppressAutoHyphens w:val="0"/>
              <w:spacing w:before="36" w:after="36" w:line="220" w:lineRule="exact"/>
              <w:jc w:val="right"/>
              <w:rPr>
                <w:sz w:val="18"/>
                <w:szCs w:val="24"/>
                <w:lang w:val="es-ES"/>
              </w:rPr>
            </w:pPr>
            <w:r w:rsidRPr="006D0F12">
              <w:rPr>
                <w:sz w:val="18"/>
                <w:szCs w:val="24"/>
                <w:lang w:val="es-ES"/>
              </w:rPr>
              <w:t>123,1</w:t>
            </w:r>
          </w:p>
        </w:tc>
        <w:tc>
          <w:tcPr>
            <w:tcW w:w="1558" w:type="dxa"/>
            <w:tcBorders>
              <w:top w:val="single" w:sz="12" w:space="0" w:color="auto"/>
            </w:tcBorders>
            <w:vAlign w:val="bottom"/>
          </w:tcPr>
          <w:p w:rsidR="008C1A94" w:rsidRPr="006D0F12" w:rsidRDefault="008C1A94" w:rsidP="00EE4104">
            <w:pPr>
              <w:suppressAutoHyphens w:val="0"/>
              <w:spacing w:before="36" w:after="36" w:line="220" w:lineRule="exact"/>
              <w:jc w:val="right"/>
              <w:rPr>
                <w:sz w:val="18"/>
                <w:szCs w:val="24"/>
                <w:lang w:val="es-ES"/>
              </w:rPr>
            </w:pPr>
            <w:r w:rsidRPr="006D0F12">
              <w:rPr>
                <w:sz w:val="18"/>
                <w:szCs w:val="24"/>
                <w:lang w:val="es-ES"/>
              </w:rPr>
              <w:t>659,0</w:t>
            </w:r>
          </w:p>
        </w:tc>
      </w:tr>
      <w:tr w:rsidR="008C1A94" w:rsidRPr="006D0F12">
        <w:tc>
          <w:tcPr>
            <w:tcW w:w="2394" w:type="dxa"/>
            <w:vAlign w:val="bottom"/>
          </w:tcPr>
          <w:p w:rsidR="008C1A94" w:rsidRPr="006D0F12" w:rsidRDefault="008C1A94" w:rsidP="00EE4104">
            <w:pPr>
              <w:suppressAutoHyphens w:val="0"/>
              <w:spacing w:before="36" w:after="36" w:line="220" w:lineRule="exact"/>
              <w:rPr>
                <w:szCs w:val="24"/>
                <w:lang w:val="es-ES"/>
              </w:rPr>
            </w:pPr>
            <w:r w:rsidRPr="006D0F12">
              <w:rPr>
                <w:sz w:val="18"/>
                <w:szCs w:val="24"/>
                <w:lang w:val="es-ES"/>
              </w:rPr>
              <w:t>Popular con ilustraciones</w:t>
            </w:r>
          </w:p>
        </w:tc>
        <w:tc>
          <w:tcPr>
            <w:tcW w:w="1512" w:type="dxa"/>
            <w:vAlign w:val="bottom"/>
          </w:tcPr>
          <w:p w:rsidR="008C1A94" w:rsidRPr="006D0F12" w:rsidRDefault="008C1A94" w:rsidP="00EE4104">
            <w:pPr>
              <w:suppressAutoHyphens w:val="0"/>
              <w:spacing w:before="36" w:after="36" w:line="220" w:lineRule="exact"/>
              <w:jc w:val="right"/>
              <w:rPr>
                <w:sz w:val="18"/>
                <w:szCs w:val="24"/>
                <w:lang w:val="es-ES"/>
              </w:rPr>
            </w:pPr>
            <w:r w:rsidRPr="006D0F12">
              <w:rPr>
                <w:sz w:val="18"/>
                <w:szCs w:val="24"/>
                <w:lang w:val="es-ES"/>
              </w:rPr>
              <w:t>12</w:t>
            </w:r>
          </w:p>
        </w:tc>
        <w:tc>
          <w:tcPr>
            <w:tcW w:w="1483" w:type="dxa"/>
            <w:vAlign w:val="bottom"/>
          </w:tcPr>
          <w:p w:rsidR="008C1A94" w:rsidRPr="006D0F12" w:rsidRDefault="008C1A94" w:rsidP="00EE4104">
            <w:pPr>
              <w:suppressAutoHyphens w:val="0"/>
              <w:spacing w:before="36" w:after="36" w:line="220" w:lineRule="exact"/>
              <w:jc w:val="right"/>
              <w:rPr>
                <w:sz w:val="18"/>
                <w:szCs w:val="24"/>
                <w:lang w:val="es-ES"/>
              </w:rPr>
            </w:pPr>
            <w:r w:rsidRPr="006D0F12">
              <w:rPr>
                <w:sz w:val="18"/>
                <w:szCs w:val="24"/>
                <w:lang w:val="es-ES"/>
              </w:rPr>
              <w:t>75</w:t>
            </w:r>
          </w:p>
        </w:tc>
        <w:tc>
          <w:tcPr>
            <w:tcW w:w="1558" w:type="dxa"/>
            <w:vAlign w:val="bottom"/>
          </w:tcPr>
          <w:p w:rsidR="008C1A94" w:rsidRPr="006D0F12" w:rsidRDefault="008C1A94" w:rsidP="00EE4104">
            <w:pPr>
              <w:suppressAutoHyphens w:val="0"/>
              <w:spacing w:before="36" w:after="36" w:line="220" w:lineRule="exact"/>
              <w:jc w:val="right"/>
              <w:rPr>
                <w:sz w:val="18"/>
                <w:szCs w:val="24"/>
                <w:lang w:val="es-ES"/>
              </w:rPr>
            </w:pPr>
            <w:r w:rsidRPr="006D0F12">
              <w:rPr>
                <w:sz w:val="18"/>
                <w:szCs w:val="24"/>
                <w:lang w:val="es-ES"/>
              </w:rPr>
              <w:t>16,8</w:t>
            </w:r>
          </w:p>
        </w:tc>
        <w:tc>
          <w:tcPr>
            <w:tcW w:w="1558" w:type="dxa"/>
            <w:vAlign w:val="bottom"/>
          </w:tcPr>
          <w:p w:rsidR="008C1A94" w:rsidRPr="006D0F12" w:rsidRDefault="008C1A94" w:rsidP="00EE4104">
            <w:pPr>
              <w:suppressAutoHyphens w:val="0"/>
              <w:spacing w:before="36" w:after="36" w:line="220" w:lineRule="exact"/>
              <w:jc w:val="right"/>
              <w:rPr>
                <w:sz w:val="18"/>
                <w:szCs w:val="24"/>
                <w:lang w:val="es-ES"/>
              </w:rPr>
            </w:pPr>
            <w:r w:rsidRPr="006D0F12">
              <w:rPr>
                <w:sz w:val="18"/>
                <w:szCs w:val="24"/>
                <w:lang w:val="es-ES"/>
              </w:rPr>
              <w:t>130,7</w:t>
            </w:r>
          </w:p>
        </w:tc>
      </w:tr>
      <w:tr w:rsidR="008C1A94" w:rsidRPr="006D0F12">
        <w:tc>
          <w:tcPr>
            <w:tcW w:w="2394" w:type="dxa"/>
            <w:vAlign w:val="bottom"/>
          </w:tcPr>
          <w:p w:rsidR="008C1A94" w:rsidRPr="006D0F12" w:rsidRDefault="008C1A94" w:rsidP="00EE4104">
            <w:pPr>
              <w:suppressAutoHyphens w:val="0"/>
              <w:spacing w:before="36" w:after="36" w:line="220" w:lineRule="exact"/>
              <w:rPr>
                <w:szCs w:val="24"/>
                <w:lang w:val="es-ES"/>
              </w:rPr>
            </w:pPr>
            <w:r w:rsidRPr="006D0F12">
              <w:rPr>
                <w:sz w:val="18"/>
                <w:szCs w:val="24"/>
                <w:lang w:val="es-ES"/>
              </w:rPr>
              <w:t>Literatura/Ficción</w:t>
            </w:r>
          </w:p>
        </w:tc>
        <w:tc>
          <w:tcPr>
            <w:tcW w:w="1512" w:type="dxa"/>
            <w:vAlign w:val="bottom"/>
          </w:tcPr>
          <w:p w:rsidR="008C1A94" w:rsidRPr="006D0F12" w:rsidRDefault="008C1A94" w:rsidP="00EE4104">
            <w:pPr>
              <w:suppressAutoHyphens w:val="0"/>
              <w:spacing w:before="36" w:after="36" w:line="220" w:lineRule="exact"/>
              <w:jc w:val="right"/>
              <w:rPr>
                <w:sz w:val="18"/>
                <w:szCs w:val="24"/>
                <w:lang w:val="es-ES"/>
              </w:rPr>
            </w:pPr>
            <w:r w:rsidRPr="006D0F12">
              <w:rPr>
                <w:sz w:val="18"/>
                <w:szCs w:val="24"/>
                <w:lang w:val="es-ES"/>
              </w:rPr>
              <w:t>3</w:t>
            </w:r>
          </w:p>
        </w:tc>
        <w:tc>
          <w:tcPr>
            <w:tcW w:w="1483" w:type="dxa"/>
            <w:vAlign w:val="bottom"/>
          </w:tcPr>
          <w:p w:rsidR="008C1A94" w:rsidRPr="006D0F12" w:rsidRDefault="008C1A94" w:rsidP="00EE4104">
            <w:pPr>
              <w:suppressAutoHyphens w:val="0"/>
              <w:spacing w:before="36" w:after="36" w:line="220" w:lineRule="exact"/>
              <w:jc w:val="right"/>
              <w:rPr>
                <w:sz w:val="18"/>
                <w:szCs w:val="24"/>
                <w:lang w:val="es-ES"/>
              </w:rPr>
            </w:pPr>
            <w:r w:rsidRPr="006D0F12">
              <w:rPr>
                <w:sz w:val="18"/>
                <w:szCs w:val="24"/>
                <w:lang w:val="es-ES"/>
              </w:rPr>
              <w:t>8</w:t>
            </w:r>
          </w:p>
        </w:tc>
        <w:tc>
          <w:tcPr>
            <w:tcW w:w="1558" w:type="dxa"/>
            <w:vAlign w:val="bottom"/>
          </w:tcPr>
          <w:p w:rsidR="008C1A94" w:rsidRPr="006D0F12" w:rsidRDefault="008C1A94" w:rsidP="00EE4104">
            <w:pPr>
              <w:suppressAutoHyphens w:val="0"/>
              <w:spacing w:before="36" w:after="36" w:line="220" w:lineRule="exact"/>
              <w:jc w:val="right"/>
              <w:rPr>
                <w:sz w:val="18"/>
                <w:szCs w:val="24"/>
                <w:lang w:val="es-ES"/>
              </w:rPr>
            </w:pPr>
            <w:r w:rsidRPr="006D0F12">
              <w:rPr>
                <w:sz w:val="18"/>
                <w:szCs w:val="24"/>
                <w:lang w:val="es-ES"/>
              </w:rPr>
              <w:t>1,8</w:t>
            </w:r>
          </w:p>
        </w:tc>
        <w:tc>
          <w:tcPr>
            <w:tcW w:w="1558" w:type="dxa"/>
            <w:vAlign w:val="bottom"/>
          </w:tcPr>
          <w:p w:rsidR="008C1A94" w:rsidRPr="006D0F12" w:rsidRDefault="008C1A94" w:rsidP="00EE4104">
            <w:pPr>
              <w:suppressAutoHyphens w:val="0"/>
              <w:spacing w:before="36" w:after="36" w:line="220" w:lineRule="exact"/>
              <w:jc w:val="right"/>
              <w:rPr>
                <w:sz w:val="18"/>
                <w:szCs w:val="24"/>
                <w:lang w:val="es-ES"/>
              </w:rPr>
            </w:pPr>
            <w:r w:rsidRPr="006D0F12">
              <w:rPr>
                <w:sz w:val="18"/>
                <w:szCs w:val="24"/>
                <w:lang w:val="es-ES"/>
              </w:rPr>
              <w:t>4,6</w:t>
            </w:r>
          </w:p>
        </w:tc>
      </w:tr>
      <w:tr w:rsidR="008C1A94" w:rsidRPr="006D0F12">
        <w:tc>
          <w:tcPr>
            <w:tcW w:w="2394" w:type="dxa"/>
            <w:vAlign w:val="bottom"/>
          </w:tcPr>
          <w:p w:rsidR="008C1A94" w:rsidRPr="006D0F12" w:rsidRDefault="008C1A94" w:rsidP="00EE4104">
            <w:pPr>
              <w:suppressAutoHyphens w:val="0"/>
              <w:spacing w:before="36" w:after="36" w:line="220" w:lineRule="exact"/>
              <w:rPr>
                <w:szCs w:val="24"/>
                <w:lang w:val="es-ES"/>
              </w:rPr>
            </w:pPr>
            <w:r w:rsidRPr="006D0F12">
              <w:rPr>
                <w:sz w:val="18"/>
                <w:szCs w:val="24"/>
                <w:lang w:val="es-ES"/>
              </w:rPr>
              <w:t xml:space="preserve">Información/Publicidad </w:t>
            </w:r>
          </w:p>
        </w:tc>
        <w:tc>
          <w:tcPr>
            <w:tcW w:w="1512" w:type="dxa"/>
            <w:vAlign w:val="bottom"/>
          </w:tcPr>
          <w:p w:rsidR="008C1A94" w:rsidRPr="006D0F12" w:rsidRDefault="008C1A94" w:rsidP="00EE4104">
            <w:pPr>
              <w:suppressAutoHyphens w:val="0"/>
              <w:spacing w:before="36" w:after="36" w:line="220" w:lineRule="exact"/>
              <w:jc w:val="right"/>
              <w:rPr>
                <w:sz w:val="18"/>
                <w:szCs w:val="24"/>
                <w:lang w:val="es-ES"/>
              </w:rPr>
            </w:pPr>
            <w:r w:rsidRPr="006D0F12">
              <w:rPr>
                <w:sz w:val="18"/>
                <w:szCs w:val="24"/>
                <w:lang w:val="es-ES"/>
              </w:rPr>
              <w:t>29</w:t>
            </w:r>
          </w:p>
        </w:tc>
        <w:tc>
          <w:tcPr>
            <w:tcW w:w="1483" w:type="dxa"/>
            <w:vAlign w:val="bottom"/>
          </w:tcPr>
          <w:p w:rsidR="008C1A94" w:rsidRPr="006D0F12" w:rsidRDefault="008C1A94" w:rsidP="00EE4104">
            <w:pPr>
              <w:suppressAutoHyphens w:val="0"/>
              <w:spacing w:before="36" w:after="36" w:line="220" w:lineRule="exact"/>
              <w:jc w:val="right"/>
              <w:rPr>
                <w:sz w:val="18"/>
                <w:szCs w:val="24"/>
                <w:lang w:val="es-ES"/>
              </w:rPr>
            </w:pPr>
            <w:r w:rsidRPr="006D0F12">
              <w:rPr>
                <w:sz w:val="18"/>
                <w:szCs w:val="24"/>
                <w:lang w:val="es-ES"/>
              </w:rPr>
              <w:t>177</w:t>
            </w:r>
          </w:p>
        </w:tc>
        <w:tc>
          <w:tcPr>
            <w:tcW w:w="1558" w:type="dxa"/>
            <w:vAlign w:val="bottom"/>
          </w:tcPr>
          <w:p w:rsidR="008C1A94" w:rsidRPr="006D0F12" w:rsidRDefault="008C1A94" w:rsidP="00EE4104">
            <w:pPr>
              <w:suppressAutoHyphens w:val="0"/>
              <w:spacing w:before="36" w:after="36" w:line="220" w:lineRule="exact"/>
              <w:jc w:val="right"/>
              <w:rPr>
                <w:sz w:val="18"/>
                <w:szCs w:val="24"/>
                <w:lang w:val="es-ES"/>
              </w:rPr>
            </w:pPr>
            <w:r w:rsidRPr="006D0F12">
              <w:rPr>
                <w:sz w:val="18"/>
                <w:szCs w:val="24"/>
                <w:lang w:val="es-ES"/>
              </w:rPr>
              <w:t>62,0</w:t>
            </w:r>
          </w:p>
        </w:tc>
        <w:tc>
          <w:tcPr>
            <w:tcW w:w="1558" w:type="dxa"/>
            <w:vAlign w:val="bottom"/>
          </w:tcPr>
          <w:p w:rsidR="008C1A94" w:rsidRPr="006D0F12" w:rsidRDefault="008C1A94" w:rsidP="00EE4104">
            <w:pPr>
              <w:suppressAutoHyphens w:val="0"/>
              <w:spacing w:before="36" w:after="36" w:line="220" w:lineRule="exact"/>
              <w:jc w:val="right"/>
              <w:rPr>
                <w:sz w:val="18"/>
                <w:szCs w:val="24"/>
                <w:lang w:val="es-ES"/>
              </w:rPr>
            </w:pPr>
            <w:r w:rsidRPr="006D0F12">
              <w:rPr>
                <w:sz w:val="18"/>
                <w:szCs w:val="24"/>
                <w:lang w:val="es-ES"/>
              </w:rPr>
              <w:t>309,7</w:t>
            </w:r>
          </w:p>
        </w:tc>
      </w:tr>
      <w:tr w:rsidR="008C1A94" w:rsidRPr="006D0F12">
        <w:tc>
          <w:tcPr>
            <w:tcW w:w="2394" w:type="dxa"/>
            <w:vAlign w:val="bottom"/>
          </w:tcPr>
          <w:p w:rsidR="008C1A94" w:rsidRPr="006D0F12" w:rsidRDefault="008C1A94" w:rsidP="00EE4104">
            <w:pPr>
              <w:suppressAutoHyphens w:val="0"/>
              <w:spacing w:before="36" w:after="36" w:line="220" w:lineRule="exact"/>
              <w:rPr>
                <w:szCs w:val="24"/>
                <w:lang w:val="es-ES"/>
              </w:rPr>
            </w:pPr>
            <w:r w:rsidRPr="006D0F12">
              <w:rPr>
                <w:sz w:val="18"/>
                <w:szCs w:val="24"/>
                <w:lang w:val="es-ES"/>
              </w:rPr>
              <w:t>Para mujeres</w:t>
            </w:r>
          </w:p>
        </w:tc>
        <w:tc>
          <w:tcPr>
            <w:tcW w:w="1512" w:type="dxa"/>
            <w:vAlign w:val="bottom"/>
          </w:tcPr>
          <w:p w:rsidR="008C1A94" w:rsidRPr="006D0F12" w:rsidRDefault="008C1A94" w:rsidP="00EE4104">
            <w:pPr>
              <w:suppressAutoHyphens w:val="0"/>
              <w:spacing w:before="36" w:after="36" w:line="220" w:lineRule="exact"/>
              <w:jc w:val="right"/>
              <w:rPr>
                <w:sz w:val="18"/>
                <w:szCs w:val="24"/>
                <w:lang w:val="es-ES"/>
              </w:rPr>
            </w:pPr>
            <w:r w:rsidRPr="006D0F12">
              <w:rPr>
                <w:sz w:val="18"/>
                <w:szCs w:val="24"/>
                <w:lang w:val="es-ES"/>
              </w:rPr>
              <w:t>3</w:t>
            </w:r>
          </w:p>
        </w:tc>
        <w:tc>
          <w:tcPr>
            <w:tcW w:w="1483" w:type="dxa"/>
            <w:vAlign w:val="bottom"/>
          </w:tcPr>
          <w:p w:rsidR="008C1A94" w:rsidRPr="006D0F12" w:rsidRDefault="008C1A94" w:rsidP="00EE4104">
            <w:pPr>
              <w:suppressAutoHyphens w:val="0"/>
              <w:spacing w:before="36" w:after="36" w:line="220" w:lineRule="exact"/>
              <w:jc w:val="right"/>
              <w:rPr>
                <w:sz w:val="18"/>
                <w:szCs w:val="24"/>
                <w:lang w:val="es-ES"/>
              </w:rPr>
            </w:pPr>
            <w:r w:rsidRPr="006D0F12">
              <w:rPr>
                <w:sz w:val="18"/>
                <w:szCs w:val="24"/>
                <w:lang w:val="es-ES"/>
              </w:rPr>
              <w:t>26</w:t>
            </w:r>
          </w:p>
        </w:tc>
        <w:tc>
          <w:tcPr>
            <w:tcW w:w="1558" w:type="dxa"/>
            <w:vAlign w:val="bottom"/>
          </w:tcPr>
          <w:p w:rsidR="008C1A94" w:rsidRPr="006D0F12" w:rsidRDefault="008C1A94" w:rsidP="00EE4104">
            <w:pPr>
              <w:suppressAutoHyphens w:val="0"/>
              <w:spacing w:before="36" w:after="36" w:line="220" w:lineRule="exact"/>
              <w:jc w:val="right"/>
              <w:rPr>
                <w:sz w:val="18"/>
                <w:szCs w:val="24"/>
                <w:lang w:val="es-ES"/>
              </w:rPr>
            </w:pPr>
            <w:r w:rsidRPr="006D0F12">
              <w:rPr>
                <w:sz w:val="18"/>
                <w:szCs w:val="24"/>
                <w:lang w:val="es-ES"/>
              </w:rPr>
              <w:t>7,0</w:t>
            </w:r>
          </w:p>
        </w:tc>
        <w:tc>
          <w:tcPr>
            <w:tcW w:w="1558" w:type="dxa"/>
            <w:vAlign w:val="bottom"/>
          </w:tcPr>
          <w:p w:rsidR="008C1A94" w:rsidRPr="006D0F12" w:rsidRDefault="008C1A94" w:rsidP="00EE4104">
            <w:pPr>
              <w:suppressAutoHyphens w:val="0"/>
              <w:spacing w:before="36" w:after="36" w:line="220" w:lineRule="exact"/>
              <w:jc w:val="right"/>
              <w:rPr>
                <w:sz w:val="18"/>
                <w:szCs w:val="24"/>
                <w:lang w:val="es-ES"/>
              </w:rPr>
            </w:pPr>
            <w:r w:rsidRPr="006D0F12">
              <w:rPr>
                <w:sz w:val="18"/>
                <w:szCs w:val="24"/>
                <w:lang w:val="es-ES"/>
              </w:rPr>
              <w:t>70,0</w:t>
            </w:r>
          </w:p>
        </w:tc>
      </w:tr>
      <w:tr w:rsidR="008C1A94" w:rsidRPr="006D0F12">
        <w:tc>
          <w:tcPr>
            <w:tcW w:w="2394" w:type="dxa"/>
            <w:vAlign w:val="bottom"/>
          </w:tcPr>
          <w:p w:rsidR="008C1A94" w:rsidRPr="006D0F12" w:rsidRDefault="008C1A94" w:rsidP="00EE4104">
            <w:pPr>
              <w:suppressAutoHyphens w:val="0"/>
              <w:spacing w:before="36" w:after="36" w:line="220" w:lineRule="exact"/>
              <w:rPr>
                <w:szCs w:val="24"/>
                <w:lang w:val="es-ES"/>
              </w:rPr>
            </w:pPr>
            <w:r w:rsidRPr="006D0F12">
              <w:rPr>
                <w:sz w:val="18"/>
                <w:szCs w:val="24"/>
                <w:lang w:val="es-ES"/>
              </w:rPr>
              <w:t>Para la juventud</w:t>
            </w:r>
          </w:p>
        </w:tc>
        <w:tc>
          <w:tcPr>
            <w:tcW w:w="1512" w:type="dxa"/>
            <w:vAlign w:val="bottom"/>
          </w:tcPr>
          <w:p w:rsidR="008C1A94" w:rsidRPr="006D0F12" w:rsidRDefault="008C1A94" w:rsidP="00EE4104">
            <w:pPr>
              <w:suppressAutoHyphens w:val="0"/>
              <w:spacing w:before="36" w:after="36" w:line="220" w:lineRule="exact"/>
              <w:jc w:val="right"/>
              <w:rPr>
                <w:sz w:val="18"/>
                <w:szCs w:val="24"/>
                <w:lang w:val="es-ES"/>
              </w:rPr>
            </w:pPr>
            <w:r w:rsidRPr="006D0F12">
              <w:rPr>
                <w:sz w:val="18"/>
                <w:szCs w:val="24"/>
                <w:lang w:val="es-ES"/>
              </w:rPr>
              <w:t>6</w:t>
            </w:r>
          </w:p>
        </w:tc>
        <w:tc>
          <w:tcPr>
            <w:tcW w:w="1483" w:type="dxa"/>
            <w:vAlign w:val="bottom"/>
          </w:tcPr>
          <w:p w:rsidR="008C1A94" w:rsidRPr="006D0F12" w:rsidRDefault="008C1A94" w:rsidP="00EE4104">
            <w:pPr>
              <w:suppressAutoHyphens w:val="0"/>
              <w:spacing w:before="36" w:after="36" w:line="220" w:lineRule="exact"/>
              <w:jc w:val="right"/>
              <w:rPr>
                <w:sz w:val="18"/>
                <w:szCs w:val="24"/>
                <w:lang w:val="es-ES"/>
              </w:rPr>
            </w:pPr>
            <w:r w:rsidRPr="006D0F12">
              <w:rPr>
                <w:sz w:val="18"/>
                <w:szCs w:val="24"/>
                <w:lang w:val="es-ES"/>
              </w:rPr>
              <w:t>43</w:t>
            </w:r>
          </w:p>
        </w:tc>
        <w:tc>
          <w:tcPr>
            <w:tcW w:w="1558" w:type="dxa"/>
            <w:vAlign w:val="bottom"/>
          </w:tcPr>
          <w:p w:rsidR="008C1A94" w:rsidRPr="006D0F12" w:rsidRDefault="008C1A94" w:rsidP="00EE4104">
            <w:pPr>
              <w:suppressAutoHyphens w:val="0"/>
              <w:spacing w:before="36" w:after="36" w:line="220" w:lineRule="exact"/>
              <w:jc w:val="right"/>
              <w:rPr>
                <w:sz w:val="18"/>
                <w:szCs w:val="24"/>
                <w:lang w:val="es-ES"/>
              </w:rPr>
            </w:pPr>
            <w:r w:rsidRPr="006D0F12">
              <w:rPr>
                <w:sz w:val="18"/>
                <w:szCs w:val="24"/>
                <w:lang w:val="es-ES"/>
              </w:rPr>
              <w:t>20,5</w:t>
            </w:r>
          </w:p>
        </w:tc>
        <w:tc>
          <w:tcPr>
            <w:tcW w:w="1558" w:type="dxa"/>
            <w:vAlign w:val="bottom"/>
          </w:tcPr>
          <w:p w:rsidR="008C1A94" w:rsidRPr="006D0F12" w:rsidRDefault="008C1A94" w:rsidP="00EE4104">
            <w:pPr>
              <w:suppressAutoHyphens w:val="0"/>
              <w:spacing w:before="36" w:after="36" w:line="220" w:lineRule="exact"/>
              <w:jc w:val="right"/>
              <w:rPr>
                <w:sz w:val="18"/>
                <w:szCs w:val="24"/>
                <w:lang w:val="es-ES"/>
              </w:rPr>
            </w:pPr>
            <w:r w:rsidRPr="006D0F12">
              <w:rPr>
                <w:sz w:val="18"/>
                <w:szCs w:val="24"/>
                <w:lang w:val="es-ES"/>
              </w:rPr>
              <w:t>58,0</w:t>
            </w:r>
          </w:p>
        </w:tc>
      </w:tr>
      <w:tr w:rsidR="008C1A94" w:rsidRPr="006D0F12">
        <w:tc>
          <w:tcPr>
            <w:tcW w:w="2394" w:type="dxa"/>
            <w:tcBorders>
              <w:bottom w:val="single" w:sz="4" w:space="0" w:color="auto"/>
            </w:tcBorders>
            <w:vAlign w:val="bottom"/>
          </w:tcPr>
          <w:p w:rsidR="008C1A94" w:rsidRPr="006D0F12" w:rsidRDefault="008C1A94" w:rsidP="00EE4104">
            <w:pPr>
              <w:suppressAutoHyphens w:val="0"/>
              <w:spacing w:before="36" w:after="36" w:line="220" w:lineRule="exact"/>
              <w:rPr>
                <w:szCs w:val="24"/>
                <w:lang w:val="es-ES"/>
              </w:rPr>
            </w:pPr>
            <w:r w:rsidRPr="006D0F12">
              <w:rPr>
                <w:sz w:val="18"/>
                <w:szCs w:val="24"/>
                <w:lang w:val="es-ES"/>
              </w:rPr>
              <w:t>Para niños</w:t>
            </w:r>
          </w:p>
        </w:tc>
        <w:tc>
          <w:tcPr>
            <w:tcW w:w="1512" w:type="dxa"/>
            <w:tcBorders>
              <w:bottom w:val="single" w:sz="4" w:space="0" w:color="auto"/>
            </w:tcBorders>
            <w:vAlign w:val="bottom"/>
          </w:tcPr>
          <w:p w:rsidR="008C1A94" w:rsidRPr="006D0F12" w:rsidRDefault="008C1A94" w:rsidP="00EE4104">
            <w:pPr>
              <w:suppressAutoHyphens w:val="0"/>
              <w:spacing w:before="36" w:after="36" w:line="220" w:lineRule="exact"/>
              <w:jc w:val="right"/>
              <w:rPr>
                <w:sz w:val="18"/>
                <w:szCs w:val="24"/>
                <w:lang w:val="es-ES"/>
              </w:rPr>
            </w:pPr>
            <w:r w:rsidRPr="006D0F12">
              <w:rPr>
                <w:sz w:val="18"/>
                <w:szCs w:val="24"/>
                <w:lang w:val="es-ES"/>
              </w:rPr>
              <w:t>10</w:t>
            </w:r>
          </w:p>
        </w:tc>
        <w:tc>
          <w:tcPr>
            <w:tcW w:w="1483" w:type="dxa"/>
            <w:tcBorders>
              <w:bottom w:val="single" w:sz="4" w:space="0" w:color="auto"/>
            </w:tcBorders>
            <w:vAlign w:val="bottom"/>
          </w:tcPr>
          <w:p w:rsidR="008C1A94" w:rsidRPr="006D0F12" w:rsidRDefault="008C1A94" w:rsidP="00EE4104">
            <w:pPr>
              <w:suppressAutoHyphens w:val="0"/>
              <w:spacing w:before="36" w:after="36" w:line="220" w:lineRule="exact"/>
              <w:jc w:val="right"/>
              <w:rPr>
                <w:sz w:val="18"/>
                <w:szCs w:val="24"/>
                <w:lang w:val="es-ES"/>
              </w:rPr>
            </w:pPr>
            <w:r w:rsidRPr="006D0F12">
              <w:rPr>
                <w:sz w:val="18"/>
                <w:szCs w:val="24"/>
                <w:lang w:val="es-ES"/>
              </w:rPr>
              <w:t>52</w:t>
            </w:r>
          </w:p>
        </w:tc>
        <w:tc>
          <w:tcPr>
            <w:tcW w:w="1558" w:type="dxa"/>
            <w:tcBorders>
              <w:bottom w:val="single" w:sz="4" w:space="0" w:color="auto"/>
            </w:tcBorders>
            <w:vAlign w:val="bottom"/>
          </w:tcPr>
          <w:p w:rsidR="008C1A94" w:rsidRPr="006D0F12" w:rsidRDefault="008C1A94" w:rsidP="00EE4104">
            <w:pPr>
              <w:suppressAutoHyphens w:val="0"/>
              <w:spacing w:before="36" w:after="36" w:line="220" w:lineRule="exact"/>
              <w:jc w:val="right"/>
              <w:rPr>
                <w:sz w:val="18"/>
                <w:szCs w:val="24"/>
                <w:lang w:val="es-ES"/>
              </w:rPr>
            </w:pPr>
            <w:r w:rsidRPr="006D0F12">
              <w:rPr>
                <w:sz w:val="18"/>
                <w:szCs w:val="24"/>
                <w:lang w:val="es-ES"/>
              </w:rPr>
              <w:t>15,0</w:t>
            </w:r>
          </w:p>
        </w:tc>
        <w:tc>
          <w:tcPr>
            <w:tcW w:w="1558" w:type="dxa"/>
            <w:tcBorders>
              <w:bottom w:val="single" w:sz="4" w:space="0" w:color="auto"/>
            </w:tcBorders>
            <w:vAlign w:val="bottom"/>
          </w:tcPr>
          <w:p w:rsidR="008C1A94" w:rsidRPr="006D0F12" w:rsidRDefault="008C1A94" w:rsidP="00EE4104">
            <w:pPr>
              <w:suppressAutoHyphens w:val="0"/>
              <w:spacing w:before="36" w:after="36" w:line="220" w:lineRule="exact"/>
              <w:jc w:val="right"/>
              <w:rPr>
                <w:sz w:val="18"/>
                <w:szCs w:val="24"/>
                <w:lang w:val="es-ES"/>
              </w:rPr>
            </w:pPr>
            <w:r w:rsidRPr="006D0F12">
              <w:rPr>
                <w:sz w:val="18"/>
                <w:szCs w:val="24"/>
                <w:lang w:val="es-ES"/>
              </w:rPr>
              <w:t>86,0</w:t>
            </w:r>
          </w:p>
        </w:tc>
      </w:tr>
      <w:tr w:rsidR="008C1A94" w:rsidRPr="006D0F12">
        <w:tc>
          <w:tcPr>
            <w:tcW w:w="2394" w:type="dxa"/>
            <w:tcBorders>
              <w:top w:val="single" w:sz="4" w:space="0" w:color="auto"/>
              <w:bottom w:val="single" w:sz="12" w:space="0" w:color="auto"/>
            </w:tcBorders>
            <w:vAlign w:val="bottom"/>
          </w:tcPr>
          <w:p w:rsidR="008C1A94" w:rsidRPr="006D0F12" w:rsidRDefault="008C1A94" w:rsidP="00EE4104">
            <w:pPr>
              <w:suppressAutoHyphens w:val="0"/>
              <w:spacing w:before="60" w:after="60" w:line="220" w:lineRule="exact"/>
              <w:ind w:left="284"/>
              <w:rPr>
                <w:szCs w:val="24"/>
                <w:lang w:val="es-ES"/>
              </w:rPr>
            </w:pPr>
            <w:r w:rsidRPr="006D0F12">
              <w:rPr>
                <w:b/>
                <w:sz w:val="18"/>
                <w:szCs w:val="24"/>
                <w:lang w:val="es-ES"/>
              </w:rPr>
              <w:t>Total</w:t>
            </w:r>
          </w:p>
        </w:tc>
        <w:tc>
          <w:tcPr>
            <w:tcW w:w="1512" w:type="dxa"/>
            <w:tcBorders>
              <w:top w:val="single" w:sz="4" w:space="0" w:color="auto"/>
              <w:bottom w:val="single" w:sz="12" w:space="0" w:color="auto"/>
            </w:tcBorders>
            <w:vAlign w:val="bottom"/>
          </w:tcPr>
          <w:p w:rsidR="008C1A94" w:rsidRPr="006D0F12" w:rsidRDefault="008C1A94" w:rsidP="00EE4104">
            <w:pPr>
              <w:suppressAutoHyphens w:val="0"/>
              <w:spacing w:before="60" w:after="60" w:line="220" w:lineRule="exact"/>
              <w:jc w:val="right"/>
              <w:rPr>
                <w:b/>
                <w:sz w:val="18"/>
                <w:szCs w:val="24"/>
                <w:lang w:val="es-ES"/>
              </w:rPr>
            </w:pPr>
            <w:r w:rsidRPr="006D0F12">
              <w:rPr>
                <w:b/>
                <w:sz w:val="18"/>
                <w:szCs w:val="24"/>
                <w:lang w:val="es-ES"/>
              </w:rPr>
              <w:t>201</w:t>
            </w:r>
          </w:p>
        </w:tc>
        <w:tc>
          <w:tcPr>
            <w:tcW w:w="1483" w:type="dxa"/>
            <w:tcBorders>
              <w:top w:val="single" w:sz="4" w:space="0" w:color="auto"/>
              <w:bottom w:val="single" w:sz="12" w:space="0" w:color="auto"/>
            </w:tcBorders>
            <w:vAlign w:val="bottom"/>
          </w:tcPr>
          <w:p w:rsidR="008C1A94" w:rsidRPr="006D0F12" w:rsidRDefault="008C1A94" w:rsidP="00EE4104">
            <w:pPr>
              <w:suppressAutoHyphens w:val="0"/>
              <w:spacing w:before="60" w:after="60" w:line="220" w:lineRule="exact"/>
              <w:jc w:val="right"/>
              <w:rPr>
                <w:b/>
                <w:sz w:val="18"/>
                <w:szCs w:val="24"/>
                <w:lang w:val="es-ES"/>
              </w:rPr>
            </w:pPr>
            <w:r w:rsidRPr="006D0F12">
              <w:rPr>
                <w:b/>
                <w:sz w:val="18"/>
                <w:szCs w:val="24"/>
                <w:lang w:val="es-ES"/>
              </w:rPr>
              <w:t>999</w:t>
            </w:r>
          </w:p>
        </w:tc>
        <w:tc>
          <w:tcPr>
            <w:tcW w:w="1558" w:type="dxa"/>
            <w:tcBorders>
              <w:top w:val="single" w:sz="4" w:space="0" w:color="auto"/>
              <w:bottom w:val="single" w:sz="12" w:space="0" w:color="auto"/>
            </w:tcBorders>
            <w:vAlign w:val="bottom"/>
          </w:tcPr>
          <w:p w:rsidR="008C1A94" w:rsidRPr="006D0F12" w:rsidRDefault="008C1A94" w:rsidP="00EE4104">
            <w:pPr>
              <w:suppressAutoHyphens w:val="0"/>
              <w:spacing w:before="60" w:after="60" w:line="220" w:lineRule="exact"/>
              <w:jc w:val="right"/>
              <w:rPr>
                <w:b/>
                <w:sz w:val="18"/>
                <w:szCs w:val="24"/>
                <w:lang w:val="es-ES"/>
              </w:rPr>
            </w:pPr>
            <w:r w:rsidRPr="006D0F12">
              <w:rPr>
                <w:b/>
                <w:sz w:val="18"/>
                <w:szCs w:val="24"/>
                <w:lang w:val="es-ES"/>
              </w:rPr>
              <w:t>220,5</w:t>
            </w:r>
          </w:p>
        </w:tc>
        <w:tc>
          <w:tcPr>
            <w:tcW w:w="1558" w:type="dxa"/>
            <w:tcBorders>
              <w:top w:val="single" w:sz="4" w:space="0" w:color="auto"/>
              <w:bottom w:val="single" w:sz="12" w:space="0" w:color="auto"/>
            </w:tcBorders>
            <w:vAlign w:val="bottom"/>
          </w:tcPr>
          <w:p w:rsidR="008C1A94" w:rsidRPr="006D0F12" w:rsidRDefault="008C1A94" w:rsidP="00EE4104">
            <w:pPr>
              <w:suppressAutoHyphens w:val="0"/>
              <w:spacing w:before="60" w:after="60" w:line="220" w:lineRule="exact"/>
              <w:jc w:val="right"/>
              <w:rPr>
                <w:b/>
                <w:sz w:val="18"/>
                <w:szCs w:val="24"/>
                <w:lang w:val="es-ES"/>
              </w:rPr>
            </w:pPr>
            <w:r w:rsidRPr="006D0F12">
              <w:rPr>
                <w:b/>
                <w:sz w:val="18"/>
                <w:szCs w:val="24"/>
                <w:lang w:val="es-ES"/>
              </w:rPr>
              <w:t>1 131,3</w:t>
            </w:r>
          </w:p>
        </w:tc>
      </w:tr>
    </w:tbl>
    <w:p w:rsidR="008C1A94" w:rsidRPr="006D0F12" w:rsidRDefault="008C1A94">
      <w:pPr>
        <w:pStyle w:val="H23G"/>
        <w:rPr>
          <w:szCs w:val="24"/>
          <w:lang w:val="es-ES"/>
        </w:rPr>
      </w:pPr>
      <w:r w:rsidRPr="006D0F12">
        <w:rPr>
          <w:szCs w:val="24"/>
          <w:lang w:val="es-ES"/>
        </w:rPr>
        <w:tab/>
      </w:r>
      <w:r w:rsidRPr="006D0F12">
        <w:rPr>
          <w:szCs w:val="24"/>
          <w:lang w:val="es-ES"/>
        </w:rPr>
        <w:tab/>
        <w:t>Publicación de libros y folletos, por contenido, 2008</w:t>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969"/>
        <w:gridCol w:w="1768"/>
        <w:gridCol w:w="1768"/>
      </w:tblGrid>
      <w:tr w:rsidR="008C1A94" w:rsidRPr="006D0F12">
        <w:trPr>
          <w:tblHeader/>
        </w:trPr>
        <w:tc>
          <w:tcPr>
            <w:tcW w:w="4969" w:type="dxa"/>
            <w:tcBorders>
              <w:top w:val="single" w:sz="4" w:space="0" w:color="auto"/>
              <w:bottom w:val="single" w:sz="12" w:space="0" w:color="auto"/>
            </w:tcBorders>
            <w:vAlign w:val="bottom"/>
          </w:tcPr>
          <w:p w:rsidR="008C1A94" w:rsidRPr="006D0F12" w:rsidRDefault="008C1A94" w:rsidP="00EE4104">
            <w:pPr>
              <w:suppressAutoHyphens w:val="0"/>
              <w:spacing w:before="60" w:after="60" w:line="200" w:lineRule="exact"/>
              <w:rPr>
                <w:i/>
                <w:sz w:val="16"/>
                <w:szCs w:val="24"/>
                <w:lang w:val="es-ES"/>
              </w:rPr>
            </w:pPr>
          </w:p>
        </w:tc>
        <w:tc>
          <w:tcPr>
            <w:tcW w:w="1768" w:type="dxa"/>
            <w:tcBorders>
              <w:top w:val="single" w:sz="4" w:space="0" w:color="auto"/>
              <w:bottom w:val="single" w:sz="12" w:space="0" w:color="auto"/>
            </w:tcBorders>
            <w:vAlign w:val="bottom"/>
          </w:tcPr>
          <w:p w:rsidR="008C1A94" w:rsidRPr="006D0F12" w:rsidRDefault="008C1A94" w:rsidP="00EE4104">
            <w:pPr>
              <w:suppressAutoHyphens w:val="0"/>
              <w:spacing w:before="60" w:after="60" w:line="200" w:lineRule="exact"/>
              <w:jc w:val="right"/>
              <w:rPr>
                <w:szCs w:val="24"/>
                <w:lang w:val="es-ES"/>
              </w:rPr>
            </w:pPr>
            <w:r w:rsidRPr="006D0F12">
              <w:rPr>
                <w:i/>
                <w:sz w:val="16"/>
                <w:szCs w:val="24"/>
                <w:lang w:val="es-ES"/>
              </w:rPr>
              <w:t>Total de libros y folletos (unidad)</w:t>
            </w:r>
          </w:p>
        </w:tc>
        <w:tc>
          <w:tcPr>
            <w:tcW w:w="1768" w:type="dxa"/>
            <w:tcBorders>
              <w:top w:val="single" w:sz="4" w:space="0" w:color="auto"/>
              <w:bottom w:val="single" w:sz="12" w:space="0" w:color="auto"/>
            </w:tcBorders>
            <w:vAlign w:val="bottom"/>
          </w:tcPr>
          <w:p w:rsidR="008C1A94" w:rsidRPr="006D0F12" w:rsidRDefault="008C1A94" w:rsidP="00EE4104">
            <w:pPr>
              <w:suppressAutoHyphens w:val="0"/>
              <w:spacing w:before="60" w:after="60" w:line="200" w:lineRule="exact"/>
              <w:jc w:val="right"/>
              <w:rPr>
                <w:szCs w:val="24"/>
                <w:lang w:val="es-ES"/>
              </w:rPr>
            </w:pPr>
            <w:r w:rsidRPr="006D0F12">
              <w:rPr>
                <w:i/>
                <w:sz w:val="16"/>
                <w:szCs w:val="24"/>
                <w:lang w:val="es-ES"/>
              </w:rPr>
              <w:t xml:space="preserve">Tirada única </w:t>
            </w:r>
            <w:r w:rsidR="0062744B" w:rsidRPr="006D0F12">
              <w:rPr>
                <w:i/>
                <w:sz w:val="16"/>
                <w:szCs w:val="24"/>
                <w:lang w:val="es-ES"/>
              </w:rPr>
              <w:br/>
            </w:r>
            <w:r w:rsidRPr="006D0F12">
              <w:rPr>
                <w:i/>
                <w:sz w:val="16"/>
                <w:szCs w:val="24"/>
                <w:lang w:val="es-ES"/>
              </w:rPr>
              <w:t>(miles de copias)</w:t>
            </w:r>
          </w:p>
        </w:tc>
      </w:tr>
      <w:tr w:rsidR="008C1A94" w:rsidRPr="006D0F12">
        <w:tc>
          <w:tcPr>
            <w:tcW w:w="4969" w:type="dxa"/>
            <w:tcBorders>
              <w:top w:val="single" w:sz="12" w:space="0" w:color="auto"/>
            </w:tcBorders>
            <w:vAlign w:val="bottom"/>
          </w:tcPr>
          <w:p w:rsidR="008C1A94" w:rsidRPr="006D0F12" w:rsidRDefault="008C1A94" w:rsidP="00EE4104">
            <w:pPr>
              <w:suppressAutoHyphens w:val="0"/>
              <w:spacing w:before="36" w:after="36" w:line="220" w:lineRule="exact"/>
              <w:rPr>
                <w:szCs w:val="24"/>
                <w:lang w:val="es-ES"/>
              </w:rPr>
            </w:pPr>
            <w:r w:rsidRPr="006D0F12">
              <w:rPr>
                <w:sz w:val="18"/>
                <w:szCs w:val="24"/>
                <w:lang w:val="es-ES"/>
              </w:rPr>
              <w:t>Político/Popular</w:t>
            </w:r>
          </w:p>
        </w:tc>
        <w:tc>
          <w:tcPr>
            <w:tcW w:w="1768" w:type="dxa"/>
            <w:tcBorders>
              <w:top w:val="single" w:sz="12" w:space="0" w:color="auto"/>
            </w:tcBorders>
            <w:vAlign w:val="bottom"/>
          </w:tcPr>
          <w:p w:rsidR="008C1A94" w:rsidRPr="006D0F12" w:rsidRDefault="008C1A94" w:rsidP="00EE4104">
            <w:pPr>
              <w:suppressAutoHyphens w:val="0"/>
              <w:spacing w:before="36" w:after="36" w:line="220" w:lineRule="exact"/>
              <w:jc w:val="right"/>
              <w:rPr>
                <w:sz w:val="18"/>
                <w:szCs w:val="24"/>
                <w:lang w:val="es-ES"/>
              </w:rPr>
            </w:pPr>
            <w:r w:rsidRPr="006D0F12">
              <w:rPr>
                <w:sz w:val="18"/>
                <w:szCs w:val="24"/>
                <w:lang w:val="es-ES"/>
              </w:rPr>
              <w:t>46</w:t>
            </w:r>
          </w:p>
        </w:tc>
        <w:tc>
          <w:tcPr>
            <w:tcW w:w="1768" w:type="dxa"/>
            <w:tcBorders>
              <w:top w:val="single" w:sz="12" w:space="0" w:color="auto"/>
            </w:tcBorders>
            <w:vAlign w:val="bottom"/>
          </w:tcPr>
          <w:p w:rsidR="008C1A94" w:rsidRPr="006D0F12" w:rsidRDefault="008C1A94" w:rsidP="00EE4104">
            <w:pPr>
              <w:suppressAutoHyphens w:val="0"/>
              <w:spacing w:before="36" w:after="36" w:line="220" w:lineRule="exact"/>
              <w:jc w:val="right"/>
              <w:rPr>
                <w:sz w:val="18"/>
                <w:szCs w:val="24"/>
                <w:lang w:val="es-ES"/>
              </w:rPr>
            </w:pPr>
            <w:r w:rsidRPr="006D0F12">
              <w:rPr>
                <w:sz w:val="18"/>
                <w:szCs w:val="24"/>
                <w:lang w:val="es-ES"/>
              </w:rPr>
              <w:t>255,6</w:t>
            </w:r>
          </w:p>
        </w:tc>
      </w:tr>
      <w:tr w:rsidR="008C1A94" w:rsidRPr="006D0F12">
        <w:tc>
          <w:tcPr>
            <w:tcW w:w="4969" w:type="dxa"/>
            <w:vAlign w:val="bottom"/>
          </w:tcPr>
          <w:p w:rsidR="008C1A94" w:rsidRPr="006D0F12" w:rsidRDefault="008C1A94" w:rsidP="00EE4104">
            <w:pPr>
              <w:suppressAutoHyphens w:val="0"/>
              <w:spacing w:before="36" w:after="36" w:line="220" w:lineRule="exact"/>
              <w:rPr>
                <w:szCs w:val="24"/>
                <w:lang w:val="es-ES"/>
              </w:rPr>
            </w:pPr>
            <w:r w:rsidRPr="006D0F12">
              <w:rPr>
                <w:sz w:val="18"/>
                <w:szCs w:val="24"/>
                <w:lang w:val="es-ES"/>
              </w:rPr>
              <w:t>Científico</w:t>
            </w:r>
          </w:p>
        </w:tc>
        <w:tc>
          <w:tcPr>
            <w:tcW w:w="1768" w:type="dxa"/>
            <w:vAlign w:val="bottom"/>
          </w:tcPr>
          <w:p w:rsidR="008C1A94" w:rsidRPr="006D0F12" w:rsidRDefault="008C1A94" w:rsidP="00EE4104">
            <w:pPr>
              <w:suppressAutoHyphens w:val="0"/>
              <w:spacing w:before="36" w:after="36" w:line="220" w:lineRule="exact"/>
              <w:jc w:val="right"/>
              <w:rPr>
                <w:sz w:val="18"/>
                <w:szCs w:val="24"/>
                <w:lang w:val="es-ES"/>
              </w:rPr>
            </w:pPr>
            <w:r w:rsidRPr="006D0F12">
              <w:rPr>
                <w:sz w:val="18"/>
                <w:szCs w:val="24"/>
                <w:lang w:val="es-ES"/>
              </w:rPr>
              <w:t>250</w:t>
            </w:r>
          </w:p>
        </w:tc>
        <w:tc>
          <w:tcPr>
            <w:tcW w:w="1768" w:type="dxa"/>
            <w:vAlign w:val="bottom"/>
          </w:tcPr>
          <w:p w:rsidR="008C1A94" w:rsidRPr="006D0F12" w:rsidRDefault="008C1A94" w:rsidP="00EE4104">
            <w:pPr>
              <w:suppressAutoHyphens w:val="0"/>
              <w:spacing w:before="36" w:after="36" w:line="220" w:lineRule="exact"/>
              <w:jc w:val="right"/>
              <w:rPr>
                <w:sz w:val="18"/>
                <w:szCs w:val="24"/>
                <w:lang w:val="es-ES"/>
              </w:rPr>
            </w:pPr>
            <w:r w:rsidRPr="006D0F12">
              <w:rPr>
                <w:sz w:val="18"/>
                <w:szCs w:val="24"/>
                <w:lang w:val="es-ES"/>
              </w:rPr>
              <w:t>88,0</w:t>
            </w:r>
          </w:p>
        </w:tc>
      </w:tr>
      <w:tr w:rsidR="008C1A94" w:rsidRPr="006D0F12">
        <w:tc>
          <w:tcPr>
            <w:tcW w:w="4969" w:type="dxa"/>
            <w:vAlign w:val="bottom"/>
          </w:tcPr>
          <w:p w:rsidR="008C1A94" w:rsidRPr="006D0F12" w:rsidRDefault="008C1A94" w:rsidP="00EE4104">
            <w:pPr>
              <w:suppressAutoHyphens w:val="0"/>
              <w:spacing w:before="36" w:after="36" w:line="220" w:lineRule="exact"/>
              <w:rPr>
                <w:szCs w:val="24"/>
                <w:lang w:val="es-ES"/>
              </w:rPr>
            </w:pPr>
            <w:r w:rsidRPr="006D0F12">
              <w:rPr>
                <w:sz w:val="18"/>
                <w:szCs w:val="24"/>
                <w:lang w:val="es-ES"/>
              </w:rPr>
              <w:t>Ciencia popular</w:t>
            </w:r>
          </w:p>
        </w:tc>
        <w:tc>
          <w:tcPr>
            <w:tcW w:w="1768" w:type="dxa"/>
            <w:vAlign w:val="bottom"/>
          </w:tcPr>
          <w:p w:rsidR="008C1A94" w:rsidRPr="006D0F12" w:rsidRDefault="008C1A94" w:rsidP="00EE4104">
            <w:pPr>
              <w:suppressAutoHyphens w:val="0"/>
              <w:spacing w:before="36" w:after="36" w:line="220" w:lineRule="exact"/>
              <w:jc w:val="right"/>
              <w:rPr>
                <w:sz w:val="18"/>
                <w:szCs w:val="24"/>
                <w:lang w:val="es-ES"/>
              </w:rPr>
            </w:pPr>
            <w:r w:rsidRPr="006D0F12">
              <w:rPr>
                <w:sz w:val="18"/>
                <w:szCs w:val="24"/>
                <w:lang w:val="es-ES"/>
              </w:rPr>
              <w:t>93</w:t>
            </w:r>
          </w:p>
        </w:tc>
        <w:tc>
          <w:tcPr>
            <w:tcW w:w="1768" w:type="dxa"/>
            <w:vAlign w:val="bottom"/>
          </w:tcPr>
          <w:p w:rsidR="008C1A94" w:rsidRPr="006D0F12" w:rsidRDefault="008C1A94" w:rsidP="00EE4104">
            <w:pPr>
              <w:suppressAutoHyphens w:val="0"/>
              <w:spacing w:before="36" w:after="36" w:line="220" w:lineRule="exact"/>
              <w:jc w:val="right"/>
              <w:rPr>
                <w:sz w:val="18"/>
                <w:szCs w:val="24"/>
                <w:lang w:val="es-ES"/>
              </w:rPr>
            </w:pPr>
            <w:r w:rsidRPr="006D0F12">
              <w:rPr>
                <w:sz w:val="18"/>
                <w:szCs w:val="24"/>
                <w:lang w:val="es-ES"/>
              </w:rPr>
              <w:t>37,1</w:t>
            </w:r>
          </w:p>
        </w:tc>
      </w:tr>
      <w:tr w:rsidR="008C1A94" w:rsidRPr="006D0F12">
        <w:tc>
          <w:tcPr>
            <w:tcW w:w="4969" w:type="dxa"/>
            <w:vAlign w:val="bottom"/>
          </w:tcPr>
          <w:p w:rsidR="008C1A94" w:rsidRPr="006D0F12" w:rsidRDefault="008C1A94" w:rsidP="00EE4104">
            <w:pPr>
              <w:suppressAutoHyphens w:val="0"/>
              <w:spacing w:before="36" w:after="36" w:line="220" w:lineRule="exact"/>
              <w:rPr>
                <w:szCs w:val="24"/>
                <w:lang w:val="es-ES"/>
              </w:rPr>
            </w:pPr>
            <w:r w:rsidRPr="006D0F12">
              <w:rPr>
                <w:sz w:val="18"/>
                <w:szCs w:val="24"/>
                <w:lang w:val="es-ES"/>
              </w:rPr>
              <w:t>Gubernamental/Oficial</w:t>
            </w:r>
          </w:p>
        </w:tc>
        <w:tc>
          <w:tcPr>
            <w:tcW w:w="1768" w:type="dxa"/>
            <w:vAlign w:val="bottom"/>
          </w:tcPr>
          <w:p w:rsidR="008C1A94" w:rsidRPr="006D0F12" w:rsidRDefault="008C1A94" w:rsidP="00EE4104">
            <w:pPr>
              <w:suppressAutoHyphens w:val="0"/>
              <w:spacing w:before="36" w:after="36" w:line="220" w:lineRule="exact"/>
              <w:jc w:val="right"/>
              <w:rPr>
                <w:sz w:val="18"/>
                <w:szCs w:val="24"/>
                <w:lang w:val="es-ES"/>
              </w:rPr>
            </w:pPr>
            <w:r w:rsidRPr="006D0F12">
              <w:rPr>
                <w:sz w:val="18"/>
                <w:szCs w:val="24"/>
                <w:lang w:val="es-ES"/>
              </w:rPr>
              <w:t>57</w:t>
            </w:r>
          </w:p>
        </w:tc>
        <w:tc>
          <w:tcPr>
            <w:tcW w:w="1768" w:type="dxa"/>
            <w:vAlign w:val="bottom"/>
          </w:tcPr>
          <w:p w:rsidR="008C1A94" w:rsidRPr="006D0F12" w:rsidRDefault="008C1A94" w:rsidP="00EE4104">
            <w:pPr>
              <w:suppressAutoHyphens w:val="0"/>
              <w:spacing w:before="36" w:after="36" w:line="220" w:lineRule="exact"/>
              <w:jc w:val="right"/>
              <w:rPr>
                <w:sz w:val="18"/>
                <w:szCs w:val="24"/>
                <w:lang w:val="es-ES"/>
              </w:rPr>
            </w:pPr>
            <w:r w:rsidRPr="006D0F12">
              <w:rPr>
                <w:sz w:val="18"/>
                <w:szCs w:val="24"/>
                <w:lang w:val="es-ES"/>
              </w:rPr>
              <w:t>31,0</w:t>
            </w:r>
          </w:p>
        </w:tc>
      </w:tr>
      <w:tr w:rsidR="008C1A94" w:rsidRPr="006D0F12">
        <w:tc>
          <w:tcPr>
            <w:tcW w:w="4969" w:type="dxa"/>
            <w:vAlign w:val="bottom"/>
          </w:tcPr>
          <w:p w:rsidR="008C1A94" w:rsidRPr="006D0F12" w:rsidRDefault="008C1A94" w:rsidP="00EE4104">
            <w:pPr>
              <w:suppressAutoHyphens w:val="0"/>
              <w:spacing w:before="36" w:after="36" w:line="220" w:lineRule="exact"/>
              <w:rPr>
                <w:szCs w:val="24"/>
                <w:lang w:val="es-ES"/>
              </w:rPr>
            </w:pPr>
            <w:r w:rsidRPr="006D0F12">
              <w:rPr>
                <w:sz w:val="18"/>
                <w:szCs w:val="24"/>
                <w:lang w:val="es-ES"/>
              </w:rPr>
              <w:t xml:space="preserve">Libros de texto para instituciones de </w:t>
            </w:r>
            <w:r w:rsidR="008B2C92" w:rsidRPr="006D0F12">
              <w:rPr>
                <w:sz w:val="18"/>
                <w:szCs w:val="24"/>
                <w:lang w:val="es-ES"/>
              </w:rPr>
              <w:t>enseñanza superior</w:t>
            </w:r>
          </w:p>
        </w:tc>
        <w:tc>
          <w:tcPr>
            <w:tcW w:w="1768" w:type="dxa"/>
            <w:vAlign w:val="bottom"/>
          </w:tcPr>
          <w:p w:rsidR="008C1A94" w:rsidRPr="006D0F12" w:rsidRDefault="008C1A94" w:rsidP="00EE4104">
            <w:pPr>
              <w:suppressAutoHyphens w:val="0"/>
              <w:spacing w:before="36" w:after="36" w:line="220" w:lineRule="exact"/>
              <w:jc w:val="right"/>
              <w:rPr>
                <w:sz w:val="18"/>
                <w:szCs w:val="24"/>
                <w:lang w:val="es-ES"/>
              </w:rPr>
            </w:pPr>
            <w:r w:rsidRPr="006D0F12">
              <w:rPr>
                <w:sz w:val="18"/>
                <w:szCs w:val="24"/>
                <w:lang w:val="es-ES"/>
              </w:rPr>
              <w:t>301</w:t>
            </w:r>
          </w:p>
        </w:tc>
        <w:tc>
          <w:tcPr>
            <w:tcW w:w="1768" w:type="dxa"/>
            <w:vAlign w:val="bottom"/>
          </w:tcPr>
          <w:p w:rsidR="008C1A94" w:rsidRPr="006D0F12" w:rsidRDefault="008C1A94" w:rsidP="00EE4104">
            <w:pPr>
              <w:suppressAutoHyphens w:val="0"/>
              <w:spacing w:before="36" w:after="36" w:line="220" w:lineRule="exact"/>
              <w:jc w:val="right"/>
              <w:rPr>
                <w:sz w:val="18"/>
                <w:szCs w:val="24"/>
                <w:lang w:val="es-ES"/>
              </w:rPr>
            </w:pPr>
            <w:r w:rsidRPr="006D0F12">
              <w:rPr>
                <w:sz w:val="18"/>
                <w:szCs w:val="24"/>
                <w:lang w:val="es-ES"/>
              </w:rPr>
              <w:t>75,1</w:t>
            </w:r>
          </w:p>
        </w:tc>
      </w:tr>
      <w:tr w:rsidR="008C1A94" w:rsidRPr="006D0F12">
        <w:tc>
          <w:tcPr>
            <w:tcW w:w="4969" w:type="dxa"/>
            <w:vAlign w:val="bottom"/>
          </w:tcPr>
          <w:p w:rsidR="008C1A94" w:rsidRPr="006D0F12" w:rsidRDefault="008C1A94" w:rsidP="00EE4104">
            <w:pPr>
              <w:suppressAutoHyphens w:val="0"/>
              <w:spacing w:before="36" w:after="36" w:line="220" w:lineRule="exact"/>
              <w:rPr>
                <w:szCs w:val="24"/>
                <w:lang w:val="es-ES"/>
              </w:rPr>
            </w:pPr>
            <w:r w:rsidRPr="006D0F12">
              <w:rPr>
                <w:sz w:val="18"/>
                <w:szCs w:val="24"/>
                <w:lang w:val="es-ES"/>
              </w:rPr>
              <w:t>Manuales prácticos y trabajos de laboratorio</w:t>
            </w:r>
          </w:p>
        </w:tc>
        <w:tc>
          <w:tcPr>
            <w:tcW w:w="1768" w:type="dxa"/>
            <w:vAlign w:val="bottom"/>
          </w:tcPr>
          <w:p w:rsidR="008C1A94" w:rsidRPr="006D0F12" w:rsidRDefault="008C1A94" w:rsidP="00EE4104">
            <w:pPr>
              <w:suppressAutoHyphens w:val="0"/>
              <w:spacing w:before="36" w:after="36" w:line="220" w:lineRule="exact"/>
              <w:jc w:val="right"/>
              <w:rPr>
                <w:sz w:val="18"/>
                <w:szCs w:val="24"/>
                <w:lang w:val="es-ES"/>
              </w:rPr>
            </w:pPr>
            <w:r w:rsidRPr="006D0F12">
              <w:rPr>
                <w:sz w:val="18"/>
                <w:szCs w:val="24"/>
                <w:lang w:val="es-ES"/>
              </w:rPr>
              <w:t>225</w:t>
            </w:r>
          </w:p>
        </w:tc>
        <w:tc>
          <w:tcPr>
            <w:tcW w:w="1768" w:type="dxa"/>
            <w:vAlign w:val="bottom"/>
          </w:tcPr>
          <w:p w:rsidR="008C1A94" w:rsidRPr="006D0F12" w:rsidRDefault="008C1A94" w:rsidP="00EE4104">
            <w:pPr>
              <w:suppressAutoHyphens w:val="0"/>
              <w:spacing w:before="36" w:after="36" w:line="220" w:lineRule="exact"/>
              <w:jc w:val="right"/>
              <w:rPr>
                <w:sz w:val="18"/>
                <w:szCs w:val="24"/>
                <w:lang w:val="es-ES"/>
              </w:rPr>
            </w:pPr>
            <w:r w:rsidRPr="006D0F12">
              <w:rPr>
                <w:sz w:val="18"/>
                <w:szCs w:val="24"/>
                <w:lang w:val="es-ES"/>
              </w:rPr>
              <w:t>28,9</w:t>
            </w:r>
          </w:p>
        </w:tc>
      </w:tr>
      <w:tr w:rsidR="008C1A94" w:rsidRPr="006D0F12">
        <w:tc>
          <w:tcPr>
            <w:tcW w:w="4969" w:type="dxa"/>
            <w:vAlign w:val="bottom"/>
          </w:tcPr>
          <w:p w:rsidR="008C1A94" w:rsidRPr="006D0F12" w:rsidRDefault="008C1A94" w:rsidP="00EE4104">
            <w:pPr>
              <w:suppressAutoHyphens w:val="0"/>
              <w:spacing w:before="36" w:after="36" w:line="220" w:lineRule="exact"/>
              <w:rPr>
                <w:szCs w:val="24"/>
                <w:lang w:val="es-ES"/>
              </w:rPr>
            </w:pPr>
            <w:r w:rsidRPr="006D0F12">
              <w:rPr>
                <w:sz w:val="18"/>
                <w:szCs w:val="24"/>
                <w:lang w:val="es-ES"/>
              </w:rPr>
              <w:t>Libros de texto para escuelas de enseñanza general</w:t>
            </w:r>
          </w:p>
        </w:tc>
        <w:tc>
          <w:tcPr>
            <w:tcW w:w="1768" w:type="dxa"/>
            <w:vAlign w:val="bottom"/>
          </w:tcPr>
          <w:p w:rsidR="008C1A94" w:rsidRPr="006D0F12" w:rsidRDefault="008C1A94" w:rsidP="00EE4104">
            <w:pPr>
              <w:suppressAutoHyphens w:val="0"/>
              <w:spacing w:before="36" w:after="36" w:line="220" w:lineRule="exact"/>
              <w:jc w:val="right"/>
              <w:rPr>
                <w:sz w:val="18"/>
                <w:szCs w:val="24"/>
                <w:lang w:val="es-ES"/>
              </w:rPr>
            </w:pPr>
            <w:r w:rsidRPr="006D0F12">
              <w:rPr>
                <w:sz w:val="18"/>
                <w:szCs w:val="24"/>
                <w:lang w:val="es-ES"/>
              </w:rPr>
              <w:t>56</w:t>
            </w:r>
          </w:p>
        </w:tc>
        <w:tc>
          <w:tcPr>
            <w:tcW w:w="1768" w:type="dxa"/>
            <w:vAlign w:val="bottom"/>
          </w:tcPr>
          <w:p w:rsidR="008C1A94" w:rsidRPr="006D0F12" w:rsidRDefault="008C1A94" w:rsidP="00EE4104">
            <w:pPr>
              <w:suppressAutoHyphens w:val="0"/>
              <w:spacing w:before="36" w:after="36" w:line="220" w:lineRule="exact"/>
              <w:jc w:val="right"/>
              <w:rPr>
                <w:sz w:val="18"/>
                <w:szCs w:val="24"/>
                <w:lang w:val="es-ES"/>
              </w:rPr>
            </w:pPr>
            <w:r w:rsidRPr="006D0F12">
              <w:rPr>
                <w:sz w:val="18"/>
                <w:szCs w:val="24"/>
                <w:lang w:val="es-ES"/>
              </w:rPr>
              <w:t>919,1</w:t>
            </w:r>
          </w:p>
        </w:tc>
      </w:tr>
      <w:tr w:rsidR="008C1A94" w:rsidRPr="006D0F12">
        <w:tc>
          <w:tcPr>
            <w:tcW w:w="4969" w:type="dxa"/>
            <w:vAlign w:val="bottom"/>
          </w:tcPr>
          <w:p w:rsidR="008C1A94" w:rsidRPr="006D0F12" w:rsidRDefault="008C1A94" w:rsidP="00EE4104">
            <w:pPr>
              <w:suppressAutoHyphens w:val="0"/>
              <w:spacing w:before="36" w:after="36" w:line="220" w:lineRule="exact"/>
              <w:rPr>
                <w:szCs w:val="24"/>
                <w:lang w:val="es-ES"/>
              </w:rPr>
            </w:pPr>
            <w:r w:rsidRPr="006D0F12">
              <w:rPr>
                <w:sz w:val="18"/>
                <w:szCs w:val="24"/>
                <w:lang w:val="es-ES"/>
              </w:rPr>
              <w:t>Boletines</w:t>
            </w:r>
          </w:p>
        </w:tc>
        <w:tc>
          <w:tcPr>
            <w:tcW w:w="1768" w:type="dxa"/>
            <w:vAlign w:val="bottom"/>
          </w:tcPr>
          <w:p w:rsidR="008C1A94" w:rsidRPr="006D0F12" w:rsidRDefault="008C1A94" w:rsidP="00EE4104">
            <w:pPr>
              <w:suppressAutoHyphens w:val="0"/>
              <w:spacing w:before="36" w:after="36" w:line="220" w:lineRule="exact"/>
              <w:jc w:val="right"/>
              <w:rPr>
                <w:sz w:val="18"/>
                <w:szCs w:val="24"/>
                <w:lang w:val="es-ES"/>
              </w:rPr>
            </w:pPr>
            <w:r w:rsidRPr="006D0F12">
              <w:rPr>
                <w:sz w:val="18"/>
                <w:szCs w:val="24"/>
                <w:lang w:val="es-ES"/>
              </w:rPr>
              <w:t>28</w:t>
            </w:r>
          </w:p>
        </w:tc>
        <w:tc>
          <w:tcPr>
            <w:tcW w:w="1768" w:type="dxa"/>
            <w:vAlign w:val="bottom"/>
          </w:tcPr>
          <w:p w:rsidR="008C1A94" w:rsidRPr="006D0F12" w:rsidRDefault="008C1A94" w:rsidP="00EE4104">
            <w:pPr>
              <w:suppressAutoHyphens w:val="0"/>
              <w:spacing w:before="36" w:after="36" w:line="220" w:lineRule="exact"/>
              <w:jc w:val="right"/>
              <w:rPr>
                <w:sz w:val="18"/>
                <w:szCs w:val="24"/>
                <w:lang w:val="es-ES"/>
              </w:rPr>
            </w:pPr>
            <w:r w:rsidRPr="006D0F12">
              <w:rPr>
                <w:sz w:val="18"/>
                <w:szCs w:val="24"/>
                <w:lang w:val="es-ES"/>
              </w:rPr>
              <w:t>20,2</w:t>
            </w:r>
          </w:p>
        </w:tc>
      </w:tr>
      <w:tr w:rsidR="008C1A94" w:rsidRPr="006D0F12">
        <w:tc>
          <w:tcPr>
            <w:tcW w:w="4969" w:type="dxa"/>
            <w:vAlign w:val="bottom"/>
          </w:tcPr>
          <w:p w:rsidR="008C1A94" w:rsidRPr="006D0F12" w:rsidRDefault="008C1A94" w:rsidP="00EE4104">
            <w:pPr>
              <w:suppressAutoHyphens w:val="0"/>
              <w:spacing w:before="36" w:after="36" w:line="220" w:lineRule="exact"/>
              <w:rPr>
                <w:szCs w:val="24"/>
                <w:lang w:val="es-ES"/>
              </w:rPr>
            </w:pPr>
            <w:r w:rsidRPr="006D0F12">
              <w:rPr>
                <w:sz w:val="18"/>
                <w:szCs w:val="24"/>
                <w:lang w:val="es-ES"/>
              </w:rPr>
              <w:t>Diccionarios</w:t>
            </w:r>
          </w:p>
        </w:tc>
        <w:tc>
          <w:tcPr>
            <w:tcW w:w="1768" w:type="dxa"/>
            <w:vAlign w:val="bottom"/>
          </w:tcPr>
          <w:p w:rsidR="008C1A94" w:rsidRPr="006D0F12" w:rsidRDefault="008C1A94" w:rsidP="00EE4104">
            <w:pPr>
              <w:suppressAutoHyphens w:val="0"/>
              <w:spacing w:before="36" w:after="36" w:line="220" w:lineRule="exact"/>
              <w:jc w:val="right"/>
              <w:rPr>
                <w:sz w:val="18"/>
                <w:szCs w:val="24"/>
                <w:lang w:val="es-ES"/>
              </w:rPr>
            </w:pPr>
            <w:r w:rsidRPr="006D0F12">
              <w:rPr>
                <w:sz w:val="18"/>
                <w:szCs w:val="24"/>
                <w:lang w:val="es-ES"/>
              </w:rPr>
              <w:t>21</w:t>
            </w:r>
          </w:p>
        </w:tc>
        <w:tc>
          <w:tcPr>
            <w:tcW w:w="1768" w:type="dxa"/>
            <w:vAlign w:val="bottom"/>
          </w:tcPr>
          <w:p w:rsidR="008C1A94" w:rsidRPr="006D0F12" w:rsidRDefault="008C1A94" w:rsidP="00EE4104">
            <w:pPr>
              <w:suppressAutoHyphens w:val="0"/>
              <w:spacing w:before="36" w:after="36" w:line="220" w:lineRule="exact"/>
              <w:jc w:val="right"/>
              <w:rPr>
                <w:sz w:val="18"/>
                <w:szCs w:val="24"/>
                <w:lang w:val="es-ES"/>
              </w:rPr>
            </w:pPr>
            <w:r w:rsidRPr="006D0F12">
              <w:rPr>
                <w:sz w:val="18"/>
                <w:szCs w:val="24"/>
                <w:lang w:val="es-ES"/>
              </w:rPr>
              <w:t>8,2</w:t>
            </w:r>
          </w:p>
        </w:tc>
      </w:tr>
      <w:tr w:rsidR="008C1A94" w:rsidRPr="006D0F12">
        <w:tc>
          <w:tcPr>
            <w:tcW w:w="4969" w:type="dxa"/>
            <w:vAlign w:val="bottom"/>
          </w:tcPr>
          <w:p w:rsidR="008C1A94" w:rsidRPr="006D0F12" w:rsidRDefault="008C1A94" w:rsidP="00EE4104">
            <w:pPr>
              <w:suppressAutoHyphens w:val="0"/>
              <w:spacing w:before="36" w:after="36" w:line="220" w:lineRule="exact"/>
              <w:rPr>
                <w:szCs w:val="24"/>
                <w:lang w:val="es-ES"/>
              </w:rPr>
            </w:pPr>
            <w:r w:rsidRPr="006D0F12">
              <w:rPr>
                <w:sz w:val="18"/>
                <w:szCs w:val="24"/>
                <w:lang w:val="es-ES"/>
              </w:rPr>
              <w:t>Para un grupo amplio de lectores</w:t>
            </w:r>
          </w:p>
        </w:tc>
        <w:tc>
          <w:tcPr>
            <w:tcW w:w="1768" w:type="dxa"/>
            <w:vAlign w:val="bottom"/>
          </w:tcPr>
          <w:p w:rsidR="008C1A94" w:rsidRPr="006D0F12" w:rsidRDefault="008C1A94" w:rsidP="00EE4104">
            <w:pPr>
              <w:suppressAutoHyphens w:val="0"/>
              <w:spacing w:before="36" w:after="36" w:line="220" w:lineRule="exact"/>
              <w:jc w:val="right"/>
              <w:rPr>
                <w:sz w:val="18"/>
                <w:szCs w:val="24"/>
                <w:lang w:val="es-ES"/>
              </w:rPr>
            </w:pPr>
            <w:r w:rsidRPr="006D0F12">
              <w:rPr>
                <w:sz w:val="18"/>
                <w:szCs w:val="24"/>
                <w:lang w:val="es-ES"/>
              </w:rPr>
              <w:t>54</w:t>
            </w:r>
          </w:p>
        </w:tc>
        <w:tc>
          <w:tcPr>
            <w:tcW w:w="1768" w:type="dxa"/>
            <w:vAlign w:val="bottom"/>
          </w:tcPr>
          <w:p w:rsidR="008C1A94" w:rsidRPr="006D0F12" w:rsidRDefault="008C1A94" w:rsidP="00EE4104">
            <w:pPr>
              <w:suppressAutoHyphens w:val="0"/>
              <w:spacing w:before="36" w:after="36" w:line="220" w:lineRule="exact"/>
              <w:jc w:val="right"/>
              <w:rPr>
                <w:sz w:val="18"/>
                <w:szCs w:val="24"/>
                <w:lang w:val="es-ES"/>
              </w:rPr>
            </w:pPr>
            <w:r w:rsidRPr="006D0F12">
              <w:rPr>
                <w:sz w:val="18"/>
                <w:szCs w:val="24"/>
                <w:lang w:val="es-ES"/>
              </w:rPr>
              <w:t>22,6</w:t>
            </w:r>
          </w:p>
        </w:tc>
      </w:tr>
      <w:tr w:rsidR="008C1A94" w:rsidRPr="006D0F12">
        <w:tc>
          <w:tcPr>
            <w:tcW w:w="4969" w:type="dxa"/>
            <w:vAlign w:val="bottom"/>
          </w:tcPr>
          <w:p w:rsidR="008C1A94" w:rsidRPr="006D0F12" w:rsidRDefault="008C1A94" w:rsidP="00EE4104">
            <w:pPr>
              <w:suppressAutoHyphens w:val="0"/>
              <w:spacing w:before="36" w:after="36" w:line="220" w:lineRule="exact"/>
              <w:rPr>
                <w:szCs w:val="24"/>
                <w:lang w:val="es-ES"/>
              </w:rPr>
            </w:pPr>
            <w:r w:rsidRPr="006D0F12">
              <w:rPr>
                <w:sz w:val="18"/>
                <w:szCs w:val="24"/>
                <w:lang w:val="es-ES"/>
              </w:rPr>
              <w:t>Bibliografía religiosa</w:t>
            </w:r>
          </w:p>
        </w:tc>
        <w:tc>
          <w:tcPr>
            <w:tcW w:w="1768" w:type="dxa"/>
            <w:vAlign w:val="bottom"/>
          </w:tcPr>
          <w:p w:rsidR="008C1A94" w:rsidRPr="006D0F12" w:rsidRDefault="008C1A94" w:rsidP="00EE4104">
            <w:pPr>
              <w:suppressAutoHyphens w:val="0"/>
              <w:spacing w:before="36" w:after="36" w:line="220" w:lineRule="exact"/>
              <w:jc w:val="right"/>
              <w:rPr>
                <w:sz w:val="18"/>
                <w:szCs w:val="24"/>
                <w:lang w:val="es-ES"/>
              </w:rPr>
            </w:pPr>
            <w:r w:rsidRPr="006D0F12">
              <w:rPr>
                <w:sz w:val="18"/>
                <w:szCs w:val="24"/>
                <w:lang w:val="es-ES"/>
              </w:rPr>
              <w:t>28</w:t>
            </w:r>
          </w:p>
        </w:tc>
        <w:tc>
          <w:tcPr>
            <w:tcW w:w="1768" w:type="dxa"/>
            <w:vAlign w:val="bottom"/>
          </w:tcPr>
          <w:p w:rsidR="008C1A94" w:rsidRPr="006D0F12" w:rsidRDefault="008C1A94" w:rsidP="00EE4104">
            <w:pPr>
              <w:suppressAutoHyphens w:val="0"/>
              <w:spacing w:before="36" w:after="36" w:line="220" w:lineRule="exact"/>
              <w:jc w:val="right"/>
              <w:rPr>
                <w:sz w:val="18"/>
                <w:szCs w:val="24"/>
                <w:lang w:val="es-ES"/>
              </w:rPr>
            </w:pPr>
            <w:r w:rsidRPr="006D0F12">
              <w:rPr>
                <w:sz w:val="18"/>
                <w:szCs w:val="24"/>
                <w:lang w:val="es-ES"/>
              </w:rPr>
              <w:t>17,8</w:t>
            </w:r>
          </w:p>
        </w:tc>
      </w:tr>
      <w:tr w:rsidR="008C1A94" w:rsidRPr="006D0F12">
        <w:tc>
          <w:tcPr>
            <w:tcW w:w="4969" w:type="dxa"/>
            <w:vAlign w:val="bottom"/>
          </w:tcPr>
          <w:p w:rsidR="008C1A94" w:rsidRPr="006D0F12" w:rsidRDefault="008C1A94" w:rsidP="00EE4104">
            <w:pPr>
              <w:suppressAutoHyphens w:val="0"/>
              <w:spacing w:before="36" w:after="36" w:line="220" w:lineRule="exact"/>
              <w:rPr>
                <w:szCs w:val="24"/>
                <w:lang w:val="es-ES"/>
              </w:rPr>
            </w:pPr>
            <w:r w:rsidRPr="006D0F12">
              <w:rPr>
                <w:sz w:val="18"/>
                <w:szCs w:val="24"/>
                <w:lang w:val="es-ES"/>
              </w:rPr>
              <w:t xml:space="preserve">Bibliografía de capacitación y metodología para escuelas </w:t>
            </w:r>
            <w:r w:rsidR="00EE4104">
              <w:rPr>
                <w:sz w:val="18"/>
                <w:szCs w:val="24"/>
                <w:lang w:val="es-ES"/>
              </w:rPr>
              <w:br/>
            </w:r>
            <w:r w:rsidRPr="006D0F12">
              <w:rPr>
                <w:sz w:val="18"/>
                <w:szCs w:val="24"/>
                <w:lang w:val="es-ES"/>
              </w:rPr>
              <w:t>de enseñanza general</w:t>
            </w:r>
          </w:p>
        </w:tc>
        <w:tc>
          <w:tcPr>
            <w:tcW w:w="1768" w:type="dxa"/>
            <w:vAlign w:val="bottom"/>
          </w:tcPr>
          <w:p w:rsidR="008C1A94" w:rsidRPr="006D0F12" w:rsidRDefault="008C1A94" w:rsidP="00EE4104">
            <w:pPr>
              <w:suppressAutoHyphens w:val="0"/>
              <w:spacing w:before="36" w:after="36" w:line="220" w:lineRule="exact"/>
              <w:jc w:val="right"/>
              <w:rPr>
                <w:sz w:val="18"/>
                <w:szCs w:val="24"/>
                <w:lang w:val="es-ES"/>
              </w:rPr>
            </w:pPr>
            <w:r w:rsidRPr="006D0F12">
              <w:rPr>
                <w:sz w:val="18"/>
                <w:szCs w:val="24"/>
                <w:lang w:val="es-ES"/>
              </w:rPr>
              <w:t>49</w:t>
            </w:r>
          </w:p>
        </w:tc>
        <w:tc>
          <w:tcPr>
            <w:tcW w:w="1768" w:type="dxa"/>
            <w:vAlign w:val="bottom"/>
          </w:tcPr>
          <w:p w:rsidR="008C1A94" w:rsidRPr="006D0F12" w:rsidRDefault="008C1A94" w:rsidP="00EE4104">
            <w:pPr>
              <w:suppressAutoHyphens w:val="0"/>
              <w:spacing w:before="36" w:after="36" w:line="220" w:lineRule="exact"/>
              <w:jc w:val="right"/>
              <w:rPr>
                <w:sz w:val="18"/>
                <w:szCs w:val="24"/>
                <w:lang w:val="es-ES"/>
              </w:rPr>
            </w:pPr>
            <w:r w:rsidRPr="006D0F12">
              <w:rPr>
                <w:sz w:val="18"/>
                <w:szCs w:val="24"/>
                <w:lang w:val="es-ES"/>
              </w:rPr>
              <w:t>53,7</w:t>
            </w:r>
          </w:p>
        </w:tc>
      </w:tr>
      <w:tr w:rsidR="008C1A94" w:rsidRPr="006D0F12">
        <w:tc>
          <w:tcPr>
            <w:tcW w:w="4969" w:type="dxa"/>
            <w:vAlign w:val="bottom"/>
          </w:tcPr>
          <w:p w:rsidR="008C1A94" w:rsidRPr="006D0F12" w:rsidRDefault="008C1A94" w:rsidP="00EE4104">
            <w:pPr>
              <w:suppressAutoHyphens w:val="0"/>
              <w:spacing w:before="36" w:after="36" w:line="220" w:lineRule="exact"/>
              <w:rPr>
                <w:szCs w:val="24"/>
                <w:lang w:val="es-ES"/>
              </w:rPr>
            </w:pPr>
            <w:r w:rsidRPr="006D0F12">
              <w:rPr>
                <w:sz w:val="18"/>
                <w:szCs w:val="24"/>
                <w:lang w:val="es-ES"/>
              </w:rPr>
              <w:t>Bibliografía de capacitación y metodología para especialistas</w:t>
            </w:r>
          </w:p>
        </w:tc>
        <w:tc>
          <w:tcPr>
            <w:tcW w:w="1768" w:type="dxa"/>
            <w:vAlign w:val="bottom"/>
          </w:tcPr>
          <w:p w:rsidR="008C1A94" w:rsidRPr="006D0F12" w:rsidRDefault="008C1A94" w:rsidP="00EE4104">
            <w:pPr>
              <w:suppressAutoHyphens w:val="0"/>
              <w:spacing w:before="36" w:after="36" w:line="220" w:lineRule="exact"/>
              <w:jc w:val="right"/>
              <w:rPr>
                <w:sz w:val="18"/>
                <w:szCs w:val="24"/>
                <w:lang w:val="es-ES"/>
              </w:rPr>
            </w:pPr>
            <w:r w:rsidRPr="006D0F12">
              <w:rPr>
                <w:sz w:val="18"/>
                <w:szCs w:val="24"/>
                <w:lang w:val="es-ES"/>
              </w:rPr>
              <w:t>18</w:t>
            </w:r>
          </w:p>
        </w:tc>
        <w:tc>
          <w:tcPr>
            <w:tcW w:w="1768" w:type="dxa"/>
            <w:vAlign w:val="bottom"/>
          </w:tcPr>
          <w:p w:rsidR="008C1A94" w:rsidRPr="006D0F12" w:rsidRDefault="008C1A94" w:rsidP="00EE4104">
            <w:pPr>
              <w:suppressAutoHyphens w:val="0"/>
              <w:spacing w:before="36" w:after="36" w:line="220" w:lineRule="exact"/>
              <w:jc w:val="right"/>
              <w:rPr>
                <w:sz w:val="18"/>
                <w:szCs w:val="24"/>
                <w:lang w:val="es-ES"/>
              </w:rPr>
            </w:pPr>
            <w:r w:rsidRPr="006D0F12">
              <w:rPr>
                <w:sz w:val="18"/>
                <w:szCs w:val="24"/>
                <w:lang w:val="es-ES"/>
              </w:rPr>
              <w:t>6,7</w:t>
            </w:r>
          </w:p>
        </w:tc>
      </w:tr>
      <w:tr w:rsidR="008C1A94" w:rsidRPr="006D0F12">
        <w:tc>
          <w:tcPr>
            <w:tcW w:w="4969" w:type="dxa"/>
            <w:tcBorders>
              <w:bottom w:val="nil"/>
            </w:tcBorders>
            <w:vAlign w:val="bottom"/>
          </w:tcPr>
          <w:p w:rsidR="008C1A94" w:rsidRPr="006D0F12" w:rsidRDefault="008C1A94" w:rsidP="00EE4104">
            <w:pPr>
              <w:suppressAutoHyphens w:val="0"/>
              <w:spacing w:before="36" w:after="36" w:line="220" w:lineRule="exact"/>
              <w:rPr>
                <w:szCs w:val="24"/>
                <w:lang w:val="es-ES"/>
              </w:rPr>
            </w:pPr>
            <w:r w:rsidRPr="006D0F12">
              <w:rPr>
                <w:sz w:val="18"/>
                <w:szCs w:val="24"/>
                <w:lang w:val="es-ES"/>
              </w:rPr>
              <w:t xml:space="preserve">Bibliografía de capacitación y metodología para distintos tipos </w:t>
            </w:r>
            <w:r w:rsidR="00EE4104">
              <w:rPr>
                <w:sz w:val="18"/>
                <w:szCs w:val="24"/>
                <w:lang w:val="es-ES"/>
              </w:rPr>
              <w:br/>
            </w:r>
            <w:r w:rsidRPr="006D0F12">
              <w:rPr>
                <w:sz w:val="18"/>
                <w:szCs w:val="24"/>
                <w:lang w:val="es-ES"/>
              </w:rPr>
              <w:t>de enseñanza</w:t>
            </w:r>
          </w:p>
        </w:tc>
        <w:tc>
          <w:tcPr>
            <w:tcW w:w="1768" w:type="dxa"/>
            <w:tcBorders>
              <w:bottom w:val="nil"/>
            </w:tcBorders>
            <w:vAlign w:val="bottom"/>
          </w:tcPr>
          <w:p w:rsidR="008C1A94" w:rsidRPr="006D0F12" w:rsidRDefault="008C1A94" w:rsidP="00EE4104">
            <w:pPr>
              <w:suppressAutoHyphens w:val="0"/>
              <w:spacing w:before="36" w:after="36" w:line="220" w:lineRule="exact"/>
              <w:jc w:val="right"/>
              <w:rPr>
                <w:sz w:val="18"/>
                <w:szCs w:val="24"/>
                <w:lang w:val="es-ES"/>
              </w:rPr>
            </w:pPr>
            <w:r w:rsidRPr="006D0F12">
              <w:rPr>
                <w:sz w:val="18"/>
                <w:szCs w:val="24"/>
                <w:lang w:val="es-ES"/>
              </w:rPr>
              <w:t>22</w:t>
            </w:r>
          </w:p>
        </w:tc>
        <w:tc>
          <w:tcPr>
            <w:tcW w:w="1768" w:type="dxa"/>
            <w:tcBorders>
              <w:bottom w:val="nil"/>
            </w:tcBorders>
            <w:vAlign w:val="bottom"/>
          </w:tcPr>
          <w:p w:rsidR="008C1A94" w:rsidRPr="006D0F12" w:rsidRDefault="008C1A94" w:rsidP="00EE4104">
            <w:pPr>
              <w:suppressAutoHyphens w:val="0"/>
              <w:spacing w:before="36" w:after="36" w:line="220" w:lineRule="exact"/>
              <w:jc w:val="right"/>
              <w:rPr>
                <w:sz w:val="18"/>
                <w:szCs w:val="24"/>
                <w:lang w:val="es-ES"/>
              </w:rPr>
            </w:pPr>
            <w:r w:rsidRPr="006D0F12">
              <w:rPr>
                <w:sz w:val="18"/>
                <w:szCs w:val="24"/>
                <w:lang w:val="es-ES"/>
              </w:rPr>
              <w:t>17,4</w:t>
            </w:r>
          </w:p>
        </w:tc>
      </w:tr>
      <w:tr w:rsidR="008C1A94" w:rsidRPr="006D0F12">
        <w:tc>
          <w:tcPr>
            <w:tcW w:w="4969" w:type="dxa"/>
            <w:tcBorders>
              <w:top w:val="nil"/>
              <w:bottom w:val="nil"/>
            </w:tcBorders>
            <w:vAlign w:val="bottom"/>
          </w:tcPr>
          <w:p w:rsidR="008C1A94" w:rsidRPr="006D0F12" w:rsidRDefault="008C1A94" w:rsidP="00EE4104">
            <w:pPr>
              <w:suppressAutoHyphens w:val="0"/>
              <w:spacing w:before="36" w:after="36" w:line="220" w:lineRule="exact"/>
              <w:rPr>
                <w:szCs w:val="24"/>
                <w:lang w:val="es-ES"/>
              </w:rPr>
            </w:pPr>
            <w:r w:rsidRPr="006D0F12">
              <w:rPr>
                <w:sz w:val="18"/>
                <w:szCs w:val="24"/>
                <w:lang w:val="es-ES"/>
              </w:rPr>
              <w:t>Enciclopedias</w:t>
            </w:r>
          </w:p>
        </w:tc>
        <w:tc>
          <w:tcPr>
            <w:tcW w:w="1768" w:type="dxa"/>
            <w:tcBorders>
              <w:top w:val="nil"/>
              <w:bottom w:val="nil"/>
            </w:tcBorders>
            <w:vAlign w:val="bottom"/>
          </w:tcPr>
          <w:p w:rsidR="008C1A94" w:rsidRPr="006D0F12" w:rsidRDefault="008C1A94" w:rsidP="00EE4104">
            <w:pPr>
              <w:suppressAutoHyphens w:val="0"/>
              <w:spacing w:before="36" w:after="36" w:line="220" w:lineRule="exact"/>
              <w:jc w:val="right"/>
              <w:rPr>
                <w:sz w:val="18"/>
                <w:szCs w:val="24"/>
                <w:lang w:val="es-ES"/>
              </w:rPr>
            </w:pPr>
            <w:r w:rsidRPr="006D0F12">
              <w:rPr>
                <w:sz w:val="18"/>
                <w:szCs w:val="24"/>
                <w:lang w:val="es-ES"/>
              </w:rPr>
              <w:t>3</w:t>
            </w:r>
          </w:p>
        </w:tc>
        <w:tc>
          <w:tcPr>
            <w:tcW w:w="1768" w:type="dxa"/>
            <w:tcBorders>
              <w:top w:val="nil"/>
              <w:bottom w:val="nil"/>
            </w:tcBorders>
            <w:vAlign w:val="bottom"/>
          </w:tcPr>
          <w:p w:rsidR="008C1A94" w:rsidRPr="006D0F12" w:rsidRDefault="008C1A94" w:rsidP="00EE4104">
            <w:pPr>
              <w:suppressAutoHyphens w:val="0"/>
              <w:spacing w:before="36" w:after="36" w:line="220" w:lineRule="exact"/>
              <w:jc w:val="right"/>
              <w:rPr>
                <w:sz w:val="18"/>
                <w:szCs w:val="24"/>
                <w:lang w:val="es-ES"/>
              </w:rPr>
            </w:pPr>
            <w:r w:rsidRPr="006D0F12">
              <w:rPr>
                <w:sz w:val="18"/>
                <w:szCs w:val="24"/>
                <w:lang w:val="es-ES"/>
              </w:rPr>
              <w:t>2,5</w:t>
            </w:r>
          </w:p>
        </w:tc>
      </w:tr>
      <w:tr w:rsidR="008C1A94" w:rsidRPr="006D0F12">
        <w:tc>
          <w:tcPr>
            <w:tcW w:w="4969" w:type="dxa"/>
            <w:tcBorders>
              <w:top w:val="nil"/>
            </w:tcBorders>
            <w:vAlign w:val="bottom"/>
          </w:tcPr>
          <w:p w:rsidR="008C1A94" w:rsidRPr="006D0F12" w:rsidRDefault="008C1A94" w:rsidP="00EE4104">
            <w:pPr>
              <w:suppressAutoHyphens w:val="0"/>
              <w:spacing w:before="36" w:after="36" w:line="220" w:lineRule="exact"/>
              <w:rPr>
                <w:szCs w:val="24"/>
                <w:lang w:val="es-ES"/>
              </w:rPr>
            </w:pPr>
            <w:r w:rsidRPr="006D0F12">
              <w:rPr>
                <w:sz w:val="18"/>
                <w:szCs w:val="24"/>
                <w:lang w:val="es-ES"/>
              </w:rPr>
              <w:t>Ficción</w:t>
            </w:r>
          </w:p>
        </w:tc>
        <w:tc>
          <w:tcPr>
            <w:tcW w:w="1768" w:type="dxa"/>
            <w:tcBorders>
              <w:top w:val="nil"/>
            </w:tcBorders>
            <w:vAlign w:val="bottom"/>
          </w:tcPr>
          <w:p w:rsidR="008C1A94" w:rsidRPr="006D0F12" w:rsidRDefault="008C1A94" w:rsidP="00EE4104">
            <w:pPr>
              <w:suppressAutoHyphens w:val="0"/>
              <w:spacing w:before="36" w:after="36" w:line="220" w:lineRule="exact"/>
              <w:jc w:val="right"/>
              <w:rPr>
                <w:sz w:val="18"/>
                <w:szCs w:val="24"/>
                <w:lang w:val="es-ES"/>
              </w:rPr>
            </w:pPr>
            <w:r w:rsidRPr="006D0F12">
              <w:rPr>
                <w:sz w:val="18"/>
                <w:szCs w:val="24"/>
                <w:lang w:val="es-ES"/>
              </w:rPr>
              <w:t>266</w:t>
            </w:r>
          </w:p>
        </w:tc>
        <w:tc>
          <w:tcPr>
            <w:tcW w:w="1768" w:type="dxa"/>
            <w:tcBorders>
              <w:top w:val="nil"/>
            </w:tcBorders>
            <w:vAlign w:val="bottom"/>
          </w:tcPr>
          <w:p w:rsidR="008C1A94" w:rsidRPr="006D0F12" w:rsidRDefault="008C1A94" w:rsidP="00EE4104">
            <w:pPr>
              <w:suppressAutoHyphens w:val="0"/>
              <w:spacing w:before="36" w:after="36" w:line="220" w:lineRule="exact"/>
              <w:jc w:val="right"/>
              <w:rPr>
                <w:sz w:val="18"/>
                <w:szCs w:val="24"/>
                <w:lang w:val="es-ES"/>
              </w:rPr>
            </w:pPr>
            <w:r w:rsidRPr="006D0F12">
              <w:rPr>
                <w:sz w:val="18"/>
                <w:szCs w:val="24"/>
                <w:lang w:val="es-ES"/>
              </w:rPr>
              <w:t>100,0</w:t>
            </w:r>
          </w:p>
        </w:tc>
      </w:tr>
      <w:tr w:rsidR="008C1A94" w:rsidRPr="006D0F12">
        <w:tc>
          <w:tcPr>
            <w:tcW w:w="4969" w:type="dxa"/>
            <w:tcBorders>
              <w:bottom w:val="single" w:sz="4" w:space="0" w:color="auto"/>
            </w:tcBorders>
            <w:vAlign w:val="bottom"/>
          </w:tcPr>
          <w:p w:rsidR="008C1A94" w:rsidRPr="006D0F12" w:rsidRDefault="008C1A94" w:rsidP="00EE4104">
            <w:pPr>
              <w:suppressAutoHyphens w:val="0"/>
              <w:spacing w:before="36" w:after="36" w:line="220" w:lineRule="exact"/>
              <w:rPr>
                <w:szCs w:val="24"/>
                <w:lang w:val="es-ES"/>
              </w:rPr>
            </w:pPr>
            <w:r w:rsidRPr="006D0F12">
              <w:rPr>
                <w:sz w:val="18"/>
                <w:szCs w:val="24"/>
                <w:lang w:val="es-ES"/>
              </w:rPr>
              <w:t>Literatura infantil</w:t>
            </w:r>
          </w:p>
        </w:tc>
        <w:tc>
          <w:tcPr>
            <w:tcW w:w="1768" w:type="dxa"/>
            <w:tcBorders>
              <w:bottom w:val="single" w:sz="4" w:space="0" w:color="auto"/>
            </w:tcBorders>
            <w:vAlign w:val="bottom"/>
          </w:tcPr>
          <w:p w:rsidR="008C1A94" w:rsidRPr="006D0F12" w:rsidRDefault="008C1A94" w:rsidP="00EE4104">
            <w:pPr>
              <w:suppressAutoHyphens w:val="0"/>
              <w:spacing w:before="36" w:after="36" w:line="220" w:lineRule="exact"/>
              <w:jc w:val="right"/>
              <w:rPr>
                <w:sz w:val="18"/>
                <w:szCs w:val="24"/>
                <w:lang w:val="es-ES"/>
              </w:rPr>
            </w:pPr>
            <w:r w:rsidRPr="006D0F12">
              <w:rPr>
                <w:sz w:val="18"/>
                <w:szCs w:val="24"/>
                <w:lang w:val="es-ES"/>
              </w:rPr>
              <w:t>70</w:t>
            </w:r>
          </w:p>
        </w:tc>
        <w:tc>
          <w:tcPr>
            <w:tcW w:w="1768" w:type="dxa"/>
            <w:tcBorders>
              <w:bottom w:val="single" w:sz="4" w:space="0" w:color="auto"/>
            </w:tcBorders>
            <w:vAlign w:val="bottom"/>
          </w:tcPr>
          <w:p w:rsidR="008C1A94" w:rsidRPr="006D0F12" w:rsidRDefault="008C1A94" w:rsidP="00EE4104">
            <w:pPr>
              <w:suppressAutoHyphens w:val="0"/>
              <w:spacing w:before="36" w:after="36" w:line="220" w:lineRule="exact"/>
              <w:jc w:val="right"/>
              <w:rPr>
                <w:sz w:val="18"/>
                <w:szCs w:val="24"/>
                <w:lang w:val="es-ES"/>
              </w:rPr>
            </w:pPr>
            <w:r w:rsidRPr="006D0F12">
              <w:rPr>
                <w:sz w:val="18"/>
                <w:szCs w:val="24"/>
                <w:lang w:val="es-ES"/>
              </w:rPr>
              <w:t>92,0</w:t>
            </w:r>
          </w:p>
        </w:tc>
      </w:tr>
      <w:tr w:rsidR="008C1A94" w:rsidRPr="006D0F12">
        <w:tc>
          <w:tcPr>
            <w:tcW w:w="4969" w:type="dxa"/>
            <w:tcBorders>
              <w:top w:val="single" w:sz="4" w:space="0" w:color="auto"/>
              <w:bottom w:val="single" w:sz="12" w:space="0" w:color="auto"/>
            </w:tcBorders>
            <w:vAlign w:val="bottom"/>
          </w:tcPr>
          <w:p w:rsidR="008C1A94" w:rsidRPr="006D0F12" w:rsidRDefault="008C1A94" w:rsidP="00EE4104">
            <w:pPr>
              <w:suppressAutoHyphens w:val="0"/>
              <w:spacing w:before="60" w:after="60" w:line="220" w:lineRule="exact"/>
              <w:ind w:left="284"/>
              <w:rPr>
                <w:szCs w:val="24"/>
                <w:lang w:val="es-ES"/>
              </w:rPr>
            </w:pPr>
            <w:r w:rsidRPr="006D0F12">
              <w:rPr>
                <w:b/>
                <w:sz w:val="18"/>
                <w:szCs w:val="24"/>
                <w:lang w:val="es-ES"/>
              </w:rPr>
              <w:t>Total</w:t>
            </w:r>
          </w:p>
        </w:tc>
        <w:tc>
          <w:tcPr>
            <w:tcW w:w="1768" w:type="dxa"/>
            <w:tcBorders>
              <w:top w:val="single" w:sz="4" w:space="0" w:color="auto"/>
              <w:bottom w:val="single" w:sz="12" w:space="0" w:color="auto"/>
            </w:tcBorders>
            <w:vAlign w:val="bottom"/>
          </w:tcPr>
          <w:p w:rsidR="008C1A94" w:rsidRPr="006D0F12" w:rsidRDefault="008C1A94" w:rsidP="00EE4104">
            <w:pPr>
              <w:suppressAutoHyphens w:val="0"/>
              <w:spacing w:before="60" w:after="60" w:line="220" w:lineRule="exact"/>
              <w:jc w:val="right"/>
              <w:rPr>
                <w:b/>
                <w:sz w:val="18"/>
                <w:szCs w:val="24"/>
                <w:lang w:val="es-ES"/>
              </w:rPr>
            </w:pPr>
            <w:r w:rsidRPr="006D0F12">
              <w:rPr>
                <w:b/>
                <w:sz w:val="18"/>
                <w:szCs w:val="24"/>
                <w:lang w:val="es-ES"/>
              </w:rPr>
              <w:t>1 587</w:t>
            </w:r>
          </w:p>
        </w:tc>
        <w:tc>
          <w:tcPr>
            <w:tcW w:w="1768" w:type="dxa"/>
            <w:tcBorders>
              <w:top w:val="single" w:sz="4" w:space="0" w:color="auto"/>
              <w:bottom w:val="single" w:sz="12" w:space="0" w:color="auto"/>
            </w:tcBorders>
            <w:vAlign w:val="bottom"/>
          </w:tcPr>
          <w:p w:rsidR="008C1A94" w:rsidRPr="006D0F12" w:rsidRDefault="008C1A94" w:rsidP="00EE4104">
            <w:pPr>
              <w:suppressAutoHyphens w:val="0"/>
              <w:spacing w:before="60" w:after="60" w:line="220" w:lineRule="exact"/>
              <w:jc w:val="right"/>
              <w:rPr>
                <w:b/>
                <w:sz w:val="18"/>
                <w:szCs w:val="24"/>
                <w:lang w:val="es-ES"/>
              </w:rPr>
            </w:pPr>
            <w:r w:rsidRPr="006D0F12">
              <w:rPr>
                <w:b/>
                <w:sz w:val="18"/>
                <w:szCs w:val="24"/>
                <w:lang w:val="es-ES"/>
              </w:rPr>
              <w:t>1 775,9</w:t>
            </w:r>
          </w:p>
        </w:tc>
      </w:tr>
    </w:tbl>
    <w:p w:rsidR="008C1A94" w:rsidRPr="006D0F12" w:rsidRDefault="008C1A94">
      <w:pPr>
        <w:pStyle w:val="SingleTxtG"/>
        <w:spacing w:before="240"/>
        <w:rPr>
          <w:szCs w:val="24"/>
          <w:lang w:val="es-ES"/>
        </w:rPr>
      </w:pPr>
      <w:r w:rsidRPr="006D0F12">
        <w:rPr>
          <w:szCs w:val="24"/>
          <w:lang w:val="es-ES"/>
        </w:rPr>
        <w:t>162.</w:t>
      </w:r>
      <w:r w:rsidRPr="006D0F12">
        <w:rPr>
          <w:szCs w:val="24"/>
          <w:lang w:val="es-ES"/>
        </w:rPr>
        <w:tab/>
        <w:t xml:space="preserve">El artículo 18 de la Ley de derechos del niño establece que todos los niños tienen el derecho a conocer la historia, las tradiciones y los valores espirituales de su nación, así como la cultura universal. Todos los niños gozan de la libertad de crear obras de ficción, ciencia y técnica, de participar en la vida cultural, y de desarrollar sus habilidades y pasatiempos. </w:t>
      </w:r>
    </w:p>
    <w:p w:rsidR="008C1A94" w:rsidRPr="006D0F12" w:rsidRDefault="008C1A94">
      <w:pPr>
        <w:pStyle w:val="SingleTxtG"/>
        <w:rPr>
          <w:szCs w:val="24"/>
          <w:lang w:val="es-ES"/>
        </w:rPr>
      </w:pPr>
      <w:r w:rsidRPr="006D0F12">
        <w:rPr>
          <w:szCs w:val="24"/>
          <w:lang w:val="es-ES"/>
        </w:rPr>
        <w:t>163.</w:t>
      </w:r>
      <w:r w:rsidRPr="006D0F12">
        <w:rPr>
          <w:szCs w:val="24"/>
          <w:lang w:val="es-ES"/>
        </w:rPr>
        <w:tab/>
        <w:t xml:space="preserve">Con miras a desarrollar las habilidades creativas de los niños, el Estado promueve la producción de películas, videos y programas de televisión para niños y la publicación de periódicos, revistas y libros para niños, y procura los medios para facilitar el acceso. Este artículo también prohíbe la propaganda del culto a la violencia y la crueldad, así como la divulgación de información y material que humille la dignidad humana y tenga efectos negativos para los niños o incite al delito. </w:t>
      </w:r>
    </w:p>
    <w:p w:rsidR="008C1A94" w:rsidRPr="006D0F12" w:rsidRDefault="008C1A94">
      <w:pPr>
        <w:pStyle w:val="SingleTxtG"/>
        <w:rPr>
          <w:szCs w:val="24"/>
          <w:lang w:val="es-ES"/>
        </w:rPr>
      </w:pPr>
      <w:r w:rsidRPr="006D0F12">
        <w:rPr>
          <w:szCs w:val="24"/>
          <w:lang w:val="es-ES"/>
        </w:rPr>
        <w:t>164.</w:t>
      </w:r>
      <w:r w:rsidRPr="006D0F12">
        <w:rPr>
          <w:szCs w:val="24"/>
          <w:lang w:val="es-ES"/>
        </w:rPr>
        <w:tab/>
        <w:t xml:space="preserve">En el anexo 3 se incluye la lista de programas para niños, adolescentes y jóvenes de la Compañía de </w:t>
      </w:r>
      <w:smartTag w:uri="urn:schemas-microsoft-com:office:smarttags" w:element="PersonName">
        <w:smartTagPr>
          <w:attr w:name="ProductID" w:val="la Televisi￳n P￺blica"/>
        </w:smartTagPr>
        <w:r w:rsidRPr="006D0F12">
          <w:rPr>
            <w:szCs w:val="24"/>
            <w:lang w:val="es-ES"/>
          </w:rPr>
          <w:t>la Televisión Pública</w:t>
        </w:r>
      </w:smartTag>
      <w:r w:rsidRPr="006D0F12">
        <w:rPr>
          <w:szCs w:val="24"/>
          <w:lang w:val="es-ES"/>
        </w:rPr>
        <w:t>, y los programas para niños de las compañías privadas de televisión.</w:t>
      </w:r>
    </w:p>
    <w:p w:rsidR="008C1A94" w:rsidRPr="006D0F12" w:rsidRDefault="008C1A94" w:rsidP="009E1F80">
      <w:pPr>
        <w:pStyle w:val="H1G"/>
        <w:rPr>
          <w:lang w:val="es-ES"/>
        </w:rPr>
      </w:pPr>
      <w:r w:rsidRPr="006D0F12">
        <w:rPr>
          <w:lang w:val="es-ES"/>
        </w:rPr>
        <w:tab/>
      </w:r>
      <w:r w:rsidRPr="006D0F12">
        <w:rPr>
          <w:lang w:val="es-ES"/>
        </w:rPr>
        <w:tab/>
        <w:t>Artículo 14</w:t>
      </w:r>
      <w:r w:rsidRPr="006D0F12">
        <w:rPr>
          <w:lang w:val="es-ES"/>
        </w:rPr>
        <w:br/>
        <w:t>Libertad de pen</w:t>
      </w:r>
      <w:r w:rsidR="00EE4104">
        <w:rPr>
          <w:lang w:val="es-ES"/>
        </w:rPr>
        <w:t>samiento, conciencia y religión</w:t>
      </w:r>
    </w:p>
    <w:p w:rsidR="008C1A94" w:rsidRPr="006D0F12" w:rsidRDefault="008C1A94">
      <w:pPr>
        <w:pStyle w:val="SingleTxtG"/>
        <w:rPr>
          <w:szCs w:val="24"/>
          <w:lang w:val="es-ES"/>
        </w:rPr>
      </w:pPr>
      <w:r w:rsidRPr="006D0F12">
        <w:rPr>
          <w:szCs w:val="24"/>
          <w:lang w:val="es-ES"/>
        </w:rPr>
        <w:t>165.</w:t>
      </w:r>
      <w:r w:rsidRPr="006D0F12">
        <w:rPr>
          <w:szCs w:val="24"/>
          <w:lang w:val="es-ES"/>
        </w:rPr>
        <w:tab/>
        <w:t>La Constitución consagra la libertad de pensamiento, conciencia y religión en el artículo 26, y establece que s</w:t>
      </w:r>
      <w:r w:rsidR="00B03D63">
        <w:rPr>
          <w:szCs w:val="24"/>
          <w:lang w:val="es-ES"/>
        </w:rPr>
        <w:t>o</w:t>
      </w:r>
      <w:r w:rsidRPr="006D0F12">
        <w:rPr>
          <w:szCs w:val="24"/>
          <w:lang w:val="es-ES"/>
        </w:rPr>
        <w:t>lo puede restringirse por ley para proteger la seguridad, la salud o la moral pública o los derechos y las libertades de otras personas.</w:t>
      </w:r>
    </w:p>
    <w:p w:rsidR="008C1A94" w:rsidRPr="006D0F12" w:rsidRDefault="008C1A94">
      <w:pPr>
        <w:pStyle w:val="SingleTxtG"/>
        <w:rPr>
          <w:szCs w:val="24"/>
          <w:lang w:val="es-ES"/>
        </w:rPr>
      </w:pPr>
      <w:r w:rsidRPr="006D0F12">
        <w:rPr>
          <w:szCs w:val="24"/>
          <w:lang w:val="es-ES"/>
        </w:rPr>
        <w:t>166.</w:t>
      </w:r>
      <w:r w:rsidRPr="006D0F12">
        <w:rPr>
          <w:szCs w:val="24"/>
          <w:lang w:val="es-ES"/>
        </w:rPr>
        <w:tab/>
        <w:t>El artículo 1 de la Ley de libertad de conciencia y organizaciones religiosas de la República de Armenia garantiza la libertad de conciencia y religión de los ciudadanos. Todos los ciudadanos tendrán libertad para elegir qué postura adoptar frente a la religión, el derecho a profesar cualquier religión o a no profesar religión alguna, y el derecho a practicar una religión en forma individual o en comunidad.</w:t>
      </w:r>
      <w:r w:rsidR="00027BD1" w:rsidRPr="006D0F12">
        <w:rPr>
          <w:szCs w:val="24"/>
          <w:lang w:val="es-ES"/>
        </w:rPr>
        <w:t xml:space="preserve"> </w:t>
      </w:r>
    </w:p>
    <w:p w:rsidR="008C1A94" w:rsidRPr="006D0F12" w:rsidRDefault="008C1A94">
      <w:pPr>
        <w:pStyle w:val="SingleTxtG"/>
        <w:rPr>
          <w:szCs w:val="24"/>
          <w:lang w:val="es-ES"/>
        </w:rPr>
      </w:pPr>
      <w:r w:rsidRPr="006D0F12">
        <w:rPr>
          <w:szCs w:val="24"/>
          <w:lang w:val="es-ES"/>
        </w:rPr>
        <w:t>167.</w:t>
      </w:r>
      <w:r w:rsidRPr="006D0F12">
        <w:rPr>
          <w:szCs w:val="24"/>
          <w:lang w:val="es-ES"/>
        </w:rPr>
        <w:tab/>
        <w:t xml:space="preserve">De acuerdo con el artículo 160 del Código Penal de la República de Armenia, impedir a una organización religiosa realizar actividades lícitas o impedir la práctica religiosa es un delito que se sanciona con una multa de hasta 200 veces la cuantía del salario mínimo o la prisión de hasta dos meses. </w:t>
      </w:r>
    </w:p>
    <w:p w:rsidR="008C1A94" w:rsidRPr="006D0F12" w:rsidRDefault="008C1A94">
      <w:pPr>
        <w:pStyle w:val="SingleTxtG"/>
        <w:rPr>
          <w:szCs w:val="24"/>
          <w:lang w:val="es-ES"/>
        </w:rPr>
      </w:pPr>
      <w:r w:rsidRPr="006D0F12">
        <w:rPr>
          <w:szCs w:val="24"/>
          <w:lang w:val="es-ES"/>
        </w:rPr>
        <w:t>168.</w:t>
      </w:r>
      <w:r w:rsidRPr="006D0F12">
        <w:rPr>
          <w:szCs w:val="24"/>
          <w:lang w:val="es-ES"/>
        </w:rPr>
        <w:tab/>
      </w:r>
      <w:r w:rsidRPr="006D0F12">
        <w:rPr>
          <w:color w:val="000000"/>
          <w:szCs w:val="24"/>
          <w:lang w:val="es-ES"/>
        </w:rPr>
        <w:t xml:space="preserve">El derecho de los niños a la libertad de pensamiento, conciencia y religión también está previsto en el artículo 10 de </w:t>
      </w:r>
      <w:smartTag w:uri="urn:schemas-microsoft-com:office:smarttags" w:element="PersonName">
        <w:smartTagPr>
          <w:attr w:name="ProductID" w:val="la ley. La"/>
        </w:smartTagPr>
        <w:r w:rsidRPr="006D0F12">
          <w:rPr>
            <w:color w:val="000000"/>
            <w:szCs w:val="24"/>
            <w:lang w:val="es-ES"/>
          </w:rPr>
          <w:t xml:space="preserve">la </w:t>
        </w:r>
        <w:r w:rsidR="009E1F80" w:rsidRPr="006D0F12">
          <w:rPr>
            <w:color w:val="000000"/>
            <w:szCs w:val="24"/>
            <w:lang w:val="es-ES"/>
          </w:rPr>
          <w:t>ley</w:t>
        </w:r>
        <w:r w:rsidRPr="006D0F12">
          <w:rPr>
            <w:color w:val="000000"/>
            <w:szCs w:val="24"/>
            <w:lang w:val="es-ES"/>
          </w:rPr>
          <w:t>.</w:t>
        </w:r>
        <w:r w:rsidRPr="006D0F12">
          <w:rPr>
            <w:szCs w:val="24"/>
            <w:lang w:val="es-ES"/>
          </w:rPr>
          <w:t xml:space="preserve"> </w:t>
        </w:r>
        <w:r w:rsidRPr="006D0F12">
          <w:rPr>
            <w:color w:val="000000"/>
            <w:szCs w:val="24"/>
            <w:lang w:val="es-ES"/>
          </w:rPr>
          <w:t>La</w:t>
        </w:r>
      </w:smartTag>
      <w:r w:rsidRPr="006D0F12">
        <w:rPr>
          <w:color w:val="000000"/>
          <w:szCs w:val="24"/>
          <w:lang w:val="es-ES"/>
        </w:rPr>
        <w:t xml:space="preserve"> enseñanza de la historia de </w:t>
      </w:r>
      <w:smartTag w:uri="urn:schemas-microsoft-com:office:smarttags" w:element="PersonName">
        <w:smartTagPr>
          <w:attr w:name="ProductID" w:val="la Iglesia Apost￳lica Armenia"/>
        </w:smartTagPr>
        <w:r w:rsidRPr="006D0F12">
          <w:rPr>
            <w:color w:val="000000"/>
            <w:szCs w:val="24"/>
            <w:lang w:val="es-ES"/>
          </w:rPr>
          <w:t>la Iglesia Apostólica Armenia</w:t>
        </w:r>
      </w:smartTag>
      <w:r w:rsidRPr="006D0F12">
        <w:rPr>
          <w:color w:val="000000"/>
          <w:szCs w:val="24"/>
          <w:lang w:val="es-ES"/>
        </w:rPr>
        <w:t xml:space="preserve"> en las escuelas no obsta al ejercicio del derecho a la libertad de religión y conciencia por parte de quienes profesan otras religiones.</w:t>
      </w:r>
      <w:r w:rsidRPr="006D0F12">
        <w:rPr>
          <w:szCs w:val="24"/>
          <w:lang w:val="es-ES"/>
        </w:rPr>
        <w:t xml:space="preserve"> </w:t>
      </w:r>
    </w:p>
    <w:p w:rsidR="008C1A94" w:rsidRPr="006D0F12" w:rsidRDefault="008C1A94" w:rsidP="009E1F80">
      <w:pPr>
        <w:pStyle w:val="H1G"/>
        <w:rPr>
          <w:lang w:val="es-ES"/>
        </w:rPr>
      </w:pPr>
      <w:r w:rsidRPr="006D0F12">
        <w:rPr>
          <w:lang w:val="es-ES"/>
        </w:rPr>
        <w:tab/>
      </w:r>
      <w:r w:rsidRPr="006D0F12">
        <w:rPr>
          <w:lang w:val="es-ES"/>
        </w:rPr>
        <w:tab/>
        <w:t>Artículo 15</w:t>
      </w:r>
      <w:r w:rsidRPr="006D0F12">
        <w:rPr>
          <w:lang w:val="es-ES"/>
        </w:rPr>
        <w:br/>
        <w:t>Libertad de asociación y de celebrar reuniones pacíficas</w:t>
      </w:r>
    </w:p>
    <w:p w:rsidR="008C1A94" w:rsidRPr="006D0F12" w:rsidRDefault="008C1A94">
      <w:pPr>
        <w:pStyle w:val="SingleTxtG"/>
        <w:rPr>
          <w:szCs w:val="24"/>
          <w:lang w:val="es-ES"/>
        </w:rPr>
      </w:pPr>
      <w:r w:rsidRPr="006D0F12">
        <w:rPr>
          <w:szCs w:val="24"/>
          <w:lang w:val="es-ES"/>
        </w:rPr>
        <w:t>169.</w:t>
      </w:r>
      <w:r w:rsidRPr="006D0F12">
        <w:rPr>
          <w:szCs w:val="24"/>
          <w:lang w:val="es-ES"/>
        </w:rPr>
        <w:tab/>
        <w:t>El artículo 28 de la Constitución de la República de Armenia establece que todas las personas tendrán el derecho a formar asociaciones, en particular a crear sindicatos y afiliarse a ellos. Todos los ciudadanos tendrán el derecho a formar partidos políticos en asociación con otros ciudadanos y a unirse a ellos. El derecho a formar partidos políticos y sindicatos y a afiliarse a ellos puede restringirse en la forma prevista por la ley en el caso de los funcionarios de las fuerzas armadas y de la policía, de los funcionarios de los órganos encargados de la seguridad nacional y del ministerio fiscal, y de los jueces y los miembros del Tribunal Constitucional. No se podrá obligar a ninguna persona a afiliarse a un partido político o asociación. Las actividades de las asociaciones pueden ser suspendidas o prohibidas s</w:t>
      </w:r>
      <w:r w:rsidR="00B03D63">
        <w:rPr>
          <w:szCs w:val="24"/>
          <w:lang w:val="es-ES"/>
        </w:rPr>
        <w:t>o</w:t>
      </w:r>
      <w:r w:rsidRPr="006D0F12">
        <w:rPr>
          <w:szCs w:val="24"/>
          <w:lang w:val="es-ES"/>
        </w:rPr>
        <w:t>lo en los casos previstos en la ley y mediante un proceso judicial.</w:t>
      </w:r>
    </w:p>
    <w:p w:rsidR="008C1A94" w:rsidRPr="006D0F12" w:rsidRDefault="008C1A94">
      <w:pPr>
        <w:pStyle w:val="SingleTxtG"/>
        <w:rPr>
          <w:szCs w:val="24"/>
          <w:lang w:val="es-ES"/>
        </w:rPr>
      </w:pPr>
      <w:r w:rsidRPr="006D0F12">
        <w:rPr>
          <w:szCs w:val="24"/>
          <w:lang w:val="es-ES"/>
        </w:rPr>
        <w:t>170.</w:t>
      </w:r>
      <w:r w:rsidRPr="006D0F12">
        <w:rPr>
          <w:szCs w:val="24"/>
          <w:lang w:val="es-ES"/>
        </w:rPr>
        <w:tab/>
      </w:r>
      <w:r w:rsidRPr="006D0F12">
        <w:rPr>
          <w:color w:val="000000"/>
          <w:szCs w:val="24"/>
          <w:lang w:val="es-ES"/>
        </w:rPr>
        <w:t xml:space="preserve">Esta disposición constitucional fue incorporada también en el artículo 21 de la </w:t>
      </w:r>
      <w:r w:rsidR="009E1F80" w:rsidRPr="006D0F12">
        <w:rPr>
          <w:color w:val="000000"/>
          <w:szCs w:val="24"/>
          <w:lang w:val="es-ES"/>
        </w:rPr>
        <w:t>ley</w:t>
      </w:r>
      <w:r w:rsidRPr="006D0F12">
        <w:rPr>
          <w:color w:val="000000"/>
          <w:szCs w:val="24"/>
          <w:lang w:val="es-ES"/>
        </w:rPr>
        <w:t>.</w:t>
      </w:r>
    </w:p>
    <w:p w:rsidR="008C1A94" w:rsidRPr="006D0F12" w:rsidRDefault="008C1A94">
      <w:pPr>
        <w:pStyle w:val="SingleTxtG"/>
        <w:rPr>
          <w:szCs w:val="24"/>
          <w:lang w:val="es-ES"/>
        </w:rPr>
      </w:pPr>
      <w:r w:rsidRPr="006D0F12">
        <w:rPr>
          <w:szCs w:val="24"/>
          <w:lang w:val="es-ES"/>
        </w:rPr>
        <w:t>171.</w:t>
      </w:r>
      <w:r w:rsidRPr="006D0F12">
        <w:rPr>
          <w:szCs w:val="24"/>
          <w:lang w:val="es-ES"/>
        </w:rPr>
        <w:tab/>
        <w:t xml:space="preserve">La Ley de organizaciones no gubernamentales de la República de Armenia, aprobada en 2001, define el proceso para la creación de las </w:t>
      </w:r>
      <w:r w:rsidR="00296C89">
        <w:rPr>
          <w:szCs w:val="24"/>
          <w:lang w:val="es-ES"/>
        </w:rPr>
        <w:t xml:space="preserve">ONG </w:t>
      </w:r>
      <w:r w:rsidRPr="006D0F12">
        <w:rPr>
          <w:szCs w:val="24"/>
          <w:lang w:val="es-ES"/>
        </w:rPr>
        <w:t xml:space="preserve">y regula sus actividades. El artículo 6 2) de la </w:t>
      </w:r>
      <w:r w:rsidR="00725705" w:rsidRPr="006D0F12">
        <w:rPr>
          <w:szCs w:val="24"/>
          <w:lang w:val="es-ES"/>
        </w:rPr>
        <w:t>ley</w:t>
      </w:r>
      <w:r w:rsidRPr="006D0F12">
        <w:rPr>
          <w:szCs w:val="24"/>
          <w:lang w:val="es-ES"/>
        </w:rPr>
        <w:t xml:space="preserve"> establece que un menor de 14 años puede adherirse a una organización por su propia voluntad mediante una solicitud presentada por su representante legal. Los menores de </w:t>
      </w:r>
      <w:smartTag w:uri="urn:schemas-microsoft-com:office:smarttags" w:element="metricconverter">
        <w:smartTagPr>
          <w:attr w:name="ProductID" w:val="14 a"/>
        </w:smartTagPr>
        <w:r w:rsidRPr="006D0F12">
          <w:rPr>
            <w:szCs w:val="24"/>
            <w:lang w:val="es-ES"/>
          </w:rPr>
          <w:t>14 a</w:t>
        </w:r>
      </w:smartTag>
      <w:r w:rsidRPr="006D0F12">
        <w:rPr>
          <w:szCs w:val="24"/>
          <w:lang w:val="es-ES"/>
        </w:rPr>
        <w:t xml:space="preserve"> 18 años, a menos que tengan plena capacidad legal declarada en la forma prevista en la ley, podrán adherirse a una organización mediante una solicitud presentada por ellos mismos con el consentimiento escrito de su representante legal. El estatuto de la organización podrá contener especificaciones sobre los derechos y las obligaciones de los miembros menores. El artículo 9 establece que un menor de 14 años puede crear una organización, pero el acuerdo constitutivo deberá ser suscrito por el representante legal en nombre del menor. A menos que tenga plena capacidad legal declarada en la forma prevista en la ley, un menor de </w:t>
      </w:r>
      <w:smartTag w:uri="urn:schemas-microsoft-com:office:smarttags" w:element="metricconverter">
        <w:smartTagPr>
          <w:attr w:name="ProductID" w:val="14 a"/>
        </w:smartTagPr>
        <w:r w:rsidRPr="006D0F12">
          <w:rPr>
            <w:szCs w:val="24"/>
            <w:lang w:val="es-ES"/>
          </w:rPr>
          <w:t>14 a</w:t>
        </w:r>
      </w:smartTag>
      <w:r w:rsidRPr="006D0F12">
        <w:rPr>
          <w:szCs w:val="24"/>
          <w:lang w:val="es-ES"/>
        </w:rPr>
        <w:t xml:space="preserve"> 18 años podrá suscribir el contrato constitutivo de una organización con el consentimiento escrito de su representante legal. </w:t>
      </w:r>
    </w:p>
    <w:p w:rsidR="008C1A94" w:rsidRPr="006D0F12" w:rsidRDefault="008C1A94">
      <w:pPr>
        <w:pStyle w:val="SingleTxtG"/>
        <w:rPr>
          <w:szCs w:val="24"/>
          <w:lang w:val="es-ES"/>
        </w:rPr>
      </w:pPr>
      <w:r w:rsidRPr="006D0F12">
        <w:rPr>
          <w:szCs w:val="24"/>
          <w:lang w:val="es-ES"/>
        </w:rPr>
        <w:t>172.</w:t>
      </w:r>
      <w:r w:rsidRPr="006D0F12">
        <w:rPr>
          <w:szCs w:val="24"/>
          <w:lang w:val="es-ES"/>
        </w:rPr>
        <w:tab/>
        <w:t xml:space="preserve">De acuerdo con el artículo 161 del Código Penal de la República de Armenia, es delito penal impedir el ejercicio del derecho de las personas a crear una organización (de carácter no gubernamental o sindical) o a formar un partido político, como lo es también obstaculizar sus actividades. </w:t>
      </w:r>
    </w:p>
    <w:p w:rsidR="008C1A94" w:rsidRPr="006D0F12" w:rsidRDefault="008C1A94" w:rsidP="009E1F80">
      <w:pPr>
        <w:pStyle w:val="H1G"/>
        <w:rPr>
          <w:lang w:val="es-ES"/>
        </w:rPr>
      </w:pPr>
      <w:r w:rsidRPr="006D0F12">
        <w:rPr>
          <w:lang w:val="es-ES"/>
        </w:rPr>
        <w:tab/>
      </w:r>
      <w:r w:rsidRPr="006D0F12">
        <w:rPr>
          <w:lang w:val="es-ES"/>
        </w:rPr>
        <w:tab/>
        <w:t>Artículo</w:t>
      </w:r>
      <w:r w:rsidR="009E1F80" w:rsidRPr="006D0F12">
        <w:rPr>
          <w:lang w:val="es-ES"/>
        </w:rPr>
        <w:t xml:space="preserve"> 16</w:t>
      </w:r>
      <w:r w:rsidR="009E1F80" w:rsidRPr="006D0F12">
        <w:rPr>
          <w:lang w:val="es-ES"/>
        </w:rPr>
        <w:br/>
        <w:t>Protección de la privacidad</w:t>
      </w:r>
    </w:p>
    <w:p w:rsidR="008C1A94" w:rsidRPr="006D0F12" w:rsidRDefault="008C1A94">
      <w:pPr>
        <w:pStyle w:val="SingleTxtG"/>
        <w:rPr>
          <w:szCs w:val="24"/>
          <w:lang w:val="es-ES"/>
        </w:rPr>
      </w:pPr>
      <w:r w:rsidRPr="006D0F12">
        <w:rPr>
          <w:szCs w:val="24"/>
          <w:lang w:val="es-ES"/>
        </w:rPr>
        <w:t>173.</w:t>
      </w:r>
      <w:r w:rsidRPr="006D0F12">
        <w:rPr>
          <w:szCs w:val="24"/>
          <w:lang w:val="es-ES"/>
        </w:rPr>
        <w:tab/>
        <w:t>El artículo 14 de la Constitución de la República de Armenia establece que la dignidad humana será respetada y protegida por el Estado en tanto fundamento inherente de los derechos humanos y las libertades.</w:t>
      </w:r>
      <w:r w:rsidR="00027BD1" w:rsidRPr="006D0F12">
        <w:rPr>
          <w:szCs w:val="24"/>
          <w:lang w:val="es-ES"/>
        </w:rPr>
        <w:t xml:space="preserve"> </w:t>
      </w:r>
      <w:r w:rsidRPr="006D0F12">
        <w:rPr>
          <w:szCs w:val="24"/>
          <w:lang w:val="es-ES"/>
        </w:rPr>
        <w:t xml:space="preserve">El artículo 16 consagra el derecho a la libertad y la seguridad personal. El artículo 23 prescribe el derecho a la intimidad y a la vida familiar. No se podrá reunir, almacenar, utilizar ni difundir información sobre una persona sin su consentimiento, salvo aquella prevista en </w:t>
      </w:r>
      <w:smartTag w:uri="urn:schemas-microsoft-com:office:smarttags" w:element="PersonName">
        <w:smartTagPr>
          <w:attr w:name="ProductID" w:val="la ley. Todas"/>
        </w:smartTagPr>
        <w:r w:rsidRPr="006D0F12">
          <w:rPr>
            <w:szCs w:val="24"/>
            <w:lang w:val="es-ES"/>
          </w:rPr>
          <w:t>la ley. Todas</w:t>
        </w:r>
      </w:smartTag>
      <w:r w:rsidRPr="006D0F12">
        <w:rPr>
          <w:szCs w:val="24"/>
          <w:lang w:val="es-ES"/>
        </w:rPr>
        <w:t xml:space="preserve"> las personas tendrán el derecho al secreto de la correspondencia, las conversaciones telefónicas y la comunicación postal, telegráfica o de otra índole, que s</w:t>
      </w:r>
      <w:r w:rsidR="00B03D63">
        <w:rPr>
          <w:szCs w:val="24"/>
          <w:lang w:val="es-ES"/>
        </w:rPr>
        <w:t>o</w:t>
      </w:r>
      <w:r w:rsidRPr="006D0F12">
        <w:rPr>
          <w:szCs w:val="24"/>
          <w:lang w:val="es-ES"/>
        </w:rPr>
        <w:t xml:space="preserve">lo podrá restringirse en los casos y en la forma previstos en la ley y en cumplimiento de una orden judicial. El artículo 24 consagra el derecho a la inviolabilidad del domicilio. Se prohíbe ingresar en el domicilio de una persona contra su voluntad, excepto en los casos previstos en </w:t>
      </w:r>
      <w:smartTag w:uri="urn:schemas-microsoft-com:office:smarttags" w:element="PersonName">
        <w:smartTagPr>
          <w:attr w:name="ProductID" w:val="la ley. El"/>
        </w:smartTagPr>
        <w:r w:rsidRPr="006D0F12">
          <w:rPr>
            <w:szCs w:val="24"/>
            <w:lang w:val="es-ES"/>
          </w:rPr>
          <w:t>la ley. El</w:t>
        </w:r>
      </w:smartTag>
      <w:r w:rsidRPr="006D0F12">
        <w:rPr>
          <w:szCs w:val="24"/>
          <w:lang w:val="es-ES"/>
        </w:rPr>
        <w:t xml:space="preserve"> domicilio s</w:t>
      </w:r>
      <w:r w:rsidR="00B03D63">
        <w:rPr>
          <w:szCs w:val="24"/>
          <w:lang w:val="es-ES"/>
        </w:rPr>
        <w:t>o</w:t>
      </w:r>
      <w:r w:rsidRPr="006D0F12">
        <w:rPr>
          <w:szCs w:val="24"/>
          <w:lang w:val="es-ES"/>
        </w:rPr>
        <w:t xml:space="preserve">lo puede ser objeto de registro en los casos previstos en la ley y en cumplimiento de una orden judicial. </w:t>
      </w:r>
    </w:p>
    <w:p w:rsidR="008C1A94" w:rsidRPr="006D0F12" w:rsidRDefault="008C1A94">
      <w:pPr>
        <w:pStyle w:val="SingleTxtG"/>
        <w:rPr>
          <w:szCs w:val="24"/>
          <w:lang w:val="es-ES"/>
        </w:rPr>
      </w:pPr>
      <w:r w:rsidRPr="006D0F12">
        <w:rPr>
          <w:szCs w:val="24"/>
          <w:lang w:val="es-ES"/>
        </w:rPr>
        <w:t>174.</w:t>
      </w:r>
      <w:r w:rsidRPr="006D0F12">
        <w:rPr>
          <w:szCs w:val="24"/>
          <w:lang w:val="es-ES"/>
        </w:rPr>
        <w:tab/>
        <w:t xml:space="preserve">El artículo 18 de la Constitución establece el derecho a la protección judicial de los derechos y las libertades de las personas, así como el derecho a la protección de sus derechos y libertades por otros medios que no estén prohibidos por ley. </w:t>
      </w:r>
    </w:p>
    <w:p w:rsidR="008C1A94" w:rsidRPr="006D0F12" w:rsidRDefault="008C1A94">
      <w:pPr>
        <w:pStyle w:val="SingleTxtG"/>
        <w:rPr>
          <w:szCs w:val="24"/>
          <w:lang w:val="es-ES"/>
        </w:rPr>
      </w:pPr>
      <w:r w:rsidRPr="006D0F12">
        <w:rPr>
          <w:szCs w:val="24"/>
          <w:lang w:val="es-ES"/>
        </w:rPr>
        <w:t>175.</w:t>
      </w:r>
      <w:r w:rsidRPr="006D0F12">
        <w:rPr>
          <w:szCs w:val="24"/>
          <w:lang w:val="es-ES"/>
        </w:rPr>
        <w:tab/>
        <w:t xml:space="preserve">El artículo 22 1) de la </w:t>
      </w:r>
      <w:r w:rsidR="00725705" w:rsidRPr="006D0F12">
        <w:rPr>
          <w:szCs w:val="24"/>
          <w:lang w:val="es-ES"/>
        </w:rPr>
        <w:t>ley</w:t>
      </w:r>
      <w:r w:rsidRPr="006D0F12">
        <w:rPr>
          <w:szCs w:val="24"/>
          <w:lang w:val="es-ES"/>
        </w:rPr>
        <w:t xml:space="preserve"> establece que todos los niños tendrán el derecho al honor y </w:t>
      </w:r>
      <w:smartTag w:uri="urn:schemas-microsoft-com:office:smarttags" w:element="PersonName">
        <w:smartTagPr>
          <w:attr w:name="ProductID" w:val="la dignidad. Ning￺n"/>
        </w:smartTagPr>
        <w:r w:rsidRPr="006D0F12">
          <w:rPr>
            <w:szCs w:val="24"/>
            <w:lang w:val="es-ES"/>
          </w:rPr>
          <w:t>la dignidad. Ningún</w:t>
        </w:r>
      </w:smartTag>
      <w:r w:rsidRPr="006D0F12">
        <w:rPr>
          <w:szCs w:val="24"/>
          <w:lang w:val="es-ES"/>
        </w:rPr>
        <w:t xml:space="preserve"> niño podrá ser objeto de una intromisión arbitraria o ilegítima en su vida privada o familiar, en su correspondencia, sus conversaciones telefónicas o su domicilio, ni de ataques ilícitos a su honor y dignidad. </w:t>
      </w:r>
    </w:p>
    <w:p w:rsidR="008C1A94" w:rsidRPr="006D0F12" w:rsidRDefault="008C1A94">
      <w:pPr>
        <w:pStyle w:val="SingleTxtG"/>
        <w:rPr>
          <w:szCs w:val="24"/>
          <w:lang w:val="es-ES"/>
        </w:rPr>
      </w:pPr>
      <w:r w:rsidRPr="006D0F12">
        <w:rPr>
          <w:szCs w:val="24"/>
          <w:lang w:val="es-ES"/>
        </w:rPr>
        <w:t>176.</w:t>
      </w:r>
      <w:r w:rsidRPr="006D0F12">
        <w:rPr>
          <w:szCs w:val="24"/>
          <w:lang w:val="es-ES"/>
        </w:rPr>
        <w:tab/>
        <w:t xml:space="preserve">En el artículo 146 del Código Penal de la República de Armenia se prevé la responsabilidad que cabe por intromisión ilegítima en la correspondencia, las conversaciones telefónicas y la comunicación postal, telegráfica o de otra índole. </w:t>
      </w:r>
    </w:p>
    <w:p w:rsidR="008C1A94" w:rsidRPr="006D0F12" w:rsidRDefault="008C1A94">
      <w:pPr>
        <w:pStyle w:val="SingleTxtG"/>
        <w:rPr>
          <w:szCs w:val="24"/>
          <w:lang w:val="es-ES"/>
        </w:rPr>
      </w:pPr>
      <w:r w:rsidRPr="006D0F12">
        <w:rPr>
          <w:szCs w:val="24"/>
          <w:lang w:val="es-ES"/>
        </w:rPr>
        <w:t>177.</w:t>
      </w:r>
      <w:r w:rsidRPr="006D0F12">
        <w:rPr>
          <w:szCs w:val="24"/>
          <w:lang w:val="es-ES"/>
        </w:rPr>
        <w:tab/>
        <w:t>Debido al desarrollo económico del país, fue necesario revisar el enfoque adoptado en las cuestiones relativas a la violación de la correspondencia, las conversaciones telefónicas y la comunicación postal, telegráfica o de otra índole, así como en las cuestiones relativas a la inviolabilidad del domicilio, y se decidió adoptar un enfoque más estricto. De acuerdo con el artículo 147 del Código Penal de la República de Armenia, el ingreso ilícito en el domicilio de una persona en contra de su voluntad se sancionará con multas de 50 a</w:t>
      </w:r>
      <w:r w:rsidR="00EE4104">
        <w:rPr>
          <w:szCs w:val="24"/>
          <w:lang w:val="es-ES"/>
        </w:rPr>
        <w:t> </w:t>
      </w:r>
      <w:r w:rsidRPr="006D0F12">
        <w:rPr>
          <w:szCs w:val="24"/>
          <w:lang w:val="es-ES"/>
        </w:rPr>
        <w:t xml:space="preserve">100 veces la cuantía del salario mínimo o con prisión de hasta 2 meses. Si estos actos se cometen mediante el uso o la amenaza de uso de violencia, la multa será de </w:t>
      </w:r>
      <w:smartTag w:uri="urn:schemas-microsoft-com:office:smarttags" w:element="metricconverter">
        <w:smartTagPr>
          <w:attr w:name="ProductID" w:val="100 a"/>
        </w:smartTagPr>
        <w:r w:rsidRPr="006D0F12">
          <w:rPr>
            <w:szCs w:val="24"/>
            <w:lang w:val="es-ES"/>
          </w:rPr>
          <w:t>100 a</w:t>
        </w:r>
      </w:smartTag>
      <w:r w:rsidRPr="006D0F12">
        <w:rPr>
          <w:szCs w:val="24"/>
          <w:lang w:val="es-ES"/>
        </w:rPr>
        <w:t xml:space="preserve"> 200 veces la cuantía del salario mínimo, y la prisión de hasta 2 años. El delito previsto en el artículo</w:t>
      </w:r>
      <w:r w:rsidR="0096121D">
        <w:rPr>
          <w:szCs w:val="24"/>
          <w:lang w:val="es-ES"/>
        </w:rPr>
        <w:t> </w:t>
      </w:r>
      <w:r w:rsidRPr="006D0F12">
        <w:rPr>
          <w:szCs w:val="24"/>
          <w:lang w:val="es-ES"/>
        </w:rPr>
        <w:t xml:space="preserve">147 1) o 2) del Código Penal, cometido mediante el uso de un cargo oficial, será sancionado con una multa de </w:t>
      </w:r>
      <w:smartTag w:uri="urn:schemas-microsoft-com:office:smarttags" w:element="metricconverter">
        <w:smartTagPr>
          <w:attr w:name="ProductID" w:val="200 a"/>
        </w:smartTagPr>
        <w:r w:rsidRPr="006D0F12">
          <w:rPr>
            <w:szCs w:val="24"/>
            <w:lang w:val="es-ES"/>
          </w:rPr>
          <w:t>200 a</w:t>
        </w:r>
      </w:smartTag>
      <w:r w:rsidRPr="006D0F12">
        <w:rPr>
          <w:szCs w:val="24"/>
          <w:lang w:val="es-ES"/>
        </w:rPr>
        <w:t xml:space="preserve"> 400 veces la cuantía del salario mínimo o la privación del derecho a ejercer ciertos cargos o a desarrollar ciertas actividades por el término de </w:t>
      </w:r>
      <w:smartTag w:uri="urn:schemas-microsoft-com:office:smarttags" w:element="metricconverter">
        <w:smartTagPr>
          <w:attr w:name="ProductID" w:val="2 a"/>
        </w:smartTagPr>
        <w:r w:rsidRPr="006D0F12">
          <w:rPr>
            <w:szCs w:val="24"/>
            <w:lang w:val="es-ES"/>
          </w:rPr>
          <w:t>2 a</w:t>
        </w:r>
      </w:smartTag>
      <w:r w:rsidRPr="006D0F12">
        <w:rPr>
          <w:szCs w:val="24"/>
          <w:lang w:val="es-ES"/>
        </w:rPr>
        <w:t xml:space="preserve"> 5 años, o la detención de </w:t>
      </w:r>
      <w:smartTag w:uri="urn:schemas-microsoft-com:office:smarttags" w:element="metricconverter">
        <w:smartTagPr>
          <w:attr w:name="ProductID" w:val="1 a"/>
        </w:smartTagPr>
        <w:r w:rsidRPr="006D0F12">
          <w:rPr>
            <w:szCs w:val="24"/>
            <w:lang w:val="es-ES"/>
          </w:rPr>
          <w:t>1 a</w:t>
        </w:r>
      </w:smartTag>
      <w:r w:rsidRPr="006D0F12">
        <w:rPr>
          <w:szCs w:val="24"/>
          <w:lang w:val="es-ES"/>
        </w:rPr>
        <w:t xml:space="preserve"> 2 meses, o la prisión de hasta 3 años. </w:t>
      </w:r>
    </w:p>
    <w:p w:rsidR="008C1A94" w:rsidRPr="006D0F12" w:rsidRDefault="008C1A94">
      <w:pPr>
        <w:pStyle w:val="SingleTxtG"/>
        <w:rPr>
          <w:szCs w:val="24"/>
          <w:lang w:val="es-ES"/>
        </w:rPr>
      </w:pPr>
      <w:r w:rsidRPr="006D0F12">
        <w:rPr>
          <w:szCs w:val="24"/>
          <w:lang w:val="es-ES"/>
        </w:rPr>
        <w:t>178.</w:t>
      </w:r>
      <w:r w:rsidRPr="006D0F12">
        <w:rPr>
          <w:szCs w:val="24"/>
          <w:lang w:val="es-ES"/>
        </w:rPr>
        <w:tab/>
        <w:t xml:space="preserve">El artículo 146 del Código Penal establece que la intromisión ilegítima en la correspondencia, las conversaciones telefónicas y la correspondencia postal, telegráfica o de otra índole será sancionada con una multa de </w:t>
      </w:r>
      <w:smartTag w:uri="urn:schemas-microsoft-com:office:smarttags" w:element="metricconverter">
        <w:smartTagPr>
          <w:attr w:name="ProductID" w:val="50 a"/>
        </w:smartTagPr>
        <w:r w:rsidRPr="006D0F12">
          <w:rPr>
            <w:szCs w:val="24"/>
            <w:lang w:val="es-ES"/>
          </w:rPr>
          <w:t>50 a</w:t>
        </w:r>
      </w:smartTag>
      <w:r w:rsidRPr="006D0F12">
        <w:rPr>
          <w:szCs w:val="24"/>
          <w:lang w:val="es-ES"/>
        </w:rPr>
        <w:t xml:space="preserve"> 100 veces la cuantía del salario mínimo. Si el delito se comete mediante el uso de un cargo oficial, la sanción será una multa de </w:t>
      </w:r>
      <w:smartTag w:uri="urn:schemas-microsoft-com:office:smarttags" w:element="metricconverter">
        <w:smartTagPr>
          <w:attr w:name="ProductID" w:val="100 a"/>
        </w:smartTagPr>
        <w:r w:rsidRPr="006D0F12">
          <w:rPr>
            <w:szCs w:val="24"/>
            <w:lang w:val="es-ES"/>
          </w:rPr>
          <w:t>100 a</w:t>
        </w:r>
      </w:smartTag>
      <w:r w:rsidRPr="006D0F12">
        <w:rPr>
          <w:szCs w:val="24"/>
          <w:lang w:val="es-ES"/>
        </w:rPr>
        <w:t xml:space="preserve"> 300 veces la cuantía del salario mínimo o la privación del derecho a ejercer ciertos cargos o a desarrollar ciertas actividades por el término de </w:t>
      </w:r>
      <w:smartTag w:uri="urn:schemas-microsoft-com:office:smarttags" w:element="metricconverter">
        <w:smartTagPr>
          <w:attr w:name="ProductID" w:val="2 a"/>
        </w:smartTagPr>
        <w:r w:rsidRPr="006D0F12">
          <w:rPr>
            <w:szCs w:val="24"/>
            <w:lang w:val="es-ES"/>
          </w:rPr>
          <w:t>2 a</w:t>
        </w:r>
      </w:smartTag>
      <w:r w:rsidRPr="006D0F12">
        <w:rPr>
          <w:szCs w:val="24"/>
          <w:lang w:val="es-ES"/>
        </w:rPr>
        <w:t xml:space="preserve"> 5 años, o la detención de </w:t>
      </w:r>
      <w:smartTag w:uri="urn:schemas-microsoft-com:office:smarttags" w:element="metricconverter">
        <w:smartTagPr>
          <w:attr w:name="ProductID" w:val="1 a"/>
        </w:smartTagPr>
        <w:r w:rsidRPr="006D0F12">
          <w:rPr>
            <w:szCs w:val="24"/>
            <w:lang w:val="es-ES"/>
          </w:rPr>
          <w:t>1 a</w:t>
        </w:r>
      </w:smartTag>
      <w:r w:rsidRPr="006D0F12">
        <w:rPr>
          <w:szCs w:val="24"/>
          <w:lang w:val="es-ES"/>
        </w:rPr>
        <w:t xml:space="preserve"> 2 meses. </w:t>
      </w:r>
    </w:p>
    <w:p w:rsidR="008C1A94" w:rsidRPr="006D0F12" w:rsidRDefault="008C1A94" w:rsidP="009E1F80">
      <w:pPr>
        <w:pStyle w:val="H1G"/>
        <w:rPr>
          <w:lang w:val="es-ES"/>
        </w:rPr>
      </w:pPr>
      <w:r w:rsidRPr="006D0F12">
        <w:rPr>
          <w:lang w:val="es-ES"/>
        </w:rPr>
        <w:tab/>
      </w:r>
      <w:r w:rsidRPr="006D0F12">
        <w:rPr>
          <w:lang w:val="es-ES"/>
        </w:rPr>
        <w:tab/>
        <w:t>Artículo 17</w:t>
      </w:r>
      <w:r w:rsidRPr="006D0F12">
        <w:rPr>
          <w:lang w:val="es-ES"/>
        </w:rPr>
        <w:br/>
        <w:t>El acceso a la información pertinente</w:t>
      </w:r>
    </w:p>
    <w:p w:rsidR="008C1A94" w:rsidRPr="006D0F12" w:rsidRDefault="008C1A94">
      <w:pPr>
        <w:pStyle w:val="SingleTxtG"/>
        <w:rPr>
          <w:szCs w:val="24"/>
          <w:lang w:val="es-ES"/>
        </w:rPr>
      </w:pPr>
      <w:r w:rsidRPr="006D0F12">
        <w:rPr>
          <w:szCs w:val="24"/>
          <w:lang w:val="es-ES"/>
        </w:rPr>
        <w:t>179.</w:t>
      </w:r>
      <w:r w:rsidRPr="006D0F12">
        <w:rPr>
          <w:szCs w:val="24"/>
          <w:lang w:val="es-ES"/>
        </w:rPr>
        <w:tab/>
        <w:t xml:space="preserve">En la República de Armenia funcionan 1.031 bibliotecas, de las cuales 38 son para niños y cerca del 70% tienen una sección dedicada a </w:t>
      </w:r>
      <w:smartTag w:uri="urn:schemas-microsoft-com:office:smarttags" w:element="PersonName">
        <w:smartTagPr>
          <w:attr w:name="ProductID" w:val="la infancia. En"/>
        </w:smartTagPr>
        <w:r w:rsidRPr="006D0F12">
          <w:rPr>
            <w:szCs w:val="24"/>
            <w:lang w:val="es-ES"/>
          </w:rPr>
          <w:t>la infancia. En</w:t>
        </w:r>
      </w:smartTag>
      <w:r w:rsidRPr="006D0F12">
        <w:rPr>
          <w:szCs w:val="24"/>
          <w:lang w:val="es-ES"/>
        </w:rPr>
        <w:t xml:space="preserve"> 2009, hicieron uso de las bibliotecas 20.483 lectores de hasta 15 años, y 180.141 lectores de </w:t>
      </w:r>
      <w:smartTag w:uri="urn:schemas-microsoft-com:office:smarttags" w:element="metricconverter">
        <w:smartTagPr>
          <w:attr w:name="ProductID" w:val="15 a"/>
        </w:smartTagPr>
        <w:r w:rsidRPr="006D0F12">
          <w:rPr>
            <w:szCs w:val="24"/>
            <w:lang w:val="es-ES"/>
          </w:rPr>
          <w:t>15 a</w:t>
        </w:r>
      </w:smartTag>
      <w:r w:rsidRPr="006D0F12">
        <w:rPr>
          <w:szCs w:val="24"/>
          <w:lang w:val="es-ES"/>
        </w:rPr>
        <w:t xml:space="preserve"> 26 años. Con miras a facilitar el acceso a los servicios de las bibliotecas, se incorporó una red de información uniforme automática, que comprende </w:t>
      </w:r>
      <w:smartTag w:uri="urn:schemas-microsoft-com:office:smarttags" w:element="PersonName">
        <w:smartTagPr>
          <w:attr w:name="ProductID" w:val="la Biblioteca Nacional"/>
        </w:smartTagPr>
        <w:r w:rsidRPr="006D0F12">
          <w:rPr>
            <w:szCs w:val="24"/>
            <w:lang w:val="es-ES"/>
          </w:rPr>
          <w:t>la Biblioteca Nacional</w:t>
        </w:r>
      </w:smartTag>
      <w:r w:rsidRPr="006D0F12">
        <w:rPr>
          <w:szCs w:val="24"/>
          <w:lang w:val="es-ES"/>
        </w:rPr>
        <w:t xml:space="preserve"> para Niños en memoria de Khnko-Aper. Se planea ampliar la red en el futuro con otras bibliotecas para niños. Con miras a proveer acceso a los servicios de las bibliotecas, desde 2008, se aplica el proyecto de biblioteca móvil Bibliobus, que cubre áreas cercanas a las fronteras y los asentamientos remotos de Lori, así como las comunidades de Ararat, Aragatsotn, Vayots Dzor y Syunik. Asimismo, se donaron más de 2.800 piezas de la colección de </w:t>
      </w:r>
      <w:smartTag w:uri="urn:schemas-microsoft-com:office:smarttags" w:element="PersonName">
        <w:smartTagPr>
          <w:attr w:name="ProductID" w:val="la Biblioteca Nacional"/>
        </w:smartTagPr>
        <w:r w:rsidRPr="006D0F12">
          <w:rPr>
            <w:szCs w:val="24"/>
            <w:lang w:val="es-ES"/>
          </w:rPr>
          <w:t>la Biblioteca Nacional</w:t>
        </w:r>
      </w:smartTag>
      <w:r w:rsidRPr="006D0F12">
        <w:rPr>
          <w:szCs w:val="24"/>
          <w:lang w:val="es-ES"/>
        </w:rPr>
        <w:t xml:space="preserve"> de la República de Armenia con el objetivo de informar a la población acerca de los servicios de las bibliotecas y de abastecer a 25 bibliotecas municipales. En el marco de este proyecto, se prestó ayuda a las bibliotecas para niños y a las secciones infantiles. El proyecto está en marcha y se prevé su aplicación en otros distritos. A partir de 2008, se creó un proyecto de información y comunicación denominado Arev (sol), destinado a ayudar a las personas ciegas y parcialmente videntes a leer letras y números mediante señales auditivas emitidas por computadora. En 2008, se comenzó a aplicar el proyecto Arev en la biblioteca regional de Syunik y, en 2009, en los distritos de Lori y Shiraz, donde también se utilizó en las secciones infantiles de las librerías. El proyecto "Bibliotecario de familia" también es un servicio nuevo de biblioteca móvil que se ofrece a domicilio a las personas con discapacidad. </w:t>
      </w:r>
    </w:p>
    <w:p w:rsidR="008C1A94" w:rsidRPr="006D0F12" w:rsidRDefault="008C1A94">
      <w:pPr>
        <w:pStyle w:val="SingleTxtG"/>
        <w:rPr>
          <w:szCs w:val="24"/>
          <w:lang w:val="es-ES"/>
        </w:rPr>
      </w:pPr>
      <w:r w:rsidRPr="006D0F12">
        <w:rPr>
          <w:szCs w:val="24"/>
          <w:lang w:val="es-ES"/>
        </w:rPr>
        <w:t>180.</w:t>
      </w:r>
      <w:r w:rsidRPr="006D0F12">
        <w:rPr>
          <w:szCs w:val="24"/>
          <w:lang w:val="es-ES"/>
        </w:rPr>
        <w:tab/>
        <w:t xml:space="preserve">En el marco de los denominados "Programas objetivo para el desarrollo de la literatura de ficción, las bibliotecas infantiles y la prensa; la publicación de libros para niños y la entrega de libros a las bibliotecas", se aplica el programa "Patrocinio estatal de la literatura", junto con el subprograma "Publicación de libros para niños y de literatura infantil y juvenil". Gracias a este programa, se publicaron 32 libros en 2006, 38 libros en 2007 y 48 libros en 2008, de los cuales 20 eran libros de texto y manuales para las escuelas de arte y música. En 2009, se planeó publicar 25 libros (se redujeron las publicaciones por la crisis económica) y se crearon 21 libros para las escuelas de arte y música. Se entregan ejemplares gratuitos de las publicaciones para niños a las bibliotecas infantiles y escolares. </w:t>
      </w:r>
    </w:p>
    <w:p w:rsidR="008C1A94" w:rsidRPr="00696C3A" w:rsidRDefault="008C1A94">
      <w:pPr>
        <w:pStyle w:val="H23G"/>
        <w:rPr>
          <w:b w:val="0"/>
          <w:i/>
          <w:sz w:val="18"/>
          <w:szCs w:val="24"/>
          <w:lang w:val="es-ES"/>
        </w:rPr>
      </w:pPr>
      <w:r w:rsidRPr="006D0F12">
        <w:rPr>
          <w:szCs w:val="24"/>
          <w:lang w:val="es-ES"/>
        </w:rPr>
        <w:tab/>
      </w:r>
      <w:r w:rsidRPr="006D0F12">
        <w:rPr>
          <w:szCs w:val="24"/>
          <w:lang w:val="es-ES"/>
        </w:rPr>
        <w:tab/>
        <w:t xml:space="preserve">Distribución cuantitativa de las bibliotecas infantiles en los distritos </w:t>
      </w:r>
      <w:r w:rsidRPr="00323B98">
        <w:rPr>
          <w:i/>
          <w:szCs w:val="24"/>
          <w:lang w:val="es-ES"/>
        </w:rPr>
        <w:t>(marzes)</w:t>
      </w:r>
      <w:r w:rsidRPr="006D0F12">
        <w:rPr>
          <w:szCs w:val="24"/>
          <w:lang w:val="es-ES"/>
        </w:rPr>
        <w:t xml:space="preserve"> de la República de Armenia entre 2003 y 2008</w:t>
      </w:r>
      <w:r w:rsidR="00696C3A">
        <w:rPr>
          <w:szCs w:val="24"/>
          <w:lang w:val="es-ES"/>
        </w:rPr>
        <w:t xml:space="preserve"> </w:t>
      </w:r>
      <w:r w:rsidR="00696C3A">
        <w:rPr>
          <w:szCs w:val="24"/>
          <w:lang w:val="es-ES"/>
        </w:rPr>
        <w:br/>
      </w:r>
      <w:r w:rsidRPr="00696C3A">
        <w:rPr>
          <w:b w:val="0"/>
          <w:i/>
          <w:sz w:val="16"/>
          <w:szCs w:val="24"/>
          <w:lang w:val="es-ES"/>
        </w:rPr>
        <w:t>(</w:t>
      </w:r>
      <w:r w:rsidR="00696C3A" w:rsidRPr="00696C3A">
        <w:rPr>
          <w:b w:val="0"/>
          <w:i/>
          <w:sz w:val="16"/>
          <w:szCs w:val="24"/>
          <w:lang w:val="es-ES"/>
        </w:rPr>
        <w:t xml:space="preserve">Por </w:t>
      </w:r>
      <w:r w:rsidRPr="00696C3A">
        <w:rPr>
          <w:b w:val="0"/>
          <w:i/>
          <w:sz w:val="16"/>
          <w:szCs w:val="24"/>
          <w:lang w:val="es-ES"/>
        </w:rPr>
        <w:t>unidad)</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551"/>
        <w:gridCol w:w="803"/>
        <w:gridCol w:w="803"/>
        <w:gridCol w:w="803"/>
        <w:gridCol w:w="803"/>
        <w:gridCol w:w="803"/>
        <w:gridCol w:w="804"/>
      </w:tblGrid>
      <w:tr w:rsidR="008C1A94" w:rsidRPr="006D0F12">
        <w:trPr>
          <w:tblHeader/>
        </w:trPr>
        <w:tc>
          <w:tcPr>
            <w:tcW w:w="2551" w:type="dxa"/>
            <w:tcBorders>
              <w:top w:val="single" w:sz="4" w:space="0" w:color="auto"/>
              <w:bottom w:val="single" w:sz="12" w:space="0" w:color="auto"/>
            </w:tcBorders>
            <w:vAlign w:val="bottom"/>
          </w:tcPr>
          <w:p w:rsidR="008C1A94" w:rsidRPr="006D0F12" w:rsidRDefault="008C1A94" w:rsidP="00206D6D">
            <w:pPr>
              <w:suppressAutoHyphens w:val="0"/>
              <w:spacing w:before="80" w:after="80" w:line="200" w:lineRule="exact"/>
              <w:rPr>
                <w:i/>
                <w:sz w:val="16"/>
                <w:szCs w:val="24"/>
                <w:lang w:val="es-ES"/>
              </w:rPr>
            </w:pPr>
          </w:p>
        </w:tc>
        <w:tc>
          <w:tcPr>
            <w:tcW w:w="803" w:type="dxa"/>
            <w:tcBorders>
              <w:top w:val="single" w:sz="4" w:space="0" w:color="auto"/>
              <w:bottom w:val="single" w:sz="12" w:space="0" w:color="auto"/>
            </w:tcBorders>
            <w:vAlign w:val="bottom"/>
          </w:tcPr>
          <w:p w:rsidR="008C1A94" w:rsidRPr="006D0F12" w:rsidRDefault="008C1A94" w:rsidP="00206D6D">
            <w:pPr>
              <w:suppressAutoHyphens w:val="0"/>
              <w:spacing w:before="80" w:after="80" w:line="200" w:lineRule="exact"/>
              <w:jc w:val="right"/>
              <w:rPr>
                <w:i/>
                <w:sz w:val="16"/>
                <w:szCs w:val="24"/>
                <w:lang w:val="es-ES"/>
              </w:rPr>
            </w:pPr>
            <w:r w:rsidRPr="006D0F12">
              <w:rPr>
                <w:i/>
                <w:sz w:val="16"/>
                <w:szCs w:val="24"/>
                <w:lang w:val="es-ES"/>
              </w:rPr>
              <w:t>2003</w:t>
            </w:r>
          </w:p>
        </w:tc>
        <w:tc>
          <w:tcPr>
            <w:tcW w:w="803" w:type="dxa"/>
            <w:tcBorders>
              <w:top w:val="single" w:sz="4" w:space="0" w:color="auto"/>
              <w:bottom w:val="single" w:sz="12" w:space="0" w:color="auto"/>
            </w:tcBorders>
            <w:vAlign w:val="bottom"/>
          </w:tcPr>
          <w:p w:rsidR="008C1A94" w:rsidRPr="006D0F12" w:rsidRDefault="008C1A94" w:rsidP="00206D6D">
            <w:pPr>
              <w:suppressAutoHyphens w:val="0"/>
              <w:spacing w:before="80" w:after="80" w:line="200" w:lineRule="exact"/>
              <w:jc w:val="right"/>
              <w:rPr>
                <w:i/>
                <w:sz w:val="16"/>
                <w:szCs w:val="24"/>
                <w:lang w:val="es-ES"/>
              </w:rPr>
            </w:pPr>
            <w:r w:rsidRPr="006D0F12">
              <w:rPr>
                <w:i/>
                <w:sz w:val="16"/>
                <w:szCs w:val="24"/>
                <w:lang w:val="es-ES"/>
              </w:rPr>
              <w:t>2004</w:t>
            </w:r>
          </w:p>
        </w:tc>
        <w:tc>
          <w:tcPr>
            <w:tcW w:w="803" w:type="dxa"/>
            <w:tcBorders>
              <w:top w:val="single" w:sz="4" w:space="0" w:color="auto"/>
              <w:bottom w:val="single" w:sz="12" w:space="0" w:color="auto"/>
            </w:tcBorders>
            <w:vAlign w:val="bottom"/>
          </w:tcPr>
          <w:p w:rsidR="008C1A94" w:rsidRPr="006D0F12" w:rsidRDefault="008C1A94" w:rsidP="00206D6D">
            <w:pPr>
              <w:suppressAutoHyphens w:val="0"/>
              <w:spacing w:before="80" w:after="80" w:line="200" w:lineRule="exact"/>
              <w:jc w:val="right"/>
              <w:rPr>
                <w:i/>
                <w:sz w:val="16"/>
                <w:szCs w:val="24"/>
                <w:lang w:val="es-ES"/>
              </w:rPr>
            </w:pPr>
            <w:r w:rsidRPr="006D0F12">
              <w:rPr>
                <w:i/>
                <w:sz w:val="16"/>
                <w:szCs w:val="24"/>
                <w:lang w:val="es-ES"/>
              </w:rPr>
              <w:t>2005</w:t>
            </w:r>
          </w:p>
        </w:tc>
        <w:tc>
          <w:tcPr>
            <w:tcW w:w="803" w:type="dxa"/>
            <w:tcBorders>
              <w:top w:val="single" w:sz="4" w:space="0" w:color="auto"/>
              <w:bottom w:val="single" w:sz="12" w:space="0" w:color="auto"/>
            </w:tcBorders>
            <w:vAlign w:val="bottom"/>
          </w:tcPr>
          <w:p w:rsidR="008C1A94" w:rsidRPr="006D0F12" w:rsidRDefault="008C1A94" w:rsidP="00206D6D">
            <w:pPr>
              <w:suppressAutoHyphens w:val="0"/>
              <w:spacing w:before="80" w:after="80" w:line="200" w:lineRule="exact"/>
              <w:jc w:val="right"/>
              <w:rPr>
                <w:i/>
                <w:sz w:val="16"/>
                <w:szCs w:val="24"/>
                <w:lang w:val="es-ES"/>
              </w:rPr>
            </w:pPr>
            <w:r w:rsidRPr="006D0F12">
              <w:rPr>
                <w:i/>
                <w:sz w:val="16"/>
                <w:szCs w:val="24"/>
                <w:lang w:val="es-ES"/>
              </w:rPr>
              <w:t>2006</w:t>
            </w:r>
          </w:p>
        </w:tc>
        <w:tc>
          <w:tcPr>
            <w:tcW w:w="803" w:type="dxa"/>
            <w:tcBorders>
              <w:top w:val="single" w:sz="4" w:space="0" w:color="auto"/>
              <w:bottom w:val="single" w:sz="12" w:space="0" w:color="auto"/>
            </w:tcBorders>
            <w:vAlign w:val="bottom"/>
          </w:tcPr>
          <w:p w:rsidR="008C1A94" w:rsidRPr="006D0F12" w:rsidRDefault="008C1A94" w:rsidP="00206D6D">
            <w:pPr>
              <w:suppressAutoHyphens w:val="0"/>
              <w:spacing w:before="80" w:after="80" w:line="200" w:lineRule="exact"/>
              <w:jc w:val="right"/>
              <w:rPr>
                <w:i/>
                <w:sz w:val="16"/>
                <w:szCs w:val="24"/>
                <w:lang w:val="es-ES"/>
              </w:rPr>
            </w:pPr>
            <w:r w:rsidRPr="006D0F12">
              <w:rPr>
                <w:i/>
                <w:sz w:val="16"/>
                <w:szCs w:val="24"/>
                <w:lang w:val="es-ES"/>
              </w:rPr>
              <w:t>2007</w:t>
            </w:r>
          </w:p>
        </w:tc>
        <w:tc>
          <w:tcPr>
            <w:tcW w:w="804" w:type="dxa"/>
            <w:tcBorders>
              <w:top w:val="single" w:sz="4" w:space="0" w:color="auto"/>
              <w:bottom w:val="single" w:sz="12" w:space="0" w:color="auto"/>
            </w:tcBorders>
            <w:vAlign w:val="bottom"/>
          </w:tcPr>
          <w:p w:rsidR="008C1A94" w:rsidRPr="006D0F12" w:rsidRDefault="008C1A94" w:rsidP="00206D6D">
            <w:pPr>
              <w:suppressAutoHyphens w:val="0"/>
              <w:spacing w:before="80" w:after="80" w:line="200" w:lineRule="exact"/>
              <w:jc w:val="right"/>
              <w:rPr>
                <w:i/>
                <w:sz w:val="16"/>
                <w:szCs w:val="24"/>
                <w:lang w:val="es-ES"/>
              </w:rPr>
            </w:pPr>
            <w:r w:rsidRPr="006D0F12">
              <w:rPr>
                <w:i/>
                <w:sz w:val="16"/>
                <w:szCs w:val="24"/>
                <w:lang w:val="es-ES"/>
              </w:rPr>
              <w:t>2008</w:t>
            </w:r>
          </w:p>
        </w:tc>
      </w:tr>
      <w:tr w:rsidR="008C1A94" w:rsidRPr="006D0F12">
        <w:tc>
          <w:tcPr>
            <w:tcW w:w="2551" w:type="dxa"/>
            <w:tcBorders>
              <w:top w:val="single" w:sz="12" w:space="0" w:color="auto"/>
            </w:tcBorders>
            <w:vAlign w:val="bottom"/>
          </w:tcPr>
          <w:p w:rsidR="008C1A94" w:rsidRPr="006D0F12" w:rsidRDefault="008C1A94" w:rsidP="00206D6D">
            <w:pPr>
              <w:suppressAutoHyphens w:val="0"/>
              <w:spacing w:before="40" w:after="40" w:line="220" w:lineRule="exact"/>
              <w:rPr>
                <w:szCs w:val="24"/>
                <w:lang w:val="es-ES"/>
              </w:rPr>
            </w:pPr>
            <w:r w:rsidRPr="006D0F12">
              <w:rPr>
                <w:sz w:val="18"/>
                <w:szCs w:val="24"/>
                <w:lang w:val="es-ES"/>
              </w:rPr>
              <w:t>Aragatsotn</w:t>
            </w:r>
          </w:p>
        </w:tc>
        <w:tc>
          <w:tcPr>
            <w:tcW w:w="803" w:type="dxa"/>
            <w:tcBorders>
              <w:top w:val="single" w:sz="12" w:space="0" w:color="auto"/>
            </w:tcBorders>
            <w:vAlign w:val="bottom"/>
          </w:tcPr>
          <w:p w:rsidR="008C1A94" w:rsidRPr="006D0F12" w:rsidRDefault="008C1A94" w:rsidP="00206D6D">
            <w:pPr>
              <w:suppressAutoHyphens w:val="0"/>
              <w:spacing w:before="40" w:after="40" w:line="220" w:lineRule="exact"/>
              <w:jc w:val="right"/>
              <w:rPr>
                <w:sz w:val="18"/>
                <w:szCs w:val="24"/>
                <w:lang w:val="es-ES"/>
              </w:rPr>
            </w:pPr>
            <w:r w:rsidRPr="006D0F12">
              <w:rPr>
                <w:sz w:val="18"/>
                <w:szCs w:val="24"/>
                <w:lang w:val="es-ES"/>
              </w:rPr>
              <w:t>1</w:t>
            </w:r>
          </w:p>
        </w:tc>
        <w:tc>
          <w:tcPr>
            <w:tcW w:w="803" w:type="dxa"/>
            <w:tcBorders>
              <w:top w:val="single" w:sz="12" w:space="0" w:color="auto"/>
            </w:tcBorders>
            <w:vAlign w:val="bottom"/>
          </w:tcPr>
          <w:p w:rsidR="008C1A94" w:rsidRPr="006D0F12" w:rsidRDefault="008C1A94" w:rsidP="00206D6D">
            <w:pPr>
              <w:suppressAutoHyphens w:val="0"/>
              <w:spacing w:before="40" w:after="40" w:line="220" w:lineRule="exact"/>
              <w:jc w:val="right"/>
              <w:rPr>
                <w:sz w:val="18"/>
                <w:szCs w:val="24"/>
                <w:lang w:val="es-ES"/>
              </w:rPr>
            </w:pPr>
            <w:r w:rsidRPr="006D0F12">
              <w:rPr>
                <w:sz w:val="18"/>
                <w:szCs w:val="24"/>
                <w:lang w:val="es-ES"/>
              </w:rPr>
              <w:t>1</w:t>
            </w:r>
          </w:p>
        </w:tc>
        <w:tc>
          <w:tcPr>
            <w:tcW w:w="803" w:type="dxa"/>
            <w:tcBorders>
              <w:top w:val="single" w:sz="12" w:space="0" w:color="auto"/>
            </w:tcBorders>
            <w:vAlign w:val="bottom"/>
          </w:tcPr>
          <w:p w:rsidR="008C1A94" w:rsidRPr="006D0F12" w:rsidRDefault="008C1A94" w:rsidP="00206D6D">
            <w:pPr>
              <w:suppressAutoHyphens w:val="0"/>
              <w:spacing w:before="40" w:after="40" w:line="220" w:lineRule="exact"/>
              <w:jc w:val="right"/>
              <w:rPr>
                <w:sz w:val="18"/>
                <w:szCs w:val="24"/>
                <w:lang w:val="es-ES"/>
              </w:rPr>
            </w:pPr>
            <w:r w:rsidRPr="006D0F12">
              <w:rPr>
                <w:sz w:val="18"/>
                <w:szCs w:val="24"/>
                <w:lang w:val="es-ES"/>
              </w:rPr>
              <w:t>1</w:t>
            </w:r>
          </w:p>
        </w:tc>
        <w:tc>
          <w:tcPr>
            <w:tcW w:w="803" w:type="dxa"/>
            <w:tcBorders>
              <w:top w:val="single" w:sz="12" w:space="0" w:color="auto"/>
            </w:tcBorders>
            <w:vAlign w:val="bottom"/>
          </w:tcPr>
          <w:p w:rsidR="008C1A94" w:rsidRPr="006D0F12" w:rsidRDefault="008C1A94" w:rsidP="00206D6D">
            <w:pPr>
              <w:suppressAutoHyphens w:val="0"/>
              <w:spacing w:before="40" w:after="40" w:line="220" w:lineRule="exact"/>
              <w:jc w:val="right"/>
              <w:rPr>
                <w:sz w:val="18"/>
                <w:szCs w:val="24"/>
                <w:lang w:val="es-ES"/>
              </w:rPr>
            </w:pPr>
            <w:r w:rsidRPr="006D0F12">
              <w:rPr>
                <w:sz w:val="18"/>
                <w:szCs w:val="24"/>
                <w:lang w:val="es-ES"/>
              </w:rPr>
              <w:t>1</w:t>
            </w:r>
          </w:p>
        </w:tc>
        <w:tc>
          <w:tcPr>
            <w:tcW w:w="803" w:type="dxa"/>
            <w:tcBorders>
              <w:top w:val="single" w:sz="12" w:space="0" w:color="auto"/>
            </w:tcBorders>
            <w:vAlign w:val="bottom"/>
          </w:tcPr>
          <w:p w:rsidR="008C1A94" w:rsidRPr="006D0F12" w:rsidRDefault="008C1A94" w:rsidP="00206D6D">
            <w:pPr>
              <w:suppressAutoHyphens w:val="0"/>
              <w:spacing w:before="40" w:after="40" w:line="220" w:lineRule="exact"/>
              <w:jc w:val="right"/>
              <w:rPr>
                <w:sz w:val="18"/>
                <w:szCs w:val="24"/>
                <w:lang w:val="es-ES"/>
              </w:rPr>
            </w:pPr>
            <w:r w:rsidRPr="006D0F12">
              <w:rPr>
                <w:sz w:val="18"/>
                <w:szCs w:val="24"/>
                <w:lang w:val="es-ES"/>
              </w:rPr>
              <w:t>1</w:t>
            </w:r>
          </w:p>
        </w:tc>
        <w:tc>
          <w:tcPr>
            <w:tcW w:w="804" w:type="dxa"/>
            <w:tcBorders>
              <w:top w:val="single" w:sz="12" w:space="0" w:color="auto"/>
            </w:tcBorders>
            <w:vAlign w:val="bottom"/>
          </w:tcPr>
          <w:p w:rsidR="008C1A94" w:rsidRPr="006D0F12" w:rsidRDefault="008C1A94" w:rsidP="00206D6D">
            <w:pPr>
              <w:suppressAutoHyphens w:val="0"/>
              <w:spacing w:before="40" w:after="40" w:line="220" w:lineRule="exact"/>
              <w:jc w:val="right"/>
              <w:rPr>
                <w:sz w:val="18"/>
                <w:szCs w:val="24"/>
                <w:lang w:val="es-ES"/>
              </w:rPr>
            </w:pPr>
            <w:r w:rsidRPr="006D0F12">
              <w:rPr>
                <w:sz w:val="18"/>
                <w:szCs w:val="24"/>
                <w:lang w:val="es-ES"/>
              </w:rPr>
              <w:t>1</w:t>
            </w:r>
          </w:p>
        </w:tc>
      </w:tr>
      <w:tr w:rsidR="008C1A94" w:rsidRPr="006D0F12">
        <w:tc>
          <w:tcPr>
            <w:tcW w:w="2551" w:type="dxa"/>
            <w:vAlign w:val="bottom"/>
          </w:tcPr>
          <w:p w:rsidR="008C1A94" w:rsidRPr="006D0F12" w:rsidRDefault="008C1A94" w:rsidP="00206D6D">
            <w:pPr>
              <w:suppressAutoHyphens w:val="0"/>
              <w:spacing w:before="40" w:after="40" w:line="220" w:lineRule="exact"/>
              <w:rPr>
                <w:szCs w:val="24"/>
                <w:lang w:val="es-ES"/>
              </w:rPr>
            </w:pPr>
            <w:r w:rsidRPr="006D0F12">
              <w:rPr>
                <w:sz w:val="18"/>
                <w:szCs w:val="24"/>
                <w:lang w:val="es-ES"/>
              </w:rPr>
              <w:t>Ararat</w:t>
            </w:r>
          </w:p>
        </w:tc>
        <w:tc>
          <w:tcPr>
            <w:tcW w:w="803" w:type="dxa"/>
            <w:vAlign w:val="bottom"/>
          </w:tcPr>
          <w:p w:rsidR="008C1A94" w:rsidRPr="006D0F12" w:rsidRDefault="008C1A94" w:rsidP="00206D6D">
            <w:pPr>
              <w:suppressAutoHyphens w:val="0"/>
              <w:spacing w:before="40" w:after="40" w:line="220" w:lineRule="exact"/>
              <w:jc w:val="right"/>
              <w:rPr>
                <w:sz w:val="18"/>
                <w:szCs w:val="24"/>
                <w:lang w:val="es-ES"/>
              </w:rPr>
            </w:pPr>
            <w:r w:rsidRPr="006D0F12">
              <w:rPr>
                <w:sz w:val="18"/>
                <w:szCs w:val="24"/>
                <w:lang w:val="es-ES"/>
              </w:rPr>
              <w:t>2</w:t>
            </w:r>
          </w:p>
        </w:tc>
        <w:tc>
          <w:tcPr>
            <w:tcW w:w="803" w:type="dxa"/>
            <w:vAlign w:val="bottom"/>
          </w:tcPr>
          <w:p w:rsidR="008C1A94" w:rsidRPr="006D0F12" w:rsidRDefault="008C1A94" w:rsidP="00206D6D">
            <w:pPr>
              <w:suppressAutoHyphens w:val="0"/>
              <w:spacing w:before="40" w:after="40" w:line="220" w:lineRule="exact"/>
              <w:jc w:val="right"/>
              <w:rPr>
                <w:sz w:val="18"/>
                <w:szCs w:val="24"/>
                <w:lang w:val="es-ES"/>
              </w:rPr>
            </w:pPr>
            <w:r w:rsidRPr="006D0F12">
              <w:rPr>
                <w:sz w:val="18"/>
                <w:szCs w:val="24"/>
                <w:lang w:val="es-ES"/>
              </w:rPr>
              <w:t>2</w:t>
            </w:r>
          </w:p>
        </w:tc>
        <w:tc>
          <w:tcPr>
            <w:tcW w:w="803" w:type="dxa"/>
            <w:vAlign w:val="bottom"/>
          </w:tcPr>
          <w:p w:rsidR="008C1A94" w:rsidRPr="006D0F12" w:rsidRDefault="008C1A94" w:rsidP="00206D6D">
            <w:pPr>
              <w:suppressAutoHyphens w:val="0"/>
              <w:spacing w:before="40" w:after="40" w:line="220" w:lineRule="exact"/>
              <w:jc w:val="right"/>
              <w:rPr>
                <w:sz w:val="18"/>
                <w:szCs w:val="24"/>
                <w:lang w:val="es-ES"/>
              </w:rPr>
            </w:pPr>
            <w:r w:rsidRPr="006D0F12">
              <w:rPr>
                <w:sz w:val="18"/>
                <w:szCs w:val="24"/>
                <w:lang w:val="es-ES"/>
              </w:rPr>
              <w:t>2</w:t>
            </w:r>
          </w:p>
        </w:tc>
        <w:tc>
          <w:tcPr>
            <w:tcW w:w="803" w:type="dxa"/>
            <w:vAlign w:val="bottom"/>
          </w:tcPr>
          <w:p w:rsidR="008C1A94" w:rsidRPr="006D0F12" w:rsidRDefault="008C1A94" w:rsidP="00206D6D">
            <w:pPr>
              <w:suppressAutoHyphens w:val="0"/>
              <w:spacing w:before="40" w:after="40" w:line="220" w:lineRule="exact"/>
              <w:jc w:val="right"/>
              <w:rPr>
                <w:sz w:val="18"/>
                <w:szCs w:val="24"/>
                <w:lang w:val="es-ES"/>
              </w:rPr>
            </w:pPr>
            <w:r w:rsidRPr="006D0F12">
              <w:rPr>
                <w:sz w:val="18"/>
                <w:szCs w:val="24"/>
                <w:lang w:val="es-ES"/>
              </w:rPr>
              <w:t>2</w:t>
            </w:r>
          </w:p>
        </w:tc>
        <w:tc>
          <w:tcPr>
            <w:tcW w:w="803" w:type="dxa"/>
            <w:vAlign w:val="bottom"/>
          </w:tcPr>
          <w:p w:rsidR="008C1A94" w:rsidRPr="006D0F12" w:rsidRDefault="008C1A94" w:rsidP="00206D6D">
            <w:pPr>
              <w:suppressAutoHyphens w:val="0"/>
              <w:spacing w:before="40" w:after="40" w:line="220" w:lineRule="exact"/>
              <w:jc w:val="right"/>
              <w:rPr>
                <w:sz w:val="18"/>
                <w:szCs w:val="24"/>
                <w:lang w:val="es-ES"/>
              </w:rPr>
            </w:pPr>
            <w:r w:rsidRPr="006D0F12">
              <w:rPr>
                <w:sz w:val="18"/>
                <w:szCs w:val="24"/>
                <w:lang w:val="es-ES"/>
              </w:rPr>
              <w:t>2</w:t>
            </w:r>
          </w:p>
        </w:tc>
        <w:tc>
          <w:tcPr>
            <w:tcW w:w="804" w:type="dxa"/>
            <w:vAlign w:val="bottom"/>
          </w:tcPr>
          <w:p w:rsidR="008C1A94" w:rsidRPr="006D0F12" w:rsidRDefault="008C1A94" w:rsidP="00206D6D">
            <w:pPr>
              <w:suppressAutoHyphens w:val="0"/>
              <w:spacing w:before="40" w:after="40" w:line="220" w:lineRule="exact"/>
              <w:jc w:val="right"/>
              <w:rPr>
                <w:sz w:val="18"/>
                <w:szCs w:val="24"/>
                <w:lang w:val="es-ES"/>
              </w:rPr>
            </w:pPr>
            <w:r w:rsidRPr="006D0F12">
              <w:rPr>
                <w:sz w:val="18"/>
                <w:szCs w:val="24"/>
                <w:lang w:val="es-ES"/>
              </w:rPr>
              <w:t>2</w:t>
            </w:r>
          </w:p>
        </w:tc>
      </w:tr>
      <w:tr w:rsidR="008C1A94" w:rsidRPr="006D0F12">
        <w:tc>
          <w:tcPr>
            <w:tcW w:w="2551" w:type="dxa"/>
            <w:vAlign w:val="bottom"/>
          </w:tcPr>
          <w:p w:rsidR="008C1A94" w:rsidRPr="006D0F12" w:rsidRDefault="008C1A94" w:rsidP="00206D6D">
            <w:pPr>
              <w:suppressAutoHyphens w:val="0"/>
              <w:spacing w:before="40" w:after="40" w:line="220" w:lineRule="exact"/>
              <w:rPr>
                <w:szCs w:val="24"/>
                <w:lang w:val="es-ES"/>
              </w:rPr>
            </w:pPr>
            <w:r w:rsidRPr="006D0F12">
              <w:rPr>
                <w:sz w:val="18"/>
                <w:szCs w:val="24"/>
                <w:lang w:val="es-ES"/>
              </w:rPr>
              <w:t>Armavir</w:t>
            </w:r>
          </w:p>
        </w:tc>
        <w:tc>
          <w:tcPr>
            <w:tcW w:w="803" w:type="dxa"/>
            <w:vAlign w:val="bottom"/>
          </w:tcPr>
          <w:p w:rsidR="008C1A94" w:rsidRPr="006D0F12" w:rsidRDefault="008C1A94" w:rsidP="00206D6D">
            <w:pPr>
              <w:suppressAutoHyphens w:val="0"/>
              <w:spacing w:before="40" w:after="40" w:line="220" w:lineRule="exact"/>
              <w:jc w:val="right"/>
              <w:rPr>
                <w:sz w:val="18"/>
                <w:szCs w:val="24"/>
                <w:lang w:val="es-ES"/>
              </w:rPr>
            </w:pPr>
            <w:r w:rsidRPr="006D0F12">
              <w:rPr>
                <w:sz w:val="18"/>
                <w:szCs w:val="24"/>
                <w:lang w:val="es-ES"/>
              </w:rPr>
              <w:t>5</w:t>
            </w:r>
          </w:p>
        </w:tc>
        <w:tc>
          <w:tcPr>
            <w:tcW w:w="803" w:type="dxa"/>
            <w:vAlign w:val="bottom"/>
          </w:tcPr>
          <w:p w:rsidR="008C1A94" w:rsidRPr="006D0F12" w:rsidRDefault="008C1A94" w:rsidP="00206D6D">
            <w:pPr>
              <w:suppressAutoHyphens w:val="0"/>
              <w:spacing w:before="40" w:after="40" w:line="220" w:lineRule="exact"/>
              <w:jc w:val="right"/>
              <w:rPr>
                <w:sz w:val="18"/>
                <w:szCs w:val="24"/>
                <w:lang w:val="es-ES"/>
              </w:rPr>
            </w:pPr>
            <w:r w:rsidRPr="006D0F12">
              <w:rPr>
                <w:sz w:val="18"/>
                <w:szCs w:val="24"/>
                <w:lang w:val="es-ES"/>
              </w:rPr>
              <w:t>5</w:t>
            </w:r>
          </w:p>
        </w:tc>
        <w:tc>
          <w:tcPr>
            <w:tcW w:w="803" w:type="dxa"/>
            <w:vAlign w:val="bottom"/>
          </w:tcPr>
          <w:p w:rsidR="008C1A94" w:rsidRPr="006D0F12" w:rsidRDefault="008C1A94" w:rsidP="00206D6D">
            <w:pPr>
              <w:suppressAutoHyphens w:val="0"/>
              <w:spacing w:before="40" w:after="40" w:line="220" w:lineRule="exact"/>
              <w:jc w:val="right"/>
              <w:rPr>
                <w:sz w:val="18"/>
                <w:szCs w:val="24"/>
                <w:lang w:val="es-ES"/>
              </w:rPr>
            </w:pPr>
            <w:r w:rsidRPr="006D0F12">
              <w:rPr>
                <w:sz w:val="18"/>
                <w:szCs w:val="24"/>
                <w:lang w:val="es-ES"/>
              </w:rPr>
              <w:t>3</w:t>
            </w:r>
          </w:p>
        </w:tc>
        <w:tc>
          <w:tcPr>
            <w:tcW w:w="803" w:type="dxa"/>
            <w:vAlign w:val="bottom"/>
          </w:tcPr>
          <w:p w:rsidR="008C1A94" w:rsidRPr="006D0F12" w:rsidRDefault="008C1A94" w:rsidP="00206D6D">
            <w:pPr>
              <w:suppressAutoHyphens w:val="0"/>
              <w:spacing w:before="40" w:after="40" w:line="220" w:lineRule="exact"/>
              <w:jc w:val="right"/>
              <w:rPr>
                <w:sz w:val="18"/>
                <w:szCs w:val="24"/>
                <w:lang w:val="es-ES"/>
              </w:rPr>
            </w:pPr>
            <w:r w:rsidRPr="006D0F12">
              <w:rPr>
                <w:sz w:val="18"/>
                <w:szCs w:val="24"/>
                <w:lang w:val="es-ES"/>
              </w:rPr>
              <w:t>3</w:t>
            </w:r>
          </w:p>
        </w:tc>
        <w:tc>
          <w:tcPr>
            <w:tcW w:w="803" w:type="dxa"/>
            <w:vAlign w:val="bottom"/>
          </w:tcPr>
          <w:p w:rsidR="008C1A94" w:rsidRPr="006D0F12" w:rsidRDefault="008C1A94" w:rsidP="00206D6D">
            <w:pPr>
              <w:suppressAutoHyphens w:val="0"/>
              <w:spacing w:before="40" w:after="40" w:line="220" w:lineRule="exact"/>
              <w:jc w:val="right"/>
              <w:rPr>
                <w:sz w:val="18"/>
                <w:szCs w:val="24"/>
                <w:lang w:val="es-ES"/>
              </w:rPr>
            </w:pPr>
            <w:r w:rsidRPr="006D0F12">
              <w:rPr>
                <w:sz w:val="18"/>
                <w:szCs w:val="24"/>
                <w:lang w:val="es-ES"/>
              </w:rPr>
              <w:t>3</w:t>
            </w:r>
          </w:p>
        </w:tc>
        <w:tc>
          <w:tcPr>
            <w:tcW w:w="804" w:type="dxa"/>
            <w:vAlign w:val="bottom"/>
          </w:tcPr>
          <w:p w:rsidR="008C1A94" w:rsidRPr="006D0F12" w:rsidRDefault="008C1A94" w:rsidP="00206D6D">
            <w:pPr>
              <w:suppressAutoHyphens w:val="0"/>
              <w:spacing w:before="40" w:after="40" w:line="220" w:lineRule="exact"/>
              <w:jc w:val="right"/>
              <w:rPr>
                <w:sz w:val="18"/>
                <w:szCs w:val="24"/>
                <w:lang w:val="es-ES"/>
              </w:rPr>
            </w:pPr>
            <w:r w:rsidRPr="006D0F12">
              <w:rPr>
                <w:sz w:val="18"/>
                <w:szCs w:val="24"/>
                <w:lang w:val="es-ES"/>
              </w:rPr>
              <w:t>3</w:t>
            </w:r>
          </w:p>
        </w:tc>
      </w:tr>
      <w:tr w:rsidR="008C1A94" w:rsidRPr="006D0F12">
        <w:tc>
          <w:tcPr>
            <w:tcW w:w="2551" w:type="dxa"/>
            <w:vAlign w:val="bottom"/>
          </w:tcPr>
          <w:p w:rsidR="008C1A94" w:rsidRPr="006D0F12" w:rsidRDefault="008C1A94" w:rsidP="00206D6D">
            <w:pPr>
              <w:suppressAutoHyphens w:val="0"/>
              <w:spacing w:before="40" w:after="40" w:line="220" w:lineRule="exact"/>
              <w:rPr>
                <w:szCs w:val="24"/>
                <w:lang w:val="es-ES"/>
              </w:rPr>
            </w:pPr>
            <w:r w:rsidRPr="006D0F12">
              <w:rPr>
                <w:sz w:val="18"/>
                <w:szCs w:val="24"/>
                <w:lang w:val="es-ES"/>
              </w:rPr>
              <w:t>Gegharkunik</w:t>
            </w:r>
          </w:p>
        </w:tc>
        <w:tc>
          <w:tcPr>
            <w:tcW w:w="803" w:type="dxa"/>
            <w:vAlign w:val="bottom"/>
          </w:tcPr>
          <w:p w:rsidR="008C1A94" w:rsidRPr="006D0F12" w:rsidRDefault="008C1A94" w:rsidP="00206D6D">
            <w:pPr>
              <w:suppressAutoHyphens w:val="0"/>
              <w:spacing w:before="40" w:after="40" w:line="220" w:lineRule="exact"/>
              <w:jc w:val="right"/>
              <w:rPr>
                <w:sz w:val="18"/>
                <w:szCs w:val="24"/>
                <w:lang w:val="es-ES"/>
              </w:rPr>
            </w:pPr>
            <w:r w:rsidRPr="006D0F12">
              <w:rPr>
                <w:sz w:val="18"/>
                <w:szCs w:val="24"/>
                <w:lang w:val="es-ES"/>
              </w:rPr>
              <w:t>4</w:t>
            </w:r>
          </w:p>
        </w:tc>
        <w:tc>
          <w:tcPr>
            <w:tcW w:w="803" w:type="dxa"/>
            <w:vAlign w:val="bottom"/>
          </w:tcPr>
          <w:p w:rsidR="008C1A94" w:rsidRPr="006D0F12" w:rsidRDefault="008C1A94" w:rsidP="00206D6D">
            <w:pPr>
              <w:suppressAutoHyphens w:val="0"/>
              <w:spacing w:before="40" w:after="40" w:line="220" w:lineRule="exact"/>
              <w:jc w:val="right"/>
              <w:rPr>
                <w:sz w:val="18"/>
                <w:szCs w:val="24"/>
                <w:lang w:val="es-ES"/>
              </w:rPr>
            </w:pPr>
            <w:r w:rsidRPr="006D0F12">
              <w:rPr>
                <w:sz w:val="18"/>
                <w:szCs w:val="24"/>
                <w:lang w:val="es-ES"/>
              </w:rPr>
              <w:t>4</w:t>
            </w:r>
          </w:p>
        </w:tc>
        <w:tc>
          <w:tcPr>
            <w:tcW w:w="803" w:type="dxa"/>
            <w:vAlign w:val="bottom"/>
          </w:tcPr>
          <w:p w:rsidR="008C1A94" w:rsidRPr="006D0F12" w:rsidRDefault="008C1A94" w:rsidP="00206D6D">
            <w:pPr>
              <w:suppressAutoHyphens w:val="0"/>
              <w:spacing w:before="40" w:after="40" w:line="220" w:lineRule="exact"/>
              <w:jc w:val="right"/>
              <w:rPr>
                <w:sz w:val="18"/>
                <w:szCs w:val="24"/>
                <w:lang w:val="es-ES"/>
              </w:rPr>
            </w:pPr>
            <w:r w:rsidRPr="006D0F12">
              <w:rPr>
                <w:sz w:val="18"/>
                <w:szCs w:val="24"/>
                <w:lang w:val="es-ES"/>
              </w:rPr>
              <w:t>4</w:t>
            </w:r>
          </w:p>
        </w:tc>
        <w:tc>
          <w:tcPr>
            <w:tcW w:w="803" w:type="dxa"/>
            <w:vAlign w:val="bottom"/>
          </w:tcPr>
          <w:p w:rsidR="008C1A94" w:rsidRPr="006D0F12" w:rsidRDefault="008C1A94" w:rsidP="00206D6D">
            <w:pPr>
              <w:suppressAutoHyphens w:val="0"/>
              <w:spacing w:before="40" w:after="40" w:line="220" w:lineRule="exact"/>
              <w:jc w:val="right"/>
              <w:rPr>
                <w:sz w:val="18"/>
                <w:szCs w:val="24"/>
                <w:lang w:val="es-ES"/>
              </w:rPr>
            </w:pPr>
            <w:r w:rsidRPr="006D0F12">
              <w:rPr>
                <w:sz w:val="18"/>
                <w:szCs w:val="24"/>
                <w:lang w:val="es-ES"/>
              </w:rPr>
              <w:t>4</w:t>
            </w:r>
          </w:p>
        </w:tc>
        <w:tc>
          <w:tcPr>
            <w:tcW w:w="803" w:type="dxa"/>
            <w:vAlign w:val="bottom"/>
          </w:tcPr>
          <w:p w:rsidR="008C1A94" w:rsidRPr="006D0F12" w:rsidRDefault="008C1A94" w:rsidP="00206D6D">
            <w:pPr>
              <w:suppressAutoHyphens w:val="0"/>
              <w:spacing w:before="40" w:after="40" w:line="220" w:lineRule="exact"/>
              <w:jc w:val="right"/>
              <w:rPr>
                <w:sz w:val="18"/>
                <w:szCs w:val="24"/>
                <w:lang w:val="es-ES"/>
              </w:rPr>
            </w:pPr>
            <w:r w:rsidRPr="006D0F12">
              <w:rPr>
                <w:sz w:val="18"/>
                <w:szCs w:val="24"/>
                <w:lang w:val="es-ES"/>
              </w:rPr>
              <w:t>3</w:t>
            </w:r>
          </w:p>
        </w:tc>
        <w:tc>
          <w:tcPr>
            <w:tcW w:w="804" w:type="dxa"/>
            <w:vAlign w:val="bottom"/>
          </w:tcPr>
          <w:p w:rsidR="008C1A94" w:rsidRPr="006D0F12" w:rsidRDefault="008C1A94" w:rsidP="00206D6D">
            <w:pPr>
              <w:suppressAutoHyphens w:val="0"/>
              <w:spacing w:before="40" w:after="40" w:line="220" w:lineRule="exact"/>
              <w:jc w:val="right"/>
              <w:rPr>
                <w:sz w:val="18"/>
                <w:szCs w:val="24"/>
                <w:lang w:val="es-ES"/>
              </w:rPr>
            </w:pPr>
            <w:r w:rsidRPr="006D0F12">
              <w:rPr>
                <w:sz w:val="18"/>
                <w:szCs w:val="24"/>
                <w:lang w:val="es-ES"/>
              </w:rPr>
              <w:t>3</w:t>
            </w:r>
          </w:p>
        </w:tc>
      </w:tr>
      <w:tr w:rsidR="008C1A94" w:rsidRPr="006D0F12">
        <w:tc>
          <w:tcPr>
            <w:tcW w:w="2551" w:type="dxa"/>
            <w:vAlign w:val="bottom"/>
          </w:tcPr>
          <w:p w:rsidR="008C1A94" w:rsidRPr="006D0F12" w:rsidRDefault="008C1A94" w:rsidP="00206D6D">
            <w:pPr>
              <w:suppressAutoHyphens w:val="0"/>
              <w:spacing w:before="40" w:after="40" w:line="220" w:lineRule="exact"/>
              <w:rPr>
                <w:szCs w:val="24"/>
                <w:lang w:val="es-ES"/>
              </w:rPr>
            </w:pPr>
            <w:r w:rsidRPr="006D0F12">
              <w:rPr>
                <w:sz w:val="18"/>
                <w:szCs w:val="24"/>
                <w:lang w:val="es-ES"/>
              </w:rPr>
              <w:t>Lori</w:t>
            </w:r>
          </w:p>
        </w:tc>
        <w:tc>
          <w:tcPr>
            <w:tcW w:w="803" w:type="dxa"/>
            <w:vAlign w:val="bottom"/>
          </w:tcPr>
          <w:p w:rsidR="008C1A94" w:rsidRPr="006D0F12" w:rsidRDefault="008C1A94" w:rsidP="00206D6D">
            <w:pPr>
              <w:suppressAutoHyphens w:val="0"/>
              <w:spacing w:before="40" w:after="40" w:line="220" w:lineRule="exact"/>
              <w:jc w:val="right"/>
              <w:rPr>
                <w:sz w:val="18"/>
                <w:szCs w:val="24"/>
                <w:lang w:val="es-ES"/>
              </w:rPr>
            </w:pPr>
            <w:r w:rsidRPr="006D0F12">
              <w:rPr>
                <w:sz w:val="18"/>
                <w:szCs w:val="24"/>
                <w:lang w:val="es-ES"/>
              </w:rPr>
              <w:t>7</w:t>
            </w:r>
          </w:p>
        </w:tc>
        <w:tc>
          <w:tcPr>
            <w:tcW w:w="803" w:type="dxa"/>
            <w:vAlign w:val="bottom"/>
          </w:tcPr>
          <w:p w:rsidR="008C1A94" w:rsidRPr="006D0F12" w:rsidRDefault="008C1A94" w:rsidP="00206D6D">
            <w:pPr>
              <w:suppressAutoHyphens w:val="0"/>
              <w:spacing w:before="40" w:after="40" w:line="220" w:lineRule="exact"/>
              <w:jc w:val="right"/>
              <w:rPr>
                <w:sz w:val="18"/>
                <w:szCs w:val="24"/>
                <w:lang w:val="es-ES"/>
              </w:rPr>
            </w:pPr>
            <w:r w:rsidRPr="006D0F12">
              <w:rPr>
                <w:sz w:val="18"/>
                <w:szCs w:val="24"/>
                <w:lang w:val="es-ES"/>
              </w:rPr>
              <w:t>7</w:t>
            </w:r>
          </w:p>
        </w:tc>
        <w:tc>
          <w:tcPr>
            <w:tcW w:w="803" w:type="dxa"/>
            <w:vAlign w:val="bottom"/>
          </w:tcPr>
          <w:p w:rsidR="008C1A94" w:rsidRPr="006D0F12" w:rsidRDefault="008C1A94" w:rsidP="00206D6D">
            <w:pPr>
              <w:suppressAutoHyphens w:val="0"/>
              <w:spacing w:before="40" w:after="40" w:line="220" w:lineRule="exact"/>
              <w:jc w:val="right"/>
              <w:rPr>
                <w:sz w:val="18"/>
                <w:szCs w:val="24"/>
                <w:lang w:val="es-ES"/>
              </w:rPr>
            </w:pPr>
            <w:r w:rsidRPr="006D0F12">
              <w:rPr>
                <w:sz w:val="18"/>
                <w:szCs w:val="24"/>
                <w:lang w:val="es-ES"/>
              </w:rPr>
              <w:t>7</w:t>
            </w:r>
          </w:p>
        </w:tc>
        <w:tc>
          <w:tcPr>
            <w:tcW w:w="803" w:type="dxa"/>
            <w:vAlign w:val="bottom"/>
          </w:tcPr>
          <w:p w:rsidR="008C1A94" w:rsidRPr="006D0F12" w:rsidRDefault="008C1A94" w:rsidP="00206D6D">
            <w:pPr>
              <w:suppressAutoHyphens w:val="0"/>
              <w:spacing w:before="40" w:after="40" w:line="220" w:lineRule="exact"/>
              <w:jc w:val="right"/>
              <w:rPr>
                <w:sz w:val="18"/>
                <w:szCs w:val="24"/>
                <w:lang w:val="es-ES"/>
              </w:rPr>
            </w:pPr>
            <w:r w:rsidRPr="006D0F12">
              <w:rPr>
                <w:sz w:val="18"/>
                <w:szCs w:val="24"/>
                <w:lang w:val="es-ES"/>
              </w:rPr>
              <w:t>7</w:t>
            </w:r>
          </w:p>
        </w:tc>
        <w:tc>
          <w:tcPr>
            <w:tcW w:w="803" w:type="dxa"/>
            <w:vAlign w:val="bottom"/>
          </w:tcPr>
          <w:p w:rsidR="008C1A94" w:rsidRPr="006D0F12" w:rsidRDefault="008C1A94" w:rsidP="00206D6D">
            <w:pPr>
              <w:suppressAutoHyphens w:val="0"/>
              <w:spacing w:before="40" w:after="40" w:line="220" w:lineRule="exact"/>
              <w:jc w:val="right"/>
              <w:rPr>
                <w:sz w:val="18"/>
                <w:szCs w:val="24"/>
                <w:lang w:val="es-ES"/>
              </w:rPr>
            </w:pPr>
            <w:r w:rsidRPr="006D0F12">
              <w:rPr>
                <w:sz w:val="18"/>
                <w:szCs w:val="24"/>
                <w:lang w:val="es-ES"/>
              </w:rPr>
              <w:t>7</w:t>
            </w:r>
          </w:p>
        </w:tc>
        <w:tc>
          <w:tcPr>
            <w:tcW w:w="804" w:type="dxa"/>
            <w:vAlign w:val="bottom"/>
          </w:tcPr>
          <w:p w:rsidR="008C1A94" w:rsidRPr="006D0F12" w:rsidRDefault="008C1A94" w:rsidP="00206D6D">
            <w:pPr>
              <w:suppressAutoHyphens w:val="0"/>
              <w:spacing w:before="40" w:after="40" w:line="220" w:lineRule="exact"/>
              <w:jc w:val="right"/>
              <w:rPr>
                <w:sz w:val="18"/>
                <w:szCs w:val="24"/>
                <w:lang w:val="es-ES"/>
              </w:rPr>
            </w:pPr>
            <w:r w:rsidRPr="006D0F12">
              <w:rPr>
                <w:sz w:val="18"/>
                <w:szCs w:val="24"/>
                <w:lang w:val="es-ES"/>
              </w:rPr>
              <w:t>7</w:t>
            </w:r>
          </w:p>
        </w:tc>
      </w:tr>
      <w:tr w:rsidR="008C1A94" w:rsidRPr="006D0F12">
        <w:tc>
          <w:tcPr>
            <w:tcW w:w="2551" w:type="dxa"/>
            <w:vAlign w:val="bottom"/>
          </w:tcPr>
          <w:p w:rsidR="008C1A94" w:rsidRPr="006D0F12" w:rsidRDefault="008C1A94" w:rsidP="00206D6D">
            <w:pPr>
              <w:suppressAutoHyphens w:val="0"/>
              <w:spacing w:before="40" w:after="40" w:line="220" w:lineRule="exact"/>
              <w:rPr>
                <w:szCs w:val="24"/>
                <w:lang w:val="es-ES"/>
              </w:rPr>
            </w:pPr>
            <w:r w:rsidRPr="006D0F12">
              <w:rPr>
                <w:sz w:val="18"/>
                <w:szCs w:val="24"/>
                <w:lang w:val="es-ES"/>
              </w:rPr>
              <w:t>Kotayk</w:t>
            </w:r>
          </w:p>
        </w:tc>
        <w:tc>
          <w:tcPr>
            <w:tcW w:w="803" w:type="dxa"/>
            <w:vAlign w:val="bottom"/>
          </w:tcPr>
          <w:p w:rsidR="008C1A94" w:rsidRPr="006D0F12" w:rsidRDefault="008C1A94" w:rsidP="00206D6D">
            <w:pPr>
              <w:suppressAutoHyphens w:val="0"/>
              <w:spacing w:before="40" w:after="40" w:line="220" w:lineRule="exact"/>
              <w:jc w:val="right"/>
              <w:rPr>
                <w:sz w:val="18"/>
                <w:szCs w:val="24"/>
                <w:lang w:val="es-ES"/>
              </w:rPr>
            </w:pPr>
            <w:r w:rsidRPr="006D0F12">
              <w:rPr>
                <w:sz w:val="18"/>
                <w:szCs w:val="24"/>
                <w:lang w:val="es-ES"/>
              </w:rPr>
              <w:t>2</w:t>
            </w:r>
          </w:p>
        </w:tc>
        <w:tc>
          <w:tcPr>
            <w:tcW w:w="803" w:type="dxa"/>
            <w:vAlign w:val="bottom"/>
          </w:tcPr>
          <w:p w:rsidR="008C1A94" w:rsidRPr="006D0F12" w:rsidRDefault="008C1A94" w:rsidP="00206D6D">
            <w:pPr>
              <w:suppressAutoHyphens w:val="0"/>
              <w:spacing w:before="40" w:after="40" w:line="220" w:lineRule="exact"/>
              <w:jc w:val="right"/>
              <w:rPr>
                <w:sz w:val="18"/>
                <w:szCs w:val="24"/>
                <w:lang w:val="es-ES"/>
              </w:rPr>
            </w:pPr>
            <w:r w:rsidRPr="006D0F12">
              <w:rPr>
                <w:sz w:val="18"/>
                <w:szCs w:val="24"/>
                <w:lang w:val="es-ES"/>
              </w:rPr>
              <w:t>2</w:t>
            </w:r>
          </w:p>
        </w:tc>
        <w:tc>
          <w:tcPr>
            <w:tcW w:w="803" w:type="dxa"/>
            <w:vAlign w:val="bottom"/>
          </w:tcPr>
          <w:p w:rsidR="008C1A94" w:rsidRPr="006D0F12" w:rsidRDefault="008C1A94" w:rsidP="00206D6D">
            <w:pPr>
              <w:suppressAutoHyphens w:val="0"/>
              <w:spacing w:before="40" w:after="40" w:line="220" w:lineRule="exact"/>
              <w:jc w:val="right"/>
              <w:rPr>
                <w:sz w:val="18"/>
                <w:szCs w:val="24"/>
                <w:lang w:val="es-ES"/>
              </w:rPr>
            </w:pPr>
            <w:r w:rsidRPr="006D0F12">
              <w:rPr>
                <w:sz w:val="18"/>
                <w:szCs w:val="24"/>
                <w:lang w:val="es-ES"/>
              </w:rPr>
              <w:t>2</w:t>
            </w:r>
          </w:p>
        </w:tc>
        <w:tc>
          <w:tcPr>
            <w:tcW w:w="803" w:type="dxa"/>
            <w:vAlign w:val="bottom"/>
          </w:tcPr>
          <w:p w:rsidR="008C1A94" w:rsidRPr="006D0F12" w:rsidRDefault="008C1A94" w:rsidP="00206D6D">
            <w:pPr>
              <w:suppressAutoHyphens w:val="0"/>
              <w:spacing w:before="40" w:after="40" w:line="220" w:lineRule="exact"/>
              <w:jc w:val="right"/>
              <w:rPr>
                <w:sz w:val="18"/>
                <w:szCs w:val="24"/>
                <w:lang w:val="es-ES"/>
              </w:rPr>
            </w:pPr>
            <w:r w:rsidRPr="006D0F12">
              <w:rPr>
                <w:sz w:val="18"/>
                <w:szCs w:val="24"/>
                <w:lang w:val="es-ES"/>
              </w:rPr>
              <w:t>2</w:t>
            </w:r>
          </w:p>
        </w:tc>
        <w:tc>
          <w:tcPr>
            <w:tcW w:w="803" w:type="dxa"/>
            <w:vAlign w:val="bottom"/>
          </w:tcPr>
          <w:p w:rsidR="008C1A94" w:rsidRPr="006D0F12" w:rsidRDefault="008C1A94" w:rsidP="00206D6D">
            <w:pPr>
              <w:suppressAutoHyphens w:val="0"/>
              <w:spacing w:before="40" w:after="40" w:line="220" w:lineRule="exact"/>
              <w:jc w:val="right"/>
              <w:rPr>
                <w:sz w:val="18"/>
                <w:szCs w:val="24"/>
                <w:lang w:val="es-ES"/>
              </w:rPr>
            </w:pPr>
            <w:r w:rsidRPr="006D0F12">
              <w:rPr>
                <w:sz w:val="18"/>
                <w:szCs w:val="24"/>
                <w:lang w:val="es-ES"/>
              </w:rPr>
              <w:t>2</w:t>
            </w:r>
          </w:p>
        </w:tc>
        <w:tc>
          <w:tcPr>
            <w:tcW w:w="804" w:type="dxa"/>
            <w:vAlign w:val="bottom"/>
          </w:tcPr>
          <w:p w:rsidR="008C1A94" w:rsidRPr="006D0F12" w:rsidRDefault="008C1A94" w:rsidP="00206D6D">
            <w:pPr>
              <w:suppressAutoHyphens w:val="0"/>
              <w:spacing w:before="40" w:after="40" w:line="220" w:lineRule="exact"/>
              <w:jc w:val="right"/>
              <w:rPr>
                <w:sz w:val="18"/>
                <w:szCs w:val="24"/>
                <w:lang w:val="es-ES"/>
              </w:rPr>
            </w:pPr>
            <w:r w:rsidRPr="006D0F12">
              <w:rPr>
                <w:sz w:val="18"/>
                <w:szCs w:val="24"/>
                <w:lang w:val="es-ES"/>
              </w:rPr>
              <w:t>2</w:t>
            </w:r>
          </w:p>
        </w:tc>
      </w:tr>
      <w:tr w:rsidR="008C1A94" w:rsidRPr="006D0F12">
        <w:tc>
          <w:tcPr>
            <w:tcW w:w="2551" w:type="dxa"/>
            <w:vAlign w:val="bottom"/>
          </w:tcPr>
          <w:p w:rsidR="008C1A94" w:rsidRPr="006D0F12" w:rsidRDefault="008C1A94" w:rsidP="00206D6D">
            <w:pPr>
              <w:suppressAutoHyphens w:val="0"/>
              <w:spacing w:before="40" w:after="40" w:line="220" w:lineRule="exact"/>
              <w:rPr>
                <w:szCs w:val="24"/>
                <w:lang w:val="es-ES"/>
              </w:rPr>
            </w:pPr>
            <w:r w:rsidRPr="006D0F12">
              <w:rPr>
                <w:sz w:val="18"/>
                <w:szCs w:val="24"/>
                <w:lang w:val="es-ES"/>
              </w:rPr>
              <w:t>Shirak</w:t>
            </w:r>
          </w:p>
        </w:tc>
        <w:tc>
          <w:tcPr>
            <w:tcW w:w="803" w:type="dxa"/>
            <w:vAlign w:val="bottom"/>
          </w:tcPr>
          <w:p w:rsidR="008C1A94" w:rsidRPr="006D0F12" w:rsidRDefault="008C1A94" w:rsidP="00206D6D">
            <w:pPr>
              <w:suppressAutoHyphens w:val="0"/>
              <w:spacing w:before="40" w:after="40" w:line="220" w:lineRule="exact"/>
              <w:jc w:val="right"/>
              <w:rPr>
                <w:sz w:val="18"/>
                <w:szCs w:val="24"/>
                <w:lang w:val="es-ES"/>
              </w:rPr>
            </w:pPr>
            <w:r w:rsidRPr="006D0F12">
              <w:rPr>
                <w:sz w:val="18"/>
                <w:szCs w:val="24"/>
                <w:lang w:val="es-ES"/>
              </w:rPr>
              <w:t>9</w:t>
            </w:r>
          </w:p>
        </w:tc>
        <w:tc>
          <w:tcPr>
            <w:tcW w:w="803" w:type="dxa"/>
            <w:vAlign w:val="bottom"/>
          </w:tcPr>
          <w:p w:rsidR="008C1A94" w:rsidRPr="006D0F12" w:rsidRDefault="008C1A94" w:rsidP="00206D6D">
            <w:pPr>
              <w:suppressAutoHyphens w:val="0"/>
              <w:spacing w:before="40" w:after="40" w:line="220" w:lineRule="exact"/>
              <w:jc w:val="right"/>
              <w:rPr>
                <w:sz w:val="18"/>
                <w:szCs w:val="24"/>
                <w:lang w:val="es-ES"/>
              </w:rPr>
            </w:pPr>
            <w:r w:rsidRPr="006D0F12">
              <w:rPr>
                <w:sz w:val="18"/>
                <w:szCs w:val="24"/>
                <w:lang w:val="es-ES"/>
              </w:rPr>
              <w:t>8</w:t>
            </w:r>
          </w:p>
        </w:tc>
        <w:tc>
          <w:tcPr>
            <w:tcW w:w="803" w:type="dxa"/>
            <w:vAlign w:val="bottom"/>
          </w:tcPr>
          <w:p w:rsidR="008C1A94" w:rsidRPr="006D0F12" w:rsidRDefault="008C1A94" w:rsidP="00206D6D">
            <w:pPr>
              <w:suppressAutoHyphens w:val="0"/>
              <w:spacing w:before="40" w:after="40" w:line="220" w:lineRule="exact"/>
              <w:jc w:val="right"/>
              <w:rPr>
                <w:sz w:val="18"/>
                <w:szCs w:val="24"/>
                <w:lang w:val="es-ES"/>
              </w:rPr>
            </w:pPr>
            <w:r w:rsidRPr="006D0F12">
              <w:rPr>
                <w:sz w:val="18"/>
                <w:szCs w:val="24"/>
                <w:lang w:val="es-ES"/>
              </w:rPr>
              <w:t>8</w:t>
            </w:r>
          </w:p>
        </w:tc>
        <w:tc>
          <w:tcPr>
            <w:tcW w:w="803" w:type="dxa"/>
            <w:vAlign w:val="bottom"/>
          </w:tcPr>
          <w:p w:rsidR="008C1A94" w:rsidRPr="006D0F12" w:rsidRDefault="008C1A94" w:rsidP="00206D6D">
            <w:pPr>
              <w:suppressAutoHyphens w:val="0"/>
              <w:spacing w:before="40" w:after="40" w:line="220" w:lineRule="exact"/>
              <w:jc w:val="right"/>
              <w:rPr>
                <w:sz w:val="18"/>
                <w:szCs w:val="24"/>
                <w:lang w:val="es-ES"/>
              </w:rPr>
            </w:pPr>
            <w:r w:rsidRPr="006D0F12">
              <w:rPr>
                <w:sz w:val="18"/>
                <w:szCs w:val="24"/>
                <w:lang w:val="es-ES"/>
              </w:rPr>
              <w:t>8</w:t>
            </w:r>
          </w:p>
        </w:tc>
        <w:tc>
          <w:tcPr>
            <w:tcW w:w="803" w:type="dxa"/>
            <w:vAlign w:val="bottom"/>
          </w:tcPr>
          <w:p w:rsidR="008C1A94" w:rsidRPr="006D0F12" w:rsidRDefault="008C1A94" w:rsidP="00206D6D">
            <w:pPr>
              <w:suppressAutoHyphens w:val="0"/>
              <w:spacing w:before="40" w:after="40" w:line="220" w:lineRule="exact"/>
              <w:jc w:val="right"/>
              <w:rPr>
                <w:sz w:val="18"/>
                <w:szCs w:val="24"/>
                <w:lang w:val="es-ES"/>
              </w:rPr>
            </w:pPr>
            <w:r w:rsidRPr="006D0F12">
              <w:rPr>
                <w:sz w:val="18"/>
                <w:szCs w:val="24"/>
                <w:lang w:val="es-ES"/>
              </w:rPr>
              <w:t>8</w:t>
            </w:r>
          </w:p>
        </w:tc>
        <w:tc>
          <w:tcPr>
            <w:tcW w:w="804" w:type="dxa"/>
            <w:vAlign w:val="bottom"/>
          </w:tcPr>
          <w:p w:rsidR="008C1A94" w:rsidRPr="006D0F12" w:rsidRDefault="008C1A94" w:rsidP="00206D6D">
            <w:pPr>
              <w:suppressAutoHyphens w:val="0"/>
              <w:spacing w:before="40" w:after="40" w:line="220" w:lineRule="exact"/>
              <w:jc w:val="right"/>
              <w:rPr>
                <w:sz w:val="18"/>
                <w:szCs w:val="24"/>
                <w:lang w:val="es-ES"/>
              </w:rPr>
            </w:pPr>
            <w:r w:rsidRPr="006D0F12">
              <w:rPr>
                <w:sz w:val="18"/>
                <w:szCs w:val="24"/>
                <w:lang w:val="es-ES"/>
              </w:rPr>
              <w:t>8</w:t>
            </w:r>
          </w:p>
        </w:tc>
      </w:tr>
      <w:tr w:rsidR="008C1A94" w:rsidRPr="006D0F12">
        <w:tc>
          <w:tcPr>
            <w:tcW w:w="2551" w:type="dxa"/>
            <w:vAlign w:val="bottom"/>
          </w:tcPr>
          <w:p w:rsidR="008C1A94" w:rsidRPr="006D0F12" w:rsidRDefault="008C1A94" w:rsidP="00206D6D">
            <w:pPr>
              <w:suppressAutoHyphens w:val="0"/>
              <w:spacing w:before="40" w:after="40" w:line="220" w:lineRule="exact"/>
              <w:rPr>
                <w:szCs w:val="24"/>
                <w:lang w:val="es-ES"/>
              </w:rPr>
            </w:pPr>
            <w:r w:rsidRPr="006D0F12">
              <w:rPr>
                <w:sz w:val="18"/>
                <w:szCs w:val="24"/>
                <w:lang w:val="es-ES"/>
              </w:rPr>
              <w:t>Syunik</w:t>
            </w:r>
          </w:p>
        </w:tc>
        <w:tc>
          <w:tcPr>
            <w:tcW w:w="803" w:type="dxa"/>
            <w:vAlign w:val="bottom"/>
          </w:tcPr>
          <w:p w:rsidR="008C1A94" w:rsidRPr="006D0F12" w:rsidRDefault="008C1A94" w:rsidP="00206D6D">
            <w:pPr>
              <w:suppressAutoHyphens w:val="0"/>
              <w:spacing w:before="40" w:after="40" w:line="220" w:lineRule="exact"/>
              <w:jc w:val="right"/>
              <w:rPr>
                <w:sz w:val="18"/>
                <w:szCs w:val="24"/>
                <w:lang w:val="es-ES"/>
              </w:rPr>
            </w:pPr>
            <w:r w:rsidRPr="006D0F12">
              <w:rPr>
                <w:sz w:val="18"/>
                <w:szCs w:val="24"/>
                <w:lang w:val="es-ES"/>
              </w:rPr>
              <w:t>8</w:t>
            </w:r>
          </w:p>
        </w:tc>
        <w:tc>
          <w:tcPr>
            <w:tcW w:w="803" w:type="dxa"/>
            <w:vAlign w:val="bottom"/>
          </w:tcPr>
          <w:p w:rsidR="008C1A94" w:rsidRPr="006D0F12" w:rsidRDefault="008C1A94" w:rsidP="00206D6D">
            <w:pPr>
              <w:suppressAutoHyphens w:val="0"/>
              <w:spacing w:before="40" w:after="40" w:line="220" w:lineRule="exact"/>
              <w:jc w:val="right"/>
              <w:rPr>
                <w:sz w:val="18"/>
                <w:szCs w:val="24"/>
                <w:lang w:val="es-ES"/>
              </w:rPr>
            </w:pPr>
            <w:r w:rsidRPr="006D0F12">
              <w:rPr>
                <w:sz w:val="18"/>
                <w:szCs w:val="24"/>
                <w:lang w:val="es-ES"/>
              </w:rPr>
              <w:t>8</w:t>
            </w:r>
          </w:p>
        </w:tc>
        <w:tc>
          <w:tcPr>
            <w:tcW w:w="803" w:type="dxa"/>
            <w:vAlign w:val="bottom"/>
          </w:tcPr>
          <w:p w:rsidR="008C1A94" w:rsidRPr="006D0F12" w:rsidRDefault="008C1A94" w:rsidP="00206D6D">
            <w:pPr>
              <w:suppressAutoHyphens w:val="0"/>
              <w:spacing w:before="40" w:after="40" w:line="220" w:lineRule="exact"/>
              <w:jc w:val="right"/>
              <w:rPr>
                <w:sz w:val="18"/>
                <w:szCs w:val="24"/>
                <w:lang w:val="es-ES"/>
              </w:rPr>
            </w:pPr>
            <w:r w:rsidRPr="006D0F12">
              <w:rPr>
                <w:sz w:val="18"/>
                <w:szCs w:val="24"/>
                <w:lang w:val="es-ES"/>
              </w:rPr>
              <w:t>8</w:t>
            </w:r>
          </w:p>
        </w:tc>
        <w:tc>
          <w:tcPr>
            <w:tcW w:w="803" w:type="dxa"/>
            <w:vAlign w:val="bottom"/>
          </w:tcPr>
          <w:p w:rsidR="008C1A94" w:rsidRPr="006D0F12" w:rsidRDefault="008C1A94" w:rsidP="00206D6D">
            <w:pPr>
              <w:suppressAutoHyphens w:val="0"/>
              <w:spacing w:before="40" w:after="40" w:line="220" w:lineRule="exact"/>
              <w:jc w:val="right"/>
              <w:rPr>
                <w:sz w:val="18"/>
                <w:szCs w:val="24"/>
                <w:lang w:val="es-ES"/>
              </w:rPr>
            </w:pPr>
            <w:r w:rsidRPr="006D0F12">
              <w:rPr>
                <w:sz w:val="18"/>
                <w:szCs w:val="24"/>
                <w:lang w:val="es-ES"/>
              </w:rPr>
              <w:t>8</w:t>
            </w:r>
          </w:p>
        </w:tc>
        <w:tc>
          <w:tcPr>
            <w:tcW w:w="803" w:type="dxa"/>
            <w:vAlign w:val="bottom"/>
          </w:tcPr>
          <w:p w:rsidR="008C1A94" w:rsidRPr="006D0F12" w:rsidRDefault="008C1A94" w:rsidP="00206D6D">
            <w:pPr>
              <w:suppressAutoHyphens w:val="0"/>
              <w:spacing w:before="40" w:after="40" w:line="220" w:lineRule="exact"/>
              <w:jc w:val="right"/>
              <w:rPr>
                <w:sz w:val="18"/>
                <w:szCs w:val="24"/>
                <w:lang w:val="es-ES"/>
              </w:rPr>
            </w:pPr>
            <w:r w:rsidRPr="006D0F12">
              <w:rPr>
                <w:sz w:val="18"/>
                <w:szCs w:val="24"/>
                <w:lang w:val="es-ES"/>
              </w:rPr>
              <w:t>8</w:t>
            </w:r>
          </w:p>
        </w:tc>
        <w:tc>
          <w:tcPr>
            <w:tcW w:w="804" w:type="dxa"/>
            <w:vAlign w:val="bottom"/>
          </w:tcPr>
          <w:p w:rsidR="008C1A94" w:rsidRPr="006D0F12" w:rsidRDefault="008C1A94" w:rsidP="00206D6D">
            <w:pPr>
              <w:suppressAutoHyphens w:val="0"/>
              <w:spacing w:before="40" w:after="40" w:line="220" w:lineRule="exact"/>
              <w:jc w:val="right"/>
              <w:rPr>
                <w:sz w:val="18"/>
                <w:szCs w:val="24"/>
                <w:lang w:val="es-ES"/>
              </w:rPr>
            </w:pPr>
            <w:r w:rsidRPr="006D0F12">
              <w:rPr>
                <w:sz w:val="18"/>
                <w:szCs w:val="24"/>
                <w:lang w:val="es-ES"/>
              </w:rPr>
              <w:t>8</w:t>
            </w:r>
          </w:p>
        </w:tc>
      </w:tr>
      <w:tr w:rsidR="008C1A94" w:rsidRPr="006D0F12">
        <w:tc>
          <w:tcPr>
            <w:tcW w:w="2551" w:type="dxa"/>
            <w:vAlign w:val="bottom"/>
          </w:tcPr>
          <w:p w:rsidR="008C1A94" w:rsidRPr="006D0F12" w:rsidRDefault="008C1A94" w:rsidP="00206D6D">
            <w:pPr>
              <w:suppressAutoHyphens w:val="0"/>
              <w:spacing w:before="40" w:after="40" w:line="220" w:lineRule="exact"/>
              <w:rPr>
                <w:szCs w:val="24"/>
                <w:lang w:val="es-ES"/>
              </w:rPr>
            </w:pPr>
            <w:r w:rsidRPr="006D0F12">
              <w:rPr>
                <w:sz w:val="18"/>
                <w:szCs w:val="24"/>
                <w:lang w:val="es-ES"/>
              </w:rPr>
              <w:t>Vayots Dzor</w:t>
            </w:r>
          </w:p>
        </w:tc>
        <w:tc>
          <w:tcPr>
            <w:tcW w:w="803" w:type="dxa"/>
            <w:vAlign w:val="bottom"/>
          </w:tcPr>
          <w:p w:rsidR="008C1A94" w:rsidRPr="006D0F12" w:rsidRDefault="008C1A94" w:rsidP="00206D6D">
            <w:pPr>
              <w:suppressAutoHyphens w:val="0"/>
              <w:spacing w:before="40" w:after="40" w:line="220" w:lineRule="exact"/>
              <w:jc w:val="right"/>
              <w:rPr>
                <w:sz w:val="18"/>
                <w:szCs w:val="24"/>
                <w:lang w:val="es-ES"/>
              </w:rPr>
            </w:pPr>
            <w:r w:rsidRPr="006D0F12">
              <w:rPr>
                <w:sz w:val="18"/>
                <w:szCs w:val="24"/>
                <w:lang w:val="es-ES"/>
              </w:rPr>
              <w:t>2</w:t>
            </w:r>
          </w:p>
        </w:tc>
        <w:tc>
          <w:tcPr>
            <w:tcW w:w="803" w:type="dxa"/>
            <w:vAlign w:val="bottom"/>
          </w:tcPr>
          <w:p w:rsidR="008C1A94" w:rsidRPr="006D0F12" w:rsidRDefault="008C1A94" w:rsidP="00206D6D">
            <w:pPr>
              <w:suppressAutoHyphens w:val="0"/>
              <w:spacing w:before="40" w:after="40" w:line="220" w:lineRule="exact"/>
              <w:jc w:val="right"/>
              <w:rPr>
                <w:sz w:val="18"/>
                <w:szCs w:val="24"/>
                <w:lang w:val="es-ES"/>
              </w:rPr>
            </w:pPr>
            <w:r w:rsidRPr="006D0F12">
              <w:rPr>
                <w:sz w:val="18"/>
                <w:szCs w:val="24"/>
                <w:lang w:val="es-ES"/>
              </w:rPr>
              <w:t>1</w:t>
            </w:r>
          </w:p>
        </w:tc>
        <w:tc>
          <w:tcPr>
            <w:tcW w:w="803" w:type="dxa"/>
            <w:vAlign w:val="bottom"/>
          </w:tcPr>
          <w:p w:rsidR="008C1A94" w:rsidRPr="006D0F12" w:rsidRDefault="008C1A94" w:rsidP="00206D6D">
            <w:pPr>
              <w:suppressAutoHyphens w:val="0"/>
              <w:spacing w:before="40" w:after="40" w:line="220" w:lineRule="exact"/>
              <w:jc w:val="right"/>
              <w:rPr>
                <w:sz w:val="18"/>
                <w:szCs w:val="24"/>
                <w:lang w:val="es-ES"/>
              </w:rPr>
            </w:pPr>
            <w:r w:rsidRPr="006D0F12">
              <w:rPr>
                <w:sz w:val="18"/>
                <w:szCs w:val="24"/>
                <w:lang w:val="es-ES"/>
              </w:rPr>
              <w:t>2</w:t>
            </w:r>
          </w:p>
        </w:tc>
        <w:tc>
          <w:tcPr>
            <w:tcW w:w="803" w:type="dxa"/>
            <w:vAlign w:val="bottom"/>
          </w:tcPr>
          <w:p w:rsidR="008C1A94" w:rsidRPr="006D0F12" w:rsidRDefault="008C1A94" w:rsidP="00206D6D">
            <w:pPr>
              <w:suppressAutoHyphens w:val="0"/>
              <w:spacing w:before="40" w:after="40" w:line="220" w:lineRule="exact"/>
              <w:jc w:val="right"/>
              <w:rPr>
                <w:sz w:val="18"/>
                <w:szCs w:val="24"/>
                <w:lang w:val="es-ES"/>
              </w:rPr>
            </w:pPr>
            <w:r w:rsidRPr="006D0F12">
              <w:rPr>
                <w:sz w:val="18"/>
                <w:szCs w:val="24"/>
                <w:lang w:val="es-ES"/>
              </w:rPr>
              <w:t>2</w:t>
            </w:r>
          </w:p>
        </w:tc>
        <w:tc>
          <w:tcPr>
            <w:tcW w:w="803" w:type="dxa"/>
            <w:vAlign w:val="bottom"/>
          </w:tcPr>
          <w:p w:rsidR="008C1A94" w:rsidRPr="006D0F12" w:rsidRDefault="008C1A94" w:rsidP="00206D6D">
            <w:pPr>
              <w:suppressAutoHyphens w:val="0"/>
              <w:spacing w:before="40" w:after="40" w:line="220" w:lineRule="exact"/>
              <w:jc w:val="right"/>
              <w:rPr>
                <w:sz w:val="18"/>
                <w:szCs w:val="24"/>
                <w:lang w:val="es-ES"/>
              </w:rPr>
            </w:pPr>
            <w:r w:rsidRPr="006D0F12">
              <w:rPr>
                <w:sz w:val="18"/>
                <w:szCs w:val="24"/>
                <w:lang w:val="es-ES"/>
              </w:rPr>
              <w:t>1</w:t>
            </w:r>
          </w:p>
        </w:tc>
        <w:tc>
          <w:tcPr>
            <w:tcW w:w="804" w:type="dxa"/>
            <w:vAlign w:val="bottom"/>
          </w:tcPr>
          <w:p w:rsidR="008C1A94" w:rsidRPr="006D0F12" w:rsidRDefault="008C1A94" w:rsidP="00206D6D">
            <w:pPr>
              <w:suppressAutoHyphens w:val="0"/>
              <w:spacing w:before="40" w:after="40" w:line="220" w:lineRule="exact"/>
              <w:jc w:val="right"/>
              <w:rPr>
                <w:sz w:val="18"/>
                <w:szCs w:val="24"/>
                <w:lang w:val="es-ES"/>
              </w:rPr>
            </w:pPr>
            <w:r w:rsidRPr="006D0F12">
              <w:rPr>
                <w:sz w:val="18"/>
                <w:szCs w:val="24"/>
                <w:lang w:val="es-ES"/>
              </w:rPr>
              <w:t>-</w:t>
            </w:r>
          </w:p>
        </w:tc>
      </w:tr>
      <w:tr w:rsidR="008C1A94" w:rsidRPr="006D0F12">
        <w:tc>
          <w:tcPr>
            <w:tcW w:w="2551" w:type="dxa"/>
            <w:tcBorders>
              <w:bottom w:val="single" w:sz="4" w:space="0" w:color="auto"/>
            </w:tcBorders>
            <w:vAlign w:val="bottom"/>
          </w:tcPr>
          <w:p w:rsidR="008C1A94" w:rsidRPr="006D0F12" w:rsidRDefault="008C1A94" w:rsidP="00206D6D">
            <w:pPr>
              <w:suppressAutoHyphens w:val="0"/>
              <w:spacing w:before="40" w:after="40" w:line="220" w:lineRule="exact"/>
              <w:rPr>
                <w:szCs w:val="24"/>
                <w:lang w:val="es-ES"/>
              </w:rPr>
            </w:pPr>
            <w:r w:rsidRPr="006D0F12">
              <w:rPr>
                <w:sz w:val="18"/>
                <w:szCs w:val="24"/>
                <w:lang w:val="es-ES"/>
              </w:rPr>
              <w:t>Tavush</w:t>
            </w:r>
          </w:p>
        </w:tc>
        <w:tc>
          <w:tcPr>
            <w:tcW w:w="803" w:type="dxa"/>
            <w:tcBorders>
              <w:bottom w:val="single" w:sz="4" w:space="0" w:color="auto"/>
            </w:tcBorders>
            <w:vAlign w:val="bottom"/>
          </w:tcPr>
          <w:p w:rsidR="008C1A94" w:rsidRPr="006D0F12" w:rsidRDefault="008C1A94" w:rsidP="00206D6D">
            <w:pPr>
              <w:suppressAutoHyphens w:val="0"/>
              <w:spacing w:before="40" w:after="40" w:line="220" w:lineRule="exact"/>
              <w:jc w:val="right"/>
              <w:rPr>
                <w:sz w:val="18"/>
                <w:szCs w:val="24"/>
                <w:lang w:val="es-ES"/>
              </w:rPr>
            </w:pPr>
            <w:r w:rsidRPr="006D0F12">
              <w:rPr>
                <w:sz w:val="18"/>
                <w:szCs w:val="24"/>
                <w:lang w:val="es-ES"/>
              </w:rPr>
              <w:t>3</w:t>
            </w:r>
          </w:p>
        </w:tc>
        <w:tc>
          <w:tcPr>
            <w:tcW w:w="803" w:type="dxa"/>
            <w:tcBorders>
              <w:bottom w:val="single" w:sz="4" w:space="0" w:color="auto"/>
            </w:tcBorders>
            <w:vAlign w:val="bottom"/>
          </w:tcPr>
          <w:p w:rsidR="008C1A94" w:rsidRPr="006D0F12" w:rsidRDefault="008C1A94" w:rsidP="00206D6D">
            <w:pPr>
              <w:suppressAutoHyphens w:val="0"/>
              <w:spacing w:before="40" w:after="40" w:line="220" w:lineRule="exact"/>
              <w:jc w:val="right"/>
              <w:rPr>
                <w:sz w:val="18"/>
                <w:szCs w:val="24"/>
                <w:lang w:val="es-ES"/>
              </w:rPr>
            </w:pPr>
            <w:r w:rsidRPr="006D0F12">
              <w:rPr>
                <w:sz w:val="18"/>
                <w:szCs w:val="24"/>
                <w:lang w:val="es-ES"/>
              </w:rPr>
              <w:t>3</w:t>
            </w:r>
          </w:p>
        </w:tc>
        <w:tc>
          <w:tcPr>
            <w:tcW w:w="803" w:type="dxa"/>
            <w:tcBorders>
              <w:bottom w:val="single" w:sz="4" w:space="0" w:color="auto"/>
            </w:tcBorders>
            <w:vAlign w:val="bottom"/>
          </w:tcPr>
          <w:p w:rsidR="008C1A94" w:rsidRPr="006D0F12" w:rsidRDefault="008C1A94" w:rsidP="00206D6D">
            <w:pPr>
              <w:suppressAutoHyphens w:val="0"/>
              <w:spacing w:before="40" w:after="40" w:line="220" w:lineRule="exact"/>
              <w:jc w:val="right"/>
              <w:rPr>
                <w:sz w:val="18"/>
                <w:szCs w:val="24"/>
                <w:lang w:val="es-ES"/>
              </w:rPr>
            </w:pPr>
            <w:r w:rsidRPr="006D0F12">
              <w:rPr>
                <w:sz w:val="18"/>
                <w:szCs w:val="24"/>
                <w:lang w:val="es-ES"/>
              </w:rPr>
              <w:t>3</w:t>
            </w:r>
          </w:p>
        </w:tc>
        <w:tc>
          <w:tcPr>
            <w:tcW w:w="803" w:type="dxa"/>
            <w:tcBorders>
              <w:bottom w:val="single" w:sz="4" w:space="0" w:color="auto"/>
            </w:tcBorders>
            <w:vAlign w:val="bottom"/>
          </w:tcPr>
          <w:p w:rsidR="008C1A94" w:rsidRPr="006D0F12" w:rsidRDefault="008C1A94" w:rsidP="00206D6D">
            <w:pPr>
              <w:suppressAutoHyphens w:val="0"/>
              <w:spacing w:before="40" w:after="40" w:line="220" w:lineRule="exact"/>
              <w:jc w:val="right"/>
              <w:rPr>
                <w:sz w:val="18"/>
                <w:szCs w:val="24"/>
                <w:lang w:val="es-ES"/>
              </w:rPr>
            </w:pPr>
            <w:r w:rsidRPr="006D0F12">
              <w:rPr>
                <w:sz w:val="18"/>
                <w:szCs w:val="24"/>
                <w:lang w:val="es-ES"/>
              </w:rPr>
              <w:t>3</w:t>
            </w:r>
          </w:p>
        </w:tc>
        <w:tc>
          <w:tcPr>
            <w:tcW w:w="803" w:type="dxa"/>
            <w:tcBorders>
              <w:bottom w:val="single" w:sz="4" w:space="0" w:color="auto"/>
            </w:tcBorders>
            <w:vAlign w:val="bottom"/>
          </w:tcPr>
          <w:p w:rsidR="008C1A94" w:rsidRPr="006D0F12" w:rsidRDefault="008C1A94" w:rsidP="00206D6D">
            <w:pPr>
              <w:suppressAutoHyphens w:val="0"/>
              <w:spacing w:before="40" w:after="40" w:line="220" w:lineRule="exact"/>
              <w:jc w:val="right"/>
              <w:rPr>
                <w:sz w:val="18"/>
                <w:szCs w:val="24"/>
                <w:lang w:val="es-ES"/>
              </w:rPr>
            </w:pPr>
            <w:r w:rsidRPr="006D0F12">
              <w:rPr>
                <w:sz w:val="18"/>
                <w:szCs w:val="24"/>
                <w:lang w:val="es-ES"/>
              </w:rPr>
              <w:t>3</w:t>
            </w:r>
          </w:p>
        </w:tc>
        <w:tc>
          <w:tcPr>
            <w:tcW w:w="804" w:type="dxa"/>
            <w:tcBorders>
              <w:bottom w:val="single" w:sz="4" w:space="0" w:color="auto"/>
            </w:tcBorders>
            <w:vAlign w:val="bottom"/>
          </w:tcPr>
          <w:p w:rsidR="008C1A94" w:rsidRPr="006D0F12" w:rsidRDefault="008C1A94" w:rsidP="00206D6D">
            <w:pPr>
              <w:suppressAutoHyphens w:val="0"/>
              <w:spacing w:before="40" w:after="40" w:line="220" w:lineRule="exact"/>
              <w:jc w:val="right"/>
              <w:rPr>
                <w:sz w:val="18"/>
                <w:szCs w:val="24"/>
                <w:lang w:val="es-ES"/>
              </w:rPr>
            </w:pPr>
            <w:r w:rsidRPr="006D0F12">
              <w:rPr>
                <w:sz w:val="18"/>
                <w:szCs w:val="24"/>
                <w:lang w:val="es-ES"/>
              </w:rPr>
              <w:t>3</w:t>
            </w:r>
          </w:p>
        </w:tc>
      </w:tr>
      <w:tr w:rsidR="008C1A94" w:rsidRPr="006D0F12">
        <w:tc>
          <w:tcPr>
            <w:tcW w:w="2551" w:type="dxa"/>
            <w:tcBorders>
              <w:top w:val="single" w:sz="4" w:space="0" w:color="auto"/>
              <w:bottom w:val="single" w:sz="12" w:space="0" w:color="auto"/>
            </w:tcBorders>
            <w:vAlign w:val="bottom"/>
          </w:tcPr>
          <w:p w:rsidR="008C1A94" w:rsidRPr="006D0F12" w:rsidRDefault="008C1A94" w:rsidP="00206D6D">
            <w:pPr>
              <w:suppressAutoHyphens w:val="0"/>
              <w:spacing w:before="80" w:after="80" w:line="220" w:lineRule="exact"/>
              <w:ind w:left="284"/>
              <w:rPr>
                <w:szCs w:val="24"/>
                <w:lang w:val="es-ES"/>
              </w:rPr>
            </w:pPr>
            <w:r w:rsidRPr="006D0F12">
              <w:rPr>
                <w:b/>
                <w:sz w:val="18"/>
                <w:szCs w:val="24"/>
                <w:lang w:val="es-ES"/>
              </w:rPr>
              <w:t>Total</w:t>
            </w:r>
            <w:r w:rsidR="00206D6D" w:rsidRPr="006D0F12">
              <w:rPr>
                <w:b/>
                <w:sz w:val="18"/>
                <w:szCs w:val="24"/>
                <w:lang w:val="es-ES"/>
              </w:rPr>
              <w:t xml:space="preserve"> </w:t>
            </w:r>
            <w:r w:rsidRPr="006D0F12">
              <w:rPr>
                <w:b/>
                <w:sz w:val="18"/>
                <w:szCs w:val="24"/>
                <w:lang w:val="es-ES"/>
              </w:rPr>
              <w:t>República de Armenia</w:t>
            </w:r>
          </w:p>
        </w:tc>
        <w:tc>
          <w:tcPr>
            <w:tcW w:w="803" w:type="dxa"/>
            <w:tcBorders>
              <w:top w:val="single" w:sz="4" w:space="0" w:color="auto"/>
              <w:bottom w:val="single" w:sz="12" w:space="0" w:color="auto"/>
            </w:tcBorders>
            <w:vAlign w:val="bottom"/>
          </w:tcPr>
          <w:p w:rsidR="008C1A94" w:rsidRPr="006D0F12" w:rsidRDefault="008C1A94" w:rsidP="00206D6D">
            <w:pPr>
              <w:suppressAutoHyphens w:val="0"/>
              <w:spacing w:before="80" w:after="80" w:line="220" w:lineRule="exact"/>
              <w:jc w:val="right"/>
              <w:rPr>
                <w:b/>
                <w:sz w:val="18"/>
                <w:szCs w:val="24"/>
                <w:lang w:val="es-ES"/>
              </w:rPr>
            </w:pPr>
            <w:r w:rsidRPr="006D0F12">
              <w:rPr>
                <w:b/>
                <w:sz w:val="18"/>
                <w:szCs w:val="24"/>
                <w:lang w:val="es-ES"/>
              </w:rPr>
              <w:t>43</w:t>
            </w:r>
          </w:p>
        </w:tc>
        <w:tc>
          <w:tcPr>
            <w:tcW w:w="803" w:type="dxa"/>
            <w:tcBorders>
              <w:top w:val="single" w:sz="4" w:space="0" w:color="auto"/>
              <w:bottom w:val="single" w:sz="12" w:space="0" w:color="auto"/>
            </w:tcBorders>
            <w:vAlign w:val="bottom"/>
          </w:tcPr>
          <w:p w:rsidR="008C1A94" w:rsidRPr="006D0F12" w:rsidRDefault="008C1A94" w:rsidP="00206D6D">
            <w:pPr>
              <w:suppressAutoHyphens w:val="0"/>
              <w:spacing w:before="80" w:after="80" w:line="220" w:lineRule="exact"/>
              <w:jc w:val="right"/>
              <w:rPr>
                <w:b/>
                <w:sz w:val="18"/>
                <w:szCs w:val="24"/>
                <w:lang w:val="es-ES"/>
              </w:rPr>
            </w:pPr>
            <w:r w:rsidRPr="006D0F12">
              <w:rPr>
                <w:b/>
                <w:sz w:val="18"/>
                <w:szCs w:val="24"/>
                <w:lang w:val="es-ES"/>
              </w:rPr>
              <w:t>41</w:t>
            </w:r>
          </w:p>
        </w:tc>
        <w:tc>
          <w:tcPr>
            <w:tcW w:w="803" w:type="dxa"/>
            <w:tcBorders>
              <w:top w:val="single" w:sz="4" w:space="0" w:color="auto"/>
              <w:bottom w:val="single" w:sz="12" w:space="0" w:color="auto"/>
            </w:tcBorders>
            <w:vAlign w:val="bottom"/>
          </w:tcPr>
          <w:p w:rsidR="008C1A94" w:rsidRPr="006D0F12" w:rsidRDefault="008C1A94" w:rsidP="00206D6D">
            <w:pPr>
              <w:suppressAutoHyphens w:val="0"/>
              <w:spacing w:before="80" w:after="80" w:line="220" w:lineRule="exact"/>
              <w:jc w:val="right"/>
              <w:rPr>
                <w:b/>
                <w:sz w:val="18"/>
                <w:szCs w:val="24"/>
                <w:lang w:val="es-ES"/>
              </w:rPr>
            </w:pPr>
            <w:r w:rsidRPr="006D0F12">
              <w:rPr>
                <w:b/>
                <w:sz w:val="18"/>
                <w:szCs w:val="24"/>
                <w:lang w:val="es-ES"/>
              </w:rPr>
              <w:t>40</w:t>
            </w:r>
          </w:p>
        </w:tc>
        <w:tc>
          <w:tcPr>
            <w:tcW w:w="803" w:type="dxa"/>
            <w:tcBorders>
              <w:top w:val="single" w:sz="4" w:space="0" w:color="auto"/>
              <w:bottom w:val="single" w:sz="12" w:space="0" w:color="auto"/>
            </w:tcBorders>
            <w:vAlign w:val="bottom"/>
          </w:tcPr>
          <w:p w:rsidR="008C1A94" w:rsidRPr="006D0F12" w:rsidRDefault="008C1A94" w:rsidP="00206D6D">
            <w:pPr>
              <w:suppressAutoHyphens w:val="0"/>
              <w:spacing w:before="80" w:after="80" w:line="220" w:lineRule="exact"/>
              <w:jc w:val="right"/>
              <w:rPr>
                <w:b/>
                <w:sz w:val="18"/>
                <w:szCs w:val="24"/>
                <w:lang w:val="es-ES"/>
              </w:rPr>
            </w:pPr>
            <w:r w:rsidRPr="006D0F12">
              <w:rPr>
                <w:b/>
                <w:sz w:val="18"/>
                <w:szCs w:val="24"/>
                <w:lang w:val="es-ES"/>
              </w:rPr>
              <w:t>40</w:t>
            </w:r>
          </w:p>
        </w:tc>
        <w:tc>
          <w:tcPr>
            <w:tcW w:w="803" w:type="dxa"/>
            <w:tcBorders>
              <w:top w:val="single" w:sz="4" w:space="0" w:color="auto"/>
              <w:bottom w:val="single" w:sz="12" w:space="0" w:color="auto"/>
            </w:tcBorders>
            <w:vAlign w:val="bottom"/>
          </w:tcPr>
          <w:p w:rsidR="008C1A94" w:rsidRPr="006D0F12" w:rsidRDefault="008C1A94" w:rsidP="00206D6D">
            <w:pPr>
              <w:suppressAutoHyphens w:val="0"/>
              <w:spacing w:before="80" w:after="80" w:line="220" w:lineRule="exact"/>
              <w:jc w:val="right"/>
              <w:rPr>
                <w:b/>
                <w:sz w:val="18"/>
                <w:szCs w:val="24"/>
                <w:lang w:val="es-ES"/>
              </w:rPr>
            </w:pPr>
            <w:r w:rsidRPr="006D0F12">
              <w:rPr>
                <w:b/>
                <w:sz w:val="18"/>
                <w:szCs w:val="24"/>
                <w:lang w:val="es-ES"/>
              </w:rPr>
              <w:t>38</w:t>
            </w:r>
          </w:p>
        </w:tc>
        <w:tc>
          <w:tcPr>
            <w:tcW w:w="804" w:type="dxa"/>
            <w:tcBorders>
              <w:top w:val="single" w:sz="4" w:space="0" w:color="auto"/>
              <w:bottom w:val="single" w:sz="12" w:space="0" w:color="auto"/>
            </w:tcBorders>
            <w:vAlign w:val="bottom"/>
          </w:tcPr>
          <w:p w:rsidR="008C1A94" w:rsidRPr="006D0F12" w:rsidRDefault="008C1A94" w:rsidP="00206D6D">
            <w:pPr>
              <w:suppressAutoHyphens w:val="0"/>
              <w:spacing w:before="80" w:after="80" w:line="220" w:lineRule="exact"/>
              <w:jc w:val="right"/>
              <w:rPr>
                <w:b/>
                <w:sz w:val="18"/>
                <w:szCs w:val="24"/>
                <w:lang w:val="es-ES"/>
              </w:rPr>
            </w:pPr>
            <w:r w:rsidRPr="006D0F12">
              <w:rPr>
                <w:b/>
                <w:sz w:val="18"/>
                <w:szCs w:val="24"/>
                <w:lang w:val="es-ES"/>
              </w:rPr>
              <w:t>37</w:t>
            </w:r>
          </w:p>
        </w:tc>
      </w:tr>
    </w:tbl>
    <w:p w:rsidR="008C1A94" w:rsidRPr="006D0F12" w:rsidRDefault="008C1A94">
      <w:pPr>
        <w:pStyle w:val="H23G"/>
        <w:rPr>
          <w:szCs w:val="24"/>
          <w:lang w:val="es-ES"/>
        </w:rPr>
      </w:pPr>
      <w:r w:rsidRPr="006D0F12">
        <w:rPr>
          <w:szCs w:val="24"/>
          <w:lang w:val="es-ES"/>
        </w:rPr>
        <w:tab/>
      </w:r>
      <w:r w:rsidRPr="006D0F12">
        <w:rPr>
          <w:szCs w:val="24"/>
          <w:lang w:val="es-ES"/>
        </w:rPr>
        <w:tab/>
        <w:t xml:space="preserve">Edición de publicaciones periódicas y en serie (sin contar los periódicos) </w:t>
      </w:r>
      <w:r w:rsidR="00206D6D" w:rsidRPr="006D0F12">
        <w:rPr>
          <w:szCs w:val="24"/>
          <w:lang w:val="es-ES"/>
        </w:rPr>
        <w:br/>
      </w:r>
      <w:r w:rsidRPr="006D0F12">
        <w:rPr>
          <w:szCs w:val="24"/>
          <w:lang w:val="es-ES"/>
        </w:rPr>
        <w:t>por contenido, 2008</w:t>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436"/>
        <w:gridCol w:w="1517"/>
        <w:gridCol w:w="1517"/>
        <w:gridCol w:w="1517"/>
        <w:gridCol w:w="1518"/>
      </w:tblGrid>
      <w:tr w:rsidR="008C1A94" w:rsidRPr="006D0F12">
        <w:trPr>
          <w:tblHeader/>
        </w:trPr>
        <w:tc>
          <w:tcPr>
            <w:tcW w:w="2436" w:type="dxa"/>
            <w:tcBorders>
              <w:top w:val="single" w:sz="4" w:space="0" w:color="auto"/>
              <w:bottom w:val="single" w:sz="12" w:space="0" w:color="auto"/>
            </w:tcBorders>
            <w:vAlign w:val="bottom"/>
          </w:tcPr>
          <w:p w:rsidR="008C1A94" w:rsidRPr="006D0F12" w:rsidRDefault="008C1A94" w:rsidP="00AA473B">
            <w:pPr>
              <w:suppressAutoHyphens w:val="0"/>
              <w:spacing w:before="80" w:after="80" w:line="200" w:lineRule="exact"/>
              <w:rPr>
                <w:i/>
                <w:sz w:val="16"/>
                <w:szCs w:val="24"/>
                <w:lang w:val="es-ES"/>
              </w:rPr>
            </w:pPr>
          </w:p>
        </w:tc>
        <w:tc>
          <w:tcPr>
            <w:tcW w:w="1517" w:type="dxa"/>
            <w:tcBorders>
              <w:top w:val="single" w:sz="4" w:space="0" w:color="auto"/>
              <w:bottom w:val="single" w:sz="12" w:space="0" w:color="auto"/>
            </w:tcBorders>
            <w:vAlign w:val="bottom"/>
          </w:tcPr>
          <w:p w:rsidR="008C1A94" w:rsidRPr="006D0F12" w:rsidRDefault="008C1A94" w:rsidP="00AA473B">
            <w:pPr>
              <w:suppressAutoHyphens w:val="0"/>
              <w:spacing w:before="80" w:after="80" w:line="200" w:lineRule="exact"/>
              <w:jc w:val="right"/>
              <w:rPr>
                <w:szCs w:val="24"/>
                <w:lang w:val="es-ES"/>
              </w:rPr>
            </w:pPr>
            <w:r w:rsidRPr="006D0F12">
              <w:rPr>
                <w:i/>
                <w:sz w:val="16"/>
                <w:szCs w:val="24"/>
                <w:lang w:val="es-ES"/>
              </w:rPr>
              <w:t>Total de publicaciones (unidad)</w:t>
            </w:r>
          </w:p>
        </w:tc>
        <w:tc>
          <w:tcPr>
            <w:tcW w:w="1517" w:type="dxa"/>
            <w:tcBorders>
              <w:top w:val="single" w:sz="4" w:space="0" w:color="auto"/>
              <w:bottom w:val="single" w:sz="12" w:space="0" w:color="auto"/>
            </w:tcBorders>
            <w:vAlign w:val="bottom"/>
          </w:tcPr>
          <w:p w:rsidR="008C1A94" w:rsidRPr="006D0F12" w:rsidRDefault="008C1A94" w:rsidP="00AA473B">
            <w:pPr>
              <w:suppressAutoHyphens w:val="0"/>
              <w:spacing w:before="80" w:after="80" w:line="200" w:lineRule="exact"/>
              <w:jc w:val="right"/>
              <w:rPr>
                <w:szCs w:val="24"/>
                <w:lang w:val="es-ES"/>
              </w:rPr>
            </w:pPr>
            <w:r w:rsidRPr="006D0F12">
              <w:rPr>
                <w:i/>
                <w:sz w:val="16"/>
                <w:szCs w:val="24"/>
                <w:lang w:val="es-ES"/>
              </w:rPr>
              <w:t>Total de ediciones (unidad)</w:t>
            </w:r>
          </w:p>
        </w:tc>
        <w:tc>
          <w:tcPr>
            <w:tcW w:w="1517" w:type="dxa"/>
            <w:tcBorders>
              <w:top w:val="single" w:sz="4" w:space="0" w:color="auto"/>
              <w:bottom w:val="single" w:sz="12" w:space="0" w:color="auto"/>
            </w:tcBorders>
            <w:vAlign w:val="bottom"/>
          </w:tcPr>
          <w:p w:rsidR="008C1A94" w:rsidRPr="006D0F12" w:rsidRDefault="008C1A94" w:rsidP="00AA473B">
            <w:pPr>
              <w:suppressAutoHyphens w:val="0"/>
              <w:spacing w:before="80" w:after="80" w:line="200" w:lineRule="exact"/>
              <w:jc w:val="right"/>
              <w:rPr>
                <w:szCs w:val="24"/>
                <w:lang w:val="es-ES"/>
              </w:rPr>
            </w:pPr>
            <w:r w:rsidRPr="006D0F12">
              <w:rPr>
                <w:i/>
                <w:sz w:val="16"/>
                <w:szCs w:val="24"/>
                <w:lang w:val="es-ES"/>
              </w:rPr>
              <w:t xml:space="preserve">Tirada única </w:t>
            </w:r>
            <w:r w:rsidR="00206D6D" w:rsidRPr="006D0F12">
              <w:rPr>
                <w:i/>
                <w:sz w:val="16"/>
                <w:szCs w:val="24"/>
                <w:lang w:val="es-ES"/>
              </w:rPr>
              <w:br/>
            </w:r>
            <w:r w:rsidRPr="006D0F12">
              <w:rPr>
                <w:i/>
                <w:sz w:val="16"/>
                <w:szCs w:val="24"/>
                <w:lang w:val="es-ES"/>
              </w:rPr>
              <w:t>(miles de copias)</w:t>
            </w:r>
          </w:p>
        </w:tc>
        <w:tc>
          <w:tcPr>
            <w:tcW w:w="1518" w:type="dxa"/>
            <w:tcBorders>
              <w:top w:val="single" w:sz="4" w:space="0" w:color="auto"/>
              <w:bottom w:val="single" w:sz="12" w:space="0" w:color="auto"/>
            </w:tcBorders>
            <w:vAlign w:val="bottom"/>
          </w:tcPr>
          <w:p w:rsidR="008C1A94" w:rsidRPr="006D0F12" w:rsidRDefault="008C1A94" w:rsidP="00AA473B">
            <w:pPr>
              <w:suppressAutoHyphens w:val="0"/>
              <w:spacing w:before="80" w:after="80" w:line="200" w:lineRule="exact"/>
              <w:jc w:val="right"/>
              <w:rPr>
                <w:szCs w:val="24"/>
                <w:lang w:val="es-ES"/>
              </w:rPr>
            </w:pPr>
            <w:r w:rsidRPr="006D0F12">
              <w:rPr>
                <w:i/>
                <w:sz w:val="16"/>
                <w:szCs w:val="24"/>
                <w:lang w:val="es-ES"/>
              </w:rPr>
              <w:t xml:space="preserve">Tirada anual </w:t>
            </w:r>
            <w:r w:rsidR="00206D6D" w:rsidRPr="006D0F12">
              <w:rPr>
                <w:i/>
                <w:sz w:val="16"/>
                <w:szCs w:val="24"/>
                <w:lang w:val="es-ES"/>
              </w:rPr>
              <w:br/>
            </w:r>
            <w:r w:rsidRPr="006D0F12">
              <w:rPr>
                <w:i/>
                <w:sz w:val="16"/>
                <w:szCs w:val="24"/>
                <w:lang w:val="es-ES"/>
              </w:rPr>
              <w:t>(miles de copias)</w:t>
            </w:r>
          </w:p>
        </w:tc>
      </w:tr>
      <w:tr w:rsidR="008C1A94" w:rsidRPr="006D0F12">
        <w:tc>
          <w:tcPr>
            <w:tcW w:w="2436" w:type="dxa"/>
            <w:tcBorders>
              <w:top w:val="single" w:sz="12" w:space="0" w:color="auto"/>
            </w:tcBorders>
            <w:vAlign w:val="bottom"/>
          </w:tcPr>
          <w:p w:rsidR="008C1A94" w:rsidRPr="006D0F12" w:rsidRDefault="008C1A94" w:rsidP="00AA473B">
            <w:pPr>
              <w:suppressAutoHyphens w:val="0"/>
              <w:spacing w:before="40" w:after="40" w:line="220" w:lineRule="exact"/>
              <w:rPr>
                <w:szCs w:val="24"/>
                <w:lang w:val="es-ES"/>
              </w:rPr>
            </w:pPr>
            <w:r w:rsidRPr="006D0F12">
              <w:rPr>
                <w:sz w:val="18"/>
                <w:szCs w:val="24"/>
                <w:lang w:val="es-ES"/>
              </w:rPr>
              <w:t>Para un grupo amplio de lectores</w:t>
            </w:r>
          </w:p>
        </w:tc>
        <w:tc>
          <w:tcPr>
            <w:tcW w:w="1517" w:type="dxa"/>
            <w:tcBorders>
              <w:top w:val="single" w:sz="12" w:space="0" w:color="auto"/>
            </w:tcBorders>
            <w:vAlign w:val="bottom"/>
          </w:tcPr>
          <w:p w:rsidR="008C1A94" w:rsidRPr="006D0F12" w:rsidRDefault="008C1A94" w:rsidP="00AA473B">
            <w:pPr>
              <w:suppressAutoHyphens w:val="0"/>
              <w:spacing w:before="40" w:after="40" w:line="220" w:lineRule="exact"/>
              <w:jc w:val="right"/>
              <w:rPr>
                <w:sz w:val="18"/>
                <w:szCs w:val="24"/>
                <w:lang w:val="es-ES"/>
              </w:rPr>
            </w:pPr>
            <w:r w:rsidRPr="006D0F12">
              <w:rPr>
                <w:sz w:val="18"/>
                <w:szCs w:val="24"/>
                <w:lang w:val="es-ES"/>
              </w:rPr>
              <w:t>63</w:t>
            </w:r>
          </w:p>
        </w:tc>
        <w:tc>
          <w:tcPr>
            <w:tcW w:w="1517" w:type="dxa"/>
            <w:tcBorders>
              <w:top w:val="single" w:sz="12" w:space="0" w:color="auto"/>
            </w:tcBorders>
            <w:vAlign w:val="bottom"/>
          </w:tcPr>
          <w:p w:rsidR="008C1A94" w:rsidRPr="006D0F12" w:rsidRDefault="008C1A94" w:rsidP="00AA473B">
            <w:pPr>
              <w:suppressAutoHyphens w:val="0"/>
              <w:spacing w:before="40" w:after="40" w:line="220" w:lineRule="exact"/>
              <w:jc w:val="right"/>
              <w:rPr>
                <w:sz w:val="18"/>
                <w:szCs w:val="24"/>
                <w:lang w:val="es-ES"/>
              </w:rPr>
            </w:pPr>
            <w:r w:rsidRPr="006D0F12">
              <w:rPr>
                <w:sz w:val="18"/>
                <w:szCs w:val="24"/>
                <w:lang w:val="es-ES"/>
              </w:rPr>
              <w:t>381</w:t>
            </w:r>
          </w:p>
        </w:tc>
        <w:tc>
          <w:tcPr>
            <w:tcW w:w="1517" w:type="dxa"/>
            <w:tcBorders>
              <w:top w:val="single" w:sz="12" w:space="0" w:color="auto"/>
            </w:tcBorders>
            <w:vAlign w:val="bottom"/>
          </w:tcPr>
          <w:p w:rsidR="008C1A94" w:rsidRPr="006D0F12" w:rsidRDefault="008C1A94" w:rsidP="00AA473B">
            <w:pPr>
              <w:suppressAutoHyphens w:val="0"/>
              <w:spacing w:before="40" w:after="40" w:line="220" w:lineRule="exact"/>
              <w:jc w:val="right"/>
              <w:rPr>
                <w:sz w:val="18"/>
                <w:szCs w:val="24"/>
                <w:lang w:val="es-ES"/>
              </w:rPr>
            </w:pPr>
            <w:r w:rsidRPr="006D0F12">
              <w:rPr>
                <w:sz w:val="18"/>
                <w:szCs w:val="24"/>
                <w:lang w:val="es-ES"/>
              </w:rPr>
              <w:t>123,1</w:t>
            </w:r>
          </w:p>
        </w:tc>
        <w:tc>
          <w:tcPr>
            <w:tcW w:w="1518" w:type="dxa"/>
            <w:tcBorders>
              <w:top w:val="single" w:sz="12" w:space="0" w:color="auto"/>
            </w:tcBorders>
            <w:vAlign w:val="bottom"/>
          </w:tcPr>
          <w:p w:rsidR="008C1A94" w:rsidRPr="006D0F12" w:rsidRDefault="008C1A94" w:rsidP="00AA473B">
            <w:pPr>
              <w:suppressAutoHyphens w:val="0"/>
              <w:spacing w:before="40" w:after="40" w:line="220" w:lineRule="exact"/>
              <w:jc w:val="right"/>
              <w:rPr>
                <w:sz w:val="18"/>
                <w:szCs w:val="24"/>
                <w:lang w:val="es-ES"/>
              </w:rPr>
            </w:pPr>
            <w:r w:rsidRPr="006D0F12">
              <w:rPr>
                <w:sz w:val="18"/>
                <w:szCs w:val="24"/>
                <w:lang w:val="es-ES"/>
              </w:rPr>
              <w:t>659,0</w:t>
            </w:r>
          </w:p>
        </w:tc>
      </w:tr>
      <w:tr w:rsidR="008C1A94" w:rsidRPr="006D0F12">
        <w:tc>
          <w:tcPr>
            <w:tcW w:w="2436" w:type="dxa"/>
            <w:vAlign w:val="bottom"/>
          </w:tcPr>
          <w:p w:rsidR="008C1A94" w:rsidRPr="006D0F12" w:rsidRDefault="008C1A94" w:rsidP="00AA473B">
            <w:pPr>
              <w:suppressAutoHyphens w:val="0"/>
              <w:spacing w:before="40" w:after="40" w:line="220" w:lineRule="exact"/>
              <w:rPr>
                <w:szCs w:val="24"/>
                <w:lang w:val="es-ES"/>
              </w:rPr>
            </w:pPr>
            <w:r w:rsidRPr="006D0F12">
              <w:rPr>
                <w:sz w:val="18"/>
                <w:szCs w:val="24"/>
                <w:lang w:val="es-ES"/>
              </w:rPr>
              <w:t>De ellos:</w:t>
            </w:r>
          </w:p>
        </w:tc>
        <w:tc>
          <w:tcPr>
            <w:tcW w:w="1517" w:type="dxa"/>
            <w:vAlign w:val="bottom"/>
          </w:tcPr>
          <w:p w:rsidR="008C1A94" w:rsidRPr="006D0F12" w:rsidRDefault="008C1A94" w:rsidP="00AA473B">
            <w:pPr>
              <w:suppressAutoHyphens w:val="0"/>
              <w:spacing w:before="40" w:after="40" w:line="220" w:lineRule="exact"/>
              <w:jc w:val="right"/>
              <w:rPr>
                <w:sz w:val="18"/>
                <w:szCs w:val="24"/>
                <w:lang w:val="es-ES"/>
              </w:rPr>
            </w:pPr>
          </w:p>
        </w:tc>
        <w:tc>
          <w:tcPr>
            <w:tcW w:w="1517" w:type="dxa"/>
            <w:vAlign w:val="bottom"/>
          </w:tcPr>
          <w:p w:rsidR="008C1A94" w:rsidRPr="006D0F12" w:rsidRDefault="008C1A94" w:rsidP="00AA473B">
            <w:pPr>
              <w:suppressAutoHyphens w:val="0"/>
              <w:spacing w:before="40" w:after="40" w:line="220" w:lineRule="exact"/>
              <w:jc w:val="right"/>
              <w:rPr>
                <w:sz w:val="18"/>
                <w:szCs w:val="24"/>
                <w:lang w:val="es-ES"/>
              </w:rPr>
            </w:pPr>
          </w:p>
        </w:tc>
        <w:tc>
          <w:tcPr>
            <w:tcW w:w="1517" w:type="dxa"/>
            <w:vAlign w:val="bottom"/>
          </w:tcPr>
          <w:p w:rsidR="008C1A94" w:rsidRPr="006D0F12" w:rsidRDefault="008C1A94" w:rsidP="00AA473B">
            <w:pPr>
              <w:suppressAutoHyphens w:val="0"/>
              <w:spacing w:before="40" w:after="40" w:line="220" w:lineRule="exact"/>
              <w:jc w:val="right"/>
              <w:rPr>
                <w:sz w:val="18"/>
                <w:szCs w:val="24"/>
                <w:lang w:val="es-ES"/>
              </w:rPr>
            </w:pPr>
          </w:p>
        </w:tc>
        <w:tc>
          <w:tcPr>
            <w:tcW w:w="1518" w:type="dxa"/>
            <w:vAlign w:val="bottom"/>
          </w:tcPr>
          <w:p w:rsidR="008C1A94" w:rsidRPr="006D0F12" w:rsidRDefault="008C1A94" w:rsidP="00AA473B">
            <w:pPr>
              <w:suppressAutoHyphens w:val="0"/>
              <w:spacing w:before="40" w:after="40" w:line="220" w:lineRule="exact"/>
              <w:jc w:val="right"/>
              <w:rPr>
                <w:sz w:val="18"/>
                <w:szCs w:val="24"/>
                <w:lang w:val="es-ES"/>
              </w:rPr>
            </w:pPr>
          </w:p>
        </w:tc>
      </w:tr>
      <w:tr w:rsidR="008C1A94" w:rsidRPr="006D0F12">
        <w:tc>
          <w:tcPr>
            <w:tcW w:w="2436" w:type="dxa"/>
            <w:vAlign w:val="bottom"/>
          </w:tcPr>
          <w:p w:rsidR="008C1A94" w:rsidRPr="006D0F12" w:rsidRDefault="008C1A94" w:rsidP="00AA473B">
            <w:pPr>
              <w:suppressAutoHyphens w:val="0"/>
              <w:spacing w:before="40" w:after="40" w:line="220" w:lineRule="exact"/>
              <w:rPr>
                <w:szCs w:val="24"/>
                <w:lang w:val="es-ES"/>
              </w:rPr>
            </w:pPr>
            <w:r w:rsidRPr="006D0F12">
              <w:rPr>
                <w:sz w:val="18"/>
                <w:szCs w:val="24"/>
                <w:lang w:val="es-ES"/>
              </w:rPr>
              <w:t>Popular con ilustraciones</w:t>
            </w:r>
          </w:p>
        </w:tc>
        <w:tc>
          <w:tcPr>
            <w:tcW w:w="1517" w:type="dxa"/>
            <w:vAlign w:val="bottom"/>
          </w:tcPr>
          <w:p w:rsidR="008C1A94" w:rsidRPr="006D0F12" w:rsidRDefault="008C1A94" w:rsidP="00AA473B">
            <w:pPr>
              <w:suppressAutoHyphens w:val="0"/>
              <w:spacing w:before="40" w:after="40" w:line="220" w:lineRule="exact"/>
              <w:jc w:val="right"/>
              <w:rPr>
                <w:sz w:val="18"/>
                <w:szCs w:val="24"/>
                <w:lang w:val="es-ES"/>
              </w:rPr>
            </w:pPr>
            <w:r w:rsidRPr="006D0F12">
              <w:rPr>
                <w:sz w:val="18"/>
                <w:szCs w:val="24"/>
                <w:lang w:val="es-ES"/>
              </w:rPr>
              <w:t>12</w:t>
            </w:r>
          </w:p>
        </w:tc>
        <w:tc>
          <w:tcPr>
            <w:tcW w:w="1517" w:type="dxa"/>
            <w:vAlign w:val="bottom"/>
          </w:tcPr>
          <w:p w:rsidR="008C1A94" w:rsidRPr="006D0F12" w:rsidRDefault="008C1A94" w:rsidP="00AA473B">
            <w:pPr>
              <w:suppressAutoHyphens w:val="0"/>
              <w:spacing w:before="40" w:after="40" w:line="220" w:lineRule="exact"/>
              <w:jc w:val="right"/>
              <w:rPr>
                <w:sz w:val="18"/>
                <w:szCs w:val="24"/>
                <w:lang w:val="es-ES"/>
              </w:rPr>
            </w:pPr>
            <w:r w:rsidRPr="006D0F12">
              <w:rPr>
                <w:sz w:val="18"/>
                <w:szCs w:val="24"/>
                <w:lang w:val="es-ES"/>
              </w:rPr>
              <w:t>75</w:t>
            </w:r>
          </w:p>
        </w:tc>
        <w:tc>
          <w:tcPr>
            <w:tcW w:w="1517" w:type="dxa"/>
            <w:vAlign w:val="bottom"/>
          </w:tcPr>
          <w:p w:rsidR="008C1A94" w:rsidRPr="006D0F12" w:rsidRDefault="008C1A94" w:rsidP="00AA473B">
            <w:pPr>
              <w:suppressAutoHyphens w:val="0"/>
              <w:spacing w:before="40" w:after="40" w:line="220" w:lineRule="exact"/>
              <w:jc w:val="right"/>
              <w:rPr>
                <w:sz w:val="18"/>
                <w:szCs w:val="24"/>
                <w:lang w:val="es-ES"/>
              </w:rPr>
            </w:pPr>
            <w:r w:rsidRPr="006D0F12">
              <w:rPr>
                <w:sz w:val="18"/>
                <w:szCs w:val="24"/>
                <w:lang w:val="es-ES"/>
              </w:rPr>
              <w:t>16,8</w:t>
            </w:r>
          </w:p>
        </w:tc>
        <w:tc>
          <w:tcPr>
            <w:tcW w:w="1518" w:type="dxa"/>
            <w:vAlign w:val="bottom"/>
          </w:tcPr>
          <w:p w:rsidR="008C1A94" w:rsidRPr="006D0F12" w:rsidRDefault="008C1A94" w:rsidP="00AA473B">
            <w:pPr>
              <w:suppressAutoHyphens w:val="0"/>
              <w:spacing w:before="40" w:after="40" w:line="220" w:lineRule="exact"/>
              <w:jc w:val="right"/>
              <w:rPr>
                <w:sz w:val="18"/>
                <w:szCs w:val="24"/>
                <w:lang w:val="es-ES"/>
              </w:rPr>
            </w:pPr>
            <w:r w:rsidRPr="006D0F12">
              <w:rPr>
                <w:sz w:val="18"/>
                <w:szCs w:val="24"/>
                <w:lang w:val="es-ES"/>
              </w:rPr>
              <w:t>130,7</w:t>
            </w:r>
          </w:p>
        </w:tc>
      </w:tr>
      <w:tr w:rsidR="008C1A94" w:rsidRPr="006D0F12">
        <w:tc>
          <w:tcPr>
            <w:tcW w:w="2436" w:type="dxa"/>
            <w:vAlign w:val="bottom"/>
          </w:tcPr>
          <w:p w:rsidR="008C1A94" w:rsidRPr="006D0F12" w:rsidRDefault="008C1A94" w:rsidP="00AA473B">
            <w:pPr>
              <w:suppressAutoHyphens w:val="0"/>
              <w:spacing w:before="40" w:after="40" w:line="220" w:lineRule="exact"/>
              <w:rPr>
                <w:szCs w:val="24"/>
                <w:lang w:val="es-ES"/>
              </w:rPr>
            </w:pPr>
            <w:r w:rsidRPr="006D0F12">
              <w:rPr>
                <w:sz w:val="18"/>
                <w:szCs w:val="24"/>
                <w:lang w:val="es-ES"/>
              </w:rPr>
              <w:t>Literatura/Ficción</w:t>
            </w:r>
          </w:p>
        </w:tc>
        <w:tc>
          <w:tcPr>
            <w:tcW w:w="1517" w:type="dxa"/>
            <w:vAlign w:val="bottom"/>
          </w:tcPr>
          <w:p w:rsidR="008C1A94" w:rsidRPr="006D0F12" w:rsidRDefault="008C1A94" w:rsidP="00AA473B">
            <w:pPr>
              <w:suppressAutoHyphens w:val="0"/>
              <w:spacing w:before="40" w:after="40" w:line="220" w:lineRule="exact"/>
              <w:jc w:val="right"/>
              <w:rPr>
                <w:sz w:val="18"/>
                <w:szCs w:val="24"/>
                <w:lang w:val="es-ES"/>
              </w:rPr>
            </w:pPr>
            <w:r w:rsidRPr="006D0F12">
              <w:rPr>
                <w:sz w:val="18"/>
                <w:szCs w:val="24"/>
                <w:lang w:val="es-ES"/>
              </w:rPr>
              <w:t>3</w:t>
            </w:r>
          </w:p>
        </w:tc>
        <w:tc>
          <w:tcPr>
            <w:tcW w:w="1517" w:type="dxa"/>
            <w:vAlign w:val="bottom"/>
          </w:tcPr>
          <w:p w:rsidR="008C1A94" w:rsidRPr="006D0F12" w:rsidRDefault="008C1A94" w:rsidP="00AA473B">
            <w:pPr>
              <w:suppressAutoHyphens w:val="0"/>
              <w:spacing w:before="40" w:after="40" w:line="220" w:lineRule="exact"/>
              <w:jc w:val="right"/>
              <w:rPr>
                <w:sz w:val="18"/>
                <w:szCs w:val="24"/>
                <w:lang w:val="es-ES"/>
              </w:rPr>
            </w:pPr>
            <w:r w:rsidRPr="006D0F12">
              <w:rPr>
                <w:sz w:val="18"/>
                <w:szCs w:val="24"/>
                <w:lang w:val="es-ES"/>
              </w:rPr>
              <w:t>8</w:t>
            </w:r>
          </w:p>
        </w:tc>
        <w:tc>
          <w:tcPr>
            <w:tcW w:w="1517" w:type="dxa"/>
            <w:vAlign w:val="bottom"/>
          </w:tcPr>
          <w:p w:rsidR="008C1A94" w:rsidRPr="006D0F12" w:rsidRDefault="008C1A94" w:rsidP="00AA473B">
            <w:pPr>
              <w:suppressAutoHyphens w:val="0"/>
              <w:spacing w:before="40" w:after="40" w:line="220" w:lineRule="exact"/>
              <w:jc w:val="right"/>
              <w:rPr>
                <w:sz w:val="18"/>
                <w:szCs w:val="24"/>
                <w:lang w:val="es-ES"/>
              </w:rPr>
            </w:pPr>
            <w:r w:rsidRPr="006D0F12">
              <w:rPr>
                <w:sz w:val="18"/>
                <w:szCs w:val="24"/>
                <w:lang w:val="es-ES"/>
              </w:rPr>
              <w:t>1,8</w:t>
            </w:r>
          </w:p>
        </w:tc>
        <w:tc>
          <w:tcPr>
            <w:tcW w:w="1518" w:type="dxa"/>
            <w:vAlign w:val="bottom"/>
          </w:tcPr>
          <w:p w:rsidR="008C1A94" w:rsidRPr="006D0F12" w:rsidRDefault="008C1A94" w:rsidP="00AA473B">
            <w:pPr>
              <w:suppressAutoHyphens w:val="0"/>
              <w:spacing w:before="40" w:after="40" w:line="220" w:lineRule="exact"/>
              <w:jc w:val="right"/>
              <w:rPr>
                <w:sz w:val="18"/>
                <w:szCs w:val="24"/>
                <w:lang w:val="es-ES"/>
              </w:rPr>
            </w:pPr>
            <w:r w:rsidRPr="006D0F12">
              <w:rPr>
                <w:sz w:val="18"/>
                <w:szCs w:val="24"/>
                <w:lang w:val="es-ES"/>
              </w:rPr>
              <w:t>4,6</w:t>
            </w:r>
          </w:p>
        </w:tc>
      </w:tr>
      <w:tr w:rsidR="008C1A94" w:rsidRPr="006D0F12">
        <w:tc>
          <w:tcPr>
            <w:tcW w:w="2436" w:type="dxa"/>
            <w:vAlign w:val="bottom"/>
          </w:tcPr>
          <w:p w:rsidR="008C1A94" w:rsidRPr="006D0F12" w:rsidRDefault="008C1A94" w:rsidP="00AA473B">
            <w:pPr>
              <w:suppressAutoHyphens w:val="0"/>
              <w:spacing w:before="40" w:after="40" w:line="220" w:lineRule="exact"/>
              <w:rPr>
                <w:szCs w:val="24"/>
                <w:lang w:val="es-ES"/>
              </w:rPr>
            </w:pPr>
            <w:r w:rsidRPr="006D0F12">
              <w:rPr>
                <w:sz w:val="18"/>
                <w:szCs w:val="24"/>
                <w:lang w:val="es-ES"/>
              </w:rPr>
              <w:t xml:space="preserve">Información/Publicidad </w:t>
            </w:r>
          </w:p>
        </w:tc>
        <w:tc>
          <w:tcPr>
            <w:tcW w:w="1517" w:type="dxa"/>
            <w:vAlign w:val="bottom"/>
          </w:tcPr>
          <w:p w:rsidR="008C1A94" w:rsidRPr="006D0F12" w:rsidRDefault="008C1A94" w:rsidP="00AA473B">
            <w:pPr>
              <w:suppressAutoHyphens w:val="0"/>
              <w:spacing w:before="40" w:after="40" w:line="220" w:lineRule="exact"/>
              <w:jc w:val="right"/>
              <w:rPr>
                <w:sz w:val="18"/>
                <w:szCs w:val="24"/>
                <w:lang w:val="es-ES"/>
              </w:rPr>
            </w:pPr>
            <w:r w:rsidRPr="006D0F12">
              <w:rPr>
                <w:sz w:val="18"/>
                <w:szCs w:val="24"/>
                <w:lang w:val="es-ES"/>
              </w:rPr>
              <w:t>29</w:t>
            </w:r>
          </w:p>
        </w:tc>
        <w:tc>
          <w:tcPr>
            <w:tcW w:w="1517" w:type="dxa"/>
            <w:vAlign w:val="bottom"/>
          </w:tcPr>
          <w:p w:rsidR="008C1A94" w:rsidRPr="006D0F12" w:rsidRDefault="008C1A94" w:rsidP="00AA473B">
            <w:pPr>
              <w:suppressAutoHyphens w:val="0"/>
              <w:spacing w:before="40" w:after="40" w:line="220" w:lineRule="exact"/>
              <w:jc w:val="right"/>
              <w:rPr>
                <w:sz w:val="18"/>
                <w:szCs w:val="24"/>
                <w:lang w:val="es-ES"/>
              </w:rPr>
            </w:pPr>
            <w:r w:rsidRPr="006D0F12">
              <w:rPr>
                <w:sz w:val="18"/>
                <w:szCs w:val="24"/>
                <w:lang w:val="es-ES"/>
              </w:rPr>
              <w:t>177</w:t>
            </w:r>
          </w:p>
        </w:tc>
        <w:tc>
          <w:tcPr>
            <w:tcW w:w="1517" w:type="dxa"/>
            <w:vAlign w:val="bottom"/>
          </w:tcPr>
          <w:p w:rsidR="008C1A94" w:rsidRPr="006D0F12" w:rsidRDefault="008C1A94" w:rsidP="00AA473B">
            <w:pPr>
              <w:suppressAutoHyphens w:val="0"/>
              <w:spacing w:before="40" w:after="40" w:line="220" w:lineRule="exact"/>
              <w:jc w:val="right"/>
              <w:rPr>
                <w:sz w:val="18"/>
                <w:szCs w:val="24"/>
                <w:lang w:val="es-ES"/>
              </w:rPr>
            </w:pPr>
            <w:r w:rsidRPr="006D0F12">
              <w:rPr>
                <w:sz w:val="18"/>
                <w:szCs w:val="24"/>
                <w:lang w:val="es-ES"/>
              </w:rPr>
              <w:t>62,0</w:t>
            </w:r>
          </w:p>
        </w:tc>
        <w:tc>
          <w:tcPr>
            <w:tcW w:w="1518" w:type="dxa"/>
            <w:vAlign w:val="bottom"/>
          </w:tcPr>
          <w:p w:rsidR="008C1A94" w:rsidRPr="006D0F12" w:rsidRDefault="008C1A94" w:rsidP="00AA473B">
            <w:pPr>
              <w:suppressAutoHyphens w:val="0"/>
              <w:spacing w:before="40" w:after="40" w:line="220" w:lineRule="exact"/>
              <w:jc w:val="right"/>
              <w:rPr>
                <w:sz w:val="18"/>
                <w:szCs w:val="24"/>
                <w:lang w:val="es-ES"/>
              </w:rPr>
            </w:pPr>
            <w:r w:rsidRPr="006D0F12">
              <w:rPr>
                <w:sz w:val="18"/>
                <w:szCs w:val="24"/>
                <w:lang w:val="es-ES"/>
              </w:rPr>
              <w:t>309,7</w:t>
            </w:r>
          </w:p>
        </w:tc>
      </w:tr>
      <w:tr w:rsidR="008C1A94" w:rsidRPr="006D0F12">
        <w:tc>
          <w:tcPr>
            <w:tcW w:w="2436" w:type="dxa"/>
            <w:vAlign w:val="bottom"/>
          </w:tcPr>
          <w:p w:rsidR="008C1A94" w:rsidRPr="006D0F12" w:rsidRDefault="008C1A94" w:rsidP="00AA473B">
            <w:pPr>
              <w:suppressAutoHyphens w:val="0"/>
              <w:spacing w:before="40" w:after="40" w:line="220" w:lineRule="exact"/>
              <w:rPr>
                <w:szCs w:val="24"/>
                <w:lang w:val="es-ES"/>
              </w:rPr>
            </w:pPr>
            <w:r w:rsidRPr="006D0F12">
              <w:rPr>
                <w:sz w:val="18"/>
                <w:szCs w:val="24"/>
                <w:lang w:val="es-ES"/>
              </w:rPr>
              <w:t>Para mujeres</w:t>
            </w:r>
          </w:p>
        </w:tc>
        <w:tc>
          <w:tcPr>
            <w:tcW w:w="1517" w:type="dxa"/>
            <w:vAlign w:val="bottom"/>
          </w:tcPr>
          <w:p w:rsidR="008C1A94" w:rsidRPr="006D0F12" w:rsidRDefault="008C1A94" w:rsidP="00AA473B">
            <w:pPr>
              <w:suppressAutoHyphens w:val="0"/>
              <w:spacing w:before="40" w:after="40" w:line="220" w:lineRule="exact"/>
              <w:jc w:val="right"/>
              <w:rPr>
                <w:sz w:val="18"/>
                <w:szCs w:val="24"/>
                <w:lang w:val="es-ES"/>
              </w:rPr>
            </w:pPr>
            <w:r w:rsidRPr="006D0F12">
              <w:rPr>
                <w:sz w:val="18"/>
                <w:szCs w:val="24"/>
                <w:lang w:val="es-ES"/>
              </w:rPr>
              <w:t>3</w:t>
            </w:r>
          </w:p>
        </w:tc>
        <w:tc>
          <w:tcPr>
            <w:tcW w:w="1517" w:type="dxa"/>
            <w:vAlign w:val="bottom"/>
          </w:tcPr>
          <w:p w:rsidR="008C1A94" w:rsidRPr="006D0F12" w:rsidRDefault="008C1A94" w:rsidP="00AA473B">
            <w:pPr>
              <w:suppressAutoHyphens w:val="0"/>
              <w:spacing w:before="40" w:after="40" w:line="220" w:lineRule="exact"/>
              <w:jc w:val="right"/>
              <w:rPr>
                <w:sz w:val="18"/>
                <w:szCs w:val="24"/>
                <w:lang w:val="es-ES"/>
              </w:rPr>
            </w:pPr>
            <w:r w:rsidRPr="006D0F12">
              <w:rPr>
                <w:sz w:val="18"/>
                <w:szCs w:val="24"/>
                <w:lang w:val="es-ES"/>
              </w:rPr>
              <w:t>26</w:t>
            </w:r>
          </w:p>
        </w:tc>
        <w:tc>
          <w:tcPr>
            <w:tcW w:w="1517" w:type="dxa"/>
            <w:vAlign w:val="bottom"/>
          </w:tcPr>
          <w:p w:rsidR="008C1A94" w:rsidRPr="006D0F12" w:rsidRDefault="008C1A94" w:rsidP="00AA473B">
            <w:pPr>
              <w:suppressAutoHyphens w:val="0"/>
              <w:spacing w:before="40" w:after="40" w:line="220" w:lineRule="exact"/>
              <w:jc w:val="right"/>
              <w:rPr>
                <w:sz w:val="18"/>
                <w:szCs w:val="24"/>
                <w:lang w:val="es-ES"/>
              </w:rPr>
            </w:pPr>
            <w:r w:rsidRPr="006D0F12">
              <w:rPr>
                <w:sz w:val="18"/>
                <w:szCs w:val="24"/>
                <w:lang w:val="es-ES"/>
              </w:rPr>
              <w:t>7,0</w:t>
            </w:r>
          </w:p>
        </w:tc>
        <w:tc>
          <w:tcPr>
            <w:tcW w:w="1518" w:type="dxa"/>
            <w:vAlign w:val="bottom"/>
          </w:tcPr>
          <w:p w:rsidR="008C1A94" w:rsidRPr="006D0F12" w:rsidRDefault="008C1A94" w:rsidP="00AA473B">
            <w:pPr>
              <w:suppressAutoHyphens w:val="0"/>
              <w:spacing w:before="40" w:after="40" w:line="220" w:lineRule="exact"/>
              <w:jc w:val="right"/>
              <w:rPr>
                <w:sz w:val="18"/>
                <w:szCs w:val="24"/>
                <w:lang w:val="es-ES"/>
              </w:rPr>
            </w:pPr>
            <w:r w:rsidRPr="006D0F12">
              <w:rPr>
                <w:sz w:val="18"/>
                <w:szCs w:val="24"/>
                <w:lang w:val="es-ES"/>
              </w:rPr>
              <w:t>70,0</w:t>
            </w:r>
          </w:p>
        </w:tc>
      </w:tr>
      <w:tr w:rsidR="008C1A94" w:rsidRPr="006D0F12">
        <w:tc>
          <w:tcPr>
            <w:tcW w:w="2436" w:type="dxa"/>
            <w:vAlign w:val="bottom"/>
          </w:tcPr>
          <w:p w:rsidR="008C1A94" w:rsidRPr="006D0F12" w:rsidRDefault="008C1A94" w:rsidP="00AA473B">
            <w:pPr>
              <w:suppressAutoHyphens w:val="0"/>
              <w:spacing w:before="40" w:after="40" w:line="220" w:lineRule="exact"/>
              <w:rPr>
                <w:szCs w:val="24"/>
                <w:lang w:val="es-ES"/>
              </w:rPr>
            </w:pPr>
            <w:r w:rsidRPr="006D0F12">
              <w:rPr>
                <w:sz w:val="18"/>
                <w:szCs w:val="24"/>
                <w:lang w:val="es-ES"/>
              </w:rPr>
              <w:t>Para la juventud</w:t>
            </w:r>
          </w:p>
        </w:tc>
        <w:tc>
          <w:tcPr>
            <w:tcW w:w="1517" w:type="dxa"/>
            <w:vAlign w:val="bottom"/>
          </w:tcPr>
          <w:p w:rsidR="008C1A94" w:rsidRPr="006D0F12" w:rsidRDefault="008C1A94" w:rsidP="00AA473B">
            <w:pPr>
              <w:suppressAutoHyphens w:val="0"/>
              <w:spacing w:before="40" w:after="40" w:line="220" w:lineRule="exact"/>
              <w:jc w:val="right"/>
              <w:rPr>
                <w:sz w:val="18"/>
                <w:szCs w:val="24"/>
                <w:lang w:val="es-ES"/>
              </w:rPr>
            </w:pPr>
            <w:r w:rsidRPr="006D0F12">
              <w:rPr>
                <w:sz w:val="18"/>
                <w:szCs w:val="24"/>
                <w:lang w:val="es-ES"/>
              </w:rPr>
              <w:t>6</w:t>
            </w:r>
          </w:p>
        </w:tc>
        <w:tc>
          <w:tcPr>
            <w:tcW w:w="1517" w:type="dxa"/>
            <w:vAlign w:val="bottom"/>
          </w:tcPr>
          <w:p w:rsidR="008C1A94" w:rsidRPr="006D0F12" w:rsidRDefault="008C1A94" w:rsidP="00AA473B">
            <w:pPr>
              <w:suppressAutoHyphens w:val="0"/>
              <w:spacing w:before="40" w:after="40" w:line="220" w:lineRule="exact"/>
              <w:jc w:val="right"/>
              <w:rPr>
                <w:sz w:val="18"/>
                <w:szCs w:val="24"/>
                <w:lang w:val="es-ES"/>
              </w:rPr>
            </w:pPr>
            <w:r w:rsidRPr="006D0F12">
              <w:rPr>
                <w:sz w:val="18"/>
                <w:szCs w:val="24"/>
                <w:lang w:val="es-ES"/>
              </w:rPr>
              <w:t>43</w:t>
            </w:r>
          </w:p>
        </w:tc>
        <w:tc>
          <w:tcPr>
            <w:tcW w:w="1517" w:type="dxa"/>
            <w:vAlign w:val="bottom"/>
          </w:tcPr>
          <w:p w:rsidR="008C1A94" w:rsidRPr="006D0F12" w:rsidRDefault="008C1A94" w:rsidP="00AA473B">
            <w:pPr>
              <w:suppressAutoHyphens w:val="0"/>
              <w:spacing w:before="40" w:after="40" w:line="220" w:lineRule="exact"/>
              <w:jc w:val="right"/>
              <w:rPr>
                <w:sz w:val="18"/>
                <w:szCs w:val="24"/>
                <w:lang w:val="es-ES"/>
              </w:rPr>
            </w:pPr>
            <w:r w:rsidRPr="006D0F12">
              <w:rPr>
                <w:sz w:val="18"/>
                <w:szCs w:val="24"/>
                <w:lang w:val="es-ES"/>
              </w:rPr>
              <w:t>20,5</w:t>
            </w:r>
          </w:p>
        </w:tc>
        <w:tc>
          <w:tcPr>
            <w:tcW w:w="1518" w:type="dxa"/>
            <w:vAlign w:val="bottom"/>
          </w:tcPr>
          <w:p w:rsidR="008C1A94" w:rsidRPr="006D0F12" w:rsidRDefault="008C1A94" w:rsidP="00AA473B">
            <w:pPr>
              <w:suppressAutoHyphens w:val="0"/>
              <w:spacing w:before="40" w:after="40" w:line="220" w:lineRule="exact"/>
              <w:jc w:val="right"/>
              <w:rPr>
                <w:sz w:val="18"/>
                <w:szCs w:val="24"/>
                <w:lang w:val="es-ES"/>
              </w:rPr>
            </w:pPr>
            <w:r w:rsidRPr="006D0F12">
              <w:rPr>
                <w:sz w:val="18"/>
                <w:szCs w:val="24"/>
                <w:lang w:val="es-ES"/>
              </w:rPr>
              <w:t>58,0</w:t>
            </w:r>
          </w:p>
        </w:tc>
      </w:tr>
      <w:tr w:rsidR="008C1A94" w:rsidRPr="006D0F12">
        <w:tc>
          <w:tcPr>
            <w:tcW w:w="2436" w:type="dxa"/>
            <w:tcBorders>
              <w:bottom w:val="single" w:sz="4" w:space="0" w:color="auto"/>
            </w:tcBorders>
            <w:vAlign w:val="bottom"/>
          </w:tcPr>
          <w:p w:rsidR="008C1A94" w:rsidRPr="006D0F12" w:rsidRDefault="008C1A94" w:rsidP="00AA473B">
            <w:pPr>
              <w:suppressAutoHyphens w:val="0"/>
              <w:spacing w:before="40" w:after="40" w:line="220" w:lineRule="exact"/>
              <w:rPr>
                <w:szCs w:val="24"/>
                <w:lang w:val="es-ES"/>
              </w:rPr>
            </w:pPr>
            <w:r w:rsidRPr="006D0F12">
              <w:rPr>
                <w:sz w:val="18"/>
                <w:szCs w:val="24"/>
                <w:lang w:val="es-ES"/>
              </w:rPr>
              <w:t>Para niños</w:t>
            </w:r>
          </w:p>
        </w:tc>
        <w:tc>
          <w:tcPr>
            <w:tcW w:w="1517" w:type="dxa"/>
            <w:tcBorders>
              <w:bottom w:val="single" w:sz="4" w:space="0" w:color="auto"/>
            </w:tcBorders>
            <w:vAlign w:val="bottom"/>
          </w:tcPr>
          <w:p w:rsidR="008C1A94" w:rsidRPr="006D0F12" w:rsidRDefault="008C1A94" w:rsidP="00AA473B">
            <w:pPr>
              <w:suppressAutoHyphens w:val="0"/>
              <w:spacing w:before="40" w:after="40" w:line="220" w:lineRule="exact"/>
              <w:jc w:val="right"/>
              <w:rPr>
                <w:sz w:val="18"/>
                <w:szCs w:val="24"/>
                <w:lang w:val="es-ES"/>
              </w:rPr>
            </w:pPr>
            <w:r w:rsidRPr="006D0F12">
              <w:rPr>
                <w:sz w:val="18"/>
                <w:szCs w:val="24"/>
                <w:lang w:val="es-ES"/>
              </w:rPr>
              <w:t>10</w:t>
            </w:r>
          </w:p>
        </w:tc>
        <w:tc>
          <w:tcPr>
            <w:tcW w:w="1517" w:type="dxa"/>
            <w:tcBorders>
              <w:bottom w:val="single" w:sz="4" w:space="0" w:color="auto"/>
            </w:tcBorders>
            <w:vAlign w:val="bottom"/>
          </w:tcPr>
          <w:p w:rsidR="008C1A94" w:rsidRPr="006D0F12" w:rsidRDefault="008C1A94" w:rsidP="00AA473B">
            <w:pPr>
              <w:suppressAutoHyphens w:val="0"/>
              <w:spacing w:before="40" w:after="40" w:line="220" w:lineRule="exact"/>
              <w:jc w:val="right"/>
              <w:rPr>
                <w:sz w:val="18"/>
                <w:szCs w:val="24"/>
                <w:lang w:val="es-ES"/>
              </w:rPr>
            </w:pPr>
            <w:r w:rsidRPr="006D0F12">
              <w:rPr>
                <w:sz w:val="18"/>
                <w:szCs w:val="24"/>
                <w:lang w:val="es-ES"/>
              </w:rPr>
              <w:t>52</w:t>
            </w:r>
          </w:p>
        </w:tc>
        <w:tc>
          <w:tcPr>
            <w:tcW w:w="1517" w:type="dxa"/>
            <w:tcBorders>
              <w:bottom w:val="single" w:sz="4" w:space="0" w:color="auto"/>
            </w:tcBorders>
            <w:vAlign w:val="bottom"/>
          </w:tcPr>
          <w:p w:rsidR="008C1A94" w:rsidRPr="006D0F12" w:rsidRDefault="008C1A94" w:rsidP="00AA473B">
            <w:pPr>
              <w:suppressAutoHyphens w:val="0"/>
              <w:spacing w:before="40" w:after="40" w:line="220" w:lineRule="exact"/>
              <w:jc w:val="right"/>
              <w:rPr>
                <w:sz w:val="18"/>
                <w:szCs w:val="24"/>
                <w:lang w:val="es-ES"/>
              </w:rPr>
            </w:pPr>
            <w:r w:rsidRPr="006D0F12">
              <w:rPr>
                <w:sz w:val="18"/>
                <w:szCs w:val="24"/>
                <w:lang w:val="es-ES"/>
              </w:rPr>
              <w:t>15,0</w:t>
            </w:r>
          </w:p>
        </w:tc>
        <w:tc>
          <w:tcPr>
            <w:tcW w:w="1518" w:type="dxa"/>
            <w:tcBorders>
              <w:bottom w:val="single" w:sz="4" w:space="0" w:color="auto"/>
            </w:tcBorders>
            <w:vAlign w:val="bottom"/>
          </w:tcPr>
          <w:p w:rsidR="008C1A94" w:rsidRPr="006D0F12" w:rsidRDefault="008C1A94" w:rsidP="00AA473B">
            <w:pPr>
              <w:suppressAutoHyphens w:val="0"/>
              <w:spacing w:before="40" w:after="40" w:line="220" w:lineRule="exact"/>
              <w:jc w:val="right"/>
              <w:rPr>
                <w:sz w:val="18"/>
                <w:szCs w:val="24"/>
                <w:lang w:val="es-ES"/>
              </w:rPr>
            </w:pPr>
            <w:r w:rsidRPr="006D0F12">
              <w:rPr>
                <w:sz w:val="18"/>
                <w:szCs w:val="24"/>
                <w:lang w:val="es-ES"/>
              </w:rPr>
              <w:t>86,0</w:t>
            </w:r>
          </w:p>
        </w:tc>
      </w:tr>
      <w:tr w:rsidR="008C1A94" w:rsidRPr="006D0F12">
        <w:tc>
          <w:tcPr>
            <w:tcW w:w="2436" w:type="dxa"/>
            <w:tcBorders>
              <w:top w:val="single" w:sz="4" w:space="0" w:color="auto"/>
              <w:bottom w:val="single" w:sz="12" w:space="0" w:color="auto"/>
            </w:tcBorders>
            <w:vAlign w:val="bottom"/>
          </w:tcPr>
          <w:p w:rsidR="008C1A94" w:rsidRPr="006D0F12" w:rsidRDefault="008C1A94" w:rsidP="00AA473B">
            <w:pPr>
              <w:suppressAutoHyphens w:val="0"/>
              <w:spacing w:before="80" w:after="80" w:line="220" w:lineRule="exact"/>
              <w:ind w:left="284"/>
              <w:rPr>
                <w:szCs w:val="24"/>
                <w:lang w:val="es-ES"/>
              </w:rPr>
            </w:pPr>
            <w:r w:rsidRPr="006D0F12">
              <w:rPr>
                <w:b/>
                <w:sz w:val="18"/>
                <w:szCs w:val="24"/>
                <w:lang w:val="es-ES"/>
              </w:rPr>
              <w:t>Total</w:t>
            </w:r>
          </w:p>
        </w:tc>
        <w:tc>
          <w:tcPr>
            <w:tcW w:w="1517" w:type="dxa"/>
            <w:tcBorders>
              <w:top w:val="single" w:sz="4" w:space="0" w:color="auto"/>
              <w:bottom w:val="single" w:sz="12" w:space="0" w:color="auto"/>
            </w:tcBorders>
            <w:vAlign w:val="bottom"/>
          </w:tcPr>
          <w:p w:rsidR="008C1A94" w:rsidRPr="006D0F12" w:rsidRDefault="008C1A94" w:rsidP="00AA473B">
            <w:pPr>
              <w:suppressAutoHyphens w:val="0"/>
              <w:spacing w:before="80" w:after="80" w:line="220" w:lineRule="exact"/>
              <w:jc w:val="right"/>
              <w:rPr>
                <w:b/>
                <w:sz w:val="18"/>
                <w:szCs w:val="24"/>
                <w:lang w:val="es-ES"/>
              </w:rPr>
            </w:pPr>
            <w:r w:rsidRPr="006D0F12">
              <w:rPr>
                <w:b/>
                <w:sz w:val="18"/>
                <w:szCs w:val="24"/>
                <w:lang w:val="es-ES"/>
              </w:rPr>
              <w:t>201</w:t>
            </w:r>
          </w:p>
        </w:tc>
        <w:tc>
          <w:tcPr>
            <w:tcW w:w="1517" w:type="dxa"/>
            <w:tcBorders>
              <w:top w:val="single" w:sz="4" w:space="0" w:color="auto"/>
              <w:bottom w:val="single" w:sz="12" w:space="0" w:color="auto"/>
            </w:tcBorders>
            <w:vAlign w:val="bottom"/>
          </w:tcPr>
          <w:p w:rsidR="008C1A94" w:rsidRPr="006D0F12" w:rsidRDefault="008C1A94" w:rsidP="00AA473B">
            <w:pPr>
              <w:suppressAutoHyphens w:val="0"/>
              <w:spacing w:before="80" w:after="80" w:line="220" w:lineRule="exact"/>
              <w:jc w:val="right"/>
              <w:rPr>
                <w:b/>
                <w:sz w:val="18"/>
                <w:szCs w:val="24"/>
                <w:lang w:val="es-ES"/>
              </w:rPr>
            </w:pPr>
            <w:r w:rsidRPr="006D0F12">
              <w:rPr>
                <w:b/>
                <w:sz w:val="18"/>
                <w:szCs w:val="24"/>
                <w:lang w:val="es-ES"/>
              </w:rPr>
              <w:t>999</w:t>
            </w:r>
          </w:p>
        </w:tc>
        <w:tc>
          <w:tcPr>
            <w:tcW w:w="1517" w:type="dxa"/>
            <w:tcBorders>
              <w:top w:val="single" w:sz="4" w:space="0" w:color="auto"/>
              <w:bottom w:val="single" w:sz="12" w:space="0" w:color="auto"/>
            </w:tcBorders>
            <w:vAlign w:val="bottom"/>
          </w:tcPr>
          <w:p w:rsidR="008C1A94" w:rsidRPr="006D0F12" w:rsidRDefault="008C1A94" w:rsidP="00AA473B">
            <w:pPr>
              <w:suppressAutoHyphens w:val="0"/>
              <w:spacing w:before="80" w:after="80" w:line="220" w:lineRule="exact"/>
              <w:jc w:val="right"/>
              <w:rPr>
                <w:b/>
                <w:sz w:val="18"/>
                <w:szCs w:val="24"/>
                <w:lang w:val="es-ES"/>
              </w:rPr>
            </w:pPr>
            <w:r w:rsidRPr="006D0F12">
              <w:rPr>
                <w:b/>
                <w:sz w:val="18"/>
                <w:szCs w:val="24"/>
                <w:lang w:val="es-ES"/>
              </w:rPr>
              <w:t>220,5</w:t>
            </w:r>
          </w:p>
        </w:tc>
        <w:tc>
          <w:tcPr>
            <w:tcW w:w="1518" w:type="dxa"/>
            <w:tcBorders>
              <w:top w:val="single" w:sz="4" w:space="0" w:color="auto"/>
              <w:bottom w:val="single" w:sz="12" w:space="0" w:color="auto"/>
            </w:tcBorders>
            <w:vAlign w:val="bottom"/>
          </w:tcPr>
          <w:p w:rsidR="008C1A94" w:rsidRPr="006D0F12" w:rsidRDefault="008C1A94" w:rsidP="00AA473B">
            <w:pPr>
              <w:suppressAutoHyphens w:val="0"/>
              <w:spacing w:before="80" w:after="80" w:line="220" w:lineRule="exact"/>
              <w:jc w:val="right"/>
              <w:rPr>
                <w:b/>
                <w:sz w:val="18"/>
                <w:szCs w:val="24"/>
                <w:lang w:val="es-ES"/>
              </w:rPr>
            </w:pPr>
            <w:r w:rsidRPr="006D0F12">
              <w:rPr>
                <w:b/>
                <w:sz w:val="18"/>
                <w:szCs w:val="24"/>
                <w:lang w:val="es-ES"/>
              </w:rPr>
              <w:t>1 131,3</w:t>
            </w:r>
          </w:p>
        </w:tc>
      </w:tr>
    </w:tbl>
    <w:p w:rsidR="008C1A94" w:rsidRPr="006D0F12" w:rsidRDefault="008C1A94">
      <w:pPr>
        <w:pStyle w:val="H23G"/>
        <w:rPr>
          <w:szCs w:val="24"/>
          <w:lang w:val="es-ES"/>
        </w:rPr>
      </w:pPr>
      <w:r w:rsidRPr="006D0F12">
        <w:rPr>
          <w:szCs w:val="24"/>
          <w:lang w:val="es-ES"/>
        </w:rPr>
        <w:tab/>
      </w:r>
      <w:r w:rsidRPr="006D0F12">
        <w:rPr>
          <w:szCs w:val="24"/>
          <w:lang w:val="es-ES"/>
        </w:rPr>
        <w:tab/>
        <w:t>Publicación de libros y folletos por contenido, 2008</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724"/>
        <w:gridCol w:w="1823"/>
        <w:gridCol w:w="1823"/>
      </w:tblGrid>
      <w:tr w:rsidR="008C1A94" w:rsidRPr="006D0F12">
        <w:trPr>
          <w:tblHeader/>
        </w:trPr>
        <w:tc>
          <w:tcPr>
            <w:tcW w:w="3724" w:type="dxa"/>
            <w:tcBorders>
              <w:top w:val="single" w:sz="4" w:space="0" w:color="auto"/>
              <w:bottom w:val="single" w:sz="12" w:space="0" w:color="auto"/>
            </w:tcBorders>
            <w:vAlign w:val="bottom"/>
          </w:tcPr>
          <w:p w:rsidR="008C1A94" w:rsidRPr="006D0F12" w:rsidRDefault="008C1A94" w:rsidP="005E7264">
            <w:pPr>
              <w:suppressAutoHyphens w:val="0"/>
              <w:spacing w:before="80" w:after="80" w:line="200" w:lineRule="exact"/>
              <w:rPr>
                <w:i/>
                <w:sz w:val="16"/>
                <w:szCs w:val="24"/>
                <w:lang w:val="es-ES"/>
              </w:rPr>
            </w:pPr>
          </w:p>
        </w:tc>
        <w:tc>
          <w:tcPr>
            <w:tcW w:w="1823" w:type="dxa"/>
            <w:tcBorders>
              <w:top w:val="single" w:sz="4" w:space="0" w:color="auto"/>
              <w:bottom w:val="single" w:sz="12" w:space="0" w:color="auto"/>
            </w:tcBorders>
            <w:vAlign w:val="bottom"/>
          </w:tcPr>
          <w:p w:rsidR="008C1A94" w:rsidRPr="006D0F12" w:rsidRDefault="008C1A94" w:rsidP="005E7264">
            <w:pPr>
              <w:suppressAutoHyphens w:val="0"/>
              <w:spacing w:before="80" w:after="80" w:line="200" w:lineRule="exact"/>
              <w:jc w:val="right"/>
              <w:rPr>
                <w:szCs w:val="24"/>
                <w:lang w:val="es-ES"/>
              </w:rPr>
            </w:pPr>
            <w:r w:rsidRPr="006D0F12">
              <w:rPr>
                <w:i/>
                <w:sz w:val="16"/>
                <w:szCs w:val="24"/>
                <w:lang w:val="es-ES"/>
              </w:rPr>
              <w:t xml:space="preserve">Total de libros y folletos </w:t>
            </w:r>
            <w:r w:rsidR="00AA473B" w:rsidRPr="006D0F12">
              <w:rPr>
                <w:i/>
                <w:sz w:val="16"/>
                <w:szCs w:val="24"/>
                <w:lang w:val="es-ES"/>
              </w:rPr>
              <w:br/>
            </w:r>
            <w:r w:rsidRPr="006D0F12">
              <w:rPr>
                <w:i/>
                <w:sz w:val="16"/>
                <w:szCs w:val="24"/>
                <w:lang w:val="es-ES"/>
              </w:rPr>
              <w:t>(unidad)</w:t>
            </w:r>
          </w:p>
        </w:tc>
        <w:tc>
          <w:tcPr>
            <w:tcW w:w="1823" w:type="dxa"/>
            <w:tcBorders>
              <w:top w:val="single" w:sz="4" w:space="0" w:color="auto"/>
              <w:bottom w:val="single" w:sz="12" w:space="0" w:color="auto"/>
            </w:tcBorders>
            <w:vAlign w:val="bottom"/>
          </w:tcPr>
          <w:p w:rsidR="008C1A94" w:rsidRPr="006D0F12" w:rsidRDefault="008C1A94" w:rsidP="005E7264">
            <w:pPr>
              <w:suppressAutoHyphens w:val="0"/>
              <w:spacing w:before="80" w:after="80" w:line="200" w:lineRule="exact"/>
              <w:jc w:val="right"/>
              <w:rPr>
                <w:szCs w:val="24"/>
                <w:lang w:val="es-ES"/>
              </w:rPr>
            </w:pPr>
            <w:r w:rsidRPr="006D0F12">
              <w:rPr>
                <w:i/>
                <w:sz w:val="16"/>
                <w:szCs w:val="24"/>
                <w:lang w:val="es-ES"/>
              </w:rPr>
              <w:t>Tirada única (miles de copias)</w:t>
            </w:r>
          </w:p>
        </w:tc>
      </w:tr>
      <w:tr w:rsidR="008C1A94" w:rsidRPr="006D0F12">
        <w:tc>
          <w:tcPr>
            <w:tcW w:w="3724" w:type="dxa"/>
            <w:tcBorders>
              <w:top w:val="single" w:sz="12" w:space="0" w:color="auto"/>
            </w:tcBorders>
            <w:vAlign w:val="bottom"/>
          </w:tcPr>
          <w:p w:rsidR="008C1A94" w:rsidRPr="006D0F12" w:rsidRDefault="008C1A94" w:rsidP="005E7264">
            <w:pPr>
              <w:suppressAutoHyphens w:val="0"/>
              <w:spacing w:before="40" w:after="40" w:line="220" w:lineRule="exact"/>
              <w:rPr>
                <w:szCs w:val="24"/>
                <w:lang w:val="es-ES"/>
              </w:rPr>
            </w:pPr>
            <w:r w:rsidRPr="006D0F12">
              <w:rPr>
                <w:sz w:val="18"/>
                <w:szCs w:val="24"/>
                <w:lang w:val="es-ES"/>
              </w:rPr>
              <w:t>Político/Popular</w:t>
            </w:r>
          </w:p>
        </w:tc>
        <w:tc>
          <w:tcPr>
            <w:tcW w:w="1823" w:type="dxa"/>
            <w:tcBorders>
              <w:top w:val="single" w:sz="12" w:space="0" w:color="auto"/>
            </w:tcBorders>
            <w:vAlign w:val="bottom"/>
          </w:tcPr>
          <w:p w:rsidR="008C1A94" w:rsidRPr="006D0F12" w:rsidRDefault="008C1A94" w:rsidP="005E7264">
            <w:pPr>
              <w:suppressAutoHyphens w:val="0"/>
              <w:spacing w:before="40" w:after="40" w:line="220" w:lineRule="exact"/>
              <w:jc w:val="right"/>
              <w:rPr>
                <w:sz w:val="18"/>
                <w:szCs w:val="24"/>
                <w:lang w:val="es-ES"/>
              </w:rPr>
            </w:pPr>
            <w:r w:rsidRPr="006D0F12">
              <w:rPr>
                <w:sz w:val="18"/>
                <w:szCs w:val="24"/>
                <w:lang w:val="es-ES"/>
              </w:rPr>
              <w:t>46</w:t>
            </w:r>
          </w:p>
        </w:tc>
        <w:tc>
          <w:tcPr>
            <w:tcW w:w="1823" w:type="dxa"/>
            <w:tcBorders>
              <w:top w:val="single" w:sz="12" w:space="0" w:color="auto"/>
            </w:tcBorders>
            <w:vAlign w:val="bottom"/>
          </w:tcPr>
          <w:p w:rsidR="008C1A94" w:rsidRPr="006D0F12" w:rsidRDefault="008C1A94" w:rsidP="005E7264">
            <w:pPr>
              <w:suppressAutoHyphens w:val="0"/>
              <w:spacing w:before="40" w:after="40" w:line="220" w:lineRule="exact"/>
              <w:jc w:val="right"/>
              <w:rPr>
                <w:sz w:val="18"/>
                <w:szCs w:val="24"/>
                <w:lang w:val="es-ES"/>
              </w:rPr>
            </w:pPr>
            <w:r w:rsidRPr="006D0F12">
              <w:rPr>
                <w:sz w:val="18"/>
                <w:szCs w:val="24"/>
                <w:lang w:val="es-ES"/>
              </w:rPr>
              <w:t>255,6</w:t>
            </w:r>
          </w:p>
        </w:tc>
      </w:tr>
      <w:tr w:rsidR="008C1A94" w:rsidRPr="006D0F12">
        <w:tc>
          <w:tcPr>
            <w:tcW w:w="3724" w:type="dxa"/>
            <w:vAlign w:val="bottom"/>
          </w:tcPr>
          <w:p w:rsidR="008C1A94" w:rsidRPr="006D0F12" w:rsidRDefault="008C1A94" w:rsidP="005E7264">
            <w:pPr>
              <w:suppressAutoHyphens w:val="0"/>
              <w:spacing w:before="40" w:after="40" w:line="220" w:lineRule="exact"/>
              <w:rPr>
                <w:szCs w:val="24"/>
                <w:lang w:val="es-ES"/>
              </w:rPr>
            </w:pPr>
            <w:r w:rsidRPr="006D0F12">
              <w:rPr>
                <w:sz w:val="18"/>
                <w:szCs w:val="24"/>
                <w:lang w:val="es-ES"/>
              </w:rPr>
              <w:t>Científico</w:t>
            </w:r>
          </w:p>
        </w:tc>
        <w:tc>
          <w:tcPr>
            <w:tcW w:w="1823" w:type="dxa"/>
            <w:vAlign w:val="bottom"/>
          </w:tcPr>
          <w:p w:rsidR="008C1A94" w:rsidRPr="006D0F12" w:rsidRDefault="008C1A94" w:rsidP="005E7264">
            <w:pPr>
              <w:suppressAutoHyphens w:val="0"/>
              <w:spacing w:before="40" w:after="40" w:line="220" w:lineRule="exact"/>
              <w:jc w:val="right"/>
              <w:rPr>
                <w:sz w:val="18"/>
                <w:szCs w:val="24"/>
                <w:lang w:val="es-ES"/>
              </w:rPr>
            </w:pPr>
            <w:r w:rsidRPr="006D0F12">
              <w:rPr>
                <w:sz w:val="18"/>
                <w:szCs w:val="24"/>
                <w:lang w:val="es-ES"/>
              </w:rPr>
              <w:t>250</w:t>
            </w:r>
          </w:p>
        </w:tc>
        <w:tc>
          <w:tcPr>
            <w:tcW w:w="1823" w:type="dxa"/>
            <w:vAlign w:val="bottom"/>
          </w:tcPr>
          <w:p w:rsidR="008C1A94" w:rsidRPr="006D0F12" w:rsidRDefault="008C1A94" w:rsidP="005E7264">
            <w:pPr>
              <w:suppressAutoHyphens w:val="0"/>
              <w:spacing w:before="40" w:after="40" w:line="220" w:lineRule="exact"/>
              <w:jc w:val="right"/>
              <w:rPr>
                <w:sz w:val="18"/>
                <w:szCs w:val="24"/>
                <w:lang w:val="es-ES"/>
              </w:rPr>
            </w:pPr>
            <w:r w:rsidRPr="006D0F12">
              <w:rPr>
                <w:sz w:val="18"/>
                <w:szCs w:val="24"/>
                <w:lang w:val="es-ES"/>
              </w:rPr>
              <w:t>88,0</w:t>
            </w:r>
          </w:p>
        </w:tc>
      </w:tr>
      <w:tr w:rsidR="008C1A94" w:rsidRPr="006D0F12">
        <w:tc>
          <w:tcPr>
            <w:tcW w:w="3724" w:type="dxa"/>
            <w:vAlign w:val="bottom"/>
          </w:tcPr>
          <w:p w:rsidR="008C1A94" w:rsidRPr="006D0F12" w:rsidRDefault="008C1A94" w:rsidP="005E7264">
            <w:pPr>
              <w:suppressAutoHyphens w:val="0"/>
              <w:spacing w:before="40" w:after="40" w:line="220" w:lineRule="exact"/>
              <w:rPr>
                <w:szCs w:val="24"/>
                <w:lang w:val="es-ES"/>
              </w:rPr>
            </w:pPr>
            <w:r w:rsidRPr="006D0F12">
              <w:rPr>
                <w:sz w:val="18"/>
                <w:szCs w:val="24"/>
                <w:lang w:val="es-ES"/>
              </w:rPr>
              <w:t>Ciencia popular</w:t>
            </w:r>
          </w:p>
        </w:tc>
        <w:tc>
          <w:tcPr>
            <w:tcW w:w="1823" w:type="dxa"/>
            <w:vAlign w:val="bottom"/>
          </w:tcPr>
          <w:p w:rsidR="008C1A94" w:rsidRPr="006D0F12" w:rsidRDefault="008C1A94" w:rsidP="005E7264">
            <w:pPr>
              <w:suppressAutoHyphens w:val="0"/>
              <w:spacing w:before="40" w:after="40" w:line="220" w:lineRule="exact"/>
              <w:jc w:val="right"/>
              <w:rPr>
                <w:sz w:val="18"/>
                <w:szCs w:val="24"/>
                <w:lang w:val="es-ES"/>
              </w:rPr>
            </w:pPr>
            <w:r w:rsidRPr="006D0F12">
              <w:rPr>
                <w:sz w:val="18"/>
                <w:szCs w:val="24"/>
                <w:lang w:val="es-ES"/>
              </w:rPr>
              <w:t>93</w:t>
            </w:r>
          </w:p>
        </w:tc>
        <w:tc>
          <w:tcPr>
            <w:tcW w:w="1823" w:type="dxa"/>
            <w:vAlign w:val="bottom"/>
          </w:tcPr>
          <w:p w:rsidR="008C1A94" w:rsidRPr="006D0F12" w:rsidRDefault="008C1A94" w:rsidP="005E7264">
            <w:pPr>
              <w:suppressAutoHyphens w:val="0"/>
              <w:spacing w:before="40" w:after="40" w:line="220" w:lineRule="exact"/>
              <w:jc w:val="right"/>
              <w:rPr>
                <w:sz w:val="18"/>
                <w:szCs w:val="24"/>
                <w:lang w:val="es-ES"/>
              </w:rPr>
            </w:pPr>
            <w:r w:rsidRPr="006D0F12">
              <w:rPr>
                <w:sz w:val="18"/>
                <w:szCs w:val="24"/>
                <w:lang w:val="es-ES"/>
              </w:rPr>
              <w:t>37,1</w:t>
            </w:r>
          </w:p>
        </w:tc>
      </w:tr>
      <w:tr w:rsidR="008C1A94" w:rsidRPr="006D0F12">
        <w:tc>
          <w:tcPr>
            <w:tcW w:w="3724" w:type="dxa"/>
            <w:vAlign w:val="bottom"/>
          </w:tcPr>
          <w:p w:rsidR="008C1A94" w:rsidRPr="006D0F12" w:rsidRDefault="008C1A94" w:rsidP="005E7264">
            <w:pPr>
              <w:suppressAutoHyphens w:val="0"/>
              <w:spacing w:before="40" w:after="40" w:line="220" w:lineRule="exact"/>
              <w:rPr>
                <w:szCs w:val="24"/>
                <w:lang w:val="es-ES"/>
              </w:rPr>
            </w:pPr>
            <w:r w:rsidRPr="006D0F12">
              <w:rPr>
                <w:sz w:val="18"/>
                <w:szCs w:val="24"/>
                <w:lang w:val="es-ES"/>
              </w:rPr>
              <w:t>Gubernamental/Oficial</w:t>
            </w:r>
          </w:p>
        </w:tc>
        <w:tc>
          <w:tcPr>
            <w:tcW w:w="1823" w:type="dxa"/>
            <w:vAlign w:val="bottom"/>
          </w:tcPr>
          <w:p w:rsidR="008C1A94" w:rsidRPr="006D0F12" w:rsidRDefault="008C1A94" w:rsidP="005E7264">
            <w:pPr>
              <w:suppressAutoHyphens w:val="0"/>
              <w:spacing w:before="40" w:after="40" w:line="220" w:lineRule="exact"/>
              <w:jc w:val="right"/>
              <w:rPr>
                <w:sz w:val="18"/>
                <w:szCs w:val="24"/>
                <w:lang w:val="es-ES"/>
              </w:rPr>
            </w:pPr>
            <w:r w:rsidRPr="006D0F12">
              <w:rPr>
                <w:sz w:val="18"/>
                <w:szCs w:val="24"/>
                <w:lang w:val="es-ES"/>
              </w:rPr>
              <w:t>57</w:t>
            </w:r>
          </w:p>
        </w:tc>
        <w:tc>
          <w:tcPr>
            <w:tcW w:w="1823" w:type="dxa"/>
            <w:vAlign w:val="bottom"/>
          </w:tcPr>
          <w:p w:rsidR="008C1A94" w:rsidRPr="006D0F12" w:rsidRDefault="008C1A94" w:rsidP="005E7264">
            <w:pPr>
              <w:suppressAutoHyphens w:val="0"/>
              <w:spacing w:before="40" w:after="40" w:line="220" w:lineRule="exact"/>
              <w:jc w:val="right"/>
              <w:rPr>
                <w:sz w:val="18"/>
                <w:szCs w:val="24"/>
                <w:lang w:val="es-ES"/>
              </w:rPr>
            </w:pPr>
            <w:r w:rsidRPr="006D0F12">
              <w:rPr>
                <w:sz w:val="18"/>
                <w:szCs w:val="24"/>
                <w:lang w:val="es-ES"/>
              </w:rPr>
              <w:t>31,0</w:t>
            </w:r>
          </w:p>
        </w:tc>
      </w:tr>
      <w:tr w:rsidR="008C1A94" w:rsidRPr="006D0F12">
        <w:tc>
          <w:tcPr>
            <w:tcW w:w="3724" w:type="dxa"/>
            <w:vAlign w:val="bottom"/>
          </w:tcPr>
          <w:p w:rsidR="008C1A94" w:rsidRPr="006D0F12" w:rsidRDefault="008C1A94" w:rsidP="005E7264">
            <w:pPr>
              <w:suppressAutoHyphens w:val="0"/>
              <w:spacing w:before="40" w:after="40" w:line="220" w:lineRule="exact"/>
              <w:rPr>
                <w:szCs w:val="24"/>
                <w:lang w:val="es-ES"/>
              </w:rPr>
            </w:pPr>
            <w:r w:rsidRPr="006D0F12">
              <w:rPr>
                <w:sz w:val="18"/>
                <w:szCs w:val="24"/>
                <w:lang w:val="es-ES"/>
              </w:rPr>
              <w:t>Libros de texto para instituciones de enseñanza superior</w:t>
            </w:r>
          </w:p>
        </w:tc>
        <w:tc>
          <w:tcPr>
            <w:tcW w:w="1823" w:type="dxa"/>
            <w:vAlign w:val="bottom"/>
          </w:tcPr>
          <w:p w:rsidR="008C1A94" w:rsidRPr="006D0F12" w:rsidRDefault="008C1A94" w:rsidP="005E7264">
            <w:pPr>
              <w:suppressAutoHyphens w:val="0"/>
              <w:spacing w:before="40" w:after="40" w:line="220" w:lineRule="exact"/>
              <w:jc w:val="right"/>
              <w:rPr>
                <w:sz w:val="18"/>
                <w:szCs w:val="24"/>
                <w:lang w:val="es-ES"/>
              </w:rPr>
            </w:pPr>
            <w:r w:rsidRPr="006D0F12">
              <w:rPr>
                <w:sz w:val="18"/>
                <w:szCs w:val="24"/>
                <w:lang w:val="es-ES"/>
              </w:rPr>
              <w:t>301</w:t>
            </w:r>
          </w:p>
        </w:tc>
        <w:tc>
          <w:tcPr>
            <w:tcW w:w="1823" w:type="dxa"/>
            <w:vAlign w:val="bottom"/>
          </w:tcPr>
          <w:p w:rsidR="008C1A94" w:rsidRPr="006D0F12" w:rsidRDefault="008C1A94" w:rsidP="005E7264">
            <w:pPr>
              <w:suppressAutoHyphens w:val="0"/>
              <w:spacing w:before="40" w:after="40" w:line="220" w:lineRule="exact"/>
              <w:jc w:val="right"/>
              <w:rPr>
                <w:sz w:val="18"/>
                <w:szCs w:val="24"/>
                <w:lang w:val="es-ES"/>
              </w:rPr>
            </w:pPr>
            <w:r w:rsidRPr="006D0F12">
              <w:rPr>
                <w:sz w:val="18"/>
                <w:szCs w:val="24"/>
                <w:lang w:val="es-ES"/>
              </w:rPr>
              <w:t>75,1</w:t>
            </w:r>
          </w:p>
        </w:tc>
      </w:tr>
      <w:tr w:rsidR="008C1A94" w:rsidRPr="006D0F12">
        <w:tc>
          <w:tcPr>
            <w:tcW w:w="3724" w:type="dxa"/>
            <w:vAlign w:val="bottom"/>
          </w:tcPr>
          <w:p w:rsidR="008C1A94" w:rsidRPr="006D0F12" w:rsidRDefault="008C1A94" w:rsidP="005E7264">
            <w:pPr>
              <w:suppressAutoHyphens w:val="0"/>
              <w:spacing w:before="40" w:after="40" w:line="220" w:lineRule="exact"/>
              <w:rPr>
                <w:szCs w:val="24"/>
                <w:lang w:val="es-ES"/>
              </w:rPr>
            </w:pPr>
            <w:r w:rsidRPr="006D0F12">
              <w:rPr>
                <w:sz w:val="18"/>
                <w:szCs w:val="24"/>
                <w:lang w:val="es-ES"/>
              </w:rPr>
              <w:t>Manuales prácticos y trabajos de laboratorio</w:t>
            </w:r>
          </w:p>
        </w:tc>
        <w:tc>
          <w:tcPr>
            <w:tcW w:w="1823" w:type="dxa"/>
            <w:vAlign w:val="bottom"/>
          </w:tcPr>
          <w:p w:rsidR="008C1A94" w:rsidRPr="006D0F12" w:rsidRDefault="008C1A94" w:rsidP="005E7264">
            <w:pPr>
              <w:suppressAutoHyphens w:val="0"/>
              <w:spacing w:before="40" w:after="40" w:line="220" w:lineRule="exact"/>
              <w:jc w:val="right"/>
              <w:rPr>
                <w:sz w:val="18"/>
                <w:szCs w:val="24"/>
                <w:lang w:val="es-ES"/>
              </w:rPr>
            </w:pPr>
            <w:r w:rsidRPr="006D0F12">
              <w:rPr>
                <w:sz w:val="18"/>
                <w:szCs w:val="24"/>
                <w:lang w:val="es-ES"/>
              </w:rPr>
              <w:t>225</w:t>
            </w:r>
          </w:p>
        </w:tc>
        <w:tc>
          <w:tcPr>
            <w:tcW w:w="1823" w:type="dxa"/>
            <w:vAlign w:val="bottom"/>
          </w:tcPr>
          <w:p w:rsidR="008C1A94" w:rsidRPr="006D0F12" w:rsidRDefault="008C1A94" w:rsidP="005E7264">
            <w:pPr>
              <w:suppressAutoHyphens w:val="0"/>
              <w:spacing w:before="40" w:after="40" w:line="220" w:lineRule="exact"/>
              <w:jc w:val="right"/>
              <w:rPr>
                <w:sz w:val="18"/>
                <w:szCs w:val="24"/>
                <w:lang w:val="es-ES"/>
              </w:rPr>
            </w:pPr>
            <w:r w:rsidRPr="006D0F12">
              <w:rPr>
                <w:sz w:val="18"/>
                <w:szCs w:val="24"/>
                <w:lang w:val="es-ES"/>
              </w:rPr>
              <w:t>28,9</w:t>
            </w:r>
          </w:p>
        </w:tc>
      </w:tr>
      <w:tr w:rsidR="008C1A94" w:rsidRPr="006D0F12">
        <w:tc>
          <w:tcPr>
            <w:tcW w:w="3724" w:type="dxa"/>
            <w:tcBorders>
              <w:bottom w:val="nil"/>
            </w:tcBorders>
            <w:vAlign w:val="bottom"/>
          </w:tcPr>
          <w:p w:rsidR="008C1A94" w:rsidRPr="006D0F12" w:rsidRDefault="008C1A94" w:rsidP="005E7264">
            <w:pPr>
              <w:suppressAutoHyphens w:val="0"/>
              <w:spacing w:before="40" w:after="40" w:line="220" w:lineRule="exact"/>
              <w:rPr>
                <w:szCs w:val="24"/>
                <w:lang w:val="es-ES"/>
              </w:rPr>
            </w:pPr>
            <w:r w:rsidRPr="006D0F12">
              <w:rPr>
                <w:sz w:val="18"/>
                <w:szCs w:val="24"/>
                <w:lang w:val="es-ES"/>
              </w:rPr>
              <w:t>Libros de texto para escuelas de enseñanza general</w:t>
            </w:r>
          </w:p>
        </w:tc>
        <w:tc>
          <w:tcPr>
            <w:tcW w:w="1823" w:type="dxa"/>
            <w:tcBorders>
              <w:bottom w:val="nil"/>
            </w:tcBorders>
            <w:vAlign w:val="bottom"/>
          </w:tcPr>
          <w:p w:rsidR="008C1A94" w:rsidRPr="006D0F12" w:rsidRDefault="008C1A94" w:rsidP="005E7264">
            <w:pPr>
              <w:suppressAutoHyphens w:val="0"/>
              <w:spacing w:before="40" w:after="40" w:line="220" w:lineRule="exact"/>
              <w:jc w:val="right"/>
              <w:rPr>
                <w:sz w:val="18"/>
                <w:szCs w:val="24"/>
                <w:lang w:val="es-ES"/>
              </w:rPr>
            </w:pPr>
            <w:r w:rsidRPr="006D0F12">
              <w:rPr>
                <w:sz w:val="18"/>
                <w:szCs w:val="24"/>
                <w:lang w:val="es-ES"/>
              </w:rPr>
              <w:t>56</w:t>
            </w:r>
          </w:p>
        </w:tc>
        <w:tc>
          <w:tcPr>
            <w:tcW w:w="1823" w:type="dxa"/>
            <w:tcBorders>
              <w:bottom w:val="nil"/>
            </w:tcBorders>
            <w:vAlign w:val="bottom"/>
          </w:tcPr>
          <w:p w:rsidR="008C1A94" w:rsidRPr="006D0F12" w:rsidRDefault="008C1A94" w:rsidP="005E7264">
            <w:pPr>
              <w:suppressAutoHyphens w:val="0"/>
              <w:spacing w:before="40" w:after="40" w:line="220" w:lineRule="exact"/>
              <w:jc w:val="right"/>
              <w:rPr>
                <w:sz w:val="18"/>
                <w:szCs w:val="24"/>
                <w:lang w:val="es-ES"/>
              </w:rPr>
            </w:pPr>
            <w:r w:rsidRPr="006D0F12">
              <w:rPr>
                <w:sz w:val="18"/>
                <w:szCs w:val="24"/>
                <w:lang w:val="es-ES"/>
              </w:rPr>
              <w:t>919,1</w:t>
            </w:r>
          </w:p>
        </w:tc>
      </w:tr>
      <w:tr w:rsidR="008C1A94" w:rsidRPr="006D0F12">
        <w:tc>
          <w:tcPr>
            <w:tcW w:w="3724" w:type="dxa"/>
            <w:tcBorders>
              <w:top w:val="nil"/>
              <w:bottom w:val="nil"/>
            </w:tcBorders>
            <w:vAlign w:val="bottom"/>
          </w:tcPr>
          <w:p w:rsidR="008C1A94" w:rsidRPr="006D0F12" w:rsidRDefault="008C1A94" w:rsidP="005E7264">
            <w:pPr>
              <w:suppressAutoHyphens w:val="0"/>
              <w:spacing w:before="40" w:after="40" w:line="220" w:lineRule="exact"/>
              <w:rPr>
                <w:szCs w:val="24"/>
                <w:lang w:val="es-ES"/>
              </w:rPr>
            </w:pPr>
            <w:r w:rsidRPr="006D0F12">
              <w:rPr>
                <w:sz w:val="18"/>
                <w:szCs w:val="24"/>
                <w:lang w:val="es-ES"/>
              </w:rPr>
              <w:t>Boletines</w:t>
            </w:r>
          </w:p>
        </w:tc>
        <w:tc>
          <w:tcPr>
            <w:tcW w:w="1823" w:type="dxa"/>
            <w:tcBorders>
              <w:top w:val="nil"/>
              <w:bottom w:val="nil"/>
            </w:tcBorders>
            <w:vAlign w:val="bottom"/>
          </w:tcPr>
          <w:p w:rsidR="008C1A94" w:rsidRPr="006D0F12" w:rsidRDefault="008C1A94" w:rsidP="005E7264">
            <w:pPr>
              <w:suppressAutoHyphens w:val="0"/>
              <w:spacing w:before="40" w:after="40" w:line="220" w:lineRule="exact"/>
              <w:jc w:val="right"/>
              <w:rPr>
                <w:sz w:val="18"/>
                <w:szCs w:val="24"/>
                <w:lang w:val="es-ES"/>
              </w:rPr>
            </w:pPr>
            <w:r w:rsidRPr="006D0F12">
              <w:rPr>
                <w:sz w:val="18"/>
                <w:szCs w:val="24"/>
                <w:lang w:val="es-ES"/>
              </w:rPr>
              <w:t>28</w:t>
            </w:r>
          </w:p>
        </w:tc>
        <w:tc>
          <w:tcPr>
            <w:tcW w:w="1823" w:type="dxa"/>
            <w:tcBorders>
              <w:top w:val="nil"/>
              <w:bottom w:val="nil"/>
            </w:tcBorders>
            <w:vAlign w:val="bottom"/>
          </w:tcPr>
          <w:p w:rsidR="008C1A94" w:rsidRPr="006D0F12" w:rsidRDefault="008C1A94" w:rsidP="005E7264">
            <w:pPr>
              <w:suppressAutoHyphens w:val="0"/>
              <w:spacing w:before="40" w:after="40" w:line="220" w:lineRule="exact"/>
              <w:jc w:val="right"/>
              <w:rPr>
                <w:sz w:val="18"/>
                <w:szCs w:val="24"/>
                <w:lang w:val="es-ES"/>
              </w:rPr>
            </w:pPr>
            <w:r w:rsidRPr="006D0F12">
              <w:rPr>
                <w:sz w:val="18"/>
                <w:szCs w:val="24"/>
                <w:lang w:val="es-ES"/>
              </w:rPr>
              <w:t>20,2</w:t>
            </w:r>
          </w:p>
        </w:tc>
      </w:tr>
      <w:tr w:rsidR="008C1A94" w:rsidRPr="006D0F12">
        <w:tc>
          <w:tcPr>
            <w:tcW w:w="3724" w:type="dxa"/>
            <w:tcBorders>
              <w:top w:val="nil"/>
            </w:tcBorders>
            <w:vAlign w:val="bottom"/>
          </w:tcPr>
          <w:p w:rsidR="008C1A94" w:rsidRPr="006D0F12" w:rsidRDefault="008C1A94" w:rsidP="005E7264">
            <w:pPr>
              <w:suppressAutoHyphens w:val="0"/>
              <w:spacing w:before="40" w:after="40" w:line="220" w:lineRule="exact"/>
              <w:rPr>
                <w:szCs w:val="24"/>
                <w:lang w:val="es-ES"/>
              </w:rPr>
            </w:pPr>
            <w:r w:rsidRPr="006D0F12">
              <w:rPr>
                <w:sz w:val="18"/>
                <w:szCs w:val="24"/>
                <w:lang w:val="es-ES"/>
              </w:rPr>
              <w:t>Diccionarios</w:t>
            </w:r>
          </w:p>
        </w:tc>
        <w:tc>
          <w:tcPr>
            <w:tcW w:w="1823" w:type="dxa"/>
            <w:tcBorders>
              <w:top w:val="nil"/>
            </w:tcBorders>
            <w:vAlign w:val="bottom"/>
          </w:tcPr>
          <w:p w:rsidR="008C1A94" w:rsidRPr="006D0F12" w:rsidRDefault="008C1A94" w:rsidP="005E7264">
            <w:pPr>
              <w:suppressAutoHyphens w:val="0"/>
              <w:spacing w:before="40" w:after="40" w:line="220" w:lineRule="exact"/>
              <w:jc w:val="right"/>
              <w:rPr>
                <w:sz w:val="18"/>
                <w:szCs w:val="24"/>
                <w:lang w:val="es-ES"/>
              </w:rPr>
            </w:pPr>
            <w:r w:rsidRPr="006D0F12">
              <w:rPr>
                <w:sz w:val="18"/>
                <w:szCs w:val="24"/>
                <w:lang w:val="es-ES"/>
              </w:rPr>
              <w:t>21</w:t>
            </w:r>
          </w:p>
        </w:tc>
        <w:tc>
          <w:tcPr>
            <w:tcW w:w="1823" w:type="dxa"/>
            <w:tcBorders>
              <w:top w:val="nil"/>
            </w:tcBorders>
            <w:vAlign w:val="bottom"/>
          </w:tcPr>
          <w:p w:rsidR="008C1A94" w:rsidRPr="006D0F12" w:rsidRDefault="008C1A94" w:rsidP="005E7264">
            <w:pPr>
              <w:suppressAutoHyphens w:val="0"/>
              <w:spacing w:before="40" w:after="40" w:line="220" w:lineRule="exact"/>
              <w:jc w:val="right"/>
              <w:rPr>
                <w:sz w:val="18"/>
                <w:szCs w:val="24"/>
                <w:lang w:val="es-ES"/>
              </w:rPr>
            </w:pPr>
            <w:r w:rsidRPr="006D0F12">
              <w:rPr>
                <w:sz w:val="18"/>
                <w:szCs w:val="24"/>
                <w:lang w:val="es-ES"/>
              </w:rPr>
              <w:t>8,2</w:t>
            </w:r>
          </w:p>
        </w:tc>
      </w:tr>
      <w:tr w:rsidR="008C1A94" w:rsidRPr="006D0F12">
        <w:tc>
          <w:tcPr>
            <w:tcW w:w="3724" w:type="dxa"/>
            <w:vAlign w:val="bottom"/>
          </w:tcPr>
          <w:p w:rsidR="008C1A94" w:rsidRPr="006D0F12" w:rsidRDefault="008C1A94" w:rsidP="005E7264">
            <w:pPr>
              <w:suppressAutoHyphens w:val="0"/>
              <w:spacing w:before="40" w:after="40" w:line="220" w:lineRule="exact"/>
              <w:rPr>
                <w:szCs w:val="24"/>
                <w:lang w:val="es-ES"/>
              </w:rPr>
            </w:pPr>
            <w:r w:rsidRPr="006D0F12">
              <w:rPr>
                <w:sz w:val="18"/>
                <w:szCs w:val="24"/>
                <w:lang w:val="es-ES"/>
              </w:rPr>
              <w:t>Para un grupo amplio de lectores:</w:t>
            </w:r>
          </w:p>
        </w:tc>
        <w:tc>
          <w:tcPr>
            <w:tcW w:w="1823" w:type="dxa"/>
            <w:vAlign w:val="bottom"/>
          </w:tcPr>
          <w:p w:rsidR="008C1A94" w:rsidRPr="006D0F12" w:rsidRDefault="008C1A94" w:rsidP="005E7264">
            <w:pPr>
              <w:suppressAutoHyphens w:val="0"/>
              <w:spacing w:before="40" w:after="40" w:line="220" w:lineRule="exact"/>
              <w:jc w:val="right"/>
              <w:rPr>
                <w:sz w:val="18"/>
                <w:szCs w:val="24"/>
                <w:lang w:val="es-ES"/>
              </w:rPr>
            </w:pPr>
            <w:r w:rsidRPr="006D0F12">
              <w:rPr>
                <w:sz w:val="18"/>
                <w:szCs w:val="24"/>
                <w:lang w:val="es-ES"/>
              </w:rPr>
              <w:t>54</w:t>
            </w:r>
          </w:p>
        </w:tc>
        <w:tc>
          <w:tcPr>
            <w:tcW w:w="1823" w:type="dxa"/>
            <w:vAlign w:val="bottom"/>
          </w:tcPr>
          <w:p w:rsidR="008C1A94" w:rsidRPr="006D0F12" w:rsidRDefault="008C1A94" w:rsidP="005E7264">
            <w:pPr>
              <w:suppressAutoHyphens w:val="0"/>
              <w:spacing w:before="40" w:after="40" w:line="220" w:lineRule="exact"/>
              <w:jc w:val="right"/>
              <w:rPr>
                <w:sz w:val="18"/>
                <w:szCs w:val="24"/>
                <w:lang w:val="es-ES"/>
              </w:rPr>
            </w:pPr>
            <w:r w:rsidRPr="006D0F12">
              <w:rPr>
                <w:sz w:val="18"/>
                <w:szCs w:val="24"/>
                <w:lang w:val="es-ES"/>
              </w:rPr>
              <w:t>22,6</w:t>
            </w:r>
          </w:p>
        </w:tc>
      </w:tr>
      <w:tr w:rsidR="008C1A94" w:rsidRPr="006D0F12">
        <w:tc>
          <w:tcPr>
            <w:tcW w:w="3724" w:type="dxa"/>
            <w:vAlign w:val="bottom"/>
          </w:tcPr>
          <w:p w:rsidR="008C1A94" w:rsidRPr="006D0F12" w:rsidRDefault="008C1A94" w:rsidP="005E7264">
            <w:pPr>
              <w:suppressAutoHyphens w:val="0"/>
              <w:spacing w:before="40" w:after="40" w:line="220" w:lineRule="exact"/>
              <w:rPr>
                <w:szCs w:val="24"/>
                <w:lang w:val="es-ES"/>
              </w:rPr>
            </w:pPr>
            <w:r w:rsidRPr="006D0F12">
              <w:rPr>
                <w:sz w:val="18"/>
                <w:szCs w:val="24"/>
                <w:lang w:val="es-ES"/>
              </w:rPr>
              <w:t>Bibliografía religiosa</w:t>
            </w:r>
          </w:p>
        </w:tc>
        <w:tc>
          <w:tcPr>
            <w:tcW w:w="1823" w:type="dxa"/>
            <w:vAlign w:val="bottom"/>
          </w:tcPr>
          <w:p w:rsidR="008C1A94" w:rsidRPr="006D0F12" w:rsidRDefault="008C1A94" w:rsidP="005E7264">
            <w:pPr>
              <w:suppressAutoHyphens w:val="0"/>
              <w:spacing w:before="40" w:after="40" w:line="220" w:lineRule="exact"/>
              <w:jc w:val="right"/>
              <w:rPr>
                <w:sz w:val="18"/>
                <w:szCs w:val="24"/>
                <w:lang w:val="es-ES"/>
              </w:rPr>
            </w:pPr>
            <w:r w:rsidRPr="006D0F12">
              <w:rPr>
                <w:sz w:val="18"/>
                <w:szCs w:val="24"/>
                <w:lang w:val="es-ES"/>
              </w:rPr>
              <w:t>28</w:t>
            </w:r>
          </w:p>
        </w:tc>
        <w:tc>
          <w:tcPr>
            <w:tcW w:w="1823" w:type="dxa"/>
            <w:vAlign w:val="bottom"/>
          </w:tcPr>
          <w:p w:rsidR="008C1A94" w:rsidRPr="006D0F12" w:rsidRDefault="008C1A94" w:rsidP="005E7264">
            <w:pPr>
              <w:suppressAutoHyphens w:val="0"/>
              <w:spacing w:before="40" w:after="40" w:line="220" w:lineRule="exact"/>
              <w:jc w:val="right"/>
              <w:rPr>
                <w:sz w:val="18"/>
                <w:szCs w:val="24"/>
                <w:lang w:val="es-ES"/>
              </w:rPr>
            </w:pPr>
            <w:r w:rsidRPr="006D0F12">
              <w:rPr>
                <w:sz w:val="18"/>
                <w:szCs w:val="24"/>
                <w:lang w:val="es-ES"/>
              </w:rPr>
              <w:t>17,8</w:t>
            </w:r>
          </w:p>
        </w:tc>
      </w:tr>
      <w:tr w:rsidR="008C1A94" w:rsidRPr="006D0F12">
        <w:tc>
          <w:tcPr>
            <w:tcW w:w="3724" w:type="dxa"/>
            <w:vAlign w:val="bottom"/>
          </w:tcPr>
          <w:p w:rsidR="008C1A94" w:rsidRPr="006D0F12" w:rsidRDefault="008C1A94" w:rsidP="005E7264">
            <w:pPr>
              <w:suppressAutoHyphens w:val="0"/>
              <w:spacing w:before="40" w:after="40" w:line="220" w:lineRule="exact"/>
              <w:rPr>
                <w:szCs w:val="24"/>
                <w:lang w:val="es-ES"/>
              </w:rPr>
            </w:pPr>
            <w:r w:rsidRPr="006D0F12">
              <w:rPr>
                <w:sz w:val="18"/>
                <w:szCs w:val="24"/>
                <w:lang w:val="es-ES"/>
              </w:rPr>
              <w:t>Bibliografía de capacitación y metodología para escuelas de enseñanza general</w:t>
            </w:r>
          </w:p>
        </w:tc>
        <w:tc>
          <w:tcPr>
            <w:tcW w:w="1823" w:type="dxa"/>
            <w:vAlign w:val="bottom"/>
          </w:tcPr>
          <w:p w:rsidR="008C1A94" w:rsidRPr="006D0F12" w:rsidRDefault="008C1A94" w:rsidP="005E7264">
            <w:pPr>
              <w:suppressAutoHyphens w:val="0"/>
              <w:spacing w:before="40" w:after="40" w:line="220" w:lineRule="exact"/>
              <w:jc w:val="right"/>
              <w:rPr>
                <w:sz w:val="18"/>
                <w:szCs w:val="24"/>
                <w:lang w:val="es-ES"/>
              </w:rPr>
            </w:pPr>
            <w:r w:rsidRPr="006D0F12">
              <w:rPr>
                <w:sz w:val="18"/>
                <w:szCs w:val="24"/>
                <w:lang w:val="es-ES"/>
              </w:rPr>
              <w:t>49</w:t>
            </w:r>
          </w:p>
        </w:tc>
        <w:tc>
          <w:tcPr>
            <w:tcW w:w="1823" w:type="dxa"/>
            <w:vAlign w:val="bottom"/>
          </w:tcPr>
          <w:p w:rsidR="008C1A94" w:rsidRPr="006D0F12" w:rsidRDefault="008C1A94" w:rsidP="005E7264">
            <w:pPr>
              <w:suppressAutoHyphens w:val="0"/>
              <w:spacing w:before="40" w:after="40" w:line="220" w:lineRule="exact"/>
              <w:jc w:val="right"/>
              <w:rPr>
                <w:sz w:val="18"/>
                <w:szCs w:val="24"/>
                <w:lang w:val="es-ES"/>
              </w:rPr>
            </w:pPr>
            <w:r w:rsidRPr="006D0F12">
              <w:rPr>
                <w:sz w:val="18"/>
                <w:szCs w:val="24"/>
                <w:lang w:val="es-ES"/>
              </w:rPr>
              <w:t>53,7</w:t>
            </w:r>
          </w:p>
        </w:tc>
      </w:tr>
      <w:tr w:rsidR="008C1A94" w:rsidRPr="006D0F12">
        <w:tc>
          <w:tcPr>
            <w:tcW w:w="3724" w:type="dxa"/>
            <w:vAlign w:val="bottom"/>
          </w:tcPr>
          <w:p w:rsidR="008C1A94" w:rsidRPr="006D0F12" w:rsidRDefault="008C1A94" w:rsidP="005E7264">
            <w:pPr>
              <w:suppressAutoHyphens w:val="0"/>
              <w:spacing w:before="40" w:after="40" w:line="220" w:lineRule="exact"/>
              <w:rPr>
                <w:szCs w:val="24"/>
                <w:lang w:val="es-ES"/>
              </w:rPr>
            </w:pPr>
            <w:r w:rsidRPr="006D0F12">
              <w:rPr>
                <w:sz w:val="18"/>
                <w:szCs w:val="24"/>
                <w:lang w:val="es-ES"/>
              </w:rPr>
              <w:t>Bibliografía de capacitación y metodología para especialistas</w:t>
            </w:r>
          </w:p>
        </w:tc>
        <w:tc>
          <w:tcPr>
            <w:tcW w:w="1823" w:type="dxa"/>
            <w:vAlign w:val="bottom"/>
          </w:tcPr>
          <w:p w:rsidR="008C1A94" w:rsidRPr="006D0F12" w:rsidRDefault="008C1A94" w:rsidP="005E7264">
            <w:pPr>
              <w:suppressAutoHyphens w:val="0"/>
              <w:spacing w:before="40" w:after="40" w:line="220" w:lineRule="exact"/>
              <w:jc w:val="right"/>
              <w:rPr>
                <w:sz w:val="18"/>
                <w:szCs w:val="24"/>
                <w:lang w:val="es-ES"/>
              </w:rPr>
            </w:pPr>
            <w:r w:rsidRPr="006D0F12">
              <w:rPr>
                <w:sz w:val="18"/>
                <w:szCs w:val="24"/>
                <w:lang w:val="es-ES"/>
              </w:rPr>
              <w:t>18</w:t>
            </w:r>
          </w:p>
        </w:tc>
        <w:tc>
          <w:tcPr>
            <w:tcW w:w="1823" w:type="dxa"/>
            <w:vAlign w:val="bottom"/>
          </w:tcPr>
          <w:p w:rsidR="008C1A94" w:rsidRPr="006D0F12" w:rsidRDefault="008C1A94" w:rsidP="005E7264">
            <w:pPr>
              <w:suppressAutoHyphens w:val="0"/>
              <w:spacing w:before="40" w:after="40" w:line="220" w:lineRule="exact"/>
              <w:jc w:val="right"/>
              <w:rPr>
                <w:sz w:val="18"/>
                <w:szCs w:val="24"/>
                <w:lang w:val="es-ES"/>
              </w:rPr>
            </w:pPr>
            <w:r w:rsidRPr="006D0F12">
              <w:rPr>
                <w:sz w:val="18"/>
                <w:szCs w:val="24"/>
                <w:lang w:val="es-ES"/>
              </w:rPr>
              <w:t>6,7</w:t>
            </w:r>
          </w:p>
        </w:tc>
      </w:tr>
      <w:tr w:rsidR="008C1A94" w:rsidRPr="006D0F12">
        <w:tc>
          <w:tcPr>
            <w:tcW w:w="3724" w:type="dxa"/>
            <w:vAlign w:val="bottom"/>
          </w:tcPr>
          <w:p w:rsidR="008C1A94" w:rsidRPr="006D0F12" w:rsidRDefault="008C1A94" w:rsidP="005E7264">
            <w:pPr>
              <w:suppressAutoHyphens w:val="0"/>
              <w:spacing w:before="40" w:after="40" w:line="220" w:lineRule="exact"/>
              <w:rPr>
                <w:szCs w:val="24"/>
                <w:lang w:val="es-ES"/>
              </w:rPr>
            </w:pPr>
            <w:r w:rsidRPr="006D0F12">
              <w:rPr>
                <w:sz w:val="18"/>
                <w:szCs w:val="24"/>
                <w:lang w:val="es-ES"/>
              </w:rPr>
              <w:t>Bibliografía de capacitación y metodología para diferentes tipos de educación</w:t>
            </w:r>
          </w:p>
        </w:tc>
        <w:tc>
          <w:tcPr>
            <w:tcW w:w="1823" w:type="dxa"/>
            <w:vAlign w:val="bottom"/>
          </w:tcPr>
          <w:p w:rsidR="008C1A94" w:rsidRPr="006D0F12" w:rsidRDefault="008C1A94" w:rsidP="005E7264">
            <w:pPr>
              <w:suppressAutoHyphens w:val="0"/>
              <w:spacing w:before="40" w:after="40" w:line="220" w:lineRule="exact"/>
              <w:jc w:val="right"/>
              <w:rPr>
                <w:sz w:val="18"/>
                <w:szCs w:val="24"/>
                <w:lang w:val="es-ES"/>
              </w:rPr>
            </w:pPr>
            <w:r w:rsidRPr="006D0F12">
              <w:rPr>
                <w:sz w:val="18"/>
                <w:szCs w:val="24"/>
                <w:lang w:val="es-ES"/>
              </w:rPr>
              <w:t>22</w:t>
            </w:r>
          </w:p>
        </w:tc>
        <w:tc>
          <w:tcPr>
            <w:tcW w:w="1823" w:type="dxa"/>
            <w:vAlign w:val="bottom"/>
          </w:tcPr>
          <w:p w:rsidR="008C1A94" w:rsidRPr="006D0F12" w:rsidRDefault="008C1A94" w:rsidP="005E7264">
            <w:pPr>
              <w:suppressAutoHyphens w:val="0"/>
              <w:spacing w:before="40" w:after="40" w:line="220" w:lineRule="exact"/>
              <w:jc w:val="right"/>
              <w:rPr>
                <w:sz w:val="18"/>
                <w:szCs w:val="24"/>
                <w:lang w:val="es-ES"/>
              </w:rPr>
            </w:pPr>
            <w:r w:rsidRPr="006D0F12">
              <w:rPr>
                <w:sz w:val="18"/>
                <w:szCs w:val="24"/>
                <w:lang w:val="es-ES"/>
              </w:rPr>
              <w:t>17,4</w:t>
            </w:r>
          </w:p>
        </w:tc>
      </w:tr>
      <w:tr w:rsidR="008C1A94" w:rsidRPr="006D0F12">
        <w:tc>
          <w:tcPr>
            <w:tcW w:w="3724" w:type="dxa"/>
            <w:vAlign w:val="bottom"/>
          </w:tcPr>
          <w:p w:rsidR="008C1A94" w:rsidRPr="006D0F12" w:rsidRDefault="008C1A94" w:rsidP="005E7264">
            <w:pPr>
              <w:suppressAutoHyphens w:val="0"/>
              <w:spacing w:before="40" w:after="40" w:line="220" w:lineRule="exact"/>
              <w:rPr>
                <w:szCs w:val="24"/>
                <w:lang w:val="es-ES"/>
              </w:rPr>
            </w:pPr>
            <w:r w:rsidRPr="006D0F12">
              <w:rPr>
                <w:sz w:val="18"/>
                <w:szCs w:val="24"/>
                <w:lang w:val="es-ES"/>
              </w:rPr>
              <w:t>Enciclopedias</w:t>
            </w:r>
          </w:p>
        </w:tc>
        <w:tc>
          <w:tcPr>
            <w:tcW w:w="1823" w:type="dxa"/>
            <w:vAlign w:val="bottom"/>
          </w:tcPr>
          <w:p w:rsidR="008C1A94" w:rsidRPr="006D0F12" w:rsidRDefault="008C1A94" w:rsidP="005E7264">
            <w:pPr>
              <w:suppressAutoHyphens w:val="0"/>
              <w:spacing w:before="40" w:after="40" w:line="220" w:lineRule="exact"/>
              <w:jc w:val="right"/>
              <w:rPr>
                <w:sz w:val="18"/>
                <w:szCs w:val="24"/>
                <w:lang w:val="es-ES"/>
              </w:rPr>
            </w:pPr>
            <w:r w:rsidRPr="006D0F12">
              <w:rPr>
                <w:sz w:val="18"/>
                <w:szCs w:val="24"/>
                <w:lang w:val="es-ES"/>
              </w:rPr>
              <w:t>3</w:t>
            </w:r>
          </w:p>
        </w:tc>
        <w:tc>
          <w:tcPr>
            <w:tcW w:w="1823" w:type="dxa"/>
            <w:vAlign w:val="bottom"/>
          </w:tcPr>
          <w:p w:rsidR="008C1A94" w:rsidRPr="006D0F12" w:rsidRDefault="008C1A94" w:rsidP="005E7264">
            <w:pPr>
              <w:suppressAutoHyphens w:val="0"/>
              <w:spacing w:before="40" w:after="40" w:line="220" w:lineRule="exact"/>
              <w:jc w:val="right"/>
              <w:rPr>
                <w:sz w:val="18"/>
                <w:szCs w:val="24"/>
                <w:lang w:val="es-ES"/>
              </w:rPr>
            </w:pPr>
            <w:r w:rsidRPr="006D0F12">
              <w:rPr>
                <w:sz w:val="18"/>
                <w:szCs w:val="24"/>
                <w:lang w:val="es-ES"/>
              </w:rPr>
              <w:t>2,5</w:t>
            </w:r>
          </w:p>
        </w:tc>
      </w:tr>
      <w:tr w:rsidR="008C1A94" w:rsidRPr="006D0F12">
        <w:tc>
          <w:tcPr>
            <w:tcW w:w="3724" w:type="dxa"/>
            <w:vAlign w:val="bottom"/>
          </w:tcPr>
          <w:p w:rsidR="008C1A94" w:rsidRPr="006D0F12" w:rsidRDefault="008C1A94" w:rsidP="005E7264">
            <w:pPr>
              <w:suppressAutoHyphens w:val="0"/>
              <w:spacing w:before="40" w:after="40" w:line="220" w:lineRule="exact"/>
              <w:rPr>
                <w:szCs w:val="24"/>
                <w:lang w:val="es-ES"/>
              </w:rPr>
            </w:pPr>
            <w:r w:rsidRPr="006D0F12">
              <w:rPr>
                <w:sz w:val="18"/>
                <w:szCs w:val="24"/>
                <w:lang w:val="es-ES"/>
              </w:rPr>
              <w:t>Ficción</w:t>
            </w:r>
          </w:p>
        </w:tc>
        <w:tc>
          <w:tcPr>
            <w:tcW w:w="1823" w:type="dxa"/>
            <w:vAlign w:val="bottom"/>
          </w:tcPr>
          <w:p w:rsidR="008C1A94" w:rsidRPr="006D0F12" w:rsidRDefault="008C1A94" w:rsidP="005E7264">
            <w:pPr>
              <w:suppressAutoHyphens w:val="0"/>
              <w:spacing w:before="40" w:after="40" w:line="220" w:lineRule="exact"/>
              <w:jc w:val="right"/>
              <w:rPr>
                <w:sz w:val="18"/>
                <w:szCs w:val="24"/>
                <w:lang w:val="es-ES"/>
              </w:rPr>
            </w:pPr>
            <w:r w:rsidRPr="006D0F12">
              <w:rPr>
                <w:sz w:val="18"/>
                <w:szCs w:val="24"/>
                <w:lang w:val="es-ES"/>
              </w:rPr>
              <w:t>266</w:t>
            </w:r>
          </w:p>
        </w:tc>
        <w:tc>
          <w:tcPr>
            <w:tcW w:w="1823" w:type="dxa"/>
            <w:vAlign w:val="bottom"/>
          </w:tcPr>
          <w:p w:rsidR="008C1A94" w:rsidRPr="006D0F12" w:rsidRDefault="008C1A94" w:rsidP="005E7264">
            <w:pPr>
              <w:suppressAutoHyphens w:val="0"/>
              <w:spacing w:before="40" w:after="40" w:line="220" w:lineRule="exact"/>
              <w:jc w:val="right"/>
              <w:rPr>
                <w:sz w:val="18"/>
                <w:szCs w:val="24"/>
                <w:lang w:val="es-ES"/>
              </w:rPr>
            </w:pPr>
            <w:r w:rsidRPr="006D0F12">
              <w:rPr>
                <w:sz w:val="18"/>
                <w:szCs w:val="24"/>
                <w:lang w:val="es-ES"/>
              </w:rPr>
              <w:t>100,0</w:t>
            </w:r>
          </w:p>
        </w:tc>
      </w:tr>
      <w:tr w:rsidR="008C1A94" w:rsidRPr="006D0F12">
        <w:tc>
          <w:tcPr>
            <w:tcW w:w="3724" w:type="dxa"/>
            <w:tcBorders>
              <w:bottom w:val="single" w:sz="4" w:space="0" w:color="auto"/>
            </w:tcBorders>
            <w:vAlign w:val="bottom"/>
          </w:tcPr>
          <w:p w:rsidR="008C1A94" w:rsidRPr="006D0F12" w:rsidRDefault="008C1A94" w:rsidP="005E7264">
            <w:pPr>
              <w:suppressAutoHyphens w:val="0"/>
              <w:spacing w:before="40" w:after="40" w:line="220" w:lineRule="exact"/>
              <w:rPr>
                <w:szCs w:val="24"/>
                <w:lang w:val="es-ES"/>
              </w:rPr>
            </w:pPr>
            <w:r w:rsidRPr="006D0F12">
              <w:rPr>
                <w:sz w:val="18"/>
                <w:szCs w:val="24"/>
                <w:lang w:val="es-ES"/>
              </w:rPr>
              <w:t>Literatura infantil</w:t>
            </w:r>
          </w:p>
        </w:tc>
        <w:tc>
          <w:tcPr>
            <w:tcW w:w="1823" w:type="dxa"/>
            <w:tcBorders>
              <w:bottom w:val="single" w:sz="4" w:space="0" w:color="auto"/>
            </w:tcBorders>
            <w:vAlign w:val="bottom"/>
          </w:tcPr>
          <w:p w:rsidR="008C1A94" w:rsidRPr="006D0F12" w:rsidRDefault="008C1A94" w:rsidP="005E7264">
            <w:pPr>
              <w:suppressAutoHyphens w:val="0"/>
              <w:spacing w:before="40" w:after="40" w:line="220" w:lineRule="exact"/>
              <w:jc w:val="right"/>
              <w:rPr>
                <w:sz w:val="18"/>
                <w:szCs w:val="24"/>
                <w:lang w:val="es-ES"/>
              </w:rPr>
            </w:pPr>
            <w:r w:rsidRPr="006D0F12">
              <w:rPr>
                <w:sz w:val="18"/>
                <w:szCs w:val="24"/>
                <w:lang w:val="es-ES"/>
              </w:rPr>
              <w:t>70</w:t>
            </w:r>
          </w:p>
        </w:tc>
        <w:tc>
          <w:tcPr>
            <w:tcW w:w="1823" w:type="dxa"/>
            <w:tcBorders>
              <w:bottom w:val="single" w:sz="4" w:space="0" w:color="auto"/>
            </w:tcBorders>
            <w:vAlign w:val="bottom"/>
          </w:tcPr>
          <w:p w:rsidR="008C1A94" w:rsidRPr="006D0F12" w:rsidRDefault="008C1A94" w:rsidP="005E7264">
            <w:pPr>
              <w:suppressAutoHyphens w:val="0"/>
              <w:spacing w:before="40" w:after="40" w:line="220" w:lineRule="exact"/>
              <w:jc w:val="right"/>
              <w:rPr>
                <w:sz w:val="18"/>
                <w:szCs w:val="24"/>
                <w:lang w:val="es-ES"/>
              </w:rPr>
            </w:pPr>
            <w:r w:rsidRPr="006D0F12">
              <w:rPr>
                <w:sz w:val="18"/>
                <w:szCs w:val="24"/>
                <w:lang w:val="es-ES"/>
              </w:rPr>
              <w:t>92,0</w:t>
            </w:r>
          </w:p>
        </w:tc>
      </w:tr>
      <w:tr w:rsidR="008C1A94" w:rsidRPr="006D0F12">
        <w:tc>
          <w:tcPr>
            <w:tcW w:w="3724" w:type="dxa"/>
            <w:tcBorders>
              <w:top w:val="single" w:sz="4" w:space="0" w:color="auto"/>
              <w:bottom w:val="single" w:sz="12" w:space="0" w:color="auto"/>
            </w:tcBorders>
            <w:vAlign w:val="bottom"/>
          </w:tcPr>
          <w:p w:rsidR="008C1A94" w:rsidRPr="006D0F12" w:rsidRDefault="008C1A94" w:rsidP="005E7264">
            <w:pPr>
              <w:suppressAutoHyphens w:val="0"/>
              <w:spacing w:before="80" w:after="80" w:line="220" w:lineRule="exact"/>
              <w:ind w:left="284"/>
              <w:rPr>
                <w:szCs w:val="24"/>
                <w:lang w:val="es-ES"/>
              </w:rPr>
            </w:pPr>
            <w:r w:rsidRPr="006D0F12">
              <w:rPr>
                <w:b/>
                <w:sz w:val="18"/>
                <w:szCs w:val="24"/>
                <w:lang w:val="es-ES"/>
              </w:rPr>
              <w:t>Total</w:t>
            </w:r>
          </w:p>
        </w:tc>
        <w:tc>
          <w:tcPr>
            <w:tcW w:w="1823" w:type="dxa"/>
            <w:tcBorders>
              <w:top w:val="single" w:sz="4" w:space="0" w:color="auto"/>
              <w:bottom w:val="single" w:sz="12" w:space="0" w:color="auto"/>
            </w:tcBorders>
            <w:vAlign w:val="bottom"/>
          </w:tcPr>
          <w:p w:rsidR="008C1A94" w:rsidRPr="006D0F12" w:rsidRDefault="008C1A94" w:rsidP="005E7264">
            <w:pPr>
              <w:suppressAutoHyphens w:val="0"/>
              <w:spacing w:before="80" w:after="80" w:line="220" w:lineRule="exact"/>
              <w:jc w:val="right"/>
              <w:rPr>
                <w:b/>
                <w:sz w:val="18"/>
                <w:szCs w:val="24"/>
                <w:lang w:val="es-ES"/>
              </w:rPr>
            </w:pPr>
            <w:r w:rsidRPr="006D0F12">
              <w:rPr>
                <w:b/>
                <w:sz w:val="18"/>
                <w:szCs w:val="24"/>
                <w:lang w:val="es-ES"/>
              </w:rPr>
              <w:t>1 587</w:t>
            </w:r>
          </w:p>
        </w:tc>
        <w:tc>
          <w:tcPr>
            <w:tcW w:w="1823" w:type="dxa"/>
            <w:tcBorders>
              <w:top w:val="single" w:sz="4" w:space="0" w:color="auto"/>
              <w:bottom w:val="single" w:sz="12" w:space="0" w:color="auto"/>
            </w:tcBorders>
            <w:vAlign w:val="bottom"/>
          </w:tcPr>
          <w:p w:rsidR="008C1A94" w:rsidRPr="006D0F12" w:rsidRDefault="008C1A94" w:rsidP="005E7264">
            <w:pPr>
              <w:suppressAutoHyphens w:val="0"/>
              <w:spacing w:before="80" w:after="80" w:line="220" w:lineRule="exact"/>
              <w:jc w:val="right"/>
              <w:rPr>
                <w:b/>
                <w:sz w:val="18"/>
                <w:szCs w:val="24"/>
                <w:lang w:val="es-ES"/>
              </w:rPr>
            </w:pPr>
            <w:r w:rsidRPr="006D0F12">
              <w:rPr>
                <w:b/>
                <w:sz w:val="18"/>
                <w:szCs w:val="24"/>
                <w:lang w:val="es-ES"/>
              </w:rPr>
              <w:t>1 775,9</w:t>
            </w:r>
          </w:p>
        </w:tc>
      </w:tr>
    </w:tbl>
    <w:p w:rsidR="008C1A94" w:rsidRPr="006D0F12" w:rsidRDefault="008C1A94">
      <w:pPr>
        <w:pStyle w:val="SingleTxtG"/>
        <w:spacing w:before="240"/>
        <w:rPr>
          <w:szCs w:val="24"/>
          <w:lang w:val="es-ES"/>
        </w:rPr>
      </w:pPr>
      <w:r w:rsidRPr="006D0F12">
        <w:rPr>
          <w:szCs w:val="24"/>
          <w:lang w:val="es-ES"/>
        </w:rPr>
        <w:t>181.</w:t>
      </w:r>
      <w:r w:rsidRPr="006D0F12">
        <w:rPr>
          <w:szCs w:val="24"/>
          <w:lang w:val="es-ES"/>
        </w:rPr>
        <w:tab/>
        <w:t>Entre 2008 y 2009, se publicaron 11 periódicos (nueve de ellos con apoyo del Estado) y 4 revistas en los idiomas de las minorías nacionales de Armenia.</w:t>
      </w:r>
    </w:p>
    <w:p w:rsidR="008C1A94" w:rsidRPr="006D0F12" w:rsidRDefault="008C1A94">
      <w:pPr>
        <w:pStyle w:val="SingleTxtG"/>
        <w:rPr>
          <w:szCs w:val="24"/>
          <w:lang w:val="es-ES"/>
        </w:rPr>
      </w:pPr>
      <w:r w:rsidRPr="006D0F12">
        <w:rPr>
          <w:szCs w:val="24"/>
          <w:lang w:val="es-ES"/>
        </w:rPr>
        <w:tab/>
        <w:t>a)</w:t>
      </w:r>
      <w:r w:rsidRPr="006D0F12">
        <w:rPr>
          <w:szCs w:val="24"/>
          <w:lang w:val="es-ES"/>
        </w:rPr>
        <w:tab/>
        <w:t xml:space="preserve">ONG Comité Nacional de Yezidis: </w:t>
      </w:r>
      <w:r w:rsidRPr="006D0F12">
        <w:rPr>
          <w:i/>
          <w:szCs w:val="24"/>
          <w:lang w:val="es-ES"/>
        </w:rPr>
        <w:t>Yezdikhana</w:t>
      </w:r>
      <w:r w:rsidR="00AA473B" w:rsidRPr="006D0F12">
        <w:rPr>
          <w:szCs w:val="24"/>
          <w:lang w:val="es-ES"/>
        </w:rPr>
        <w:t>;</w:t>
      </w:r>
    </w:p>
    <w:p w:rsidR="008C1A94" w:rsidRPr="006D0F12" w:rsidRDefault="008C1A94">
      <w:pPr>
        <w:pStyle w:val="SingleTxtG"/>
        <w:rPr>
          <w:szCs w:val="24"/>
          <w:lang w:val="es-ES"/>
        </w:rPr>
      </w:pPr>
      <w:r w:rsidRPr="006D0F12">
        <w:rPr>
          <w:szCs w:val="24"/>
          <w:lang w:val="es-ES"/>
        </w:rPr>
        <w:tab/>
        <w:t>b)</w:t>
      </w:r>
      <w:r w:rsidRPr="006D0F12">
        <w:rPr>
          <w:szCs w:val="24"/>
          <w:lang w:val="es-ES"/>
        </w:rPr>
        <w:tab/>
        <w:t xml:space="preserve">ONG Comité Nacional de Yezidis: </w:t>
      </w:r>
      <w:r w:rsidRPr="006D0F12">
        <w:rPr>
          <w:i/>
          <w:szCs w:val="24"/>
          <w:lang w:val="es-ES"/>
        </w:rPr>
        <w:t>Lalish</w:t>
      </w:r>
      <w:r w:rsidR="00AA473B" w:rsidRPr="006D0F12">
        <w:rPr>
          <w:szCs w:val="24"/>
          <w:lang w:val="es-ES"/>
        </w:rPr>
        <w:t>;</w:t>
      </w:r>
    </w:p>
    <w:p w:rsidR="008C1A94" w:rsidRPr="006D0F12" w:rsidRDefault="008C1A94">
      <w:pPr>
        <w:pStyle w:val="SingleTxtG"/>
        <w:rPr>
          <w:szCs w:val="24"/>
          <w:lang w:val="es-ES"/>
        </w:rPr>
      </w:pPr>
      <w:r w:rsidRPr="006D0F12">
        <w:rPr>
          <w:szCs w:val="24"/>
          <w:lang w:val="es-ES"/>
        </w:rPr>
        <w:tab/>
        <w:t>c)</w:t>
      </w:r>
      <w:r w:rsidRPr="006D0F12">
        <w:rPr>
          <w:szCs w:val="24"/>
          <w:lang w:val="es-ES"/>
        </w:rPr>
        <w:tab/>
        <w:t xml:space="preserve">Editorial de periódicos Ria Taza, Sociedad de Responsabilidad Limitada (SRL): </w:t>
      </w:r>
      <w:r w:rsidRPr="006D0F12">
        <w:rPr>
          <w:i/>
          <w:szCs w:val="24"/>
          <w:lang w:val="es-ES"/>
        </w:rPr>
        <w:t>Ria Taza</w:t>
      </w:r>
      <w:r w:rsidR="00AA473B" w:rsidRPr="006D0F12">
        <w:rPr>
          <w:szCs w:val="24"/>
          <w:lang w:val="es-ES"/>
        </w:rPr>
        <w:t>;</w:t>
      </w:r>
    </w:p>
    <w:p w:rsidR="008C1A94" w:rsidRPr="006D0F12" w:rsidRDefault="008C1A94">
      <w:pPr>
        <w:pStyle w:val="SingleTxtG"/>
        <w:rPr>
          <w:szCs w:val="24"/>
          <w:lang w:val="es-ES"/>
        </w:rPr>
      </w:pPr>
      <w:r w:rsidRPr="006D0F12">
        <w:rPr>
          <w:szCs w:val="24"/>
          <w:lang w:val="es-ES"/>
        </w:rPr>
        <w:tab/>
        <w:t>d)</w:t>
      </w:r>
      <w:r w:rsidRPr="006D0F12">
        <w:rPr>
          <w:szCs w:val="24"/>
          <w:lang w:val="es-ES"/>
        </w:rPr>
        <w:tab/>
        <w:t xml:space="preserve">Centro de Información Diálogo de Culturas, SRL: </w:t>
      </w:r>
      <w:r w:rsidRPr="006D0F12">
        <w:rPr>
          <w:i/>
          <w:szCs w:val="24"/>
          <w:lang w:val="es-ES"/>
        </w:rPr>
        <w:t>Palitra</w:t>
      </w:r>
      <w:r w:rsidR="00AA473B" w:rsidRPr="006D0F12">
        <w:rPr>
          <w:szCs w:val="24"/>
          <w:lang w:val="es-ES"/>
        </w:rPr>
        <w:t>;</w:t>
      </w:r>
    </w:p>
    <w:p w:rsidR="008C1A94" w:rsidRPr="006D0F12" w:rsidRDefault="008C1A94">
      <w:pPr>
        <w:pStyle w:val="SingleTxtG"/>
        <w:rPr>
          <w:szCs w:val="24"/>
          <w:lang w:val="es-ES"/>
        </w:rPr>
      </w:pPr>
      <w:r w:rsidRPr="006D0F12">
        <w:rPr>
          <w:szCs w:val="24"/>
          <w:lang w:val="es-ES"/>
        </w:rPr>
        <w:tab/>
        <w:t>e)</w:t>
      </w:r>
      <w:r w:rsidRPr="006D0F12">
        <w:rPr>
          <w:szCs w:val="24"/>
          <w:lang w:val="es-ES"/>
        </w:rPr>
        <w:tab/>
        <w:t xml:space="preserve">Golos, SRL: </w:t>
      </w:r>
      <w:r w:rsidRPr="006D0F12">
        <w:rPr>
          <w:i/>
          <w:szCs w:val="24"/>
          <w:lang w:val="es-ES"/>
        </w:rPr>
        <w:t>Golos Armenii</w:t>
      </w:r>
      <w:r w:rsidR="00AA473B" w:rsidRPr="006D0F12">
        <w:rPr>
          <w:szCs w:val="24"/>
          <w:lang w:val="es-ES"/>
        </w:rPr>
        <w:t>;</w:t>
      </w:r>
    </w:p>
    <w:p w:rsidR="008C1A94" w:rsidRPr="006D0F12" w:rsidRDefault="008C1A94">
      <w:pPr>
        <w:pStyle w:val="SingleTxtG"/>
        <w:rPr>
          <w:szCs w:val="24"/>
          <w:lang w:val="es-ES"/>
        </w:rPr>
      </w:pPr>
      <w:r w:rsidRPr="006D0F12">
        <w:rPr>
          <w:szCs w:val="24"/>
          <w:lang w:val="es-ES"/>
        </w:rPr>
        <w:tab/>
        <w:t>f)</w:t>
      </w:r>
      <w:r w:rsidRPr="006D0F12">
        <w:rPr>
          <w:szCs w:val="24"/>
          <w:lang w:val="es-ES"/>
        </w:rPr>
        <w:tab/>
        <w:t xml:space="preserve">Editorial de periódicos Novoye Vremya, SRL: </w:t>
      </w:r>
      <w:r w:rsidRPr="006D0F12">
        <w:rPr>
          <w:i/>
          <w:szCs w:val="24"/>
          <w:lang w:val="es-ES"/>
        </w:rPr>
        <w:t>Novoye Vremya</w:t>
      </w:r>
      <w:r w:rsidR="00AA473B" w:rsidRPr="006D0F12">
        <w:rPr>
          <w:szCs w:val="24"/>
          <w:lang w:val="es-ES"/>
        </w:rPr>
        <w:t>;</w:t>
      </w:r>
    </w:p>
    <w:p w:rsidR="008C1A94" w:rsidRPr="006D0F12" w:rsidRDefault="008C1A94">
      <w:pPr>
        <w:pStyle w:val="SingleTxtG"/>
        <w:rPr>
          <w:szCs w:val="24"/>
        </w:rPr>
      </w:pPr>
      <w:r w:rsidRPr="006D0F12">
        <w:rPr>
          <w:szCs w:val="24"/>
          <w:lang w:val="es-ES"/>
        </w:rPr>
        <w:tab/>
      </w:r>
      <w:r w:rsidRPr="006D0F12">
        <w:rPr>
          <w:szCs w:val="24"/>
        </w:rPr>
        <w:t>g)</w:t>
      </w:r>
      <w:r w:rsidRPr="006D0F12">
        <w:rPr>
          <w:szCs w:val="24"/>
        </w:rPr>
        <w:tab/>
        <w:t xml:space="preserve">ONG Patrida: </w:t>
      </w:r>
      <w:r w:rsidRPr="006D0F12">
        <w:rPr>
          <w:i/>
          <w:szCs w:val="24"/>
        </w:rPr>
        <w:t>Byzantine Heritage</w:t>
      </w:r>
      <w:r w:rsidR="00AA473B" w:rsidRPr="006D0F12">
        <w:rPr>
          <w:szCs w:val="24"/>
        </w:rPr>
        <w:t>;</w:t>
      </w:r>
    </w:p>
    <w:p w:rsidR="008C1A94" w:rsidRPr="006D0F12" w:rsidRDefault="008C1A94">
      <w:pPr>
        <w:pStyle w:val="SingleTxtG"/>
        <w:rPr>
          <w:szCs w:val="24"/>
          <w:lang w:val="es-ES"/>
        </w:rPr>
      </w:pPr>
      <w:r w:rsidRPr="006D0F12">
        <w:rPr>
          <w:szCs w:val="24"/>
        </w:rPr>
        <w:tab/>
      </w:r>
      <w:r w:rsidRPr="006D0F12">
        <w:rPr>
          <w:szCs w:val="24"/>
          <w:lang w:val="es-ES"/>
        </w:rPr>
        <w:t>h)</w:t>
      </w:r>
      <w:r w:rsidRPr="006D0F12">
        <w:rPr>
          <w:szCs w:val="24"/>
          <w:lang w:val="es-ES"/>
        </w:rPr>
        <w:tab/>
        <w:t xml:space="preserve">ONG Ucrania, Federación de Ucranianos de Armenia: </w:t>
      </w:r>
      <w:r w:rsidRPr="006D0F12">
        <w:rPr>
          <w:i/>
          <w:szCs w:val="24"/>
          <w:lang w:val="es-ES"/>
        </w:rPr>
        <w:t>Dnipro Slavutich</w:t>
      </w:r>
      <w:r w:rsidR="00AA473B" w:rsidRPr="006D0F12">
        <w:rPr>
          <w:szCs w:val="24"/>
          <w:lang w:val="es-ES"/>
        </w:rPr>
        <w:t>;</w:t>
      </w:r>
    </w:p>
    <w:p w:rsidR="008C1A94" w:rsidRPr="006D0F12" w:rsidRDefault="008C1A94">
      <w:pPr>
        <w:pStyle w:val="SingleTxtG"/>
        <w:rPr>
          <w:szCs w:val="24"/>
          <w:lang w:val="es-ES"/>
        </w:rPr>
      </w:pPr>
      <w:r w:rsidRPr="006D0F12">
        <w:rPr>
          <w:szCs w:val="24"/>
          <w:lang w:val="es-ES"/>
        </w:rPr>
        <w:tab/>
        <w:t>i)</w:t>
      </w:r>
      <w:r w:rsidRPr="006D0F12">
        <w:rPr>
          <w:szCs w:val="24"/>
          <w:lang w:val="es-ES"/>
        </w:rPr>
        <w:tab/>
        <w:t xml:space="preserve">Litera, SRL: </w:t>
      </w:r>
      <w:r w:rsidRPr="006D0F12">
        <w:rPr>
          <w:i/>
          <w:szCs w:val="24"/>
          <w:lang w:val="es-ES"/>
        </w:rPr>
        <w:t>Literaturnaya Armenia</w:t>
      </w:r>
      <w:r w:rsidR="00AA473B" w:rsidRPr="006D0F12">
        <w:rPr>
          <w:szCs w:val="24"/>
          <w:lang w:val="es-ES"/>
        </w:rPr>
        <w:t>;</w:t>
      </w:r>
    </w:p>
    <w:p w:rsidR="008C1A94" w:rsidRPr="006D0F12" w:rsidRDefault="008C1A94">
      <w:pPr>
        <w:pStyle w:val="SingleTxtG"/>
        <w:rPr>
          <w:szCs w:val="24"/>
          <w:lang w:val="es-ES"/>
        </w:rPr>
      </w:pPr>
      <w:r w:rsidRPr="006D0F12">
        <w:rPr>
          <w:szCs w:val="24"/>
          <w:lang w:val="es-ES"/>
        </w:rPr>
        <w:tab/>
        <w:t>j)</w:t>
      </w:r>
      <w:r w:rsidRPr="006D0F12">
        <w:rPr>
          <w:szCs w:val="24"/>
          <w:lang w:val="es-ES"/>
        </w:rPr>
        <w:tab/>
        <w:t xml:space="preserve">ONG Consejo Nacional Curdo de Armenia: </w:t>
      </w:r>
      <w:r w:rsidRPr="006D0F12">
        <w:rPr>
          <w:i/>
          <w:szCs w:val="24"/>
          <w:lang w:val="es-ES"/>
        </w:rPr>
        <w:t>Zagros</w:t>
      </w:r>
      <w:r w:rsidR="00AA473B" w:rsidRPr="006D0F12">
        <w:rPr>
          <w:szCs w:val="24"/>
          <w:lang w:val="es-ES"/>
        </w:rPr>
        <w:t>;</w:t>
      </w:r>
    </w:p>
    <w:p w:rsidR="008C1A94" w:rsidRPr="006D0F12" w:rsidRDefault="008C1A94">
      <w:pPr>
        <w:pStyle w:val="SingleTxtG"/>
        <w:rPr>
          <w:szCs w:val="24"/>
          <w:lang w:val="es-ES"/>
        </w:rPr>
      </w:pPr>
      <w:r w:rsidRPr="006D0F12">
        <w:rPr>
          <w:szCs w:val="24"/>
          <w:lang w:val="es-ES"/>
        </w:rPr>
        <w:tab/>
        <w:t>k)</w:t>
      </w:r>
      <w:r w:rsidRPr="006D0F12">
        <w:rPr>
          <w:szCs w:val="24"/>
          <w:lang w:val="es-ES"/>
        </w:rPr>
        <w:tab/>
        <w:t xml:space="preserve">ONG Sociedad Armenia de Vínculos Culturales: </w:t>
      </w:r>
      <w:r w:rsidRPr="006D0F12">
        <w:rPr>
          <w:i/>
          <w:szCs w:val="24"/>
          <w:lang w:val="es-ES"/>
        </w:rPr>
        <w:t>Palitra</w:t>
      </w:r>
      <w:r w:rsidR="00AA473B" w:rsidRPr="006D0F12">
        <w:rPr>
          <w:szCs w:val="24"/>
          <w:lang w:val="es-ES"/>
        </w:rPr>
        <w:t>;</w:t>
      </w:r>
    </w:p>
    <w:p w:rsidR="008C1A94" w:rsidRPr="006D0F12" w:rsidRDefault="008C1A94">
      <w:pPr>
        <w:pStyle w:val="SingleTxtG"/>
        <w:rPr>
          <w:szCs w:val="24"/>
        </w:rPr>
      </w:pPr>
      <w:r w:rsidRPr="006D0F12">
        <w:rPr>
          <w:szCs w:val="24"/>
          <w:lang w:val="es-ES"/>
        </w:rPr>
        <w:tab/>
      </w:r>
      <w:r w:rsidRPr="006D0F12">
        <w:rPr>
          <w:szCs w:val="24"/>
        </w:rPr>
        <w:t>l)</w:t>
      </w:r>
      <w:r w:rsidRPr="006D0F12">
        <w:rPr>
          <w:szCs w:val="24"/>
        </w:rPr>
        <w:tab/>
        <w:t xml:space="preserve">ONG Patrida: </w:t>
      </w:r>
      <w:r w:rsidRPr="006D0F12">
        <w:rPr>
          <w:i/>
          <w:szCs w:val="24"/>
        </w:rPr>
        <w:t>Byzantine Heritage</w:t>
      </w:r>
      <w:r w:rsidR="00AA473B" w:rsidRPr="006D0F12">
        <w:rPr>
          <w:szCs w:val="24"/>
        </w:rPr>
        <w:t>;</w:t>
      </w:r>
    </w:p>
    <w:p w:rsidR="008C1A94" w:rsidRPr="006D0F12" w:rsidRDefault="008C1A94">
      <w:pPr>
        <w:pStyle w:val="SingleTxtG"/>
        <w:rPr>
          <w:szCs w:val="24"/>
          <w:lang w:val="es-ES"/>
        </w:rPr>
      </w:pPr>
      <w:r w:rsidRPr="006D0F12">
        <w:rPr>
          <w:szCs w:val="24"/>
        </w:rPr>
        <w:tab/>
      </w:r>
      <w:r w:rsidRPr="006D0F12">
        <w:rPr>
          <w:szCs w:val="24"/>
          <w:lang w:val="es-ES"/>
        </w:rPr>
        <w:t>m)</w:t>
      </w:r>
      <w:r w:rsidRPr="006D0F12">
        <w:rPr>
          <w:szCs w:val="24"/>
          <w:lang w:val="es-ES"/>
        </w:rPr>
        <w:tab/>
        <w:t xml:space="preserve">Litera, SRL: </w:t>
      </w:r>
      <w:r w:rsidRPr="006D0F12">
        <w:rPr>
          <w:i/>
          <w:szCs w:val="24"/>
          <w:lang w:val="es-ES"/>
        </w:rPr>
        <w:t>Literaturnaya Armenia</w:t>
      </w:r>
      <w:r w:rsidR="00AA473B" w:rsidRPr="006D0F12">
        <w:rPr>
          <w:szCs w:val="24"/>
          <w:lang w:val="es-ES"/>
        </w:rPr>
        <w:t>;</w:t>
      </w:r>
    </w:p>
    <w:p w:rsidR="008C1A94" w:rsidRPr="006D0F12" w:rsidRDefault="008C1A94">
      <w:pPr>
        <w:pStyle w:val="SingleTxtG"/>
        <w:rPr>
          <w:szCs w:val="24"/>
          <w:lang w:val="es-ES"/>
        </w:rPr>
      </w:pPr>
      <w:r w:rsidRPr="006D0F12">
        <w:rPr>
          <w:szCs w:val="24"/>
          <w:lang w:val="es-ES"/>
        </w:rPr>
        <w:tab/>
        <w:t>n)</w:t>
      </w:r>
      <w:r w:rsidRPr="006D0F12">
        <w:rPr>
          <w:szCs w:val="24"/>
          <w:lang w:val="es-ES"/>
        </w:rPr>
        <w:tab/>
        <w:t xml:space="preserve">Comunidad Judía de Armenia: </w:t>
      </w:r>
      <w:r w:rsidRPr="006D0F12">
        <w:rPr>
          <w:i/>
          <w:szCs w:val="24"/>
          <w:lang w:val="es-ES"/>
        </w:rPr>
        <w:t>Magen David</w:t>
      </w:r>
      <w:r w:rsidR="00AA473B" w:rsidRPr="006D0F12">
        <w:rPr>
          <w:szCs w:val="24"/>
          <w:lang w:val="es-ES"/>
        </w:rPr>
        <w:t xml:space="preserve"> (escudo de David; en ruso);</w:t>
      </w:r>
    </w:p>
    <w:p w:rsidR="008C1A94" w:rsidRPr="006D0F12" w:rsidRDefault="008C1A94">
      <w:pPr>
        <w:pStyle w:val="SingleTxtG"/>
        <w:rPr>
          <w:szCs w:val="24"/>
          <w:lang w:val="es-ES"/>
        </w:rPr>
      </w:pPr>
      <w:r w:rsidRPr="006D0F12">
        <w:rPr>
          <w:szCs w:val="24"/>
          <w:lang w:val="es-ES"/>
        </w:rPr>
        <w:tab/>
        <w:t>o)</w:t>
      </w:r>
      <w:r w:rsidRPr="006D0F12">
        <w:rPr>
          <w:szCs w:val="24"/>
          <w:lang w:val="es-ES"/>
        </w:rPr>
        <w:tab/>
        <w:t xml:space="preserve">Comunidad Curda: periódico </w:t>
      </w:r>
      <w:r w:rsidRPr="006D0F12">
        <w:rPr>
          <w:i/>
          <w:szCs w:val="24"/>
          <w:lang w:val="es-ES"/>
        </w:rPr>
        <w:t>Mezopotamia,</w:t>
      </w:r>
      <w:r w:rsidRPr="006D0F12">
        <w:rPr>
          <w:szCs w:val="24"/>
          <w:lang w:val="es-ES"/>
        </w:rPr>
        <w:t xml:space="preserve"> (en armenio y curdo)</w:t>
      </w:r>
      <w:r w:rsidR="0094648E" w:rsidRPr="006D0F12">
        <w:rPr>
          <w:szCs w:val="24"/>
          <w:lang w:val="es-ES"/>
        </w:rPr>
        <w:t>.</w:t>
      </w:r>
    </w:p>
    <w:p w:rsidR="008C1A94" w:rsidRPr="006D0F12" w:rsidRDefault="008C1A94">
      <w:pPr>
        <w:pStyle w:val="SingleTxtG"/>
        <w:rPr>
          <w:szCs w:val="24"/>
          <w:lang w:val="es-ES"/>
        </w:rPr>
      </w:pPr>
      <w:r w:rsidRPr="006D0F12">
        <w:rPr>
          <w:szCs w:val="24"/>
          <w:lang w:val="es-ES"/>
        </w:rPr>
        <w:t>182.</w:t>
      </w:r>
      <w:r w:rsidRPr="006D0F12">
        <w:rPr>
          <w:szCs w:val="24"/>
          <w:lang w:val="es-ES"/>
        </w:rPr>
        <w:tab/>
        <w:t xml:space="preserve">Dentro del presupuesto anual del Ministerio de Cultura de la República de Armenia, se asignan partidas anuales y a mediano plazo para financiar las actividades culturales de las minorías nacionales de la República de Armenia, en el marco del proyecto "Apoyo a la cultura de las minorías nacionales", que a su vez se aplica dentro del proyecto "Apoyo estatal a las actividades culturales". </w:t>
      </w:r>
    </w:p>
    <w:p w:rsidR="008C1A94" w:rsidRPr="006D0F12" w:rsidRDefault="008C1A94">
      <w:pPr>
        <w:pStyle w:val="SingleTxtG"/>
        <w:rPr>
          <w:szCs w:val="24"/>
          <w:lang w:val="es-ES"/>
        </w:rPr>
      </w:pPr>
      <w:r w:rsidRPr="006D0F12">
        <w:rPr>
          <w:szCs w:val="24"/>
          <w:lang w:val="es-ES"/>
        </w:rPr>
        <w:t>183.</w:t>
      </w:r>
      <w:r w:rsidRPr="006D0F12">
        <w:rPr>
          <w:szCs w:val="24"/>
          <w:lang w:val="es-ES"/>
        </w:rPr>
        <w:tab/>
        <w:t>En los últimos años, el aumento de las partidas presupuestarias permitió no s</w:t>
      </w:r>
      <w:r w:rsidR="00B03D63">
        <w:rPr>
          <w:szCs w:val="24"/>
          <w:lang w:val="es-ES"/>
        </w:rPr>
        <w:t>o</w:t>
      </w:r>
      <w:r w:rsidRPr="006D0F12">
        <w:rPr>
          <w:szCs w:val="24"/>
          <w:lang w:val="es-ES"/>
        </w:rPr>
        <w:t xml:space="preserve">lo incrementar el número y la extensión geográfica de los participantes en celebraciones tradicionales, sino también incluir nuevos proyectos. También informamos que el Ministerio de Cultura lleva tres años organizando festivales anuales de música y exposiciones de pintura con la colaboración de las minorías nacionales de los diversos distritos, donde participa una gran cantidad de artistas de todas las edades. En la planificación de las actividades participan representantes de los sindicatos de las minorías nacionales de la República de Armenia. En 2006, se organizó un festival de música en Vanadzor; en 2007, en Gyumri; y, en 2008, en Akhtala. </w:t>
      </w:r>
    </w:p>
    <w:p w:rsidR="008C1A94" w:rsidRPr="006D0F12" w:rsidRDefault="008C1A94">
      <w:pPr>
        <w:pStyle w:val="SingleTxtG"/>
        <w:rPr>
          <w:szCs w:val="24"/>
          <w:lang w:val="es-ES"/>
        </w:rPr>
      </w:pPr>
      <w:r w:rsidRPr="006D0F12">
        <w:rPr>
          <w:szCs w:val="24"/>
          <w:lang w:val="es-ES"/>
        </w:rPr>
        <w:t>184.</w:t>
      </w:r>
      <w:r w:rsidRPr="006D0F12">
        <w:rPr>
          <w:szCs w:val="24"/>
          <w:lang w:val="es-ES"/>
        </w:rPr>
        <w:tab/>
        <w:t xml:space="preserve">Con el objetivo de asegurar el reconocimiento de los monumentos históricos y modernos de las minorías nacionales, en 2008, el Ministerio de Cultura emprendió un nuevo proyecto de producción de una serie de películas. Ya se terminó una película de 34 minutos titulada </w:t>
      </w:r>
      <w:r w:rsidRPr="006D0F12">
        <w:rPr>
          <w:i/>
          <w:szCs w:val="24"/>
          <w:lang w:val="es-ES"/>
        </w:rPr>
        <w:t>Nuestra música y nuestros monumentos,</w:t>
      </w:r>
      <w:r w:rsidRPr="006D0F12">
        <w:rPr>
          <w:szCs w:val="24"/>
          <w:lang w:val="es-ES"/>
        </w:rPr>
        <w:t xml:space="preserve"> sobre los monumentos de Aragatsotn y Lori en el norte de Armenia, donde se lleva a cabo el festival de música Akhtala.</w:t>
      </w:r>
    </w:p>
    <w:p w:rsidR="008C1A94" w:rsidRPr="006D0F12" w:rsidRDefault="008C1A94">
      <w:pPr>
        <w:pStyle w:val="SingleTxtG"/>
        <w:rPr>
          <w:szCs w:val="24"/>
          <w:lang w:val="es-ES"/>
        </w:rPr>
      </w:pPr>
      <w:r w:rsidRPr="006D0F12">
        <w:rPr>
          <w:szCs w:val="24"/>
          <w:lang w:val="es-ES"/>
        </w:rPr>
        <w:t>185.</w:t>
      </w:r>
      <w:r w:rsidRPr="006D0F12">
        <w:rPr>
          <w:szCs w:val="24"/>
          <w:lang w:val="es-ES"/>
        </w:rPr>
        <w:tab/>
        <w:t xml:space="preserve">En la actualidad, una de las preocupaciones principales de las políticas culturales es la participación de creadores y grupos de las minorías nacionales en las actividades culturales del país. En consecuencia y con el objetivo de revitalizar la vida cultural en los distritos y de motivar a los grupos de creadores, el Ministerio de Cultura de la República de Armenia invita en forma permanente a los grupos destacados de las minorías nacionales (por ejemplo, el grupo ruso de teatro </w:t>
      </w:r>
      <w:r w:rsidRPr="006D0F12">
        <w:rPr>
          <w:i/>
          <w:szCs w:val="24"/>
          <w:lang w:val="es-ES"/>
        </w:rPr>
        <w:t>Garmosha</w:t>
      </w:r>
      <w:r w:rsidRPr="006D0F12">
        <w:rPr>
          <w:szCs w:val="24"/>
          <w:lang w:val="es-ES"/>
        </w:rPr>
        <w:t xml:space="preserve">) a los eventos nacionales, como el festival nacional de teatro de títeres, y se encarga de la difusión de las actividades a través de los medios de comunicación. </w:t>
      </w:r>
    </w:p>
    <w:p w:rsidR="008C1A94" w:rsidRPr="006D0F12" w:rsidRDefault="008C1A94" w:rsidP="009E1F80">
      <w:pPr>
        <w:pStyle w:val="H1G"/>
        <w:rPr>
          <w:lang w:val="es-ES"/>
        </w:rPr>
      </w:pPr>
      <w:r w:rsidRPr="006D0F12">
        <w:rPr>
          <w:lang w:val="es-ES"/>
        </w:rPr>
        <w:tab/>
      </w:r>
      <w:r w:rsidRPr="006D0F12">
        <w:rPr>
          <w:lang w:val="es-ES"/>
        </w:rPr>
        <w:tab/>
        <w:t>A</w:t>
      </w:r>
      <w:r w:rsidR="00104883" w:rsidRPr="006D0F12">
        <w:rPr>
          <w:lang w:val="es-ES"/>
        </w:rPr>
        <w:t xml:space="preserve">rtículo </w:t>
      </w:r>
      <w:smartTag w:uri="urn:schemas-microsoft-com:office:smarttags" w:element="metricconverter">
        <w:smartTagPr>
          <w:attr w:name="ProductID" w:val="37 a"/>
        </w:smartTagPr>
        <w:r w:rsidRPr="006D0F12">
          <w:rPr>
            <w:lang w:val="es-ES"/>
          </w:rPr>
          <w:t>37</w:t>
        </w:r>
        <w:r w:rsidR="00104883" w:rsidRPr="006D0F12">
          <w:rPr>
            <w:lang w:val="es-ES"/>
          </w:rPr>
          <w:t xml:space="preserve"> a</w:t>
        </w:r>
      </w:smartTag>
      <w:r w:rsidR="00104883" w:rsidRPr="006D0F12">
        <w:rPr>
          <w:lang w:val="es-ES"/>
        </w:rPr>
        <w:t>)</w:t>
      </w:r>
      <w:r w:rsidRPr="006D0F12">
        <w:rPr>
          <w:lang w:val="es-ES"/>
        </w:rPr>
        <w:br/>
        <w:t>Prohibición de someter a torturas u otros tratos c</w:t>
      </w:r>
      <w:r w:rsidR="00EE4104">
        <w:rPr>
          <w:lang w:val="es-ES"/>
        </w:rPr>
        <w:t>r</w:t>
      </w:r>
      <w:r w:rsidRPr="006D0F12">
        <w:rPr>
          <w:lang w:val="es-ES"/>
        </w:rPr>
        <w:t xml:space="preserve">ueles, </w:t>
      </w:r>
      <w:r w:rsidR="00C64054">
        <w:rPr>
          <w:lang w:val="es-ES"/>
        </w:rPr>
        <w:br/>
      </w:r>
      <w:r w:rsidRPr="006D0F12">
        <w:rPr>
          <w:lang w:val="es-ES"/>
        </w:rPr>
        <w:t>inhumanos o degradantes</w:t>
      </w:r>
    </w:p>
    <w:p w:rsidR="008C1A94" w:rsidRPr="006D0F12" w:rsidRDefault="008C1A94">
      <w:pPr>
        <w:pStyle w:val="SingleTxtG"/>
        <w:rPr>
          <w:szCs w:val="24"/>
          <w:lang w:val="es-ES"/>
        </w:rPr>
      </w:pPr>
      <w:r w:rsidRPr="006D0F12">
        <w:rPr>
          <w:szCs w:val="24"/>
          <w:lang w:val="es-ES"/>
        </w:rPr>
        <w:t>186.</w:t>
      </w:r>
      <w:r w:rsidRPr="006D0F12">
        <w:rPr>
          <w:szCs w:val="24"/>
          <w:lang w:val="es-ES"/>
        </w:rPr>
        <w:tab/>
        <w:t xml:space="preserve">El artículo 17 de la Constitución de la República de Armenia dispone que ninguna persona podrá ser sometida a torturas ni a tratos o penas crueles o degradantes. Las personas arrestadas, detenidas o privadas de la libertad tendrán el derecho a recibir un trato humano y a que se respete su dignidad. Nadie podrá ser sometido a experimentos médicos o científicos sin su consentimiento. </w:t>
      </w:r>
    </w:p>
    <w:p w:rsidR="008C1A94" w:rsidRPr="006D0F12" w:rsidRDefault="008C1A94">
      <w:pPr>
        <w:pStyle w:val="SingleTxtG"/>
        <w:rPr>
          <w:szCs w:val="24"/>
          <w:lang w:val="es-ES"/>
        </w:rPr>
      </w:pPr>
      <w:r w:rsidRPr="006D0F12">
        <w:rPr>
          <w:szCs w:val="24"/>
          <w:lang w:val="es-ES"/>
        </w:rPr>
        <w:t>187.</w:t>
      </w:r>
      <w:r w:rsidRPr="006D0F12">
        <w:rPr>
          <w:szCs w:val="24"/>
          <w:lang w:val="es-ES"/>
        </w:rPr>
        <w:tab/>
        <w:t xml:space="preserve">Como se ha indicado anteriormente, la pena de muerte fue abolida de conformidad con el artículo 15 de la Constitución de la República de Armenia. </w:t>
      </w:r>
    </w:p>
    <w:p w:rsidR="008C1A94" w:rsidRPr="006D0F12" w:rsidRDefault="008C1A94">
      <w:pPr>
        <w:pStyle w:val="SingleTxtG"/>
        <w:rPr>
          <w:szCs w:val="24"/>
          <w:lang w:val="es-ES"/>
        </w:rPr>
      </w:pPr>
      <w:r w:rsidRPr="006D0F12">
        <w:rPr>
          <w:szCs w:val="24"/>
          <w:lang w:val="es-ES"/>
        </w:rPr>
        <w:t>188.</w:t>
      </w:r>
      <w:r w:rsidRPr="006D0F12">
        <w:rPr>
          <w:szCs w:val="24"/>
          <w:lang w:val="es-ES"/>
        </w:rPr>
        <w:tab/>
        <w:t xml:space="preserve">El capítulo 14 del Código Penal de la República de Armenia regula la responsabilidad penal de los menores y detalla el castigo que les corresponde. El artículo 89 del Código Penal establece que podrá imponerse una pena de prisión de hasta 1 año a los menores por un delito de gravedad menor y de hasta 3 años por un delito de gravedad media; por un delito grave o particularmente grave cometido antes de cumplidos los 16 años, se podrá imponer una pena de prisión de hasta 7 años. Si al cometer un delito grave o particularmente grave el autor tiene más de 16 años, se podrá imponer una pena de prisión de hasta 10 años. </w:t>
      </w:r>
    </w:p>
    <w:p w:rsidR="008C1A94" w:rsidRPr="006D0F12" w:rsidRDefault="008C1A94">
      <w:pPr>
        <w:pStyle w:val="SingleTxtG"/>
        <w:rPr>
          <w:szCs w:val="24"/>
          <w:lang w:val="es-ES"/>
        </w:rPr>
      </w:pPr>
      <w:r w:rsidRPr="006D0F12">
        <w:rPr>
          <w:szCs w:val="24"/>
          <w:lang w:val="es-ES"/>
        </w:rPr>
        <w:t>189.</w:t>
      </w:r>
      <w:r w:rsidRPr="006D0F12">
        <w:rPr>
          <w:szCs w:val="24"/>
          <w:lang w:val="es-ES"/>
        </w:rPr>
        <w:tab/>
        <w:t xml:space="preserve">Cuando se impone una pena a un menor, se deben tener en cuenta sus condiciones de vida y educación, el grado de desarrollo mental, el estado de salud y otras características de las personas, así como la influencia de otras personas. </w:t>
      </w:r>
    </w:p>
    <w:p w:rsidR="008C1A94" w:rsidRPr="006D0F12" w:rsidRDefault="008C1A94">
      <w:pPr>
        <w:pStyle w:val="SingleTxtG"/>
        <w:rPr>
          <w:szCs w:val="24"/>
          <w:lang w:val="es-ES"/>
        </w:rPr>
      </w:pPr>
      <w:r w:rsidRPr="006D0F12">
        <w:rPr>
          <w:szCs w:val="24"/>
          <w:lang w:val="es-ES"/>
        </w:rPr>
        <w:t>190.</w:t>
      </w:r>
      <w:r w:rsidRPr="006D0F12">
        <w:rPr>
          <w:szCs w:val="24"/>
          <w:lang w:val="es-ES"/>
        </w:rPr>
        <w:tab/>
        <w:t xml:space="preserve">Se puede eximir de responsabilidad penal a un menor mediante la aplicación de medidas forzosas de carácter educativo. En particular, según el artículo 91, un tribunal puede eximir de responsabilidad penal a un menor que haya cometido por primera vez un delito penal menor o de gravedad media si considera que puede corregir su conducta mediante la aplicación de una medida forzosa de carácter educativo. Entre estas medidas se incluyen la advertencia, la supervisión de los padres, sus sustitutos, las autoridades de los órganos autónomos locales o una autoridad competente para supervisar la conducta de los delincuentes; la imposición de una obligación de reparar el daño en un plazo establecido por el tribunal; la limitación del tiempo de esparcimiento; y la imposición de requisitos especiales relativos al comportamiento, todo ello por un máximo de 6 meses. </w:t>
      </w:r>
    </w:p>
    <w:p w:rsidR="008C1A94" w:rsidRPr="006D0F12" w:rsidRDefault="008C1A94">
      <w:pPr>
        <w:pStyle w:val="SingleTxtG"/>
        <w:rPr>
          <w:szCs w:val="24"/>
          <w:lang w:val="es-ES"/>
        </w:rPr>
      </w:pPr>
      <w:r w:rsidRPr="006D0F12">
        <w:rPr>
          <w:szCs w:val="24"/>
          <w:lang w:val="es-ES"/>
        </w:rPr>
        <w:t>191.</w:t>
      </w:r>
      <w:r w:rsidRPr="006D0F12">
        <w:rPr>
          <w:szCs w:val="24"/>
          <w:lang w:val="es-ES"/>
        </w:rPr>
        <w:tab/>
        <w:t xml:space="preserve">Un menor que haya cometido un delito menor o de gravedad media podrá ser eximido de responsabilidad penal si el tribunal considera que se puede cumplir el objetivo de la sanción derivando a este menor a una institución educativa para menores con orientación pedagógica o médica, en la cual </w:t>
      </w:r>
      <w:r w:rsidR="00323B98">
        <w:rPr>
          <w:szCs w:val="24"/>
          <w:lang w:val="es-ES"/>
        </w:rPr>
        <w:t>—</w:t>
      </w:r>
      <w:r w:rsidRPr="006D0F12">
        <w:rPr>
          <w:szCs w:val="24"/>
          <w:lang w:val="es-ES"/>
        </w:rPr>
        <w:t>según artículo el 93</w:t>
      </w:r>
      <w:r w:rsidR="00323B98">
        <w:rPr>
          <w:szCs w:val="24"/>
          <w:lang w:val="es-ES"/>
        </w:rPr>
        <w:t>—</w:t>
      </w:r>
      <w:r w:rsidRPr="006D0F12">
        <w:rPr>
          <w:szCs w:val="24"/>
          <w:lang w:val="es-ES"/>
        </w:rPr>
        <w:t xml:space="preserve"> podrá permanecer por un período máximo de 3 años, y s</w:t>
      </w:r>
      <w:r w:rsidR="00B03D63">
        <w:rPr>
          <w:szCs w:val="24"/>
          <w:lang w:val="es-ES"/>
        </w:rPr>
        <w:t>o</w:t>
      </w:r>
      <w:r w:rsidRPr="006D0F12">
        <w:rPr>
          <w:szCs w:val="24"/>
          <w:lang w:val="es-ES"/>
        </w:rPr>
        <w:t>lo hasta que alcance la mayoría de edad.</w:t>
      </w:r>
      <w:r w:rsidR="00027BD1" w:rsidRPr="006D0F12">
        <w:rPr>
          <w:szCs w:val="24"/>
          <w:lang w:val="es-ES"/>
        </w:rPr>
        <w:t xml:space="preserve"> </w:t>
      </w:r>
    </w:p>
    <w:p w:rsidR="008C1A94" w:rsidRPr="006D0F12" w:rsidRDefault="008C1A94">
      <w:pPr>
        <w:pStyle w:val="SingleTxtG"/>
        <w:rPr>
          <w:szCs w:val="24"/>
          <w:lang w:val="es-ES"/>
        </w:rPr>
      </w:pPr>
      <w:r w:rsidRPr="006D0F12">
        <w:rPr>
          <w:szCs w:val="24"/>
          <w:lang w:val="es-ES"/>
        </w:rPr>
        <w:t>192.</w:t>
      </w:r>
      <w:r w:rsidRPr="006D0F12">
        <w:rPr>
          <w:szCs w:val="24"/>
          <w:lang w:val="es-ES"/>
        </w:rPr>
        <w:tab/>
        <w:t xml:space="preserve">De acuerdo con el artículo 69 del Código de Procedimiento Penal de la República de Armenia, si al momento de la comisión del delito el sospechoso o el acusado era menor de edad, es obligatorio que intervenga un abogado en el proceso. </w:t>
      </w:r>
    </w:p>
    <w:p w:rsidR="008C1A94" w:rsidRPr="006D0F12" w:rsidRDefault="008C1A94">
      <w:pPr>
        <w:pStyle w:val="SingleTxtG"/>
        <w:rPr>
          <w:szCs w:val="24"/>
          <w:lang w:val="es-ES"/>
        </w:rPr>
      </w:pPr>
      <w:r w:rsidRPr="006D0F12">
        <w:rPr>
          <w:szCs w:val="24"/>
          <w:lang w:val="es-ES"/>
        </w:rPr>
        <w:t>193.</w:t>
      </w:r>
      <w:r w:rsidRPr="006D0F12">
        <w:rPr>
          <w:szCs w:val="24"/>
          <w:lang w:val="es-ES"/>
        </w:rPr>
        <w:tab/>
        <w:t xml:space="preserve">El artículo 148 establece que se puede ordenar la supervisión de un menor como medida privativa de </w:t>
      </w:r>
      <w:smartTag w:uri="urn:schemas-microsoft-com:office:smarttags" w:element="PersonName">
        <w:smartTagPr>
          <w:attr w:name="ProductID" w:val="la libertad. Seg￺n"/>
        </w:smartTagPr>
        <w:r w:rsidRPr="006D0F12">
          <w:rPr>
            <w:szCs w:val="24"/>
            <w:lang w:val="es-ES"/>
          </w:rPr>
          <w:t>la libertad. Según</w:t>
        </w:r>
      </w:smartTag>
      <w:r w:rsidRPr="006D0F12">
        <w:rPr>
          <w:szCs w:val="24"/>
          <w:lang w:val="es-ES"/>
        </w:rPr>
        <w:t xml:space="preserve"> el artículo 136, la prisión preventiva como medida privativa de la libertad puede imponerse s</w:t>
      </w:r>
      <w:r w:rsidR="00B03D63">
        <w:rPr>
          <w:szCs w:val="24"/>
          <w:lang w:val="es-ES"/>
        </w:rPr>
        <w:t>o</w:t>
      </w:r>
      <w:r w:rsidRPr="006D0F12">
        <w:rPr>
          <w:szCs w:val="24"/>
          <w:lang w:val="es-ES"/>
        </w:rPr>
        <w:t xml:space="preserve">lo por orden judicial. El capítulo 50 del Código define las particularidades de los procedimientos en los que participan menores de edad. </w:t>
      </w:r>
    </w:p>
    <w:p w:rsidR="008C1A94" w:rsidRPr="006D0F12" w:rsidRDefault="008C1A94">
      <w:pPr>
        <w:pStyle w:val="SingleTxtG"/>
        <w:rPr>
          <w:szCs w:val="24"/>
          <w:lang w:val="es-ES"/>
        </w:rPr>
      </w:pPr>
      <w:r w:rsidRPr="006D0F12">
        <w:rPr>
          <w:szCs w:val="24"/>
          <w:lang w:val="es-ES"/>
        </w:rPr>
        <w:t>194.</w:t>
      </w:r>
      <w:r w:rsidRPr="006D0F12">
        <w:rPr>
          <w:szCs w:val="24"/>
          <w:lang w:val="es-ES"/>
        </w:rPr>
        <w:tab/>
        <w:t xml:space="preserve">El artículo 56 </w:t>
      </w:r>
      <w:r w:rsidR="002F189E" w:rsidRPr="002F189E">
        <w:rPr>
          <w:szCs w:val="24"/>
          <w:lang w:val="es-ES"/>
        </w:rPr>
        <w:t>—</w:t>
      </w:r>
      <w:r w:rsidRPr="006D0F12">
        <w:rPr>
          <w:szCs w:val="24"/>
          <w:lang w:val="es-ES"/>
        </w:rPr>
        <w:t>sobre el procedimiento y las condiciones de la prisión preventiva</w:t>
      </w:r>
      <w:r w:rsidR="002F189E" w:rsidRPr="002F189E">
        <w:rPr>
          <w:szCs w:val="24"/>
          <w:lang w:val="es-ES"/>
        </w:rPr>
        <w:t>—</w:t>
      </w:r>
      <w:r w:rsidRPr="006D0F12">
        <w:rPr>
          <w:szCs w:val="24"/>
          <w:lang w:val="es-ES"/>
        </w:rPr>
        <w:t xml:space="preserve"> del Código Penitenciario de la República de Armenia, aprobado en 2004, establece que una vez por mes los presos menores podrán recibir la visita de sus padres o representantes legales durante un lapso de hasta 4 horas. Los presos tendrán derecho a caminatas diarias de hasta 1 hora, y los presos menores, de hasta 2 horas. El artículo 68 establece que los presos menores estarán separados de los adultos en los establecimientos correccionales. </w:t>
      </w:r>
    </w:p>
    <w:p w:rsidR="008C1A94" w:rsidRPr="006D0F12" w:rsidRDefault="008C1A94">
      <w:pPr>
        <w:pStyle w:val="SingleTxtG"/>
        <w:rPr>
          <w:szCs w:val="24"/>
          <w:lang w:val="es-ES"/>
        </w:rPr>
      </w:pPr>
      <w:r w:rsidRPr="006D0F12">
        <w:rPr>
          <w:szCs w:val="24"/>
          <w:lang w:val="es-ES"/>
        </w:rPr>
        <w:t>195.</w:t>
      </w:r>
      <w:r w:rsidRPr="006D0F12">
        <w:rPr>
          <w:szCs w:val="24"/>
          <w:lang w:val="es-ES"/>
        </w:rPr>
        <w:tab/>
        <w:t>El artículo 109 define las particularidades relativas al cumplimiento de las condenas impuestas a los menores. Según esta disposición, un menor condenado a una pena de prisión por tiempo determinado cumplirá la sanción en el mismo establecimiento correccional durante todo el plazo o hasta cumplir los 21 años. Si un preso mayor de 18 años tiene mal comportamiento, no se aplicará la disposición del apartado 1 de este artículo. Se prohíbe transferir a un menor condenado a prisión por un tiempo determinado a un establecimiento correccional cerrado para que cumpla su condena.</w:t>
      </w:r>
    </w:p>
    <w:p w:rsidR="008C1A94" w:rsidRPr="006D0F12" w:rsidRDefault="008C1A94">
      <w:pPr>
        <w:pStyle w:val="SingleTxtG"/>
        <w:rPr>
          <w:szCs w:val="24"/>
          <w:lang w:val="es-ES"/>
        </w:rPr>
      </w:pPr>
      <w:r w:rsidRPr="006D0F12">
        <w:rPr>
          <w:szCs w:val="24"/>
          <w:lang w:val="es-ES"/>
        </w:rPr>
        <w:t>196.</w:t>
      </w:r>
      <w:r w:rsidRPr="006D0F12">
        <w:rPr>
          <w:szCs w:val="24"/>
          <w:lang w:val="es-ES"/>
        </w:rPr>
        <w:tab/>
        <w:t>Para organizar cursos de formación académica y profesional dirigidos a los presos preventivos y reclusos, está previsto concertar programas con diversas instituciones educativas. Ya se ha resuelto la cuestión de la organización de los programas de enseñanza general para los condenados menores de edad: desde el 1</w:t>
      </w:r>
      <w:r w:rsidR="00231AC6">
        <w:rPr>
          <w:szCs w:val="24"/>
          <w:lang w:val="es-ES"/>
        </w:rPr>
        <w:t>º</w:t>
      </w:r>
      <w:r w:rsidRPr="006D0F12">
        <w:rPr>
          <w:szCs w:val="24"/>
          <w:lang w:val="es-ES"/>
        </w:rPr>
        <w:t xml:space="preserve"> de diciembre de 2006, el Ministro de Educación y Ciencia de la República de Armenia ha encargado a </w:t>
      </w:r>
      <w:smartTag w:uri="urn:schemas-microsoft-com:office:smarttags" w:element="PersonName">
        <w:smartTagPr>
          <w:attr w:name="ProductID" w:val="la Escuela T￩cnica N"/>
        </w:smartTagPr>
        <w:r w:rsidRPr="006D0F12">
          <w:rPr>
            <w:szCs w:val="24"/>
            <w:lang w:val="es-ES"/>
          </w:rPr>
          <w:t>la Escuela Técnica N</w:t>
        </w:r>
      </w:smartTag>
      <w:r w:rsidRPr="006D0F12">
        <w:rPr>
          <w:szCs w:val="24"/>
          <w:lang w:val="es-ES"/>
        </w:rPr>
        <w:t xml:space="preserve">º 2 de Abovyan, donde en la actualidad se imparten clases de acuerdo con los planes de estudios de la República, que organice también la enseñanza general dirigida a los presos. </w:t>
      </w:r>
    </w:p>
    <w:p w:rsidR="008C1A94" w:rsidRPr="006D0F12" w:rsidRDefault="008C1A94">
      <w:pPr>
        <w:pStyle w:val="SingleTxtG"/>
        <w:rPr>
          <w:szCs w:val="24"/>
          <w:lang w:val="es-ES"/>
        </w:rPr>
      </w:pPr>
      <w:r w:rsidRPr="006D0F12">
        <w:rPr>
          <w:szCs w:val="24"/>
          <w:lang w:val="es-ES"/>
        </w:rPr>
        <w:t>197.</w:t>
      </w:r>
      <w:r w:rsidRPr="006D0F12">
        <w:rPr>
          <w:szCs w:val="24"/>
          <w:lang w:val="es-ES"/>
        </w:rPr>
        <w:tab/>
        <w:t>La legislación vigente, a diferencia de la anterior, establece tipos especiales de penas para menores (artículo 86 del Código Penal de la República de Armenia). El Código Penal en vigor no s</w:t>
      </w:r>
      <w:r w:rsidR="00B03D63">
        <w:rPr>
          <w:szCs w:val="24"/>
          <w:lang w:val="es-ES"/>
        </w:rPr>
        <w:t>o</w:t>
      </w:r>
      <w:r w:rsidRPr="006D0F12">
        <w:rPr>
          <w:szCs w:val="24"/>
          <w:lang w:val="es-ES"/>
        </w:rPr>
        <w:t xml:space="preserve">lo establece penas especiales para menores. De acuerdo con el artículo 88, se puede dictar la prisión preventiva por un término de 15 días a 2 meses a los menores que hayan cumplido 16 años al momento del fallo. </w:t>
      </w:r>
    </w:p>
    <w:p w:rsidR="008C1A94" w:rsidRPr="006D0F12" w:rsidRDefault="008C1A94">
      <w:pPr>
        <w:pStyle w:val="SingleTxtG"/>
        <w:rPr>
          <w:szCs w:val="24"/>
          <w:lang w:val="es-ES"/>
        </w:rPr>
      </w:pPr>
      <w:r w:rsidRPr="006D0F12">
        <w:rPr>
          <w:szCs w:val="24"/>
          <w:lang w:val="es-ES"/>
        </w:rPr>
        <w:t>198.</w:t>
      </w:r>
      <w:r w:rsidRPr="006D0F12">
        <w:rPr>
          <w:szCs w:val="24"/>
          <w:lang w:val="es-ES"/>
        </w:rPr>
        <w:tab/>
        <w:t>Cabe mencionar que el</w:t>
      </w:r>
      <w:r w:rsidR="00027BD1" w:rsidRPr="006D0F12">
        <w:rPr>
          <w:szCs w:val="24"/>
          <w:lang w:val="es-ES"/>
        </w:rPr>
        <w:t xml:space="preserve"> </w:t>
      </w:r>
      <w:r w:rsidRPr="006D0F12">
        <w:rPr>
          <w:szCs w:val="24"/>
          <w:lang w:val="es-ES"/>
        </w:rPr>
        <w:t xml:space="preserve">interrogatorio a un testigo o a una víctima menor de 16 años se lleva a cabo ante la presencia de un pedagogo. El representante legal de un testigo o una víctima menor de edad tendrá derecho a estar presente durante el interrogatorio de su representado, según el artículo 207 2) del Código de Procedimiento Penal. </w:t>
      </w:r>
    </w:p>
    <w:p w:rsidR="008C1A94" w:rsidRPr="006D0F12" w:rsidRDefault="008C1A94">
      <w:pPr>
        <w:pStyle w:val="SingleTxtG"/>
        <w:rPr>
          <w:szCs w:val="24"/>
          <w:lang w:val="es-ES"/>
        </w:rPr>
      </w:pPr>
      <w:r w:rsidRPr="006D0F12">
        <w:rPr>
          <w:szCs w:val="24"/>
          <w:lang w:val="es-ES"/>
        </w:rPr>
        <w:t>199.</w:t>
      </w:r>
      <w:r w:rsidRPr="006D0F12">
        <w:rPr>
          <w:szCs w:val="24"/>
          <w:lang w:val="es-ES"/>
        </w:rPr>
        <w:tab/>
        <w:t xml:space="preserve">Con arreglo al artículo 207 1) y 4) del Código de Procedimiento Penal, un testigo o una víctima menor, independientemente de su edad, podrá ser interrogado si posee información valiosa para </w:t>
      </w:r>
      <w:smartTag w:uri="urn:schemas-microsoft-com:office:smarttags" w:element="PersonName">
        <w:smartTagPr>
          <w:attr w:name="ProductID" w:val="la causa. Se"/>
        </w:smartTagPr>
        <w:r w:rsidRPr="006D0F12">
          <w:rPr>
            <w:szCs w:val="24"/>
            <w:lang w:val="es-ES"/>
          </w:rPr>
          <w:t>la causa. Se</w:t>
        </w:r>
      </w:smartTag>
      <w:r w:rsidRPr="006D0F12">
        <w:rPr>
          <w:szCs w:val="24"/>
          <w:lang w:val="es-ES"/>
        </w:rPr>
        <w:t xml:space="preserve"> le explica al testigo o la víctima menor de 16 años que tiene la obligación de decir la verdad sobre todo aquello que sea pertinente para el caso, pero no se le advierte sobre la responsabilidad que le cabe por negarse a declarar o por brindar falso testimonio.</w:t>
      </w:r>
    </w:p>
    <w:p w:rsidR="008C1A94" w:rsidRPr="006D0F12" w:rsidRDefault="008C1A94">
      <w:pPr>
        <w:pStyle w:val="SingleTxtG"/>
        <w:rPr>
          <w:szCs w:val="24"/>
          <w:lang w:val="es-ES"/>
        </w:rPr>
      </w:pPr>
      <w:r w:rsidRPr="006D0F12">
        <w:rPr>
          <w:szCs w:val="24"/>
          <w:lang w:val="es-ES"/>
        </w:rPr>
        <w:t>200.</w:t>
      </w:r>
      <w:r w:rsidRPr="006D0F12">
        <w:rPr>
          <w:szCs w:val="24"/>
          <w:lang w:val="es-ES"/>
        </w:rPr>
        <w:tab/>
        <w:t xml:space="preserve">En los últimos años, se prestó especial atención a este problema en los cursos de capacitación dirigidos a pedagogos, psicólogos, trabajadores sociales, doctores, personal directivo y demás miembros del personal de 17 instituciones que dependen del Ministerio de Trabajo y Asuntos Sociales de la República de Armenia, entre las que se incluyen 8 orfanatos, 7 instituciones que prestan servicios de internado y de protección de la infancia, 2 centros diurnos de atención a la infancia y 4 orfanatos benéficos. </w:t>
      </w:r>
    </w:p>
    <w:p w:rsidR="008C1A94" w:rsidRPr="006D0F12" w:rsidRDefault="008C1A94">
      <w:pPr>
        <w:pStyle w:val="SingleTxtG"/>
        <w:rPr>
          <w:szCs w:val="24"/>
          <w:lang w:val="es-ES"/>
        </w:rPr>
      </w:pPr>
      <w:r w:rsidRPr="006D0F12">
        <w:rPr>
          <w:szCs w:val="24"/>
          <w:lang w:val="es-ES"/>
        </w:rPr>
        <w:t>201.</w:t>
      </w:r>
      <w:r w:rsidRPr="006D0F12">
        <w:rPr>
          <w:szCs w:val="24"/>
          <w:lang w:val="es-ES"/>
        </w:rPr>
        <w:tab/>
        <w:t xml:space="preserve">Se realizaron varios talleres sobre prevención de la violencia, que incluyeron temas relativos a la detección de casos de violencia contra los niños y su descuido en diversas circunstancias de la vida social, y sobre la clasificación de sus causas. Asimismo, se presentaron los indicadores de los casos de violencia contra los niños y se suministró información sobre los mecanismos de prevención de este problema. </w:t>
      </w:r>
    </w:p>
    <w:p w:rsidR="008C1A94" w:rsidRPr="006D0F12" w:rsidRDefault="008C1A94">
      <w:pPr>
        <w:pStyle w:val="SingleTxtG"/>
        <w:rPr>
          <w:szCs w:val="24"/>
          <w:lang w:val="es-ES"/>
        </w:rPr>
      </w:pPr>
      <w:r w:rsidRPr="006D0F12">
        <w:rPr>
          <w:szCs w:val="24"/>
          <w:lang w:val="es-ES"/>
        </w:rPr>
        <w:t>202.</w:t>
      </w:r>
      <w:r w:rsidRPr="006D0F12">
        <w:rPr>
          <w:szCs w:val="24"/>
          <w:lang w:val="es-ES"/>
        </w:rPr>
        <w:tab/>
        <w:t xml:space="preserve">Estos talleres están previstos en los programas anuales de capacitación de especialistas del área social mediante un sistema de tres fases que aplica el Instituto Nacional de Estudios Sociales, dependiente del Ministerio de Trabajo y Asuntos Sociales de la República de Armenia. </w:t>
      </w:r>
    </w:p>
    <w:p w:rsidR="008C1A94" w:rsidRPr="006D0F12" w:rsidRDefault="008C1A94">
      <w:pPr>
        <w:pStyle w:val="SingleTxtG"/>
        <w:rPr>
          <w:szCs w:val="24"/>
          <w:lang w:val="es-ES"/>
        </w:rPr>
      </w:pPr>
      <w:r w:rsidRPr="006D0F12">
        <w:rPr>
          <w:szCs w:val="24"/>
          <w:lang w:val="es-ES"/>
        </w:rPr>
        <w:t>203.</w:t>
      </w:r>
      <w:r w:rsidRPr="006D0F12">
        <w:rPr>
          <w:szCs w:val="24"/>
          <w:lang w:val="es-ES"/>
        </w:rPr>
        <w:tab/>
        <w:t xml:space="preserve">La capacitación es permanente. </w:t>
      </w:r>
    </w:p>
    <w:p w:rsidR="008C1A94" w:rsidRPr="006D0F12" w:rsidRDefault="008C1A94">
      <w:pPr>
        <w:pStyle w:val="SingleTxtG"/>
        <w:rPr>
          <w:szCs w:val="24"/>
          <w:lang w:val="es-ES"/>
        </w:rPr>
      </w:pPr>
      <w:r w:rsidRPr="006D0F12">
        <w:rPr>
          <w:szCs w:val="24"/>
          <w:lang w:val="es-ES"/>
        </w:rPr>
        <w:t>204.</w:t>
      </w:r>
      <w:r w:rsidRPr="006D0F12">
        <w:rPr>
          <w:szCs w:val="24"/>
          <w:lang w:val="es-ES"/>
        </w:rPr>
        <w:tab/>
        <w:t xml:space="preserve">Los cursos de capacitación están dirigidos por los mejores especialistas de la República de Armenia y quienes cuentan con vasta experiencia en el tema. </w:t>
      </w:r>
    </w:p>
    <w:p w:rsidR="008C1A94" w:rsidRPr="006D0F12" w:rsidRDefault="008C1A94">
      <w:pPr>
        <w:pStyle w:val="SingleTxtG"/>
        <w:rPr>
          <w:szCs w:val="24"/>
          <w:lang w:val="es-ES"/>
        </w:rPr>
      </w:pPr>
      <w:r w:rsidRPr="006D0F12">
        <w:rPr>
          <w:szCs w:val="24"/>
          <w:lang w:val="es-ES"/>
        </w:rPr>
        <w:t>205.</w:t>
      </w:r>
      <w:r w:rsidRPr="006D0F12">
        <w:rPr>
          <w:szCs w:val="24"/>
          <w:lang w:val="es-ES"/>
        </w:rPr>
        <w:tab/>
        <w:t>Teniendo en cuenta la vigencia de la prevención y la erradicación de la violencia contra los niños y su descuido, se inscribieron 319 empleados en los cursos dictados en 2009.</w:t>
      </w:r>
    </w:p>
    <w:p w:rsidR="008C1A94" w:rsidRPr="006D0F12" w:rsidRDefault="008C1A94">
      <w:pPr>
        <w:pStyle w:val="SingleTxtG"/>
        <w:rPr>
          <w:szCs w:val="24"/>
          <w:lang w:val="es-ES"/>
        </w:rPr>
      </w:pPr>
      <w:r w:rsidRPr="006D0F12">
        <w:rPr>
          <w:szCs w:val="24"/>
          <w:lang w:val="es-ES"/>
        </w:rPr>
        <w:t>206.</w:t>
      </w:r>
      <w:r w:rsidRPr="006D0F12">
        <w:rPr>
          <w:szCs w:val="24"/>
          <w:lang w:val="es-ES"/>
        </w:rPr>
        <w:tab/>
        <w:t>El problema de la prevención de la violencia contra los niños y su descuido en la República de Armenia se discute en el plano nacional, lo cual se refleja en el borrador del "Documento de concepto estatal sobre la prevención de la violencia contra los niños y su descuido”. Se prevé aplicar este documento en el futuro próximo.</w:t>
      </w:r>
    </w:p>
    <w:p w:rsidR="008C1A94" w:rsidRPr="006D0F12" w:rsidRDefault="008C1A94">
      <w:pPr>
        <w:pStyle w:val="SingleTxtG"/>
        <w:rPr>
          <w:szCs w:val="24"/>
          <w:lang w:val="es-ES"/>
        </w:rPr>
      </w:pPr>
      <w:r w:rsidRPr="006D0F12">
        <w:rPr>
          <w:szCs w:val="24"/>
          <w:lang w:val="es-ES"/>
        </w:rPr>
        <w:t>207.</w:t>
      </w:r>
      <w:r w:rsidRPr="006D0F12">
        <w:rPr>
          <w:szCs w:val="24"/>
          <w:lang w:val="es-ES"/>
        </w:rPr>
        <w:tab/>
        <w:t xml:space="preserve">El documento de concepto se basa en las respectivas disposiciones del artículo 9 de la Ley de derechos del niño de la República de Armenia y tiene como objetivo cumplir los compromisos definidos en la Convención sobre los Derechos del Niño de las Naciones Unidas, el Convenio de la OIT sobre las peores formas de trabajo infantil, </w:t>
      </w:r>
      <w:smartTag w:uri="urn:schemas-microsoft-com:office:smarttags" w:element="PersonName">
        <w:smartTagPr>
          <w:attr w:name="ProductID" w:val="la Carta Social Europea"/>
        </w:smartTagPr>
        <w:r w:rsidRPr="006D0F12">
          <w:rPr>
            <w:szCs w:val="24"/>
            <w:lang w:val="es-ES"/>
          </w:rPr>
          <w:t>la Carta Social Europea</w:t>
        </w:r>
      </w:smartTag>
      <w:r w:rsidRPr="006D0F12">
        <w:rPr>
          <w:szCs w:val="24"/>
          <w:lang w:val="es-ES"/>
        </w:rPr>
        <w:t xml:space="preserve"> Revisada y demás instrumentos internacionales suscritos por la República de Armenia.</w:t>
      </w:r>
    </w:p>
    <w:p w:rsidR="008C1A94" w:rsidRPr="006D0F12" w:rsidRDefault="008C1A94">
      <w:pPr>
        <w:pStyle w:val="SingleTxtG"/>
        <w:rPr>
          <w:szCs w:val="24"/>
          <w:lang w:val="es-ES"/>
        </w:rPr>
      </w:pPr>
      <w:r w:rsidRPr="006D0F12">
        <w:rPr>
          <w:szCs w:val="24"/>
          <w:lang w:val="es-ES"/>
        </w:rPr>
        <w:t>208.</w:t>
      </w:r>
      <w:r w:rsidRPr="006D0F12">
        <w:rPr>
          <w:szCs w:val="24"/>
          <w:lang w:val="es-ES"/>
        </w:rPr>
        <w:tab/>
        <w:t xml:space="preserve">Con miras a subrayar la importancia de la prohibición de la violencia contra los niños en las instituciones de atención y protección de la infancia, el Gobierno de la República de Armenia aprobó </w:t>
      </w:r>
      <w:smartTag w:uri="urn:schemas-microsoft-com:office:smarttags" w:element="PersonName">
        <w:smartTagPr>
          <w:attr w:name="ProductID" w:val="la Decisi￳n N"/>
        </w:smartTagPr>
        <w:r w:rsidRPr="006D0F12">
          <w:rPr>
            <w:szCs w:val="24"/>
            <w:lang w:val="es-ES"/>
          </w:rPr>
          <w:t>la Decisión N</w:t>
        </w:r>
      </w:smartTag>
      <w:r w:rsidR="00A45A69">
        <w:rPr>
          <w:szCs w:val="24"/>
          <w:lang w:val="es-ES"/>
        </w:rPr>
        <w:t>º</w:t>
      </w:r>
      <w:r w:rsidRPr="006D0F12">
        <w:rPr>
          <w:szCs w:val="24"/>
          <w:lang w:val="es-ES"/>
        </w:rPr>
        <w:t xml:space="preserve"> 1324-N, de 5 de agosto de 2004, que sienta los criterios sociales mínimos del Estado para el cuidado y la crianza de los niños alojados en estas instituciones. </w:t>
      </w:r>
    </w:p>
    <w:p w:rsidR="008C1A94" w:rsidRPr="006D0F12" w:rsidRDefault="008C1A94">
      <w:pPr>
        <w:pStyle w:val="SingleTxtG"/>
        <w:rPr>
          <w:szCs w:val="24"/>
          <w:lang w:val="es-ES"/>
        </w:rPr>
      </w:pPr>
      <w:r w:rsidRPr="006D0F12">
        <w:rPr>
          <w:szCs w:val="24"/>
          <w:lang w:val="es-ES"/>
        </w:rPr>
        <w:t>209.</w:t>
      </w:r>
      <w:r w:rsidRPr="006D0F12">
        <w:rPr>
          <w:szCs w:val="24"/>
          <w:lang w:val="es-ES"/>
        </w:rPr>
        <w:tab/>
        <w:t xml:space="preserve">El punto 6 del segundo criterio </w:t>
      </w:r>
      <w:r w:rsidR="00066708" w:rsidRPr="006D0F12">
        <w:rPr>
          <w:szCs w:val="24"/>
          <w:lang w:val="es-ES"/>
        </w:rPr>
        <w:t>—</w:t>
      </w:r>
      <w:r w:rsidRPr="006D0F12">
        <w:rPr>
          <w:szCs w:val="24"/>
          <w:lang w:val="es-ES"/>
        </w:rPr>
        <w:t>"Protección de los derechos del niño"</w:t>
      </w:r>
      <w:r w:rsidR="00066708" w:rsidRPr="006D0F12">
        <w:rPr>
          <w:szCs w:val="24"/>
          <w:lang w:val="es-ES"/>
        </w:rPr>
        <w:t>—</w:t>
      </w:r>
      <w:r w:rsidRPr="006D0F12">
        <w:rPr>
          <w:szCs w:val="24"/>
          <w:lang w:val="es-ES"/>
        </w:rPr>
        <w:t xml:space="preserve"> presentado en la </w:t>
      </w:r>
      <w:r w:rsidR="00A45A69" w:rsidRPr="006D0F12">
        <w:rPr>
          <w:szCs w:val="24"/>
          <w:lang w:val="es-ES"/>
        </w:rPr>
        <w:t>decisión</w:t>
      </w:r>
      <w:r w:rsidRPr="006D0F12">
        <w:rPr>
          <w:szCs w:val="24"/>
          <w:lang w:val="es-ES"/>
        </w:rPr>
        <w:t xml:space="preserve"> establece que las instituciones de atención y protección de la infancia deberán garantizar la protección de los niños en la forma prevista en la legislación de la República de Armenia contra: </w:t>
      </w:r>
    </w:p>
    <w:p w:rsidR="008C1A94" w:rsidRPr="006D0F12" w:rsidRDefault="008C1A94">
      <w:pPr>
        <w:pStyle w:val="SingleTxtG"/>
        <w:rPr>
          <w:szCs w:val="24"/>
          <w:lang w:val="es-ES"/>
        </w:rPr>
      </w:pPr>
      <w:r w:rsidRPr="006D0F12">
        <w:rPr>
          <w:szCs w:val="24"/>
          <w:lang w:val="es-ES"/>
        </w:rPr>
        <w:tab/>
        <w:t>a)</w:t>
      </w:r>
      <w:r w:rsidRPr="006D0F12">
        <w:rPr>
          <w:szCs w:val="24"/>
          <w:lang w:val="es-ES"/>
        </w:rPr>
        <w:tab/>
      </w:r>
      <w:r w:rsidR="009E1F80" w:rsidRPr="006D0F12">
        <w:rPr>
          <w:szCs w:val="24"/>
          <w:lang w:val="es-ES"/>
        </w:rPr>
        <w:t xml:space="preserve">La </w:t>
      </w:r>
      <w:r w:rsidRPr="006D0F12">
        <w:rPr>
          <w:szCs w:val="24"/>
          <w:lang w:val="es-ES"/>
        </w:rPr>
        <w:t>violencia psicológica y física, en particular el abuso sexual y la perversión</w:t>
      </w:r>
      <w:r w:rsidR="00570AAA" w:rsidRPr="006D0F12">
        <w:rPr>
          <w:szCs w:val="24"/>
          <w:lang w:val="es-ES"/>
        </w:rPr>
        <w:t>;</w:t>
      </w:r>
    </w:p>
    <w:p w:rsidR="008C1A94" w:rsidRPr="006D0F12" w:rsidRDefault="008C1A94">
      <w:pPr>
        <w:pStyle w:val="SingleTxtG"/>
        <w:rPr>
          <w:szCs w:val="24"/>
          <w:lang w:val="es-ES"/>
        </w:rPr>
      </w:pPr>
      <w:r w:rsidRPr="006D0F12">
        <w:rPr>
          <w:szCs w:val="24"/>
          <w:lang w:val="es-ES"/>
        </w:rPr>
        <w:tab/>
        <w:t>b)</w:t>
      </w:r>
      <w:r w:rsidRPr="006D0F12">
        <w:rPr>
          <w:szCs w:val="24"/>
          <w:lang w:val="es-ES"/>
        </w:rPr>
        <w:tab/>
      </w:r>
      <w:r w:rsidR="009E1F80" w:rsidRPr="006D0F12">
        <w:rPr>
          <w:szCs w:val="24"/>
          <w:lang w:val="es-ES"/>
        </w:rPr>
        <w:t xml:space="preserve">Los </w:t>
      </w:r>
      <w:r w:rsidR="00570AAA" w:rsidRPr="006D0F12">
        <w:rPr>
          <w:szCs w:val="24"/>
          <w:lang w:val="es-ES"/>
        </w:rPr>
        <w:t>tratos crueles;</w:t>
      </w:r>
    </w:p>
    <w:p w:rsidR="008C1A94" w:rsidRPr="006D0F12" w:rsidRDefault="008C1A94">
      <w:pPr>
        <w:pStyle w:val="SingleTxtG"/>
        <w:rPr>
          <w:szCs w:val="24"/>
          <w:lang w:val="es-ES"/>
        </w:rPr>
      </w:pPr>
      <w:r w:rsidRPr="006D0F12">
        <w:rPr>
          <w:szCs w:val="24"/>
          <w:lang w:val="es-ES"/>
        </w:rPr>
        <w:tab/>
        <w:t>c)</w:t>
      </w:r>
      <w:r w:rsidRPr="006D0F12">
        <w:rPr>
          <w:szCs w:val="24"/>
          <w:lang w:val="es-ES"/>
        </w:rPr>
        <w:tab/>
      </w:r>
      <w:r w:rsidR="009E1F80" w:rsidRPr="006D0F12">
        <w:rPr>
          <w:szCs w:val="24"/>
          <w:lang w:val="es-ES"/>
        </w:rPr>
        <w:t>El delito;</w:t>
      </w:r>
    </w:p>
    <w:p w:rsidR="008C1A94" w:rsidRPr="006D0F12" w:rsidRDefault="008C1A94">
      <w:pPr>
        <w:pStyle w:val="SingleTxtG"/>
        <w:rPr>
          <w:szCs w:val="24"/>
          <w:lang w:val="es-ES"/>
        </w:rPr>
      </w:pPr>
      <w:r w:rsidRPr="006D0F12">
        <w:rPr>
          <w:szCs w:val="24"/>
          <w:lang w:val="es-ES"/>
        </w:rPr>
        <w:tab/>
        <w:t>d)</w:t>
      </w:r>
      <w:r w:rsidRPr="006D0F12">
        <w:rPr>
          <w:szCs w:val="24"/>
          <w:lang w:val="es-ES"/>
        </w:rPr>
        <w:tab/>
      </w:r>
      <w:r w:rsidR="009E1F80" w:rsidRPr="006D0F12">
        <w:rPr>
          <w:szCs w:val="24"/>
          <w:lang w:val="es-ES"/>
        </w:rPr>
        <w:t xml:space="preserve">El </w:t>
      </w:r>
      <w:r w:rsidRPr="006D0F12">
        <w:rPr>
          <w:szCs w:val="24"/>
          <w:lang w:val="es-ES"/>
        </w:rPr>
        <w:t>descui</w:t>
      </w:r>
      <w:r w:rsidR="00570AAA" w:rsidRPr="006D0F12">
        <w:rPr>
          <w:szCs w:val="24"/>
          <w:lang w:val="es-ES"/>
        </w:rPr>
        <w:t>do y el trato injusto;</w:t>
      </w:r>
    </w:p>
    <w:p w:rsidR="008C1A94" w:rsidRPr="006D0F12" w:rsidRDefault="008C1A94">
      <w:pPr>
        <w:pStyle w:val="SingleTxtG"/>
        <w:rPr>
          <w:szCs w:val="24"/>
          <w:lang w:val="es-ES"/>
        </w:rPr>
      </w:pPr>
      <w:r w:rsidRPr="006D0F12">
        <w:rPr>
          <w:szCs w:val="24"/>
          <w:lang w:val="es-ES"/>
        </w:rPr>
        <w:tab/>
        <w:t>e)</w:t>
      </w:r>
      <w:r w:rsidRPr="006D0F12">
        <w:rPr>
          <w:szCs w:val="24"/>
          <w:lang w:val="es-ES"/>
        </w:rPr>
        <w:tab/>
      </w:r>
      <w:r w:rsidR="00570AAA" w:rsidRPr="006D0F12">
        <w:rPr>
          <w:szCs w:val="24"/>
          <w:lang w:val="es-ES"/>
        </w:rPr>
        <w:t xml:space="preserve">Las </w:t>
      </w:r>
      <w:r w:rsidRPr="006D0F12">
        <w:rPr>
          <w:szCs w:val="24"/>
          <w:lang w:val="es-ES"/>
        </w:rPr>
        <w:t>sustancias peligrosas para la salud y las condiciones que pongan la vida en riesgo</w:t>
      </w:r>
      <w:r w:rsidR="00570AAA" w:rsidRPr="006D0F12">
        <w:rPr>
          <w:szCs w:val="24"/>
          <w:lang w:val="es-ES"/>
        </w:rPr>
        <w:t>.</w:t>
      </w:r>
    </w:p>
    <w:p w:rsidR="008C1A94" w:rsidRPr="006D0F12" w:rsidRDefault="008C1A94">
      <w:pPr>
        <w:pStyle w:val="SingleTxtG"/>
        <w:rPr>
          <w:szCs w:val="24"/>
          <w:lang w:val="es-ES"/>
        </w:rPr>
      </w:pPr>
      <w:r w:rsidRPr="006D0F12">
        <w:rPr>
          <w:szCs w:val="24"/>
          <w:lang w:val="es-ES"/>
        </w:rPr>
        <w:t>210.</w:t>
      </w:r>
      <w:r w:rsidRPr="006D0F12">
        <w:rPr>
          <w:szCs w:val="24"/>
          <w:lang w:val="es-ES"/>
        </w:rPr>
        <w:tab/>
        <w:t>La legislación vigente prohíbe todas las formas de penas corporales contra los niños en estas instituciones; el proceso de introducción de los respectivos criterios es supervisado en forma permanente por la administración y por las autoridades superiores de las instituciones.</w:t>
      </w:r>
    </w:p>
    <w:p w:rsidR="008C1A94" w:rsidRPr="006D0F12" w:rsidRDefault="008C1A94">
      <w:pPr>
        <w:pStyle w:val="HChG"/>
        <w:rPr>
          <w:szCs w:val="24"/>
          <w:lang w:val="es-ES"/>
        </w:rPr>
      </w:pPr>
      <w:r w:rsidRPr="006D0F12">
        <w:rPr>
          <w:szCs w:val="24"/>
          <w:lang w:val="es-ES"/>
        </w:rPr>
        <w:tab/>
      </w:r>
      <w:r w:rsidRPr="006D0F12">
        <w:rPr>
          <w:noProof/>
          <w:szCs w:val="24"/>
          <w:lang w:val="es-ES"/>
        </w:rPr>
        <w:t>VI.</w:t>
      </w:r>
      <w:r w:rsidRPr="006D0F12">
        <w:rPr>
          <w:szCs w:val="24"/>
          <w:lang w:val="es-ES"/>
        </w:rPr>
        <w:tab/>
        <w:t xml:space="preserve">El entorno familiar y otro tipo de tutela (artículos 5, 9 </w:t>
      </w:r>
      <w:r w:rsidR="009B3A57" w:rsidRPr="006D0F12">
        <w:rPr>
          <w:szCs w:val="24"/>
          <w:lang w:val="es-ES"/>
        </w:rPr>
        <w:br/>
      </w:r>
      <w:r w:rsidRPr="006D0F12">
        <w:rPr>
          <w:szCs w:val="24"/>
          <w:lang w:val="es-ES"/>
        </w:rPr>
        <w:t xml:space="preserve">a 11, 18 1) y 2), </w:t>
      </w:r>
      <w:smartTag w:uri="urn:schemas-microsoft-com:office:smarttags" w:element="metricconverter">
        <w:smartTagPr>
          <w:attr w:name="ProductID" w:val="19 a"/>
        </w:smartTagPr>
        <w:r w:rsidRPr="006D0F12">
          <w:rPr>
            <w:szCs w:val="24"/>
            <w:lang w:val="es-ES"/>
          </w:rPr>
          <w:t>19 a</w:t>
        </w:r>
      </w:smartTag>
      <w:r w:rsidRPr="006D0F12">
        <w:rPr>
          <w:szCs w:val="24"/>
          <w:lang w:val="es-ES"/>
        </w:rPr>
        <w:t xml:space="preserve"> 21, 25, y 27 4) y 39))</w:t>
      </w:r>
    </w:p>
    <w:p w:rsidR="008C1A94" w:rsidRPr="006D0F12" w:rsidRDefault="008C1A94" w:rsidP="009B3A57">
      <w:pPr>
        <w:pStyle w:val="H1G"/>
        <w:rPr>
          <w:lang w:val="es-ES"/>
        </w:rPr>
      </w:pPr>
      <w:r w:rsidRPr="006D0F12">
        <w:rPr>
          <w:lang w:val="es-ES"/>
        </w:rPr>
        <w:tab/>
      </w:r>
      <w:r w:rsidRPr="006D0F12">
        <w:rPr>
          <w:lang w:val="es-ES"/>
        </w:rPr>
        <w:tab/>
        <w:t>Artículo 5</w:t>
      </w:r>
    </w:p>
    <w:p w:rsidR="008C1A94" w:rsidRPr="006D0F12" w:rsidRDefault="008C1A94">
      <w:pPr>
        <w:pStyle w:val="SingleTxtG"/>
        <w:rPr>
          <w:szCs w:val="24"/>
          <w:lang w:val="es-ES"/>
        </w:rPr>
      </w:pPr>
      <w:r w:rsidRPr="006D0F12">
        <w:rPr>
          <w:szCs w:val="24"/>
          <w:lang w:val="es-ES"/>
        </w:rPr>
        <w:t>211.</w:t>
      </w:r>
      <w:r w:rsidRPr="006D0F12">
        <w:rPr>
          <w:szCs w:val="24"/>
          <w:lang w:val="es-ES"/>
        </w:rPr>
        <w:tab/>
        <w:t>El artículo 36 de la Constitución de la República de Armenia establece que los padres tendrán el derecho y la obligación de hacerse cargo de la crianza, la salud y el desarrollo de la educación en plenitud y armonía de sus hijos. La privación o restricción de los derechos parentales s</w:t>
      </w:r>
      <w:r w:rsidR="00B03D63">
        <w:rPr>
          <w:szCs w:val="24"/>
          <w:lang w:val="es-ES"/>
        </w:rPr>
        <w:t>o</w:t>
      </w:r>
      <w:r w:rsidRPr="006D0F12">
        <w:rPr>
          <w:szCs w:val="24"/>
          <w:lang w:val="es-ES"/>
        </w:rPr>
        <w:t>lo podrá hacerse valer a través de una orden judicial en los supuestos establecidos en la ley y mediante el procedimiento legal.</w:t>
      </w:r>
    </w:p>
    <w:p w:rsidR="008C1A94" w:rsidRPr="006D0F12" w:rsidRDefault="008C1A94">
      <w:pPr>
        <w:pStyle w:val="SingleTxtG"/>
        <w:rPr>
          <w:szCs w:val="24"/>
          <w:lang w:val="es-ES"/>
        </w:rPr>
      </w:pPr>
      <w:r w:rsidRPr="006D0F12">
        <w:rPr>
          <w:szCs w:val="24"/>
          <w:lang w:val="es-ES"/>
        </w:rPr>
        <w:t>212.</w:t>
      </w:r>
      <w:r w:rsidRPr="006D0F12">
        <w:rPr>
          <w:szCs w:val="24"/>
          <w:lang w:val="es-ES"/>
        </w:rPr>
        <w:tab/>
      </w:r>
      <w:r w:rsidRPr="006D0F12">
        <w:rPr>
          <w:color w:val="000000"/>
          <w:szCs w:val="24"/>
          <w:lang w:val="es-ES"/>
        </w:rPr>
        <w:t>El Código de la Familia de la República de Armenia aborda en detalle las cuestiones relacionadas con los derechos del niño (en el capítulo 10), y con los derechos y las obligaciones de los padres (en el capítulo 11).</w:t>
      </w:r>
      <w:r w:rsidRPr="006D0F12">
        <w:rPr>
          <w:szCs w:val="24"/>
          <w:lang w:val="es-ES"/>
        </w:rPr>
        <w:t xml:space="preserve"> </w:t>
      </w:r>
      <w:r w:rsidRPr="006D0F12">
        <w:rPr>
          <w:color w:val="000000"/>
          <w:szCs w:val="24"/>
          <w:lang w:val="es-ES"/>
        </w:rPr>
        <w:t>Así pues, según el citado Código, el niño tiene derecho a vivir y a ser educado en una familia (siempre que esto sea posible); a conocer a sus padres, a recibir sus cuidados y a convivir con ellos, salvo en los casos en que esta situación sea contraproducente para los intereses del menor.</w:t>
      </w:r>
      <w:r w:rsidRPr="006D0F12">
        <w:rPr>
          <w:szCs w:val="24"/>
          <w:lang w:val="es-ES"/>
        </w:rPr>
        <w:t xml:space="preserve"> </w:t>
      </w:r>
      <w:r w:rsidRPr="006D0F12">
        <w:rPr>
          <w:color w:val="000000"/>
          <w:szCs w:val="24"/>
          <w:lang w:val="es-ES"/>
        </w:rPr>
        <w:t xml:space="preserve">El niño también tiene derecho a ser criado por sus progenitores, a que </w:t>
      </w:r>
      <w:r w:rsidR="00CF6CA1">
        <w:rPr>
          <w:color w:val="000000"/>
          <w:szCs w:val="24"/>
          <w:lang w:val="es-ES"/>
        </w:rPr>
        <w:t>e</w:t>
      </w:r>
      <w:r w:rsidRPr="006D0F12">
        <w:rPr>
          <w:color w:val="000000"/>
          <w:szCs w:val="24"/>
          <w:lang w:val="es-ES"/>
        </w:rPr>
        <w:t>stos velen por sus intereses y por su pleno desarrollo, a que se respete su dignidad humana, y a gozar de las condiciones de vida necesarias para alcanzar su pleno desarrollo físico, mental y espiritual. En caso de ausencia de los padres o de pérdida de la patria potestad, o cuando el niño esté privado del cuidado parental, las autoridades de tutela y custodia protegerán el derecho a ser criado en el seno de una familia (</w:t>
      </w:r>
      <w:r w:rsidR="0096121D">
        <w:rPr>
          <w:color w:val="000000"/>
          <w:szCs w:val="24"/>
          <w:lang w:val="es-ES"/>
        </w:rPr>
        <w:t xml:space="preserve">art. </w:t>
      </w:r>
      <w:r w:rsidRPr="006D0F12">
        <w:rPr>
          <w:color w:val="000000"/>
          <w:szCs w:val="24"/>
          <w:lang w:val="es-ES"/>
        </w:rPr>
        <w:t>42).</w:t>
      </w:r>
      <w:r w:rsidRPr="006D0F12">
        <w:rPr>
          <w:szCs w:val="24"/>
          <w:lang w:val="es-ES"/>
        </w:rPr>
        <w:t xml:space="preserve"> </w:t>
      </w:r>
      <w:r w:rsidRPr="006D0F12">
        <w:rPr>
          <w:color w:val="000000"/>
          <w:szCs w:val="24"/>
          <w:lang w:val="es-ES"/>
        </w:rPr>
        <w:t>El niño tiene derecho a mantener contacto con sus progenitores y otros familiares; este derecho no se verá afectado en caso de divorcio, nulidad del matrimonio o separación (</w:t>
      </w:r>
      <w:r w:rsidR="0096121D">
        <w:rPr>
          <w:color w:val="000000"/>
          <w:szCs w:val="24"/>
          <w:lang w:val="es-ES"/>
        </w:rPr>
        <w:t xml:space="preserve">art. </w:t>
      </w:r>
      <w:r w:rsidRPr="006D0F12">
        <w:rPr>
          <w:color w:val="000000"/>
          <w:szCs w:val="24"/>
          <w:lang w:val="es-ES"/>
        </w:rPr>
        <w:t>42) de los progenitores.</w:t>
      </w:r>
      <w:r w:rsidRPr="006D0F12">
        <w:rPr>
          <w:szCs w:val="24"/>
          <w:lang w:val="es-ES"/>
        </w:rPr>
        <w:t xml:space="preserve"> </w:t>
      </w:r>
      <w:r w:rsidRPr="006D0F12">
        <w:rPr>
          <w:color w:val="000000"/>
          <w:szCs w:val="24"/>
          <w:lang w:val="es-ES"/>
        </w:rPr>
        <w:t>El niño tiene derecho a la protección de sus derechos e intereses legítimos.</w:t>
      </w:r>
      <w:r w:rsidRPr="006D0F12">
        <w:rPr>
          <w:szCs w:val="24"/>
          <w:lang w:val="es-ES"/>
        </w:rPr>
        <w:t xml:space="preserve"> </w:t>
      </w:r>
      <w:r w:rsidRPr="006D0F12">
        <w:rPr>
          <w:color w:val="000000"/>
          <w:szCs w:val="24"/>
          <w:lang w:val="es-ES"/>
        </w:rPr>
        <w:t xml:space="preserve">Esta protección está a cargo de los padres (los representantes legales) y, en los casos que dispone este Código, de las autoridades de tutela y </w:t>
      </w:r>
      <w:smartTag w:uri="urn:schemas-microsoft-com:office:smarttags" w:element="PersonName">
        <w:smartTagPr>
          <w:attr w:name="ProductID" w:val="la custodia. Todo"/>
        </w:smartTagPr>
        <w:r w:rsidRPr="006D0F12">
          <w:rPr>
            <w:color w:val="000000"/>
            <w:szCs w:val="24"/>
            <w:lang w:val="es-ES"/>
          </w:rPr>
          <w:t>la custodia.</w:t>
        </w:r>
        <w:r w:rsidRPr="006D0F12">
          <w:rPr>
            <w:szCs w:val="24"/>
            <w:lang w:val="es-ES"/>
          </w:rPr>
          <w:t xml:space="preserve"> </w:t>
        </w:r>
        <w:r w:rsidRPr="006D0F12">
          <w:rPr>
            <w:color w:val="000000"/>
            <w:szCs w:val="24"/>
            <w:lang w:val="es-ES"/>
          </w:rPr>
          <w:t>Todo</w:t>
        </w:r>
      </w:smartTag>
      <w:r w:rsidRPr="006D0F12">
        <w:rPr>
          <w:color w:val="000000"/>
          <w:szCs w:val="24"/>
          <w:lang w:val="es-ES"/>
        </w:rPr>
        <w:t xml:space="preserve"> menor con plena capacidad jurídica activa declarada conforme a lo prescrito por la ley puede ejercer derechos (incluido el derecho a recibir protección) y contraer obligaciones en forma independiente.</w:t>
      </w:r>
      <w:r w:rsidRPr="006D0F12">
        <w:rPr>
          <w:szCs w:val="24"/>
          <w:lang w:val="es-ES"/>
        </w:rPr>
        <w:t xml:space="preserve"> </w:t>
      </w:r>
      <w:r w:rsidRPr="006D0F12">
        <w:rPr>
          <w:color w:val="000000"/>
          <w:szCs w:val="24"/>
          <w:lang w:val="es-ES"/>
        </w:rPr>
        <w:t>El niño tiene el derecho a protegerse del abuso por parte de sus progenitores (representantes legales).</w:t>
      </w:r>
      <w:r w:rsidRPr="006D0F12">
        <w:rPr>
          <w:rStyle w:val="tw4winMark"/>
          <w:sz w:val="20"/>
          <w:szCs w:val="24"/>
          <w:lang w:val="es-ES"/>
        </w:rPr>
        <w:t xml:space="preserve"> </w:t>
      </w:r>
      <w:r w:rsidRPr="006D0F12">
        <w:rPr>
          <w:color w:val="000000"/>
          <w:szCs w:val="24"/>
          <w:lang w:val="es-ES"/>
        </w:rPr>
        <w:t>En caso de violación de los derechos e intereses del niño (en particular, por incumplimiento de los progenitores o de uno de ellos del deber de crianza y educación del niño, o por el cumplimiento inadecuado de esta obligación, o por abuso de los derechos parentales), el niño tiene el derecho a solicitar por sí mismo</w:t>
      </w:r>
      <w:r w:rsidRPr="00323B98">
        <w:rPr>
          <w:color w:val="000000"/>
          <w:szCs w:val="24"/>
          <w:lang w:val="es-ES"/>
        </w:rPr>
        <w:t xml:space="preserve"> </w:t>
      </w:r>
      <w:r w:rsidRPr="006D0F12">
        <w:rPr>
          <w:color w:val="000000"/>
          <w:szCs w:val="24"/>
          <w:lang w:val="es-ES"/>
        </w:rPr>
        <w:t>la protección de las autoridades de tutela y la custodia (</w:t>
      </w:r>
      <w:r w:rsidR="0096121D">
        <w:rPr>
          <w:color w:val="000000"/>
          <w:szCs w:val="24"/>
          <w:lang w:val="es-ES"/>
        </w:rPr>
        <w:t>art.</w:t>
      </w:r>
      <w:r w:rsidRPr="006D0F12">
        <w:rPr>
          <w:color w:val="000000"/>
          <w:szCs w:val="24"/>
          <w:lang w:val="es-ES"/>
        </w:rPr>
        <w:t xml:space="preserve"> 43).</w:t>
      </w:r>
    </w:p>
    <w:p w:rsidR="008C1A94" w:rsidRPr="006D0F12" w:rsidRDefault="008C1A94">
      <w:pPr>
        <w:pStyle w:val="SingleTxtG"/>
        <w:rPr>
          <w:szCs w:val="24"/>
          <w:lang w:val="es-ES"/>
        </w:rPr>
      </w:pPr>
      <w:r w:rsidRPr="006D0F12">
        <w:rPr>
          <w:szCs w:val="24"/>
          <w:lang w:val="es-ES"/>
        </w:rPr>
        <w:t>213.</w:t>
      </w:r>
      <w:r w:rsidRPr="006D0F12">
        <w:rPr>
          <w:szCs w:val="24"/>
          <w:lang w:val="es-ES"/>
        </w:rPr>
        <w:tab/>
        <w:t>El Código establece la igualdad de derechos y obligaciones para ambos progenitores respecto de la educación del niño. El artículo 51 del Código establece el derecho y la obligación de los progenitores de criar a sus hijos. Los progenitores son responsables de la educación y el desarrollo de sus hijos, y deben cuidar de su salud y desarrollo físico, mental, espiritual y moral. Los progenitores tienen un derecho preferencial por encima del de otras personas para criar a sus hijos; además, tienen la responsabilidad de velar por su educación. En este sentido, deberán tener en cuenta la opinión de los niños al ejercer el derecho a elegir la institución educativa y la modalidad de la educación que se les impartirá hasta la enseñanza general básica.</w:t>
      </w:r>
    </w:p>
    <w:p w:rsidR="008C1A94" w:rsidRPr="006D0F12" w:rsidRDefault="008C1A94">
      <w:pPr>
        <w:pStyle w:val="SingleTxtG"/>
        <w:rPr>
          <w:szCs w:val="24"/>
          <w:lang w:val="es-ES"/>
        </w:rPr>
      </w:pPr>
      <w:r w:rsidRPr="006D0F12">
        <w:rPr>
          <w:szCs w:val="24"/>
          <w:lang w:val="es-ES"/>
        </w:rPr>
        <w:t>214.</w:t>
      </w:r>
      <w:r w:rsidRPr="006D0F12">
        <w:rPr>
          <w:szCs w:val="24"/>
          <w:lang w:val="es-ES"/>
        </w:rPr>
        <w:tab/>
      </w:r>
      <w:r w:rsidRPr="006D0F12">
        <w:rPr>
          <w:color w:val="000000"/>
          <w:szCs w:val="24"/>
          <w:lang w:val="es-ES"/>
        </w:rPr>
        <w:t>El artículo 52 del mismo capítulo establece el derecho y la obligación de los progenitores de criar a sus hijos.</w:t>
      </w:r>
      <w:r w:rsidRPr="006D0F12">
        <w:rPr>
          <w:szCs w:val="24"/>
          <w:lang w:val="es-ES"/>
        </w:rPr>
        <w:t xml:space="preserve"> </w:t>
      </w:r>
      <w:r w:rsidRPr="006D0F12">
        <w:rPr>
          <w:color w:val="000000"/>
          <w:szCs w:val="24"/>
          <w:lang w:val="es-ES"/>
        </w:rPr>
        <w:t>Los progenitores son responsables de la educación y el desarrollo de sus hijos,</w:t>
      </w:r>
      <w:r w:rsidR="005B30DA" w:rsidRPr="006D0F12">
        <w:rPr>
          <w:color w:val="000000"/>
          <w:szCs w:val="24"/>
          <w:lang w:val="es-ES"/>
        </w:rPr>
        <w:t xml:space="preserve"> </w:t>
      </w:r>
      <w:r w:rsidRPr="006D0F12">
        <w:rPr>
          <w:color w:val="000000"/>
          <w:szCs w:val="24"/>
          <w:lang w:val="es-ES"/>
        </w:rPr>
        <w:t>y deben cuidar de su salud y desarrollo físico, mental, espiritual y moral. Los progenitores tienen un derecho preferencial por encima del de otras personas para criar a sus hijos; asimismo, tienen la responsabilidad de velar por su educación.</w:t>
      </w:r>
      <w:r w:rsidRPr="006D0F12">
        <w:rPr>
          <w:szCs w:val="24"/>
          <w:lang w:val="es-ES"/>
        </w:rPr>
        <w:t xml:space="preserve"> </w:t>
      </w:r>
      <w:r w:rsidRPr="006D0F12">
        <w:rPr>
          <w:color w:val="000000"/>
          <w:szCs w:val="24"/>
          <w:lang w:val="es-ES"/>
        </w:rPr>
        <w:t>En este sentido, deberán tener en cuenta la opinión de los niños al ejercer el derecho a elegir la institución educativa y la modalidad de la educación que se les impartirá hasta la enseñanza general básica.</w:t>
      </w:r>
    </w:p>
    <w:p w:rsidR="008C1A94" w:rsidRPr="006D0F12" w:rsidRDefault="008C1A94">
      <w:pPr>
        <w:pStyle w:val="SingleTxtG"/>
        <w:rPr>
          <w:szCs w:val="24"/>
          <w:lang w:val="es-ES"/>
        </w:rPr>
      </w:pPr>
      <w:r w:rsidRPr="006D0F12">
        <w:rPr>
          <w:szCs w:val="24"/>
          <w:lang w:val="es-ES"/>
        </w:rPr>
        <w:t>215.</w:t>
      </w:r>
      <w:r w:rsidRPr="006D0F12">
        <w:rPr>
          <w:szCs w:val="24"/>
          <w:lang w:val="es-ES"/>
        </w:rPr>
        <w:tab/>
        <w:t>Sobre los progenitores recae la responsabilidad de la protección de los derechos y de los legítimos intereses de sus hijos; son sus representantes legales y, en tal capacidad, no requieren un poder especial de representación para actuar y defender los derechos e intereses de sus hijos en una relación donde intervengan personas físicas o jurídicas.</w:t>
      </w:r>
    </w:p>
    <w:p w:rsidR="008C1A94" w:rsidRPr="006D0F12" w:rsidRDefault="008C1A94">
      <w:pPr>
        <w:pStyle w:val="SingleTxtG"/>
        <w:rPr>
          <w:szCs w:val="24"/>
          <w:lang w:val="es-ES"/>
        </w:rPr>
      </w:pPr>
      <w:r w:rsidRPr="006D0F12">
        <w:rPr>
          <w:szCs w:val="24"/>
          <w:lang w:val="es-ES"/>
        </w:rPr>
        <w:t>216.</w:t>
      </w:r>
      <w:r w:rsidRPr="006D0F12">
        <w:rPr>
          <w:szCs w:val="24"/>
          <w:lang w:val="es-ES"/>
        </w:rPr>
        <w:tab/>
        <w:t xml:space="preserve">Véanse también los párrafos </w:t>
      </w:r>
      <w:smartTag w:uri="urn:schemas-microsoft-com:office:smarttags" w:element="metricconverter">
        <w:smartTagPr>
          <w:attr w:name="ProductID" w:val="160 a"/>
        </w:smartTagPr>
        <w:r w:rsidRPr="006D0F12">
          <w:rPr>
            <w:szCs w:val="24"/>
            <w:lang w:val="es-ES"/>
          </w:rPr>
          <w:t>160 a</w:t>
        </w:r>
      </w:smartTag>
      <w:r w:rsidRPr="006D0F12">
        <w:rPr>
          <w:szCs w:val="24"/>
          <w:lang w:val="es-ES"/>
        </w:rPr>
        <w:t xml:space="preserve"> 166 del informe anterior (CRD/C/93/Add.6).</w:t>
      </w:r>
    </w:p>
    <w:p w:rsidR="008C1A94" w:rsidRPr="006D0F12" w:rsidRDefault="008C1A94" w:rsidP="009B3A57">
      <w:pPr>
        <w:pStyle w:val="H1G"/>
        <w:rPr>
          <w:lang w:val="es-ES"/>
        </w:rPr>
      </w:pPr>
      <w:r w:rsidRPr="006D0F12">
        <w:rPr>
          <w:lang w:val="es-ES"/>
        </w:rPr>
        <w:tab/>
      </w:r>
      <w:r w:rsidRPr="006D0F12">
        <w:rPr>
          <w:lang w:val="es-ES"/>
        </w:rPr>
        <w:tab/>
        <w:t>Artículo 9</w:t>
      </w:r>
    </w:p>
    <w:p w:rsidR="008C1A94" w:rsidRPr="006D0F12" w:rsidRDefault="008C1A94">
      <w:pPr>
        <w:pStyle w:val="SingleTxtG"/>
        <w:rPr>
          <w:szCs w:val="24"/>
          <w:lang w:val="es-ES"/>
        </w:rPr>
      </w:pPr>
      <w:r w:rsidRPr="006D0F12">
        <w:rPr>
          <w:szCs w:val="24"/>
          <w:lang w:val="es-ES"/>
        </w:rPr>
        <w:t>217.</w:t>
      </w:r>
      <w:r w:rsidRPr="006D0F12">
        <w:rPr>
          <w:szCs w:val="24"/>
          <w:lang w:val="es-ES"/>
        </w:rPr>
        <w:tab/>
        <w:t xml:space="preserve">De conformidad con el artículo 35 de la Constitución de la República de Armenia, la familia es la unidad natural y fundamental de </w:t>
      </w:r>
      <w:smartTag w:uri="urn:schemas-microsoft-com:office:smarttags" w:element="PersonName">
        <w:smartTagPr>
          <w:attr w:name="ProductID" w:val="la sociedad. El"/>
        </w:smartTagPr>
        <w:r w:rsidRPr="006D0F12">
          <w:rPr>
            <w:szCs w:val="24"/>
            <w:lang w:val="es-ES"/>
          </w:rPr>
          <w:t>la sociedad. El</w:t>
        </w:r>
      </w:smartTag>
      <w:r w:rsidRPr="006D0F12">
        <w:rPr>
          <w:szCs w:val="24"/>
          <w:lang w:val="es-ES"/>
        </w:rPr>
        <w:t xml:space="preserve"> artículo 36 de la Constitución establece que los progenitores tendrán el derecho y la obligación de hacerse cargo de la crianza, la salud y el desarrollo de la educación de sus hijos en plenitud y armonía. </w:t>
      </w:r>
    </w:p>
    <w:p w:rsidR="008C1A94" w:rsidRPr="006D0F12" w:rsidRDefault="008C1A94">
      <w:pPr>
        <w:pStyle w:val="SingleTxtG"/>
        <w:rPr>
          <w:szCs w:val="24"/>
          <w:lang w:val="es-ES"/>
        </w:rPr>
      </w:pPr>
      <w:r w:rsidRPr="006D0F12">
        <w:rPr>
          <w:szCs w:val="24"/>
          <w:lang w:val="es-ES"/>
        </w:rPr>
        <w:t>218.</w:t>
      </w:r>
      <w:r w:rsidRPr="006D0F12">
        <w:rPr>
          <w:szCs w:val="24"/>
          <w:lang w:val="es-ES"/>
        </w:rPr>
        <w:tab/>
      </w:r>
      <w:r w:rsidRPr="006D0F12">
        <w:rPr>
          <w:color w:val="000000"/>
          <w:szCs w:val="24"/>
          <w:lang w:val="es-ES"/>
        </w:rPr>
        <w:t>El artículo 41 2) del citado Código establece que todo niño tiene el derecho a vivir y a ser educado en una familia (siempre que esto sea posible); a conocer a sus padres; y a recibir sus cuidados y a convivir con ellos, salvo en los casos en que esta situación sea contraproducente para los intereses del menor.</w:t>
      </w:r>
      <w:r w:rsidRPr="006D0F12">
        <w:rPr>
          <w:szCs w:val="24"/>
          <w:lang w:val="es-ES"/>
        </w:rPr>
        <w:t xml:space="preserve"> </w:t>
      </w:r>
      <w:r w:rsidRPr="006D0F12">
        <w:rPr>
          <w:color w:val="000000"/>
          <w:szCs w:val="24"/>
          <w:lang w:val="es-ES"/>
        </w:rPr>
        <w:t xml:space="preserve">El niño también tiene derecho a ser criado por sus progenitores, a que </w:t>
      </w:r>
      <w:r w:rsidR="00CF6CA1">
        <w:rPr>
          <w:color w:val="000000"/>
          <w:szCs w:val="24"/>
          <w:lang w:val="es-ES"/>
        </w:rPr>
        <w:t>e</w:t>
      </w:r>
      <w:r w:rsidRPr="006D0F12">
        <w:rPr>
          <w:color w:val="000000"/>
          <w:szCs w:val="24"/>
          <w:lang w:val="es-ES"/>
        </w:rPr>
        <w:t>stos velen por sus intereses y por su pleno desarrollo, a que se respete su dignidad humana, y a gozar de las condiciones de vida necesarias para alcanzar su pleno desarrollo físico, mental y espiritual. En caso de ausencia de los padres o de pérdida de la patria potestad, o cuando el niño esté privado del cuidado parental, las autoridades de tutela y custodia protegerán el derecho a ser criado en el seno de una familia (</w:t>
      </w:r>
      <w:r w:rsidR="0094648E" w:rsidRPr="006D0F12">
        <w:rPr>
          <w:color w:val="000000"/>
          <w:szCs w:val="24"/>
          <w:lang w:val="es-ES"/>
        </w:rPr>
        <w:t xml:space="preserve">art. </w:t>
      </w:r>
      <w:r w:rsidRPr="006D0F12">
        <w:rPr>
          <w:color w:val="000000"/>
          <w:szCs w:val="24"/>
          <w:lang w:val="es-ES"/>
        </w:rPr>
        <w:t>42).</w:t>
      </w:r>
      <w:r w:rsidRPr="006D0F12">
        <w:rPr>
          <w:szCs w:val="24"/>
          <w:lang w:val="es-ES"/>
        </w:rPr>
        <w:t xml:space="preserve"> </w:t>
      </w:r>
    </w:p>
    <w:p w:rsidR="008C1A94" w:rsidRPr="006D0F12" w:rsidRDefault="008C1A94">
      <w:pPr>
        <w:pStyle w:val="SingleTxtG"/>
        <w:rPr>
          <w:szCs w:val="24"/>
          <w:lang w:val="es-ES"/>
        </w:rPr>
      </w:pPr>
      <w:r w:rsidRPr="006D0F12">
        <w:rPr>
          <w:szCs w:val="24"/>
          <w:lang w:val="es-ES"/>
        </w:rPr>
        <w:t>219.</w:t>
      </w:r>
      <w:r w:rsidRPr="006D0F12">
        <w:rPr>
          <w:szCs w:val="24"/>
          <w:lang w:val="es-ES"/>
        </w:rPr>
        <w:tab/>
        <w:t>El artículo 57 del Código establece que los progenitores podrán exigir la restitución de su hijo a quien lo retenga sin mediar un motivo de índole jurídica o una orden judicial.</w:t>
      </w:r>
    </w:p>
    <w:p w:rsidR="008C1A94" w:rsidRPr="006D0F12" w:rsidRDefault="008C1A94">
      <w:pPr>
        <w:pStyle w:val="SingleTxtG"/>
        <w:rPr>
          <w:szCs w:val="24"/>
          <w:lang w:val="es-ES"/>
        </w:rPr>
      </w:pPr>
      <w:r w:rsidRPr="006D0F12">
        <w:rPr>
          <w:szCs w:val="24"/>
          <w:lang w:val="es-ES"/>
        </w:rPr>
        <w:t>220.</w:t>
      </w:r>
      <w:r w:rsidRPr="006D0F12">
        <w:rPr>
          <w:szCs w:val="24"/>
          <w:lang w:val="es-ES"/>
        </w:rPr>
        <w:tab/>
        <w:t>El Código también enumera las razones que motivan la pérdida de la patria potestad, que s</w:t>
      </w:r>
      <w:r w:rsidR="00B03D63">
        <w:rPr>
          <w:szCs w:val="24"/>
          <w:lang w:val="es-ES"/>
        </w:rPr>
        <w:t>o</w:t>
      </w:r>
      <w:r w:rsidRPr="006D0F12">
        <w:rPr>
          <w:szCs w:val="24"/>
          <w:lang w:val="es-ES"/>
        </w:rPr>
        <w:t>lo puede tener lugar en virtud de un procedimiento judicial (</w:t>
      </w:r>
      <w:r w:rsidR="0094648E" w:rsidRPr="006D0F12">
        <w:rPr>
          <w:szCs w:val="24"/>
          <w:lang w:val="es-ES"/>
        </w:rPr>
        <w:t xml:space="preserve">arts. </w:t>
      </w:r>
      <w:smartTag w:uri="urn:schemas-microsoft-com:office:smarttags" w:element="metricconverter">
        <w:smartTagPr>
          <w:attr w:name="ProductID" w:val="59 a"/>
        </w:smartTagPr>
        <w:r w:rsidRPr="006D0F12">
          <w:rPr>
            <w:szCs w:val="24"/>
            <w:lang w:val="es-ES"/>
          </w:rPr>
          <w:t>59 a</w:t>
        </w:r>
      </w:smartTag>
      <w:r w:rsidRPr="006D0F12">
        <w:rPr>
          <w:szCs w:val="24"/>
          <w:lang w:val="es-ES"/>
        </w:rPr>
        <w:t xml:space="preserve"> 60).</w:t>
      </w:r>
    </w:p>
    <w:p w:rsidR="008C1A94" w:rsidRPr="006D0F12" w:rsidRDefault="008C1A94">
      <w:pPr>
        <w:pStyle w:val="SingleTxtG"/>
        <w:rPr>
          <w:szCs w:val="24"/>
          <w:lang w:val="es-ES"/>
        </w:rPr>
      </w:pPr>
      <w:r w:rsidRPr="006D0F12">
        <w:rPr>
          <w:szCs w:val="24"/>
          <w:lang w:val="es-ES"/>
        </w:rPr>
        <w:t>221.</w:t>
      </w:r>
      <w:r w:rsidRPr="006D0F12">
        <w:rPr>
          <w:szCs w:val="24"/>
          <w:lang w:val="es-ES"/>
        </w:rPr>
        <w:tab/>
        <w:t>El artículo 62 contempla la oportunidad de restituir la patria potestad, que s</w:t>
      </w:r>
      <w:r w:rsidR="00B03D63">
        <w:rPr>
          <w:szCs w:val="24"/>
          <w:lang w:val="es-ES"/>
        </w:rPr>
        <w:t>o</w:t>
      </w:r>
      <w:r w:rsidRPr="006D0F12">
        <w:rPr>
          <w:szCs w:val="24"/>
          <w:lang w:val="es-ES"/>
        </w:rPr>
        <w:t>lo tendrá lugar si los padres han modificado su comportamiento, forma de vida o actitud hacia la crianza del menor. La patria potestad se restituye en virtud de un procedimiento judicial basado en la reclamación del progenitor al que se haya privado de este derecho. En el proceso de restitución interviene obligatoriamente la autoridad de tutela y custodia.</w:t>
      </w:r>
    </w:p>
    <w:p w:rsidR="008C1A94" w:rsidRPr="006D0F12" w:rsidRDefault="008C1A94">
      <w:pPr>
        <w:pStyle w:val="SingleTxtG"/>
        <w:rPr>
          <w:szCs w:val="24"/>
          <w:lang w:val="es-ES"/>
        </w:rPr>
      </w:pPr>
      <w:r w:rsidRPr="006D0F12">
        <w:rPr>
          <w:szCs w:val="24"/>
          <w:lang w:val="es-ES"/>
        </w:rPr>
        <w:t>222.</w:t>
      </w:r>
      <w:r w:rsidRPr="006D0F12">
        <w:rPr>
          <w:szCs w:val="24"/>
          <w:lang w:val="es-ES"/>
        </w:rPr>
        <w:tab/>
        <w:t>El artículo 54 establece que el progenitor que no convive con su hijo tendrá derecho a mantenerse en contacto con el menor, a participar en su crianza y a resolver las cuestiones relativas a su educación. El progenitor que convive con el niño no debe crear obstáculos para que el otro progenitor mantenga contacto con el menor, siempre y cuando dicho contacto no dañe la salud física o mental del niño o su desarrollo moral.</w:t>
      </w:r>
    </w:p>
    <w:p w:rsidR="008C1A94" w:rsidRPr="006D0F12" w:rsidRDefault="008C1A94" w:rsidP="00CC13A8">
      <w:pPr>
        <w:pStyle w:val="H1G"/>
        <w:rPr>
          <w:lang w:val="es-ES"/>
        </w:rPr>
      </w:pPr>
      <w:r w:rsidRPr="006D0F12">
        <w:rPr>
          <w:lang w:val="es-ES"/>
        </w:rPr>
        <w:tab/>
      </w:r>
      <w:r w:rsidRPr="006D0F12">
        <w:rPr>
          <w:lang w:val="es-ES"/>
        </w:rPr>
        <w:tab/>
        <w:t>Artículo 10</w:t>
      </w:r>
      <w:r w:rsidRPr="006D0F12">
        <w:rPr>
          <w:lang w:val="es-ES"/>
        </w:rPr>
        <w:br/>
        <w:t>Reunificación familiar</w:t>
      </w:r>
    </w:p>
    <w:p w:rsidR="008C1A94" w:rsidRPr="006D0F12" w:rsidRDefault="008C1A94">
      <w:pPr>
        <w:pStyle w:val="SingleTxtG"/>
        <w:rPr>
          <w:szCs w:val="24"/>
          <w:lang w:val="es-ES"/>
        </w:rPr>
      </w:pPr>
      <w:r w:rsidRPr="006D0F12">
        <w:rPr>
          <w:szCs w:val="24"/>
          <w:lang w:val="es-ES"/>
        </w:rPr>
        <w:t>223.</w:t>
      </w:r>
      <w:r w:rsidRPr="006D0F12">
        <w:rPr>
          <w:szCs w:val="24"/>
          <w:lang w:val="es-ES"/>
        </w:rPr>
        <w:tab/>
        <w:t xml:space="preserve">Además de la información detallada en el informe anterior (véase CRC/C/93/Add.6, </w:t>
      </w:r>
      <w:r w:rsidR="00D1026F">
        <w:rPr>
          <w:szCs w:val="24"/>
          <w:lang w:val="es-ES"/>
        </w:rPr>
        <w:t xml:space="preserve">párrs. </w:t>
      </w:r>
      <w:smartTag w:uri="urn:schemas-microsoft-com:office:smarttags" w:element="metricconverter">
        <w:smartTagPr>
          <w:attr w:name="ProductID" w:val="182 a"/>
        </w:smartTagPr>
        <w:r w:rsidRPr="006D0F12">
          <w:rPr>
            <w:szCs w:val="24"/>
            <w:lang w:val="es-ES"/>
          </w:rPr>
          <w:t>182 a</w:t>
        </w:r>
      </w:smartTag>
      <w:r w:rsidRPr="006D0F12">
        <w:rPr>
          <w:szCs w:val="24"/>
          <w:lang w:val="es-ES"/>
        </w:rPr>
        <w:t xml:space="preserve"> 185), debe quedar constancia de que, en virtud del artículo 25 de la Constitución de 2005 de la República de Armenia, "Toda persona tiene el derecho a abandonar la República de Armenia. Asimismo, todos los ciudadanos y las personas autorizadas a residir en la República de Armenia tendrán el derecho a regresar a ella".</w:t>
      </w:r>
    </w:p>
    <w:p w:rsidR="008C1A94" w:rsidRPr="006D0F12" w:rsidRDefault="008C1A94" w:rsidP="00CC13A8">
      <w:pPr>
        <w:pStyle w:val="H1G"/>
        <w:rPr>
          <w:lang w:val="es-ES"/>
        </w:rPr>
      </w:pPr>
      <w:r w:rsidRPr="006D0F12">
        <w:rPr>
          <w:lang w:val="es-ES"/>
        </w:rPr>
        <w:tab/>
      </w:r>
      <w:r w:rsidRPr="006D0F12">
        <w:rPr>
          <w:lang w:val="es-ES"/>
        </w:rPr>
        <w:tab/>
        <w:t>Artículo 35</w:t>
      </w:r>
    </w:p>
    <w:p w:rsidR="008C1A94" w:rsidRPr="006D0F12" w:rsidRDefault="008C1A94">
      <w:pPr>
        <w:pStyle w:val="SingleTxtG"/>
        <w:rPr>
          <w:szCs w:val="24"/>
          <w:lang w:val="es-ES"/>
        </w:rPr>
      </w:pPr>
      <w:r w:rsidRPr="006D0F12">
        <w:rPr>
          <w:szCs w:val="24"/>
          <w:lang w:val="es-ES"/>
        </w:rPr>
        <w:t>224.</w:t>
      </w:r>
      <w:r w:rsidRPr="006D0F12">
        <w:rPr>
          <w:szCs w:val="24"/>
          <w:lang w:val="es-ES"/>
        </w:rPr>
        <w:tab/>
        <w:t xml:space="preserve">El artículo 131 2) 4) del Código Penal de la República de Armenia establece que el secuestro encubierto o manifiesto de un menor mediante engaño, abuso de confianza, violencia o amenaza de uso de la violencia será castigado con una pena de cuatro a ocho años de prisión. </w:t>
      </w:r>
    </w:p>
    <w:p w:rsidR="008C1A94" w:rsidRPr="006D0F12" w:rsidRDefault="008C1A94">
      <w:pPr>
        <w:pStyle w:val="SingleTxtG"/>
        <w:rPr>
          <w:szCs w:val="24"/>
          <w:lang w:val="es-ES"/>
        </w:rPr>
      </w:pPr>
      <w:r w:rsidRPr="006D0F12">
        <w:rPr>
          <w:szCs w:val="24"/>
          <w:lang w:val="es-ES"/>
        </w:rPr>
        <w:t>225.</w:t>
      </w:r>
      <w:r w:rsidRPr="006D0F12">
        <w:rPr>
          <w:szCs w:val="24"/>
          <w:lang w:val="es-ES"/>
        </w:rPr>
        <w:tab/>
        <w:t xml:space="preserve">El artículo 132 2) 1) del Código Penal de la República de Armenia establece que el reclutamiento, el transporte, el traslado, el ocultamiento o la recepción de una persona menor de 18 años con fines de explotación serán castigados con una pena de </w:t>
      </w:r>
      <w:smartTag w:uri="urn:schemas-microsoft-com:office:smarttags" w:element="metricconverter">
        <w:smartTagPr>
          <w:attr w:name="ProductID" w:val="7 a"/>
        </w:smartTagPr>
        <w:r w:rsidRPr="006D0F12">
          <w:rPr>
            <w:szCs w:val="24"/>
            <w:lang w:val="es-ES"/>
          </w:rPr>
          <w:t>7 a</w:t>
        </w:r>
      </w:smartTag>
      <w:r w:rsidRPr="006D0F12">
        <w:rPr>
          <w:szCs w:val="24"/>
          <w:lang w:val="es-ES"/>
        </w:rPr>
        <w:t xml:space="preserve"> 10 años de prisión. </w:t>
      </w:r>
    </w:p>
    <w:p w:rsidR="008C1A94" w:rsidRPr="006D0F12" w:rsidRDefault="008C1A94">
      <w:pPr>
        <w:pStyle w:val="SingleTxtG"/>
        <w:rPr>
          <w:szCs w:val="24"/>
          <w:lang w:val="es-ES"/>
        </w:rPr>
      </w:pPr>
      <w:r w:rsidRPr="006D0F12">
        <w:rPr>
          <w:szCs w:val="24"/>
          <w:lang w:val="es-ES"/>
        </w:rPr>
        <w:t>226.</w:t>
      </w:r>
      <w:r w:rsidRPr="006D0F12">
        <w:rPr>
          <w:szCs w:val="24"/>
          <w:lang w:val="es-ES"/>
        </w:rPr>
        <w:tab/>
      </w:r>
      <w:r w:rsidRPr="006D0F12">
        <w:rPr>
          <w:color w:val="000000"/>
          <w:szCs w:val="24"/>
          <w:lang w:val="es-ES"/>
        </w:rPr>
        <w:t>El art</w:t>
      </w:r>
      <w:r w:rsidR="009461F8">
        <w:rPr>
          <w:color w:val="000000"/>
          <w:szCs w:val="24"/>
          <w:lang w:val="es-ES"/>
        </w:rPr>
        <w:t>í</w:t>
      </w:r>
      <w:r w:rsidRPr="006D0F12">
        <w:rPr>
          <w:color w:val="000000"/>
          <w:szCs w:val="24"/>
          <w:lang w:val="es-ES"/>
        </w:rPr>
        <w:t xml:space="preserve">culo 133 2) 4) del Código Penal de la República de Armenia establece que la privación ilegítima de la libertad de un menor será castigada con una pena de tres a cinco años de prisión. </w:t>
      </w:r>
    </w:p>
    <w:p w:rsidR="008C1A94" w:rsidRPr="006D0F12" w:rsidRDefault="008C1A94">
      <w:pPr>
        <w:pStyle w:val="SingleTxtG"/>
        <w:rPr>
          <w:szCs w:val="24"/>
          <w:lang w:val="es-ES"/>
        </w:rPr>
      </w:pPr>
      <w:r w:rsidRPr="006D0F12">
        <w:rPr>
          <w:szCs w:val="24"/>
          <w:lang w:val="es-ES"/>
        </w:rPr>
        <w:t>227.</w:t>
      </w:r>
      <w:r w:rsidRPr="006D0F12">
        <w:rPr>
          <w:szCs w:val="24"/>
          <w:lang w:val="es-ES"/>
        </w:rPr>
        <w:tab/>
        <w:t xml:space="preserve">El artículo 167 del Código Penal de la República de Armenia tipifica como delito la separación forzosa de un niño de sus padres, salvo en los casos previstos en </w:t>
      </w:r>
      <w:smartTag w:uri="urn:schemas-microsoft-com:office:smarttags" w:element="PersonName">
        <w:smartTagPr>
          <w:attr w:name="ProductID" w:val="la ley. En"/>
        </w:smartTagPr>
        <w:r w:rsidRPr="006D0F12">
          <w:rPr>
            <w:szCs w:val="24"/>
            <w:lang w:val="es-ES"/>
          </w:rPr>
          <w:t>la ley. En</w:t>
        </w:r>
      </w:smartTag>
      <w:r w:rsidRPr="006D0F12">
        <w:rPr>
          <w:szCs w:val="24"/>
          <w:lang w:val="es-ES"/>
        </w:rPr>
        <w:t xml:space="preserve"> este mismo artículo, en el punto 4 del apartado 2, el traslado ilícito de un niño de un país a otro constituye una circunstancia agravante. </w:t>
      </w:r>
    </w:p>
    <w:p w:rsidR="008C1A94" w:rsidRPr="006D0F12" w:rsidRDefault="008C1A94">
      <w:pPr>
        <w:pStyle w:val="SingleTxtG"/>
        <w:rPr>
          <w:szCs w:val="24"/>
          <w:lang w:val="es-ES"/>
        </w:rPr>
      </w:pPr>
      <w:r w:rsidRPr="006D0F12">
        <w:rPr>
          <w:szCs w:val="24"/>
          <w:lang w:val="es-ES"/>
        </w:rPr>
        <w:t>228.</w:t>
      </w:r>
      <w:r w:rsidRPr="006D0F12">
        <w:rPr>
          <w:szCs w:val="24"/>
          <w:lang w:val="es-ES"/>
        </w:rPr>
        <w:tab/>
        <w:t xml:space="preserve">En el artículo 168 se tipifica como delito la trata de niños, salvo que se reúnan los elementos del </w:t>
      </w:r>
      <w:r w:rsidRPr="006D0F12">
        <w:rPr>
          <w:i/>
          <w:szCs w:val="24"/>
          <w:lang w:val="es-ES"/>
        </w:rPr>
        <w:t>corpus delicti</w:t>
      </w:r>
      <w:r w:rsidRPr="006D0F12">
        <w:rPr>
          <w:szCs w:val="24"/>
          <w:lang w:val="es-ES"/>
        </w:rPr>
        <w:t xml:space="preserve"> establecidos en los artículos 132 y 132 1) del Código.</w:t>
      </w:r>
    </w:p>
    <w:p w:rsidR="008C1A94" w:rsidRPr="006D0F12" w:rsidRDefault="008C1A94">
      <w:pPr>
        <w:pStyle w:val="SingleTxtG"/>
        <w:rPr>
          <w:szCs w:val="24"/>
          <w:lang w:val="es-ES"/>
        </w:rPr>
      </w:pPr>
      <w:r w:rsidRPr="006D0F12">
        <w:rPr>
          <w:szCs w:val="24"/>
          <w:lang w:val="es-ES"/>
        </w:rPr>
        <w:t>229.</w:t>
      </w:r>
      <w:r w:rsidRPr="006D0F12">
        <w:rPr>
          <w:szCs w:val="24"/>
          <w:lang w:val="es-ES"/>
        </w:rPr>
        <w:tab/>
        <w:t>Asimismo, en el Código se tipifican como delito el secuestro de personas (</w:t>
      </w:r>
      <w:r w:rsidR="00CC13A8" w:rsidRPr="006D0F12">
        <w:rPr>
          <w:szCs w:val="24"/>
          <w:lang w:val="es-ES"/>
        </w:rPr>
        <w:t xml:space="preserve">art. </w:t>
      </w:r>
      <w:r w:rsidRPr="006D0F12">
        <w:rPr>
          <w:szCs w:val="24"/>
          <w:lang w:val="es-ES"/>
        </w:rPr>
        <w:t>131); el reclutamiento, el transporte, el traslado, el ocultamiento o la recepción de una persona con fines de explotación (</w:t>
      </w:r>
      <w:r w:rsidR="00CC13A8" w:rsidRPr="006D0F12">
        <w:rPr>
          <w:szCs w:val="24"/>
          <w:lang w:val="es-ES"/>
        </w:rPr>
        <w:t xml:space="preserve">art. </w:t>
      </w:r>
      <w:r w:rsidRPr="006D0F12">
        <w:rPr>
          <w:szCs w:val="24"/>
          <w:lang w:val="es-ES"/>
        </w:rPr>
        <w:t>132); el hecho de forzar a una persona a ejercer la prostitución o someterla a otras formas de explotación sexual, trabajo o servicios forzosos, al igual que el sometimiento a la esclavitud o a condiciones similares (art</w:t>
      </w:r>
      <w:r w:rsidR="00F86710" w:rsidRPr="006D0F12">
        <w:rPr>
          <w:szCs w:val="24"/>
          <w:lang w:val="es-ES"/>
        </w:rPr>
        <w:t>.</w:t>
      </w:r>
      <w:r w:rsidRPr="006D0F12">
        <w:rPr>
          <w:szCs w:val="24"/>
          <w:lang w:val="es-ES"/>
        </w:rPr>
        <w:t xml:space="preserve"> 312 1)); y la privación ilegítima de la libertad (</w:t>
      </w:r>
      <w:r w:rsidR="00CC13A8" w:rsidRPr="006D0F12">
        <w:rPr>
          <w:szCs w:val="24"/>
          <w:lang w:val="es-ES"/>
        </w:rPr>
        <w:t xml:space="preserve">art. </w:t>
      </w:r>
      <w:r w:rsidRPr="006D0F12">
        <w:rPr>
          <w:szCs w:val="24"/>
          <w:lang w:val="es-ES"/>
        </w:rPr>
        <w:t xml:space="preserve">133). Además, se establece como circunstancia agravante el hecho de que estos delitos hayan sido cometidos contra menores de edad. </w:t>
      </w:r>
    </w:p>
    <w:p w:rsidR="008C1A94" w:rsidRPr="006D0F12" w:rsidRDefault="008C1A94">
      <w:pPr>
        <w:pStyle w:val="SingleTxtG"/>
        <w:rPr>
          <w:szCs w:val="24"/>
          <w:lang w:val="es-ES"/>
        </w:rPr>
      </w:pPr>
      <w:r w:rsidRPr="006D0F12">
        <w:rPr>
          <w:szCs w:val="24"/>
          <w:lang w:val="es-ES"/>
        </w:rPr>
        <w:t>230.</w:t>
      </w:r>
      <w:r w:rsidRPr="006D0F12">
        <w:rPr>
          <w:szCs w:val="24"/>
          <w:lang w:val="es-ES"/>
        </w:rPr>
        <w:tab/>
      </w:r>
      <w:r w:rsidRPr="006D0F12">
        <w:rPr>
          <w:color w:val="000000"/>
          <w:szCs w:val="24"/>
          <w:lang w:val="es-ES"/>
        </w:rPr>
        <w:t>El artículo 23 de la Ley de derechos del niño garantiza la seguridad de los niños en la República de Armenia. Quien traslade ilícitamente a un niño (por ejemplo, a otros países) o incurra en secuestro o trata de niños, será responsable de acuerdo con las leyes de la República de Armenia.</w:t>
      </w:r>
    </w:p>
    <w:p w:rsidR="008C1A94" w:rsidRPr="006D0F12" w:rsidRDefault="008C1A94">
      <w:pPr>
        <w:pStyle w:val="SingleTxtG"/>
        <w:rPr>
          <w:szCs w:val="24"/>
          <w:lang w:val="es-ES"/>
        </w:rPr>
      </w:pPr>
      <w:r w:rsidRPr="006D0F12">
        <w:rPr>
          <w:szCs w:val="24"/>
          <w:lang w:val="es-ES"/>
        </w:rPr>
        <w:t>231.</w:t>
      </w:r>
      <w:r w:rsidRPr="006D0F12">
        <w:rPr>
          <w:szCs w:val="24"/>
          <w:lang w:val="es-ES"/>
        </w:rPr>
        <w:tab/>
        <w:t>Según los datos estadísticos suministrados por el Centro de Información de la Policía de la República de Armenia, durante 2008, se registraron tres casos de venta de niños con fines de adopción; durante el primer trimestre de 2009, se registraron cuatro casos con el mismo objetivo, de los cuales tres fueron tentativas de venta de niños. No se han registrado casos de traslado ilícito desde la República de Armenia ni casos de secuestro.</w:t>
      </w:r>
    </w:p>
    <w:p w:rsidR="008C1A94" w:rsidRPr="006D0F12" w:rsidRDefault="008C1A94" w:rsidP="00CC13A8">
      <w:pPr>
        <w:pStyle w:val="H1G"/>
        <w:rPr>
          <w:lang w:val="es-ES"/>
        </w:rPr>
      </w:pPr>
      <w:r w:rsidRPr="006D0F12">
        <w:rPr>
          <w:lang w:val="es-ES"/>
        </w:rPr>
        <w:tab/>
      </w:r>
      <w:r w:rsidRPr="006D0F12">
        <w:rPr>
          <w:lang w:val="es-ES"/>
        </w:rPr>
        <w:tab/>
        <w:t>Artículo 18 1) y 2)</w:t>
      </w:r>
    </w:p>
    <w:p w:rsidR="008C1A94" w:rsidRPr="006D0F12" w:rsidRDefault="008C1A94">
      <w:pPr>
        <w:pStyle w:val="SingleTxtG"/>
        <w:rPr>
          <w:szCs w:val="24"/>
          <w:lang w:val="es-ES"/>
        </w:rPr>
      </w:pPr>
      <w:r w:rsidRPr="006D0F12">
        <w:rPr>
          <w:szCs w:val="24"/>
          <w:lang w:val="es-ES"/>
        </w:rPr>
        <w:t>232.</w:t>
      </w:r>
      <w:r w:rsidRPr="006D0F12">
        <w:rPr>
          <w:szCs w:val="24"/>
          <w:lang w:val="es-ES"/>
        </w:rPr>
        <w:tab/>
        <w:t xml:space="preserve">En el artículo 5 se presenta la información sobre orientación parental; por otro lado, este tema ya se abordó en los párrafos </w:t>
      </w:r>
      <w:smartTag w:uri="urn:schemas-microsoft-com:office:smarttags" w:element="metricconverter">
        <w:smartTagPr>
          <w:attr w:name="ProductID" w:val="160 a"/>
        </w:smartTagPr>
        <w:r w:rsidRPr="006D0F12">
          <w:rPr>
            <w:szCs w:val="24"/>
            <w:lang w:val="es-ES"/>
          </w:rPr>
          <w:t>160 a</w:t>
        </w:r>
      </w:smartTag>
      <w:r w:rsidRPr="006D0F12">
        <w:rPr>
          <w:szCs w:val="24"/>
          <w:lang w:val="es-ES"/>
        </w:rPr>
        <w:t xml:space="preserve"> 166 del informe anterior (CRC/C/93/Add.6). </w:t>
      </w:r>
    </w:p>
    <w:p w:rsidR="008C1A94" w:rsidRPr="006D0F12" w:rsidRDefault="008C1A94">
      <w:pPr>
        <w:pStyle w:val="H23G"/>
        <w:rPr>
          <w:szCs w:val="24"/>
          <w:lang w:val="es-ES"/>
        </w:rPr>
      </w:pPr>
      <w:r w:rsidRPr="006D0F12">
        <w:rPr>
          <w:szCs w:val="24"/>
          <w:lang w:val="es-ES"/>
        </w:rPr>
        <w:tab/>
      </w:r>
      <w:r w:rsidRPr="006D0F12">
        <w:rPr>
          <w:szCs w:val="24"/>
          <w:lang w:val="es-ES"/>
        </w:rPr>
        <w:tab/>
        <w:t>Responsabilidades parentales</w:t>
      </w:r>
    </w:p>
    <w:p w:rsidR="008C1A94" w:rsidRPr="006D0F12" w:rsidRDefault="008C1A94">
      <w:pPr>
        <w:pStyle w:val="SingleTxtG"/>
        <w:rPr>
          <w:szCs w:val="24"/>
          <w:lang w:val="es-ES"/>
        </w:rPr>
      </w:pPr>
      <w:r w:rsidRPr="006D0F12">
        <w:rPr>
          <w:szCs w:val="24"/>
          <w:lang w:val="es-ES"/>
        </w:rPr>
        <w:t>233.</w:t>
      </w:r>
      <w:r w:rsidRPr="006D0F12">
        <w:rPr>
          <w:szCs w:val="24"/>
          <w:lang w:val="es-ES"/>
        </w:rPr>
        <w:tab/>
        <w:t>El artículo 49 del Código de la Familia de la República de Armenia establece la igualdad de derechos y obligaciones de los padres con respecto a sus hijos. El artículo 54 establece el ejercicio de los derechos parentales de los progenitores que viven separados de sus hijos, y dispone que el progenitor que vive separado de su hijo tiene igualdad de derechos para mantener contacto con su hijo y participar en su crianza. El padre que vive con el hijo no podrá impedir el contacto del otro progenitor con el niño, salvo que esta situación perjudique la salud física y mental del menor. En caso de que ambos progenitores no llegaran a un acuerdo, el asunto se resolverá a través de un proceso judicial, en el que deberá participar la autoridad de tutela y custodia.</w:t>
      </w:r>
    </w:p>
    <w:p w:rsidR="008C1A94" w:rsidRPr="006D0F12" w:rsidRDefault="008C1A94">
      <w:pPr>
        <w:pStyle w:val="SingleTxtG"/>
        <w:rPr>
          <w:szCs w:val="24"/>
          <w:lang w:val="es-ES"/>
        </w:rPr>
      </w:pPr>
      <w:r w:rsidRPr="006D0F12">
        <w:rPr>
          <w:szCs w:val="24"/>
          <w:lang w:val="es-ES"/>
        </w:rPr>
        <w:t>234.</w:t>
      </w:r>
      <w:r w:rsidRPr="006D0F12">
        <w:rPr>
          <w:szCs w:val="24"/>
          <w:lang w:val="es-ES"/>
        </w:rPr>
        <w:tab/>
        <w:t>El artículo 109 del Código también incluye a los niños privados del cuidado parental (véase el artículo 3 de este documento).</w:t>
      </w:r>
    </w:p>
    <w:p w:rsidR="008C1A94" w:rsidRPr="006D0F12" w:rsidRDefault="008C1A94">
      <w:pPr>
        <w:pStyle w:val="SingleTxtG"/>
        <w:rPr>
          <w:szCs w:val="24"/>
          <w:lang w:val="es-ES"/>
        </w:rPr>
      </w:pPr>
      <w:r w:rsidRPr="006D0F12">
        <w:rPr>
          <w:szCs w:val="24"/>
          <w:lang w:val="es-ES"/>
        </w:rPr>
        <w:t>235.</w:t>
      </w:r>
      <w:r w:rsidRPr="006D0F12">
        <w:rPr>
          <w:szCs w:val="24"/>
          <w:lang w:val="es-ES"/>
        </w:rPr>
        <w:tab/>
        <w:t xml:space="preserve">En el año 2002, la República de Armenia aprobó la Ley de protección social para los niños privados del cuidado parental. Esta </w:t>
      </w:r>
      <w:r w:rsidR="00725705" w:rsidRPr="006D0F12">
        <w:rPr>
          <w:szCs w:val="24"/>
          <w:lang w:val="es-ES"/>
        </w:rPr>
        <w:t>ley</w:t>
      </w:r>
      <w:r w:rsidRPr="006D0F12">
        <w:rPr>
          <w:szCs w:val="24"/>
          <w:lang w:val="es-ES"/>
        </w:rPr>
        <w:t xml:space="preserve"> comprende a los niños que carecen del cuidado parental y a las personas menores de 23 años en situación similar, y dispone la reglamentación legal y las garantías para su protección social.</w:t>
      </w:r>
    </w:p>
    <w:p w:rsidR="008C1A94" w:rsidRPr="006D0F12" w:rsidRDefault="008C1A94" w:rsidP="00CC13A8">
      <w:pPr>
        <w:pStyle w:val="H1G"/>
        <w:rPr>
          <w:lang w:val="es-ES"/>
        </w:rPr>
      </w:pPr>
      <w:r w:rsidRPr="006D0F12">
        <w:rPr>
          <w:lang w:val="es-ES"/>
        </w:rPr>
        <w:tab/>
      </w:r>
      <w:r w:rsidRPr="006D0F12">
        <w:rPr>
          <w:lang w:val="es-ES"/>
        </w:rPr>
        <w:tab/>
        <w:t>Artículo 19</w:t>
      </w:r>
    </w:p>
    <w:p w:rsidR="008C1A94" w:rsidRPr="006D0F12" w:rsidRDefault="008C1A94">
      <w:pPr>
        <w:pStyle w:val="SingleTxtG"/>
        <w:rPr>
          <w:szCs w:val="24"/>
          <w:lang w:val="es-ES"/>
        </w:rPr>
      </w:pPr>
      <w:r w:rsidRPr="006D0F12">
        <w:rPr>
          <w:szCs w:val="24"/>
          <w:lang w:val="es-ES"/>
        </w:rPr>
        <w:t>236.</w:t>
      </w:r>
      <w:r w:rsidRPr="006D0F12">
        <w:rPr>
          <w:szCs w:val="24"/>
          <w:lang w:val="es-ES"/>
        </w:rPr>
        <w:tab/>
        <w:t xml:space="preserve">Los agentes de la Policía de la República de Armenia especializados en casos de menores realizan diariamente actividades sistemáticas tendientes a detectar y responsabilizar </w:t>
      </w:r>
      <w:r w:rsidR="00323B98">
        <w:rPr>
          <w:szCs w:val="24"/>
          <w:lang w:val="es-ES"/>
        </w:rPr>
        <w:t>—</w:t>
      </w:r>
      <w:r w:rsidRPr="006D0F12">
        <w:rPr>
          <w:szCs w:val="24"/>
          <w:lang w:val="es-ES"/>
        </w:rPr>
        <w:t>de conformidad con las leyes de Armenia</w:t>
      </w:r>
      <w:r w:rsidR="00323B98">
        <w:rPr>
          <w:szCs w:val="24"/>
          <w:lang w:val="es-ES"/>
        </w:rPr>
        <w:t>—</w:t>
      </w:r>
      <w:r w:rsidRPr="006D0F12">
        <w:rPr>
          <w:szCs w:val="24"/>
          <w:lang w:val="es-ES"/>
        </w:rPr>
        <w:t xml:space="preserve"> a los padres o sustitutos que perjudican a los niños, o que incurren en explotación o abuso físico o sexual de los niños. Así pues, durante el año 2008, 25 padres (o sus sustitutos) fueron denunciados por ejercer una influencia adversa en los niños, y se ha comenzado a trabajar para subsanar estas situaciones. </w:t>
      </w:r>
    </w:p>
    <w:p w:rsidR="008C1A94" w:rsidRPr="006D0F12" w:rsidRDefault="008C1A94" w:rsidP="00CC13A8">
      <w:pPr>
        <w:pStyle w:val="H1G"/>
        <w:rPr>
          <w:lang w:val="es-ES"/>
        </w:rPr>
      </w:pPr>
      <w:r w:rsidRPr="006D0F12">
        <w:rPr>
          <w:lang w:val="es-ES"/>
        </w:rPr>
        <w:tab/>
      </w:r>
      <w:r w:rsidRPr="006D0F12">
        <w:rPr>
          <w:lang w:val="es-ES"/>
        </w:rPr>
        <w:tab/>
        <w:t>Artículo 20</w:t>
      </w:r>
      <w:r w:rsidRPr="006D0F12">
        <w:rPr>
          <w:lang w:val="es-ES"/>
        </w:rPr>
        <w:br/>
        <w:t>Niños privados del entorno familiar</w:t>
      </w:r>
    </w:p>
    <w:p w:rsidR="008C1A94" w:rsidRPr="006D0F12" w:rsidRDefault="008C1A94">
      <w:pPr>
        <w:pStyle w:val="SingleTxtG"/>
        <w:rPr>
          <w:szCs w:val="24"/>
          <w:lang w:val="es-ES"/>
        </w:rPr>
      </w:pPr>
      <w:r w:rsidRPr="006D0F12">
        <w:rPr>
          <w:szCs w:val="24"/>
          <w:lang w:val="es-ES"/>
        </w:rPr>
        <w:t>237.</w:t>
      </w:r>
      <w:r w:rsidRPr="006D0F12">
        <w:rPr>
          <w:szCs w:val="24"/>
          <w:lang w:val="es-ES"/>
        </w:rPr>
        <w:tab/>
      </w:r>
      <w:r w:rsidRPr="006D0F12">
        <w:rPr>
          <w:color w:val="000000"/>
          <w:szCs w:val="24"/>
          <w:lang w:val="es-ES"/>
        </w:rPr>
        <w:t>El Estado se encarga de proteger los derechos e intereses de los niños privados del cuidado parental. En el capítulo 3 de la Ley de protección social para los niños privados del cuidado parental de la República de Armenia se dispone la protección de los derechos de los niños en situaciones adversas.</w:t>
      </w:r>
    </w:p>
    <w:p w:rsidR="008C1A94" w:rsidRPr="006D0F12" w:rsidRDefault="008C1A94">
      <w:pPr>
        <w:pStyle w:val="SingleTxtG"/>
        <w:rPr>
          <w:szCs w:val="24"/>
          <w:lang w:val="es-ES"/>
        </w:rPr>
      </w:pPr>
      <w:r w:rsidRPr="006D0F12">
        <w:rPr>
          <w:szCs w:val="24"/>
          <w:lang w:val="es-ES"/>
        </w:rPr>
        <w:t>238.</w:t>
      </w:r>
      <w:r w:rsidRPr="006D0F12">
        <w:rPr>
          <w:szCs w:val="24"/>
          <w:lang w:val="es-ES"/>
        </w:rPr>
        <w:tab/>
        <w:t xml:space="preserve">En los artículos </w:t>
      </w:r>
      <w:smartTag w:uri="urn:schemas-microsoft-com:office:smarttags" w:element="metricconverter">
        <w:smartTagPr>
          <w:attr w:name="ProductID" w:val="33 a"/>
        </w:smartTagPr>
        <w:r w:rsidRPr="006D0F12">
          <w:rPr>
            <w:szCs w:val="24"/>
            <w:lang w:val="es-ES"/>
          </w:rPr>
          <w:t>33 a</w:t>
        </w:r>
      </w:smartTag>
      <w:r w:rsidRPr="006D0F12">
        <w:rPr>
          <w:szCs w:val="24"/>
          <w:lang w:val="es-ES"/>
        </w:rPr>
        <w:t xml:space="preserve"> 38 del Código Civil de la República de Armenia se define el concepto de tutela y custodia.</w:t>
      </w:r>
    </w:p>
    <w:p w:rsidR="008C1A94" w:rsidRPr="006D0F12" w:rsidRDefault="008C1A94" w:rsidP="001602E8">
      <w:pPr>
        <w:pStyle w:val="SingleTxtG"/>
        <w:rPr>
          <w:szCs w:val="24"/>
          <w:lang w:val="es-ES"/>
        </w:rPr>
      </w:pPr>
      <w:r w:rsidRPr="006D0F12">
        <w:rPr>
          <w:szCs w:val="24"/>
          <w:lang w:val="es-ES"/>
        </w:rPr>
        <w:t>239.</w:t>
      </w:r>
      <w:r w:rsidRPr="006D0F12">
        <w:rPr>
          <w:szCs w:val="24"/>
          <w:lang w:val="es-ES"/>
        </w:rPr>
        <w:tab/>
        <w:t>El artículo 58 del Código de la Familia de la República de Armenia establece que la autoridad de tutela y custodia está facultada para separar al niño de sus progenitores (o de uno de los progenitores) o de otras personas encargadas de su cuidado, cuando su vida o su salud estén en peligro inminente. Tal como se ha mencionado anteriormente, en el capítulo</w:t>
      </w:r>
      <w:r w:rsidR="00D1026F">
        <w:rPr>
          <w:szCs w:val="24"/>
          <w:lang w:val="es-ES"/>
        </w:rPr>
        <w:t> </w:t>
      </w:r>
      <w:r w:rsidRPr="006D0F12">
        <w:rPr>
          <w:szCs w:val="24"/>
          <w:lang w:val="es-ES"/>
        </w:rPr>
        <w:t>17 se regula el procedimiento para identificar y colocar a los niños privados del cuidado parental. El artículo 111 establece que, a los fines de la crianza, los niños privados del cuidado parental podrán ser acogidos por una familia (adopción); quedar bajo la custodia de un tutor o ser alojados en un hogar de guarda; y, si no se presentaran dichas oportunidades, en cualquier tipo de organización infantil para niños privados del cuidado parental (organizaciones encargadas de la crianza o de la protección médica y social de la población, u otras organizaciones de características similares). Para escoger cualquiera de estas modalidades, se toman especialmente en cuenta el origen étnico del niño, la pertenencia religiosa o cultural, el idioma materno y las oportunidades que permitan garantizar la continuidad de su crianza y educación.</w:t>
      </w:r>
      <w:r w:rsidRPr="006D0F12" w:rsidDel="003D1DD5">
        <w:rPr>
          <w:vanish/>
          <w:lang w:val="es-ES"/>
        </w:rPr>
        <w:t xml:space="preserve"> </w:t>
      </w:r>
    </w:p>
    <w:p w:rsidR="008C1A94" w:rsidRPr="006D0F12" w:rsidRDefault="008C1A94" w:rsidP="001602E8">
      <w:pPr>
        <w:pStyle w:val="SingleTxtG"/>
        <w:rPr>
          <w:szCs w:val="24"/>
          <w:lang w:val="es-ES"/>
        </w:rPr>
      </w:pPr>
      <w:r w:rsidRPr="006D0F12">
        <w:rPr>
          <w:szCs w:val="24"/>
          <w:lang w:val="es-ES"/>
        </w:rPr>
        <w:t>240.</w:t>
      </w:r>
      <w:r w:rsidRPr="006D0F12">
        <w:rPr>
          <w:szCs w:val="24"/>
          <w:lang w:val="es-ES"/>
        </w:rPr>
        <w:tab/>
        <w:t>El capítulo 19 del Código define la tutela y custodia de los niños, estipulando que han de proceder una u otra cuando se trate de niños privados del cuidado parental con miras a garantizar su custodia, crianza, educación y la protección de sus derechos e intereses. S</w:t>
      </w:r>
      <w:r w:rsidR="00B03D63">
        <w:rPr>
          <w:szCs w:val="24"/>
          <w:lang w:val="es-ES"/>
        </w:rPr>
        <w:t>o</w:t>
      </w:r>
      <w:r w:rsidRPr="006D0F12">
        <w:rPr>
          <w:szCs w:val="24"/>
          <w:lang w:val="es-ES"/>
        </w:rPr>
        <w:t>lo pueden actuar como tutores (personas que ejercen la custodia) las personas adultas con capacidad jurídica activa que han prestado su consentimiento para hacerlo. Cuando los niños se encuentran bajo el cuidado total del Estado en una institución encargada de la crianza, de la protección médica o social de la población, u otra organización de características similares, no se asignan tutores (personas que ejercen la custodia), y las organizaciones se encargan de cumplir las obligaciones que corresponderían a estas personas.</w:t>
      </w:r>
    </w:p>
    <w:p w:rsidR="008C1A94" w:rsidRPr="006D0F12" w:rsidRDefault="008C1A94">
      <w:pPr>
        <w:pStyle w:val="SingleTxtG"/>
        <w:rPr>
          <w:szCs w:val="24"/>
          <w:lang w:val="es-ES"/>
        </w:rPr>
      </w:pPr>
      <w:r w:rsidRPr="006D0F12">
        <w:rPr>
          <w:szCs w:val="24"/>
          <w:lang w:val="es-ES"/>
        </w:rPr>
        <w:t>241.</w:t>
      </w:r>
      <w:r w:rsidRPr="006D0F12">
        <w:rPr>
          <w:szCs w:val="24"/>
          <w:lang w:val="es-ES"/>
        </w:rPr>
        <w:tab/>
        <w:t>El capítulo 20 dispone la colocación de los niños en hogares de acogida, lo que implica que la crianza del niño puede pasar a manos de una familia sustituta que se compromete, en virtud de un acuerdo, a acoger al niño en su seno. En estos acuerdos se estipulan las condiciones de vida, de crianza y educación del niño, los derechos y las obligaciones de los padres sustitutos, las obligaciones de la autoridad de tutela y custodia con respecto a la familia sustituta, y las razones y consecuencias derivadas de la extinción de dicho acuerdo. Los padres sustitutos cobran una remuneración por el cuidado y la crianza del niño que tienen bajo su custodia, cuyo monto establece el Gobierno de la República de Armenia.</w:t>
      </w:r>
    </w:p>
    <w:p w:rsidR="008C1A94" w:rsidRPr="006D0F12" w:rsidRDefault="008C1A94">
      <w:pPr>
        <w:pStyle w:val="SingleTxtG"/>
        <w:rPr>
          <w:szCs w:val="24"/>
          <w:lang w:val="es-ES"/>
        </w:rPr>
      </w:pPr>
      <w:r w:rsidRPr="006D0F12">
        <w:rPr>
          <w:szCs w:val="24"/>
          <w:lang w:val="es-ES"/>
        </w:rPr>
        <w:t>242.</w:t>
      </w:r>
      <w:r w:rsidRPr="006D0F12">
        <w:rPr>
          <w:szCs w:val="24"/>
          <w:lang w:val="es-ES"/>
        </w:rPr>
        <w:tab/>
        <w:t xml:space="preserve">La Constitución de la República de Armenia establece que la maternidad y la niñez gozan de la protección del Estado. </w:t>
      </w:r>
    </w:p>
    <w:p w:rsidR="008C1A94" w:rsidRPr="006D0F12" w:rsidRDefault="008C1A94">
      <w:pPr>
        <w:pStyle w:val="SingleTxtG"/>
        <w:rPr>
          <w:szCs w:val="24"/>
          <w:lang w:val="es-ES"/>
        </w:rPr>
      </w:pPr>
      <w:r w:rsidRPr="006D0F12">
        <w:rPr>
          <w:szCs w:val="24"/>
          <w:lang w:val="es-ES"/>
        </w:rPr>
        <w:t>243.</w:t>
      </w:r>
      <w:r w:rsidRPr="006D0F12">
        <w:rPr>
          <w:szCs w:val="24"/>
          <w:lang w:val="es-ES"/>
        </w:rPr>
        <w:tab/>
        <w:t xml:space="preserve">Los niños gozan de todos los derechos humanos y las libertades civiles, cuyo ejercicio no puede verse obstaculizado por no haber llegado a la adultez. </w:t>
      </w:r>
    </w:p>
    <w:p w:rsidR="008C1A94" w:rsidRPr="006D0F12" w:rsidRDefault="008C1A94">
      <w:pPr>
        <w:pStyle w:val="SingleTxtG"/>
        <w:rPr>
          <w:szCs w:val="24"/>
          <w:lang w:val="es-ES"/>
        </w:rPr>
      </w:pPr>
      <w:r w:rsidRPr="006D0F12">
        <w:rPr>
          <w:szCs w:val="24"/>
          <w:lang w:val="es-ES"/>
        </w:rPr>
        <w:t>244.</w:t>
      </w:r>
      <w:r w:rsidRPr="006D0F12">
        <w:rPr>
          <w:szCs w:val="24"/>
          <w:lang w:val="es-ES"/>
        </w:rPr>
        <w:tab/>
        <w:t xml:space="preserve">La legislación de la República de Armenia contiene garantías básicas para los niños que incluyen, por ejemplo, el derecho a la supervivencia, a un nivel de vida satisfactorio, a la salud, la educación, la vivienda y la seguridad social. </w:t>
      </w:r>
    </w:p>
    <w:p w:rsidR="008C1A94" w:rsidRPr="006D0F12" w:rsidRDefault="008C1A94">
      <w:pPr>
        <w:pStyle w:val="SingleTxtG"/>
        <w:rPr>
          <w:szCs w:val="24"/>
          <w:lang w:val="es-ES"/>
        </w:rPr>
      </w:pPr>
      <w:r w:rsidRPr="006D0F12">
        <w:rPr>
          <w:szCs w:val="24"/>
          <w:lang w:val="es-ES"/>
        </w:rPr>
        <w:t>245.</w:t>
      </w:r>
      <w:r w:rsidRPr="006D0F12">
        <w:rPr>
          <w:szCs w:val="24"/>
          <w:lang w:val="es-ES"/>
        </w:rPr>
        <w:tab/>
        <w:t xml:space="preserve">Los derechos de los niños y las garantías sociales del Estado para los niños privados del cuidado parental revisten gran importancia. Se considera que los niños que se encuentran en esta situación por diferentes motivos en la República de Armenia necesitan la protección y la atención del Estado. </w:t>
      </w:r>
    </w:p>
    <w:p w:rsidR="008C1A94" w:rsidRPr="006D0F12" w:rsidRDefault="008C1A94">
      <w:pPr>
        <w:pStyle w:val="SingleTxtG"/>
        <w:rPr>
          <w:szCs w:val="24"/>
          <w:lang w:val="es-ES"/>
        </w:rPr>
      </w:pPr>
      <w:r w:rsidRPr="006D0F12">
        <w:rPr>
          <w:szCs w:val="24"/>
          <w:lang w:val="es-ES"/>
        </w:rPr>
        <w:t>246.</w:t>
      </w:r>
      <w:r w:rsidRPr="006D0F12">
        <w:rPr>
          <w:szCs w:val="24"/>
          <w:lang w:val="es-ES"/>
        </w:rPr>
        <w:tab/>
        <w:t xml:space="preserve">El desarrollo y la mejora del marco jurídico constituyen una de las condiciones necesarias para poner en marcha las reformas de esta área. </w:t>
      </w:r>
    </w:p>
    <w:p w:rsidR="008C1A94" w:rsidRPr="006D0F12" w:rsidRDefault="008C1A94">
      <w:pPr>
        <w:pStyle w:val="SingleTxtG"/>
        <w:rPr>
          <w:szCs w:val="24"/>
          <w:lang w:val="es-ES"/>
        </w:rPr>
      </w:pPr>
      <w:r w:rsidRPr="006D0F12">
        <w:rPr>
          <w:szCs w:val="24"/>
          <w:lang w:val="es-ES"/>
        </w:rPr>
        <w:t>247.</w:t>
      </w:r>
      <w:r w:rsidRPr="006D0F12">
        <w:rPr>
          <w:szCs w:val="24"/>
          <w:lang w:val="es-ES"/>
        </w:rPr>
        <w:tab/>
        <w:t>La política del Estado que se aplica en este ámbito se basa en la Ley de derechos del niño de la República de Armenia, el Código de la Familia, la Ley de protección social para los niños privados del cuidado parental y el Programa nacional de protección de los derechos del niño de la República de Armenia para 2004-2015, aprobado por Decisión N</w:t>
      </w:r>
      <w:r w:rsidR="00A45A69">
        <w:rPr>
          <w:szCs w:val="24"/>
          <w:lang w:val="es-ES"/>
        </w:rPr>
        <w:t>º</w:t>
      </w:r>
      <w:r w:rsidR="002F189E">
        <w:rPr>
          <w:szCs w:val="24"/>
          <w:lang w:val="es-ES"/>
        </w:rPr>
        <w:t> </w:t>
      </w:r>
      <w:r w:rsidRPr="006D0F12">
        <w:rPr>
          <w:szCs w:val="24"/>
          <w:lang w:val="es-ES"/>
        </w:rPr>
        <w:t>1745-N del Gobierno de la República de Armenia, de 18 de diciembre de 2003. Dentro del marco del Programa nacional se prestan servicios sociales, psicológicos, médicos, legales, de custodia y de crianza a los niños privados del cuidado parental, que son huérfanos, que viven en condiciones de extrema necesidad, o en condiciones adversas de atención y crianza, y a los jóvenes que han egresado de orfanatos.</w:t>
      </w:r>
    </w:p>
    <w:p w:rsidR="008C1A94" w:rsidRPr="006D0F12" w:rsidRDefault="008C1A94">
      <w:pPr>
        <w:pStyle w:val="SingleTxtG"/>
        <w:rPr>
          <w:szCs w:val="24"/>
          <w:lang w:val="es-ES"/>
        </w:rPr>
      </w:pPr>
      <w:r w:rsidRPr="006D0F12">
        <w:rPr>
          <w:szCs w:val="24"/>
          <w:lang w:val="es-ES"/>
        </w:rPr>
        <w:t>248.</w:t>
      </w:r>
      <w:r w:rsidRPr="006D0F12">
        <w:rPr>
          <w:szCs w:val="24"/>
          <w:lang w:val="es-ES"/>
        </w:rPr>
        <w:tab/>
        <w:t xml:space="preserve">La estrategia aplicada de reformas del sistema de protección de la infancia conlleva una continua promoción de las actividades y condiciones de las instituciones de atención y protección social para los niños privados del cuidado parental, una mejora de la metodología de trabajo que permita elevar el nivel de calificación de los especialistas, y la ejecución de los programas objetivo. </w:t>
      </w:r>
    </w:p>
    <w:p w:rsidR="008C1A94" w:rsidRPr="006D0F12" w:rsidRDefault="008C1A94">
      <w:pPr>
        <w:pStyle w:val="SingleTxtG"/>
        <w:rPr>
          <w:szCs w:val="24"/>
          <w:lang w:val="es-ES"/>
        </w:rPr>
      </w:pPr>
      <w:r w:rsidRPr="006D0F12">
        <w:rPr>
          <w:szCs w:val="24"/>
          <w:lang w:val="es-ES"/>
        </w:rPr>
        <w:t>249.</w:t>
      </w:r>
      <w:r w:rsidRPr="006D0F12">
        <w:rPr>
          <w:szCs w:val="24"/>
          <w:lang w:val="es-ES"/>
        </w:rPr>
        <w:tab/>
        <w:t>Hasta el 1</w:t>
      </w:r>
      <w:r w:rsidR="00231AC6">
        <w:rPr>
          <w:szCs w:val="24"/>
          <w:lang w:val="es-ES"/>
        </w:rPr>
        <w:t>º</w:t>
      </w:r>
      <w:r w:rsidRPr="006D0F12">
        <w:rPr>
          <w:szCs w:val="24"/>
          <w:lang w:val="es-ES"/>
        </w:rPr>
        <w:t xml:space="preserve"> de noviembre de 2009, 880 niños privados del cuidado parental y bajo el cuidado exclusivo del Estado estaban alojados en 8 orfanatos. Esta cifra incluye a 380 niños con discapacidades, alojados en los orfanatos de atención especializada, y unos 250 niños en 4 orfanatos que cuentan con el patrocinio de organizaciones internacionales de beneficencia. </w:t>
      </w:r>
    </w:p>
    <w:p w:rsidR="008C1A94" w:rsidRPr="006D0F12" w:rsidRDefault="008C1A94">
      <w:pPr>
        <w:pStyle w:val="SingleTxtG"/>
        <w:rPr>
          <w:szCs w:val="24"/>
          <w:lang w:val="es-ES"/>
        </w:rPr>
      </w:pPr>
      <w:r w:rsidRPr="006D0F12">
        <w:rPr>
          <w:szCs w:val="24"/>
          <w:lang w:val="es-ES"/>
        </w:rPr>
        <w:t>250.</w:t>
      </w:r>
      <w:r w:rsidRPr="006D0F12">
        <w:rPr>
          <w:szCs w:val="24"/>
          <w:lang w:val="es-ES"/>
        </w:rPr>
        <w:tab/>
        <w:t xml:space="preserve">En el año 2009, se asignó en el presupuesto del Estado de la República de Armenia la suma de 1.661 millones de drams para 935 niños alojados en orfanatos. </w:t>
      </w:r>
    </w:p>
    <w:p w:rsidR="008C1A94" w:rsidRPr="006D0F12" w:rsidRDefault="008C1A94">
      <w:pPr>
        <w:pStyle w:val="SingleTxtG"/>
        <w:rPr>
          <w:szCs w:val="24"/>
          <w:lang w:val="es-ES"/>
        </w:rPr>
      </w:pPr>
      <w:r w:rsidRPr="006D0F12">
        <w:rPr>
          <w:szCs w:val="24"/>
          <w:lang w:val="es-ES"/>
        </w:rPr>
        <w:t>251.</w:t>
      </w:r>
      <w:r w:rsidRPr="006D0F12">
        <w:rPr>
          <w:szCs w:val="24"/>
          <w:lang w:val="es-ES"/>
        </w:rPr>
        <w:tab/>
        <w:t>Para el cuidado de cada niño se asignó la suma de 4.870 drams y, para el año 2010, el presupuesto del Estado de la República de Armenia asignó 4.930.</w:t>
      </w:r>
    </w:p>
    <w:p w:rsidR="008C1A94" w:rsidRPr="006D0F12" w:rsidRDefault="008C1A94" w:rsidP="00B2567F">
      <w:pPr>
        <w:pStyle w:val="SingleTxtG"/>
        <w:rPr>
          <w:szCs w:val="24"/>
          <w:lang w:val="es-ES"/>
        </w:rPr>
      </w:pPr>
      <w:r w:rsidRPr="006D0F12">
        <w:rPr>
          <w:szCs w:val="24"/>
          <w:lang w:val="es-ES"/>
        </w:rPr>
        <w:t>252.</w:t>
      </w:r>
      <w:r w:rsidRPr="006D0F12">
        <w:rPr>
          <w:szCs w:val="24"/>
          <w:lang w:val="es-ES"/>
        </w:rPr>
        <w:tab/>
        <w:t>Por primera vez, en el año 2005, se asignó en el presupuesto del Estado de la República de Armenia el dinero necesario para cubrir los gastos menores de los niños internados en orfanatos, de conformidad con el ítem 16 del Anexo aprobado por Decisión N</w:t>
      </w:r>
      <w:r w:rsidR="00A45A69">
        <w:rPr>
          <w:szCs w:val="24"/>
          <w:lang w:val="es-ES"/>
        </w:rPr>
        <w:t>º</w:t>
      </w:r>
      <w:r w:rsidRPr="006D0F12">
        <w:rPr>
          <w:szCs w:val="24"/>
          <w:lang w:val="es-ES"/>
        </w:rPr>
        <w:t xml:space="preserve"> 1324-N del Gobierno de la República de Armenia, de 5 de agosto de 2004, relativa al reconocimiento como órgano de la administración pública autorizado por el Gobierno que aprueba los criterios sociales mínimos del Estado para el cuidado y la crianza de los niños alojados en orfanatos.</w:t>
      </w:r>
      <w:r w:rsidRPr="006D0F12" w:rsidDel="001F6405">
        <w:rPr>
          <w:vanish/>
          <w:lang w:val="es-ES"/>
        </w:rPr>
        <w:t xml:space="preserve"> </w:t>
      </w:r>
    </w:p>
    <w:p w:rsidR="008C1A94" w:rsidRPr="006D0F12" w:rsidRDefault="008C1A94" w:rsidP="00B2567F">
      <w:pPr>
        <w:pStyle w:val="SingleTxtG"/>
        <w:rPr>
          <w:szCs w:val="24"/>
          <w:lang w:val="es-ES"/>
        </w:rPr>
      </w:pPr>
      <w:r w:rsidRPr="006D0F12">
        <w:rPr>
          <w:szCs w:val="24"/>
          <w:lang w:val="es-ES"/>
        </w:rPr>
        <w:t>253.</w:t>
      </w:r>
      <w:r w:rsidRPr="006D0F12">
        <w:rPr>
          <w:szCs w:val="24"/>
          <w:lang w:val="es-ES"/>
        </w:rPr>
        <w:tab/>
        <w:t xml:space="preserve">Para 2009, se asignó en el presupuesto para ese fin la suma de 15.232.000 de drams, y para 2010, la suma de 12.840.000 de drams. </w:t>
      </w:r>
    </w:p>
    <w:p w:rsidR="008C1A94" w:rsidRPr="006D0F12" w:rsidRDefault="008C1A94">
      <w:pPr>
        <w:pStyle w:val="SingleTxtG"/>
        <w:rPr>
          <w:szCs w:val="24"/>
          <w:lang w:val="es-ES"/>
        </w:rPr>
      </w:pPr>
      <w:r w:rsidRPr="006D0F12">
        <w:rPr>
          <w:szCs w:val="24"/>
          <w:lang w:val="es-ES"/>
        </w:rPr>
        <w:t>254.</w:t>
      </w:r>
      <w:r w:rsidRPr="006D0F12">
        <w:rPr>
          <w:szCs w:val="24"/>
          <w:lang w:val="es-ES"/>
        </w:rPr>
        <w:tab/>
        <w:t xml:space="preserve">El cuidado y la crianza de los niños privados del cuidado parental están regulados por </w:t>
      </w:r>
      <w:smartTag w:uri="urn:schemas-microsoft-com:office:smarttags" w:element="PersonName">
        <w:smartTagPr>
          <w:attr w:name="ProductID" w:val="la Decisi￳n N"/>
        </w:smartTagPr>
        <w:r w:rsidRPr="006D0F12">
          <w:rPr>
            <w:szCs w:val="24"/>
            <w:lang w:val="es-ES"/>
          </w:rPr>
          <w:t>la Decisión N</w:t>
        </w:r>
      </w:smartTag>
      <w:r w:rsidR="00A45A69">
        <w:rPr>
          <w:szCs w:val="24"/>
          <w:lang w:val="es-ES"/>
        </w:rPr>
        <w:t>º</w:t>
      </w:r>
      <w:r w:rsidRPr="006D0F12">
        <w:rPr>
          <w:szCs w:val="24"/>
          <w:lang w:val="es-ES"/>
        </w:rPr>
        <w:t xml:space="preserve"> 381-N del Gobierno de la República de Armenia, de 24 de marzo de 2005, relativa a la aprobación de la tipificación de las instituciones de cuidado y protección de los niños, y a los criterios para internar a los niños en dichas instituciones.</w:t>
      </w:r>
    </w:p>
    <w:p w:rsidR="008C1A94" w:rsidRPr="006D0F12" w:rsidRDefault="008C1A94">
      <w:pPr>
        <w:pStyle w:val="SingleTxtG"/>
        <w:rPr>
          <w:szCs w:val="24"/>
          <w:lang w:val="es-ES"/>
        </w:rPr>
      </w:pPr>
      <w:r w:rsidRPr="006D0F12">
        <w:rPr>
          <w:szCs w:val="24"/>
          <w:lang w:val="es-ES"/>
        </w:rPr>
        <w:t>255.</w:t>
      </w:r>
      <w:r w:rsidRPr="006D0F12">
        <w:rPr>
          <w:szCs w:val="24"/>
          <w:lang w:val="es-ES"/>
        </w:rPr>
        <w:tab/>
        <w:t xml:space="preserve">El 9 de noviembre de 2006, el Gobierno de la República de Armenia aprobó, con </w:t>
      </w:r>
      <w:smartTag w:uri="urn:schemas-microsoft-com:office:smarttags" w:element="PersonName">
        <w:smartTagPr>
          <w:attr w:name="ProductID" w:val="la Decisi￳n N"/>
        </w:smartTagPr>
        <w:r w:rsidRPr="006D0F12">
          <w:rPr>
            <w:szCs w:val="24"/>
            <w:lang w:val="es-ES"/>
          </w:rPr>
          <w:t>la Decisión N</w:t>
        </w:r>
      </w:smartTag>
      <w:r w:rsidR="00A45A69">
        <w:rPr>
          <w:szCs w:val="24"/>
          <w:lang w:val="es-ES"/>
        </w:rPr>
        <w:t>º</w:t>
      </w:r>
      <w:r w:rsidRPr="006D0F12">
        <w:rPr>
          <w:szCs w:val="24"/>
          <w:lang w:val="es-ES"/>
        </w:rPr>
        <w:t xml:space="preserve"> 1735-N, el procedimiento para proceder a la internación de los niños en instituciones de protección y cuidado (orfanatos, internados). La misma </w:t>
      </w:r>
      <w:r w:rsidR="00A45A69" w:rsidRPr="006D0F12">
        <w:rPr>
          <w:szCs w:val="24"/>
          <w:lang w:val="es-ES"/>
        </w:rPr>
        <w:t>decisión</w:t>
      </w:r>
      <w:r w:rsidRPr="006D0F12">
        <w:rPr>
          <w:szCs w:val="24"/>
          <w:lang w:val="es-ES"/>
        </w:rPr>
        <w:t xml:space="preserve"> establece los requisitos para el ingreso de los niños privados del cuidado parental a dichas instituciones.</w:t>
      </w:r>
    </w:p>
    <w:p w:rsidR="008C1A94" w:rsidRPr="006D0F12" w:rsidRDefault="008C1A94">
      <w:pPr>
        <w:pStyle w:val="SingleTxtG"/>
        <w:rPr>
          <w:color w:val="000000"/>
          <w:szCs w:val="24"/>
          <w:lang w:val="es-ES"/>
        </w:rPr>
      </w:pPr>
      <w:r w:rsidRPr="006D0F12">
        <w:rPr>
          <w:szCs w:val="24"/>
          <w:lang w:val="es-ES"/>
        </w:rPr>
        <w:t>256.</w:t>
      </w:r>
      <w:r w:rsidRPr="006D0F12">
        <w:rPr>
          <w:szCs w:val="24"/>
          <w:lang w:val="es-ES"/>
        </w:rPr>
        <w:tab/>
        <w:t xml:space="preserve">En términos generales, la cantidad de niños que ingresa a los orfanatos tiende a disminuir. Esto se debe, en gran medida, a la regulación de este campo legislativo y a las reformas sobre la protección del niño de 2007. Estas reformas trajeron aparejada la creación de siete instituciones de cuidado y protección de los niños, que funcionan en Ereván y en otros cinco distritos. Las instituciones prestan apoyo a las familias </w:t>
      </w:r>
      <w:r w:rsidRPr="006D0F12">
        <w:rPr>
          <w:color w:val="000000"/>
          <w:szCs w:val="24"/>
          <w:lang w:val="es-ES"/>
        </w:rPr>
        <w:t xml:space="preserve">que viven en la indigencia y a las familias con graves dificultades para cuidar y criar a sus hijos. </w:t>
      </w:r>
    </w:p>
    <w:p w:rsidR="008D5CCF" w:rsidRPr="006D0F12" w:rsidRDefault="008D5CCF">
      <w:pPr>
        <w:pStyle w:val="SingleTxtG"/>
        <w:rPr>
          <w:szCs w:val="24"/>
          <w:lang w:val="es-ES"/>
        </w:rPr>
      </w:pPr>
      <w:r w:rsidRPr="006D0F12">
        <w:rPr>
          <w:color w:val="000000"/>
          <w:szCs w:val="24"/>
          <w:lang w:val="es-ES"/>
        </w:rPr>
        <w:t>257.</w:t>
      </w:r>
      <w:r w:rsidRPr="006D0F12">
        <w:rPr>
          <w:color w:val="000000"/>
          <w:szCs w:val="24"/>
          <w:lang w:val="es-ES"/>
        </w:rPr>
        <w:tab/>
      </w:r>
      <w:r w:rsidR="00435B95" w:rsidRPr="006D0F12">
        <w:rPr>
          <w:color w:val="000000"/>
          <w:szCs w:val="24"/>
          <w:lang w:val="es-ES"/>
        </w:rPr>
        <w:t xml:space="preserve">La introducción de la figura de </w:t>
      </w:r>
      <w:r w:rsidRPr="006D0F12">
        <w:rPr>
          <w:color w:val="000000"/>
          <w:szCs w:val="24"/>
          <w:lang w:val="es-ES"/>
        </w:rPr>
        <w:t>la familia de acogida también contribuye a velar por que los niños privados del cuidado parental puedan vivir en un entorno familiar</w:t>
      </w:r>
      <w:r w:rsidRPr="006D0F12">
        <w:rPr>
          <w:szCs w:val="24"/>
          <w:lang w:val="es-ES"/>
        </w:rPr>
        <w:t xml:space="preserve"> </w:t>
      </w:r>
    </w:p>
    <w:p w:rsidR="008D5CCF" w:rsidRPr="006D0F12" w:rsidRDefault="008D5CCF">
      <w:pPr>
        <w:pStyle w:val="SingleTxtG"/>
        <w:rPr>
          <w:szCs w:val="24"/>
          <w:lang w:val="es-ES"/>
        </w:rPr>
      </w:pPr>
      <w:r w:rsidRPr="006D0F12">
        <w:rPr>
          <w:szCs w:val="24"/>
          <w:lang w:val="es-ES"/>
        </w:rPr>
        <w:t>258.</w:t>
      </w:r>
      <w:r w:rsidRPr="006D0F12">
        <w:rPr>
          <w:szCs w:val="24"/>
          <w:lang w:val="es-ES"/>
        </w:rPr>
        <w:tab/>
        <w:t xml:space="preserve">Con miras a </w:t>
      </w:r>
      <w:r w:rsidR="007E59E6" w:rsidRPr="006D0F12">
        <w:rPr>
          <w:szCs w:val="24"/>
          <w:lang w:val="es-ES"/>
        </w:rPr>
        <w:t xml:space="preserve">formular </w:t>
      </w:r>
      <w:r w:rsidRPr="006D0F12">
        <w:rPr>
          <w:szCs w:val="24"/>
          <w:lang w:val="es-ES"/>
        </w:rPr>
        <w:t xml:space="preserve">una política eficaz y específica que se ajuste a la Ley de protección social para los niños privados del cuidado parental de la República de Armenia, a partir de 2004, el Ministerio de Trabajo y Asuntos Sociales puso en marcha el registro centralizado de niños privados del cuidado parental internados en instituciones o acogidos por familias, y el registro centralizado de personas privadas del cuidado parental o en una situación similar y que necesitan una vivienda. </w:t>
      </w:r>
    </w:p>
    <w:p w:rsidR="008D5CCF" w:rsidRPr="006D0F12" w:rsidRDefault="008D5CCF">
      <w:pPr>
        <w:pStyle w:val="SingleTxtG"/>
        <w:rPr>
          <w:szCs w:val="24"/>
          <w:lang w:val="es-ES"/>
        </w:rPr>
      </w:pPr>
      <w:r w:rsidRPr="006D0F12">
        <w:rPr>
          <w:szCs w:val="24"/>
          <w:lang w:val="es-ES"/>
        </w:rPr>
        <w:t>259.</w:t>
      </w:r>
      <w:r w:rsidRPr="006D0F12">
        <w:rPr>
          <w:szCs w:val="24"/>
          <w:lang w:val="es-ES"/>
        </w:rPr>
        <w:tab/>
        <w:t>Según los datos del sistema centralizado, en 2007, había 1.023 niños sin cuidado parental y, en noviembre de 2009, 1.571.</w:t>
      </w:r>
    </w:p>
    <w:p w:rsidR="008D5CCF" w:rsidRPr="006D0F12" w:rsidRDefault="008D5CCF">
      <w:pPr>
        <w:pStyle w:val="SingleTxtG"/>
        <w:rPr>
          <w:szCs w:val="24"/>
          <w:lang w:val="es-ES"/>
        </w:rPr>
      </w:pPr>
      <w:r w:rsidRPr="006D0F12">
        <w:rPr>
          <w:szCs w:val="24"/>
          <w:lang w:val="es-ES"/>
        </w:rPr>
        <w:t>260.</w:t>
      </w:r>
      <w:r w:rsidRPr="006D0F12">
        <w:rPr>
          <w:szCs w:val="24"/>
          <w:lang w:val="es-ES"/>
        </w:rPr>
        <w:tab/>
        <w:t xml:space="preserve">El total de personas </w:t>
      </w:r>
      <w:r w:rsidR="007E59E6" w:rsidRPr="006D0F12">
        <w:rPr>
          <w:szCs w:val="24"/>
          <w:lang w:val="es-ES"/>
        </w:rPr>
        <w:t xml:space="preserve">registradas que carecen de tutela </w:t>
      </w:r>
      <w:r w:rsidRPr="006D0F12">
        <w:rPr>
          <w:szCs w:val="24"/>
          <w:lang w:val="es-ES"/>
        </w:rPr>
        <w:t xml:space="preserve">parental, necesitan una vivienda y están al cuidado de familias es de 89; el total de jóvenes que </w:t>
      </w:r>
      <w:r w:rsidR="007E59E6" w:rsidRPr="006D0F12">
        <w:rPr>
          <w:szCs w:val="24"/>
          <w:lang w:val="es-ES"/>
        </w:rPr>
        <w:t xml:space="preserve">han egresado </w:t>
      </w:r>
      <w:r w:rsidRPr="006D0F12">
        <w:rPr>
          <w:szCs w:val="24"/>
          <w:lang w:val="es-ES"/>
        </w:rPr>
        <w:t>de orfanatos y necesitan una vivienda es de 173.</w:t>
      </w:r>
    </w:p>
    <w:p w:rsidR="008D5CCF" w:rsidRPr="006D0F12" w:rsidRDefault="008D5CCF">
      <w:pPr>
        <w:pStyle w:val="SingleTxtG"/>
        <w:rPr>
          <w:szCs w:val="24"/>
          <w:lang w:val="es-ES"/>
        </w:rPr>
      </w:pPr>
      <w:r w:rsidRPr="006D0F12">
        <w:rPr>
          <w:szCs w:val="24"/>
          <w:lang w:val="es-ES"/>
        </w:rPr>
        <w:t>261.</w:t>
      </w:r>
      <w:r w:rsidRPr="006D0F12">
        <w:rPr>
          <w:szCs w:val="24"/>
          <w:lang w:val="es-ES"/>
        </w:rPr>
        <w:tab/>
        <w:t>Desde 2007, se han entregado a las personas que se encuentran en esta situación viviendas financiadas con el presupuesto del Estado de la República de Armenia.</w:t>
      </w:r>
    </w:p>
    <w:p w:rsidR="008D5CCF" w:rsidRPr="006D0F12" w:rsidRDefault="008D5CCF">
      <w:pPr>
        <w:pStyle w:val="SingleTxtG"/>
        <w:rPr>
          <w:szCs w:val="24"/>
          <w:lang w:val="es-ES"/>
        </w:rPr>
      </w:pPr>
      <w:r w:rsidRPr="006D0F12">
        <w:rPr>
          <w:szCs w:val="24"/>
          <w:lang w:val="es-ES"/>
        </w:rPr>
        <w:t>262.</w:t>
      </w:r>
      <w:r w:rsidRPr="006D0F12">
        <w:rPr>
          <w:szCs w:val="24"/>
          <w:lang w:val="es-ES"/>
        </w:rPr>
        <w:tab/>
        <w:t>A los fines de prestar protección social a los niños privados del cuidado parental y promover su inclusión en la sociedad, continúa la elaboración de programas de educación para adultos procedentes de orfanatos, que está</w:t>
      </w:r>
      <w:r w:rsidR="007E59E6" w:rsidRPr="006D0F12">
        <w:rPr>
          <w:szCs w:val="24"/>
          <w:lang w:val="es-ES"/>
        </w:rPr>
        <w:t>n</w:t>
      </w:r>
      <w:r w:rsidRPr="006D0F12">
        <w:rPr>
          <w:szCs w:val="24"/>
          <w:lang w:val="es-ES"/>
        </w:rPr>
        <w:t xml:space="preserve"> garantizad</w:t>
      </w:r>
      <w:r w:rsidR="007E59E6" w:rsidRPr="006D0F12">
        <w:rPr>
          <w:szCs w:val="24"/>
          <w:lang w:val="es-ES"/>
        </w:rPr>
        <w:t>os</w:t>
      </w:r>
      <w:r w:rsidRPr="006D0F12">
        <w:rPr>
          <w:szCs w:val="24"/>
          <w:lang w:val="es-ES"/>
        </w:rPr>
        <w:t xml:space="preserve"> por la Ley de protección social para los niños privados del cuidado parental de la República de Armenia.</w:t>
      </w:r>
    </w:p>
    <w:p w:rsidR="008D5CCF" w:rsidRPr="006D0F12" w:rsidRDefault="008D5CCF">
      <w:pPr>
        <w:pStyle w:val="SingleTxtG"/>
        <w:rPr>
          <w:szCs w:val="24"/>
          <w:lang w:val="es-ES"/>
        </w:rPr>
      </w:pPr>
      <w:r w:rsidRPr="006D0F12">
        <w:rPr>
          <w:szCs w:val="24"/>
          <w:lang w:val="es-ES"/>
        </w:rPr>
        <w:tab/>
        <w:t xml:space="preserve">Tanto el Estado como la sociedad reconocen que es acuciante el problema de los niños discapacitados huérfanos o privados del cuidado parental que residen en la República de Armenia y, en general, las cuestiones relativas a la protección social de los niños que viven en condiciones de extrema necesidad, y a la protección de sus intereses y derechos legítimos, cuya plena aplicación constituye una garantía del desarrollo estable de la sociedad futura. </w:t>
      </w:r>
    </w:p>
    <w:p w:rsidR="008D5CCF" w:rsidRPr="006D0F12" w:rsidRDefault="008D5CCF">
      <w:pPr>
        <w:pStyle w:val="SingleTxtG"/>
        <w:rPr>
          <w:szCs w:val="24"/>
          <w:lang w:val="es-ES"/>
        </w:rPr>
      </w:pPr>
      <w:r w:rsidRPr="006D0F12">
        <w:rPr>
          <w:szCs w:val="24"/>
          <w:lang w:val="es-ES"/>
        </w:rPr>
        <w:t>263.</w:t>
      </w:r>
      <w:r w:rsidRPr="006D0F12">
        <w:rPr>
          <w:szCs w:val="24"/>
          <w:lang w:val="es-ES"/>
        </w:rPr>
        <w:tab/>
        <w:t xml:space="preserve">La política social del Estado se formula y aplica con la debida consideración a la importancia y actualidad de dichos problemas. </w:t>
      </w:r>
    </w:p>
    <w:p w:rsidR="008D5CCF" w:rsidRPr="006D0F12" w:rsidRDefault="008D5CCF">
      <w:pPr>
        <w:pStyle w:val="SingleTxtG"/>
        <w:rPr>
          <w:szCs w:val="24"/>
          <w:lang w:val="es-ES"/>
        </w:rPr>
      </w:pPr>
      <w:r w:rsidRPr="006D0F12">
        <w:rPr>
          <w:szCs w:val="24"/>
          <w:lang w:val="es-ES"/>
        </w:rPr>
        <w:t>264.</w:t>
      </w:r>
      <w:r w:rsidRPr="006D0F12">
        <w:rPr>
          <w:szCs w:val="24"/>
          <w:lang w:val="es-ES"/>
        </w:rPr>
        <w:tab/>
        <w:t>En este contexto, se han adoptado lineamientos importantes, según se detalla a continuación:</w:t>
      </w:r>
    </w:p>
    <w:p w:rsidR="008D5CCF" w:rsidRPr="006D0F12" w:rsidRDefault="008D5CCF">
      <w:pPr>
        <w:pStyle w:val="SingleTxtG"/>
        <w:rPr>
          <w:szCs w:val="24"/>
          <w:lang w:val="es-ES"/>
        </w:rPr>
      </w:pPr>
      <w:r w:rsidRPr="006D0F12">
        <w:rPr>
          <w:szCs w:val="24"/>
          <w:lang w:val="es-ES"/>
        </w:rPr>
        <w:tab/>
        <w:t>a)</w:t>
      </w:r>
      <w:r w:rsidRPr="006D0F12">
        <w:rPr>
          <w:szCs w:val="24"/>
          <w:lang w:val="es-ES"/>
        </w:rPr>
        <w:tab/>
        <w:t>Creación de un sistema unificado par</w:t>
      </w:r>
      <w:r w:rsidR="00CC13A8" w:rsidRPr="006D0F12">
        <w:rPr>
          <w:szCs w:val="24"/>
          <w:lang w:val="es-ES"/>
        </w:rPr>
        <w:t>a proteger y cuidar a los niños;</w:t>
      </w:r>
    </w:p>
    <w:p w:rsidR="008D5CCF" w:rsidRPr="006D0F12" w:rsidRDefault="008D5CCF">
      <w:pPr>
        <w:pStyle w:val="SingleTxtG"/>
        <w:rPr>
          <w:szCs w:val="24"/>
          <w:lang w:val="es-ES"/>
        </w:rPr>
      </w:pPr>
      <w:r w:rsidRPr="006D0F12">
        <w:rPr>
          <w:szCs w:val="24"/>
          <w:lang w:val="es-ES"/>
        </w:rPr>
        <w:tab/>
        <w:t>b)</w:t>
      </w:r>
      <w:r w:rsidRPr="006D0F12">
        <w:rPr>
          <w:szCs w:val="24"/>
          <w:lang w:val="es-ES"/>
        </w:rPr>
        <w:tab/>
        <w:t xml:space="preserve">Reducción del total de los niños internados en orfanatos, en instituciones de protección y en instituciones especiales del Estado; prevención del ingreso </w:t>
      </w:r>
      <w:r w:rsidR="00CC13A8" w:rsidRPr="006D0F12">
        <w:rPr>
          <w:szCs w:val="24"/>
          <w:lang w:val="es-ES"/>
        </w:rPr>
        <w:t>de niños a dichas instituciones;</w:t>
      </w:r>
    </w:p>
    <w:p w:rsidR="008D5CCF" w:rsidRPr="006D0F12" w:rsidRDefault="008D5CCF">
      <w:pPr>
        <w:pStyle w:val="SingleTxtG"/>
        <w:rPr>
          <w:szCs w:val="24"/>
          <w:lang w:val="es-ES"/>
        </w:rPr>
      </w:pPr>
      <w:r w:rsidRPr="006D0F12">
        <w:rPr>
          <w:szCs w:val="24"/>
          <w:lang w:val="es-ES"/>
        </w:rPr>
        <w:tab/>
        <w:t>c)</w:t>
      </w:r>
      <w:r w:rsidRPr="006D0F12">
        <w:rPr>
          <w:szCs w:val="24"/>
          <w:lang w:val="es-ES"/>
        </w:rPr>
        <w:tab/>
        <w:t>Mejora de las actividades y condiciones de las instituciones de</w:t>
      </w:r>
      <w:r w:rsidR="00C64054">
        <w:rPr>
          <w:szCs w:val="24"/>
          <w:lang w:val="es-ES"/>
        </w:rPr>
        <w:t xml:space="preserve"> cuidado y protección infantil;</w:t>
      </w:r>
    </w:p>
    <w:p w:rsidR="008D5CCF" w:rsidRPr="006D0F12" w:rsidRDefault="008D5CCF">
      <w:pPr>
        <w:pStyle w:val="SingleTxtG"/>
        <w:rPr>
          <w:szCs w:val="24"/>
          <w:lang w:val="es-ES"/>
        </w:rPr>
      </w:pPr>
      <w:r w:rsidRPr="006D0F12">
        <w:rPr>
          <w:szCs w:val="24"/>
          <w:lang w:val="es-ES"/>
        </w:rPr>
        <w:t>265.</w:t>
      </w:r>
      <w:r w:rsidRPr="006D0F12">
        <w:rPr>
          <w:szCs w:val="24"/>
          <w:lang w:val="es-ES"/>
        </w:rPr>
        <w:tab/>
      </w:r>
      <w:r w:rsidR="007510AC" w:rsidRPr="006D0F12">
        <w:rPr>
          <w:szCs w:val="24"/>
          <w:lang w:val="es-ES"/>
        </w:rPr>
        <w:t xml:space="preserve">De esta forma se incorpora uno de los pilares de la </w:t>
      </w:r>
      <w:r w:rsidRPr="006D0F12">
        <w:rPr>
          <w:szCs w:val="24"/>
          <w:lang w:val="es-ES"/>
        </w:rPr>
        <w:t xml:space="preserve">política social del Estado para mejorar la condición de los niños: la protección de los niños que viven en condiciones de extrema necesidad. </w:t>
      </w:r>
    </w:p>
    <w:p w:rsidR="008D5CCF" w:rsidRPr="006D0F12" w:rsidRDefault="008D5CCF">
      <w:pPr>
        <w:pStyle w:val="SingleTxtG"/>
        <w:rPr>
          <w:szCs w:val="24"/>
          <w:lang w:val="es-ES"/>
        </w:rPr>
      </w:pPr>
      <w:r w:rsidRPr="006D0F12">
        <w:rPr>
          <w:szCs w:val="24"/>
          <w:lang w:val="es-ES"/>
        </w:rPr>
        <w:t>266.</w:t>
      </w:r>
      <w:r w:rsidRPr="006D0F12">
        <w:rPr>
          <w:szCs w:val="24"/>
          <w:lang w:val="es-ES"/>
        </w:rPr>
        <w:tab/>
        <w:t xml:space="preserve">En el año 2006, mediante </w:t>
      </w:r>
      <w:smartTag w:uri="urn:schemas-microsoft-com:office:smarttags" w:element="PersonName">
        <w:smartTagPr>
          <w:attr w:name="ProductID" w:val="la Decisi￳n N"/>
        </w:smartTagPr>
        <w:r w:rsidRPr="006D0F12">
          <w:rPr>
            <w:szCs w:val="24"/>
            <w:lang w:val="es-ES"/>
          </w:rPr>
          <w:t>la Decisión N</w:t>
        </w:r>
      </w:smartTag>
      <w:r w:rsidR="00A45A69">
        <w:rPr>
          <w:szCs w:val="24"/>
          <w:lang w:val="es-ES"/>
        </w:rPr>
        <w:t>º</w:t>
      </w:r>
      <w:r w:rsidRPr="006D0F12">
        <w:rPr>
          <w:szCs w:val="24"/>
          <w:lang w:val="es-ES"/>
        </w:rPr>
        <w:t xml:space="preserve"> 206-N, el Gobierno de la República de Armenia aprobó el Documento estratégico de reformas para la protección social de los niños que viven en condiciones de extrema necesidad para el período 2006-2010, que apunta a dar una solución a este problema concreto. Los principios más importantes de la estrategia son los siguientes: </w:t>
      </w:r>
    </w:p>
    <w:p w:rsidR="008D5CCF" w:rsidRPr="006D0F12" w:rsidRDefault="008D5CCF">
      <w:pPr>
        <w:pStyle w:val="SingleTxtG"/>
        <w:rPr>
          <w:szCs w:val="24"/>
          <w:lang w:val="es-ES"/>
        </w:rPr>
      </w:pPr>
      <w:r w:rsidRPr="006D0F12">
        <w:rPr>
          <w:szCs w:val="24"/>
          <w:lang w:val="es-ES"/>
        </w:rPr>
        <w:tab/>
        <w:t>a)</w:t>
      </w:r>
      <w:r w:rsidRPr="006D0F12">
        <w:rPr>
          <w:szCs w:val="24"/>
          <w:lang w:val="es-ES"/>
        </w:rPr>
        <w:tab/>
        <w:t>La p</w:t>
      </w:r>
      <w:r w:rsidR="00CC13A8" w:rsidRPr="006D0F12">
        <w:rPr>
          <w:szCs w:val="24"/>
          <w:lang w:val="es-ES"/>
        </w:rPr>
        <w:t>lena socialización de los niños;</w:t>
      </w:r>
    </w:p>
    <w:p w:rsidR="008D5CCF" w:rsidRPr="006D0F12" w:rsidRDefault="008D5CCF">
      <w:pPr>
        <w:pStyle w:val="SingleTxtG"/>
        <w:rPr>
          <w:szCs w:val="24"/>
          <w:lang w:val="es-ES"/>
        </w:rPr>
      </w:pPr>
      <w:r w:rsidRPr="006D0F12">
        <w:rPr>
          <w:szCs w:val="24"/>
          <w:lang w:val="es-ES"/>
        </w:rPr>
        <w:tab/>
        <w:t>b)</w:t>
      </w:r>
      <w:r w:rsidRPr="006D0F12">
        <w:rPr>
          <w:szCs w:val="24"/>
          <w:lang w:val="es-ES"/>
        </w:rPr>
        <w:tab/>
        <w:t>La recuperación psicosocial y la a</w:t>
      </w:r>
      <w:r w:rsidR="00CC13A8" w:rsidRPr="006D0F12">
        <w:rPr>
          <w:szCs w:val="24"/>
          <w:lang w:val="es-ES"/>
        </w:rPr>
        <w:t>daptación a la vida en sociedad;</w:t>
      </w:r>
    </w:p>
    <w:p w:rsidR="008D5CCF" w:rsidRPr="006D0F12" w:rsidRDefault="008D5CCF">
      <w:pPr>
        <w:pStyle w:val="SingleTxtG"/>
        <w:rPr>
          <w:szCs w:val="24"/>
          <w:lang w:val="es-ES"/>
        </w:rPr>
      </w:pPr>
      <w:r w:rsidRPr="006D0F12">
        <w:rPr>
          <w:szCs w:val="24"/>
          <w:lang w:val="es-ES"/>
        </w:rPr>
        <w:tab/>
      </w:r>
      <w:r w:rsidR="00CC13A8" w:rsidRPr="006D0F12">
        <w:rPr>
          <w:szCs w:val="24"/>
          <w:lang w:val="es-ES"/>
        </w:rPr>
        <w:t>c)</w:t>
      </w:r>
      <w:r w:rsidR="00CC13A8" w:rsidRPr="006D0F12">
        <w:rPr>
          <w:szCs w:val="24"/>
          <w:lang w:val="es-ES"/>
        </w:rPr>
        <w:tab/>
        <w:t>El interés superior del niño;</w:t>
      </w:r>
    </w:p>
    <w:p w:rsidR="008D5CCF" w:rsidRPr="006D0F12" w:rsidRDefault="008D5CCF">
      <w:pPr>
        <w:pStyle w:val="SingleTxtG"/>
        <w:rPr>
          <w:szCs w:val="24"/>
          <w:lang w:val="es-ES"/>
        </w:rPr>
      </w:pPr>
      <w:r w:rsidRPr="006D0F12">
        <w:rPr>
          <w:szCs w:val="24"/>
          <w:lang w:val="es-ES"/>
        </w:rPr>
        <w:tab/>
        <w:t>d)</w:t>
      </w:r>
      <w:r w:rsidRPr="006D0F12">
        <w:rPr>
          <w:szCs w:val="24"/>
          <w:lang w:val="es-ES"/>
        </w:rPr>
        <w:tab/>
        <w:t xml:space="preserve">La protección social </w:t>
      </w:r>
      <w:r w:rsidR="007510AC" w:rsidRPr="006D0F12">
        <w:rPr>
          <w:szCs w:val="24"/>
          <w:lang w:val="es-ES"/>
        </w:rPr>
        <w:t>de</w:t>
      </w:r>
      <w:r w:rsidRPr="006D0F12">
        <w:rPr>
          <w:szCs w:val="24"/>
          <w:lang w:val="es-ES"/>
        </w:rPr>
        <w:t xml:space="preserve"> los niños que viven en condiciones de extrema dificultad.</w:t>
      </w:r>
    </w:p>
    <w:p w:rsidR="008D5CCF" w:rsidRPr="006D0F12" w:rsidRDefault="008D5CCF">
      <w:pPr>
        <w:pStyle w:val="SingleTxtG"/>
        <w:rPr>
          <w:szCs w:val="24"/>
          <w:lang w:val="es-ES"/>
        </w:rPr>
      </w:pPr>
      <w:r w:rsidRPr="006D0F12">
        <w:rPr>
          <w:szCs w:val="24"/>
          <w:lang w:val="es-ES"/>
        </w:rPr>
        <w:t>267.</w:t>
      </w:r>
      <w:r w:rsidRPr="006D0F12">
        <w:rPr>
          <w:szCs w:val="24"/>
          <w:lang w:val="es-ES"/>
        </w:rPr>
        <w:tab/>
        <w:t>La Ley de asistencia social de la República de Armenia define el concepto de vida en condiciones de extrema necesidad como una situación objetiva que interfiere con la actividad humana</w:t>
      </w:r>
      <w:r w:rsidR="007510AC" w:rsidRPr="006D0F12">
        <w:rPr>
          <w:szCs w:val="24"/>
          <w:lang w:val="es-ES"/>
        </w:rPr>
        <w:t xml:space="preserve"> </w:t>
      </w:r>
      <w:r w:rsidRPr="006D0F12">
        <w:rPr>
          <w:szCs w:val="24"/>
          <w:lang w:val="es-ES"/>
        </w:rPr>
        <w:t xml:space="preserve">y que la persona no puede superar por sí sola, con lo que queda privada de ejercer un derecho y por lo que necesita la protección pública del Estado, como resultado de la discapacidad; la falta de autonomía; la enfermedad; la privación del cuidado parental; la pobreza; los conflictos familiares; los tratos crueles o la violencia; la indefensión; la soledad; el aislamiento social; un accidente o una situación de emergencia; o el regreso de lugares de encarcelamiento. </w:t>
      </w:r>
    </w:p>
    <w:p w:rsidR="008D5CCF" w:rsidRPr="006D0F12" w:rsidRDefault="008D5CCF">
      <w:pPr>
        <w:pStyle w:val="SingleTxtG"/>
        <w:rPr>
          <w:szCs w:val="24"/>
          <w:lang w:val="es-ES"/>
        </w:rPr>
      </w:pPr>
      <w:r w:rsidRPr="006D0F12">
        <w:rPr>
          <w:szCs w:val="24"/>
          <w:lang w:val="es-ES"/>
        </w:rPr>
        <w:t>268.</w:t>
      </w:r>
      <w:r w:rsidRPr="006D0F12">
        <w:rPr>
          <w:szCs w:val="24"/>
          <w:lang w:val="es-ES"/>
        </w:rPr>
        <w:tab/>
        <w:t>El Gobierno de la República de Armenia ha aprobado una serie de decisiones tendientes a mejorar la situación de las personas con discapacidades de las familias pobres y de los niños que se encuentran en instituciones especiales. Entre las decisiones mencionadas, se incluyen:</w:t>
      </w:r>
    </w:p>
    <w:p w:rsidR="008D5CCF" w:rsidRPr="006D0F12" w:rsidRDefault="008D5CCF">
      <w:pPr>
        <w:pStyle w:val="SingleTxtG"/>
        <w:rPr>
          <w:szCs w:val="24"/>
          <w:lang w:val="es-ES"/>
        </w:rPr>
      </w:pPr>
      <w:r w:rsidRPr="006D0F12">
        <w:rPr>
          <w:szCs w:val="24"/>
          <w:lang w:val="es-ES"/>
        </w:rPr>
        <w:tab/>
        <w:t>a)</w:t>
      </w:r>
      <w:r w:rsidRPr="006D0F12">
        <w:rPr>
          <w:szCs w:val="24"/>
          <w:lang w:val="es-ES"/>
        </w:rPr>
        <w:tab/>
      </w:r>
      <w:smartTag w:uri="urn:schemas-microsoft-com:office:smarttags" w:element="PersonName">
        <w:smartTagPr>
          <w:attr w:name="ProductID" w:val="la Decisi￳n N"/>
        </w:smartTagPr>
        <w:r w:rsidRPr="006D0F12">
          <w:rPr>
            <w:szCs w:val="24"/>
            <w:lang w:val="es-ES"/>
          </w:rPr>
          <w:t>La Decisión N</w:t>
        </w:r>
      </w:smartTag>
      <w:r w:rsidR="00A45A69">
        <w:rPr>
          <w:szCs w:val="24"/>
          <w:lang w:val="es-ES"/>
        </w:rPr>
        <w:t>º</w:t>
      </w:r>
      <w:r w:rsidRPr="006D0F12">
        <w:rPr>
          <w:szCs w:val="24"/>
          <w:lang w:val="es-ES"/>
        </w:rPr>
        <w:t xml:space="preserve"> 1324-N del Gobierno de la República de Armenia</w:t>
      </w:r>
      <w:r w:rsidRPr="006D0F12">
        <w:rPr>
          <w:b/>
          <w:szCs w:val="24"/>
          <w:lang w:val="es-ES"/>
        </w:rPr>
        <w:t xml:space="preserve"> </w:t>
      </w:r>
      <w:r w:rsidRPr="006D0F12">
        <w:rPr>
          <w:szCs w:val="24"/>
          <w:lang w:val="es-ES"/>
        </w:rPr>
        <w:t xml:space="preserve">sobre el reconocimiento como órgano de la administración pública autorizado por el Gobierno que adopta los criterios sociales mínimos del Estado para el cuidado y la crianza de los niños alojados en orfanatos, aprobada el 5 de agosto de 2004. Los criterios fueron aprobados en virtud de esta </w:t>
      </w:r>
      <w:r w:rsidR="00A45A69" w:rsidRPr="006D0F12">
        <w:rPr>
          <w:szCs w:val="24"/>
          <w:lang w:val="es-ES"/>
        </w:rPr>
        <w:t>decisión</w:t>
      </w:r>
      <w:r w:rsidRPr="006D0F12">
        <w:rPr>
          <w:szCs w:val="24"/>
          <w:lang w:val="es-ES"/>
        </w:rPr>
        <w:t xml:space="preserve"> de conformidad con el Anexo que entró en vigencia el 1</w:t>
      </w:r>
      <w:r w:rsidR="00CC13A8" w:rsidRPr="006D0F12">
        <w:rPr>
          <w:szCs w:val="24"/>
          <w:lang w:val="es-ES"/>
        </w:rPr>
        <w:t>º</w:t>
      </w:r>
      <w:r w:rsidR="00A45A69">
        <w:rPr>
          <w:szCs w:val="24"/>
          <w:lang w:val="es-ES"/>
        </w:rPr>
        <w:t xml:space="preserve"> de enero de </w:t>
      </w:r>
      <w:r w:rsidRPr="006D0F12">
        <w:rPr>
          <w:szCs w:val="24"/>
          <w:lang w:val="es-ES"/>
        </w:rPr>
        <w:t>2005.</w:t>
      </w:r>
    </w:p>
    <w:p w:rsidR="008D5CCF" w:rsidRPr="006D0F12" w:rsidRDefault="008D5CCF">
      <w:pPr>
        <w:pStyle w:val="SingleTxtG"/>
        <w:rPr>
          <w:szCs w:val="24"/>
          <w:lang w:val="es-ES"/>
        </w:rPr>
      </w:pPr>
      <w:r w:rsidRPr="006D0F12">
        <w:rPr>
          <w:szCs w:val="24"/>
          <w:lang w:val="es-ES"/>
        </w:rPr>
        <w:tab/>
        <w:t>b)</w:t>
      </w:r>
      <w:r w:rsidRPr="006D0F12">
        <w:rPr>
          <w:szCs w:val="24"/>
          <w:lang w:val="es-ES"/>
        </w:rPr>
        <w:tab/>
      </w:r>
      <w:smartTag w:uri="urn:schemas-microsoft-com:office:smarttags" w:element="PersonName">
        <w:smartTagPr>
          <w:attr w:name="ProductID" w:val="la Decisi￳n N"/>
        </w:smartTagPr>
        <w:r w:rsidRPr="006D0F12">
          <w:rPr>
            <w:szCs w:val="24"/>
            <w:lang w:val="es-ES"/>
          </w:rPr>
          <w:t>La Decisión N</w:t>
        </w:r>
      </w:smartTag>
      <w:r w:rsidR="00A45A69">
        <w:rPr>
          <w:szCs w:val="24"/>
          <w:lang w:val="es-ES"/>
        </w:rPr>
        <w:t>º</w:t>
      </w:r>
      <w:r w:rsidRPr="006D0F12">
        <w:rPr>
          <w:szCs w:val="24"/>
          <w:lang w:val="es-ES"/>
        </w:rPr>
        <w:t xml:space="preserve"> 815-N del Gobierno de la República de Armenia, de 31 de mayo de 2007, sobre la aprobación de criterios mínimos para el cuidado y la prestación de servicios para los niños alojados en orfanatos (independientemente de la modalidad </w:t>
      </w:r>
      <w:r w:rsidR="0030197A" w:rsidRPr="006D0F12">
        <w:rPr>
          <w:szCs w:val="24"/>
          <w:lang w:val="es-ES"/>
        </w:rPr>
        <w:t xml:space="preserve">jurídica). </w:t>
      </w:r>
      <w:r w:rsidRPr="006D0F12">
        <w:rPr>
          <w:szCs w:val="24"/>
          <w:lang w:val="es-ES"/>
        </w:rPr>
        <w:t xml:space="preserve">La introducción de esta </w:t>
      </w:r>
      <w:r w:rsidR="00A45A69" w:rsidRPr="006D0F12">
        <w:rPr>
          <w:szCs w:val="24"/>
          <w:lang w:val="es-ES"/>
        </w:rPr>
        <w:t>decisión</w:t>
      </w:r>
      <w:r w:rsidRPr="006D0F12">
        <w:rPr>
          <w:szCs w:val="24"/>
          <w:lang w:val="es-ES"/>
        </w:rPr>
        <w:t xml:space="preserve"> permitió velar por la aplicación de los criterios sociales mínimos para el cuidado y la crianza de los niños alojados en orfanatos, y controlar su ejecución. </w:t>
      </w:r>
    </w:p>
    <w:p w:rsidR="008D5CCF" w:rsidRPr="006D0F12" w:rsidRDefault="008D5CCF">
      <w:pPr>
        <w:pStyle w:val="SingleTxtG"/>
        <w:rPr>
          <w:szCs w:val="24"/>
          <w:lang w:val="es-ES"/>
        </w:rPr>
      </w:pPr>
      <w:r w:rsidRPr="006D0F12">
        <w:rPr>
          <w:szCs w:val="24"/>
          <w:lang w:val="es-ES"/>
        </w:rPr>
        <w:tab/>
        <w:t>c)</w:t>
      </w:r>
      <w:r w:rsidRPr="006D0F12">
        <w:rPr>
          <w:szCs w:val="24"/>
          <w:lang w:val="es-ES"/>
        </w:rPr>
        <w:tab/>
      </w:r>
      <w:smartTag w:uri="urn:schemas-microsoft-com:office:smarttags" w:element="PersonName">
        <w:smartTagPr>
          <w:attr w:name="ProductID" w:val="la Decisi￳n N"/>
        </w:smartTagPr>
        <w:r w:rsidRPr="006D0F12">
          <w:rPr>
            <w:szCs w:val="24"/>
            <w:lang w:val="es-ES"/>
          </w:rPr>
          <w:t>La Decisión N</w:t>
        </w:r>
      </w:smartTag>
      <w:r w:rsidR="00A45A69">
        <w:rPr>
          <w:szCs w:val="24"/>
          <w:lang w:val="es-ES"/>
        </w:rPr>
        <w:t>º</w:t>
      </w:r>
      <w:r w:rsidRPr="006D0F12">
        <w:rPr>
          <w:szCs w:val="24"/>
          <w:lang w:val="es-ES"/>
        </w:rPr>
        <w:t xml:space="preserve"> 381-N del Gobierno de la República de Armenia, de 24 de marzo de 2005, relativa a la aprobación de la tipificación de las instituciones de cuidado y protección de los niños, a los criterios para internar a los niños en dichas instituciones, y al suplemento y enmienda de </w:t>
      </w:r>
      <w:smartTag w:uri="urn:schemas-microsoft-com:office:smarttags" w:element="PersonName">
        <w:smartTagPr>
          <w:attr w:name="ProductID" w:val="la Decisi￳n N"/>
        </w:smartTagPr>
        <w:r w:rsidRPr="006D0F12">
          <w:rPr>
            <w:szCs w:val="24"/>
            <w:lang w:val="es-ES"/>
          </w:rPr>
          <w:t>la Decisión N</w:t>
        </w:r>
      </w:smartTag>
      <w:r w:rsidR="00A45A69">
        <w:rPr>
          <w:szCs w:val="24"/>
          <w:lang w:val="es-ES"/>
        </w:rPr>
        <w:t>º</w:t>
      </w:r>
      <w:r w:rsidRPr="006D0F12">
        <w:rPr>
          <w:szCs w:val="24"/>
          <w:lang w:val="es-ES"/>
        </w:rPr>
        <w:t xml:space="preserve"> 2179-N del Gobierno de la República de Armenia, de 26 de diciembre de 2002. En esta </w:t>
      </w:r>
      <w:r w:rsidR="00726B00" w:rsidRPr="006D0F12">
        <w:rPr>
          <w:szCs w:val="24"/>
          <w:lang w:val="es-ES"/>
        </w:rPr>
        <w:t>decisión</w:t>
      </w:r>
      <w:r w:rsidRPr="006D0F12">
        <w:rPr>
          <w:szCs w:val="24"/>
          <w:lang w:val="es-ES"/>
        </w:rPr>
        <w:t xml:space="preserve"> se han tipificado las instituciones que prestan cuidado y protección a los niños en la República de Armenia, y aprobado las normas para alojar en ellas a los niños, a fin de prevenir la institucionalización de los niños. </w:t>
      </w:r>
    </w:p>
    <w:p w:rsidR="008D5CCF" w:rsidRPr="006D0F12" w:rsidRDefault="008D5CCF">
      <w:pPr>
        <w:pStyle w:val="SingleTxtG"/>
        <w:rPr>
          <w:szCs w:val="24"/>
          <w:lang w:val="es-ES"/>
        </w:rPr>
      </w:pPr>
      <w:r w:rsidRPr="006D0F12">
        <w:rPr>
          <w:szCs w:val="24"/>
          <w:lang w:val="es-ES"/>
        </w:rPr>
        <w:t>También se han promulgado otras leyes, y se han aprobado otras Decisiones del Gobierno de la República del Armenia y programas específicos.</w:t>
      </w:r>
    </w:p>
    <w:p w:rsidR="008D5CCF" w:rsidRPr="006D0F12" w:rsidRDefault="008D5CCF">
      <w:pPr>
        <w:pStyle w:val="SingleTxtG"/>
        <w:rPr>
          <w:szCs w:val="24"/>
          <w:lang w:val="es-ES"/>
        </w:rPr>
      </w:pPr>
      <w:r w:rsidRPr="006D0F12">
        <w:rPr>
          <w:szCs w:val="24"/>
          <w:lang w:val="es-ES"/>
        </w:rPr>
        <w:t>269.</w:t>
      </w:r>
      <w:r w:rsidRPr="006D0F12">
        <w:rPr>
          <w:szCs w:val="24"/>
          <w:lang w:val="es-ES"/>
        </w:rPr>
        <w:tab/>
        <w:t xml:space="preserve">En cuanto al ámbito de la protección de los niños que viven en situaciones difíciles, actualmente se presentan los siguientes problemas: </w:t>
      </w:r>
    </w:p>
    <w:p w:rsidR="008D5CCF" w:rsidRPr="006D0F12" w:rsidRDefault="008D5CCF">
      <w:pPr>
        <w:pStyle w:val="SingleTxtG"/>
        <w:rPr>
          <w:szCs w:val="24"/>
          <w:lang w:val="es-ES"/>
        </w:rPr>
      </w:pPr>
      <w:r w:rsidRPr="006D0F12">
        <w:rPr>
          <w:szCs w:val="24"/>
          <w:lang w:val="es-ES"/>
        </w:rPr>
        <w:tab/>
        <w:t>a)</w:t>
      </w:r>
      <w:r w:rsidRPr="006D0F12">
        <w:rPr>
          <w:szCs w:val="24"/>
          <w:lang w:val="es-ES"/>
        </w:rPr>
        <w:tab/>
        <w:t>La protección de los niño</w:t>
      </w:r>
      <w:r w:rsidR="00CC13A8" w:rsidRPr="006D0F12">
        <w:rPr>
          <w:szCs w:val="24"/>
          <w:lang w:val="es-ES"/>
        </w:rPr>
        <w:t>s privados del cuidado parental;</w:t>
      </w:r>
    </w:p>
    <w:p w:rsidR="008D5CCF" w:rsidRPr="006D0F12" w:rsidRDefault="008D5CCF">
      <w:pPr>
        <w:pStyle w:val="SingleTxtG"/>
        <w:rPr>
          <w:szCs w:val="24"/>
          <w:lang w:val="es-ES"/>
        </w:rPr>
      </w:pPr>
      <w:r w:rsidRPr="006D0F12">
        <w:rPr>
          <w:szCs w:val="24"/>
          <w:lang w:val="es-ES"/>
        </w:rPr>
        <w:tab/>
        <w:t>b)</w:t>
      </w:r>
      <w:r w:rsidRPr="006D0F12">
        <w:rPr>
          <w:szCs w:val="24"/>
          <w:lang w:val="es-ES"/>
        </w:rPr>
        <w:tab/>
        <w:t xml:space="preserve">La protección </w:t>
      </w:r>
      <w:r w:rsidR="00CC13A8" w:rsidRPr="006D0F12">
        <w:rPr>
          <w:szCs w:val="24"/>
          <w:lang w:val="es-ES"/>
        </w:rPr>
        <w:t>de los niños con discapacidades;</w:t>
      </w:r>
    </w:p>
    <w:p w:rsidR="008D5CCF" w:rsidRPr="006D0F12" w:rsidRDefault="008D5CCF">
      <w:pPr>
        <w:pStyle w:val="SingleTxtG"/>
        <w:rPr>
          <w:szCs w:val="24"/>
          <w:lang w:val="es-ES"/>
        </w:rPr>
      </w:pPr>
      <w:r w:rsidRPr="006D0F12">
        <w:rPr>
          <w:szCs w:val="24"/>
          <w:lang w:val="es-ES"/>
        </w:rPr>
        <w:tab/>
        <w:t>c)</w:t>
      </w:r>
      <w:r w:rsidRPr="006D0F12">
        <w:rPr>
          <w:szCs w:val="24"/>
          <w:lang w:val="es-ES"/>
        </w:rPr>
        <w:tab/>
        <w:t xml:space="preserve">La protección de los niños alojados en </w:t>
      </w:r>
      <w:r w:rsidR="00CC13A8" w:rsidRPr="006D0F12">
        <w:rPr>
          <w:szCs w:val="24"/>
          <w:lang w:val="es-ES"/>
        </w:rPr>
        <w:t>instituciones;</w:t>
      </w:r>
    </w:p>
    <w:p w:rsidR="008D5CCF" w:rsidRPr="006D0F12" w:rsidRDefault="008D5CCF">
      <w:pPr>
        <w:pStyle w:val="SingleTxtG"/>
        <w:rPr>
          <w:szCs w:val="24"/>
          <w:lang w:val="es-ES"/>
        </w:rPr>
      </w:pPr>
      <w:r w:rsidRPr="006D0F12">
        <w:rPr>
          <w:szCs w:val="24"/>
          <w:lang w:val="es-ES"/>
        </w:rPr>
        <w:tab/>
        <w:t>d)</w:t>
      </w:r>
      <w:r w:rsidRPr="006D0F12">
        <w:rPr>
          <w:szCs w:val="24"/>
          <w:lang w:val="es-ES"/>
        </w:rPr>
        <w:tab/>
        <w:t xml:space="preserve">La protección de los niños que han abandonado </w:t>
      </w:r>
      <w:r w:rsidR="00CC13A8" w:rsidRPr="006D0F12">
        <w:rPr>
          <w:szCs w:val="24"/>
          <w:lang w:val="es-ES"/>
        </w:rPr>
        <w:t>el sistema de enseñanza general;</w:t>
      </w:r>
    </w:p>
    <w:p w:rsidR="008D5CCF" w:rsidRPr="006D0F12" w:rsidRDefault="008D5CCF">
      <w:pPr>
        <w:pStyle w:val="SingleTxtG"/>
        <w:rPr>
          <w:szCs w:val="24"/>
          <w:lang w:val="es-ES"/>
        </w:rPr>
      </w:pPr>
      <w:r w:rsidRPr="006D0F12">
        <w:rPr>
          <w:szCs w:val="24"/>
          <w:lang w:val="es-ES"/>
        </w:rPr>
        <w:tab/>
        <w:t>e)</w:t>
      </w:r>
      <w:r w:rsidRPr="006D0F12">
        <w:rPr>
          <w:szCs w:val="24"/>
          <w:lang w:val="es-ES"/>
        </w:rPr>
        <w:tab/>
        <w:t>La p</w:t>
      </w:r>
      <w:r w:rsidR="00CC13A8" w:rsidRPr="006D0F12">
        <w:rPr>
          <w:szCs w:val="24"/>
          <w:lang w:val="es-ES"/>
        </w:rPr>
        <w:t>rotección de los niños mendigos;</w:t>
      </w:r>
    </w:p>
    <w:p w:rsidR="008D5CCF" w:rsidRPr="006D0F12" w:rsidRDefault="008D5CCF">
      <w:pPr>
        <w:pStyle w:val="SingleTxtG"/>
        <w:rPr>
          <w:szCs w:val="24"/>
          <w:lang w:val="es-ES"/>
        </w:rPr>
      </w:pPr>
      <w:r w:rsidRPr="006D0F12">
        <w:rPr>
          <w:szCs w:val="24"/>
          <w:lang w:val="es-ES"/>
        </w:rPr>
        <w:tab/>
        <w:t>f)</w:t>
      </w:r>
      <w:r w:rsidRPr="006D0F12">
        <w:rPr>
          <w:szCs w:val="24"/>
          <w:lang w:val="es-ES"/>
        </w:rPr>
        <w:tab/>
        <w:t>La protección de los niños que han sido víctimas de la violencia (en particular, de la violencia física y psicológica, de tratamientos crueles, o de l</w:t>
      </w:r>
      <w:r w:rsidR="00CC13A8" w:rsidRPr="006D0F12">
        <w:rPr>
          <w:szCs w:val="24"/>
          <w:lang w:val="es-ES"/>
        </w:rPr>
        <w:t>a explotación sexual y laboral);</w:t>
      </w:r>
    </w:p>
    <w:p w:rsidR="008D5CCF" w:rsidRPr="006D0F12" w:rsidRDefault="008D5CCF">
      <w:pPr>
        <w:pStyle w:val="SingleTxtG"/>
        <w:rPr>
          <w:szCs w:val="24"/>
          <w:lang w:val="es-ES"/>
        </w:rPr>
      </w:pPr>
      <w:r w:rsidRPr="006D0F12">
        <w:rPr>
          <w:szCs w:val="24"/>
          <w:lang w:val="es-ES"/>
        </w:rPr>
        <w:tab/>
        <w:t>g)</w:t>
      </w:r>
      <w:r w:rsidRPr="006D0F12">
        <w:rPr>
          <w:szCs w:val="24"/>
          <w:lang w:val="es-ES"/>
        </w:rPr>
        <w:tab/>
        <w:t>La prevención de la violencia co</w:t>
      </w:r>
      <w:r w:rsidR="00CC13A8" w:rsidRPr="006D0F12">
        <w:rPr>
          <w:szCs w:val="24"/>
          <w:lang w:val="es-ES"/>
        </w:rPr>
        <w:t>ntra los niños y de su abandono;</w:t>
      </w:r>
    </w:p>
    <w:p w:rsidR="008D5CCF" w:rsidRPr="006D0F12" w:rsidRDefault="008D5CCF">
      <w:pPr>
        <w:pStyle w:val="SingleTxtG"/>
        <w:rPr>
          <w:szCs w:val="24"/>
          <w:lang w:val="es-ES"/>
        </w:rPr>
      </w:pPr>
      <w:r w:rsidRPr="006D0F12">
        <w:rPr>
          <w:szCs w:val="24"/>
          <w:lang w:val="es-ES"/>
        </w:rPr>
        <w:tab/>
        <w:t>h)</w:t>
      </w:r>
      <w:r w:rsidRPr="006D0F12">
        <w:rPr>
          <w:szCs w:val="24"/>
          <w:lang w:val="es-ES"/>
        </w:rPr>
        <w:tab/>
        <w:t>La protección de los niños de familias pobres o de familias que viven en condiciones desfavorables.</w:t>
      </w:r>
    </w:p>
    <w:p w:rsidR="008D5CCF" w:rsidRPr="006D0F12" w:rsidRDefault="008D5CCF">
      <w:pPr>
        <w:pStyle w:val="SingleTxtG"/>
        <w:rPr>
          <w:szCs w:val="24"/>
          <w:lang w:val="es-ES"/>
        </w:rPr>
      </w:pPr>
      <w:r w:rsidRPr="006D0F12">
        <w:rPr>
          <w:szCs w:val="24"/>
          <w:lang w:val="es-ES"/>
        </w:rPr>
        <w:t>270.</w:t>
      </w:r>
      <w:r w:rsidRPr="006D0F12">
        <w:rPr>
          <w:szCs w:val="24"/>
          <w:lang w:val="es-ES"/>
        </w:rPr>
        <w:tab/>
        <w:t xml:space="preserve">En los últimos años, se ha llevado a cabo un intenso trabajo para mejorar el marco jurídico de los niños en la República de Armenia, y se han formulado y ejecutado programas de asistencia, así como reformas institucionales. </w:t>
      </w:r>
    </w:p>
    <w:p w:rsidR="008D5CCF" w:rsidRPr="006D0F12" w:rsidRDefault="008D5CCF">
      <w:pPr>
        <w:pStyle w:val="SingleTxtG"/>
        <w:rPr>
          <w:szCs w:val="24"/>
          <w:lang w:val="es-ES"/>
        </w:rPr>
      </w:pPr>
      <w:r w:rsidRPr="006D0F12">
        <w:rPr>
          <w:szCs w:val="24"/>
          <w:lang w:val="es-ES"/>
        </w:rPr>
        <w:t>271.</w:t>
      </w:r>
      <w:r w:rsidRPr="006D0F12">
        <w:rPr>
          <w:szCs w:val="24"/>
          <w:lang w:val="es-ES"/>
        </w:rPr>
        <w:tab/>
        <w:t xml:space="preserve">Estas reformas están dirigidas especialmente a proteger los derechos e intereses de los niños privados del cuidado parental. </w:t>
      </w:r>
    </w:p>
    <w:p w:rsidR="008D5CCF" w:rsidRPr="006D0F12" w:rsidRDefault="008D5CCF">
      <w:pPr>
        <w:pStyle w:val="SingleTxtG"/>
        <w:rPr>
          <w:szCs w:val="24"/>
          <w:lang w:val="es-ES"/>
        </w:rPr>
      </w:pPr>
      <w:r w:rsidRPr="006D0F12">
        <w:rPr>
          <w:szCs w:val="24"/>
          <w:lang w:val="es-ES"/>
        </w:rPr>
        <w:t>272.</w:t>
      </w:r>
      <w:r w:rsidRPr="006D0F12">
        <w:rPr>
          <w:szCs w:val="24"/>
          <w:lang w:val="es-ES"/>
        </w:rPr>
        <w:tab/>
        <w:t>Durante el período 1998-2004, se registró un aumento considerable del número de niños alojados en los orfanatos de todo el país.</w:t>
      </w:r>
    </w:p>
    <w:p w:rsidR="008D5CCF" w:rsidRPr="006D0F12" w:rsidRDefault="008D5CCF">
      <w:pPr>
        <w:pStyle w:val="SingleTxtG"/>
        <w:rPr>
          <w:szCs w:val="24"/>
          <w:lang w:val="es-ES"/>
        </w:rPr>
      </w:pPr>
      <w:r w:rsidRPr="006D0F12">
        <w:rPr>
          <w:szCs w:val="24"/>
          <w:lang w:val="es-ES"/>
        </w:rPr>
        <w:t>273.</w:t>
      </w:r>
      <w:r w:rsidRPr="006D0F12">
        <w:rPr>
          <w:szCs w:val="24"/>
          <w:lang w:val="es-ES"/>
        </w:rPr>
        <w:tab/>
        <w:t xml:space="preserve">A partir de 2006, se ha avanzado hacia una solución gracias a las políticas aplicadas por el Estado, tendientes a mejorar el cuidado y la crianza de los niños internados en orfanatos y la prevención social de la orfandad, velando por el derecho a vivir y a criarse en un entorno familiar e integrarse plenamente en </w:t>
      </w:r>
      <w:smartTag w:uri="urn:schemas-microsoft-com:office:smarttags" w:element="PersonName">
        <w:smartTagPr>
          <w:attr w:name="ProductID" w:val="la sociedad. En"/>
        </w:smartTagPr>
        <w:r w:rsidRPr="006D0F12">
          <w:rPr>
            <w:szCs w:val="24"/>
            <w:lang w:val="es-ES"/>
          </w:rPr>
          <w:t>la sociedad. En</w:t>
        </w:r>
      </w:smartTag>
      <w:r w:rsidRPr="006D0F12">
        <w:rPr>
          <w:szCs w:val="24"/>
          <w:lang w:val="es-ES"/>
        </w:rPr>
        <w:t xml:space="preserve"> virtud de ello, se registró un descenso del índice de institucionalización de los niños. Paralelamente, se iniciaron obras para mejorar de manera sostenible el funcionamiento de los orfanatos. </w:t>
      </w:r>
    </w:p>
    <w:p w:rsidR="008D5CCF" w:rsidRPr="006D0F12" w:rsidRDefault="008D5CCF">
      <w:pPr>
        <w:pStyle w:val="SingleTxtG"/>
        <w:rPr>
          <w:szCs w:val="24"/>
          <w:lang w:val="es-ES"/>
        </w:rPr>
      </w:pPr>
      <w:r w:rsidRPr="006D0F12">
        <w:rPr>
          <w:szCs w:val="24"/>
          <w:lang w:val="es-ES"/>
        </w:rPr>
        <w:t>274.</w:t>
      </w:r>
      <w:r w:rsidRPr="006D0F12">
        <w:rPr>
          <w:szCs w:val="24"/>
          <w:lang w:val="es-ES"/>
        </w:rPr>
        <w:tab/>
        <w:t>Los especialistas se capacitan en forma regular, y se supervisa de manera permanente el cumplimiento de los criterios mínimos necesarios para el cuidado, la crianza y la prestación de los servicios.</w:t>
      </w:r>
    </w:p>
    <w:p w:rsidR="008D5CCF" w:rsidRPr="006D0F12" w:rsidRDefault="008D5CCF">
      <w:pPr>
        <w:pStyle w:val="SingleTxtG"/>
        <w:rPr>
          <w:szCs w:val="24"/>
          <w:lang w:val="es-ES"/>
        </w:rPr>
      </w:pPr>
      <w:r w:rsidRPr="006D0F12">
        <w:rPr>
          <w:szCs w:val="24"/>
          <w:lang w:val="es-ES"/>
        </w:rPr>
        <w:t>275.</w:t>
      </w:r>
      <w:r w:rsidRPr="006D0F12">
        <w:rPr>
          <w:szCs w:val="24"/>
          <w:lang w:val="es-ES"/>
        </w:rPr>
        <w:tab/>
        <w:t xml:space="preserve">Se ha mejorado el funcionamiento de las instituciones y los métodos de trabajo mediante la aplicación de las mejores prácticas internacionales con el fin de proteger los derechos y los intereses legítimos de los niños alojados en orfanatos, y de crear las condiciones favorables para su cuidado, crianza y desarrollo; para su desarrollo físico y mental natural; para su recuperación psicológica y su socialización eficaz; y para su desarrollo como personas. </w:t>
      </w:r>
    </w:p>
    <w:p w:rsidR="008D5CCF" w:rsidRPr="006D0F12" w:rsidRDefault="008D5CCF">
      <w:pPr>
        <w:pStyle w:val="SingleTxtG"/>
        <w:rPr>
          <w:szCs w:val="24"/>
          <w:lang w:val="es-ES"/>
        </w:rPr>
      </w:pPr>
      <w:r w:rsidRPr="006D0F12">
        <w:rPr>
          <w:szCs w:val="24"/>
          <w:lang w:val="es-ES"/>
        </w:rPr>
        <w:t>276.</w:t>
      </w:r>
      <w:r w:rsidRPr="006D0F12">
        <w:rPr>
          <w:szCs w:val="24"/>
          <w:lang w:val="es-ES"/>
        </w:rPr>
        <w:tab/>
        <w:t>Se están realizando obras de reparación importantes en las instalaciones con fondos del presupuesto del Estado de la República de Armenia, y con aportes de organizaciones internacionales y de benefactores individuales.</w:t>
      </w:r>
    </w:p>
    <w:p w:rsidR="008D5CCF" w:rsidRPr="006D0F12" w:rsidRDefault="008D5CCF">
      <w:pPr>
        <w:pStyle w:val="SingleTxtG"/>
        <w:rPr>
          <w:szCs w:val="24"/>
          <w:lang w:val="es-ES"/>
        </w:rPr>
      </w:pPr>
      <w:r w:rsidRPr="006D0F12">
        <w:rPr>
          <w:szCs w:val="24"/>
          <w:lang w:val="es-ES"/>
        </w:rPr>
        <w:t>277.</w:t>
      </w:r>
      <w:r w:rsidRPr="006D0F12">
        <w:rPr>
          <w:szCs w:val="24"/>
          <w:lang w:val="es-ES"/>
        </w:rPr>
        <w:tab/>
        <w:t xml:space="preserve">Sin embargo, existen problemas especiales vinculados con dichas organizaciones; entre ellos se destacan las dificultades de los niños que carecen de una familia para aclarar su condición familiar desde el punto de vista legal. Asimismo, cabe citar los problemas específicos derivados de la crianza colectiva y de las posibles deficiencias que esto implica. </w:t>
      </w:r>
    </w:p>
    <w:p w:rsidR="008D5CCF" w:rsidRPr="006D0F12" w:rsidRDefault="008D5CCF">
      <w:pPr>
        <w:pStyle w:val="SingleTxtG"/>
        <w:rPr>
          <w:szCs w:val="24"/>
          <w:lang w:val="es-ES"/>
        </w:rPr>
      </w:pPr>
      <w:r w:rsidRPr="006D0F12">
        <w:rPr>
          <w:szCs w:val="24"/>
          <w:lang w:val="es-ES"/>
        </w:rPr>
        <w:t>278.</w:t>
      </w:r>
      <w:r w:rsidRPr="006D0F12">
        <w:rPr>
          <w:szCs w:val="24"/>
          <w:lang w:val="es-ES"/>
        </w:rPr>
        <w:tab/>
        <w:t xml:space="preserve">La forma más positiva de resolver el tema en cuestión es restituyendo al niño privado del cuidado parental al seno de una familia, ya sea biológica, adoptiva o de acogida. </w:t>
      </w:r>
    </w:p>
    <w:p w:rsidR="008D5CCF" w:rsidRPr="006D0F12" w:rsidRDefault="008D5CCF">
      <w:pPr>
        <w:pStyle w:val="SingleTxtG"/>
        <w:rPr>
          <w:szCs w:val="24"/>
          <w:lang w:val="es-ES"/>
        </w:rPr>
      </w:pPr>
      <w:r w:rsidRPr="006D0F12">
        <w:rPr>
          <w:szCs w:val="24"/>
          <w:lang w:val="es-ES"/>
        </w:rPr>
        <w:t>279.</w:t>
      </w:r>
      <w:r w:rsidRPr="006D0F12">
        <w:rPr>
          <w:szCs w:val="24"/>
          <w:lang w:val="es-ES"/>
        </w:rPr>
        <w:tab/>
        <w:t xml:space="preserve">En cuanto a las mejoras introducidas respecto del cuidado y la crianza de los niños alojados en orfanatos, el Gobierno de la República de Armenia ha aprobado las siguientes Decisiones: </w:t>
      </w:r>
    </w:p>
    <w:p w:rsidR="008D5CCF" w:rsidRPr="006D0F12" w:rsidRDefault="008D5CCF">
      <w:pPr>
        <w:pStyle w:val="SingleTxtG"/>
        <w:rPr>
          <w:szCs w:val="24"/>
          <w:lang w:val="es-ES"/>
        </w:rPr>
      </w:pPr>
      <w:r w:rsidRPr="006D0F12">
        <w:rPr>
          <w:szCs w:val="24"/>
          <w:lang w:val="es-ES"/>
        </w:rPr>
        <w:tab/>
        <w:t>a)</w:t>
      </w:r>
      <w:r w:rsidRPr="006D0F12">
        <w:rPr>
          <w:szCs w:val="24"/>
          <w:lang w:val="es-ES"/>
        </w:rPr>
        <w:tab/>
      </w:r>
      <w:smartTag w:uri="urn:schemas-microsoft-com:office:smarttags" w:element="PersonName">
        <w:smartTagPr>
          <w:attr w:name="ProductID" w:val="la Decisi￳n N"/>
        </w:smartTagPr>
        <w:r w:rsidRPr="006D0F12">
          <w:rPr>
            <w:szCs w:val="24"/>
            <w:lang w:val="es-ES"/>
          </w:rPr>
          <w:t>La Decisión N</w:t>
        </w:r>
      </w:smartTag>
      <w:r w:rsidR="00726B00">
        <w:rPr>
          <w:szCs w:val="24"/>
          <w:lang w:val="es-ES"/>
        </w:rPr>
        <w:t>º</w:t>
      </w:r>
      <w:r w:rsidRPr="006D0F12">
        <w:rPr>
          <w:szCs w:val="24"/>
          <w:lang w:val="es-ES"/>
        </w:rPr>
        <w:t xml:space="preserve"> 1324, de 5 de agosto de 2004, sobre la aprobación de los criterios sociales mínimos del Estado para el cuidado y la crianza de niños alojados en orfanatos (independientemente de la modalidad jurídica)</w:t>
      </w:r>
      <w:r w:rsidR="00CC13A8" w:rsidRPr="006D0F12">
        <w:rPr>
          <w:szCs w:val="24"/>
          <w:lang w:val="es-ES"/>
        </w:rPr>
        <w:t>;</w:t>
      </w:r>
    </w:p>
    <w:p w:rsidR="008D5CCF" w:rsidRPr="006D0F12" w:rsidRDefault="008D5CCF">
      <w:pPr>
        <w:pStyle w:val="SingleTxtG"/>
        <w:rPr>
          <w:szCs w:val="24"/>
          <w:lang w:val="es-ES"/>
        </w:rPr>
      </w:pPr>
      <w:r w:rsidRPr="006D0F12">
        <w:rPr>
          <w:szCs w:val="24"/>
          <w:lang w:val="es-ES"/>
        </w:rPr>
        <w:tab/>
        <w:t>b)</w:t>
      </w:r>
      <w:r w:rsidRPr="006D0F12">
        <w:rPr>
          <w:szCs w:val="24"/>
          <w:lang w:val="es-ES"/>
        </w:rPr>
        <w:tab/>
      </w:r>
      <w:smartTag w:uri="urn:schemas-microsoft-com:office:smarttags" w:element="PersonName">
        <w:smartTagPr>
          <w:attr w:name="ProductID" w:val="la Decisi￳n N"/>
        </w:smartTagPr>
        <w:r w:rsidRPr="006D0F12">
          <w:rPr>
            <w:szCs w:val="24"/>
            <w:lang w:val="es-ES"/>
          </w:rPr>
          <w:t xml:space="preserve">La Decisión </w:t>
        </w:r>
        <w:r w:rsidR="0094648E" w:rsidRPr="006D0F12">
          <w:rPr>
            <w:szCs w:val="24"/>
            <w:lang w:val="es-ES"/>
          </w:rPr>
          <w:t>N</w:t>
        </w:r>
      </w:smartTag>
      <w:r w:rsidR="00726B00">
        <w:rPr>
          <w:szCs w:val="24"/>
          <w:lang w:val="es-ES"/>
        </w:rPr>
        <w:t>º</w:t>
      </w:r>
      <w:r w:rsidR="0094648E" w:rsidRPr="006D0F12">
        <w:rPr>
          <w:szCs w:val="24"/>
          <w:lang w:val="es-ES"/>
        </w:rPr>
        <w:t xml:space="preserve"> </w:t>
      </w:r>
      <w:r w:rsidRPr="006D0F12">
        <w:rPr>
          <w:szCs w:val="24"/>
          <w:lang w:val="es-ES"/>
        </w:rPr>
        <w:t>381-N, de 24 de marzo de 2005, relativa a la aprobación de la tipificación de las instituciones de cuidado y protección de los niños, y a los criterios para internar a los niños en dichas instituciones</w:t>
      </w:r>
      <w:r w:rsidR="00CC13A8" w:rsidRPr="006D0F12">
        <w:rPr>
          <w:szCs w:val="24"/>
          <w:lang w:val="es-ES"/>
        </w:rPr>
        <w:t>;</w:t>
      </w:r>
    </w:p>
    <w:p w:rsidR="008D5CCF" w:rsidRPr="006D0F12" w:rsidRDefault="008D5CCF">
      <w:pPr>
        <w:pStyle w:val="SingleTxtG"/>
        <w:rPr>
          <w:szCs w:val="24"/>
          <w:lang w:val="es-ES"/>
        </w:rPr>
      </w:pPr>
      <w:r w:rsidRPr="006D0F12">
        <w:rPr>
          <w:szCs w:val="24"/>
          <w:lang w:val="es-ES"/>
        </w:rPr>
        <w:tab/>
        <w:t>c)</w:t>
      </w:r>
      <w:r w:rsidRPr="006D0F12">
        <w:rPr>
          <w:szCs w:val="24"/>
          <w:lang w:val="es-ES"/>
        </w:rPr>
        <w:tab/>
      </w:r>
      <w:smartTag w:uri="urn:schemas-microsoft-com:office:smarttags" w:element="PersonName">
        <w:smartTagPr>
          <w:attr w:name="ProductID" w:val="la Decisi￳n N"/>
        </w:smartTagPr>
        <w:r w:rsidRPr="006D0F12">
          <w:rPr>
            <w:szCs w:val="24"/>
            <w:lang w:val="es-ES"/>
          </w:rPr>
          <w:t xml:space="preserve">La Decisión </w:t>
        </w:r>
        <w:r w:rsidR="0094648E" w:rsidRPr="006D0F12">
          <w:rPr>
            <w:szCs w:val="24"/>
            <w:lang w:val="es-ES"/>
          </w:rPr>
          <w:t>N</w:t>
        </w:r>
      </w:smartTag>
      <w:r w:rsidR="00726B00">
        <w:rPr>
          <w:szCs w:val="24"/>
          <w:lang w:val="es-ES"/>
        </w:rPr>
        <w:t>º</w:t>
      </w:r>
      <w:r w:rsidR="0094648E" w:rsidRPr="006D0F12">
        <w:rPr>
          <w:szCs w:val="24"/>
          <w:lang w:val="es-ES"/>
        </w:rPr>
        <w:t xml:space="preserve"> </w:t>
      </w:r>
      <w:r w:rsidRPr="006D0F12">
        <w:rPr>
          <w:szCs w:val="24"/>
          <w:lang w:val="es-ES"/>
        </w:rPr>
        <w:t>1735-N, de 9 de noviembre de 2006, sobre la aprobación del procedimiento para proceder a la internación de los niños en instituciones de protección y cuidado (orfanatos, internados y otras instituciones de similares características), dejando en claro los criterios adoptados para internar a los niños en esas instituciones</w:t>
      </w:r>
      <w:r w:rsidR="0030197A" w:rsidRPr="006D0F12">
        <w:rPr>
          <w:szCs w:val="24"/>
          <w:lang w:val="es-ES"/>
        </w:rPr>
        <w:t>.</w:t>
      </w:r>
    </w:p>
    <w:p w:rsidR="008D5CCF" w:rsidRPr="006D0F12" w:rsidRDefault="00241FEE">
      <w:pPr>
        <w:pStyle w:val="SingleTxtG"/>
        <w:rPr>
          <w:szCs w:val="24"/>
          <w:lang w:val="es-ES"/>
        </w:rPr>
      </w:pPr>
      <w:r w:rsidRPr="006D0F12">
        <w:rPr>
          <w:szCs w:val="24"/>
          <w:lang w:val="es-ES"/>
        </w:rPr>
        <w:tab/>
        <w:t>d)</w:t>
      </w:r>
      <w:r w:rsidRPr="006D0F12">
        <w:rPr>
          <w:szCs w:val="24"/>
          <w:lang w:val="es-ES"/>
        </w:rPr>
        <w:tab/>
      </w:r>
      <w:r w:rsidR="008D5CCF" w:rsidRPr="006D0F12">
        <w:rPr>
          <w:szCs w:val="24"/>
          <w:lang w:val="es-ES"/>
        </w:rPr>
        <w:t>Otros instrumentos jurídicos.</w:t>
      </w:r>
    </w:p>
    <w:p w:rsidR="008D5CCF" w:rsidRPr="006D0F12" w:rsidRDefault="00B3272B" w:rsidP="00CC13A8">
      <w:pPr>
        <w:pStyle w:val="H23G"/>
        <w:rPr>
          <w:szCs w:val="24"/>
          <w:lang w:val="es-ES"/>
        </w:rPr>
      </w:pPr>
      <w:r>
        <w:rPr>
          <w:lang w:val="es-ES"/>
        </w:rPr>
        <w:br w:type="page"/>
      </w:r>
      <w:r w:rsidR="00CC13A8" w:rsidRPr="006D0F12">
        <w:rPr>
          <w:lang w:val="es-ES"/>
        </w:rPr>
        <w:tab/>
      </w:r>
      <w:r w:rsidR="00CC13A8" w:rsidRPr="006D0F12">
        <w:rPr>
          <w:lang w:val="es-ES"/>
        </w:rPr>
        <w:tab/>
      </w:r>
      <w:r w:rsidR="008D5CCF" w:rsidRPr="006D0F12">
        <w:rPr>
          <w:lang w:val="es-ES"/>
        </w:rPr>
        <w:t>Distribución de los niños alojados en orfanatos por edad y sexo, 2003-2008</w:t>
      </w:r>
      <w:r w:rsidR="0094648E" w:rsidRPr="006D0F12">
        <w:rPr>
          <w:lang w:val="es-ES"/>
        </w:rPr>
        <w:t xml:space="preserve"> </w:t>
      </w:r>
      <w:r w:rsidR="008D5CCF" w:rsidRPr="006D0F12">
        <w:rPr>
          <w:lang w:val="es-ES"/>
        </w:rPr>
        <w:t>fin de año</w:t>
      </w:r>
      <w:r w:rsidR="00CC13A8" w:rsidRPr="006D0F12">
        <w:rPr>
          <w:lang w:val="es-ES"/>
        </w:rPr>
        <w:t xml:space="preserve"> </w:t>
      </w:r>
      <w:r w:rsidR="008D5CCF" w:rsidRPr="005E5852">
        <w:rPr>
          <w:b w:val="0"/>
          <w:i/>
          <w:sz w:val="16"/>
          <w:szCs w:val="24"/>
          <w:lang w:val="es-ES"/>
        </w:rPr>
        <w:t>(</w:t>
      </w:r>
      <w:r w:rsidR="005E5852" w:rsidRPr="005E5852">
        <w:rPr>
          <w:b w:val="0"/>
          <w:i/>
          <w:sz w:val="16"/>
          <w:szCs w:val="24"/>
          <w:lang w:val="es-ES"/>
        </w:rPr>
        <w:t>Personas</w:t>
      </w:r>
      <w:r w:rsidR="008D5CCF" w:rsidRPr="005E5852">
        <w:rPr>
          <w:b w:val="0"/>
          <w:i/>
          <w:sz w:val="16"/>
          <w:szCs w:val="24"/>
          <w:lang w:val="es-ES"/>
        </w:rPr>
        <w:t>)</w:t>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127"/>
        <w:gridCol w:w="531"/>
        <w:gridCol w:w="532"/>
        <w:gridCol w:w="531"/>
        <w:gridCol w:w="532"/>
        <w:gridCol w:w="531"/>
        <w:gridCol w:w="532"/>
        <w:gridCol w:w="531"/>
        <w:gridCol w:w="532"/>
        <w:gridCol w:w="531"/>
        <w:gridCol w:w="532"/>
        <w:gridCol w:w="531"/>
        <w:gridCol w:w="532"/>
      </w:tblGrid>
      <w:tr w:rsidR="008D5CCF" w:rsidRPr="006D0F12">
        <w:trPr>
          <w:cantSplit/>
          <w:tblHeader/>
        </w:trPr>
        <w:tc>
          <w:tcPr>
            <w:tcW w:w="2127" w:type="dxa"/>
            <w:vMerge w:val="restart"/>
            <w:tcBorders>
              <w:top w:val="single" w:sz="4" w:space="0" w:color="auto"/>
              <w:bottom w:val="single" w:sz="12" w:space="0" w:color="auto"/>
            </w:tcBorders>
            <w:vAlign w:val="bottom"/>
          </w:tcPr>
          <w:p w:rsidR="008D5CCF" w:rsidRPr="006D0F12" w:rsidRDefault="008D5CCF" w:rsidP="00F10407">
            <w:pPr>
              <w:suppressAutoHyphens w:val="0"/>
              <w:spacing w:before="80" w:after="80" w:line="200" w:lineRule="exact"/>
              <w:rPr>
                <w:i/>
                <w:sz w:val="16"/>
                <w:szCs w:val="24"/>
                <w:lang w:val="es-ES"/>
              </w:rPr>
            </w:pPr>
          </w:p>
        </w:tc>
        <w:tc>
          <w:tcPr>
            <w:tcW w:w="3189" w:type="dxa"/>
            <w:gridSpan w:val="6"/>
            <w:tcBorders>
              <w:top w:val="single" w:sz="4" w:space="0" w:color="auto"/>
              <w:bottom w:val="single" w:sz="4" w:space="0" w:color="auto"/>
              <w:right w:val="single" w:sz="24" w:space="0" w:color="FFFFFF"/>
            </w:tcBorders>
            <w:vAlign w:val="bottom"/>
          </w:tcPr>
          <w:p w:rsidR="008D5CCF" w:rsidRPr="006D0F12" w:rsidRDefault="008D5CCF" w:rsidP="00F10407">
            <w:pPr>
              <w:suppressAutoHyphens w:val="0"/>
              <w:spacing w:before="80" w:after="80" w:line="200" w:lineRule="exact"/>
              <w:jc w:val="center"/>
              <w:rPr>
                <w:szCs w:val="24"/>
                <w:lang w:val="es-ES"/>
              </w:rPr>
            </w:pPr>
            <w:r w:rsidRPr="006D0F12">
              <w:rPr>
                <w:b/>
                <w:i/>
                <w:sz w:val="16"/>
                <w:szCs w:val="24"/>
                <w:lang w:val="es-ES"/>
              </w:rPr>
              <w:t>Total</w:t>
            </w:r>
          </w:p>
        </w:tc>
        <w:tc>
          <w:tcPr>
            <w:tcW w:w="3189" w:type="dxa"/>
            <w:gridSpan w:val="6"/>
            <w:tcBorders>
              <w:top w:val="single" w:sz="4" w:space="0" w:color="auto"/>
              <w:left w:val="single" w:sz="24" w:space="0" w:color="FFFFFF"/>
              <w:bottom w:val="single" w:sz="4" w:space="0" w:color="auto"/>
            </w:tcBorders>
            <w:vAlign w:val="bottom"/>
          </w:tcPr>
          <w:p w:rsidR="008D5CCF" w:rsidRPr="006D0F12" w:rsidRDefault="008D5CCF" w:rsidP="00F10407">
            <w:pPr>
              <w:suppressAutoHyphens w:val="0"/>
              <w:spacing w:before="80" w:after="80" w:line="200" w:lineRule="exact"/>
              <w:jc w:val="center"/>
              <w:rPr>
                <w:szCs w:val="24"/>
                <w:lang w:val="es-ES"/>
              </w:rPr>
            </w:pPr>
            <w:r w:rsidRPr="006D0F12">
              <w:rPr>
                <w:i/>
                <w:sz w:val="16"/>
                <w:szCs w:val="24"/>
                <w:lang w:val="es-ES"/>
              </w:rPr>
              <w:t>Niñas</w:t>
            </w:r>
          </w:p>
        </w:tc>
      </w:tr>
      <w:tr w:rsidR="008D5CCF" w:rsidRPr="006D0F12">
        <w:trPr>
          <w:cantSplit/>
          <w:tblHeader/>
        </w:trPr>
        <w:tc>
          <w:tcPr>
            <w:tcW w:w="2127" w:type="dxa"/>
            <w:vMerge/>
            <w:tcBorders>
              <w:top w:val="single" w:sz="12" w:space="0" w:color="auto"/>
              <w:bottom w:val="single" w:sz="12" w:space="0" w:color="auto"/>
            </w:tcBorders>
            <w:vAlign w:val="bottom"/>
          </w:tcPr>
          <w:p w:rsidR="008D5CCF" w:rsidRPr="006D0F12" w:rsidRDefault="008D5CCF" w:rsidP="00F10407">
            <w:pPr>
              <w:suppressAutoHyphens w:val="0"/>
              <w:spacing w:before="80" w:after="80" w:line="200" w:lineRule="exact"/>
              <w:rPr>
                <w:sz w:val="18"/>
                <w:szCs w:val="24"/>
                <w:lang w:val="es-ES"/>
              </w:rPr>
            </w:pPr>
          </w:p>
        </w:tc>
        <w:tc>
          <w:tcPr>
            <w:tcW w:w="531" w:type="dxa"/>
            <w:tcBorders>
              <w:top w:val="single" w:sz="4" w:space="0" w:color="auto"/>
              <w:bottom w:val="single" w:sz="12" w:space="0" w:color="auto"/>
            </w:tcBorders>
            <w:vAlign w:val="bottom"/>
          </w:tcPr>
          <w:p w:rsidR="008D5CCF" w:rsidRPr="006D0F12" w:rsidRDefault="008D5CCF" w:rsidP="00F10407">
            <w:pPr>
              <w:suppressAutoHyphens w:val="0"/>
              <w:spacing w:before="80" w:after="80" w:line="200" w:lineRule="exact"/>
              <w:jc w:val="right"/>
              <w:rPr>
                <w:b/>
                <w:i/>
                <w:sz w:val="16"/>
                <w:szCs w:val="24"/>
                <w:lang w:val="es-ES"/>
              </w:rPr>
            </w:pPr>
            <w:r w:rsidRPr="006D0F12">
              <w:rPr>
                <w:b/>
                <w:i/>
                <w:sz w:val="16"/>
                <w:szCs w:val="24"/>
                <w:lang w:val="es-ES"/>
              </w:rPr>
              <w:t>2003</w:t>
            </w:r>
          </w:p>
        </w:tc>
        <w:tc>
          <w:tcPr>
            <w:tcW w:w="532" w:type="dxa"/>
            <w:tcBorders>
              <w:top w:val="single" w:sz="4" w:space="0" w:color="auto"/>
              <w:bottom w:val="single" w:sz="12" w:space="0" w:color="auto"/>
            </w:tcBorders>
            <w:vAlign w:val="bottom"/>
          </w:tcPr>
          <w:p w:rsidR="008D5CCF" w:rsidRPr="006D0F12" w:rsidRDefault="008D5CCF" w:rsidP="00F10407">
            <w:pPr>
              <w:suppressAutoHyphens w:val="0"/>
              <w:spacing w:before="80" w:after="80" w:line="200" w:lineRule="exact"/>
              <w:jc w:val="right"/>
              <w:rPr>
                <w:b/>
                <w:i/>
                <w:sz w:val="16"/>
                <w:szCs w:val="24"/>
                <w:lang w:val="es-ES"/>
              </w:rPr>
            </w:pPr>
            <w:r w:rsidRPr="006D0F12">
              <w:rPr>
                <w:b/>
                <w:i/>
                <w:sz w:val="16"/>
                <w:szCs w:val="24"/>
                <w:lang w:val="es-ES"/>
              </w:rPr>
              <w:t>2004</w:t>
            </w:r>
          </w:p>
        </w:tc>
        <w:tc>
          <w:tcPr>
            <w:tcW w:w="531" w:type="dxa"/>
            <w:tcBorders>
              <w:top w:val="single" w:sz="4" w:space="0" w:color="auto"/>
              <w:bottom w:val="single" w:sz="12" w:space="0" w:color="auto"/>
            </w:tcBorders>
            <w:vAlign w:val="bottom"/>
          </w:tcPr>
          <w:p w:rsidR="008D5CCF" w:rsidRPr="006D0F12" w:rsidRDefault="008D5CCF" w:rsidP="00F10407">
            <w:pPr>
              <w:suppressAutoHyphens w:val="0"/>
              <w:spacing w:before="80" w:after="80" w:line="200" w:lineRule="exact"/>
              <w:jc w:val="right"/>
              <w:rPr>
                <w:b/>
                <w:i/>
                <w:sz w:val="16"/>
                <w:szCs w:val="24"/>
                <w:lang w:val="es-ES"/>
              </w:rPr>
            </w:pPr>
            <w:r w:rsidRPr="006D0F12">
              <w:rPr>
                <w:b/>
                <w:i/>
                <w:sz w:val="16"/>
                <w:szCs w:val="24"/>
                <w:lang w:val="es-ES"/>
              </w:rPr>
              <w:t>2005</w:t>
            </w:r>
          </w:p>
        </w:tc>
        <w:tc>
          <w:tcPr>
            <w:tcW w:w="532" w:type="dxa"/>
            <w:tcBorders>
              <w:top w:val="single" w:sz="4" w:space="0" w:color="auto"/>
              <w:bottom w:val="single" w:sz="12" w:space="0" w:color="auto"/>
            </w:tcBorders>
            <w:vAlign w:val="bottom"/>
          </w:tcPr>
          <w:p w:rsidR="008D5CCF" w:rsidRPr="006D0F12" w:rsidRDefault="008D5CCF" w:rsidP="00F10407">
            <w:pPr>
              <w:suppressAutoHyphens w:val="0"/>
              <w:spacing w:before="80" w:after="80" w:line="200" w:lineRule="exact"/>
              <w:jc w:val="right"/>
              <w:rPr>
                <w:b/>
                <w:i/>
                <w:sz w:val="16"/>
                <w:szCs w:val="24"/>
                <w:lang w:val="es-ES"/>
              </w:rPr>
            </w:pPr>
            <w:r w:rsidRPr="006D0F12">
              <w:rPr>
                <w:b/>
                <w:i/>
                <w:sz w:val="16"/>
                <w:szCs w:val="24"/>
                <w:lang w:val="es-ES"/>
              </w:rPr>
              <w:t>2006</w:t>
            </w:r>
          </w:p>
        </w:tc>
        <w:tc>
          <w:tcPr>
            <w:tcW w:w="531" w:type="dxa"/>
            <w:tcBorders>
              <w:top w:val="single" w:sz="4" w:space="0" w:color="auto"/>
              <w:bottom w:val="single" w:sz="12" w:space="0" w:color="auto"/>
            </w:tcBorders>
            <w:vAlign w:val="bottom"/>
          </w:tcPr>
          <w:p w:rsidR="008D5CCF" w:rsidRPr="006D0F12" w:rsidRDefault="008D5CCF" w:rsidP="00F10407">
            <w:pPr>
              <w:suppressAutoHyphens w:val="0"/>
              <w:spacing w:before="80" w:after="80" w:line="200" w:lineRule="exact"/>
              <w:jc w:val="right"/>
              <w:rPr>
                <w:b/>
                <w:i/>
                <w:sz w:val="16"/>
                <w:szCs w:val="24"/>
                <w:lang w:val="es-ES"/>
              </w:rPr>
            </w:pPr>
            <w:r w:rsidRPr="006D0F12">
              <w:rPr>
                <w:b/>
                <w:i/>
                <w:sz w:val="16"/>
                <w:szCs w:val="24"/>
                <w:lang w:val="es-ES"/>
              </w:rPr>
              <w:t>2007</w:t>
            </w:r>
          </w:p>
        </w:tc>
        <w:tc>
          <w:tcPr>
            <w:tcW w:w="532" w:type="dxa"/>
            <w:tcBorders>
              <w:top w:val="single" w:sz="4" w:space="0" w:color="auto"/>
              <w:bottom w:val="single" w:sz="12" w:space="0" w:color="auto"/>
              <w:right w:val="single" w:sz="24" w:space="0" w:color="FFFFFF"/>
            </w:tcBorders>
            <w:vAlign w:val="bottom"/>
          </w:tcPr>
          <w:p w:rsidR="008D5CCF" w:rsidRPr="006D0F12" w:rsidRDefault="008D5CCF" w:rsidP="00F10407">
            <w:pPr>
              <w:suppressAutoHyphens w:val="0"/>
              <w:spacing w:before="80" w:after="80" w:line="200" w:lineRule="exact"/>
              <w:jc w:val="right"/>
              <w:rPr>
                <w:b/>
                <w:i/>
                <w:sz w:val="16"/>
                <w:szCs w:val="24"/>
                <w:lang w:val="es-ES"/>
              </w:rPr>
            </w:pPr>
            <w:r w:rsidRPr="006D0F12">
              <w:rPr>
                <w:b/>
                <w:i/>
                <w:sz w:val="16"/>
                <w:szCs w:val="24"/>
                <w:lang w:val="es-ES"/>
              </w:rPr>
              <w:t>2008</w:t>
            </w:r>
          </w:p>
        </w:tc>
        <w:tc>
          <w:tcPr>
            <w:tcW w:w="531" w:type="dxa"/>
            <w:tcBorders>
              <w:top w:val="single" w:sz="4" w:space="0" w:color="auto"/>
              <w:left w:val="single" w:sz="24" w:space="0" w:color="FFFFFF"/>
              <w:bottom w:val="single" w:sz="12" w:space="0" w:color="auto"/>
            </w:tcBorders>
            <w:vAlign w:val="bottom"/>
          </w:tcPr>
          <w:p w:rsidR="008D5CCF" w:rsidRPr="006D0F12" w:rsidRDefault="008D5CCF" w:rsidP="00F10407">
            <w:pPr>
              <w:suppressAutoHyphens w:val="0"/>
              <w:spacing w:before="80" w:after="80" w:line="200" w:lineRule="exact"/>
              <w:jc w:val="right"/>
              <w:rPr>
                <w:i/>
                <w:sz w:val="16"/>
                <w:szCs w:val="24"/>
                <w:lang w:val="es-ES"/>
              </w:rPr>
            </w:pPr>
            <w:r w:rsidRPr="006D0F12">
              <w:rPr>
                <w:i/>
                <w:sz w:val="16"/>
                <w:szCs w:val="24"/>
                <w:lang w:val="es-ES"/>
              </w:rPr>
              <w:t>2003</w:t>
            </w:r>
          </w:p>
        </w:tc>
        <w:tc>
          <w:tcPr>
            <w:tcW w:w="532" w:type="dxa"/>
            <w:tcBorders>
              <w:top w:val="single" w:sz="4" w:space="0" w:color="auto"/>
              <w:bottom w:val="single" w:sz="12" w:space="0" w:color="auto"/>
            </w:tcBorders>
            <w:vAlign w:val="bottom"/>
          </w:tcPr>
          <w:p w:rsidR="008D5CCF" w:rsidRPr="006D0F12" w:rsidRDefault="008D5CCF" w:rsidP="00F10407">
            <w:pPr>
              <w:suppressAutoHyphens w:val="0"/>
              <w:spacing w:before="80" w:after="80" w:line="200" w:lineRule="exact"/>
              <w:jc w:val="right"/>
              <w:rPr>
                <w:i/>
                <w:sz w:val="16"/>
                <w:szCs w:val="24"/>
                <w:lang w:val="es-ES"/>
              </w:rPr>
            </w:pPr>
            <w:r w:rsidRPr="006D0F12">
              <w:rPr>
                <w:i/>
                <w:sz w:val="16"/>
                <w:szCs w:val="24"/>
                <w:lang w:val="es-ES"/>
              </w:rPr>
              <w:t>2004</w:t>
            </w:r>
          </w:p>
        </w:tc>
        <w:tc>
          <w:tcPr>
            <w:tcW w:w="531" w:type="dxa"/>
            <w:tcBorders>
              <w:top w:val="single" w:sz="4" w:space="0" w:color="auto"/>
              <w:bottom w:val="single" w:sz="12" w:space="0" w:color="auto"/>
            </w:tcBorders>
            <w:vAlign w:val="bottom"/>
          </w:tcPr>
          <w:p w:rsidR="008D5CCF" w:rsidRPr="006D0F12" w:rsidRDefault="008D5CCF" w:rsidP="00F10407">
            <w:pPr>
              <w:suppressAutoHyphens w:val="0"/>
              <w:spacing w:before="80" w:after="80" w:line="200" w:lineRule="exact"/>
              <w:jc w:val="right"/>
              <w:rPr>
                <w:i/>
                <w:sz w:val="16"/>
                <w:szCs w:val="24"/>
                <w:lang w:val="es-ES"/>
              </w:rPr>
            </w:pPr>
            <w:r w:rsidRPr="006D0F12">
              <w:rPr>
                <w:i/>
                <w:sz w:val="16"/>
                <w:szCs w:val="24"/>
                <w:lang w:val="es-ES"/>
              </w:rPr>
              <w:t>2005</w:t>
            </w:r>
          </w:p>
        </w:tc>
        <w:tc>
          <w:tcPr>
            <w:tcW w:w="532" w:type="dxa"/>
            <w:tcBorders>
              <w:top w:val="single" w:sz="4" w:space="0" w:color="auto"/>
              <w:bottom w:val="single" w:sz="12" w:space="0" w:color="auto"/>
            </w:tcBorders>
            <w:vAlign w:val="bottom"/>
          </w:tcPr>
          <w:p w:rsidR="008D5CCF" w:rsidRPr="006D0F12" w:rsidRDefault="008D5CCF" w:rsidP="00F10407">
            <w:pPr>
              <w:suppressAutoHyphens w:val="0"/>
              <w:spacing w:before="80" w:after="80" w:line="200" w:lineRule="exact"/>
              <w:jc w:val="right"/>
              <w:rPr>
                <w:i/>
                <w:sz w:val="16"/>
                <w:szCs w:val="24"/>
                <w:lang w:val="es-ES"/>
              </w:rPr>
            </w:pPr>
            <w:r w:rsidRPr="006D0F12">
              <w:rPr>
                <w:i/>
                <w:sz w:val="16"/>
                <w:szCs w:val="24"/>
                <w:lang w:val="es-ES"/>
              </w:rPr>
              <w:t>2006</w:t>
            </w:r>
          </w:p>
        </w:tc>
        <w:tc>
          <w:tcPr>
            <w:tcW w:w="531" w:type="dxa"/>
            <w:tcBorders>
              <w:top w:val="single" w:sz="4" w:space="0" w:color="auto"/>
              <w:bottom w:val="single" w:sz="12" w:space="0" w:color="auto"/>
            </w:tcBorders>
            <w:vAlign w:val="bottom"/>
          </w:tcPr>
          <w:p w:rsidR="008D5CCF" w:rsidRPr="006D0F12" w:rsidRDefault="008D5CCF" w:rsidP="00F10407">
            <w:pPr>
              <w:suppressAutoHyphens w:val="0"/>
              <w:spacing w:before="80" w:after="80" w:line="200" w:lineRule="exact"/>
              <w:jc w:val="right"/>
              <w:rPr>
                <w:i/>
                <w:sz w:val="16"/>
                <w:szCs w:val="24"/>
                <w:lang w:val="es-ES"/>
              </w:rPr>
            </w:pPr>
            <w:r w:rsidRPr="006D0F12">
              <w:rPr>
                <w:i/>
                <w:sz w:val="16"/>
                <w:szCs w:val="24"/>
                <w:lang w:val="es-ES"/>
              </w:rPr>
              <w:t>2007</w:t>
            </w:r>
          </w:p>
        </w:tc>
        <w:tc>
          <w:tcPr>
            <w:tcW w:w="532" w:type="dxa"/>
            <w:tcBorders>
              <w:top w:val="single" w:sz="4" w:space="0" w:color="auto"/>
              <w:bottom w:val="single" w:sz="12" w:space="0" w:color="auto"/>
            </w:tcBorders>
            <w:vAlign w:val="bottom"/>
          </w:tcPr>
          <w:p w:rsidR="008D5CCF" w:rsidRPr="006D0F12" w:rsidRDefault="008D5CCF" w:rsidP="00F10407">
            <w:pPr>
              <w:suppressAutoHyphens w:val="0"/>
              <w:spacing w:before="80" w:after="80" w:line="200" w:lineRule="exact"/>
              <w:jc w:val="right"/>
              <w:rPr>
                <w:i/>
                <w:sz w:val="16"/>
                <w:szCs w:val="24"/>
                <w:lang w:val="es-ES"/>
              </w:rPr>
            </w:pPr>
            <w:r w:rsidRPr="006D0F12">
              <w:rPr>
                <w:i/>
                <w:sz w:val="16"/>
                <w:szCs w:val="24"/>
                <w:lang w:val="es-ES"/>
              </w:rPr>
              <w:t>2008</w:t>
            </w:r>
          </w:p>
        </w:tc>
      </w:tr>
      <w:tr w:rsidR="008D5CCF" w:rsidRPr="006D0F12">
        <w:trPr>
          <w:cantSplit/>
        </w:trPr>
        <w:tc>
          <w:tcPr>
            <w:tcW w:w="2127" w:type="dxa"/>
            <w:tcBorders>
              <w:top w:val="single" w:sz="12" w:space="0" w:color="auto"/>
            </w:tcBorders>
            <w:vAlign w:val="bottom"/>
          </w:tcPr>
          <w:p w:rsidR="008D5CCF" w:rsidRPr="006D0F12" w:rsidRDefault="008D5CCF" w:rsidP="00D77B50">
            <w:pPr>
              <w:suppressAutoHyphens w:val="0"/>
              <w:spacing w:before="40" w:after="40" w:line="220" w:lineRule="exact"/>
              <w:rPr>
                <w:szCs w:val="24"/>
                <w:lang w:val="es-ES"/>
              </w:rPr>
            </w:pPr>
            <w:bookmarkStart w:id="0" w:name="_Hlk247715043"/>
            <w:r w:rsidRPr="006D0F12">
              <w:rPr>
                <w:sz w:val="18"/>
                <w:szCs w:val="24"/>
                <w:lang w:val="es-ES"/>
              </w:rPr>
              <w:t>Menores de 1 año</w:t>
            </w:r>
            <w:bookmarkEnd w:id="0"/>
          </w:p>
        </w:tc>
        <w:tc>
          <w:tcPr>
            <w:tcW w:w="531" w:type="dxa"/>
            <w:tcBorders>
              <w:top w:val="single" w:sz="12" w:space="0" w:color="auto"/>
            </w:tcBorders>
            <w:vAlign w:val="bottom"/>
          </w:tcPr>
          <w:p w:rsidR="008D5CCF" w:rsidRPr="006D0F12" w:rsidRDefault="008D5CCF" w:rsidP="00D77B50">
            <w:pPr>
              <w:suppressAutoHyphens w:val="0"/>
              <w:spacing w:before="40" w:after="40" w:line="220" w:lineRule="exact"/>
              <w:jc w:val="right"/>
              <w:rPr>
                <w:b/>
                <w:sz w:val="18"/>
                <w:szCs w:val="24"/>
                <w:lang w:val="es-ES"/>
              </w:rPr>
            </w:pPr>
            <w:r w:rsidRPr="006D0F12">
              <w:rPr>
                <w:b/>
                <w:sz w:val="18"/>
                <w:szCs w:val="24"/>
                <w:lang w:val="es-ES"/>
              </w:rPr>
              <w:t>68</w:t>
            </w:r>
          </w:p>
        </w:tc>
        <w:tc>
          <w:tcPr>
            <w:tcW w:w="532" w:type="dxa"/>
            <w:tcBorders>
              <w:top w:val="single" w:sz="12" w:space="0" w:color="auto"/>
            </w:tcBorders>
            <w:vAlign w:val="bottom"/>
          </w:tcPr>
          <w:p w:rsidR="008D5CCF" w:rsidRPr="006D0F12" w:rsidRDefault="008D5CCF" w:rsidP="00D77B50">
            <w:pPr>
              <w:suppressAutoHyphens w:val="0"/>
              <w:spacing w:before="40" w:after="40" w:line="220" w:lineRule="exact"/>
              <w:jc w:val="right"/>
              <w:rPr>
                <w:b/>
                <w:sz w:val="18"/>
                <w:szCs w:val="24"/>
                <w:lang w:val="es-ES"/>
              </w:rPr>
            </w:pPr>
            <w:r w:rsidRPr="006D0F12">
              <w:rPr>
                <w:b/>
                <w:sz w:val="18"/>
                <w:szCs w:val="24"/>
                <w:lang w:val="es-ES"/>
              </w:rPr>
              <w:t>61</w:t>
            </w:r>
          </w:p>
        </w:tc>
        <w:tc>
          <w:tcPr>
            <w:tcW w:w="531" w:type="dxa"/>
            <w:tcBorders>
              <w:top w:val="single" w:sz="12" w:space="0" w:color="auto"/>
            </w:tcBorders>
            <w:vAlign w:val="bottom"/>
          </w:tcPr>
          <w:p w:rsidR="008D5CCF" w:rsidRPr="006D0F12" w:rsidRDefault="008D5CCF" w:rsidP="00D77B50">
            <w:pPr>
              <w:suppressAutoHyphens w:val="0"/>
              <w:spacing w:before="40" w:after="40" w:line="220" w:lineRule="exact"/>
              <w:jc w:val="right"/>
              <w:rPr>
                <w:b/>
                <w:sz w:val="18"/>
                <w:szCs w:val="24"/>
                <w:lang w:val="es-ES"/>
              </w:rPr>
            </w:pPr>
            <w:r w:rsidRPr="006D0F12">
              <w:rPr>
                <w:b/>
                <w:sz w:val="18"/>
                <w:szCs w:val="24"/>
                <w:lang w:val="es-ES"/>
              </w:rPr>
              <w:t>108</w:t>
            </w:r>
          </w:p>
        </w:tc>
        <w:tc>
          <w:tcPr>
            <w:tcW w:w="532" w:type="dxa"/>
            <w:tcBorders>
              <w:top w:val="single" w:sz="12" w:space="0" w:color="auto"/>
            </w:tcBorders>
            <w:vAlign w:val="bottom"/>
          </w:tcPr>
          <w:p w:rsidR="008D5CCF" w:rsidRPr="006D0F12" w:rsidRDefault="008D5CCF" w:rsidP="00D77B50">
            <w:pPr>
              <w:suppressAutoHyphens w:val="0"/>
              <w:spacing w:before="40" w:after="40" w:line="220" w:lineRule="exact"/>
              <w:jc w:val="right"/>
              <w:rPr>
                <w:b/>
                <w:sz w:val="18"/>
                <w:szCs w:val="24"/>
                <w:lang w:val="es-ES"/>
              </w:rPr>
            </w:pPr>
            <w:r w:rsidRPr="006D0F12">
              <w:rPr>
                <w:b/>
                <w:sz w:val="18"/>
                <w:szCs w:val="24"/>
                <w:lang w:val="es-ES"/>
              </w:rPr>
              <w:t>66</w:t>
            </w:r>
          </w:p>
        </w:tc>
        <w:tc>
          <w:tcPr>
            <w:tcW w:w="531" w:type="dxa"/>
            <w:tcBorders>
              <w:top w:val="single" w:sz="12" w:space="0" w:color="auto"/>
            </w:tcBorders>
            <w:vAlign w:val="bottom"/>
          </w:tcPr>
          <w:p w:rsidR="008D5CCF" w:rsidRPr="006D0F12" w:rsidRDefault="008D5CCF" w:rsidP="00D77B50">
            <w:pPr>
              <w:suppressAutoHyphens w:val="0"/>
              <w:spacing w:before="40" w:after="40" w:line="220" w:lineRule="exact"/>
              <w:jc w:val="right"/>
              <w:rPr>
                <w:b/>
                <w:sz w:val="18"/>
                <w:szCs w:val="24"/>
                <w:lang w:val="es-ES"/>
              </w:rPr>
            </w:pPr>
            <w:r w:rsidRPr="006D0F12">
              <w:rPr>
                <w:b/>
                <w:sz w:val="18"/>
                <w:szCs w:val="24"/>
                <w:lang w:val="es-ES"/>
              </w:rPr>
              <w:t>91</w:t>
            </w:r>
          </w:p>
        </w:tc>
        <w:tc>
          <w:tcPr>
            <w:tcW w:w="532" w:type="dxa"/>
            <w:tcBorders>
              <w:top w:val="single" w:sz="12" w:space="0" w:color="auto"/>
            </w:tcBorders>
            <w:vAlign w:val="bottom"/>
          </w:tcPr>
          <w:p w:rsidR="008D5CCF" w:rsidRPr="006D0F12" w:rsidRDefault="008D5CCF" w:rsidP="00D77B50">
            <w:pPr>
              <w:suppressAutoHyphens w:val="0"/>
              <w:spacing w:before="40" w:after="40" w:line="220" w:lineRule="exact"/>
              <w:jc w:val="right"/>
              <w:rPr>
                <w:b/>
                <w:sz w:val="18"/>
                <w:szCs w:val="24"/>
                <w:lang w:val="es-ES"/>
              </w:rPr>
            </w:pPr>
            <w:r w:rsidRPr="006D0F12">
              <w:rPr>
                <w:b/>
                <w:sz w:val="18"/>
                <w:szCs w:val="24"/>
                <w:lang w:val="es-ES"/>
              </w:rPr>
              <w:t>85</w:t>
            </w:r>
          </w:p>
        </w:tc>
        <w:tc>
          <w:tcPr>
            <w:tcW w:w="531" w:type="dxa"/>
            <w:tcBorders>
              <w:top w:val="single" w:sz="12" w:space="0" w:color="auto"/>
            </w:tcBorders>
            <w:vAlign w:val="bottom"/>
          </w:tcPr>
          <w:p w:rsidR="008D5CCF" w:rsidRPr="006D0F12" w:rsidRDefault="008D5CCF" w:rsidP="00D77B50">
            <w:pPr>
              <w:suppressAutoHyphens w:val="0"/>
              <w:spacing w:before="40" w:after="40" w:line="220" w:lineRule="exact"/>
              <w:jc w:val="right"/>
              <w:rPr>
                <w:sz w:val="18"/>
                <w:szCs w:val="24"/>
                <w:lang w:val="es-ES"/>
              </w:rPr>
            </w:pPr>
            <w:r w:rsidRPr="006D0F12">
              <w:rPr>
                <w:sz w:val="18"/>
                <w:szCs w:val="24"/>
                <w:lang w:val="es-ES"/>
              </w:rPr>
              <w:t>38</w:t>
            </w:r>
          </w:p>
        </w:tc>
        <w:tc>
          <w:tcPr>
            <w:tcW w:w="532" w:type="dxa"/>
            <w:tcBorders>
              <w:top w:val="single" w:sz="12" w:space="0" w:color="auto"/>
            </w:tcBorders>
            <w:vAlign w:val="bottom"/>
          </w:tcPr>
          <w:p w:rsidR="008D5CCF" w:rsidRPr="006D0F12" w:rsidRDefault="008D5CCF" w:rsidP="00D77B50">
            <w:pPr>
              <w:suppressAutoHyphens w:val="0"/>
              <w:spacing w:before="40" w:after="40" w:line="220" w:lineRule="exact"/>
              <w:jc w:val="right"/>
              <w:rPr>
                <w:sz w:val="18"/>
                <w:szCs w:val="24"/>
                <w:lang w:val="es-ES"/>
              </w:rPr>
            </w:pPr>
            <w:r w:rsidRPr="006D0F12">
              <w:rPr>
                <w:sz w:val="18"/>
                <w:szCs w:val="24"/>
                <w:lang w:val="es-ES"/>
              </w:rPr>
              <w:t>33</w:t>
            </w:r>
          </w:p>
        </w:tc>
        <w:tc>
          <w:tcPr>
            <w:tcW w:w="531" w:type="dxa"/>
            <w:tcBorders>
              <w:top w:val="single" w:sz="12" w:space="0" w:color="auto"/>
            </w:tcBorders>
            <w:vAlign w:val="bottom"/>
          </w:tcPr>
          <w:p w:rsidR="008D5CCF" w:rsidRPr="006D0F12" w:rsidRDefault="008D5CCF" w:rsidP="00D77B50">
            <w:pPr>
              <w:suppressAutoHyphens w:val="0"/>
              <w:spacing w:before="40" w:after="40" w:line="220" w:lineRule="exact"/>
              <w:jc w:val="right"/>
              <w:rPr>
                <w:sz w:val="18"/>
                <w:szCs w:val="24"/>
                <w:lang w:val="es-ES"/>
              </w:rPr>
            </w:pPr>
            <w:r w:rsidRPr="006D0F12">
              <w:rPr>
                <w:sz w:val="18"/>
                <w:szCs w:val="24"/>
                <w:lang w:val="es-ES"/>
              </w:rPr>
              <w:t>58</w:t>
            </w:r>
          </w:p>
        </w:tc>
        <w:tc>
          <w:tcPr>
            <w:tcW w:w="532" w:type="dxa"/>
            <w:tcBorders>
              <w:top w:val="single" w:sz="12" w:space="0" w:color="auto"/>
            </w:tcBorders>
            <w:vAlign w:val="bottom"/>
          </w:tcPr>
          <w:p w:rsidR="008D5CCF" w:rsidRPr="006D0F12" w:rsidRDefault="008D5CCF" w:rsidP="00D77B50">
            <w:pPr>
              <w:suppressAutoHyphens w:val="0"/>
              <w:spacing w:before="40" w:after="40" w:line="220" w:lineRule="exact"/>
              <w:jc w:val="right"/>
              <w:rPr>
                <w:sz w:val="18"/>
                <w:szCs w:val="24"/>
                <w:lang w:val="es-ES"/>
              </w:rPr>
            </w:pPr>
            <w:r w:rsidRPr="006D0F12">
              <w:rPr>
                <w:sz w:val="18"/>
                <w:szCs w:val="24"/>
                <w:lang w:val="es-ES"/>
              </w:rPr>
              <w:t>38</w:t>
            </w:r>
          </w:p>
        </w:tc>
        <w:tc>
          <w:tcPr>
            <w:tcW w:w="531" w:type="dxa"/>
            <w:tcBorders>
              <w:top w:val="single" w:sz="12" w:space="0" w:color="auto"/>
            </w:tcBorders>
            <w:vAlign w:val="bottom"/>
          </w:tcPr>
          <w:p w:rsidR="008D5CCF" w:rsidRPr="006D0F12" w:rsidRDefault="008D5CCF" w:rsidP="00D77B50">
            <w:pPr>
              <w:suppressAutoHyphens w:val="0"/>
              <w:spacing w:before="40" w:after="40" w:line="220" w:lineRule="exact"/>
              <w:jc w:val="right"/>
              <w:rPr>
                <w:sz w:val="18"/>
                <w:szCs w:val="24"/>
                <w:lang w:val="es-ES"/>
              </w:rPr>
            </w:pPr>
            <w:r w:rsidRPr="006D0F12">
              <w:rPr>
                <w:sz w:val="18"/>
                <w:szCs w:val="24"/>
                <w:lang w:val="es-ES"/>
              </w:rPr>
              <w:t>47</w:t>
            </w:r>
          </w:p>
        </w:tc>
        <w:tc>
          <w:tcPr>
            <w:tcW w:w="532" w:type="dxa"/>
            <w:tcBorders>
              <w:top w:val="single" w:sz="12" w:space="0" w:color="auto"/>
            </w:tcBorders>
            <w:vAlign w:val="bottom"/>
          </w:tcPr>
          <w:p w:rsidR="008D5CCF" w:rsidRPr="006D0F12" w:rsidRDefault="008D5CCF" w:rsidP="00D77B50">
            <w:pPr>
              <w:suppressAutoHyphens w:val="0"/>
              <w:spacing w:before="40" w:after="40" w:line="220" w:lineRule="exact"/>
              <w:jc w:val="right"/>
              <w:rPr>
                <w:sz w:val="18"/>
                <w:szCs w:val="24"/>
                <w:lang w:val="es-ES"/>
              </w:rPr>
            </w:pPr>
            <w:r w:rsidRPr="006D0F12">
              <w:rPr>
                <w:sz w:val="18"/>
                <w:szCs w:val="24"/>
                <w:lang w:val="es-ES"/>
              </w:rPr>
              <w:t>43</w:t>
            </w:r>
          </w:p>
        </w:tc>
      </w:tr>
      <w:tr w:rsidR="008D5CCF" w:rsidRPr="006D0F12">
        <w:trPr>
          <w:cantSplit/>
        </w:trPr>
        <w:tc>
          <w:tcPr>
            <w:tcW w:w="2127" w:type="dxa"/>
            <w:vAlign w:val="bottom"/>
          </w:tcPr>
          <w:p w:rsidR="008D5CCF" w:rsidRPr="006D0F12" w:rsidRDefault="008D5CCF" w:rsidP="00D77B50">
            <w:pPr>
              <w:suppressAutoHyphens w:val="0"/>
              <w:spacing w:before="40" w:after="40" w:line="220" w:lineRule="exact"/>
              <w:rPr>
                <w:szCs w:val="24"/>
                <w:lang w:val="es-ES"/>
              </w:rPr>
            </w:pPr>
            <w:r w:rsidRPr="006D0F12">
              <w:rPr>
                <w:sz w:val="18"/>
                <w:szCs w:val="24"/>
                <w:lang w:val="es-ES"/>
              </w:rPr>
              <w:t xml:space="preserve">De </w:t>
            </w:r>
            <w:smartTag w:uri="urn:schemas-microsoft-com:office:smarttags" w:element="metricconverter">
              <w:smartTagPr>
                <w:attr w:name="ProductID" w:val="1 a"/>
              </w:smartTagPr>
              <w:r w:rsidRPr="006D0F12">
                <w:rPr>
                  <w:sz w:val="18"/>
                  <w:szCs w:val="24"/>
                  <w:lang w:val="es-ES"/>
                </w:rPr>
                <w:t>1 a</w:t>
              </w:r>
            </w:smartTag>
            <w:r w:rsidRPr="006D0F12">
              <w:rPr>
                <w:sz w:val="18"/>
                <w:szCs w:val="24"/>
                <w:lang w:val="es-ES"/>
              </w:rPr>
              <w:t xml:space="preserve"> 6 años </w:t>
            </w:r>
          </w:p>
        </w:tc>
        <w:tc>
          <w:tcPr>
            <w:tcW w:w="531" w:type="dxa"/>
            <w:vAlign w:val="bottom"/>
          </w:tcPr>
          <w:p w:rsidR="008D5CCF" w:rsidRPr="006D0F12" w:rsidRDefault="008D5CCF" w:rsidP="00D77B50">
            <w:pPr>
              <w:suppressAutoHyphens w:val="0"/>
              <w:spacing w:before="40" w:after="40" w:line="220" w:lineRule="exact"/>
              <w:jc w:val="right"/>
              <w:rPr>
                <w:b/>
                <w:sz w:val="18"/>
                <w:szCs w:val="24"/>
                <w:lang w:val="es-ES"/>
              </w:rPr>
            </w:pPr>
            <w:r w:rsidRPr="006D0F12">
              <w:rPr>
                <w:b/>
                <w:sz w:val="18"/>
                <w:szCs w:val="24"/>
                <w:lang w:val="es-ES"/>
              </w:rPr>
              <w:t>264</w:t>
            </w:r>
          </w:p>
        </w:tc>
        <w:tc>
          <w:tcPr>
            <w:tcW w:w="532" w:type="dxa"/>
            <w:vAlign w:val="bottom"/>
          </w:tcPr>
          <w:p w:rsidR="008D5CCF" w:rsidRPr="006D0F12" w:rsidRDefault="008D5CCF" w:rsidP="00D77B50">
            <w:pPr>
              <w:suppressAutoHyphens w:val="0"/>
              <w:spacing w:before="40" w:after="40" w:line="220" w:lineRule="exact"/>
              <w:jc w:val="right"/>
              <w:rPr>
                <w:b/>
                <w:sz w:val="18"/>
                <w:szCs w:val="24"/>
                <w:lang w:val="es-ES"/>
              </w:rPr>
            </w:pPr>
            <w:r w:rsidRPr="006D0F12">
              <w:rPr>
                <w:b/>
                <w:sz w:val="18"/>
                <w:szCs w:val="24"/>
                <w:lang w:val="es-ES"/>
              </w:rPr>
              <w:t>270</w:t>
            </w:r>
          </w:p>
        </w:tc>
        <w:tc>
          <w:tcPr>
            <w:tcW w:w="531" w:type="dxa"/>
            <w:vAlign w:val="bottom"/>
          </w:tcPr>
          <w:p w:rsidR="008D5CCF" w:rsidRPr="006D0F12" w:rsidRDefault="008D5CCF" w:rsidP="00D77B50">
            <w:pPr>
              <w:suppressAutoHyphens w:val="0"/>
              <w:spacing w:before="40" w:after="40" w:line="220" w:lineRule="exact"/>
              <w:jc w:val="right"/>
              <w:rPr>
                <w:b/>
                <w:sz w:val="18"/>
                <w:szCs w:val="24"/>
                <w:lang w:val="es-ES"/>
              </w:rPr>
            </w:pPr>
            <w:r w:rsidRPr="006D0F12">
              <w:rPr>
                <w:b/>
                <w:sz w:val="18"/>
                <w:szCs w:val="24"/>
                <w:lang w:val="es-ES"/>
              </w:rPr>
              <w:t>192</w:t>
            </w:r>
          </w:p>
        </w:tc>
        <w:tc>
          <w:tcPr>
            <w:tcW w:w="532" w:type="dxa"/>
            <w:vAlign w:val="bottom"/>
          </w:tcPr>
          <w:p w:rsidR="008D5CCF" w:rsidRPr="006D0F12" w:rsidRDefault="008D5CCF" w:rsidP="00D77B50">
            <w:pPr>
              <w:suppressAutoHyphens w:val="0"/>
              <w:spacing w:before="40" w:after="40" w:line="220" w:lineRule="exact"/>
              <w:jc w:val="right"/>
              <w:rPr>
                <w:b/>
                <w:sz w:val="18"/>
                <w:szCs w:val="24"/>
                <w:lang w:val="es-ES"/>
              </w:rPr>
            </w:pPr>
            <w:r w:rsidRPr="006D0F12">
              <w:rPr>
                <w:b/>
                <w:sz w:val="18"/>
                <w:szCs w:val="24"/>
                <w:lang w:val="es-ES"/>
              </w:rPr>
              <w:t>245</w:t>
            </w:r>
          </w:p>
        </w:tc>
        <w:tc>
          <w:tcPr>
            <w:tcW w:w="531" w:type="dxa"/>
            <w:vAlign w:val="bottom"/>
          </w:tcPr>
          <w:p w:rsidR="008D5CCF" w:rsidRPr="006D0F12" w:rsidRDefault="008D5CCF" w:rsidP="00D77B50">
            <w:pPr>
              <w:suppressAutoHyphens w:val="0"/>
              <w:spacing w:before="40" w:after="40" w:line="220" w:lineRule="exact"/>
              <w:jc w:val="right"/>
              <w:rPr>
                <w:b/>
                <w:sz w:val="18"/>
                <w:szCs w:val="24"/>
                <w:lang w:val="es-ES"/>
              </w:rPr>
            </w:pPr>
            <w:r w:rsidRPr="006D0F12">
              <w:rPr>
                <w:b/>
                <w:sz w:val="18"/>
                <w:szCs w:val="24"/>
                <w:lang w:val="es-ES"/>
              </w:rPr>
              <w:t>229</w:t>
            </w:r>
          </w:p>
        </w:tc>
        <w:tc>
          <w:tcPr>
            <w:tcW w:w="532" w:type="dxa"/>
            <w:vAlign w:val="bottom"/>
          </w:tcPr>
          <w:p w:rsidR="008D5CCF" w:rsidRPr="006D0F12" w:rsidRDefault="008D5CCF" w:rsidP="00D77B50">
            <w:pPr>
              <w:suppressAutoHyphens w:val="0"/>
              <w:spacing w:before="40" w:after="40" w:line="220" w:lineRule="exact"/>
              <w:jc w:val="right"/>
              <w:rPr>
                <w:b/>
                <w:sz w:val="18"/>
                <w:szCs w:val="24"/>
                <w:lang w:val="es-ES"/>
              </w:rPr>
            </w:pPr>
            <w:r w:rsidRPr="006D0F12">
              <w:rPr>
                <w:b/>
                <w:sz w:val="18"/>
                <w:szCs w:val="24"/>
                <w:lang w:val="es-ES"/>
              </w:rPr>
              <w:t>347</w:t>
            </w:r>
          </w:p>
        </w:tc>
        <w:tc>
          <w:tcPr>
            <w:tcW w:w="531" w:type="dxa"/>
            <w:vAlign w:val="bottom"/>
          </w:tcPr>
          <w:p w:rsidR="008D5CCF" w:rsidRPr="006D0F12" w:rsidRDefault="008D5CCF" w:rsidP="00D77B50">
            <w:pPr>
              <w:suppressAutoHyphens w:val="0"/>
              <w:spacing w:before="40" w:after="40" w:line="220" w:lineRule="exact"/>
              <w:jc w:val="right"/>
              <w:rPr>
                <w:sz w:val="18"/>
                <w:szCs w:val="24"/>
                <w:lang w:val="es-ES"/>
              </w:rPr>
            </w:pPr>
            <w:r w:rsidRPr="006D0F12">
              <w:rPr>
                <w:sz w:val="18"/>
                <w:szCs w:val="24"/>
                <w:lang w:val="es-ES"/>
              </w:rPr>
              <w:t>118</w:t>
            </w:r>
          </w:p>
        </w:tc>
        <w:tc>
          <w:tcPr>
            <w:tcW w:w="532" w:type="dxa"/>
            <w:vAlign w:val="bottom"/>
          </w:tcPr>
          <w:p w:rsidR="008D5CCF" w:rsidRPr="006D0F12" w:rsidRDefault="008D5CCF" w:rsidP="00D77B50">
            <w:pPr>
              <w:suppressAutoHyphens w:val="0"/>
              <w:spacing w:before="40" w:after="40" w:line="220" w:lineRule="exact"/>
              <w:jc w:val="right"/>
              <w:rPr>
                <w:sz w:val="18"/>
                <w:szCs w:val="24"/>
                <w:lang w:val="es-ES"/>
              </w:rPr>
            </w:pPr>
            <w:r w:rsidRPr="006D0F12">
              <w:rPr>
                <w:sz w:val="18"/>
                <w:szCs w:val="24"/>
                <w:lang w:val="es-ES"/>
              </w:rPr>
              <w:t>125</w:t>
            </w:r>
          </w:p>
        </w:tc>
        <w:tc>
          <w:tcPr>
            <w:tcW w:w="531" w:type="dxa"/>
            <w:vAlign w:val="bottom"/>
          </w:tcPr>
          <w:p w:rsidR="008D5CCF" w:rsidRPr="006D0F12" w:rsidRDefault="008D5CCF" w:rsidP="00D77B50">
            <w:pPr>
              <w:suppressAutoHyphens w:val="0"/>
              <w:spacing w:before="40" w:after="40" w:line="220" w:lineRule="exact"/>
              <w:jc w:val="right"/>
              <w:rPr>
                <w:sz w:val="18"/>
                <w:szCs w:val="24"/>
                <w:lang w:val="es-ES"/>
              </w:rPr>
            </w:pPr>
            <w:r w:rsidRPr="006D0F12">
              <w:rPr>
                <w:sz w:val="18"/>
                <w:szCs w:val="24"/>
                <w:lang w:val="es-ES"/>
              </w:rPr>
              <w:t>96</w:t>
            </w:r>
          </w:p>
        </w:tc>
        <w:tc>
          <w:tcPr>
            <w:tcW w:w="532" w:type="dxa"/>
            <w:vAlign w:val="bottom"/>
          </w:tcPr>
          <w:p w:rsidR="008D5CCF" w:rsidRPr="006D0F12" w:rsidRDefault="008D5CCF" w:rsidP="00D77B50">
            <w:pPr>
              <w:suppressAutoHyphens w:val="0"/>
              <w:spacing w:before="40" w:after="40" w:line="220" w:lineRule="exact"/>
              <w:jc w:val="right"/>
              <w:rPr>
                <w:sz w:val="18"/>
                <w:szCs w:val="24"/>
                <w:lang w:val="es-ES"/>
              </w:rPr>
            </w:pPr>
            <w:r w:rsidRPr="006D0F12">
              <w:rPr>
                <w:sz w:val="18"/>
                <w:szCs w:val="24"/>
                <w:lang w:val="es-ES"/>
              </w:rPr>
              <w:t>106</w:t>
            </w:r>
          </w:p>
        </w:tc>
        <w:tc>
          <w:tcPr>
            <w:tcW w:w="531" w:type="dxa"/>
            <w:vAlign w:val="bottom"/>
          </w:tcPr>
          <w:p w:rsidR="008D5CCF" w:rsidRPr="006D0F12" w:rsidRDefault="008D5CCF" w:rsidP="00D77B50">
            <w:pPr>
              <w:suppressAutoHyphens w:val="0"/>
              <w:spacing w:before="40" w:after="40" w:line="220" w:lineRule="exact"/>
              <w:jc w:val="right"/>
              <w:rPr>
                <w:sz w:val="18"/>
                <w:szCs w:val="24"/>
                <w:lang w:val="es-ES"/>
              </w:rPr>
            </w:pPr>
            <w:r w:rsidRPr="006D0F12">
              <w:rPr>
                <w:sz w:val="18"/>
                <w:szCs w:val="24"/>
                <w:lang w:val="es-ES"/>
              </w:rPr>
              <w:t>90</w:t>
            </w:r>
          </w:p>
        </w:tc>
        <w:tc>
          <w:tcPr>
            <w:tcW w:w="532" w:type="dxa"/>
            <w:vAlign w:val="bottom"/>
          </w:tcPr>
          <w:p w:rsidR="008D5CCF" w:rsidRPr="006D0F12" w:rsidRDefault="008D5CCF" w:rsidP="00D77B50">
            <w:pPr>
              <w:suppressAutoHyphens w:val="0"/>
              <w:spacing w:before="40" w:after="40" w:line="220" w:lineRule="exact"/>
              <w:jc w:val="right"/>
              <w:rPr>
                <w:sz w:val="18"/>
                <w:szCs w:val="24"/>
                <w:lang w:val="es-ES"/>
              </w:rPr>
            </w:pPr>
            <w:r w:rsidRPr="006D0F12">
              <w:rPr>
                <w:sz w:val="18"/>
                <w:szCs w:val="24"/>
                <w:lang w:val="es-ES"/>
              </w:rPr>
              <w:t>137</w:t>
            </w:r>
          </w:p>
        </w:tc>
      </w:tr>
      <w:tr w:rsidR="008D5CCF" w:rsidRPr="006D0F12">
        <w:trPr>
          <w:cantSplit/>
        </w:trPr>
        <w:tc>
          <w:tcPr>
            <w:tcW w:w="2127" w:type="dxa"/>
            <w:vAlign w:val="bottom"/>
          </w:tcPr>
          <w:p w:rsidR="008D5CCF" w:rsidRPr="006D0F12" w:rsidRDefault="008D5CCF" w:rsidP="00D77B50">
            <w:pPr>
              <w:suppressAutoHyphens w:val="0"/>
              <w:spacing w:before="40" w:after="40" w:line="220" w:lineRule="exact"/>
              <w:rPr>
                <w:szCs w:val="24"/>
                <w:lang w:val="es-ES"/>
              </w:rPr>
            </w:pPr>
            <w:r w:rsidRPr="006D0F12">
              <w:rPr>
                <w:sz w:val="18"/>
                <w:szCs w:val="24"/>
                <w:lang w:val="es-ES"/>
              </w:rPr>
              <w:t xml:space="preserve">De </w:t>
            </w:r>
            <w:smartTag w:uri="urn:schemas-microsoft-com:office:smarttags" w:element="metricconverter">
              <w:smartTagPr>
                <w:attr w:name="ProductID" w:val="7 a"/>
              </w:smartTagPr>
              <w:r w:rsidRPr="006D0F12">
                <w:rPr>
                  <w:sz w:val="18"/>
                  <w:szCs w:val="24"/>
                  <w:lang w:val="es-ES"/>
                </w:rPr>
                <w:t>7 a</w:t>
              </w:r>
            </w:smartTag>
            <w:r w:rsidRPr="006D0F12">
              <w:rPr>
                <w:sz w:val="18"/>
                <w:szCs w:val="24"/>
                <w:lang w:val="es-ES"/>
              </w:rPr>
              <w:t xml:space="preserve"> 9 años </w:t>
            </w:r>
          </w:p>
        </w:tc>
        <w:tc>
          <w:tcPr>
            <w:tcW w:w="531" w:type="dxa"/>
            <w:vAlign w:val="bottom"/>
          </w:tcPr>
          <w:p w:rsidR="008D5CCF" w:rsidRPr="006D0F12" w:rsidRDefault="008D5CCF" w:rsidP="00D77B50">
            <w:pPr>
              <w:suppressAutoHyphens w:val="0"/>
              <w:spacing w:before="40" w:after="40" w:line="220" w:lineRule="exact"/>
              <w:jc w:val="right"/>
              <w:rPr>
                <w:b/>
                <w:sz w:val="18"/>
                <w:szCs w:val="24"/>
                <w:lang w:val="es-ES"/>
              </w:rPr>
            </w:pPr>
            <w:r w:rsidRPr="006D0F12">
              <w:rPr>
                <w:b/>
                <w:sz w:val="18"/>
                <w:szCs w:val="24"/>
                <w:lang w:val="es-ES"/>
              </w:rPr>
              <w:t>206</w:t>
            </w:r>
          </w:p>
        </w:tc>
        <w:tc>
          <w:tcPr>
            <w:tcW w:w="532" w:type="dxa"/>
            <w:vAlign w:val="bottom"/>
          </w:tcPr>
          <w:p w:rsidR="008D5CCF" w:rsidRPr="006D0F12" w:rsidRDefault="008D5CCF" w:rsidP="00D77B50">
            <w:pPr>
              <w:suppressAutoHyphens w:val="0"/>
              <w:spacing w:before="40" w:after="40" w:line="220" w:lineRule="exact"/>
              <w:jc w:val="right"/>
              <w:rPr>
                <w:b/>
                <w:sz w:val="18"/>
                <w:szCs w:val="24"/>
                <w:lang w:val="es-ES"/>
              </w:rPr>
            </w:pPr>
            <w:r w:rsidRPr="006D0F12">
              <w:rPr>
                <w:b/>
                <w:sz w:val="18"/>
                <w:szCs w:val="24"/>
                <w:lang w:val="es-ES"/>
              </w:rPr>
              <w:t>232</w:t>
            </w:r>
          </w:p>
        </w:tc>
        <w:tc>
          <w:tcPr>
            <w:tcW w:w="531" w:type="dxa"/>
            <w:vAlign w:val="bottom"/>
          </w:tcPr>
          <w:p w:rsidR="008D5CCF" w:rsidRPr="006D0F12" w:rsidRDefault="008D5CCF" w:rsidP="00D77B50">
            <w:pPr>
              <w:suppressAutoHyphens w:val="0"/>
              <w:spacing w:before="40" w:after="40" w:line="220" w:lineRule="exact"/>
              <w:jc w:val="right"/>
              <w:rPr>
                <w:b/>
                <w:sz w:val="18"/>
                <w:szCs w:val="24"/>
                <w:lang w:val="es-ES"/>
              </w:rPr>
            </w:pPr>
            <w:r w:rsidRPr="006D0F12">
              <w:rPr>
                <w:b/>
                <w:sz w:val="18"/>
                <w:szCs w:val="24"/>
                <w:lang w:val="es-ES"/>
              </w:rPr>
              <w:t>201</w:t>
            </w:r>
          </w:p>
        </w:tc>
        <w:tc>
          <w:tcPr>
            <w:tcW w:w="532" w:type="dxa"/>
            <w:vAlign w:val="bottom"/>
          </w:tcPr>
          <w:p w:rsidR="008D5CCF" w:rsidRPr="006D0F12" w:rsidRDefault="008D5CCF" w:rsidP="00D77B50">
            <w:pPr>
              <w:suppressAutoHyphens w:val="0"/>
              <w:spacing w:before="40" w:after="40" w:line="220" w:lineRule="exact"/>
              <w:jc w:val="right"/>
              <w:rPr>
                <w:b/>
                <w:sz w:val="18"/>
                <w:szCs w:val="24"/>
                <w:lang w:val="es-ES"/>
              </w:rPr>
            </w:pPr>
            <w:r w:rsidRPr="006D0F12">
              <w:rPr>
                <w:b/>
                <w:sz w:val="18"/>
                <w:szCs w:val="24"/>
                <w:lang w:val="es-ES"/>
              </w:rPr>
              <w:t>196</w:t>
            </w:r>
          </w:p>
        </w:tc>
        <w:tc>
          <w:tcPr>
            <w:tcW w:w="531" w:type="dxa"/>
            <w:vAlign w:val="bottom"/>
          </w:tcPr>
          <w:p w:rsidR="008D5CCF" w:rsidRPr="006D0F12" w:rsidRDefault="008D5CCF" w:rsidP="00D77B50">
            <w:pPr>
              <w:suppressAutoHyphens w:val="0"/>
              <w:spacing w:before="40" w:after="40" w:line="220" w:lineRule="exact"/>
              <w:jc w:val="right"/>
              <w:rPr>
                <w:b/>
                <w:sz w:val="18"/>
                <w:szCs w:val="24"/>
                <w:lang w:val="es-ES"/>
              </w:rPr>
            </w:pPr>
            <w:r w:rsidRPr="006D0F12">
              <w:rPr>
                <w:b/>
                <w:sz w:val="18"/>
                <w:szCs w:val="24"/>
                <w:lang w:val="es-ES"/>
              </w:rPr>
              <w:t>183</w:t>
            </w:r>
          </w:p>
        </w:tc>
        <w:tc>
          <w:tcPr>
            <w:tcW w:w="532" w:type="dxa"/>
            <w:vAlign w:val="bottom"/>
          </w:tcPr>
          <w:p w:rsidR="008D5CCF" w:rsidRPr="006D0F12" w:rsidRDefault="008D5CCF" w:rsidP="00D77B50">
            <w:pPr>
              <w:suppressAutoHyphens w:val="0"/>
              <w:spacing w:before="40" w:after="40" w:line="220" w:lineRule="exact"/>
              <w:jc w:val="right"/>
              <w:rPr>
                <w:b/>
                <w:sz w:val="18"/>
                <w:szCs w:val="24"/>
                <w:lang w:val="es-ES"/>
              </w:rPr>
            </w:pPr>
            <w:r w:rsidRPr="006D0F12">
              <w:rPr>
                <w:b/>
                <w:sz w:val="18"/>
                <w:szCs w:val="24"/>
                <w:lang w:val="es-ES"/>
              </w:rPr>
              <w:t>171</w:t>
            </w:r>
          </w:p>
        </w:tc>
        <w:tc>
          <w:tcPr>
            <w:tcW w:w="531" w:type="dxa"/>
            <w:vAlign w:val="bottom"/>
          </w:tcPr>
          <w:p w:rsidR="008D5CCF" w:rsidRPr="006D0F12" w:rsidRDefault="008D5CCF" w:rsidP="00D77B50">
            <w:pPr>
              <w:suppressAutoHyphens w:val="0"/>
              <w:spacing w:before="40" w:after="40" w:line="220" w:lineRule="exact"/>
              <w:jc w:val="right"/>
              <w:rPr>
                <w:sz w:val="18"/>
                <w:szCs w:val="24"/>
                <w:lang w:val="es-ES"/>
              </w:rPr>
            </w:pPr>
            <w:r w:rsidRPr="006D0F12">
              <w:rPr>
                <w:sz w:val="18"/>
                <w:szCs w:val="24"/>
                <w:lang w:val="es-ES"/>
              </w:rPr>
              <w:t>90</w:t>
            </w:r>
          </w:p>
        </w:tc>
        <w:tc>
          <w:tcPr>
            <w:tcW w:w="532" w:type="dxa"/>
            <w:vAlign w:val="bottom"/>
          </w:tcPr>
          <w:p w:rsidR="008D5CCF" w:rsidRPr="006D0F12" w:rsidRDefault="008D5CCF" w:rsidP="00D77B50">
            <w:pPr>
              <w:suppressAutoHyphens w:val="0"/>
              <w:spacing w:before="40" w:after="40" w:line="220" w:lineRule="exact"/>
              <w:jc w:val="right"/>
              <w:rPr>
                <w:sz w:val="18"/>
                <w:szCs w:val="24"/>
                <w:lang w:val="es-ES"/>
              </w:rPr>
            </w:pPr>
            <w:r w:rsidRPr="006D0F12">
              <w:rPr>
                <w:sz w:val="18"/>
                <w:szCs w:val="24"/>
                <w:lang w:val="es-ES"/>
              </w:rPr>
              <w:t>107</w:t>
            </w:r>
          </w:p>
        </w:tc>
        <w:tc>
          <w:tcPr>
            <w:tcW w:w="531" w:type="dxa"/>
            <w:vAlign w:val="bottom"/>
          </w:tcPr>
          <w:p w:rsidR="008D5CCF" w:rsidRPr="006D0F12" w:rsidRDefault="008D5CCF" w:rsidP="00D77B50">
            <w:pPr>
              <w:suppressAutoHyphens w:val="0"/>
              <w:spacing w:before="40" w:after="40" w:line="220" w:lineRule="exact"/>
              <w:jc w:val="right"/>
              <w:rPr>
                <w:sz w:val="18"/>
                <w:szCs w:val="24"/>
                <w:lang w:val="es-ES"/>
              </w:rPr>
            </w:pPr>
            <w:r w:rsidRPr="006D0F12">
              <w:rPr>
                <w:sz w:val="18"/>
                <w:szCs w:val="24"/>
                <w:lang w:val="es-ES"/>
              </w:rPr>
              <w:t>86</w:t>
            </w:r>
          </w:p>
        </w:tc>
        <w:tc>
          <w:tcPr>
            <w:tcW w:w="532" w:type="dxa"/>
            <w:vAlign w:val="bottom"/>
          </w:tcPr>
          <w:p w:rsidR="008D5CCF" w:rsidRPr="006D0F12" w:rsidRDefault="008D5CCF" w:rsidP="00D77B50">
            <w:pPr>
              <w:suppressAutoHyphens w:val="0"/>
              <w:spacing w:before="40" w:after="40" w:line="220" w:lineRule="exact"/>
              <w:jc w:val="right"/>
              <w:rPr>
                <w:sz w:val="18"/>
                <w:szCs w:val="24"/>
                <w:lang w:val="es-ES"/>
              </w:rPr>
            </w:pPr>
            <w:r w:rsidRPr="006D0F12">
              <w:rPr>
                <w:sz w:val="18"/>
                <w:szCs w:val="24"/>
                <w:lang w:val="es-ES"/>
              </w:rPr>
              <w:t>93</w:t>
            </w:r>
          </w:p>
        </w:tc>
        <w:tc>
          <w:tcPr>
            <w:tcW w:w="531" w:type="dxa"/>
            <w:vAlign w:val="bottom"/>
          </w:tcPr>
          <w:p w:rsidR="008D5CCF" w:rsidRPr="006D0F12" w:rsidRDefault="008D5CCF" w:rsidP="00D77B50">
            <w:pPr>
              <w:suppressAutoHyphens w:val="0"/>
              <w:spacing w:before="40" w:after="40" w:line="220" w:lineRule="exact"/>
              <w:jc w:val="right"/>
              <w:rPr>
                <w:sz w:val="18"/>
                <w:szCs w:val="24"/>
                <w:lang w:val="es-ES"/>
              </w:rPr>
            </w:pPr>
            <w:r w:rsidRPr="006D0F12">
              <w:rPr>
                <w:sz w:val="18"/>
                <w:szCs w:val="24"/>
                <w:lang w:val="es-ES"/>
              </w:rPr>
              <w:t>84</w:t>
            </w:r>
          </w:p>
        </w:tc>
        <w:tc>
          <w:tcPr>
            <w:tcW w:w="532" w:type="dxa"/>
            <w:vAlign w:val="bottom"/>
          </w:tcPr>
          <w:p w:rsidR="008D5CCF" w:rsidRPr="006D0F12" w:rsidRDefault="008D5CCF" w:rsidP="00D77B50">
            <w:pPr>
              <w:suppressAutoHyphens w:val="0"/>
              <w:spacing w:before="40" w:after="40" w:line="220" w:lineRule="exact"/>
              <w:jc w:val="right"/>
              <w:rPr>
                <w:sz w:val="18"/>
                <w:szCs w:val="24"/>
                <w:lang w:val="es-ES"/>
              </w:rPr>
            </w:pPr>
            <w:r w:rsidRPr="006D0F12">
              <w:rPr>
                <w:sz w:val="18"/>
                <w:szCs w:val="24"/>
                <w:lang w:val="es-ES"/>
              </w:rPr>
              <w:t>77</w:t>
            </w:r>
          </w:p>
        </w:tc>
      </w:tr>
      <w:tr w:rsidR="008D5CCF" w:rsidRPr="006D0F12">
        <w:trPr>
          <w:cantSplit/>
        </w:trPr>
        <w:tc>
          <w:tcPr>
            <w:tcW w:w="2127" w:type="dxa"/>
            <w:vAlign w:val="bottom"/>
          </w:tcPr>
          <w:p w:rsidR="008D5CCF" w:rsidRPr="006D0F12" w:rsidRDefault="008D5CCF" w:rsidP="00D77B50">
            <w:pPr>
              <w:suppressAutoHyphens w:val="0"/>
              <w:spacing w:before="40" w:after="40" w:line="220" w:lineRule="exact"/>
              <w:rPr>
                <w:szCs w:val="24"/>
                <w:lang w:val="es-ES"/>
              </w:rPr>
            </w:pPr>
            <w:r w:rsidRPr="006D0F12">
              <w:rPr>
                <w:sz w:val="18"/>
                <w:szCs w:val="24"/>
                <w:lang w:val="es-ES"/>
              </w:rPr>
              <w:t xml:space="preserve">De </w:t>
            </w:r>
            <w:smartTag w:uri="urn:schemas-microsoft-com:office:smarttags" w:element="metricconverter">
              <w:smartTagPr>
                <w:attr w:name="ProductID" w:val="10 a"/>
              </w:smartTagPr>
              <w:r w:rsidRPr="006D0F12">
                <w:rPr>
                  <w:sz w:val="18"/>
                  <w:szCs w:val="24"/>
                  <w:lang w:val="es-ES"/>
                </w:rPr>
                <w:t>10 a</w:t>
              </w:r>
            </w:smartTag>
            <w:r w:rsidRPr="006D0F12">
              <w:rPr>
                <w:sz w:val="18"/>
                <w:szCs w:val="24"/>
                <w:lang w:val="es-ES"/>
              </w:rPr>
              <w:t xml:space="preserve"> 15 años </w:t>
            </w:r>
          </w:p>
        </w:tc>
        <w:tc>
          <w:tcPr>
            <w:tcW w:w="531" w:type="dxa"/>
            <w:vAlign w:val="bottom"/>
          </w:tcPr>
          <w:p w:rsidR="008D5CCF" w:rsidRPr="006D0F12" w:rsidRDefault="008D5CCF" w:rsidP="00D77B50">
            <w:pPr>
              <w:suppressAutoHyphens w:val="0"/>
              <w:spacing w:before="40" w:after="40" w:line="220" w:lineRule="exact"/>
              <w:jc w:val="right"/>
              <w:rPr>
                <w:b/>
                <w:sz w:val="18"/>
                <w:szCs w:val="24"/>
                <w:lang w:val="es-ES"/>
              </w:rPr>
            </w:pPr>
            <w:r w:rsidRPr="006D0F12">
              <w:rPr>
                <w:b/>
                <w:sz w:val="18"/>
                <w:szCs w:val="24"/>
                <w:lang w:val="es-ES"/>
              </w:rPr>
              <w:t>407</w:t>
            </w:r>
          </w:p>
        </w:tc>
        <w:tc>
          <w:tcPr>
            <w:tcW w:w="532" w:type="dxa"/>
            <w:vAlign w:val="bottom"/>
          </w:tcPr>
          <w:p w:rsidR="008D5CCF" w:rsidRPr="006D0F12" w:rsidRDefault="008D5CCF" w:rsidP="00D77B50">
            <w:pPr>
              <w:suppressAutoHyphens w:val="0"/>
              <w:spacing w:before="40" w:after="40" w:line="220" w:lineRule="exact"/>
              <w:jc w:val="right"/>
              <w:rPr>
                <w:b/>
                <w:sz w:val="18"/>
                <w:szCs w:val="24"/>
                <w:lang w:val="es-ES"/>
              </w:rPr>
            </w:pPr>
            <w:r w:rsidRPr="006D0F12">
              <w:rPr>
                <w:b/>
                <w:sz w:val="18"/>
                <w:szCs w:val="24"/>
                <w:lang w:val="es-ES"/>
              </w:rPr>
              <w:t>430</w:t>
            </w:r>
          </w:p>
        </w:tc>
        <w:tc>
          <w:tcPr>
            <w:tcW w:w="531" w:type="dxa"/>
            <w:vAlign w:val="bottom"/>
          </w:tcPr>
          <w:p w:rsidR="008D5CCF" w:rsidRPr="006D0F12" w:rsidRDefault="008D5CCF" w:rsidP="00D77B50">
            <w:pPr>
              <w:suppressAutoHyphens w:val="0"/>
              <w:spacing w:before="40" w:after="40" w:line="220" w:lineRule="exact"/>
              <w:jc w:val="right"/>
              <w:rPr>
                <w:b/>
                <w:sz w:val="18"/>
                <w:szCs w:val="24"/>
                <w:lang w:val="es-ES"/>
              </w:rPr>
            </w:pPr>
            <w:r w:rsidRPr="006D0F12">
              <w:rPr>
                <w:b/>
                <w:sz w:val="18"/>
                <w:szCs w:val="24"/>
                <w:lang w:val="es-ES"/>
              </w:rPr>
              <w:t>442</w:t>
            </w:r>
          </w:p>
        </w:tc>
        <w:tc>
          <w:tcPr>
            <w:tcW w:w="532" w:type="dxa"/>
            <w:vAlign w:val="bottom"/>
          </w:tcPr>
          <w:p w:rsidR="008D5CCF" w:rsidRPr="006D0F12" w:rsidRDefault="008D5CCF" w:rsidP="00D77B50">
            <w:pPr>
              <w:suppressAutoHyphens w:val="0"/>
              <w:spacing w:before="40" w:after="40" w:line="220" w:lineRule="exact"/>
              <w:jc w:val="right"/>
              <w:rPr>
                <w:b/>
                <w:sz w:val="18"/>
                <w:szCs w:val="24"/>
                <w:lang w:val="es-ES"/>
              </w:rPr>
            </w:pPr>
            <w:r w:rsidRPr="006D0F12">
              <w:rPr>
                <w:b/>
                <w:sz w:val="18"/>
                <w:szCs w:val="24"/>
                <w:lang w:val="es-ES"/>
              </w:rPr>
              <w:t>420</w:t>
            </w:r>
          </w:p>
        </w:tc>
        <w:tc>
          <w:tcPr>
            <w:tcW w:w="531" w:type="dxa"/>
            <w:vAlign w:val="bottom"/>
          </w:tcPr>
          <w:p w:rsidR="008D5CCF" w:rsidRPr="006D0F12" w:rsidRDefault="008D5CCF" w:rsidP="00D77B50">
            <w:pPr>
              <w:suppressAutoHyphens w:val="0"/>
              <w:spacing w:before="40" w:after="40" w:line="220" w:lineRule="exact"/>
              <w:jc w:val="right"/>
              <w:rPr>
                <w:b/>
                <w:sz w:val="18"/>
                <w:szCs w:val="24"/>
                <w:lang w:val="es-ES"/>
              </w:rPr>
            </w:pPr>
            <w:r w:rsidRPr="006D0F12">
              <w:rPr>
                <w:b/>
                <w:sz w:val="18"/>
                <w:szCs w:val="24"/>
                <w:lang w:val="es-ES"/>
              </w:rPr>
              <w:t>394</w:t>
            </w:r>
          </w:p>
        </w:tc>
        <w:tc>
          <w:tcPr>
            <w:tcW w:w="532" w:type="dxa"/>
            <w:vAlign w:val="bottom"/>
          </w:tcPr>
          <w:p w:rsidR="008D5CCF" w:rsidRPr="006D0F12" w:rsidRDefault="008D5CCF" w:rsidP="00D77B50">
            <w:pPr>
              <w:suppressAutoHyphens w:val="0"/>
              <w:spacing w:before="40" w:after="40" w:line="220" w:lineRule="exact"/>
              <w:jc w:val="right"/>
              <w:rPr>
                <w:b/>
                <w:sz w:val="18"/>
                <w:szCs w:val="24"/>
                <w:lang w:val="es-ES"/>
              </w:rPr>
            </w:pPr>
            <w:r w:rsidRPr="006D0F12">
              <w:rPr>
                <w:b/>
                <w:sz w:val="18"/>
                <w:szCs w:val="24"/>
                <w:lang w:val="es-ES"/>
              </w:rPr>
              <w:t>403</w:t>
            </w:r>
          </w:p>
        </w:tc>
        <w:tc>
          <w:tcPr>
            <w:tcW w:w="531" w:type="dxa"/>
            <w:vAlign w:val="bottom"/>
          </w:tcPr>
          <w:p w:rsidR="008D5CCF" w:rsidRPr="006D0F12" w:rsidRDefault="008D5CCF" w:rsidP="00D77B50">
            <w:pPr>
              <w:suppressAutoHyphens w:val="0"/>
              <w:spacing w:before="40" w:after="40" w:line="220" w:lineRule="exact"/>
              <w:jc w:val="right"/>
              <w:rPr>
                <w:sz w:val="18"/>
                <w:szCs w:val="24"/>
                <w:lang w:val="es-ES"/>
              </w:rPr>
            </w:pPr>
            <w:r w:rsidRPr="006D0F12">
              <w:rPr>
                <w:sz w:val="18"/>
                <w:szCs w:val="24"/>
                <w:lang w:val="es-ES"/>
              </w:rPr>
              <w:t>213</w:t>
            </w:r>
          </w:p>
        </w:tc>
        <w:tc>
          <w:tcPr>
            <w:tcW w:w="532" w:type="dxa"/>
            <w:vAlign w:val="bottom"/>
          </w:tcPr>
          <w:p w:rsidR="008D5CCF" w:rsidRPr="006D0F12" w:rsidRDefault="008D5CCF" w:rsidP="00D77B50">
            <w:pPr>
              <w:suppressAutoHyphens w:val="0"/>
              <w:spacing w:before="40" w:after="40" w:line="220" w:lineRule="exact"/>
              <w:jc w:val="right"/>
              <w:rPr>
                <w:sz w:val="18"/>
                <w:szCs w:val="24"/>
                <w:lang w:val="es-ES"/>
              </w:rPr>
            </w:pPr>
            <w:r w:rsidRPr="006D0F12">
              <w:rPr>
                <w:sz w:val="18"/>
                <w:szCs w:val="24"/>
                <w:lang w:val="es-ES"/>
              </w:rPr>
              <w:t>230</w:t>
            </w:r>
          </w:p>
        </w:tc>
        <w:tc>
          <w:tcPr>
            <w:tcW w:w="531" w:type="dxa"/>
            <w:vAlign w:val="bottom"/>
          </w:tcPr>
          <w:p w:rsidR="008D5CCF" w:rsidRPr="006D0F12" w:rsidRDefault="008D5CCF" w:rsidP="00D77B50">
            <w:pPr>
              <w:suppressAutoHyphens w:val="0"/>
              <w:spacing w:before="40" w:after="40" w:line="220" w:lineRule="exact"/>
              <w:jc w:val="right"/>
              <w:rPr>
                <w:sz w:val="18"/>
                <w:szCs w:val="24"/>
                <w:lang w:val="es-ES"/>
              </w:rPr>
            </w:pPr>
            <w:r w:rsidRPr="006D0F12">
              <w:rPr>
                <w:sz w:val="18"/>
                <w:szCs w:val="24"/>
                <w:lang w:val="es-ES"/>
              </w:rPr>
              <w:t>229</w:t>
            </w:r>
          </w:p>
        </w:tc>
        <w:tc>
          <w:tcPr>
            <w:tcW w:w="532" w:type="dxa"/>
            <w:vAlign w:val="bottom"/>
          </w:tcPr>
          <w:p w:rsidR="008D5CCF" w:rsidRPr="006D0F12" w:rsidRDefault="008D5CCF" w:rsidP="00D77B50">
            <w:pPr>
              <w:suppressAutoHyphens w:val="0"/>
              <w:spacing w:before="40" w:after="40" w:line="220" w:lineRule="exact"/>
              <w:jc w:val="right"/>
              <w:rPr>
                <w:sz w:val="18"/>
                <w:szCs w:val="24"/>
                <w:lang w:val="es-ES"/>
              </w:rPr>
            </w:pPr>
            <w:r w:rsidRPr="006D0F12">
              <w:rPr>
                <w:sz w:val="18"/>
                <w:szCs w:val="24"/>
                <w:lang w:val="es-ES"/>
              </w:rPr>
              <w:t>225</w:t>
            </w:r>
          </w:p>
        </w:tc>
        <w:tc>
          <w:tcPr>
            <w:tcW w:w="531" w:type="dxa"/>
            <w:vAlign w:val="bottom"/>
          </w:tcPr>
          <w:p w:rsidR="008D5CCF" w:rsidRPr="006D0F12" w:rsidRDefault="008D5CCF" w:rsidP="00D77B50">
            <w:pPr>
              <w:suppressAutoHyphens w:val="0"/>
              <w:spacing w:before="40" w:after="40" w:line="220" w:lineRule="exact"/>
              <w:jc w:val="right"/>
              <w:rPr>
                <w:sz w:val="18"/>
                <w:szCs w:val="24"/>
                <w:lang w:val="es-ES"/>
              </w:rPr>
            </w:pPr>
            <w:r w:rsidRPr="006D0F12">
              <w:rPr>
                <w:sz w:val="18"/>
                <w:szCs w:val="24"/>
                <w:lang w:val="es-ES"/>
              </w:rPr>
              <w:t>202</w:t>
            </w:r>
          </w:p>
        </w:tc>
        <w:tc>
          <w:tcPr>
            <w:tcW w:w="532" w:type="dxa"/>
            <w:vAlign w:val="bottom"/>
          </w:tcPr>
          <w:p w:rsidR="008D5CCF" w:rsidRPr="006D0F12" w:rsidRDefault="008D5CCF" w:rsidP="00D77B50">
            <w:pPr>
              <w:suppressAutoHyphens w:val="0"/>
              <w:spacing w:before="40" w:after="40" w:line="220" w:lineRule="exact"/>
              <w:jc w:val="right"/>
              <w:rPr>
                <w:sz w:val="18"/>
                <w:szCs w:val="24"/>
                <w:lang w:val="es-ES"/>
              </w:rPr>
            </w:pPr>
            <w:r w:rsidRPr="006D0F12">
              <w:rPr>
                <w:sz w:val="18"/>
                <w:szCs w:val="24"/>
                <w:lang w:val="es-ES"/>
              </w:rPr>
              <w:t>204</w:t>
            </w:r>
          </w:p>
        </w:tc>
      </w:tr>
      <w:tr w:rsidR="008D5CCF" w:rsidRPr="006D0F12">
        <w:trPr>
          <w:cantSplit/>
        </w:trPr>
        <w:tc>
          <w:tcPr>
            <w:tcW w:w="2127" w:type="dxa"/>
            <w:vAlign w:val="bottom"/>
          </w:tcPr>
          <w:p w:rsidR="008D5CCF" w:rsidRPr="006D0F12" w:rsidRDefault="008D5CCF" w:rsidP="00D77B50">
            <w:pPr>
              <w:suppressAutoHyphens w:val="0"/>
              <w:spacing w:before="40" w:after="40" w:line="220" w:lineRule="exact"/>
              <w:rPr>
                <w:szCs w:val="24"/>
                <w:lang w:val="es-ES"/>
              </w:rPr>
            </w:pPr>
            <w:r w:rsidRPr="006D0F12">
              <w:rPr>
                <w:sz w:val="18"/>
                <w:szCs w:val="24"/>
                <w:lang w:val="es-ES"/>
              </w:rPr>
              <w:t xml:space="preserve">De </w:t>
            </w:r>
            <w:smartTag w:uri="urn:schemas-microsoft-com:office:smarttags" w:element="metricconverter">
              <w:smartTagPr>
                <w:attr w:name="ProductID" w:val="16 a"/>
              </w:smartTagPr>
              <w:r w:rsidRPr="006D0F12">
                <w:rPr>
                  <w:sz w:val="18"/>
                  <w:szCs w:val="24"/>
                  <w:lang w:val="es-ES"/>
                </w:rPr>
                <w:t>16 a</w:t>
              </w:r>
            </w:smartTag>
            <w:r w:rsidRPr="006D0F12">
              <w:rPr>
                <w:sz w:val="18"/>
                <w:szCs w:val="24"/>
                <w:lang w:val="es-ES"/>
              </w:rPr>
              <w:t xml:space="preserve"> 18 años </w:t>
            </w:r>
          </w:p>
        </w:tc>
        <w:tc>
          <w:tcPr>
            <w:tcW w:w="531" w:type="dxa"/>
            <w:vAlign w:val="bottom"/>
          </w:tcPr>
          <w:p w:rsidR="008D5CCF" w:rsidRPr="006D0F12" w:rsidRDefault="008D5CCF" w:rsidP="00D77B50">
            <w:pPr>
              <w:suppressAutoHyphens w:val="0"/>
              <w:spacing w:before="40" w:after="40" w:line="220" w:lineRule="exact"/>
              <w:jc w:val="right"/>
              <w:rPr>
                <w:b/>
                <w:sz w:val="18"/>
                <w:szCs w:val="24"/>
                <w:lang w:val="es-ES"/>
              </w:rPr>
            </w:pPr>
            <w:r w:rsidRPr="006D0F12">
              <w:rPr>
                <w:b/>
                <w:sz w:val="18"/>
                <w:szCs w:val="24"/>
                <w:lang w:val="es-ES"/>
              </w:rPr>
              <w:t>200</w:t>
            </w:r>
          </w:p>
        </w:tc>
        <w:tc>
          <w:tcPr>
            <w:tcW w:w="532" w:type="dxa"/>
            <w:vAlign w:val="bottom"/>
          </w:tcPr>
          <w:p w:rsidR="008D5CCF" w:rsidRPr="006D0F12" w:rsidRDefault="008D5CCF" w:rsidP="00D77B50">
            <w:pPr>
              <w:suppressAutoHyphens w:val="0"/>
              <w:spacing w:before="40" w:after="40" w:line="220" w:lineRule="exact"/>
              <w:jc w:val="right"/>
              <w:rPr>
                <w:b/>
                <w:sz w:val="18"/>
                <w:szCs w:val="24"/>
                <w:lang w:val="es-ES"/>
              </w:rPr>
            </w:pPr>
            <w:r w:rsidRPr="006D0F12">
              <w:rPr>
                <w:b/>
                <w:sz w:val="18"/>
                <w:szCs w:val="24"/>
                <w:lang w:val="es-ES"/>
              </w:rPr>
              <w:t>182</w:t>
            </w:r>
          </w:p>
        </w:tc>
        <w:tc>
          <w:tcPr>
            <w:tcW w:w="531" w:type="dxa"/>
            <w:vAlign w:val="bottom"/>
          </w:tcPr>
          <w:p w:rsidR="008D5CCF" w:rsidRPr="006D0F12" w:rsidRDefault="008D5CCF" w:rsidP="00D77B50">
            <w:pPr>
              <w:suppressAutoHyphens w:val="0"/>
              <w:spacing w:before="40" w:after="40" w:line="220" w:lineRule="exact"/>
              <w:jc w:val="right"/>
              <w:rPr>
                <w:b/>
                <w:sz w:val="18"/>
                <w:szCs w:val="24"/>
                <w:lang w:val="es-ES"/>
              </w:rPr>
            </w:pPr>
            <w:r w:rsidRPr="006D0F12">
              <w:rPr>
                <w:b/>
                <w:sz w:val="18"/>
                <w:szCs w:val="24"/>
                <w:lang w:val="es-ES"/>
              </w:rPr>
              <w:t>199</w:t>
            </w:r>
          </w:p>
        </w:tc>
        <w:tc>
          <w:tcPr>
            <w:tcW w:w="532" w:type="dxa"/>
            <w:vAlign w:val="bottom"/>
          </w:tcPr>
          <w:p w:rsidR="008D5CCF" w:rsidRPr="006D0F12" w:rsidRDefault="008D5CCF" w:rsidP="00D77B50">
            <w:pPr>
              <w:suppressAutoHyphens w:val="0"/>
              <w:spacing w:before="40" w:after="40" w:line="220" w:lineRule="exact"/>
              <w:jc w:val="right"/>
              <w:rPr>
                <w:b/>
                <w:sz w:val="18"/>
                <w:szCs w:val="24"/>
                <w:lang w:val="es-ES"/>
              </w:rPr>
            </w:pPr>
            <w:r w:rsidRPr="006D0F12">
              <w:rPr>
                <w:b/>
                <w:sz w:val="18"/>
                <w:szCs w:val="24"/>
                <w:lang w:val="es-ES"/>
              </w:rPr>
              <w:t>201</w:t>
            </w:r>
          </w:p>
        </w:tc>
        <w:tc>
          <w:tcPr>
            <w:tcW w:w="531" w:type="dxa"/>
            <w:vAlign w:val="bottom"/>
          </w:tcPr>
          <w:p w:rsidR="008D5CCF" w:rsidRPr="006D0F12" w:rsidRDefault="008D5CCF" w:rsidP="00D77B50">
            <w:pPr>
              <w:suppressAutoHyphens w:val="0"/>
              <w:spacing w:before="40" w:after="40" w:line="220" w:lineRule="exact"/>
              <w:jc w:val="right"/>
              <w:rPr>
                <w:b/>
                <w:sz w:val="18"/>
                <w:szCs w:val="24"/>
                <w:lang w:val="es-ES"/>
              </w:rPr>
            </w:pPr>
            <w:r w:rsidRPr="006D0F12">
              <w:rPr>
                <w:b/>
                <w:sz w:val="18"/>
                <w:szCs w:val="24"/>
                <w:lang w:val="es-ES"/>
              </w:rPr>
              <w:t>205</w:t>
            </w:r>
          </w:p>
        </w:tc>
        <w:tc>
          <w:tcPr>
            <w:tcW w:w="532" w:type="dxa"/>
            <w:vAlign w:val="bottom"/>
          </w:tcPr>
          <w:p w:rsidR="008D5CCF" w:rsidRPr="006D0F12" w:rsidRDefault="008D5CCF" w:rsidP="00D77B50">
            <w:pPr>
              <w:suppressAutoHyphens w:val="0"/>
              <w:spacing w:before="40" w:after="40" w:line="220" w:lineRule="exact"/>
              <w:jc w:val="right"/>
              <w:rPr>
                <w:b/>
                <w:sz w:val="18"/>
                <w:szCs w:val="24"/>
                <w:lang w:val="es-ES"/>
              </w:rPr>
            </w:pPr>
            <w:r w:rsidRPr="006D0F12">
              <w:rPr>
                <w:b/>
                <w:sz w:val="18"/>
                <w:szCs w:val="24"/>
                <w:lang w:val="es-ES"/>
              </w:rPr>
              <w:t>247</w:t>
            </w:r>
          </w:p>
        </w:tc>
        <w:tc>
          <w:tcPr>
            <w:tcW w:w="531" w:type="dxa"/>
            <w:vAlign w:val="bottom"/>
          </w:tcPr>
          <w:p w:rsidR="008D5CCF" w:rsidRPr="006D0F12" w:rsidRDefault="008D5CCF" w:rsidP="00D77B50">
            <w:pPr>
              <w:suppressAutoHyphens w:val="0"/>
              <w:spacing w:before="40" w:after="40" w:line="220" w:lineRule="exact"/>
              <w:jc w:val="right"/>
              <w:rPr>
                <w:sz w:val="18"/>
                <w:szCs w:val="24"/>
                <w:lang w:val="es-ES"/>
              </w:rPr>
            </w:pPr>
            <w:r w:rsidRPr="006D0F12">
              <w:rPr>
                <w:sz w:val="18"/>
                <w:szCs w:val="24"/>
                <w:lang w:val="es-ES"/>
              </w:rPr>
              <w:t>119</w:t>
            </w:r>
          </w:p>
        </w:tc>
        <w:tc>
          <w:tcPr>
            <w:tcW w:w="532" w:type="dxa"/>
            <w:vAlign w:val="bottom"/>
          </w:tcPr>
          <w:p w:rsidR="008D5CCF" w:rsidRPr="006D0F12" w:rsidRDefault="008D5CCF" w:rsidP="00D77B50">
            <w:pPr>
              <w:suppressAutoHyphens w:val="0"/>
              <w:spacing w:before="40" w:after="40" w:line="220" w:lineRule="exact"/>
              <w:jc w:val="right"/>
              <w:rPr>
                <w:sz w:val="18"/>
                <w:szCs w:val="24"/>
                <w:lang w:val="es-ES"/>
              </w:rPr>
            </w:pPr>
            <w:r w:rsidRPr="006D0F12">
              <w:rPr>
                <w:sz w:val="18"/>
                <w:szCs w:val="24"/>
                <w:lang w:val="es-ES"/>
              </w:rPr>
              <w:t>110</w:t>
            </w:r>
          </w:p>
        </w:tc>
        <w:tc>
          <w:tcPr>
            <w:tcW w:w="531" w:type="dxa"/>
            <w:vAlign w:val="bottom"/>
          </w:tcPr>
          <w:p w:rsidR="008D5CCF" w:rsidRPr="006D0F12" w:rsidRDefault="008D5CCF" w:rsidP="00D77B50">
            <w:pPr>
              <w:suppressAutoHyphens w:val="0"/>
              <w:spacing w:before="40" w:after="40" w:line="220" w:lineRule="exact"/>
              <w:jc w:val="right"/>
              <w:rPr>
                <w:sz w:val="18"/>
                <w:szCs w:val="24"/>
                <w:lang w:val="es-ES"/>
              </w:rPr>
            </w:pPr>
            <w:r w:rsidRPr="006D0F12">
              <w:rPr>
                <w:sz w:val="18"/>
                <w:szCs w:val="24"/>
                <w:lang w:val="es-ES"/>
              </w:rPr>
              <w:t>110</w:t>
            </w:r>
          </w:p>
        </w:tc>
        <w:tc>
          <w:tcPr>
            <w:tcW w:w="532" w:type="dxa"/>
            <w:vAlign w:val="bottom"/>
          </w:tcPr>
          <w:p w:rsidR="008D5CCF" w:rsidRPr="006D0F12" w:rsidRDefault="008D5CCF" w:rsidP="00D77B50">
            <w:pPr>
              <w:suppressAutoHyphens w:val="0"/>
              <w:spacing w:before="40" w:after="40" w:line="220" w:lineRule="exact"/>
              <w:jc w:val="right"/>
              <w:rPr>
                <w:sz w:val="18"/>
                <w:szCs w:val="24"/>
                <w:lang w:val="es-ES"/>
              </w:rPr>
            </w:pPr>
            <w:r w:rsidRPr="006D0F12">
              <w:rPr>
                <w:sz w:val="18"/>
                <w:szCs w:val="24"/>
                <w:lang w:val="es-ES"/>
              </w:rPr>
              <w:t>107</w:t>
            </w:r>
          </w:p>
        </w:tc>
        <w:tc>
          <w:tcPr>
            <w:tcW w:w="531" w:type="dxa"/>
            <w:vAlign w:val="bottom"/>
          </w:tcPr>
          <w:p w:rsidR="008D5CCF" w:rsidRPr="006D0F12" w:rsidRDefault="008D5CCF" w:rsidP="00D77B50">
            <w:pPr>
              <w:suppressAutoHyphens w:val="0"/>
              <w:spacing w:before="40" w:after="40" w:line="220" w:lineRule="exact"/>
              <w:jc w:val="right"/>
              <w:rPr>
                <w:sz w:val="18"/>
                <w:szCs w:val="24"/>
                <w:lang w:val="es-ES"/>
              </w:rPr>
            </w:pPr>
            <w:r w:rsidRPr="006D0F12">
              <w:rPr>
                <w:sz w:val="18"/>
                <w:szCs w:val="24"/>
                <w:lang w:val="es-ES"/>
              </w:rPr>
              <w:t>118</w:t>
            </w:r>
          </w:p>
        </w:tc>
        <w:tc>
          <w:tcPr>
            <w:tcW w:w="532" w:type="dxa"/>
            <w:vAlign w:val="bottom"/>
          </w:tcPr>
          <w:p w:rsidR="008D5CCF" w:rsidRPr="006D0F12" w:rsidRDefault="008D5CCF" w:rsidP="00D77B50">
            <w:pPr>
              <w:suppressAutoHyphens w:val="0"/>
              <w:spacing w:before="40" w:after="40" w:line="220" w:lineRule="exact"/>
              <w:jc w:val="right"/>
              <w:rPr>
                <w:sz w:val="18"/>
                <w:szCs w:val="24"/>
                <w:lang w:val="es-ES"/>
              </w:rPr>
            </w:pPr>
            <w:r w:rsidRPr="006D0F12">
              <w:rPr>
                <w:sz w:val="18"/>
                <w:szCs w:val="24"/>
                <w:lang w:val="es-ES"/>
              </w:rPr>
              <w:t>125</w:t>
            </w:r>
          </w:p>
        </w:tc>
      </w:tr>
      <w:tr w:rsidR="008D5CCF" w:rsidRPr="006D0F12">
        <w:trPr>
          <w:cantSplit/>
        </w:trPr>
        <w:tc>
          <w:tcPr>
            <w:tcW w:w="2127" w:type="dxa"/>
            <w:tcBorders>
              <w:bottom w:val="single" w:sz="4" w:space="0" w:color="auto"/>
            </w:tcBorders>
            <w:vAlign w:val="bottom"/>
          </w:tcPr>
          <w:p w:rsidR="008D5CCF" w:rsidRPr="006D0F12" w:rsidRDefault="008D5CCF" w:rsidP="00D77B50">
            <w:pPr>
              <w:suppressAutoHyphens w:val="0"/>
              <w:spacing w:before="40" w:after="40" w:line="220" w:lineRule="exact"/>
              <w:rPr>
                <w:szCs w:val="24"/>
                <w:lang w:val="es-ES"/>
              </w:rPr>
            </w:pPr>
            <w:r w:rsidRPr="006D0F12">
              <w:rPr>
                <w:sz w:val="18"/>
                <w:szCs w:val="24"/>
                <w:lang w:val="es-ES"/>
              </w:rPr>
              <w:t>19 años o más</w:t>
            </w:r>
          </w:p>
        </w:tc>
        <w:tc>
          <w:tcPr>
            <w:tcW w:w="531" w:type="dxa"/>
            <w:tcBorders>
              <w:bottom w:val="single" w:sz="4" w:space="0" w:color="auto"/>
            </w:tcBorders>
            <w:vAlign w:val="bottom"/>
          </w:tcPr>
          <w:p w:rsidR="008D5CCF" w:rsidRPr="006D0F12" w:rsidRDefault="008D5CCF" w:rsidP="00D77B50">
            <w:pPr>
              <w:suppressAutoHyphens w:val="0"/>
              <w:spacing w:before="40" w:after="40" w:line="220" w:lineRule="exact"/>
              <w:jc w:val="right"/>
              <w:rPr>
                <w:b/>
                <w:sz w:val="18"/>
                <w:szCs w:val="24"/>
                <w:lang w:val="es-ES"/>
              </w:rPr>
            </w:pPr>
            <w:r w:rsidRPr="006D0F12">
              <w:rPr>
                <w:b/>
                <w:sz w:val="18"/>
                <w:szCs w:val="24"/>
                <w:lang w:val="es-ES"/>
              </w:rPr>
              <w:t>15</w:t>
            </w:r>
          </w:p>
        </w:tc>
        <w:tc>
          <w:tcPr>
            <w:tcW w:w="532" w:type="dxa"/>
            <w:tcBorders>
              <w:bottom w:val="single" w:sz="4" w:space="0" w:color="auto"/>
            </w:tcBorders>
            <w:vAlign w:val="bottom"/>
          </w:tcPr>
          <w:p w:rsidR="008D5CCF" w:rsidRPr="006D0F12" w:rsidRDefault="008D5CCF" w:rsidP="00D77B50">
            <w:pPr>
              <w:suppressAutoHyphens w:val="0"/>
              <w:spacing w:before="40" w:after="40" w:line="220" w:lineRule="exact"/>
              <w:jc w:val="right"/>
              <w:rPr>
                <w:b/>
                <w:sz w:val="18"/>
                <w:szCs w:val="24"/>
                <w:lang w:val="es-ES"/>
              </w:rPr>
            </w:pPr>
            <w:r w:rsidRPr="006D0F12">
              <w:rPr>
                <w:b/>
                <w:sz w:val="18"/>
                <w:szCs w:val="24"/>
                <w:lang w:val="es-ES"/>
              </w:rPr>
              <w:t>15</w:t>
            </w:r>
          </w:p>
        </w:tc>
        <w:tc>
          <w:tcPr>
            <w:tcW w:w="531" w:type="dxa"/>
            <w:tcBorders>
              <w:bottom w:val="single" w:sz="4" w:space="0" w:color="auto"/>
            </w:tcBorders>
            <w:vAlign w:val="bottom"/>
          </w:tcPr>
          <w:p w:rsidR="008D5CCF" w:rsidRPr="006D0F12" w:rsidRDefault="008D5CCF" w:rsidP="00D77B50">
            <w:pPr>
              <w:suppressAutoHyphens w:val="0"/>
              <w:spacing w:before="40" w:after="40" w:line="220" w:lineRule="exact"/>
              <w:jc w:val="right"/>
              <w:rPr>
                <w:b/>
                <w:sz w:val="18"/>
                <w:szCs w:val="24"/>
                <w:lang w:val="es-ES"/>
              </w:rPr>
            </w:pPr>
            <w:r w:rsidRPr="006D0F12">
              <w:rPr>
                <w:b/>
                <w:sz w:val="18"/>
                <w:szCs w:val="24"/>
                <w:lang w:val="es-ES"/>
              </w:rPr>
              <w:t>14</w:t>
            </w:r>
          </w:p>
        </w:tc>
        <w:tc>
          <w:tcPr>
            <w:tcW w:w="532" w:type="dxa"/>
            <w:tcBorders>
              <w:bottom w:val="single" w:sz="4" w:space="0" w:color="auto"/>
            </w:tcBorders>
            <w:vAlign w:val="bottom"/>
          </w:tcPr>
          <w:p w:rsidR="008D5CCF" w:rsidRPr="006D0F12" w:rsidRDefault="008D5CCF" w:rsidP="00D77B50">
            <w:pPr>
              <w:suppressAutoHyphens w:val="0"/>
              <w:spacing w:before="40" w:after="40" w:line="220" w:lineRule="exact"/>
              <w:jc w:val="right"/>
              <w:rPr>
                <w:b/>
                <w:sz w:val="18"/>
                <w:szCs w:val="24"/>
                <w:lang w:val="es-ES"/>
              </w:rPr>
            </w:pPr>
            <w:r w:rsidRPr="006D0F12">
              <w:rPr>
                <w:b/>
                <w:sz w:val="18"/>
                <w:szCs w:val="24"/>
                <w:lang w:val="es-ES"/>
              </w:rPr>
              <w:t>14</w:t>
            </w:r>
          </w:p>
        </w:tc>
        <w:tc>
          <w:tcPr>
            <w:tcW w:w="531" w:type="dxa"/>
            <w:tcBorders>
              <w:bottom w:val="single" w:sz="4" w:space="0" w:color="auto"/>
            </w:tcBorders>
            <w:vAlign w:val="bottom"/>
          </w:tcPr>
          <w:p w:rsidR="008D5CCF" w:rsidRPr="006D0F12" w:rsidRDefault="008D5CCF" w:rsidP="00D77B50">
            <w:pPr>
              <w:suppressAutoHyphens w:val="0"/>
              <w:spacing w:before="40" w:after="40" w:line="220" w:lineRule="exact"/>
              <w:jc w:val="right"/>
              <w:rPr>
                <w:b/>
                <w:sz w:val="18"/>
                <w:szCs w:val="24"/>
                <w:lang w:val="es-ES"/>
              </w:rPr>
            </w:pPr>
            <w:r w:rsidRPr="006D0F12">
              <w:rPr>
                <w:b/>
                <w:sz w:val="18"/>
                <w:szCs w:val="24"/>
                <w:lang w:val="es-ES"/>
              </w:rPr>
              <w:t>-</w:t>
            </w:r>
          </w:p>
        </w:tc>
        <w:tc>
          <w:tcPr>
            <w:tcW w:w="532" w:type="dxa"/>
            <w:tcBorders>
              <w:bottom w:val="single" w:sz="4" w:space="0" w:color="auto"/>
            </w:tcBorders>
            <w:vAlign w:val="bottom"/>
          </w:tcPr>
          <w:p w:rsidR="008D5CCF" w:rsidRPr="006D0F12" w:rsidRDefault="008D5CCF" w:rsidP="00D77B50">
            <w:pPr>
              <w:suppressAutoHyphens w:val="0"/>
              <w:spacing w:before="40" w:after="40" w:line="220" w:lineRule="exact"/>
              <w:jc w:val="right"/>
              <w:rPr>
                <w:b/>
                <w:sz w:val="18"/>
                <w:szCs w:val="24"/>
                <w:lang w:val="es-ES"/>
              </w:rPr>
            </w:pPr>
            <w:r w:rsidRPr="006D0F12">
              <w:rPr>
                <w:b/>
                <w:sz w:val="18"/>
                <w:szCs w:val="24"/>
                <w:lang w:val="es-ES"/>
              </w:rPr>
              <w:t>-</w:t>
            </w:r>
          </w:p>
        </w:tc>
        <w:tc>
          <w:tcPr>
            <w:tcW w:w="531" w:type="dxa"/>
            <w:tcBorders>
              <w:bottom w:val="single" w:sz="4" w:space="0" w:color="auto"/>
            </w:tcBorders>
            <w:vAlign w:val="bottom"/>
          </w:tcPr>
          <w:p w:rsidR="008D5CCF" w:rsidRPr="006D0F12" w:rsidRDefault="008D5CCF" w:rsidP="00D77B50">
            <w:pPr>
              <w:suppressAutoHyphens w:val="0"/>
              <w:spacing w:before="40" w:after="40" w:line="220" w:lineRule="exact"/>
              <w:jc w:val="right"/>
              <w:rPr>
                <w:sz w:val="18"/>
                <w:szCs w:val="24"/>
                <w:lang w:val="es-ES"/>
              </w:rPr>
            </w:pPr>
            <w:r w:rsidRPr="006D0F12">
              <w:rPr>
                <w:sz w:val="18"/>
                <w:szCs w:val="24"/>
                <w:lang w:val="es-ES"/>
              </w:rPr>
              <w:t>12</w:t>
            </w:r>
          </w:p>
        </w:tc>
        <w:tc>
          <w:tcPr>
            <w:tcW w:w="532" w:type="dxa"/>
            <w:tcBorders>
              <w:bottom w:val="single" w:sz="4" w:space="0" w:color="auto"/>
            </w:tcBorders>
            <w:vAlign w:val="bottom"/>
          </w:tcPr>
          <w:p w:rsidR="008D5CCF" w:rsidRPr="006D0F12" w:rsidRDefault="008D5CCF" w:rsidP="00D77B50">
            <w:pPr>
              <w:suppressAutoHyphens w:val="0"/>
              <w:spacing w:before="40" w:after="40" w:line="220" w:lineRule="exact"/>
              <w:jc w:val="right"/>
              <w:rPr>
                <w:sz w:val="18"/>
                <w:szCs w:val="24"/>
                <w:lang w:val="es-ES"/>
              </w:rPr>
            </w:pPr>
            <w:r w:rsidRPr="006D0F12">
              <w:rPr>
                <w:sz w:val="18"/>
                <w:szCs w:val="24"/>
                <w:lang w:val="es-ES"/>
              </w:rPr>
              <w:t>11</w:t>
            </w:r>
          </w:p>
        </w:tc>
        <w:tc>
          <w:tcPr>
            <w:tcW w:w="531" w:type="dxa"/>
            <w:tcBorders>
              <w:bottom w:val="single" w:sz="4" w:space="0" w:color="auto"/>
            </w:tcBorders>
            <w:vAlign w:val="bottom"/>
          </w:tcPr>
          <w:p w:rsidR="008D5CCF" w:rsidRPr="006D0F12" w:rsidRDefault="008D5CCF" w:rsidP="00D77B50">
            <w:pPr>
              <w:suppressAutoHyphens w:val="0"/>
              <w:spacing w:before="40" w:after="40" w:line="220" w:lineRule="exact"/>
              <w:jc w:val="right"/>
              <w:rPr>
                <w:sz w:val="18"/>
                <w:szCs w:val="24"/>
                <w:lang w:val="es-ES"/>
              </w:rPr>
            </w:pPr>
            <w:r w:rsidRPr="006D0F12">
              <w:rPr>
                <w:sz w:val="18"/>
                <w:szCs w:val="24"/>
                <w:lang w:val="es-ES"/>
              </w:rPr>
              <w:t>9</w:t>
            </w:r>
          </w:p>
        </w:tc>
        <w:tc>
          <w:tcPr>
            <w:tcW w:w="532" w:type="dxa"/>
            <w:tcBorders>
              <w:bottom w:val="single" w:sz="4" w:space="0" w:color="auto"/>
            </w:tcBorders>
            <w:vAlign w:val="bottom"/>
          </w:tcPr>
          <w:p w:rsidR="008D5CCF" w:rsidRPr="006D0F12" w:rsidRDefault="008D5CCF" w:rsidP="00D77B50">
            <w:pPr>
              <w:suppressAutoHyphens w:val="0"/>
              <w:spacing w:before="40" w:after="40" w:line="220" w:lineRule="exact"/>
              <w:jc w:val="right"/>
              <w:rPr>
                <w:sz w:val="18"/>
                <w:szCs w:val="24"/>
                <w:lang w:val="es-ES"/>
              </w:rPr>
            </w:pPr>
            <w:r w:rsidRPr="006D0F12">
              <w:rPr>
                <w:sz w:val="18"/>
                <w:szCs w:val="24"/>
                <w:lang w:val="es-ES"/>
              </w:rPr>
              <w:t>9</w:t>
            </w:r>
          </w:p>
        </w:tc>
        <w:tc>
          <w:tcPr>
            <w:tcW w:w="531" w:type="dxa"/>
            <w:tcBorders>
              <w:bottom w:val="single" w:sz="4" w:space="0" w:color="auto"/>
            </w:tcBorders>
            <w:vAlign w:val="bottom"/>
          </w:tcPr>
          <w:p w:rsidR="008D5CCF" w:rsidRPr="006D0F12" w:rsidRDefault="008D5CCF" w:rsidP="00D77B50">
            <w:pPr>
              <w:suppressAutoHyphens w:val="0"/>
              <w:spacing w:before="40" w:after="40" w:line="220" w:lineRule="exact"/>
              <w:jc w:val="right"/>
              <w:rPr>
                <w:sz w:val="18"/>
                <w:szCs w:val="24"/>
                <w:lang w:val="es-ES"/>
              </w:rPr>
            </w:pPr>
            <w:r w:rsidRPr="006D0F12">
              <w:rPr>
                <w:sz w:val="18"/>
                <w:szCs w:val="24"/>
                <w:lang w:val="es-ES"/>
              </w:rPr>
              <w:t>-</w:t>
            </w:r>
          </w:p>
        </w:tc>
        <w:tc>
          <w:tcPr>
            <w:tcW w:w="532" w:type="dxa"/>
            <w:tcBorders>
              <w:bottom w:val="single" w:sz="4" w:space="0" w:color="auto"/>
            </w:tcBorders>
            <w:vAlign w:val="bottom"/>
          </w:tcPr>
          <w:p w:rsidR="008D5CCF" w:rsidRPr="006D0F12" w:rsidRDefault="008D5CCF" w:rsidP="00D77B50">
            <w:pPr>
              <w:suppressAutoHyphens w:val="0"/>
              <w:spacing w:before="40" w:after="40" w:line="220" w:lineRule="exact"/>
              <w:jc w:val="right"/>
              <w:rPr>
                <w:sz w:val="18"/>
                <w:szCs w:val="24"/>
                <w:lang w:val="es-ES"/>
              </w:rPr>
            </w:pPr>
            <w:r w:rsidRPr="006D0F12">
              <w:rPr>
                <w:sz w:val="18"/>
                <w:szCs w:val="24"/>
                <w:lang w:val="es-ES"/>
              </w:rPr>
              <w:t>-</w:t>
            </w:r>
          </w:p>
        </w:tc>
      </w:tr>
      <w:tr w:rsidR="008D5CCF" w:rsidRPr="006D0F12">
        <w:trPr>
          <w:cantSplit/>
        </w:trPr>
        <w:tc>
          <w:tcPr>
            <w:tcW w:w="2127" w:type="dxa"/>
            <w:tcBorders>
              <w:top w:val="single" w:sz="4" w:space="0" w:color="auto"/>
              <w:bottom w:val="single" w:sz="12" w:space="0" w:color="auto"/>
            </w:tcBorders>
            <w:vAlign w:val="bottom"/>
          </w:tcPr>
          <w:p w:rsidR="008D5CCF" w:rsidRPr="006D0F12" w:rsidRDefault="008D5CCF" w:rsidP="00D77B50">
            <w:pPr>
              <w:suppressAutoHyphens w:val="0"/>
              <w:spacing w:before="80" w:after="80" w:line="220" w:lineRule="exact"/>
              <w:ind w:left="284"/>
              <w:rPr>
                <w:szCs w:val="24"/>
                <w:lang w:val="es-ES"/>
              </w:rPr>
            </w:pPr>
            <w:r w:rsidRPr="006D0F12">
              <w:rPr>
                <w:b/>
                <w:sz w:val="18"/>
                <w:szCs w:val="24"/>
                <w:lang w:val="es-ES"/>
              </w:rPr>
              <w:t>Total</w:t>
            </w:r>
          </w:p>
        </w:tc>
        <w:tc>
          <w:tcPr>
            <w:tcW w:w="531" w:type="dxa"/>
            <w:tcBorders>
              <w:top w:val="single" w:sz="4" w:space="0" w:color="auto"/>
              <w:bottom w:val="single" w:sz="12" w:space="0" w:color="auto"/>
            </w:tcBorders>
            <w:vAlign w:val="bottom"/>
          </w:tcPr>
          <w:p w:rsidR="008D5CCF" w:rsidRPr="006D0F12" w:rsidRDefault="008D5CCF" w:rsidP="00D77B50">
            <w:pPr>
              <w:suppressAutoHyphens w:val="0"/>
              <w:spacing w:before="80" w:after="80" w:line="220" w:lineRule="exact"/>
              <w:jc w:val="right"/>
              <w:rPr>
                <w:b/>
                <w:sz w:val="18"/>
                <w:szCs w:val="24"/>
                <w:lang w:val="es-ES"/>
              </w:rPr>
            </w:pPr>
            <w:r w:rsidRPr="006D0F12">
              <w:rPr>
                <w:b/>
                <w:sz w:val="18"/>
                <w:szCs w:val="24"/>
                <w:lang w:val="es-ES"/>
              </w:rPr>
              <w:t>1 160</w:t>
            </w:r>
          </w:p>
        </w:tc>
        <w:tc>
          <w:tcPr>
            <w:tcW w:w="532" w:type="dxa"/>
            <w:tcBorders>
              <w:top w:val="single" w:sz="4" w:space="0" w:color="auto"/>
              <w:bottom w:val="single" w:sz="12" w:space="0" w:color="auto"/>
            </w:tcBorders>
            <w:vAlign w:val="bottom"/>
          </w:tcPr>
          <w:p w:rsidR="008D5CCF" w:rsidRPr="006D0F12" w:rsidRDefault="008D5CCF" w:rsidP="00D77B50">
            <w:pPr>
              <w:suppressAutoHyphens w:val="0"/>
              <w:spacing w:before="80" w:after="80" w:line="220" w:lineRule="exact"/>
              <w:jc w:val="right"/>
              <w:rPr>
                <w:b/>
                <w:sz w:val="18"/>
                <w:szCs w:val="24"/>
                <w:lang w:val="es-ES"/>
              </w:rPr>
            </w:pPr>
            <w:r w:rsidRPr="006D0F12">
              <w:rPr>
                <w:b/>
                <w:sz w:val="18"/>
                <w:szCs w:val="24"/>
                <w:lang w:val="es-ES"/>
              </w:rPr>
              <w:t>1 190</w:t>
            </w:r>
          </w:p>
        </w:tc>
        <w:tc>
          <w:tcPr>
            <w:tcW w:w="531" w:type="dxa"/>
            <w:tcBorders>
              <w:top w:val="single" w:sz="4" w:space="0" w:color="auto"/>
              <w:bottom w:val="single" w:sz="12" w:space="0" w:color="auto"/>
            </w:tcBorders>
            <w:vAlign w:val="bottom"/>
          </w:tcPr>
          <w:p w:rsidR="008D5CCF" w:rsidRPr="006D0F12" w:rsidRDefault="008D5CCF" w:rsidP="00D77B50">
            <w:pPr>
              <w:suppressAutoHyphens w:val="0"/>
              <w:spacing w:before="80" w:after="80" w:line="220" w:lineRule="exact"/>
              <w:jc w:val="right"/>
              <w:rPr>
                <w:b/>
                <w:sz w:val="18"/>
                <w:szCs w:val="24"/>
                <w:lang w:val="es-ES"/>
              </w:rPr>
            </w:pPr>
            <w:r w:rsidRPr="006D0F12">
              <w:rPr>
                <w:b/>
                <w:sz w:val="18"/>
                <w:szCs w:val="24"/>
                <w:lang w:val="es-ES"/>
              </w:rPr>
              <w:t>1 156</w:t>
            </w:r>
          </w:p>
        </w:tc>
        <w:tc>
          <w:tcPr>
            <w:tcW w:w="532" w:type="dxa"/>
            <w:tcBorders>
              <w:top w:val="single" w:sz="4" w:space="0" w:color="auto"/>
              <w:bottom w:val="single" w:sz="12" w:space="0" w:color="auto"/>
            </w:tcBorders>
            <w:vAlign w:val="bottom"/>
          </w:tcPr>
          <w:p w:rsidR="008D5CCF" w:rsidRPr="006D0F12" w:rsidRDefault="008D5CCF" w:rsidP="00D77B50">
            <w:pPr>
              <w:suppressAutoHyphens w:val="0"/>
              <w:spacing w:before="80" w:after="80" w:line="220" w:lineRule="exact"/>
              <w:jc w:val="right"/>
              <w:rPr>
                <w:b/>
                <w:sz w:val="18"/>
                <w:szCs w:val="24"/>
                <w:lang w:val="es-ES"/>
              </w:rPr>
            </w:pPr>
            <w:r w:rsidRPr="006D0F12">
              <w:rPr>
                <w:b/>
                <w:sz w:val="18"/>
                <w:szCs w:val="24"/>
                <w:lang w:val="es-ES"/>
              </w:rPr>
              <w:t>1 142</w:t>
            </w:r>
          </w:p>
        </w:tc>
        <w:tc>
          <w:tcPr>
            <w:tcW w:w="531" w:type="dxa"/>
            <w:tcBorders>
              <w:top w:val="single" w:sz="4" w:space="0" w:color="auto"/>
              <w:bottom w:val="single" w:sz="12" w:space="0" w:color="auto"/>
            </w:tcBorders>
            <w:vAlign w:val="bottom"/>
          </w:tcPr>
          <w:p w:rsidR="008D5CCF" w:rsidRPr="006D0F12" w:rsidRDefault="008D5CCF" w:rsidP="00D77B50">
            <w:pPr>
              <w:suppressAutoHyphens w:val="0"/>
              <w:spacing w:before="80" w:after="80" w:line="220" w:lineRule="exact"/>
              <w:jc w:val="right"/>
              <w:rPr>
                <w:b/>
                <w:sz w:val="18"/>
                <w:szCs w:val="24"/>
                <w:lang w:val="es-ES"/>
              </w:rPr>
            </w:pPr>
            <w:r w:rsidRPr="006D0F12">
              <w:rPr>
                <w:b/>
                <w:sz w:val="18"/>
                <w:szCs w:val="24"/>
                <w:lang w:val="es-ES"/>
              </w:rPr>
              <w:t>1 102</w:t>
            </w:r>
          </w:p>
        </w:tc>
        <w:tc>
          <w:tcPr>
            <w:tcW w:w="532" w:type="dxa"/>
            <w:tcBorders>
              <w:top w:val="single" w:sz="4" w:space="0" w:color="auto"/>
              <w:bottom w:val="single" w:sz="12" w:space="0" w:color="auto"/>
            </w:tcBorders>
            <w:vAlign w:val="bottom"/>
          </w:tcPr>
          <w:p w:rsidR="008D5CCF" w:rsidRPr="006D0F12" w:rsidRDefault="008D5CCF" w:rsidP="00D77B50">
            <w:pPr>
              <w:suppressAutoHyphens w:val="0"/>
              <w:spacing w:before="80" w:after="80" w:line="220" w:lineRule="exact"/>
              <w:jc w:val="right"/>
              <w:rPr>
                <w:b/>
                <w:sz w:val="18"/>
                <w:szCs w:val="24"/>
                <w:lang w:val="es-ES"/>
              </w:rPr>
            </w:pPr>
            <w:r w:rsidRPr="006D0F12">
              <w:rPr>
                <w:b/>
                <w:sz w:val="18"/>
                <w:szCs w:val="24"/>
                <w:lang w:val="es-ES"/>
              </w:rPr>
              <w:t>1 253</w:t>
            </w:r>
          </w:p>
        </w:tc>
        <w:tc>
          <w:tcPr>
            <w:tcW w:w="531" w:type="dxa"/>
            <w:tcBorders>
              <w:top w:val="single" w:sz="4" w:space="0" w:color="auto"/>
              <w:bottom w:val="single" w:sz="12" w:space="0" w:color="auto"/>
            </w:tcBorders>
            <w:vAlign w:val="bottom"/>
          </w:tcPr>
          <w:p w:rsidR="008D5CCF" w:rsidRPr="006D0F12" w:rsidRDefault="008D5CCF" w:rsidP="00D77B50">
            <w:pPr>
              <w:suppressAutoHyphens w:val="0"/>
              <w:spacing w:before="80" w:after="80" w:line="220" w:lineRule="exact"/>
              <w:jc w:val="right"/>
              <w:rPr>
                <w:b/>
                <w:sz w:val="18"/>
                <w:szCs w:val="24"/>
                <w:lang w:val="es-ES"/>
              </w:rPr>
            </w:pPr>
            <w:r w:rsidRPr="006D0F12">
              <w:rPr>
                <w:b/>
                <w:sz w:val="18"/>
                <w:szCs w:val="24"/>
                <w:lang w:val="es-ES"/>
              </w:rPr>
              <w:t>590</w:t>
            </w:r>
          </w:p>
        </w:tc>
        <w:tc>
          <w:tcPr>
            <w:tcW w:w="532" w:type="dxa"/>
            <w:tcBorders>
              <w:top w:val="single" w:sz="4" w:space="0" w:color="auto"/>
              <w:bottom w:val="single" w:sz="12" w:space="0" w:color="auto"/>
            </w:tcBorders>
            <w:vAlign w:val="bottom"/>
          </w:tcPr>
          <w:p w:rsidR="008D5CCF" w:rsidRPr="006D0F12" w:rsidRDefault="008D5CCF" w:rsidP="00D77B50">
            <w:pPr>
              <w:suppressAutoHyphens w:val="0"/>
              <w:spacing w:before="80" w:after="80" w:line="220" w:lineRule="exact"/>
              <w:jc w:val="right"/>
              <w:rPr>
                <w:b/>
                <w:sz w:val="18"/>
                <w:szCs w:val="24"/>
                <w:lang w:val="es-ES"/>
              </w:rPr>
            </w:pPr>
            <w:r w:rsidRPr="006D0F12">
              <w:rPr>
                <w:b/>
                <w:sz w:val="18"/>
                <w:szCs w:val="24"/>
                <w:lang w:val="es-ES"/>
              </w:rPr>
              <w:t>616</w:t>
            </w:r>
          </w:p>
        </w:tc>
        <w:tc>
          <w:tcPr>
            <w:tcW w:w="531" w:type="dxa"/>
            <w:tcBorders>
              <w:top w:val="single" w:sz="4" w:space="0" w:color="auto"/>
              <w:bottom w:val="single" w:sz="12" w:space="0" w:color="auto"/>
            </w:tcBorders>
            <w:vAlign w:val="bottom"/>
          </w:tcPr>
          <w:p w:rsidR="008D5CCF" w:rsidRPr="006D0F12" w:rsidRDefault="008D5CCF" w:rsidP="00D77B50">
            <w:pPr>
              <w:suppressAutoHyphens w:val="0"/>
              <w:spacing w:before="80" w:after="80" w:line="220" w:lineRule="exact"/>
              <w:jc w:val="right"/>
              <w:rPr>
                <w:b/>
                <w:sz w:val="18"/>
                <w:szCs w:val="24"/>
                <w:lang w:val="es-ES"/>
              </w:rPr>
            </w:pPr>
            <w:r w:rsidRPr="006D0F12">
              <w:rPr>
                <w:b/>
                <w:sz w:val="18"/>
                <w:szCs w:val="24"/>
                <w:lang w:val="es-ES"/>
              </w:rPr>
              <w:t>588</w:t>
            </w:r>
          </w:p>
        </w:tc>
        <w:tc>
          <w:tcPr>
            <w:tcW w:w="532" w:type="dxa"/>
            <w:tcBorders>
              <w:top w:val="single" w:sz="4" w:space="0" w:color="auto"/>
              <w:bottom w:val="single" w:sz="12" w:space="0" w:color="auto"/>
            </w:tcBorders>
            <w:vAlign w:val="bottom"/>
          </w:tcPr>
          <w:p w:rsidR="008D5CCF" w:rsidRPr="006D0F12" w:rsidRDefault="008D5CCF" w:rsidP="00D77B50">
            <w:pPr>
              <w:suppressAutoHyphens w:val="0"/>
              <w:spacing w:before="80" w:after="80" w:line="220" w:lineRule="exact"/>
              <w:jc w:val="right"/>
              <w:rPr>
                <w:b/>
                <w:sz w:val="18"/>
                <w:szCs w:val="24"/>
                <w:lang w:val="es-ES"/>
              </w:rPr>
            </w:pPr>
            <w:r w:rsidRPr="006D0F12">
              <w:rPr>
                <w:b/>
                <w:sz w:val="18"/>
                <w:szCs w:val="24"/>
                <w:lang w:val="es-ES"/>
              </w:rPr>
              <w:t>578</w:t>
            </w:r>
          </w:p>
        </w:tc>
        <w:tc>
          <w:tcPr>
            <w:tcW w:w="531" w:type="dxa"/>
            <w:tcBorders>
              <w:top w:val="single" w:sz="4" w:space="0" w:color="auto"/>
              <w:bottom w:val="single" w:sz="12" w:space="0" w:color="auto"/>
            </w:tcBorders>
            <w:vAlign w:val="bottom"/>
          </w:tcPr>
          <w:p w:rsidR="008D5CCF" w:rsidRPr="006D0F12" w:rsidRDefault="008D5CCF" w:rsidP="00D77B50">
            <w:pPr>
              <w:suppressAutoHyphens w:val="0"/>
              <w:spacing w:before="80" w:after="80" w:line="220" w:lineRule="exact"/>
              <w:jc w:val="right"/>
              <w:rPr>
                <w:b/>
                <w:sz w:val="18"/>
                <w:szCs w:val="24"/>
                <w:lang w:val="es-ES"/>
              </w:rPr>
            </w:pPr>
            <w:r w:rsidRPr="006D0F12">
              <w:rPr>
                <w:b/>
                <w:sz w:val="18"/>
                <w:szCs w:val="24"/>
                <w:lang w:val="es-ES"/>
              </w:rPr>
              <w:t>541</w:t>
            </w:r>
          </w:p>
        </w:tc>
        <w:tc>
          <w:tcPr>
            <w:tcW w:w="532" w:type="dxa"/>
            <w:tcBorders>
              <w:top w:val="single" w:sz="4" w:space="0" w:color="auto"/>
              <w:bottom w:val="single" w:sz="12" w:space="0" w:color="auto"/>
            </w:tcBorders>
            <w:vAlign w:val="bottom"/>
          </w:tcPr>
          <w:p w:rsidR="008D5CCF" w:rsidRPr="006D0F12" w:rsidRDefault="008D5CCF" w:rsidP="00D77B50">
            <w:pPr>
              <w:suppressAutoHyphens w:val="0"/>
              <w:spacing w:before="80" w:after="80" w:line="220" w:lineRule="exact"/>
              <w:jc w:val="right"/>
              <w:rPr>
                <w:b/>
                <w:sz w:val="18"/>
                <w:szCs w:val="24"/>
                <w:lang w:val="es-ES"/>
              </w:rPr>
            </w:pPr>
            <w:r w:rsidRPr="006D0F12">
              <w:rPr>
                <w:b/>
                <w:sz w:val="18"/>
                <w:szCs w:val="24"/>
                <w:lang w:val="es-ES"/>
              </w:rPr>
              <w:t>586</w:t>
            </w:r>
          </w:p>
        </w:tc>
      </w:tr>
    </w:tbl>
    <w:p w:rsidR="008D5CCF" w:rsidRPr="006D0F12" w:rsidRDefault="00B3272B" w:rsidP="00CC13A8">
      <w:pPr>
        <w:pStyle w:val="H1G"/>
        <w:rPr>
          <w:lang w:val="es-ES"/>
        </w:rPr>
      </w:pPr>
      <w:r>
        <w:rPr>
          <w:lang w:val="es-ES"/>
        </w:rPr>
        <w:tab/>
      </w:r>
      <w:r>
        <w:rPr>
          <w:lang w:val="es-ES"/>
        </w:rPr>
        <w:tab/>
        <w:t>Artículo 21</w:t>
      </w:r>
      <w:r>
        <w:rPr>
          <w:lang w:val="es-ES"/>
        </w:rPr>
        <w:br/>
        <w:t>Adopción</w:t>
      </w:r>
    </w:p>
    <w:p w:rsidR="008D5CCF" w:rsidRPr="006D0F12" w:rsidRDefault="008D5CCF">
      <w:pPr>
        <w:pStyle w:val="SingleTxtG"/>
        <w:rPr>
          <w:szCs w:val="24"/>
          <w:lang w:val="es-ES"/>
        </w:rPr>
      </w:pPr>
      <w:r w:rsidRPr="006D0F12">
        <w:rPr>
          <w:szCs w:val="24"/>
          <w:lang w:val="es-ES"/>
        </w:rPr>
        <w:t>280.</w:t>
      </w:r>
      <w:r w:rsidRPr="006D0F12">
        <w:rPr>
          <w:szCs w:val="24"/>
          <w:lang w:val="es-ES"/>
        </w:rPr>
        <w:tab/>
        <w:t>El capítulo 18 del Código de la Familia de la República de Armenia regula las relaciones en materia de adopción. La adopción es un acto legal en virtud del cual los padres adoptivos y los niños adoptados adquieren los derechos y las obligaciones que la ley reserva para los padres y los hijos, respectivamente. La adopción es una de las opciones de tutelaje preferidas para el acogimiento de los niños privados del cuidado parental. No se permite que distintas personas adopten hermanos, salvo que sea necesario para preservar el interés superior del niño. Las personas extranjeras y apátridas, o las de nacionalidad armenia que residen en el exterior s</w:t>
      </w:r>
      <w:r w:rsidR="00B03D63">
        <w:rPr>
          <w:szCs w:val="24"/>
          <w:lang w:val="es-ES"/>
        </w:rPr>
        <w:t>o</w:t>
      </w:r>
      <w:r w:rsidRPr="006D0F12">
        <w:rPr>
          <w:szCs w:val="24"/>
          <w:lang w:val="es-ES"/>
        </w:rPr>
        <w:t>lo pueden adoptar niños de nacionalidad armenia cuando no existan posibilidades de que el niño sea acogido por una familia armenia con residencia permanente en la República de Armenia, o que sea adoptado por sus familiares. Los ciudadanos extranjeros, las personas apátridas y los ciudadanos armenios que viven en el exterior podrán recibir información sobre los niños que pueden ser adoptados, tres meses después de que estos sean inscritos en el registro central de adopciones.</w:t>
      </w:r>
    </w:p>
    <w:p w:rsidR="008D5CCF" w:rsidRPr="006D0F12" w:rsidRDefault="008D5CCF">
      <w:pPr>
        <w:pStyle w:val="SingleTxtG"/>
        <w:rPr>
          <w:szCs w:val="24"/>
          <w:lang w:val="es-ES"/>
        </w:rPr>
      </w:pPr>
      <w:r w:rsidRPr="006D0F12">
        <w:rPr>
          <w:szCs w:val="24"/>
          <w:lang w:val="es-ES"/>
        </w:rPr>
        <w:t>281.</w:t>
      </w:r>
      <w:r w:rsidRPr="006D0F12">
        <w:rPr>
          <w:szCs w:val="24"/>
          <w:lang w:val="es-ES"/>
        </w:rPr>
        <w:tab/>
        <w:t>Un tribunal concede la adopción sobre la base de la solicitud de quienes expresan su deseo de adoptar a un niño. La aprobación de la solicitud se realiza mediante un proceso especial previsto en la legislación procesal civil. El tribunal interviene en el proceso de aprobación de la solicitud de adopción con la participación obligatoria de la autoridad de tutela y custodia, y la persona que desea adoptar al niño.</w:t>
      </w:r>
    </w:p>
    <w:p w:rsidR="008D5CCF" w:rsidRPr="006D0F12" w:rsidRDefault="008D5CCF">
      <w:pPr>
        <w:pStyle w:val="SingleTxtG"/>
        <w:rPr>
          <w:szCs w:val="24"/>
          <w:lang w:val="es-ES"/>
        </w:rPr>
      </w:pPr>
      <w:r w:rsidRPr="006D0F12">
        <w:rPr>
          <w:szCs w:val="24"/>
          <w:lang w:val="es-ES"/>
        </w:rPr>
        <w:t>282.</w:t>
      </w:r>
      <w:r w:rsidRPr="006D0F12">
        <w:rPr>
          <w:szCs w:val="24"/>
          <w:lang w:val="es-ES"/>
        </w:rPr>
        <w:tab/>
        <w:t>El artículo 116 especifica quiénes pueden adoptar a un niño, y el artículo 117 establece que la diferencia de edad que debe mediar entre el padre o la madre adoptante soltero y el niño por adoptar no debe ser menor de 18 años. Según el artículo 121, la adopción de un niño mayor de 10 años requiere de su consentimiento.</w:t>
      </w:r>
    </w:p>
    <w:p w:rsidR="008D5CCF" w:rsidRPr="006D0F12" w:rsidRDefault="008D5CCF">
      <w:pPr>
        <w:pStyle w:val="SingleTxtG"/>
        <w:rPr>
          <w:szCs w:val="24"/>
          <w:lang w:val="es-ES"/>
        </w:rPr>
      </w:pPr>
      <w:r w:rsidRPr="006D0F12">
        <w:rPr>
          <w:szCs w:val="24"/>
          <w:lang w:val="es-ES"/>
        </w:rPr>
        <w:t>283.</w:t>
      </w:r>
      <w:r w:rsidRPr="006D0F12">
        <w:rPr>
          <w:szCs w:val="24"/>
          <w:lang w:val="es-ES"/>
        </w:rPr>
        <w:tab/>
        <w:t xml:space="preserve">El artículo 150 del Código determina que la adopción de un niño de nacionalidad armenia por parte de ciudadanos extranjeros, personas apátridas, o personas de nacionalidad armenia pero con residencia en el exterior se autoriza mediante una </w:t>
      </w:r>
      <w:r w:rsidR="00726B00" w:rsidRPr="006D0F12">
        <w:rPr>
          <w:szCs w:val="24"/>
          <w:lang w:val="es-ES"/>
        </w:rPr>
        <w:t>decisión</w:t>
      </w:r>
      <w:r w:rsidRPr="006D0F12">
        <w:rPr>
          <w:szCs w:val="24"/>
          <w:lang w:val="es-ES"/>
        </w:rPr>
        <w:t xml:space="preserve"> del Gobierno de la República de Armenia, siempre que medie un consentimiento preliminar. La protección de los derechos e intereses de un niño de nacionalidad armenia adoptado fuera del territorio de la República de Armenia por extranjeros o personas apátridas, salvo que se disponga de otro modo en los tratados internacionales en los que Armenia es parte, se brinda a través de las oficinas consulares de la República de Armenia en el marco permitido por las normas de derecho internacional, donde se mantienen los registros de estos niños hasta la mayoría de edad. Además, el procedimiento de mantenimiento de estos registros en las oficinas consulares de la República de Armenia debe ser aprobado por el Gobierno de la República de Armenia.</w:t>
      </w:r>
    </w:p>
    <w:p w:rsidR="008D5CCF" w:rsidRPr="006D0F12" w:rsidRDefault="008D5CCF">
      <w:pPr>
        <w:pStyle w:val="SingleTxtG"/>
        <w:rPr>
          <w:szCs w:val="24"/>
          <w:lang w:val="es-ES"/>
        </w:rPr>
      </w:pPr>
      <w:r w:rsidRPr="006D0F12">
        <w:rPr>
          <w:szCs w:val="24"/>
          <w:lang w:val="es-ES"/>
        </w:rPr>
        <w:t>284.</w:t>
      </w:r>
      <w:r w:rsidRPr="006D0F12">
        <w:rPr>
          <w:szCs w:val="24"/>
          <w:lang w:val="es-ES"/>
        </w:rPr>
        <w:tab/>
        <w:t xml:space="preserve">Durante el período 2000-2008, se registraron en el banco de datos del Ministerio de Trabajo y Asuntos Sociales de la República de Armenia 2.883 personas dispuestas a adoptar a un niño. De ellas, 1.376 eran extranjeras. A la vez se registraron 1.736 niños que podían ser adoptados, de los cuales 1.265 lograron la adopción (en 558 casos, por parte de ciudadanos extranjeros). </w:t>
      </w:r>
    </w:p>
    <w:p w:rsidR="008D5CCF" w:rsidRPr="006D0F12" w:rsidRDefault="008D5CCF">
      <w:pPr>
        <w:pStyle w:val="SingleTxtG"/>
        <w:rPr>
          <w:szCs w:val="24"/>
          <w:lang w:val="es-ES"/>
        </w:rPr>
      </w:pPr>
      <w:r w:rsidRPr="006D0F12">
        <w:rPr>
          <w:szCs w:val="24"/>
          <w:lang w:val="es-ES"/>
        </w:rPr>
        <w:t>285.</w:t>
      </w:r>
      <w:r w:rsidRPr="006D0F12">
        <w:rPr>
          <w:szCs w:val="24"/>
          <w:lang w:val="es-ES"/>
        </w:rPr>
        <w:tab/>
        <w:t>Los procesos de adopción de estos niños dentro de la República de Armenia se rigen por los principios jurídicos establecidos en las leyes del país. Tras la adopción del Convenio de La Haya, se introdujeron reformas a las leyes de la República de Armenia con el fin de dar pleno cumplimiento al marco jurídico internacional.</w:t>
      </w:r>
    </w:p>
    <w:p w:rsidR="008D5CCF" w:rsidRPr="006D0F12" w:rsidRDefault="008D5CCF">
      <w:pPr>
        <w:pStyle w:val="SingleTxtG"/>
        <w:rPr>
          <w:szCs w:val="24"/>
          <w:lang w:val="es-ES"/>
        </w:rPr>
      </w:pPr>
      <w:r w:rsidRPr="006D0F12">
        <w:rPr>
          <w:szCs w:val="24"/>
          <w:lang w:val="es-ES"/>
        </w:rPr>
        <w:tab/>
        <w:t xml:space="preserve">Las familias que adoptan a estos niños residen principalmente en los Estados Unidos, Francia, Italia, la Federación </w:t>
      </w:r>
      <w:r w:rsidR="00C64054">
        <w:rPr>
          <w:szCs w:val="24"/>
          <w:lang w:val="es-ES"/>
        </w:rPr>
        <w:t xml:space="preserve">de Rusia </w:t>
      </w:r>
      <w:r w:rsidRPr="006D0F12">
        <w:rPr>
          <w:szCs w:val="24"/>
          <w:lang w:val="es-ES"/>
        </w:rPr>
        <w:t>y Grecia; los padres adoptivos son, en su mayoría, de origen armenio.</w:t>
      </w:r>
    </w:p>
    <w:p w:rsidR="008D5CCF" w:rsidRPr="006D0F12" w:rsidRDefault="00D77B50" w:rsidP="00D77B50">
      <w:pPr>
        <w:pStyle w:val="H23G"/>
        <w:rPr>
          <w:lang w:val="es-ES"/>
        </w:rPr>
      </w:pPr>
      <w:r w:rsidRPr="006D0F12">
        <w:rPr>
          <w:lang w:val="es-ES"/>
        </w:rPr>
        <w:tab/>
      </w:r>
      <w:r w:rsidRPr="006D0F12">
        <w:rPr>
          <w:lang w:val="es-ES"/>
        </w:rPr>
        <w:tab/>
      </w:r>
      <w:r w:rsidR="008D5CCF" w:rsidRPr="006D0F12">
        <w:rPr>
          <w:lang w:val="es-ES"/>
        </w:rPr>
        <w:t xml:space="preserve">Distribución por edad y sexo del total de los niños que podían ser adoptados según </w:t>
      </w:r>
      <w:r w:rsidRPr="006D0F12">
        <w:rPr>
          <w:lang w:val="es-ES"/>
        </w:rPr>
        <w:br/>
      </w:r>
      <w:r w:rsidR="008D5CCF" w:rsidRPr="006D0F12">
        <w:rPr>
          <w:lang w:val="es-ES"/>
        </w:rPr>
        <w:t>el registro central, 2003-2008</w:t>
      </w:r>
      <w:r w:rsidR="008D5CCF" w:rsidRPr="005E5852">
        <w:rPr>
          <w:rStyle w:val="FootnoteReference"/>
          <w:b w:val="0"/>
          <w:szCs w:val="24"/>
          <w:lang w:val="es-ES"/>
        </w:rPr>
        <w:footnoteReference w:id="3"/>
      </w:r>
      <w:r w:rsidRPr="006D0F12">
        <w:rPr>
          <w:lang w:val="es-ES"/>
        </w:rPr>
        <w:t xml:space="preserve"> </w:t>
      </w:r>
      <w:r w:rsidR="005E5852">
        <w:rPr>
          <w:lang w:val="es-ES"/>
        </w:rPr>
        <w:br/>
      </w:r>
      <w:r w:rsidR="008D5CCF" w:rsidRPr="005E5852">
        <w:rPr>
          <w:b w:val="0"/>
          <w:i/>
          <w:sz w:val="16"/>
          <w:lang w:val="es-ES"/>
        </w:rPr>
        <w:t>(</w:t>
      </w:r>
      <w:r w:rsidR="005E5852" w:rsidRPr="005E5852">
        <w:rPr>
          <w:b w:val="0"/>
          <w:i/>
          <w:sz w:val="16"/>
          <w:lang w:val="es-ES"/>
        </w:rPr>
        <w:t>Personas</w:t>
      </w:r>
      <w:r w:rsidR="008D5CCF" w:rsidRPr="005E5852">
        <w:rPr>
          <w:b w:val="0"/>
          <w:i/>
          <w:sz w:val="16"/>
          <w:lang w:val="es-ES"/>
        </w:rPr>
        <w:t>)</w:t>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410"/>
        <w:gridCol w:w="507"/>
        <w:gridCol w:w="508"/>
        <w:gridCol w:w="508"/>
        <w:gridCol w:w="508"/>
        <w:gridCol w:w="508"/>
        <w:gridCol w:w="508"/>
        <w:gridCol w:w="508"/>
        <w:gridCol w:w="508"/>
        <w:gridCol w:w="508"/>
        <w:gridCol w:w="508"/>
        <w:gridCol w:w="508"/>
        <w:gridCol w:w="508"/>
      </w:tblGrid>
      <w:tr w:rsidR="008D5CCF" w:rsidRPr="006D0F12">
        <w:trPr>
          <w:cantSplit/>
          <w:tblHeader/>
        </w:trPr>
        <w:tc>
          <w:tcPr>
            <w:tcW w:w="2410" w:type="dxa"/>
            <w:vMerge w:val="restart"/>
            <w:tcBorders>
              <w:top w:val="single" w:sz="4" w:space="0" w:color="auto"/>
              <w:bottom w:val="single" w:sz="12" w:space="0" w:color="auto"/>
            </w:tcBorders>
            <w:vAlign w:val="bottom"/>
          </w:tcPr>
          <w:p w:rsidR="008D5CCF" w:rsidRPr="006D0F12" w:rsidRDefault="008D5CCF" w:rsidP="00F10407">
            <w:pPr>
              <w:suppressAutoHyphens w:val="0"/>
              <w:spacing w:before="80" w:after="80" w:line="200" w:lineRule="exact"/>
              <w:rPr>
                <w:i/>
                <w:sz w:val="16"/>
                <w:szCs w:val="24"/>
                <w:lang w:val="es-ES"/>
              </w:rPr>
            </w:pPr>
          </w:p>
        </w:tc>
        <w:tc>
          <w:tcPr>
            <w:tcW w:w="3047" w:type="dxa"/>
            <w:gridSpan w:val="6"/>
            <w:tcBorders>
              <w:top w:val="single" w:sz="4" w:space="0" w:color="auto"/>
              <w:bottom w:val="single" w:sz="4" w:space="0" w:color="auto"/>
              <w:right w:val="single" w:sz="24" w:space="0" w:color="FFFFFF"/>
            </w:tcBorders>
            <w:vAlign w:val="bottom"/>
          </w:tcPr>
          <w:p w:rsidR="008D5CCF" w:rsidRPr="006D0F12" w:rsidRDefault="008D5CCF" w:rsidP="00F10407">
            <w:pPr>
              <w:suppressAutoHyphens w:val="0"/>
              <w:spacing w:before="80" w:after="80" w:line="200" w:lineRule="exact"/>
              <w:jc w:val="center"/>
              <w:rPr>
                <w:szCs w:val="24"/>
                <w:lang w:val="es-ES"/>
              </w:rPr>
            </w:pPr>
            <w:r w:rsidRPr="006D0F12">
              <w:rPr>
                <w:b/>
                <w:i/>
                <w:sz w:val="16"/>
                <w:szCs w:val="24"/>
                <w:lang w:val="es-ES"/>
              </w:rPr>
              <w:t>Total</w:t>
            </w:r>
          </w:p>
        </w:tc>
        <w:tc>
          <w:tcPr>
            <w:tcW w:w="3048" w:type="dxa"/>
            <w:gridSpan w:val="6"/>
            <w:tcBorders>
              <w:top w:val="single" w:sz="4" w:space="0" w:color="auto"/>
              <w:left w:val="single" w:sz="24" w:space="0" w:color="FFFFFF"/>
              <w:bottom w:val="single" w:sz="4" w:space="0" w:color="auto"/>
            </w:tcBorders>
            <w:vAlign w:val="bottom"/>
          </w:tcPr>
          <w:p w:rsidR="008D5CCF" w:rsidRPr="006D0F12" w:rsidRDefault="008D5CCF" w:rsidP="00F10407">
            <w:pPr>
              <w:suppressAutoHyphens w:val="0"/>
              <w:spacing w:before="80" w:after="80" w:line="200" w:lineRule="exact"/>
              <w:jc w:val="center"/>
              <w:rPr>
                <w:szCs w:val="24"/>
                <w:lang w:val="es-ES"/>
              </w:rPr>
            </w:pPr>
            <w:r w:rsidRPr="006D0F12">
              <w:rPr>
                <w:i/>
                <w:sz w:val="16"/>
                <w:szCs w:val="24"/>
                <w:lang w:val="es-ES"/>
              </w:rPr>
              <w:t>Niñas</w:t>
            </w:r>
          </w:p>
        </w:tc>
      </w:tr>
      <w:tr w:rsidR="008D5CCF" w:rsidRPr="006D0F12">
        <w:trPr>
          <w:cantSplit/>
          <w:tblHeader/>
        </w:trPr>
        <w:tc>
          <w:tcPr>
            <w:tcW w:w="2410" w:type="dxa"/>
            <w:vMerge/>
            <w:tcBorders>
              <w:top w:val="single" w:sz="12" w:space="0" w:color="auto"/>
              <w:bottom w:val="single" w:sz="12" w:space="0" w:color="auto"/>
            </w:tcBorders>
            <w:vAlign w:val="bottom"/>
          </w:tcPr>
          <w:p w:rsidR="008D5CCF" w:rsidRPr="006D0F12" w:rsidRDefault="008D5CCF" w:rsidP="00F10407">
            <w:pPr>
              <w:suppressAutoHyphens w:val="0"/>
              <w:spacing w:before="80" w:after="80" w:line="200" w:lineRule="exact"/>
              <w:rPr>
                <w:sz w:val="18"/>
                <w:szCs w:val="24"/>
                <w:lang w:val="es-ES"/>
              </w:rPr>
            </w:pPr>
          </w:p>
        </w:tc>
        <w:tc>
          <w:tcPr>
            <w:tcW w:w="507" w:type="dxa"/>
            <w:tcBorders>
              <w:top w:val="single" w:sz="4" w:space="0" w:color="auto"/>
              <w:bottom w:val="single" w:sz="12" w:space="0" w:color="auto"/>
            </w:tcBorders>
            <w:vAlign w:val="bottom"/>
          </w:tcPr>
          <w:p w:rsidR="008D5CCF" w:rsidRPr="006D0F12" w:rsidRDefault="008D5CCF" w:rsidP="00F10407">
            <w:pPr>
              <w:suppressAutoHyphens w:val="0"/>
              <w:spacing w:before="80" w:after="80" w:line="200" w:lineRule="exact"/>
              <w:jc w:val="right"/>
              <w:rPr>
                <w:b/>
                <w:i/>
                <w:sz w:val="16"/>
                <w:szCs w:val="24"/>
                <w:lang w:val="es-ES"/>
              </w:rPr>
            </w:pPr>
            <w:r w:rsidRPr="006D0F12">
              <w:rPr>
                <w:b/>
                <w:i/>
                <w:sz w:val="16"/>
                <w:szCs w:val="24"/>
                <w:lang w:val="es-ES"/>
              </w:rPr>
              <w:t>2003</w:t>
            </w:r>
          </w:p>
        </w:tc>
        <w:tc>
          <w:tcPr>
            <w:tcW w:w="508" w:type="dxa"/>
            <w:tcBorders>
              <w:top w:val="single" w:sz="4" w:space="0" w:color="auto"/>
              <w:bottom w:val="single" w:sz="12" w:space="0" w:color="auto"/>
            </w:tcBorders>
            <w:vAlign w:val="bottom"/>
          </w:tcPr>
          <w:p w:rsidR="008D5CCF" w:rsidRPr="006D0F12" w:rsidRDefault="008D5CCF" w:rsidP="00F10407">
            <w:pPr>
              <w:suppressAutoHyphens w:val="0"/>
              <w:spacing w:before="80" w:after="80" w:line="200" w:lineRule="exact"/>
              <w:jc w:val="right"/>
              <w:rPr>
                <w:b/>
                <w:i/>
                <w:sz w:val="16"/>
                <w:szCs w:val="24"/>
                <w:lang w:val="es-ES"/>
              </w:rPr>
            </w:pPr>
            <w:r w:rsidRPr="006D0F12">
              <w:rPr>
                <w:b/>
                <w:i/>
                <w:sz w:val="16"/>
                <w:szCs w:val="24"/>
                <w:lang w:val="es-ES"/>
              </w:rPr>
              <w:t>2004</w:t>
            </w:r>
          </w:p>
        </w:tc>
        <w:tc>
          <w:tcPr>
            <w:tcW w:w="508" w:type="dxa"/>
            <w:tcBorders>
              <w:top w:val="single" w:sz="4" w:space="0" w:color="auto"/>
              <w:bottom w:val="single" w:sz="12" w:space="0" w:color="auto"/>
            </w:tcBorders>
            <w:vAlign w:val="bottom"/>
          </w:tcPr>
          <w:p w:rsidR="008D5CCF" w:rsidRPr="006D0F12" w:rsidRDefault="008D5CCF" w:rsidP="00F10407">
            <w:pPr>
              <w:suppressAutoHyphens w:val="0"/>
              <w:spacing w:before="80" w:after="80" w:line="200" w:lineRule="exact"/>
              <w:jc w:val="right"/>
              <w:rPr>
                <w:b/>
                <w:i/>
                <w:sz w:val="16"/>
                <w:szCs w:val="24"/>
                <w:lang w:val="es-ES"/>
              </w:rPr>
            </w:pPr>
            <w:r w:rsidRPr="006D0F12">
              <w:rPr>
                <w:b/>
                <w:i/>
                <w:sz w:val="16"/>
                <w:szCs w:val="24"/>
                <w:lang w:val="es-ES"/>
              </w:rPr>
              <w:t>2005</w:t>
            </w:r>
          </w:p>
        </w:tc>
        <w:tc>
          <w:tcPr>
            <w:tcW w:w="508" w:type="dxa"/>
            <w:tcBorders>
              <w:top w:val="single" w:sz="4" w:space="0" w:color="auto"/>
              <w:bottom w:val="single" w:sz="12" w:space="0" w:color="auto"/>
            </w:tcBorders>
            <w:vAlign w:val="bottom"/>
          </w:tcPr>
          <w:p w:rsidR="008D5CCF" w:rsidRPr="006D0F12" w:rsidRDefault="008D5CCF" w:rsidP="00F10407">
            <w:pPr>
              <w:suppressAutoHyphens w:val="0"/>
              <w:spacing w:before="80" w:after="80" w:line="200" w:lineRule="exact"/>
              <w:jc w:val="right"/>
              <w:rPr>
                <w:b/>
                <w:i/>
                <w:sz w:val="16"/>
                <w:szCs w:val="24"/>
                <w:lang w:val="es-ES"/>
              </w:rPr>
            </w:pPr>
            <w:r w:rsidRPr="006D0F12">
              <w:rPr>
                <w:b/>
                <w:i/>
                <w:sz w:val="16"/>
                <w:szCs w:val="24"/>
                <w:lang w:val="es-ES"/>
              </w:rPr>
              <w:t>2006</w:t>
            </w:r>
          </w:p>
        </w:tc>
        <w:tc>
          <w:tcPr>
            <w:tcW w:w="508" w:type="dxa"/>
            <w:tcBorders>
              <w:top w:val="single" w:sz="4" w:space="0" w:color="auto"/>
              <w:bottom w:val="single" w:sz="12" w:space="0" w:color="auto"/>
            </w:tcBorders>
            <w:vAlign w:val="bottom"/>
          </w:tcPr>
          <w:p w:rsidR="008D5CCF" w:rsidRPr="006D0F12" w:rsidRDefault="008D5CCF" w:rsidP="00F10407">
            <w:pPr>
              <w:suppressAutoHyphens w:val="0"/>
              <w:spacing w:before="80" w:after="80" w:line="200" w:lineRule="exact"/>
              <w:jc w:val="right"/>
              <w:rPr>
                <w:b/>
                <w:i/>
                <w:sz w:val="16"/>
                <w:szCs w:val="24"/>
                <w:lang w:val="es-ES"/>
              </w:rPr>
            </w:pPr>
            <w:r w:rsidRPr="006D0F12">
              <w:rPr>
                <w:b/>
                <w:i/>
                <w:sz w:val="16"/>
                <w:szCs w:val="24"/>
                <w:lang w:val="es-ES"/>
              </w:rPr>
              <w:t>2007</w:t>
            </w:r>
          </w:p>
        </w:tc>
        <w:tc>
          <w:tcPr>
            <w:tcW w:w="508" w:type="dxa"/>
            <w:tcBorders>
              <w:top w:val="single" w:sz="4" w:space="0" w:color="auto"/>
              <w:bottom w:val="single" w:sz="12" w:space="0" w:color="auto"/>
              <w:right w:val="single" w:sz="24" w:space="0" w:color="FFFFFF"/>
            </w:tcBorders>
            <w:vAlign w:val="bottom"/>
          </w:tcPr>
          <w:p w:rsidR="008D5CCF" w:rsidRPr="006D0F12" w:rsidRDefault="008D5CCF" w:rsidP="00F10407">
            <w:pPr>
              <w:suppressAutoHyphens w:val="0"/>
              <w:spacing w:before="80" w:after="80" w:line="200" w:lineRule="exact"/>
              <w:jc w:val="right"/>
              <w:rPr>
                <w:b/>
                <w:i/>
                <w:sz w:val="16"/>
                <w:szCs w:val="24"/>
                <w:lang w:val="es-ES"/>
              </w:rPr>
            </w:pPr>
            <w:r w:rsidRPr="006D0F12">
              <w:rPr>
                <w:b/>
                <w:i/>
                <w:sz w:val="16"/>
                <w:szCs w:val="24"/>
                <w:lang w:val="es-ES"/>
              </w:rPr>
              <w:t>2008</w:t>
            </w:r>
          </w:p>
        </w:tc>
        <w:tc>
          <w:tcPr>
            <w:tcW w:w="508" w:type="dxa"/>
            <w:tcBorders>
              <w:top w:val="single" w:sz="4" w:space="0" w:color="auto"/>
              <w:left w:val="single" w:sz="24" w:space="0" w:color="FFFFFF"/>
              <w:bottom w:val="single" w:sz="12" w:space="0" w:color="auto"/>
            </w:tcBorders>
            <w:vAlign w:val="bottom"/>
          </w:tcPr>
          <w:p w:rsidR="008D5CCF" w:rsidRPr="006D0F12" w:rsidRDefault="008D5CCF" w:rsidP="00F10407">
            <w:pPr>
              <w:suppressAutoHyphens w:val="0"/>
              <w:spacing w:before="80" w:after="80" w:line="200" w:lineRule="exact"/>
              <w:jc w:val="right"/>
              <w:rPr>
                <w:i/>
                <w:sz w:val="16"/>
                <w:szCs w:val="24"/>
                <w:lang w:val="es-ES"/>
              </w:rPr>
            </w:pPr>
            <w:r w:rsidRPr="006D0F12">
              <w:rPr>
                <w:i/>
                <w:sz w:val="16"/>
                <w:szCs w:val="24"/>
                <w:lang w:val="es-ES"/>
              </w:rPr>
              <w:t>2003</w:t>
            </w:r>
          </w:p>
        </w:tc>
        <w:tc>
          <w:tcPr>
            <w:tcW w:w="508" w:type="dxa"/>
            <w:tcBorders>
              <w:top w:val="single" w:sz="4" w:space="0" w:color="auto"/>
              <w:bottom w:val="single" w:sz="12" w:space="0" w:color="auto"/>
            </w:tcBorders>
            <w:vAlign w:val="bottom"/>
          </w:tcPr>
          <w:p w:rsidR="008D5CCF" w:rsidRPr="006D0F12" w:rsidRDefault="008D5CCF" w:rsidP="00F10407">
            <w:pPr>
              <w:suppressAutoHyphens w:val="0"/>
              <w:spacing w:before="80" w:after="80" w:line="200" w:lineRule="exact"/>
              <w:jc w:val="right"/>
              <w:rPr>
                <w:i/>
                <w:sz w:val="16"/>
                <w:szCs w:val="24"/>
                <w:lang w:val="es-ES"/>
              </w:rPr>
            </w:pPr>
            <w:r w:rsidRPr="006D0F12">
              <w:rPr>
                <w:i/>
                <w:sz w:val="16"/>
                <w:szCs w:val="24"/>
                <w:lang w:val="es-ES"/>
              </w:rPr>
              <w:t>2004</w:t>
            </w:r>
          </w:p>
        </w:tc>
        <w:tc>
          <w:tcPr>
            <w:tcW w:w="508" w:type="dxa"/>
            <w:tcBorders>
              <w:top w:val="single" w:sz="4" w:space="0" w:color="auto"/>
              <w:bottom w:val="single" w:sz="12" w:space="0" w:color="auto"/>
            </w:tcBorders>
            <w:vAlign w:val="bottom"/>
          </w:tcPr>
          <w:p w:rsidR="008D5CCF" w:rsidRPr="006D0F12" w:rsidRDefault="008D5CCF" w:rsidP="00F10407">
            <w:pPr>
              <w:suppressAutoHyphens w:val="0"/>
              <w:spacing w:before="80" w:after="80" w:line="200" w:lineRule="exact"/>
              <w:jc w:val="right"/>
              <w:rPr>
                <w:i/>
                <w:sz w:val="16"/>
                <w:szCs w:val="24"/>
                <w:lang w:val="es-ES"/>
              </w:rPr>
            </w:pPr>
            <w:r w:rsidRPr="006D0F12">
              <w:rPr>
                <w:i/>
                <w:sz w:val="16"/>
                <w:szCs w:val="24"/>
                <w:lang w:val="es-ES"/>
              </w:rPr>
              <w:t>2005</w:t>
            </w:r>
          </w:p>
        </w:tc>
        <w:tc>
          <w:tcPr>
            <w:tcW w:w="508" w:type="dxa"/>
            <w:tcBorders>
              <w:top w:val="single" w:sz="4" w:space="0" w:color="auto"/>
              <w:bottom w:val="single" w:sz="12" w:space="0" w:color="auto"/>
            </w:tcBorders>
            <w:vAlign w:val="bottom"/>
          </w:tcPr>
          <w:p w:rsidR="008D5CCF" w:rsidRPr="006D0F12" w:rsidRDefault="008D5CCF" w:rsidP="00F10407">
            <w:pPr>
              <w:suppressAutoHyphens w:val="0"/>
              <w:spacing w:before="80" w:after="80" w:line="200" w:lineRule="exact"/>
              <w:jc w:val="right"/>
              <w:rPr>
                <w:i/>
                <w:sz w:val="16"/>
                <w:szCs w:val="24"/>
                <w:lang w:val="es-ES"/>
              </w:rPr>
            </w:pPr>
            <w:r w:rsidRPr="006D0F12">
              <w:rPr>
                <w:i/>
                <w:sz w:val="16"/>
                <w:szCs w:val="24"/>
                <w:lang w:val="es-ES"/>
              </w:rPr>
              <w:t>2006</w:t>
            </w:r>
          </w:p>
        </w:tc>
        <w:tc>
          <w:tcPr>
            <w:tcW w:w="508" w:type="dxa"/>
            <w:tcBorders>
              <w:top w:val="single" w:sz="4" w:space="0" w:color="auto"/>
              <w:bottom w:val="single" w:sz="12" w:space="0" w:color="auto"/>
            </w:tcBorders>
            <w:vAlign w:val="bottom"/>
          </w:tcPr>
          <w:p w:rsidR="008D5CCF" w:rsidRPr="006D0F12" w:rsidRDefault="008D5CCF" w:rsidP="00F10407">
            <w:pPr>
              <w:suppressAutoHyphens w:val="0"/>
              <w:spacing w:before="80" w:after="80" w:line="200" w:lineRule="exact"/>
              <w:jc w:val="right"/>
              <w:rPr>
                <w:i/>
                <w:sz w:val="16"/>
                <w:szCs w:val="24"/>
                <w:lang w:val="es-ES"/>
              </w:rPr>
            </w:pPr>
            <w:r w:rsidRPr="006D0F12">
              <w:rPr>
                <w:i/>
                <w:sz w:val="16"/>
                <w:szCs w:val="24"/>
                <w:lang w:val="es-ES"/>
              </w:rPr>
              <w:t>2007</w:t>
            </w:r>
          </w:p>
        </w:tc>
        <w:tc>
          <w:tcPr>
            <w:tcW w:w="508" w:type="dxa"/>
            <w:tcBorders>
              <w:top w:val="single" w:sz="4" w:space="0" w:color="auto"/>
              <w:bottom w:val="single" w:sz="12" w:space="0" w:color="auto"/>
            </w:tcBorders>
            <w:vAlign w:val="bottom"/>
          </w:tcPr>
          <w:p w:rsidR="008D5CCF" w:rsidRPr="006D0F12" w:rsidRDefault="008D5CCF" w:rsidP="00F10407">
            <w:pPr>
              <w:suppressAutoHyphens w:val="0"/>
              <w:spacing w:before="80" w:after="80" w:line="200" w:lineRule="exact"/>
              <w:jc w:val="right"/>
              <w:rPr>
                <w:i/>
                <w:sz w:val="16"/>
                <w:szCs w:val="24"/>
                <w:lang w:val="es-ES"/>
              </w:rPr>
            </w:pPr>
            <w:r w:rsidRPr="006D0F12">
              <w:rPr>
                <w:i/>
                <w:sz w:val="16"/>
                <w:szCs w:val="24"/>
                <w:lang w:val="es-ES"/>
              </w:rPr>
              <w:t>2008</w:t>
            </w:r>
          </w:p>
        </w:tc>
      </w:tr>
      <w:tr w:rsidR="008D5CCF" w:rsidRPr="006D0F12">
        <w:trPr>
          <w:cantSplit/>
        </w:trPr>
        <w:tc>
          <w:tcPr>
            <w:tcW w:w="2410" w:type="dxa"/>
            <w:tcBorders>
              <w:top w:val="single" w:sz="12" w:space="0" w:color="auto"/>
            </w:tcBorders>
            <w:vAlign w:val="bottom"/>
          </w:tcPr>
          <w:p w:rsidR="008D5CCF" w:rsidRPr="006D0F12" w:rsidRDefault="008D5CCF" w:rsidP="00D77B50">
            <w:pPr>
              <w:suppressAutoHyphens w:val="0"/>
              <w:spacing w:before="40" w:after="40" w:line="220" w:lineRule="exact"/>
              <w:rPr>
                <w:szCs w:val="24"/>
                <w:lang w:val="es-ES"/>
              </w:rPr>
            </w:pPr>
            <w:bookmarkStart w:id="1" w:name="_Hlk210119690"/>
            <w:r w:rsidRPr="006D0F12">
              <w:rPr>
                <w:sz w:val="18"/>
                <w:szCs w:val="24"/>
                <w:lang w:val="es-ES"/>
              </w:rPr>
              <w:t>Menores de 6 meses</w:t>
            </w:r>
            <w:bookmarkEnd w:id="1"/>
          </w:p>
        </w:tc>
        <w:tc>
          <w:tcPr>
            <w:tcW w:w="507" w:type="dxa"/>
            <w:tcBorders>
              <w:top w:val="single" w:sz="12" w:space="0" w:color="auto"/>
            </w:tcBorders>
            <w:vAlign w:val="bottom"/>
          </w:tcPr>
          <w:p w:rsidR="008D5CCF" w:rsidRPr="006D0F12" w:rsidRDefault="008D5CCF" w:rsidP="00D77B50">
            <w:pPr>
              <w:suppressAutoHyphens w:val="0"/>
              <w:spacing w:before="40" w:after="40" w:line="220" w:lineRule="exact"/>
              <w:jc w:val="right"/>
              <w:rPr>
                <w:b/>
                <w:sz w:val="18"/>
                <w:szCs w:val="24"/>
                <w:lang w:val="es-ES"/>
              </w:rPr>
            </w:pPr>
            <w:r w:rsidRPr="006D0F12">
              <w:rPr>
                <w:b/>
                <w:sz w:val="18"/>
                <w:szCs w:val="24"/>
                <w:lang w:val="es-ES"/>
              </w:rPr>
              <w:t>34</w:t>
            </w:r>
          </w:p>
        </w:tc>
        <w:tc>
          <w:tcPr>
            <w:tcW w:w="508" w:type="dxa"/>
            <w:tcBorders>
              <w:top w:val="single" w:sz="12" w:space="0" w:color="auto"/>
            </w:tcBorders>
            <w:vAlign w:val="bottom"/>
          </w:tcPr>
          <w:p w:rsidR="008D5CCF" w:rsidRPr="006D0F12" w:rsidRDefault="008D5CCF" w:rsidP="00D77B50">
            <w:pPr>
              <w:suppressAutoHyphens w:val="0"/>
              <w:spacing w:before="40" w:after="40" w:line="220" w:lineRule="exact"/>
              <w:jc w:val="right"/>
              <w:rPr>
                <w:b/>
                <w:sz w:val="18"/>
                <w:szCs w:val="24"/>
                <w:lang w:val="es-ES"/>
              </w:rPr>
            </w:pPr>
            <w:r w:rsidRPr="006D0F12">
              <w:rPr>
                <w:b/>
                <w:sz w:val="18"/>
                <w:szCs w:val="24"/>
                <w:lang w:val="es-ES"/>
              </w:rPr>
              <w:t>79</w:t>
            </w:r>
          </w:p>
        </w:tc>
        <w:tc>
          <w:tcPr>
            <w:tcW w:w="508" w:type="dxa"/>
            <w:tcBorders>
              <w:top w:val="single" w:sz="12" w:space="0" w:color="auto"/>
            </w:tcBorders>
            <w:vAlign w:val="bottom"/>
          </w:tcPr>
          <w:p w:rsidR="008D5CCF" w:rsidRPr="006D0F12" w:rsidRDefault="008D5CCF" w:rsidP="00D77B50">
            <w:pPr>
              <w:suppressAutoHyphens w:val="0"/>
              <w:spacing w:before="40" w:after="40" w:line="220" w:lineRule="exact"/>
              <w:jc w:val="right"/>
              <w:rPr>
                <w:b/>
                <w:sz w:val="18"/>
                <w:szCs w:val="24"/>
                <w:lang w:val="es-ES"/>
              </w:rPr>
            </w:pPr>
            <w:r w:rsidRPr="006D0F12">
              <w:rPr>
                <w:b/>
                <w:sz w:val="18"/>
                <w:szCs w:val="24"/>
                <w:lang w:val="es-ES"/>
              </w:rPr>
              <w:t>57</w:t>
            </w:r>
          </w:p>
        </w:tc>
        <w:tc>
          <w:tcPr>
            <w:tcW w:w="508" w:type="dxa"/>
            <w:tcBorders>
              <w:top w:val="single" w:sz="12" w:space="0" w:color="auto"/>
            </w:tcBorders>
            <w:vAlign w:val="bottom"/>
          </w:tcPr>
          <w:p w:rsidR="008D5CCF" w:rsidRPr="006D0F12" w:rsidRDefault="008D5CCF" w:rsidP="00D77B50">
            <w:pPr>
              <w:suppressAutoHyphens w:val="0"/>
              <w:spacing w:before="40" w:after="40" w:line="220" w:lineRule="exact"/>
              <w:jc w:val="right"/>
              <w:rPr>
                <w:b/>
                <w:sz w:val="18"/>
                <w:szCs w:val="24"/>
                <w:lang w:val="es-ES"/>
              </w:rPr>
            </w:pPr>
            <w:r w:rsidRPr="006D0F12">
              <w:rPr>
                <w:b/>
                <w:sz w:val="18"/>
                <w:szCs w:val="24"/>
                <w:lang w:val="es-ES"/>
              </w:rPr>
              <w:t>34</w:t>
            </w:r>
          </w:p>
        </w:tc>
        <w:tc>
          <w:tcPr>
            <w:tcW w:w="508" w:type="dxa"/>
            <w:tcBorders>
              <w:top w:val="single" w:sz="12" w:space="0" w:color="auto"/>
            </w:tcBorders>
            <w:vAlign w:val="bottom"/>
          </w:tcPr>
          <w:p w:rsidR="008D5CCF" w:rsidRPr="006D0F12" w:rsidRDefault="008D5CCF" w:rsidP="00D77B50">
            <w:pPr>
              <w:suppressAutoHyphens w:val="0"/>
              <w:spacing w:before="40" w:after="40" w:line="220" w:lineRule="exact"/>
              <w:jc w:val="right"/>
              <w:rPr>
                <w:b/>
                <w:sz w:val="18"/>
                <w:szCs w:val="24"/>
                <w:lang w:val="es-ES"/>
              </w:rPr>
            </w:pPr>
            <w:r w:rsidRPr="006D0F12">
              <w:rPr>
                <w:b/>
                <w:sz w:val="18"/>
                <w:szCs w:val="24"/>
                <w:lang w:val="es-ES"/>
              </w:rPr>
              <w:t>39</w:t>
            </w:r>
          </w:p>
        </w:tc>
        <w:tc>
          <w:tcPr>
            <w:tcW w:w="508" w:type="dxa"/>
            <w:tcBorders>
              <w:top w:val="single" w:sz="12" w:space="0" w:color="auto"/>
            </w:tcBorders>
            <w:vAlign w:val="bottom"/>
          </w:tcPr>
          <w:p w:rsidR="008D5CCF" w:rsidRPr="006D0F12" w:rsidRDefault="008D5CCF" w:rsidP="00D77B50">
            <w:pPr>
              <w:suppressAutoHyphens w:val="0"/>
              <w:spacing w:before="40" w:after="40" w:line="220" w:lineRule="exact"/>
              <w:jc w:val="right"/>
              <w:rPr>
                <w:b/>
                <w:sz w:val="18"/>
                <w:szCs w:val="24"/>
                <w:lang w:val="es-ES"/>
              </w:rPr>
            </w:pPr>
            <w:r w:rsidRPr="006D0F12">
              <w:rPr>
                <w:b/>
                <w:sz w:val="18"/>
                <w:szCs w:val="24"/>
                <w:lang w:val="es-ES"/>
              </w:rPr>
              <w:t>30</w:t>
            </w:r>
          </w:p>
        </w:tc>
        <w:tc>
          <w:tcPr>
            <w:tcW w:w="508" w:type="dxa"/>
            <w:tcBorders>
              <w:top w:val="single" w:sz="12" w:space="0" w:color="auto"/>
            </w:tcBorders>
            <w:vAlign w:val="bottom"/>
          </w:tcPr>
          <w:p w:rsidR="008D5CCF" w:rsidRPr="006D0F12" w:rsidRDefault="008D5CCF" w:rsidP="00D77B50">
            <w:pPr>
              <w:suppressAutoHyphens w:val="0"/>
              <w:spacing w:before="40" w:after="40" w:line="220" w:lineRule="exact"/>
              <w:jc w:val="right"/>
              <w:rPr>
                <w:sz w:val="18"/>
                <w:szCs w:val="24"/>
                <w:lang w:val="es-ES"/>
              </w:rPr>
            </w:pPr>
            <w:r w:rsidRPr="006D0F12">
              <w:rPr>
                <w:sz w:val="18"/>
                <w:szCs w:val="24"/>
                <w:lang w:val="es-ES"/>
              </w:rPr>
              <w:t>16</w:t>
            </w:r>
          </w:p>
        </w:tc>
        <w:tc>
          <w:tcPr>
            <w:tcW w:w="508" w:type="dxa"/>
            <w:tcBorders>
              <w:top w:val="single" w:sz="12" w:space="0" w:color="auto"/>
            </w:tcBorders>
            <w:vAlign w:val="bottom"/>
          </w:tcPr>
          <w:p w:rsidR="008D5CCF" w:rsidRPr="006D0F12" w:rsidRDefault="008D5CCF" w:rsidP="00D77B50">
            <w:pPr>
              <w:suppressAutoHyphens w:val="0"/>
              <w:spacing w:before="40" w:after="40" w:line="220" w:lineRule="exact"/>
              <w:jc w:val="right"/>
              <w:rPr>
                <w:sz w:val="18"/>
                <w:szCs w:val="24"/>
                <w:lang w:val="es-ES"/>
              </w:rPr>
            </w:pPr>
            <w:r w:rsidRPr="006D0F12">
              <w:rPr>
                <w:sz w:val="18"/>
                <w:szCs w:val="24"/>
                <w:lang w:val="es-ES"/>
              </w:rPr>
              <w:t>41</w:t>
            </w:r>
          </w:p>
        </w:tc>
        <w:tc>
          <w:tcPr>
            <w:tcW w:w="508" w:type="dxa"/>
            <w:tcBorders>
              <w:top w:val="single" w:sz="12" w:space="0" w:color="auto"/>
            </w:tcBorders>
            <w:vAlign w:val="bottom"/>
          </w:tcPr>
          <w:p w:rsidR="008D5CCF" w:rsidRPr="006D0F12" w:rsidRDefault="008D5CCF" w:rsidP="00D77B50">
            <w:pPr>
              <w:suppressAutoHyphens w:val="0"/>
              <w:spacing w:before="40" w:after="40" w:line="220" w:lineRule="exact"/>
              <w:jc w:val="right"/>
              <w:rPr>
                <w:sz w:val="18"/>
                <w:szCs w:val="24"/>
                <w:lang w:val="es-ES"/>
              </w:rPr>
            </w:pPr>
            <w:r w:rsidRPr="006D0F12">
              <w:rPr>
                <w:sz w:val="18"/>
                <w:szCs w:val="24"/>
                <w:lang w:val="es-ES"/>
              </w:rPr>
              <w:t>34</w:t>
            </w:r>
          </w:p>
        </w:tc>
        <w:tc>
          <w:tcPr>
            <w:tcW w:w="508" w:type="dxa"/>
            <w:tcBorders>
              <w:top w:val="single" w:sz="12" w:space="0" w:color="auto"/>
            </w:tcBorders>
            <w:vAlign w:val="bottom"/>
          </w:tcPr>
          <w:p w:rsidR="008D5CCF" w:rsidRPr="006D0F12" w:rsidRDefault="008D5CCF" w:rsidP="00D77B50">
            <w:pPr>
              <w:suppressAutoHyphens w:val="0"/>
              <w:spacing w:before="40" w:after="40" w:line="220" w:lineRule="exact"/>
              <w:jc w:val="right"/>
              <w:rPr>
                <w:sz w:val="18"/>
                <w:szCs w:val="24"/>
                <w:lang w:val="es-ES"/>
              </w:rPr>
            </w:pPr>
            <w:r w:rsidRPr="006D0F12">
              <w:rPr>
                <w:sz w:val="18"/>
                <w:szCs w:val="24"/>
                <w:lang w:val="es-ES"/>
              </w:rPr>
              <w:t>20</w:t>
            </w:r>
          </w:p>
        </w:tc>
        <w:tc>
          <w:tcPr>
            <w:tcW w:w="508" w:type="dxa"/>
            <w:tcBorders>
              <w:top w:val="single" w:sz="12" w:space="0" w:color="auto"/>
            </w:tcBorders>
            <w:vAlign w:val="bottom"/>
          </w:tcPr>
          <w:p w:rsidR="008D5CCF" w:rsidRPr="006D0F12" w:rsidRDefault="008D5CCF" w:rsidP="00D77B50">
            <w:pPr>
              <w:suppressAutoHyphens w:val="0"/>
              <w:spacing w:before="40" w:after="40" w:line="220" w:lineRule="exact"/>
              <w:jc w:val="right"/>
              <w:rPr>
                <w:sz w:val="18"/>
                <w:szCs w:val="24"/>
                <w:lang w:val="es-ES"/>
              </w:rPr>
            </w:pPr>
            <w:r w:rsidRPr="006D0F12">
              <w:rPr>
                <w:sz w:val="18"/>
                <w:szCs w:val="24"/>
                <w:lang w:val="es-ES"/>
              </w:rPr>
              <w:t>19</w:t>
            </w:r>
          </w:p>
        </w:tc>
        <w:tc>
          <w:tcPr>
            <w:tcW w:w="508" w:type="dxa"/>
            <w:tcBorders>
              <w:top w:val="single" w:sz="12" w:space="0" w:color="auto"/>
            </w:tcBorders>
            <w:vAlign w:val="bottom"/>
          </w:tcPr>
          <w:p w:rsidR="008D5CCF" w:rsidRPr="006D0F12" w:rsidRDefault="008D5CCF" w:rsidP="00D77B50">
            <w:pPr>
              <w:suppressAutoHyphens w:val="0"/>
              <w:spacing w:before="40" w:after="40" w:line="220" w:lineRule="exact"/>
              <w:jc w:val="right"/>
              <w:rPr>
                <w:sz w:val="18"/>
                <w:szCs w:val="24"/>
                <w:lang w:val="es-ES"/>
              </w:rPr>
            </w:pPr>
            <w:r w:rsidRPr="006D0F12">
              <w:rPr>
                <w:sz w:val="18"/>
                <w:szCs w:val="24"/>
                <w:lang w:val="es-ES"/>
              </w:rPr>
              <w:t>16</w:t>
            </w:r>
          </w:p>
        </w:tc>
      </w:tr>
      <w:tr w:rsidR="008D5CCF" w:rsidRPr="006D0F12">
        <w:trPr>
          <w:cantSplit/>
        </w:trPr>
        <w:tc>
          <w:tcPr>
            <w:tcW w:w="2410" w:type="dxa"/>
            <w:vAlign w:val="bottom"/>
          </w:tcPr>
          <w:p w:rsidR="008D5CCF" w:rsidRPr="006D0F12" w:rsidRDefault="008D5CCF" w:rsidP="00D77B50">
            <w:pPr>
              <w:suppressAutoHyphens w:val="0"/>
              <w:spacing w:before="40" w:after="40" w:line="220" w:lineRule="exact"/>
              <w:rPr>
                <w:szCs w:val="24"/>
                <w:lang w:val="es-ES"/>
              </w:rPr>
            </w:pPr>
            <w:r w:rsidRPr="006D0F12">
              <w:rPr>
                <w:sz w:val="18"/>
                <w:szCs w:val="24"/>
                <w:lang w:val="es-ES"/>
              </w:rPr>
              <w:t>De 6 meses a 1 año</w:t>
            </w:r>
          </w:p>
        </w:tc>
        <w:tc>
          <w:tcPr>
            <w:tcW w:w="507" w:type="dxa"/>
            <w:vAlign w:val="bottom"/>
          </w:tcPr>
          <w:p w:rsidR="008D5CCF" w:rsidRPr="006D0F12" w:rsidRDefault="008D5CCF" w:rsidP="00D77B50">
            <w:pPr>
              <w:suppressAutoHyphens w:val="0"/>
              <w:spacing w:before="40" w:after="40" w:line="220" w:lineRule="exact"/>
              <w:jc w:val="right"/>
              <w:rPr>
                <w:b/>
                <w:sz w:val="18"/>
                <w:szCs w:val="24"/>
                <w:lang w:val="es-ES"/>
              </w:rPr>
            </w:pPr>
            <w:r w:rsidRPr="006D0F12">
              <w:rPr>
                <w:b/>
                <w:sz w:val="18"/>
                <w:szCs w:val="24"/>
                <w:lang w:val="es-ES"/>
              </w:rPr>
              <w:t>59</w:t>
            </w:r>
          </w:p>
        </w:tc>
        <w:tc>
          <w:tcPr>
            <w:tcW w:w="508" w:type="dxa"/>
            <w:vAlign w:val="bottom"/>
          </w:tcPr>
          <w:p w:rsidR="008D5CCF" w:rsidRPr="006D0F12" w:rsidRDefault="008D5CCF" w:rsidP="00D77B50">
            <w:pPr>
              <w:suppressAutoHyphens w:val="0"/>
              <w:spacing w:before="40" w:after="40" w:line="220" w:lineRule="exact"/>
              <w:jc w:val="right"/>
              <w:rPr>
                <w:b/>
                <w:sz w:val="18"/>
                <w:szCs w:val="24"/>
                <w:lang w:val="es-ES"/>
              </w:rPr>
            </w:pPr>
            <w:r w:rsidRPr="006D0F12">
              <w:rPr>
                <w:b/>
                <w:sz w:val="18"/>
                <w:szCs w:val="24"/>
                <w:lang w:val="es-ES"/>
              </w:rPr>
              <w:t>31</w:t>
            </w:r>
          </w:p>
        </w:tc>
        <w:tc>
          <w:tcPr>
            <w:tcW w:w="508" w:type="dxa"/>
            <w:vAlign w:val="bottom"/>
          </w:tcPr>
          <w:p w:rsidR="008D5CCF" w:rsidRPr="006D0F12" w:rsidRDefault="008D5CCF" w:rsidP="00D77B50">
            <w:pPr>
              <w:suppressAutoHyphens w:val="0"/>
              <w:spacing w:before="40" w:after="40" w:line="220" w:lineRule="exact"/>
              <w:jc w:val="right"/>
              <w:rPr>
                <w:b/>
                <w:sz w:val="18"/>
                <w:szCs w:val="24"/>
                <w:lang w:val="es-ES"/>
              </w:rPr>
            </w:pPr>
            <w:r w:rsidRPr="006D0F12">
              <w:rPr>
                <w:b/>
                <w:sz w:val="18"/>
                <w:szCs w:val="24"/>
                <w:lang w:val="es-ES"/>
              </w:rPr>
              <w:t>21</w:t>
            </w:r>
          </w:p>
        </w:tc>
        <w:tc>
          <w:tcPr>
            <w:tcW w:w="508" w:type="dxa"/>
            <w:vAlign w:val="bottom"/>
          </w:tcPr>
          <w:p w:rsidR="008D5CCF" w:rsidRPr="006D0F12" w:rsidRDefault="008D5CCF" w:rsidP="00D77B50">
            <w:pPr>
              <w:suppressAutoHyphens w:val="0"/>
              <w:spacing w:before="40" w:after="40" w:line="220" w:lineRule="exact"/>
              <w:jc w:val="right"/>
              <w:rPr>
                <w:b/>
                <w:sz w:val="18"/>
                <w:szCs w:val="24"/>
                <w:lang w:val="es-ES"/>
              </w:rPr>
            </w:pPr>
            <w:r w:rsidRPr="006D0F12">
              <w:rPr>
                <w:b/>
                <w:sz w:val="18"/>
                <w:szCs w:val="24"/>
                <w:lang w:val="es-ES"/>
              </w:rPr>
              <w:t>54</w:t>
            </w:r>
          </w:p>
        </w:tc>
        <w:tc>
          <w:tcPr>
            <w:tcW w:w="508" w:type="dxa"/>
            <w:vAlign w:val="bottom"/>
          </w:tcPr>
          <w:p w:rsidR="008D5CCF" w:rsidRPr="006D0F12" w:rsidRDefault="008D5CCF" w:rsidP="00D77B50">
            <w:pPr>
              <w:suppressAutoHyphens w:val="0"/>
              <w:spacing w:before="40" w:after="40" w:line="220" w:lineRule="exact"/>
              <w:jc w:val="right"/>
              <w:rPr>
                <w:b/>
                <w:sz w:val="18"/>
                <w:szCs w:val="24"/>
                <w:lang w:val="es-ES"/>
              </w:rPr>
            </w:pPr>
            <w:r w:rsidRPr="006D0F12">
              <w:rPr>
                <w:b/>
                <w:sz w:val="18"/>
                <w:szCs w:val="24"/>
                <w:lang w:val="es-ES"/>
              </w:rPr>
              <w:t>66</w:t>
            </w:r>
          </w:p>
        </w:tc>
        <w:tc>
          <w:tcPr>
            <w:tcW w:w="508" w:type="dxa"/>
            <w:vAlign w:val="bottom"/>
          </w:tcPr>
          <w:p w:rsidR="008D5CCF" w:rsidRPr="006D0F12" w:rsidRDefault="008D5CCF" w:rsidP="00D77B50">
            <w:pPr>
              <w:suppressAutoHyphens w:val="0"/>
              <w:spacing w:before="40" w:after="40" w:line="220" w:lineRule="exact"/>
              <w:jc w:val="right"/>
              <w:rPr>
                <w:b/>
                <w:sz w:val="18"/>
                <w:szCs w:val="24"/>
                <w:lang w:val="es-ES"/>
              </w:rPr>
            </w:pPr>
            <w:r w:rsidRPr="006D0F12">
              <w:rPr>
                <w:b/>
                <w:sz w:val="18"/>
                <w:szCs w:val="24"/>
                <w:lang w:val="es-ES"/>
              </w:rPr>
              <w:t>47</w:t>
            </w:r>
          </w:p>
        </w:tc>
        <w:tc>
          <w:tcPr>
            <w:tcW w:w="508" w:type="dxa"/>
            <w:vAlign w:val="bottom"/>
          </w:tcPr>
          <w:p w:rsidR="008D5CCF" w:rsidRPr="006D0F12" w:rsidRDefault="008D5CCF" w:rsidP="00D77B50">
            <w:pPr>
              <w:suppressAutoHyphens w:val="0"/>
              <w:spacing w:before="40" w:after="40" w:line="220" w:lineRule="exact"/>
              <w:jc w:val="right"/>
              <w:rPr>
                <w:sz w:val="18"/>
                <w:szCs w:val="24"/>
                <w:lang w:val="es-ES"/>
              </w:rPr>
            </w:pPr>
            <w:r w:rsidRPr="006D0F12">
              <w:rPr>
                <w:sz w:val="18"/>
                <w:szCs w:val="24"/>
                <w:lang w:val="es-ES"/>
              </w:rPr>
              <w:t>36</w:t>
            </w:r>
          </w:p>
        </w:tc>
        <w:tc>
          <w:tcPr>
            <w:tcW w:w="508" w:type="dxa"/>
            <w:vAlign w:val="bottom"/>
          </w:tcPr>
          <w:p w:rsidR="008D5CCF" w:rsidRPr="006D0F12" w:rsidRDefault="008D5CCF" w:rsidP="00D77B50">
            <w:pPr>
              <w:suppressAutoHyphens w:val="0"/>
              <w:spacing w:before="40" w:after="40" w:line="220" w:lineRule="exact"/>
              <w:jc w:val="right"/>
              <w:rPr>
                <w:sz w:val="18"/>
                <w:szCs w:val="24"/>
                <w:lang w:val="es-ES"/>
              </w:rPr>
            </w:pPr>
            <w:r w:rsidRPr="006D0F12">
              <w:rPr>
                <w:sz w:val="18"/>
                <w:szCs w:val="24"/>
                <w:lang w:val="es-ES"/>
              </w:rPr>
              <w:t>14</w:t>
            </w:r>
          </w:p>
        </w:tc>
        <w:tc>
          <w:tcPr>
            <w:tcW w:w="508" w:type="dxa"/>
            <w:vAlign w:val="bottom"/>
          </w:tcPr>
          <w:p w:rsidR="008D5CCF" w:rsidRPr="006D0F12" w:rsidRDefault="008D5CCF" w:rsidP="00D77B50">
            <w:pPr>
              <w:suppressAutoHyphens w:val="0"/>
              <w:spacing w:before="40" w:after="40" w:line="220" w:lineRule="exact"/>
              <w:jc w:val="right"/>
              <w:rPr>
                <w:sz w:val="18"/>
                <w:szCs w:val="24"/>
                <w:lang w:val="es-ES"/>
              </w:rPr>
            </w:pPr>
            <w:r w:rsidRPr="006D0F12">
              <w:rPr>
                <w:sz w:val="18"/>
                <w:szCs w:val="24"/>
                <w:lang w:val="es-ES"/>
              </w:rPr>
              <w:t>10</w:t>
            </w:r>
          </w:p>
        </w:tc>
        <w:tc>
          <w:tcPr>
            <w:tcW w:w="508" w:type="dxa"/>
            <w:vAlign w:val="bottom"/>
          </w:tcPr>
          <w:p w:rsidR="008D5CCF" w:rsidRPr="006D0F12" w:rsidRDefault="008D5CCF" w:rsidP="00D77B50">
            <w:pPr>
              <w:suppressAutoHyphens w:val="0"/>
              <w:spacing w:before="40" w:after="40" w:line="220" w:lineRule="exact"/>
              <w:jc w:val="right"/>
              <w:rPr>
                <w:sz w:val="18"/>
                <w:szCs w:val="24"/>
                <w:lang w:val="es-ES"/>
              </w:rPr>
            </w:pPr>
            <w:r w:rsidRPr="006D0F12">
              <w:rPr>
                <w:sz w:val="18"/>
                <w:szCs w:val="24"/>
                <w:lang w:val="es-ES"/>
              </w:rPr>
              <w:t>31</w:t>
            </w:r>
          </w:p>
        </w:tc>
        <w:tc>
          <w:tcPr>
            <w:tcW w:w="508" w:type="dxa"/>
            <w:vAlign w:val="bottom"/>
          </w:tcPr>
          <w:p w:rsidR="008D5CCF" w:rsidRPr="006D0F12" w:rsidRDefault="008D5CCF" w:rsidP="00D77B50">
            <w:pPr>
              <w:suppressAutoHyphens w:val="0"/>
              <w:spacing w:before="40" w:after="40" w:line="220" w:lineRule="exact"/>
              <w:jc w:val="right"/>
              <w:rPr>
                <w:sz w:val="18"/>
                <w:szCs w:val="24"/>
                <w:lang w:val="es-ES"/>
              </w:rPr>
            </w:pPr>
            <w:r w:rsidRPr="006D0F12">
              <w:rPr>
                <w:sz w:val="18"/>
                <w:szCs w:val="24"/>
                <w:lang w:val="es-ES"/>
              </w:rPr>
              <w:t>36</w:t>
            </w:r>
          </w:p>
        </w:tc>
        <w:tc>
          <w:tcPr>
            <w:tcW w:w="508" w:type="dxa"/>
            <w:vAlign w:val="bottom"/>
          </w:tcPr>
          <w:p w:rsidR="008D5CCF" w:rsidRPr="006D0F12" w:rsidRDefault="008D5CCF" w:rsidP="00D77B50">
            <w:pPr>
              <w:suppressAutoHyphens w:val="0"/>
              <w:spacing w:before="40" w:after="40" w:line="220" w:lineRule="exact"/>
              <w:jc w:val="right"/>
              <w:rPr>
                <w:sz w:val="18"/>
                <w:szCs w:val="24"/>
                <w:lang w:val="es-ES"/>
              </w:rPr>
            </w:pPr>
            <w:r w:rsidRPr="006D0F12">
              <w:rPr>
                <w:sz w:val="18"/>
                <w:szCs w:val="24"/>
                <w:lang w:val="es-ES"/>
              </w:rPr>
              <w:t>25</w:t>
            </w:r>
          </w:p>
        </w:tc>
      </w:tr>
      <w:tr w:rsidR="008D5CCF" w:rsidRPr="006D0F12">
        <w:trPr>
          <w:cantSplit/>
        </w:trPr>
        <w:tc>
          <w:tcPr>
            <w:tcW w:w="2410" w:type="dxa"/>
            <w:vAlign w:val="bottom"/>
          </w:tcPr>
          <w:p w:rsidR="008D5CCF" w:rsidRPr="006D0F12" w:rsidRDefault="008D5CCF" w:rsidP="00D77B50">
            <w:pPr>
              <w:suppressAutoHyphens w:val="0"/>
              <w:spacing w:before="40" w:after="40" w:line="220" w:lineRule="exact"/>
              <w:rPr>
                <w:szCs w:val="24"/>
                <w:lang w:val="es-ES"/>
              </w:rPr>
            </w:pPr>
            <w:r w:rsidRPr="006D0F12">
              <w:rPr>
                <w:sz w:val="18"/>
                <w:szCs w:val="24"/>
                <w:lang w:val="es-ES"/>
              </w:rPr>
              <w:t xml:space="preserve">De </w:t>
            </w:r>
            <w:smartTag w:uri="urn:schemas-microsoft-com:office:smarttags" w:element="metricconverter">
              <w:smartTagPr>
                <w:attr w:name="ProductID" w:val="1 a"/>
              </w:smartTagPr>
              <w:r w:rsidRPr="006D0F12">
                <w:rPr>
                  <w:sz w:val="18"/>
                  <w:szCs w:val="24"/>
                  <w:lang w:val="es-ES"/>
                </w:rPr>
                <w:t>1 a</w:t>
              </w:r>
            </w:smartTag>
            <w:r w:rsidRPr="006D0F12">
              <w:rPr>
                <w:sz w:val="18"/>
                <w:szCs w:val="24"/>
                <w:lang w:val="es-ES"/>
              </w:rPr>
              <w:t xml:space="preserve"> 6 años </w:t>
            </w:r>
          </w:p>
        </w:tc>
        <w:tc>
          <w:tcPr>
            <w:tcW w:w="507" w:type="dxa"/>
            <w:vAlign w:val="bottom"/>
          </w:tcPr>
          <w:p w:rsidR="008D5CCF" w:rsidRPr="006D0F12" w:rsidRDefault="008D5CCF" w:rsidP="00D77B50">
            <w:pPr>
              <w:suppressAutoHyphens w:val="0"/>
              <w:spacing w:before="40" w:after="40" w:line="220" w:lineRule="exact"/>
              <w:jc w:val="right"/>
              <w:rPr>
                <w:b/>
                <w:sz w:val="18"/>
                <w:szCs w:val="24"/>
                <w:lang w:val="es-ES"/>
              </w:rPr>
            </w:pPr>
            <w:r w:rsidRPr="006D0F12">
              <w:rPr>
                <w:b/>
                <w:sz w:val="18"/>
                <w:szCs w:val="24"/>
                <w:lang w:val="es-ES"/>
              </w:rPr>
              <w:t>72</w:t>
            </w:r>
          </w:p>
        </w:tc>
        <w:tc>
          <w:tcPr>
            <w:tcW w:w="508" w:type="dxa"/>
            <w:vAlign w:val="bottom"/>
          </w:tcPr>
          <w:p w:rsidR="008D5CCF" w:rsidRPr="006D0F12" w:rsidRDefault="008D5CCF" w:rsidP="00D77B50">
            <w:pPr>
              <w:suppressAutoHyphens w:val="0"/>
              <w:spacing w:before="40" w:after="40" w:line="220" w:lineRule="exact"/>
              <w:jc w:val="right"/>
              <w:rPr>
                <w:b/>
                <w:sz w:val="18"/>
                <w:szCs w:val="24"/>
                <w:lang w:val="es-ES"/>
              </w:rPr>
            </w:pPr>
            <w:r w:rsidRPr="006D0F12">
              <w:rPr>
                <w:b/>
                <w:sz w:val="18"/>
                <w:szCs w:val="24"/>
                <w:lang w:val="es-ES"/>
              </w:rPr>
              <w:t>40</w:t>
            </w:r>
          </w:p>
        </w:tc>
        <w:tc>
          <w:tcPr>
            <w:tcW w:w="508" w:type="dxa"/>
            <w:vAlign w:val="bottom"/>
          </w:tcPr>
          <w:p w:rsidR="008D5CCF" w:rsidRPr="006D0F12" w:rsidRDefault="008D5CCF" w:rsidP="00D77B50">
            <w:pPr>
              <w:suppressAutoHyphens w:val="0"/>
              <w:spacing w:before="40" w:after="40" w:line="220" w:lineRule="exact"/>
              <w:jc w:val="right"/>
              <w:rPr>
                <w:b/>
                <w:sz w:val="18"/>
                <w:szCs w:val="24"/>
                <w:lang w:val="es-ES"/>
              </w:rPr>
            </w:pPr>
            <w:r w:rsidRPr="006D0F12">
              <w:rPr>
                <w:b/>
                <w:sz w:val="18"/>
                <w:szCs w:val="24"/>
                <w:lang w:val="es-ES"/>
              </w:rPr>
              <w:t>29</w:t>
            </w:r>
          </w:p>
        </w:tc>
        <w:tc>
          <w:tcPr>
            <w:tcW w:w="508" w:type="dxa"/>
            <w:vAlign w:val="bottom"/>
          </w:tcPr>
          <w:p w:rsidR="008D5CCF" w:rsidRPr="006D0F12" w:rsidRDefault="008D5CCF" w:rsidP="00D77B50">
            <w:pPr>
              <w:suppressAutoHyphens w:val="0"/>
              <w:spacing w:before="40" w:after="40" w:line="220" w:lineRule="exact"/>
              <w:jc w:val="right"/>
              <w:rPr>
                <w:b/>
                <w:sz w:val="18"/>
                <w:szCs w:val="24"/>
                <w:lang w:val="es-ES"/>
              </w:rPr>
            </w:pPr>
            <w:r w:rsidRPr="006D0F12">
              <w:rPr>
                <w:b/>
                <w:sz w:val="18"/>
                <w:szCs w:val="24"/>
                <w:lang w:val="es-ES"/>
              </w:rPr>
              <w:t>49</w:t>
            </w:r>
          </w:p>
        </w:tc>
        <w:tc>
          <w:tcPr>
            <w:tcW w:w="508" w:type="dxa"/>
            <w:vAlign w:val="bottom"/>
          </w:tcPr>
          <w:p w:rsidR="008D5CCF" w:rsidRPr="006D0F12" w:rsidRDefault="008D5CCF" w:rsidP="00D77B50">
            <w:pPr>
              <w:suppressAutoHyphens w:val="0"/>
              <w:spacing w:before="40" w:after="40" w:line="220" w:lineRule="exact"/>
              <w:jc w:val="right"/>
              <w:rPr>
                <w:b/>
                <w:sz w:val="18"/>
                <w:szCs w:val="24"/>
                <w:lang w:val="es-ES"/>
              </w:rPr>
            </w:pPr>
            <w:r w:rsidRPr="006D0F12">
              <w:rPr>
                <w:b/>
                <w:sz w:val="18"/>
                <w:szCs w:val="24"/>
                <w:lang w:val="es-ES"/>
              </w:rPr>
              <w:t>42</w:t>
            </w:r>
          </w:p>
        </w:tc>
        <w:tc>
          <w:tcPr>
            <w:tcW w:w="508" w:type="dxa"/>
            <w:vAlign w:val="bottom"/>
          </w:tcPr>
          <w:p w:rsidR="008D5CCF" w:rsidRPr="006D0F12" w:rsidRDefault="008D5CCF" w:rsidP="00D77B50">
            <w:pPr>
              <w:suppressAutoHyphens w:val="0"/>
              <w:spacing w:before="40" w:after="40" w:line="220" w:lineRule="exact"/>
              <w:jc w:val="right"/>
              <w:rPr>
                <w:b/>
                <w:sz w:val="18"/>
                <w:szCs w:val="24"/>
                <w:lang w:val="es-ES"/>
              </w:rPr>
            </w:pPr>
            <w:r w:rsidRPr="006D0F12">
              <w:rPr>
                <w:b/>
                <w:sz w:val="18"/>
                <w:szCs w:val="24"/>
                <w:lang w:val="es-ES"/>
              </w:rPr>
              <w:t>40</w:t>
            </w:r>
          </w:p>
        </w:tc>
        <w:tc>
          <w:tcPr>
            <w:tcW w:w="508" w:type="dxa"/>
            <w:vAlign w:val="bottom"/>
          </w:tcPr>
          <w:p w:rsidR="008D5CCF" w:rsidRPr="006D0F12" w:rsidRDefault="008D5CCF" w:rsidP="00D77B50">
            <w:pPr>
              <w:suppressAutoHyphens w:val="0"/>
              <w:spacing w:before="40" w:after="40" w:line="220" w:lineRule="exact"/>
              <w:jc w:val="right"/>
              <w:rPr>
                <w:sz w:val="18"/>
                <w:szCs w:val="24"/>
                <w:lang w:val="es-ES"/>
              </w:rPr>
            </w:pPr>
            <w:r w:rsidRPr="006D0F12">
              <w:rPr>
                <w:sz w:val="18"/>
                <w:szCs w:val="24"/>
                <w:lang w:val="es-ES"/>
              </w:rPr>
              <w:t>38</w:t>
            </w:r>
          </w:p>
        </w:tc>
        <w:tc>
          <w:tcPr>
            <w:tcW w:w="508" w:type="dxa"/>
            <w:vAlign w:val="bottom"/>
          </w:tcPr>
          <w:p w:rsidR="008D5CCF" w:rsidRPr="006D0F12" w:rsidRDefault="008D5CCF" w:rsidP="00D77B50">
            <w:pPr>
              <w:suppressAutoHyphens w:val="0"/>
              <w:spacing w:before="40" w:after="40" w:line="220" w:lineRule="exact"/>
              <w:jc w:val="right"/>
              <w:rPr>
                <w:sz w:val="18"/>
                <w:szCs w:val="24"/>
                <w:lang w:val="es-ES"/>
              </w:rPr>
            </w:pPr>
            <w:r w:rsidRPr="006D0F12">
              <w:rPr>
                <w:sz w:val="18"/>
                <w:szCs w:val="24"/>
                <w:lang w:val="es-ES"/>
              </w:rPr>
              <w:t>17</w:t>
            </w:r>
          </w:p>
        </w:tc>
        <w:tc>
          <w:tcPr>
            <w:tcW w:w="508" w:type="dxa"/>
            <w:vAlign w:val="bottom"/>
          </w:tcPr>
          <w:p w:rsidR="008D5CCF" w:rsidRPr="006D0F12" w:rsidRDefault="008D5CCF" w:rsidP="00D77B50">
            <w:pPr>
              <w:suppressAutoHyphens w:val="0"/>
              <w:spacing w:before="40" w:after="40" w:line="220" w:lineRule="exact"/>
              <w:jc w:val="right"/>
              <w:rPr>
                <w:sz w:val="18"/>
                <w:szCs w:val="24"/>
                <w:lang w:val="es-ES"/>
              </w:rPr>
            </w:pPr>
            <w:r w:rsidRPr="006D0F12">
              <w:rPr>
                <w:sz w:val="18"/>
                <w:szCs w:val="24"/>
                <w:lang w:val="es-ES"/>
              </w:rPr>
              <w:t>9</w:t>
            </w:r>
          </w:p>
        </w:tc>
        <w:tc>
          <w:tcPr>
            <w:tcW w:w="508" w:type="dxa"/>
            <w:vAlign w:val="bottom"/>
          </w:tcPr>
          <w:p w:rsidR="008D5CCF" w:rsidRPr="006D0F12" w:rsidRDefault="008D5CCF" w:rsidP="00D77B50">
            <w:pPr>
              <w:suppressAutoHyphens w:val="0"/>
              <w:spacing w:before="40" w:after="40" w:line="220" w:lineRule="exact"/>
              <w:jc w:val="right"/>
              <w:rPr>
                <w:sz w:val="18"/>
                <w:szCs w:val="24"/>
                <w:lang w:val="es-ES"/>
              </w:rPr>
            </w:pPr>
            <w:r w:rsidRPr="006D0F12">
              <w:rPr>
                <w:sz w:val="18"/>
                <w:szCs w:val="24"/>
                <w:lang w:val="es-ES"/>
              </w:rPr>
              <w:t>21</w:t>
            </w:r>
          </w:p>
        </w:tc>
        <w:tc>
          <w:tcPr>
            <w:tcW w:w="508" w:type="dxa"/>
            <w:vAlign w:val="bottom"/>
          </w:tcPr>
          <w:p w:rsidR="008D5CCF" w:rsidRPr="006D0F12" w:rsidRDefault="008D5CCF" w:rsidP="00D77B50">
            <w:pPr>
              <w:suppressAutoHyphens w:val="0"/>
              <w:spacing w:before="40" w:after="40" w:line="220" w:lineRule="exact"/>
              <w:jc w:val="right"/>
              <w:rPr>
                <w:sz w:val="18"/>
                <w:szCs w:val="24"/>
                <w:lang w:val="es-ES"/>
              </w:rPr>
            </w:pPr>
            <w:r w:rsidRPr="006D0F12">
              <w:rPr>
                <w:sz w:val="18"/>
                <w:szCs w:val="24"/>
                <w:lang w:val="es-ES"/>
              </w:rPr>
              <w:t>21</w:t>
            </w:r>
          </w:p>
        </w:tc>
        <w:tc>
          <w:tcPr>
            <w:tcW w:w="508" w:type="dxa"/>
            <w:vAlign w:val="bottom"/>
          </w:tcPr>
          <w:p w:rsidR="008D5CCF" w:rsidRPr="006D0F12" w:rsidRDefault="008D5CCF" w:rsidP="00D77B50">
            <w:pPr>
              <w:suppressAutoHyphens w:val="0"/>
              <w:spacing w:before="40" w:after="40" w:line="220" w:lineRule="exact"/>
              <w:jc w:val="right"/>
              <w:rPr>
                <w:sz w:val="18"/>
                <w:szCs w:val="24"/>
                <w:lang w:val="es-ES"/>
              </w:rPr>
            </w:pPr>
            <w:r w:rsidRPr="006D0F12">
              <w:rPr>
                <w:sz w:val="18"/>
                <w:szCs w:val="24"/>
                <w:lang w:val="es-ES"/>
              </w:rPr>
              <w:t>18</w:t>
            </w:r>
          </w:p>
        </w:tc>
      </w:tr>
      <w:tr w:rsidR="008D5CCF" w:rsidRPr="006D0F12">
        <w:trPr>
          <w:cantSplit/>
        </w:trPr>
        <w:tc>
          <w:tcPr>
            <w:tcW w:w="2410" w:type="dxa"/>
            <w:vAlign w:val="bottom"/>
          </w:tcPr>
          <w:p w:rsidR="008D5CCF" w:rsidRPr="006D0F12" w:rsidRDefault="008D5CCF" w:rsidP="00D77B50">
            <w:pPr>
              <w:suppressAutoHyphens w:val="0"/>
              <w:spacing w:before="40" w:after="40" w:line="220" w:lineRule="exact"/>
              <w:rPr>
                <w:szCs w:val="24"/>
                <w:lang w:val="es-ES"/>
              </w:rPr>
            </w:pPr>
            <w:r w:rsidRPr="006D0F12">
              <w:rPr>
                <w:sz w:val="18"/>
                <w:szCs w:val="24"/>
                <w:lang w:val="es-ES"/>
              </w:rPr>
              <w:t xml:space="preserve">De </w:t>
            </w:r>
            <w:smartTag w:uri="urn:schemas-microsoft-com:office:smarttags" w:element="metricconverter">
              <w:smartTagPr>
                <w:attr w:name="ProductID" w:val="6 a"/>
              </w:smartTagPr>
              <w:r w:rsidRPr="006D0F12">
                <w:rPr>
                  <w:sz w:val="18"/>
                  <w:szCs w:val="24"/>
                  <w:lang w:val="es-ES"/>
                </w:rPr>
                <w:t>6 a</w:t>
              </w:r>
            </w:smartTag>
            <w:r w:rsidRPr="006D0F12">
              <w:rPr>
                <w:sz w:val="18"/>
                <w:szCs w:val="24"/>
                <w:lang w:val="es-ES"/>
              </w:rPr>
              <w:t xml:space="preserve"> 10 años </w:t>
            </w:r>
          </w:p>
        </w:tc>
        <w:tc>
          <w:tcPr>
            <w:tcW w:w="507" w:type="dxa"/>
            <w:vAlign w:val="bottom"/>
          </w:tcPr>
          <w:p w:rsidR="008D5CCF" w:rsidRPr="006D0F12" w:rsidRDefault="008D5CCF" w:rsidP="00D77B50">
            <w:pPr>
              <w:suppressAutoHyphens w:val="0"/>
              <w:spacing w:before="40" w:after="40" w:line="220" w:lineRule="exact"/>
              <w:jc w:val="right"/>
              <w:rPr>
                <w:b/>
                <w:sz w:val="18"/>
                <w:szCs w:val="24"/>
                <w:lang w:val="es-ES"/>
              </w:rPr>
            </w:pPr>
            <w:r w:rsidRPr="006D0F12">
              <w:rPr>
                <w:b/>
                <w:sz w:val="18"/>
                <w:szCs w:val="24"/>
                <w:lang w:val="es-ES"/>
              </w:rPr>
              <w:t>24</w:t>
            </w:r>
          </w:p>
        </w:tc>
        <w:tc>
          <w:tcPr>
            <w:tcW w:w="508" w:type="dxa"/>
            <w:vAlign w:val="bottom"/>
          </w:tcPr>
          <w:p w:rsidR="008D5CCF" w:rsidRPr="006D0F12" w:rsidRDefault="008D5CCF" w:rsidP="00D77B50">
            <w:pPr>
              <w:suppressAutoHyphens w:val="0"/>
              <w:spacing w:before="40" w:after="40" w:line="220" w:lineRule="exact"/>
              <w:jc w:val="right"/>
              <w:rPr>
                <w:b/>
                <w:sz w:val="18"/>
                <w:szCs w:val="24"/>
                <w:lang w:val="es-ES"/>
              </w:rPr>
            </w:pPr>
            <w:r w:rsidRPr="006D0F12">
              <w:rPr>
                <w:b/>
                <w:sz w:val="18"/>
                <w:szCs w:val="24"/>
                <w:lang w:val="es-ES"/>
              </w:rPr>
              <w:t>25</w:t>
            </w:r>
          </w:p>
        </w:tc>
        <w:tc>
          <w:tcPr>
            <w:tcW w:w="508" w:type="dxa"/>
            <w:vAlign w:val="bottom"/>
          </w:tcPr>
          <w:p w:rsidR="008D5CCF" w:rsidRPr="006D0F12" w:rsidRDefault="008D5CCF" w:rsidP="00D77B50">
            <w:pPr>
              <w:suppressAutoHyphens w:val="0"/>
              <w:spacing w:before="40" w:after="40" w:line="220" w:lineRule="exact"/>
              <w:jc w:val="right"/>
              <w:rPr>
                <w:b/>
                <w:sz w:val="18"/>
                <w:szCs w:val="24"/>
                <w:lang w:val="es-ES"/>
              </w:rPr>
            </w:pPr>
            <w:r w:rsidRPr="006D0F12">
              <w:rPr>
                <w:b/>
                <w:sz w:val="18"/>
                <w:szCs w:val="24"/>
                <w:lang w:val="es-ES"/>
              </w:rPr>
              <w:t>20</w:t>
            </w:r>
          </w:p>
        </w:tc>
        <w:tc>
          <w:tcPr>
            <w:tcW w:w="508" w:type="dxa"/>
            <w:vAlign w:val="bottom"/>
          </w:tcPr>
          <w:p w:rsidR="008D5CCF" w:rsidRPr="006D0F12" w:rsidRDefault="008D5CCF" w:rsidP="00D77B50">
            <w:pPr>
              <w:suppressAutoHyphens w:val="0"/>
              <w:spacing w:before="40" w:after="40" w:line="220" w:lineRule="exact"/>
              <w:jc w:val="right"/>
              <w:rPr>
                <w:b/>
                <w:sz w:val="18"/>
                <w:szCs w:val="24"/>
                <w:lang w:val="es-ES"/>
              </w:rPr>
            </w:pPr>
            <w:r w:rsidRPr="006D0F12">
              <w:rPr>
                <w:b/>
                <w:sz w:val="18"/>
                <w:szCs w:val="24"/>
                <w:lang w:val="es-ES"/>
              </w:rPr>
              <w:t>22</w:t>
            </w:r>
          </w:p>
        </w:tc>
        <w:tc>
          <w:tcPr>
            <w:tcW w:w="508" w:type="dxa"/>
            <w:vAlign w:val="bottom"/>
          </w:tcPr>
          <w:p w:rsidR="008D5CCF" w:rsidRPr="006D0F12" w:rsidRDefault="008D5CCF" w:rsidP="00D77B50">
            <w:pPr>
              <w:suppressAutoHyphens w:val="0"/>
              <w:spacing w:before="40" w:after="40" w:line="220" w:lineRule="exact"/>
              <w:jc w:val="right"/>
              <w:rPr>
                <w:b/>
                <w:sz w:val="18"/>
                <w:szCs w:val="24"/>
                <w:lang w:val="es-ES"/>
              </w:rPr>
            </w:pPr>
            <w:r w:rsidRPr="006D0F12">
              <w:rPr>
                <w:b/>
                <w:sz w:val="18"/>
                <w:szCs w:val="24"/>
                <w:lang w:val="es-ES"/>
              </w:rPr>
              <w:t>26</w:t>
            </w:r>
          </w:p>
        </w:tc>
        <w:tc>
          <w:tcPr>
            <w:tcW w:w="508" w:type="dxa"/>
            <w:vAlign w:val="bottom"/>
          </w:tcPr>
          <w:p w:rsidR="008D5CCF" w:rsidRPr="006D0F12" w:rsidRDefault="008D5CCF" w:rsidP="00D77B50">
            <w:pPr>
              <w:suppressAutoHyphens w:val="0"/>
              <w:spacing w:before="40" w:after="40" w:line="220" w:lineRule="exact"/>
              <w:jc w:val="right"/>
              <w:rPr>
                <w:b/>
                <w:sz w:val="18"/>
                <w:szCs w:val="24"/>
                <w:lang w:val="es-ES"/>
              </w:rPr>
            </w:pPr>
            <w:r w:rsidRPr="006D0F12">
              <w:rPr>
                <w:b/>
                <w:sz w:val="18"/>
                <w:szCs w:val="24"/>
                <w:lang w:val="es-ES"/>
              </w:rPr>
              <w:t>17</w:t>
            </w:r>
          </w:p>
        </w:tc>
        <w:tc>
          <w:tcPr>
            <w:tcW w:w="508" w:type="dxa"/>
            <w:vAlign w:val="bottom"/>
          </w:tcPr>
          <w:p w:rsidR="008D5CCF" w:rsidRPr="006D0F12" w:rsidRDefault="008D5CCF" w:rsidP="00D77B50">
            <w:pPr>
              <w:suppressAutoHyphens w:val="0"/>
              <w:spacing w:before="40" w:after="40" w:line="220" w:lineRule="exact"/>
              <w:jc w:val="right"/>
              <w:rPr>
                <w:sz w:val="18"/>
                <w:szCs w:val="24"/>
                <w:lang w:val="es-ES"/>
              </w:rPr>
            </w:pPr>
            <w:r w:rsidRPr="006D0F12">
              <w:rPr>
                <w:sz w:val="18"/>
                <w:szCs w:val="24"/>
                <w:lang w:val="es-ES"/>
              </w:rPr>
              <w:t>8</w:t>
            </w:r>
          </w:p>
        </w:tc>
        <w:tc>
          <w:tcPr>
            <w:tcW w:w="508" w:type="dxa"/>
            <w:vAlign w:val="bottom"/>
          </w:tcPr>
          <w:p w:rsidR="008D5CCF" w:rsidRPr="006D0F12" w:rsidRDefault="008D5CCF" w:rsidP="00D77B50">
            <w:pPr>
              <w:suppressAutoHyphens w:val="0"/>
              <w:spacing w:before="40" w:after="40" w:line="220" w:lineRule="exact"/>
              <w:jc w:val="right"/>
              <w:rPr>
                <w:sz w:val="18"/>
                <w:szCs w:val="24"/>
                <w:lang w:val="es-ES"/>
              </w:rPr>
            </w:pPr>
            <w:r w:rsidRPr="006D0F12">
              <w:rPr>
                <w:sz w:val="18"/>
                <w:szCs w:val="24"/>
                <w:lang w:val="es-ES"/>
              </w:rPr>
              <w:t>10</w:t>
            </w:r>
          </w:p>
        </w:tc>
        <w:tc>
          <w:tcPr>
            <w:tcW w:w="508" w:type="dxa"/>
            <w:vAlign w:val="bottom"/>
          </w:tcPr>
          <w:p w:rsidR="008D5CCF" w:rsidRPr="006D0F12" w:rsidRDefault="008D5CCF" w:rsidP="00D77B50">
            <w:pPr>
              <w:suppressAutoHyphens w:val="0"/>
              <w:spacing w:before="40" w:after="40" w:line="220" w:lineRule="exact"/>
              <w:jc w:val="right"/>
              <w:rPr>
                <w:sz w:val="18"/>
                <w:szCs w:val="24"/>
                <w:lang w:val="es-ES"/>
              </w:rPr>
            </w:pPr>
            <w:r w:rsidRPr="006D0F12">
              <w:rPr>
                <w:sz w:val="18"/>
                <w:szCs w:val="24"/>
                <w:lang w:val="es-ES"/>
              </w:rPr>
              <w:t>2</w:t>
            </w:r>
          </w:p>
        </w:tc>
        <w:tc>
          <w:tcPr>
            <w:tcW w:w="508" w:type="dxa"/>
            <w:vAlign w:val="bottom"/>
          </w:tcPr>
          <w:p w:rsidR="008D5CCF" w:rsidRPr="006D0F12" w:rsidRDefault="008D5CCF" w:rsidP="00D77B50">
            <w:pPr>
              <w:suppressAutoHyphens w:val="0"/>
              <w:spacing w:before="40" w:after="40" w:line="220" w:lineRule="exact"/>
              <w:jc w:val="right"/>
              <w:rPr>
                <w:sz w:val="18"/>
                <w:szCs w:val="24"/>
                <w:lang w:val="es-ES"/>
              </w:rPr>
            </w:pPr>
            <w:r w:rsidRPr="006D0F12">
              <w:rPr>
                <w:sz w:val="18"/>
                <w:szCs w:val="24"/>
                <w:lang w:val="es-ES"/>
              </w:rPr>
              <w:t>11</w:t>
            </w:r>
          </w:p>
        </w:tc>
        <w:tc>
          <w:tcPr>
            <w:tcW w:w="508" w:type="dxa"/>
            <w:vAlign w:val="bottom"/>
          </w:tcPr>
          <w:p w:rsidR="008D5CCF" w:rsidRPr="006D0F12" w:rsidRDefault="008D5CCF" w:rsidP="00D77B50">
            <w:pPr>
              <w:suppressAutoHyphens w:val="0"/>
              <w:spacing w:before="40" w:after="40" w:line="220" w:lineRule="exact"/>
              <w:jc w:val="right"/>
              <w:rPr>
                <w:sz w:val="18"/>
                <w:szCs w:val="24"/>
                <w:lang w:val="es-ES"/>
              </w:rPr>
            </w:pPr>
            <w:r w:rsidRPr="006D0F12">
              <w:rPr>
                <w:sz w:val="18"/>
                <w:szCs w:val="24"/>
                <w:lang w:val="es-ES"/>
              </w:rPr>
              <w:t>11</w:t>
            </w:r>
          </w:p>
        </w:tc>
        <w:tc>
          <w:tcPr>
            <w:tcW w:w="508" w:type="dxa"/>
            <w:vAlign w:val="bottom"/>
          </w:tcPr>
          <w:p w:rsidR="008D5CCF" w:rsidRPr="006D0F12" w:rsidRDefault="008D5CCF" w:rsidP="00D77B50">
            <w:pPr>
              <w:suppressAutoHyphens w:val="0"/>
              <w:spacing w:before="40" w:after="40" w:line="220" w:lineRule="exact"/>
              <w:jc w:val="right"/>
              <w:rPr>
                <w:sz w:val="18"/>
                <w:szCs w:val="24"/>
                <w:lang w:val="es-ES"/>
              </w:rPr>
            </w:pPr>
            <w:r w:rsidRPr="006D0F12">
              <w:rPr>
                <w:sz w:val="18"/>
                <w:szCs w:val="24"/>
                <w:lang w:val="es-ES"/>
              </w:rPr>
              <w:t>10</w:t>
            </w:r>
          </w:p>
        </w:tc>
      </w:tr>
      <w:tr w:rsidR="008D5CCF" w:rsidRPr="006D0F12">
        <w:trPr>
          <w:cantSplit/>
        </w:trPr>
        <w:tc>
          <w:tcPr>
            <w:tcW w:w="2410" w:type="dxa"/>
            <w:vAlign w:val="bottom"/>
          </w:tcPr>
          <w:p w:rsidR="008D5CCF" w:rsidRPr="006D0F12" w:rsidRDefault="008D5CCF" w:rsidP="00D77B50">
            <w:pPr>
              <w:suppressAutoHyphens w:val="0"/>
              <w:spacing w:before="40" w:after="40" w:line="220" w:lineRule="exact"/>
              <w:rPr>
                <w:szCs w:val="24"/>
                <w:lang w:val="es-ES"/>
              </w:rPr>
            </w:pPr>
            <w:r w:rsidRPr="006D0F12">
              <w:rPr>
                <w:sz w:val="18"/>
                <w:szCs w:val="24"/>
                <w:lang w:val="es-ES"/>
              </w:rPr>
              <w:t xml:space="preserve">De </w:t>
            </w:r>
            <w:smartTag w:uri="urn:schemas-microsoft-com:office:smarttags" w:element="metricconverter">
              <w:smartTagPr>
                <w:attr w:name="ProductID" w:val="10 a"/>
              </w:smartTagPr>
              <w:r w:rsidRPr="006D0F12">
                <w:rPr>
                  <w:sz w:val="18"/>
                  <w:szCs w:val="24"/>
                  <w:lang w:val="es-ES"/>
                </w:rPr>
                <w:t>10 a</w:t>
              </w:r>
            </w:smartTag>
            <w:r w:rsidRPr="006D0F12">
              <w:rPr>
                <w:sz w:val="18"/>
                <w:szCs w:val="24"/>
                <w:lang w:val="es-ES"/>
              </w:rPr>
              <w:t xml:space="preserve"> 15 años</w:t>
            </w:r>
          </w:p>
        </w:tc>
        <w:tc>
          <w:tcPr>
            <w:tcW w:w="507" w:type="dxa"/>
            <w:vAlign w:val="bottom"/>
          </w:tcPr>
          <w:p w:rsidR="008D5CCF" w:rsidRPr="006D0F12" w:rsidRDefault="008D5CCF" w:rsidP="00D77B50">
            <w:pPr>
              <w:suppressAutoHyphens w:val="0"/>
              <w:spacing w:before="40" w:after="40" w:line="220" w:lineRule="exact"/>
              <w:jc w:val="right"/>
              <w:rPr>
                <w:b/>
                <w:sz w:val="18"/>
                <w:szCs w:val="24"/>
                <w:lang w:val="es-ES"/>
              </w:rPr>
            </w:pPr>
            <w:r w:rsidRPr="006D0F12">
              <w:rPr>
                <w:b/>
                <w:sz w:val="18"/>
                <w:szCs w:val="24"/>
                <w:lang w:val="es-ES"/>
              </w:rPr>
              <w:t>37</w:t>
            </w:r>
          </w:p>
        </w:tc>
        <w:tc>
          <w:tcPr>
            <w:tcW w:w="508" w:type="dxa"/>
            <w:vAlign w:val="bottom"/>
          </w:tcPr>
          <w:p w:rsidR="008D5CCF" w:rsidRPr="006D0F12" w:rsidRDefault="008D5CCF" w:rsidP="00D77B50">
            <w:pPr>
              <w:suppressAutoHyphens w:val="0"/>
              <w:spacing w:before="40" w:after="40" w:line="220" w:lineRule="exact"/>
              <w:jc w:val="right"/>
              <w:rPr>
                <w:b/>
                <w:sz w:val="18"/>
                <w:szCs w:val="24"/>
                <w:lang w:val="es-ES"/>
              </w:rPr>
            </w:pPr>
            <w:r w:rsidRPr="006D0F12">
              <w:rPr>
                <w:b/>
                <w:sz w:val="18"/>
                <w:szCs w:val="24"/>
                <w:lang w:val="es-ES"/>
              </w:rPr>
              <w:t>33</w:t>
            </w:r>
          </w:p>
        </w:tc>
        <w:tc>
          <w:tcPr>
            <w:tcW w:w="508" w:type="dxa"/>
            <w:vAlign w:val="bottom"/>
          </w:tcPr>
          <w:p w:rsidR="008D5CCF" w:rsidRPr="006D0F12" w:rsidRDefault="008D5CCF" w:rsidP="00D77B50">
            <w:pPr>
              <w:suppressAutoHyphens w:val="0"/>
              <w:spacing w:before="40" w:after="40" w:line="220" w:lineRule="exact"/>
              <w:jc w:val="right"/>
              <w:rPr>
                <w:b/>
                <w:sz w:val="18"/>
                <w:szCs w:val="24"/>
                <w:lang w:val="es-ES"/>
              </w:rPr>
            </w:pPr>
            <w:r w:rsidRPr="006D0F12">
              <w:rPr>
                <w:b/>
                <w:sz w:val="18"/>
                <w:szCs w:val="24"/>
                <w:lang w:val="es-ES"/>
              </w:rPr>
              <w:t>24</w:t>
            </w:r>
          </w:p>
        </w:tc>
        <w:tc>
          <w:tcPr>
            <w:tcW w:w="508" w:type="dxa"/>
            <w:vAlign w:val="bottom"/>
          </w:tcPr>
          <w:p w:rsidR="008D5CCF" w:rsidRPr="006D0F12" w:rsidRDefault="008D5CCF" w:rsidP="00D77B50">
            <w:pPr>
              <w:suppressAutoHyphens w:val="0"/>
              <w:spacing w:before="40" w:after="40" w:line="220" w:lineRule="exact"/>
              <w:jc w:val="right"/>
              <w:rPr>
                <w:b/>
                <w:sz w:val="18"/>
                <w:szCs w:val="24"/>
                <w:lang w:val="es-ES"/>
              </w:rPr>
            </w:pPr>
            <w:r w:rsidRPr="006D0F12">
              <w:rPr>
                <w:b/>
                <w:sz w:val="18"/>
                <w:szCs w:val="24"/>
                <w:lang w:val="es-ES"/>
              </w:rPr>
              <w:t>28</w:t>
            </w:r>
          </w:p>
        </w:tc>
        <w:tc>
          <w:tcPr>
            <w:tcW w:w="508" w:type="dxa"/>
            <w:vAlign w:val="bottom"/>
          </w:tcPr>
          <w:p w:rsidR="008D5CCF" w:rsidRPr="006D0F12" w:rsidRDefault="008D5CCF" w:rsidP="00D77B50">
            <w:pPr>
              <w:suppressAutoHyphens w:val="0"/>
              <w:spacing w:before="40" w:after="40" w:line="220" w:lineRule="exact"/>
              <w:jc w:val="right"/>
              <w:rPr>
                <w:b/>
                <w:sz w:val="18"/>
                <w:szCs w:val="24"/>
                <w:lang w:val="es-ES"/>
              </w:rPr>
            </w:pPr>
            <w:r w:rsidRPr="006D0F12">
              <w:rPr>
                <w:b/>
                <w:sz w:val="18"/>
                <w:szCs w:val="24"/>
                <w:lang w:val="es-ES"/>
              </w:rPr>
              <w:t>32</w:t>
            </w:r>
          </w:p>
        </w:tc>
        <w:tc>
          <w:tcPr>
            <w:tcW w:w="508" w:type="dxa"/>
            <w:vAlign w:val="bottom"/>
          </w:tcPr>
          <w:p w:rsidR="008D5CCF" w:rsidRPr="006D0F12" w:rsidRDefault="008D5CCF" w:rsidP="00D77B50">
            <w:pPr>
              <w:suppressAutoHyphens w:val="0"/>
              <w:spacing w:before="40" w:after="40" w:line="220" w:lineRule="exact"/>
              <w:jc w:val="right"/>
              <w:rPr>
                <w:b/>
                <w:sz w:val="18"/>
                <w:szCs w:val="24"/>
                <w:lang w:val="es-ES"/>
              </w:rPr>
            </w:pPr>
            <w:r w:rsidRPr="006D0F12">
              <w:rPr>
                <w:b/>
                <w:sz w:val="18"/>
                <w:szCs w:val="24"/>
                <w:lang w:val="es-ES"/>
              </w:rPr>
              <w:t>15</w:t>
            </w:r>
          </w:p>
        </w:tc>
        <w:tc>
          <w:tcPr>
            <w:tcW w:w="508" w:type="dxa"/>
            <w:vAlign w:val="bottom"/>
          </w:tcPr>
          <w:p w:rsidR="008D5CCF" w:rsidRPr="006D0F12" w:rsidRDefault="008D5CCF" w:rsidP="00D77B50">
            <w:pPr>
              <w:suppressAutoHyphens w:val="0"/>
              <w:spacing w:before="40" w:after="40" w:line="220" w:lineRule="exact"/>
              <w:jc w:val="right"/>
              <w:rPr>
                <w:sz w:val="18"/>
                <w:szCs w:val="24"/>
                <w:lang w:val="es-ES"/>
              </w:rPr>
            </w:pPr>
            <w:r w:rsidRPr="006D0F12">
              <w:rPr>
                <w:sz w:val="18"/>
                <w:szCs w:val="24"/>
                <w:lang w:val="es-ES"/>
              </w:rPr>
              <w:t>7</w:t>
            </w:r>
          </w:p>
        </w:tc>
        <w:tc>
          <w:tcPr>
            <w:tcW w:w="508" w:type="dxa"/>
            <w:vAlign w:val="bottom"/>
          </w:tcPr>
          <w:p w:rsidR="008D5CCF" w:rsidRPr="006D0F12" w:rsidRDefault="008D5CCF" w:rsidP="00D77B50">
            <w:pPr>
              <w:suppressAutoHyphens w:val="0"/>
              <w:spacing w:before="40" w:after="40" w:line="220" w:lineRule="exact"/>
              <w:jc w:val="right"/>
              <w:rPr>
                <w:sz w:val="18"/>
                <w:szCs w:val="24"/>
                <w:lang w:val="es-ES"/>
              </w:rPr>
            </w:pPr>
            <w:r w:rsidRPr="006D0F12">
              <w:rPr>
                <w:sz w:val="18"/>
                <w:szCs w:val="24"/>
                <w:lang w:val="es-ES"/>
              </w:rPr>
              <w:t>10</w:t>
            </w:r>
          </w:p>
        </w:tc>
        <w:tc>
          <w:tcPr>
            <w:tcW w:w="508" w:type="dxa"/>
            <w:vAlign w:val="bottom"/>
          </w:tcPr>
          <w:p w:rsidR="008D5CCF" w:rsidRPr="006D0F12" w:rsidRDefault="008D5CCF" w:rsidP="00D77B50">
            <w:pPr>
              <w:suppressAutoHyphens w:val="0"/>
              <w:spacing w:before="40" w:after="40" w:line="220" w:lineRule="exact"/>
              <w:jc w:val="right"/>
              <w:rPr>
                <w:sz w:val="18"/>
                <w:szCs w:val="24"/>
                <w:lang w:val="es-ES"/>
              </w:rPr>
            </w:pPr>
            <w:r w:rsidRPr="006D0F12">
              <w:rPr>
                <w:sz w:val="18"/>
                <w:szCs w:val="24"/>
                <w:lang w:val="es-ES"/>
              </w:rPr>
              <w:t>5</w:t>
            </w:r>
          </w:p>
        </w:tc>
        <w:tc>
          <w:tcPr>
            <w:tcW w:w="508" w:type="dxa"/>
            <w:vAlign w:val="bottom"/>
          </w:tcPr>
          <w:p w:rsidR="008D5CCF" w:rsidRPr="006D0F12" w:rsidRDefault="008D5CCF" w:rsidP="00D77B50">
            <w:pPr>
              <w:suppressAutoHyphens w:val="0"/>
              <w:spacing w:before="40" w:after="40" w:line="220" w:lineRule="exact"/>
              <w:jc w:val="right"/>
              <w:rPr>
                <w:sz w:val="18"/>
                <w:szCs w:val="24"/>
                <w:lang w:val="es-ES"/>
              </w:rPr>
            </w:pPr>
            <w:r w:rsidRPr="006D0F12">
              <w:rPr>
                <w:sz w:val="18"/>
                <w:szCs w:val="24"/>
                <w:lang w:val="es-ES"/>
              </w:rPr>
              <w:t>7</w:t>
            </w:r>
          </w:p>
        </w:tc>
        <w:tc>
          <w:tcPr>
            <w:tcW w:w="508" w:type="dxa"/>
            <w:vAlign w:val="bottom"/>
          </w:tcPr>
          <w:p w:rsidR="008D5CCF" w:rsidRPr="006D0F12" w:rsidRDefault="008D5CCF" w:rsidP="00D77B50">
            <w:pPr>
              <w:suppressAutoHyphens w:val="0"/>
              <w:spacing w:before="40" w:after="40" w:line="220" w:lineRule="exact"/>
              <w:jc w:val="right"/>
              <w:rPr>
                <w:sz w:val="18"/>
                <w:szCs w:val="24"/>
                <w:lang w:val="es-ES"/>
              </w:rPr>
            </w:pPr>
            <w:r w:rsidRPr="006D0F12">
              <w:rPr>
                <w:sz w:val="18"/>
                <w:szCs w:val="24"/>
                <w:lang w:val="es-ES"/>
              </w:rPr>
              <w:t>10</w:t>
            </w:r>
          </w:p>
        </w:tc>
        <w:tc>
          <w:tcPr>
            <w:tcW w:w="508" w:type="dxa"/>
            <w:vAlign w:val="bottom"/>
          </w:tcPr>
          <w:p w:rsidR="008D5CCF" w:rsidRPr="006D0F12" w:rsidRDefault="008D5CCF" w:rsidP="00D77B50">
            <w:pPr>
              <w:suppressAutoHyphens w:val="0"/>
              <w:spacing w:before="40" w:after="40" w:line="220" w:lineRule="exact"/>
              <w:jc w:val="right"/>
              <w:rPr>
                <w:sz w:val="18"/>
                <w:szCs w:val="24"/>
                <w:lang w:val="es-ES"/>
              </w:rPr>
            </w:pPr>
            <w:r w:rsidRPr="006D0F12">
              <w:rPr>
                <w:sz w:val="18"/>
                <w:szCs w:val="24"/>
                <w:lang w:val="es-ES"/>
              </w:rPr>
              <w:t>3</w:t>
            </w:r>
          </w:p>
        </w:tc>
      </w:tr>
      <w:tr w:rsidR="008D5CCF" w:rsidRPr="006D0F12">
        <w:trPr>
          <w:cantSplit/>
        </w:trPr>
        <w:tc>
          <w:tcPr>
            <w:tcW w:w="2410" w:type="dxa"/>
            <w:tcBorders>
              <w:bottom w:val="single" w:sz="4" w:space="0" w:color="auto"/>
            </w:tcBorders>
            <w:vAlign w:val="bottom"/>
          </w:tcPr>
          <w:p w:rsidR="008D5CCF" w:rsidRPr="006D0F12" w:rsidRDefault="008D5CCF" w:rsidP="00D77B50">
            <w:pPr>
              <w:suppressAutoHyphens w:val="0"/>
              <w:spacing w:before="40" w:after="40" w:line="220" w:lineRule="exact"/>
              <w:rPr>
                <w:szCs w:val="24"/>
                <w:lang w:val="es-ES"/>
              </w:rPr>
            </w:pPr>
            <w:r w:rsidRPr="006D0F12">
              <w:rPr>
                <w:sz w:val="18"/>
                <w:szCs w:val="24"/>
                <w:lang w:val="es-ES"/>
              </w:rPr>
              <w:t xml:space="preserve">De </w:t>
            </w:r>
            <w:smartTag w:uri="urn:schemas-microsoft-com:office:smarttags" w:element="metricconverter">
              <w:smartTagPr>
                <w:attr w:name="ProductID" w:val="15 a"/>
              </w:smartTagPr>
              <w:r w:rsidRPr="006D0F12">
                <w:rPr>
                  <w:sz w:val="18"/>
                  <w:szCs w:val="24"/>
                  <w:lang w:val="es-ES"/>
                </w:rPr>
                <w:t>15 a</w:t>
              </w:r>
            </w:smartTag>
            <w:r w:rsidRPr="006D0F12">
              <w:rPr>
                <w:sz w:val="18"/>
                <w:szCs w:val="24"/>
                <w:lang w:val="es-ES"/>
              </w:rPr>
              <w:t xml:space="preserve"> 18 años</w:t>
            </w:r>
          </w:p>
        </w:tc>
        <w:tc>
          <w:tcPr>
            <w:tcW w:w="507" w:type="dxa"/>
            <w:tcBorders>
              <w:bottom w:val="single" w:sz="4" w:space="0" w:color="auto"/>
            </w:tcBorders>
            <w:vAlign w:val="bottom"/>
          </w:tcPr>
          <w:p w:rsidR="008D5CCF" w:rsidRPr="006D0F12" w:rsidRDefault="008D5CCF" w:rsidP="00D77B50">
            <w:pPr>
              <w:suppressAutoHyphens w:val="0"/>
              <w:spacing w:before="40" w:after="40" w:line="220" w:lineRule="exact"/>
              <w:jc w:val="right"/>
              <w:rPr>
                <w:b/>
                <w:sz w:val="18"/>
                <w:szCs w:val="24"/>
                <w:lang w:val="es-ES"/>
              </w:rPr>
            </w:pPr>
            <w:r w:rsidRPr="006D0F12">
              <w:rPr>
                <w:b/>
                <w:sz w:val="18"/>
                <w:szCs w:val="24"/>
                <w:lang w:val="es-ES"/>
              </w:rPr>
              <w:t>14</w:t>
            </w:r>
          </w:p>
        </w:tc>
        <w:tc>
          <w:tcPr>
            <w:tcW w:w="508" w:type="dxa"/>
            <w:tcBorders>
              <w:bottom w:val="single" w:sz="4" w:space="0" w:color="auto"/>
            </w:tcBorders>
            <w:vAlign w:val="bottom"/>
          </w:tcPr>
          <w:p w:rsidR="008D5CCF" w:rsidRPr="006D0F12" w:rsidRDefault="008D5CCF" w:rsidP="00D77B50">
            <w:pPr>
              <w:suppressAutoHyphens w:val="0"/>
              <w:spacing w:before="40" w:after="40" w:line="220" w:lineRule="exact"/>
              <w:jc w:val="right"/>
              <w:rPr>
                <w:b/>
                <w:sz w:val="18"/>
                <w:szCs w:val="24"/>
                <w:lang w:val="es-ES"/>
              </w:rPr>
            </w:pPr>
            <w:r w:rsidRPr="006D0F12">
              <w:rPr>
                <w:b/>
                <w:sz w:val="18"/>
                <w:szCs w:val="24"/>
                <w:lang w:val="es-ES"/>
              </w:rPr>
              <w:t>17</w:t>
            </w:r>
          </w:p>
        </w:tc>
        <w:tc>
          <w:tcPr>
            <w:tcW w:w="508" w:type="dxa"/>
            <w:tcBorders>
              <w:bottom w:val="single" w:sz="4" w:space="0" w:color="auto"/>
            </w:tcBorders>
            <w:vAlign w:val="bottom"/>
          </w:tcPr>
          <w:p w:rsidR="008D5CCF" w:rsidRPr="006D0F12" w:rsidRDefault="008D5CCF" w:rsidP="00D77B50">
            <w:pPr>
              <w:suppressAutoHyphens w:val="0"/>
              <w:spacing w:before="40" w:after="40" w:line="220" w:lineRule="exact"/>
              <w:jc w:val="right"/>
              <w:rPr>
                <w:b/>
                <w:sz w:val="18"/>
                <w:szCs w:val="24"/>
                <w:lang w:val="es-ES"/>
              </w:rPr>
            </w:pPr>
            <w:r w:rsidRPr="006D0F12">
              <w:rPr>
                <w:b/>
                <w:sz w:val="18"/>
                <w:szCs w:val="24"/>
                <w:lang w:val="es-ES"/>
              </w:rPr>
              <w:t>13</w:t>
            </w:r>
          </w:p>
        </w:tc>
        <w:tc>
          <w:tcPr>
            <w:tcW w:w="508" w:type="dxa"/>
            <w:tcBorders>
              <w:bottom w:val="single" w:sz="4" w:space="0" w:color="auto"/>
            </w:tcBorders>
            <w:vAlign w:val="bottom"/>
          </w:tcPr>
          <w:p w:rsidR="008D5CCF" w:rsidRPr="006D0F12" w:rsidRDefault="008D5CCF" w:rsidP="00D77B50">
            <w:pPr>
              <w:suppressAutoHyphens w:val="0"/>
              <w:spacing w:before="40" w:after="40" w:line="220" w:lineRule="exact"/>
              <w:jc w:val="right"/>
              <w:rPr>
                <w:b/>
                <w:sz w:val="18"/>
                <w:szCs w:val="24"/>
                <w:lang w:val="es-ES"/>
              </w:rPr>
            </w:pPr>
            <w:r w:rsidRPr="006D0F12">
              <w:rPr>
                <w:b/>
                <w:sz w:val="18"/>
                <w:szCs w:val="24"/>
                <w:lang w:val="es-ES"/>
              </w:rPr>
              <w:t>16</w:t>
            </w:r>
          </w:p>
        </w:tc>
        <w:tc>
          <w:tcPr>
            <w:tcW w:w="508" w:type="dxa"/>
            <w:tcBorders>
              <w:bottom w:val="single" w:sz="4" w:space="0" w:color="auto"/>
            </w:tcBorders>
            <w:vAlign w:val="bottom"/>
          </w:tcPr>
          <w:p w:rsidR="008D5CCF" w:rsidRPr="006D0F12" w:rsidRDefault="008D5CCF" w:rsidP="00D77B50">
            <w:pPr>
              <w:suppressAutoHyphens w:val="0"/>
              <w:spacing w:before="40" w:after="40" w:line="220" w:lineRule="exact"/>
              <w:jc w:val="right"/>
              <w:rPr>
                <w:b/>
                <w:sz w:val="18"/>
                <w:szCs w:val="24"/>
                <w:lang w:val="es-ES"/>
              </w:rPr>
            </w:pPr>
            <w:r w:rsidRPr="006D0F12">
              <w:rPr>
                <w:b/>
                <w:sz w:val="18"/>
                <w:szCs w:val="24"/>
                <w:lang w:val="es-ES"/>
              </w:rPr>
              <w:t>14</w:t>
            </w:r>
          </w:p>
        </w:tc>
        <w:tc>
          <w:tcPr>
            <w:tcW w:w="508" w:type="dxa"/>
            <w:tcBorders>
              <w:bottom w:val="single" w:sz="4" w:space="0" w:color="auto"/>
            </w:tcBorders>
            <w:vAlign w:val="bottom"/>
          </w:tcPr>
          <w:p w:rsidR="008D5CCF" w:rsidRPr="006D0F12" w:rsidRDefault="008D5CCF" w:rsidP="00D77B50">
            <w:pPr>
              <w:suppressAutoHyphens w:val="0"/>
              <w:spacing w:before="40" w:after="40" w:line="220" w:lineRule="exact"/>
              <w:jc w:val="right"/>
              <w:rPr>
                <w:b/>
                <w:sz w:val="18"/>
                <w:szCs w:val="24"/>
                <w:lang w:val="es-ES"/>
              </w:rPr>
            </w:pPr>
            <w:r w:rsidRPr="006D0F12">
              <w:rPr>
                <w:b/>
                <w:sz w:val="18"/>
                <w:szCs w:val="24"/>
                <w:lang w:val="es-ES"/>
              </w:rPr>
              <w:t>7</w:t>
            </w:r>
          </w:p>
        </w:tc>
        <w:tc>
          <w:tcPr>
            <w:tcW w:w="508" w:type="dxa"/>
            <w:tcBorders>
              <w:bottom w:val="single" w:sz="4" w:space="0" w:color="auto"/>
            </w:tcBorders>
            <w:vAlign w:val="bottom"/>
          </w:tcPr>
          <w:p w:rsidR="008D5CCF" w:rsidRPr="006D0F12" w:rsidRDefault="008D5CCF" w:rsidP="00D77B50">
            <w:pPr>
              <w:suppressAutoHyphens w:val="0"/>
              <w:spacing w:before="40" w:after="40" w:line="220" w:lineRule="exact"/>
              <w:jc w:val="right"/>
              <w:rPr>
                <w:sz w:val="18"/>
                <w:szCs w:val="24"/>
                <w:lang w:val="es-ES"/>
              </w:rPr>
            </w:pPr>
            <w:r w:rsidRPr="006D0F12">
              <w:rPr>
                <w:sz w:val="18"/>
                <w:szCs w:val="24"/>
                <w:lang w:val="es-ES"/>
              </w:rPr>
              <w:t>5</w:t>
            </w:r>
          </w:p>
        </w:tc>
        <w:tc>
          <w:tcPr>
            <w:tcW w:w="508" w:type="dxa"/>
            <w:tcBorders>
              <w:bottom w:val="single" w:sz="4" w:space="0" w:color="auto"/>
            </w:tcBorders>
            <w:vAlign w:val="bottom"/>
          </w:tcPr>
          <w:p w:rsidR="008D5CCF" w:rsidRPr="006D0F12" w:rsidRDefault="008D5CCF" w:rsidP="00D77B50">
            <w:pPr>
              <w:suppressAutoHyphens w:val="0"/>
              <w:spacing w:before="40" w:after="40" w:line="220" w:lineRule="exact"/>
              <w:jc w:val="right"/>
              <w:rPr>
                <w:sz w:val="18"/>
                <w:szCs w:val="24"/>
                <w:lang w:val="es-ES"/>
              </w:rPr>
            </w:pPr>
            <w:r w:rsidRPr="006D0F12">
              <w:rPr>
                <w:sz w:val="18"/>
                <w:szCs w:val="24"/>
                <w:lang w:val="es-ES"/>
              </w:rPr>
              <w:t>6</w:t>
            </w:r>
          </w:p>
        </w:tc>
        <w:tc>
          <w:tcPr>
            <w:tcW w:w="508" w:type="dxa"/>
            <w:tcBorders>
              <w:bottom w:val="single" w:sz="4" w:space="0" w:color="auto"/>
            </w:tcBorders>
            <w:vAlign w:val="bottom"/>
          </w:tcPr>
          <w:p w:rsidR="008D5CCF" w:rsidRPr="006D0F12" w:rsidRDefault="008D5CCF" w:rsidP="00D77B50">
            <w:pPr>
              <w:suppressAutoHyphens w:val="0"/>
              <w:spacing w:before="40" w:after="40" w:line="220" w:lineRule="exact"/>
              <w:jc w:val="right"/>
              <w:rPr>
                <w:sz w:val="18"/>
                <w:szCs w:val="24"/>
                <w:lang w:val="es-ES"/>
              </w:rPr>
            </w:pPr>
            <w:r w:rsidRPr="006D0F12">
              <w:rPr>
                <w:sz w:val="18"/>
                <w:szCs w:val="24"/>
                <w:lang w:val="es-ES"/>
              </w:rPr>
              <w:t>4</w:t>
            </w:r>
          </w:p>
        </w:tc>
        <w:tc>
          <w:tcPr>
            <w:tcW w:w="508" w:type="dxa"/>
            <w:tcBorders>
              <w:bottom w:val="single" w:sz="4" w:space="0" w:color="auto"/>
            </w:tcBorders>
            <w:vAlign w:val="bottom"/>
          </w:tcPr>
          <w:p w:rsidR="008D5CCF" w:rsidRPr="006D0F12" w:rsidRDefault="008D5CCF" w:rsidP="00D77B50">
            <w:pPr>
              <w:suppressAutoHyphens w:val="0"/>
              <w:spacing w:before="40" w:after="40" w:line="220" w:lineRule="exact"/>
              <w:jc w:val="right"/>
              <w:rPr>
                <w:sz w:val="18"/>
                <w:szCs w:val="24"/>
                <w:lang w:val="es-ES"/>
              </w:rPr>
            </w:pPr>
            <w:r w:rsidRPr="006D0F12">
              <w:rPr>
                <w:sz w:val="18"/>
                <w:szCs w:val="24"/>
                <w:lang w:val="es-ES"/>
              </w:rPr>
              <w:t>7</w:t>
            </w:r>
          </w:p>
        </w:tc>
        <w:tc>
          <w:tcPr>
            <w:tcW w:w="508" w:type="dxa"/>
            <w:tcBorders>
              <w:bottom w:val="single" w:sz="4" w:space="0" w:color="auto"/>
            </w:tcBorders>
            <w:vAlign w:val="bottom"/>
          </w:tcPr>
          <w:p w:rsidR="008D5CCF" w:rsidRPr="006D0F12" w:rsidRDefault="008D5CCF" w:rsidP="00D77B50">
            <w:pPr>
              <w:suppressAutoHyphens w:val="0"/>
              <w:spacing w:before="40" w:after="40" w:line="220" w:lineRule="exact"/>
              <w:jc w:val="right"/>
              <w:rPr>
                <w:sz w:val="18"/>
                <w:szCs w:val="24"/>
                <w:lang w:val="es-ES"/>
              </w:rPr>
            </w:pPr>
            <w:r w:rsidRPr="006D0F12">
              <w:rPr>
                <w:sz w:val="18"/>
                <w:szCs w:val="24"/>
                <w:lang w:val="es-ES"/>
              </w:rPr>
              <w:t>8</w:t>
            </w:r>
          </w:p>
        </w:tc>
        <w:tc>
          <w:tcPr>
            <w:tcW w:w="508" w:type="dxa"/>
            <w:tcBorders>
              <w:bottom w:val="single" w:sz="4" w:space="0" w:color="auto"/>
            </w:tcBorders>
            <w:vAlign w:val="bottom"/>
          </w:tcPr>
          <w:p w:rsidR="008D5CCF" w:rsidRPr="006D0F12" w:rsidRDefault="008D5CCF" w:rsidP="00D77B50">
            <w:pPr>
              <w:suppressAutoHyphens w:val="0"/>
              <w:spacing w:before="40" w:after="40" w:line="220" w:lineRule="exact"/>
              <w:jc w:val="right"/>
              <w:rPr>
                <w:sz w:val="18"/>
                <w:szCs w:val="24"/>
                <w:lang w:val="es-ES"/>
              </w:rPr>
            </w:pPr>
            <w:r w:rsidRPr="006D0F12">
              <w:rPr>
                <w:sz w:val="18"/>
                <w:szCs w:val="24"/>
                <w:lang w:val="es-ES"/>
              </w:rPr>
              <w:t>4</w:t>
            </w:r>
          </w:p>
        </w:tc>
      </w:tr>
      <w:tr w:rsidR="008D5CCF" w:rsidRPr="006D0F12">
        <w:trPr>
          <w:cantSplit/>
        </w:trPr>
        <w:tc>
          <w:tcPr>
            <w:tcW w:w="2410" w:type="dxa"/>
            <w:tcBorders>
              <w:top w:val="single" w:sz="4" w:space="0" w:color="auto"/>
              <w:bottom w:val="single" w:sz="12" w:space="0" w:color="auto"/>
            </w:tcBorders>
            <w:vAlign w:val="bottom"/>
          </w:tcPr>
          <w:p w:rsidR="008D5CCF" w:rsidRPr="006D0F12" w:rsidRDefault="008D5CCF" w:rsidP="00D77B50">
            <w:pPr>
              <w:suppressAutoHyphens w:val="0"/>
              <w:spacing w:before="80" w:after="80" w:line="220" w:lineRule="exact"/>
              <w:ind w:left="284"/>
              <w:rPr>
                <w:szCs w:val="24"/>
                <w:lang w:val="es-ES"/>
              </w:rPr>
            </w:pPr>
            <w:r w:rsidRPr="006D0F12">
              <w:rPr>
                <w:b/>
                <w:sz w:val="18"/>
                <w:szCs w:val="24"/>
                <w:lang w:val="es-ES"/>
              </w:rPr>
              <w:t>Total</w:t>
            </w:r>
          </w:p>
        </w:tc>
        <w:tc>
          <w:tcPr>
            <w:tcW w:w="507" w:type="dxa"/>
            <w:tcBorders>
              <w:top w:val="single" w:sz="4" w:space="0" w:color="auto"/>
              <w:bottom w:val="single" w:sz="12" w:space="0" w:color="auto"/>
            </w:tcBorders>
            <w:vAlign w:val="bottom"/>
          </w:tcPr>
          <w:p w:rsidR="008D5CCF" w:rsidRPr="006D0F12" w:rsidRDefault="008D5CCF" w:rsidP="00D77B50">
            <w:pPr>
              <w:suppressAutoHyphens w:val="0"/>
              <w:spacing w:before="80" w:after="80" w:line="220" w:lineRule="exact"/>
              <w:jc w:val="right"/>
              <w:rPr>
                <w:b/>
                <w:sz w:val="18"/>
                <w:szCs w:val="24"/>
                <w:lang w:val="es-ES"/>
              </w:rPr>
            </w:pPr>
            <w:r w:rsidRPr="006D0F12">
              <w:rPr>
                <w:b/>
                <w:sz w:val="18"/>
                <w:szCs w:val="24"/>
                <w:lang w:val="es-ES"/>
              </w:rPr>
              <w:t>240</w:t>
            </w:r>
          </w:p>
        </w:tc>
        <w:tc>
          <w:tcPr>
            <w:tcW w:w="508" w:type="dxa"/>
            <w:tcBorders>
              <w:top w:val="single" w:sz="4" w:space="0" w:color="auto"/>
              <w:bottom w:val="single" w:sz="12" w:space="0" w:color="auto"/>
            </w:tcBorders>
            <w:vAlign w:val="bottom"/>
          </w:tcPr>
          <w:p w:rsidR="008D5CCF" w:rsidRPr="006D0F12" w:rsidRDefault="008D5CCF" w:rsidP="00D77B50">
            <w:pPr>
              <w:suppressAutoHyphens w:val="0"/>
              <w:spacing w:before="80" w:after="80" w:line="220" w:lineRule="exact"/>
              <w:jc w:val="right"/>
              <w:rPr>
                <w:b/>
                <w:sz w:val="18"/>
                <w:szCs w:val="24"/>
                <w:lang w:val="es-ES"/>
              </w:rPr>
            </w:pPr>
            <w:r w:rsidRPr="006D0F12">
              <w:rPr>
                <w:b/>
                <w:sz w:val="18"/>
                <w:szCs w:val="24"/>
                <w:lang w:val="es-ES"/>
              </w:rPr>
              <w:t>225</w:t>
            </w:r>
          </w:p>
        </w:tc>
        <w:tc>
          <w:tcPr>
            <w:tcW w:w="508" w:type="dxa"/>
            <w:tcBorders>
              <w:top w:val="single" w:sz="4" w:space="0" w:color="auto"/>
              <w:bottom w:val="single" w:sz="12" w:space="0" w:color="auto"/>
            </w:tcBorders>
            <w:vAlign w:val="bottom"/>
          </w:tcPr>
          <w:p w:rsidR="008D5CCF" w:rsidRPr="006D0F12" w:rsidRDefault="008D5CCF" w:rsidP="00D77B50">
            <w:pPr>
              <w:suppressAutoHyphens w:val="0"/>
              <w:spacing w:before="80" w:after="80" w:line="220" w:lineRule="exact"/>
              <w:jc w:val="right"/>
              <w:rPr>
                <w:b/>
                <w:sz w:val="18"/>
                <w:szCs w:val="24"/>
                <w:lang w:val="es-ES"/>
              </w:rPr>
            </w:pPr>
            <w:r w:rsidRPr="006D0F12">
              <w:rPr>
                <w:b/>
                <w:sz w:val="18"/>
                <w:szCs w:val="24"/>
                <w:lang w:val="es-ES"/>
              </w:rPr>
              <w:t>164</w:t>
            </w:r>
          </w:p>
        </w:tc>
        <w:tc>
          <w:tcPr>
            <w:tcW w:w="508" w:type="dxa"/>
            <w:tcBorders>
              <w:top w:val="single" w:sz="4" w:space="0" w:color="auto"/>
              <w:bottom w:val="single" w:sz="12" w:space="0" w:color="auto"/>
            </w:tcBorders>
            <w:vAlign w:val="bottom"/>
          </w:tcPr>
          <w:p w:rsidR="008D5CCF" w:rsidRPr="006D0F12" w:rsidRDefault="008D5CCF" w:rsidP="00D77B50">
            <w:pPr>
              <w:suppressAutoHyphens w:val="0"/>
              <w:spacing w:before="80" w:after="80" w:line="220" w:lineRule="exact"/>
              <w:jc w:val="right"/>
              <w:rPr>
                <w:b/>
                <w:sz w:val="18"/>
                <w:szCs w:val="24"/>
                <w:lang w:val="es-ES"/>
              </w:rPr>
            </w:pPr>
            <w:r w:rsidRPr="006D0F12">
              <w:rPr>
                <w:b/>
                <w:sz w:val="18"/>
                <w:szCs w:val="24"/>
                <w:lang w:val="es-ES"/>
              </w:rPr>
              <w:t>203</w:t>
            </w:r>
          </w:p>
        </w:tc>
        <w:tc>
          <w:tcPr>
            <w:tcW w:w="508" w:type="dxa"/>
            <w:tcBorders>
              <w:top w:val="single" w:sz="4" w:space="0" w:color="auto"/>
              <w:bottom w:val="single" w:sz="12" w:space="0" w:color="auto"/>
            </w:tcBorders>
            <w:vAlign w:val="bottom"/>
          </w:tcPr>
          <w:p w:rsidR="008D5CCF" w:rsidRPr="006D0F12" w:rsidRDefault="008D5CCF" w:rsidP="00D77B50">
            <w:pPr>
              <w:suppressAutoHyphens w:val="0"/>
              <w:spacing w:before="80" w:after="80" w:line="220" w:lineRule="exact"/>
              <w:jc w:val="right"/>
              <w:rPr>
                <w:b/>
                <w:sz w:val="18"/>
                <w:szCs w:val="24"/>
                <w:lang w:val="es-ES"/>
              </w:rPr>
            </w:pPr>
            <w:r w:rsidRPr="006D0F12">
              <w:rPr>
                <w:b/>
                <w:sz w:val="18"/>
                <w:szCs w:val="24"/>
                <w:lang w:val="es-ES"/>
              </w:rPr>
              <w:t>219</w:t>
            </w:r>
          </w:p>
        </w:tc>
        <w:tc>
          <w:tcPr>
            <w:tcW w:w="508" w:type="dxa"/>
            <w:tcBorders>
              <w:top w:val="single" w:sz="4" w:space="0" w:color="auto"/>
              <w:bottom w:val="single" w:sz="12" w:space="0" w:color="auto"/>
            </w:tcBorders>
            <w:vAlign w:val="bottom"/>
          </w:tcPr>
          <w:p w:rsidR="008D5CCF" w:rsidRPr="006D0F12" w:rsidRDefault="008D5CCF" w:rsidP="00D77B50">
            <w:pPr>
              <w:suppressAutoHyphens w:val="0"/>
              <w:spacing w:before="80" w:after="80" w:line="220" w:lineRule="exact"/>
              <w:jc w:val="right"/>
              <w:rPr>
                <w:b/>
                <w:sz w:val="18"/>
                <w:szCs w:val="24"/>
                <w:lang w:val="es-ES"/>
              </w:rPr>
            </w:pPr>
            <w:r w:rsidRPr="006D0F12">
              <w:rPr>
                <w:b/>
                <w:sz w:val="18"/>
                <w:szCs w:val="24"/>
                <w:lang w:val="es-ES"/>
              </w:rPr>
              <w:t>156</w:t>
            </w:r>
          </w:p>
        </w:tc>
        <w:tc>
          <w:tcPr>
            <w:tcW w:w="508" w:type="dxa"/>
            <w:tcBorders>
              <w:top w:val="single" w:sz="4" w:space="0" w:color="auto"/>
              <w:bottom w:val="single" w:sz="12" w:space="0" w:color="auto"/>
            </w:tcBorders>
            <w:vAlign w:val="bottom"/>
          </w:tcPr>
          <w:p w:rsidR="008D5CCF" w:rsidRPr="006D0F12" w:rsidRDefault="008D5CCF" w:rsidP="00D77B50">
            <w:pPr>
              <w:suppressAutoHyphens w:val="0"/>
              <w:spacing w:before="80" w:after="80" w:line="220" w:lineRule="exact"/>
              <w:jc w:val="right"/>
              <w:rPr>
                <w:b/>
                <w:sz w:val="18"/>
                <w:szCs w:val="24"/>
                <w:lang w:val="es-ES"/>
              </w:rPr>
            </w:pPr>
            <w:r w:rsidRPr="006D0F12">
              <w:rPr>
                <w:b/>
                <w:sz w:val="18"/>
                <w:szCs w:val="24"/>
                <w:lang w:val="es-ES"/>
              </w:rPr>
              <w:t>110</w:t>
            </w:r>
          </w:p>
        </w:tc>
        <w:tc>
          <w:tcPr>
            <w:tcW w:w="508" w:type="dxa"/>
            <w:tcBorders>
              <w:top w:val="single" w:sz="4" w:space="0" w:color="auto"/>
              <w:bottom w:val="single" w:sz="12" w:space="0" w:color="auto"/>
            </w:tcBorders>
            <w:vAlign w:val="bottom"/>
          </w:tcPr>
          <w:p w:rsidR="008D5CCF" w:rsidRPr="006D0F12" w:rsidRDefault="008D5CCF" w:rsidP="00D77B50">
            <w:pPr>
              <w:suppressAutoHyphens w:val="0"/>
              <w:spacing w:before="80" w:after="80" w:line="220" w:lineRule="exact"/>
              <w:jc w:val="right"/>
              <w:rPr>
                <w:b/>
                <w:sz w:val="18"/>
                <w:szCs w:val="24"/>
                <w:lang w:val="es-ES"/>
              </w:rPr>
            </w:pPr>
            <w:r w:rsidRPr="006D0F12">
              <w:rPr>
                <w:b/>
                <w:sz w:val="18"/>
                <w:szCs w:val="24"/>
                <w:lang w:val="es-ES"/>
              </w:rPr>
              <w:t>98</w:t>
            </w:r>
          </w:p>
        </w:tc>
        <w:tc>
          <w:tcPr>
            <w:tcW w:w="508" w:type="dxa"/>
            <w:tcBorders>
              <w:top w:val="single" w:sz="4" w:space="0" w:color="auto"/>
              <w:bottom w:val="single" w:sz="12" w:space="0" w:color="auto"/>
            </w:tcBorders>
            <w:vAlign w:val="bottom"/>
          </w:tcPr>
          <w:p w:rsidR="008D5CCF" w:rsidRPr="006D0F12" w:rsidRDefault="008D5CCF" w:rsidP="00D77B50">
            <w:pPr>
              <w:suppressAutoHyphens w:val="0"/>
              <w:spacing w:before="80" w:after="80" w:line="220" w:lineRule="exact"/>
              <w:jc w:val="right"/>
              <w:rPr>
                <w:b/>
                <w:sz w:val="18"/>
                <w:szCs w:val="24"/>
                <w:lang w:val="es-ES"/>
              </w:rPr>
            </w:pPr>
            <w:r w:rsidRPr="006D0F12">
              <w:rPr>
                <w:b/>
                <w:sz w:val="18"/>
                <w:szCs w:val="24"/>
                <w:lang w:val="es-ES"/>
              </w:rPr>
              <w:t>64</w:t>
            </w:r>
          </w:p>
        </w:tc>
        <w:tc>
          <w:tcPr>
            <w:tcW w:w="508" w:type="dxa"/>
            <w:tcBorders>
              <w:top w:val="single" w:sz="4" w:space="0" w:color="auto"/>
              <w:bottom w:val="single" w:sz="12" w:space="0" w:color="auto"/>
            </w:tcBorders>
            <w:vAlign w:val="bottom"/>
          </w:tcPr>
          <w:p w:rsidR="008D5CCF" w:rsidRPr="006D0F12" w:rsidRDefault="008D5CCF" w:rsidP="00D77B50">
            <w:pPr>
              <w:suppressAutoHyphens w:val="0"/>
              <w:spacing w:before="80" w:after="80" w:line="220" w:lineRule="exact"/>
              <w:jc w:val="right"/>
              <w:rPr>
                <w:b/>
                <w:sz w:val="18"/>
                <w:szCs w:val="24"/>
                <w:lang w:val="es-ES"/>
              </w:rPr>
            </w:pPr>
            <w:r w:rsidRPr="006D0F12">
              <w:rPr>
                <w:b/>
                <w:sz w:val="18"/>
                <w:szCs w:val="24"/>
                <w:lang w:val="es-ES"/>
              </w:rPr>
              <w:t>97</w:t>
            </w:r>
          </w:p>
        </w:tc>
        <w:tc>
          <w:tcPr>
            <w:tcW w:w="508" w:type="dxa"/>
            <w:tcBorders>
              <w:top w:val="single" w:sz="4" w:space="0" w:color="auto"/>
              <w:bottom w:val="single" w:sz="12" w:space="0" w:color="auto"/>
            </w:tcBorders>
            <w:vAlign w:val="bottom"/>
          </w:tcPr>
          <w:p w:rsidR="008D5CCF" w:rsidRPr="006D0F12" w:rsidRDefault="008D5CCF" w:rsidP="00D77B50">
            <w:pPr>
              <w:suppressAutoHyphens w:val="0"/>
              <w:spacing w:before="80" w:after="80" w:line="220" w:lineRule="exact"/>
              <w:jc w:val="right"/>
              <w:rPr>
                <w:b/>
                <w:sz w:val="18"/>
                <w:szCs w:val="24"/>
                <w:lang w:val="es-ES"/>
              </w:rPr>
            </w:pPr>
            <w:r w:rsidRPr="006D0F12">
              <w:rPr>
                <w:b/>
                <w:sz w:val="18"/>
                <w:szCs w:val="24"/>
                <w:lang w:val="es-ES"/>
              </w:rPr>
              <w:t>105</w:t>
            </w:r>
          </w:p>
        </w:tc>
        <w:tc>
          <w:tcPr>
            <w:tcW w:w="508" w:type="dxa"/>
            <w:tcBorders>
              <w:top w:val="single" w:sz="4" w:space="0" w:color="auto"/>
              <w:bottom w:val="single" w:sz="12" w:space="0" w:color="auto"/>
            </w:tcBorders>
            <w:vAlign w:val="bottom"/>
          </w:tcPr>
          <w:p w:rsidR="008D5CCF" w:rsidRPr="006D0F12" w:rsidRDefault="008D5CCF" w:rsidP="00D77B50">
            <w:pPr>
              <w:suppressAutoHyphens w:val="0"/>
              <w:spacing w:before="80" w:after="80" w:line="220" w:lineRule="exact"/>
              <w:jc w:val="right"/>
              <w:rPr>
                <w:b/>
                <w:sz w:val="18"/>
                <w:szCs w:val="24"/>
                <w:lang w:val="es-ES"/>
              </w:rPr>
            </w:pPr>
            <w:r w:rsidRPr="006D0F12">
              <w:rPr>
                <w:b/>
                <w:sz w:val="18"/>
                <w:szCs w:val="24"/>
                <w:lang w:val="es-ES"/>
              </w:rPr>
              <w:t>76</w:t>
            </w:r>
          </w:p>
        </w:tc>
      </w:tr>
    </w:tbl>
    <w:p w:rsidR="008D5CCF" w:rsidRPr="006D0F12" w:rsidRDefault="00CC13A8" w:rsidP="00CC13A8">
      <w:pPr>
        <w:pStyle w:val="H23G"/>
        <w:rPr>
          <w:szCs w:val="24"/>
          <w:lang w:val="es-ES"/>
        </w:rPr>
      </w:pPr>
      <w:r w:rsidRPr="006D0F12">
        <w:rPr>
          <w:lang w:val="es-ES"/>
        </w:rPr>
        <w:tab/>
      </w:r>
      <w:r w:rsidRPr="006D0F12">
        <w:rPr>
          <w:lang w:val="es-ES"/>
        </w:rPr>
        <w:tab/>
      </w:r>
      <w:r w:rsidR="008D5CCF" w:rsidRPr="006D0F12">
        <w:rPr>
          <w:lang w:val="es-ES"/>
        </w:rPr>
        <w:t>Distribución por sexo del total de los niños que podían ser adoptados y est</w:t>
      </w:r>
      <w:r w:rsidR="00F738FD" w:rsidRPr="006D0F12">
        <w:rPr>
          <w:lang w:val="es-ES"/>
        </w:rPr>
        <w:t>aba</w:t>
      </w:r>
      <w:r w:rsidR="008D5CCF" w:rsidRPr="006D0F12">
        <w:rPr>
          <w:lang w:val="es-ES"/>
        </w:rPr>
        <w:t xml:space="preserve">n incluidos en el registro central, desglosado por distritos </w:t>
      </w:r>
      <w:r w:rsidR="008D5CCF" w:rsidRPr="006D0F12">
        <w:rPr>
          <w:i/>
          <w:lang w:val="es-ES"/>
        </w:rPr>
        <w:t>(marzes)</w:t>
      </w:r>
      <w:r w:rsidR="008D5CCF" w:rsidRPr="006D0F12">
        <w:rPr>
          <w:lang w:val="es-ES"/>
        </w:rPr>
        <w:t xml:space="preserve"> de la República </w:t>
      </w:r>
      <w:r w:rsidR="00D77B50" w:rsidRPr="006D0F12">
        <w:rPr>
          <w:lang w:val="es-ES"/>
        </w:rPr>
        <w:br/>
      </w:r>
      <w:r w:rsidR="008D5CCF" w:rsidRPr="006D0F12">
        <w:rPr>
          <w:lang w:val="es-ES"/>
        </w:rPr>
        <w:t>de Armenia y la ciudad de Ereván, 2003-2008</w:t>
      </w:r>
      <w:r w:rsidRPr="006D0F12">
        <w:rPr>
          <w:lang w:val="es-ES"/>
        </w:rPr>
        <w:t xml:space="preserve"> </w:t>
      </w:r>
      <w:r w:rsidR="005E5852">
        <w:rPr>
          <w:lang w:val="es-ES"/>
        </w:rPr>
        <w:br/>
      </w:r>
      <w:r w:rsidR="008D5CCF" w:rsidRPr="005E5852">
        <w:rPr>
          <w:b w:val="0"/>
          <w:i/>
          <w:sz w:val="16"/>
          <w:szCs w:val="24"/>
          <w:lang w:val="es-ES"/>
        </w:rPr>
        <w:t>(</w:t>
      </w:r>
      <w:r w:rsidR="005E5852" w:rsidRPr="005E5852">
        <w:rPr>
          <w:b w:val="0"/>
          <w:i/>
          <w:sz w:val="16"/>
          <w:szCs w:val="24"/>
          <w:lang w:val="es-ES"/>
        </w:rPr>
        <w:t>Personas</w:t>
      </w:r>
      <w:r w:rsidR="008D5CCF" w:rsidRPr="005E5852">
        <w:rPr>
          <w:b w:val="0"/>
          <w:i/>
          <w:sz w:val="16"/>
          <w:szCs w:val="24"/>
          <w:lang w:val="es-ES"/>
        </w:rPr>
        <w:t>)</w:t>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985"/>
        <w:gridCol w:w="543"/>
        <w:gridCol w:w="543"/>
        <w:gridCol w:w="544"/>
        <w:gridCol w:w="543"/>
        <w:gridCol w:w="543"/>
        <w:gridCol w:w="544"/>
        <w:gridCol w:w="543"/>
        <w:gridCol w:w="543"/>
        <w:gridCol w:w="544"/>
        <w:gridCol w:w="543"/>
        <w:gridCol w:w="543"/>
        <w:gridCol w:w="544"/>
      </w:tblGrid>
      <w:tr w:rsidR="008D5CCF" w:rsidRPr="006D0F12">
        <w:trPr>
          <w:cantSplit/>
          <w:tblHeader/>
        </w:trPr>
        <w:tc>
          <w:tcPr>
            <w:tcW w:w="1985" w:type="dxa"/>
            <w:vMerge w:val="restart"/>
            <w:tcBorders>
              <w:top w:val="single" w:sz="4" w:space="0" w:color="auto"/>
              <w:bottom w:val="single" w:sz="12" w:space="0" w:color="auto"/>
            </w:tcBorders>
            <w:vAlign w:val="bottom"/>
          </w:tcPr>
          <w:p w:rsidR="008D5CCF" w:rsidRPr="006D0F12" w:rsidRDefault="008D5CCF" w:rsidP="00F10407">
            <w:pPr>
              <w:suppressAutoHyphens w:val="0"/>
              <w:spacing w:before="70" w:after="70" w:line="200" w:lineRule="exact"/>
              <w:rPr>
                <w:i/>
                <w:sz w:val="16"/>
                <w:szCs w:val="24"/>
                <w:lang w:val="es-ES"/>
              </w:rPr>
            </w:pPr>
          </w:p>
        </w:tc>
        <w:tc>
          <w:tcPr>
            <w:tcW w:w="3260" w:type="dxa"/>
            <w:gridSpan w:val="6"/>
            <w:tcBorders>
              <w:top w:val="single" w:sz="4" w:space="0" w:color="auto"/>
              <w:bottom w:val="single" w:sz="4" w:space="0" w:color="auto"/>
              <w:right w:val="single" w:sz="24" w:space="0" w:color="FFFFFF"/>
            </w:tcBorders>
            <w:vAlign w:val="bottom"/>
          </w:tcPr>
          <w:p w:rsidR="008D5CCF" w:rsidRPr="006D0F12" w:rsidRDefault="008D5CCF" w:rsidP="00F10407">
            <w:pPr>
              <w:suppressAutoHyphens w:val="0"/>
              <w:spacing w:before="70" w:after="70" w:line="200" w:lineRule="exact"/>
              <w:jc w:val="center"/>
              <w:rPr>
                <w:szCs w:val="24"/>
                <w:lang w:val="es-ES"/>
              </w:rPr>
            </w:pPr>
            <w:r w:rsidRPr="006D0F12">
              <w:rPr>
                <w:b/>
                <w:i/>
                <w:sz w:val="16"/>
                <w:szCs w:val="24"/>
                <w:lang w:val="es-ES"/>
              </w:rPr>
              <w:t>Total</w:t>
            </w:r>
          </w:p>
        </w:tc>
        <w:tc>
          <w:tcPr>
            <w:tcW w:w="3260" w:type="dxa"/>
            <w:gridSpan w:val="6"/>
            <w:tcBorders>
              <w:top w:val="single" w:sz="4" w:space="0" w:color="auto"/>
              <w:left w:val="single" w:sz="24" w:space="0" w:color="FFFFFF"/>
              <w:bottom w:val="single" w:sz="4" w:space="0" w:color="auto"/>
            </w:tcBorders>
            <w:vAlign w:val="bottom"/>
          </w:tcPr>
          <w:p w:rsidR="008D5CCF" w:rsidRPr="006D0F12" w:rsidRDefault="008D5CCF" w:rsidP="00F10407">
            <w:pPr>
              <w:suppressAutoHyphens w:val="0"/>
              <w:spacing w:before="70" w:after="70" w:line="200" w:lineRule="exact"/>
              <w:jc w:val="center"/>
              <w:rPr>
                <w:szCs w:val="24"/>
                <w:lang w:val="es-ES"/>
              </w:rPr>
            </w:pPr>
            <w:r w:rsidRPr="006D0F12">
              <w:rPr>
                <w:i/>
                <w:sz w:val="16"/>
                <w:szCs w:val="24"/>
                <w:lang w:val="es-ES"/>
              </w:rPr>
              <w:t>Niñas</w:t>
            </w:r>
          </w:p>
        </w:tc>
      </w:tr>
      <w:tr w:rsidR="008D5CCF" w:rsidRPr="006D0F12">
        <w:trPr>
          <w:cantSplit/>
          <w:tblHeader/>
        </w:trPr>
        <w:tc>
          <w:tcPr>
            <w:tcW w:w="1985" w:type="dxa"/>
            <w:vMerge/>
            <w:tcBorders>
              <w:top w:val="single" w:sz="12" w:space="0" w:color="auto"/>
              <w:bottom w:val="single" w:sz="12" w:space="0" w:color="auto"/>
            </w:tcBorders>
            <w:vAlign w:val="bottom"/>
          </w:tcPr>
          <w:p w:rsidR="008D5CCF" w:rsidRPr="006D0F12" w:rsidRDefault="008D5CCF" w:rsidP="00F10407">
            <w:pPr>
              <w:suppressAutoHyphens w:val="0"/>
              <w:spacing w:before="70" w:after="70" w:line="200" w:lineRule="exact"/>
              <w:rPr>
                <w:sz w:val="18"/>
                <w:szCs w:val="24"/>
                <w:lang w:val="es-ES"/>
              </w:rPr>
            </w:pPr>
          </w:p>
        </w:tc>
        <w:tc>
          <w:tcPr>
            <w:tcW w:w="543" w:type="dxa"/>
            <w:tcBorders>
              <w:top w:val="single" w:sz="4" w:space="0" w:color="auto"/>
              <w:bottom w:val="single" w:sz="12" w:space="0" w:color="auto"/>
            </w:tcBorders>
            <w:vAlign w:val="bottom"/>
          </w:tcPr>
          <w:p w:rsidR="008D5CCF" w:rsidRPr="006D0F12" w:rsidRDefault="008D5CCF" w:rsidP="00F10407">
            <w:pPr>
              <w:suppressAutoHyphens w:val="0"/>
              <w:spacing w:before="70" w:after="70" w:line="200" w:lineRule="exact"/>
              <w:jc w:val="right"/>
              <w:rPr>
                <w:b/>
                <w:i/>
                <w:sz w:val="16"/>
                <w:szCs w:val="24"/>
                <w:lang w:val="es-ES"/>
              </w:rPr>
            </w:pPr>
            <w:r w:rsidRPr="006D0F12">
              <w:rPr>
                <w:b/>
                <w:i/>
                <w:sz w:val="16"/>
                <w:szCs w:val="24"/>
                <w:lang w:val="es-ES"/>
              </w:rPr>
              <w:t>2003</w:t>
            </w:r>
          </w:p>
        </w:tc>
        <w:tc>
          <w:tcPr>
            <w:tcW w:w="543" w:type="dxa"/>
            <w:tcBorders>
              <w:top w:val="single" w:sz="4" w:space="0" w:color="auto"/>
              <w:bottom w:val="single" w:sz="12" w:space="0" w:color="auto"/>
            </w:tcBorders>
            <w:vAlign w:val="bottom"/>
          </w:tcPr>
          <w:p w:rsidR="008D5CCF" w:rsidRPr="006D0F12" w:rsidRDefault="008D5CCF" w:rsidP="00F10407">
            <w:pPr>
              <w:suppressAutoHyphens w:val="0"/>
              <w:spacing w:before="70" w:after="70" w:line="200" w:lineRule="exact"/>
              <w:jc w:val="right"/>
              <w:rPr>
                <w:b/>
                <w:i/>
                <w:sz w:val="16"/>
                <w:szCs w:val="24"/>
                <w:lang w:val="es-ES"/>
              </w:rPr>
            </w:pPr>
            <w:r w:rsidRPr="006D0F12">
              <w:rPr>
                <w:b/>
                <w:i/>
                <w:sz w:val="16"/>
                <w:szCs w:val="24"/>
                <w:lang w:val="es-ES"/>
              </w:rPr>
              <w:t>2004</w:t>
            </w:r>
          </w:p>
        </w:tc>
        <w:tc>
          <w:tcPr>
            <w:tcW w:w="544" w:type="dxa"/>
            <w:tcBorders>
              <w:top w:val="single" w:sz="4" w:space="0" w:color="auto"/>
              <w:bottom w:val="single" w:sz="12" w:space="0" w:color="auto"/>
            </w:tcBorders>
            <w:vAlign w:val="bottom"/>
          </w:tcPr>
          <w:p w:rsidR="008D5CCF" w:rsidRPr="006D0F12" w:rsidRDefault="008D5CCF" w:rsidP="00F10407">
            <w:pPr>
              <w:suppressAutoHyphens w:val="0"/>
              <w:spacing w:before="70" w:after="70" w:line="200" w:lineRule="exact"/>
              <w:jc w:val="right"/>
              <w:rPr>
                <w:b/>
                <w:i/>
                <w:sz w:val="16"/>
                <w:szCs w:val="24"/>
                <w:lang w:val="es-ES"/>
              </w:rPr>
            </w:pPr>
            <w:r w:rsidRPr="006D0F12">
              <w:rPr>
                <w:b/>
                <w:i/>
                <w:sz w:val="16"/>
                <w:szCs w:val="24"/>
                <w:lang w:val="es-ES"/>
              </w:rPr>
              <w:t>2005</w:t>
            </w:r>
          </w:p>
        </w:tc>
        <w:tc>
          <w:tcPr>
            <w:tcW w:w="543" w:type="dxa"/>
            <w:tcBorders>
              <w:top w:val="single" w:sz="4" w:space="0" w:color="auto"/>
              <w:bottom w:val="single" w:sz="12" w:space="0" w:color="auto"/>
            </w:tcBorders>
            <w:vAlign w:val="bottom"/>
          </w:tcPr>
          <w:p w:rsidR="008D5CCF" w:rsidRPr="006D0F12" w:rsidRDefault="008D5CCF" w:rsidP="00F10407">
            <w:pPr>
              <w:suppressAutoHyphens w:val="0"/>
              <w:spacing w:before="70" w:after="70" w:line="200" w:lineRule="exact"/>
              <w:jc w:val="right"/>
              <w:rPr>
                <w:b/>
                <w:i/>
                <w:sz w:val="16"/>
                <w:szCs w:val="24"/>
                <w:lang w:val="es-ES"/>
              </w:rPr>
            </w:pPr>
            <w:r w:rsidRPr="006D0F12">
              <w:rPr>
                <w:b/>
                <w:i/>
                <w:sz w:val="16"/>
                <w:szCs w:val="24"/>
                <w:lang w:val="es-ES"/>
              </w:rPr>
              <w:t>2006</w:t>
            </w:r>
          </w:p>
        </w:tc>
        <w:tc>
          <w:tcPr>
            <w:tcW w:w="543" w:type="dxa"/>
            <w:tcBorders>
              <w:top w:val="single" w:sz="4" w:space="0" w:color="auto"/>
              <w:bottom w:val="single" w:sz="12" w:space="0" w:color="auto"/>
            </w:tcBorders>
            <w:vAlign w:val="bottom"/>
          </w:tcPr>
          <w:p w:rsidR="008D5CCF" w:rsidRPr="006D0F12" w:rsidRDefault="008D5CCF" w:rsidP="00F10407">
            <w:pPr>
              <w:suppressAutoHyphens w:val="0"/>
              <w:spacing w:before="70" w:after="70" w:line="200" w:lineRule="exact"/>
              <w:jc w:val="right"/>
              <w:rPr>
                <w:b/>
                <w:i/>
                <w:sz w:val="16"/>
                <w:szCs w:val="24"/>
                <w:lang w:val="es-ES"/>
              </w:rPr>
            </w:pPr>
            <w:r w:rsidRPr="006D0F12">
              <w:rPr>
                <w:b/>
                <w:i/>
                <w:sz w:val="16"/>
                <w:szCs w:val="24"/>
                <w:lang w:val="es-ES"/>
              </w:rPr>
              <w:t>2007</w:t>
            </w:r>
          </w:p>
        </w:tc>
        <w:tc>
          <w:tcPr>
            <w:tcW w:w="544" w:type="dxa"/>
            <w:tcBorders>
              <w:top w:val="single" w:sz="4" w:space="0" w:color="auto"/>
              <w:bottom w:val="single" w:sz="12" w:space="0" w:color="auto"/>
              <w:right w:val="single" w:sz="24" w:space="0" w:color="FFFFFF"/>
            </w:tcBorders>
            <w:vAlign w:val="bottom"/>
          </w:tcPr>
          <w:p w:rsidR="008D5CCF" w:rsidRPr="006D0F12" w:rsidRDefault="008D5CCF" w:rsidP="00F10407">
            <w:pPr>
              <w:suppressAutoHyphens w:val="0"/>
              <w:spacing w:before="70" w:after="70" w:line="200" w:lineRule="exact"/>
              <w:jc w:val="right"/>
              <w:rPr>
                <w:b/>
                <w:i/>
                <w:sz w:val="16"/>
                <w:szCs w:val="24"/>
                <w:lang w:val="es-ES"/>
              </w:rPr>
            </w:pPr>
            <w:r w:rsidRPr="006D0F12">
              <w:rPr>
                <w:b/>
                <w:i/>
                <w:sz w:val="16"/>
                <w:szCs w:val="24"/>
                <w:lang w:val="es-ES"/>
              </w:rPr>
              <w:t>2008</w:t>
            </w:r>
          </w:p>
        </w:tc>
        <w:tc>
          <w:tcPr>
            <w:tcW w:w="543" w:type="dxa"/>
            <w:tcBorders>
              <w:top w:val="single" w:sz="4" w:space="0" w:color="auto"/>
              <w:left w:val="single" w:sz="24" w:space="0" w:color="FFFFFF"/>
              <w:bottom w:val="single" w:sz="12" w:space="0" w:color="auto"/>
            </w:tcBorders>
            <w:vAlign w:val="bottom"/>
          </w:tcPr>
          <w:p w:rsidR="008D5CCF" w:rsidRPr="006D0F12" w:rsidRDefault="008D5CCF" w:rsidP="00F10407">
            <w:pPr>
              <w:suppressAutoHyphens w:val="0"/>
              <w:spacing w:before="70" w:after="70" w:line="200" w:lineRule="exact"/>
              <w:jc w:val="right"/>
              <w:rPr>
                <w:i/>
                <w:sz w:val="16"/>
                <w:szCs w:val="24"/>
                <w:lang w:val="es-ES"/>
              </w:rPr>
            </w:pPr>
            <w:r w:rsidRPr="006D0F12">
              <w:rPr>
                <w:i/>
                <w:sz w:val="16"/>
                <w:szCs w:val="24"/>
                <w:lang w:val="es-ES"/>
              </w:rPr>
              <w:t>2003</w:t>
            </w:r>
          </w:p>
        </w:tc>
        <w:tc>
          <w:tcPr>
            <w:tcW w:w="543" w:type="dxa"/>
            <w:tcBorders>
              <w:top w:val="single" w:sz="4" w:space="0" w:color="auto"/>
              <w:bottom w:val="single" w:sz="12" w:space="0" w:color="auto"/>
            </w:tcBorders>
            <w:vAlign w:val="bottom"/>
          </w:tcPr>
          <w:p w:rsidR="008D5CCF" w:rsidRPr="006D0F12" w:rsidRDefault="008D5CCF" w:rsidP="00F10407">
            <w:pPr>
              <w:suppressAutoHyphens w:val="0"/>
              <w:spacing w:before="70" w:after="70" w:line="200" w:lineRule="exact"/>
              <w:jc w:val="right"/>
              <w:rPr>
                <w:i/>
                <w:sz w:val="16"/>
                <w:szCs w:val="24"/>
                <w:lang w:val="es-ES"/>
              </w:rPr>
            </w:pPr>
            <w:r w:rsidRPr="006D0F12">
              <w:rPr>
                <w:i/>
                <w:sz w:val="16"/>
                <w:szCs w:val="24"/>
                <w:lang w:val="es-ES"/>
              </w:rPr>
              <w:t>2004</w:t>
            </w:r>
          </w:p>
        </w:tc>
        <w:tc>
          <w:tcPr>
            <w:tcW w:w="544" w:type="dxa"/>
            <w:tcBorders>
              <w:top w:val="single" w:sz="4" w:space="0" w:color="auto"/>
              <w:bottom w:val="single" w:sz="12" w:space="0" w:color="auto"/>
            </w:tcBorders>
            <w:vAlign w:val="bottom"/>
          </w:tcPr>
          <w:p w:rsidR="008D5CCF" w:rsidRPr="006D0F12" w:rsidRDefault="008D5CCF" w:rsidP="00F10407">
            <w:pPr>
              <w:suppressAutoHyphens w:val="0"/>
              <w:spacing w:before="70" w:after="70" w:line="200" w:lineRule="exact"/>
              <w:jc w:val="right"/>
              <w:rPr>
                <w:i/>
                <w:sz w:val="16"/>
                <w:szCs w:val="24"/>
                <w:lang w:val="es-ES"/>
              </w:rPr>
            </w:pPr>
            <w:r w:rsidRPr="006D0F12">
              <w:rPr>
                <w:i/>
                <w:sz w:val="16"/>
                <w:szCs w:val="24"/>
                <w:lang w:val="es-ES"/>
              </w:rPr>
              <w:t>2005</w:t>
            </w:r>
          </w:p>
        </w:tc>
        <w:tc>
          <w:tcPr>
            <w:tcW w:w="543" w:type="dxa"/>
            <w:tcBorders>
              <w:top w:val="single" w:sz="4" w:space="0" w:color="auto"/>
              <w:bottom w:val="single" w:sz="12" w:space="0" w:color="auto"/>
            </w:tcBorders>
            <w:vAlign w:val="bottom"/>
          </w:tcPr>
          <w:p w:rsidR="008D5CCF" w:rsidRPr="006D0F12" w:rsidRDefault="008D5CCF" w:rsidP="00F10407">
            <w:pPr>
              <w:suppressAutoHyphens w:val="0"/>
              <w:spacing w:before="70" w:after="70" w:line="200" w:lineRule="exact"/>
              <w:jc w:val="right"/>
              <w:rPr>
                <w:i/>
                <w:sz w:val="16"/>
                <w:szCs w:val="24"/>
                <w:lang w:val="es-ES"/>
              </w:rPr>
            </w:pPr>
            <w:r w:rsidRPr="006D0F12">
              <w:rPr>
                <w:i/>
                <w:sz w:val="16"/>
                <w:szCs w:val="24"/>
                <w:lang w:val="es-ES"/>
              </w:rPr>
              <w:t>2006</w:t>
            </w:r>
          </w:p>
        </w:tc>
        <w:tc>
          <w:tcPr>
            <w:tcW w:w="543" w:type="dxa"/>
            <w:tcBorders>
              <w:top w:val="single" w:sz="4" w:space="0" w:color="auto"/>
              <w:bottom w:val="single" w:sz="12" w:space="0" w:color="auto"/>
            </w:tcBorders>
            <w:vAlign w:val="bottom"/>
          </w:tcPr>
          <w:p w:rsidR="008D5CCF" w:rsidRPr="006D0F12" w:rsidRDefault="008D5CCF" w:rsidP="00F10407">
            <w:pPr>
              <w:suppressAutoHyphens w:val="0"/>
              <w:spacing w:before="70" w:after="70" w:line="200" w:lineRule="exact"/>
              <w:jc w:val="right"/>
              <w:rPr>
                <w:i/>
                <w:sz w:val="16"/>
                <w:szCs w:val="24"/>
                <w:lang w:val="es-ES"/>
              </w:rPr>
            </w:pPr>
            <w:r w:rsidRPr="006D0F12">
              <w:rPr>
                <w:i/>
                <w:sz w:val="16"/>
                <w:szCs w:val="24"/>
                <w:lang w:val="es-ES"/>
              </w:rPr>
              <w:t>2007</w:t>
            </w:r>
          </w:p>
        </w:tc>
        <w:tc>
          <w:tcPr>
            <w:tcW w:w="544" w:type="dxa"/>
            <w:tcBorders>
              <w:top w:val="single" w:sz="4" w:space="0" w:color="auto"/>
              <w:bottom w:val="single" w:sz="12" w:space="0" w:color="auto"/>
            </w:tcBorders>
            <w:vAlign w:val="bottom"/>
          </w:tcPr>
          <w:p w:rsidR="008D5CCF" w:rsidRPr="006D0F12" w:rsidRDefault="008D5CCF" w:rsidP="00F10407">
            <w:pPr>
              <w:suppressAutoHyphens w:val="0"/>
              <w:spacing w:before="70" w:after="70" w:line="200" w:lineRule="exact"/>
              <w:jc w:val="right"/>
              <w:rPr>
                <w:i/>
                <w:sz w:val="16"/>
                <w:szCs w:val="24"/>
                <w:lang w:val="es-ES"/>
              </w:rPr>
            </w:pPr>
            <w:r w:rsidRPr="006D0F12">
              <w:rPr>
                <w:i/>
                <w:sz w:val="16"/>
                <w:szCs w:val="24"/>
                <w:lang w:val="es-ES"/>
              </w:rPr>
              <w:t>2008</w:t>
            </w:r>
          </w:p>
        </w:tc>
      </w:tr>
      <w:tr w:rsidR="008D5CCF" w:rsidRPr="006D0F12">
        <w:trPr>
          <w:cantSplit/>
        </w:trPr>
        <w:tc>
          <w:tcPr>
            <w:tcW w:w="1985" w:type="dxa"/>
            <w:tcBorders>
              <w:top w:val="single" w:sz="12" w:space="0" w:color="auto"/>
            </w:tcBorders>
            <w:vAlign w:val="bottom"/>
          </w:tcPr>
          <w:p w:rsidR="008D5CCF" w:rsidRPr="006D0F12" w:rsidRDefault="008D5CCF" w:rsidP="00684023">
            <w:pPr>
              <w:suppressAutoHyphens w:val="0"/>
              <w:spacing w:before="36" w:after="36" w:line="220" w:lineRule="exact"/>
              <w:rPr>
                <w:szCs w:val="24"/>
                <w:lang w:val="es-ES"/>
              </w:rPr>
            </w:pPr>
            <w:r w:rsidRPr="006D0F12">
              <w:rPr>
                <w:noProof/>
                <w:sz w:val="18"/>
                <w:szCs w:val="24"/>
                <w:lang w:val="es-ES"/>
              </w:rPr>
              <w:t>Ereván</w:t>
            </w:r>
          </w:p>
        </w:tc>
        <w:tc>
          <w:tcPr>
            <w:tcW w:w="543" w:type="dxa"/>
            <w:tcBorders>
              <w:top w:val="single" w:sz="12" w:space="0" w:color="auto"/>
            </w:tcBorders>
            <w:vAlign w:val="bottom"/>
          </w:tcPr>
          <w:p w:rsidR="008D5CCF" w:rsidRPr="006D0F12" w:rsidRDefault="008D5CCF" w:rsidP="00684023">
            <w:pPr>
              <w:suppressAutoHyphens w:val="0"/>
              <w:spacing w:before="36" w:after="36" w:line="220" w:lineRule="exact"/>
              <w:jc w:val="right"/>
              <w:rPr>
                <w:b/>
                <w:sz w:val="18"/>
                <w:szCs w:val="24"/>
                <w:lang w:val="es-ES"/>
              </w:rPr>
            </w:pPr>
            <w:r w:rsidRPr="006D0F12">
              <w:rPr>
                <w:b/>
                <w:sz w:val="18"/>
                <w:szCs w:val="24"/>
                <w:lang w:val="es-ES"/>
              </w:rPr>
              <w:t>118</w:t>
            </w:r>
          </w:p>
        </w:tc>
        <w:tc>
          <w:tcPr>
            <w:tcW w:w="543" w:type="dxa"/>
            <w:tcBorders>
              <w:top w:val="single" w:sz="12" w:space="0" w:color="auto"/>
            </w:tcBorders>
            <w:vAlign w:val="bottom"/>
          </w:tcPr>
          <w:p w:rsidR="008D5CCF" w:rsidRPr="006D0F12" w:rsidRDefault="008D5CCF" w:rsidP="00684023">
            <w:pPr>
              <w:suppressAutoHyphens w:val="0"/>
              <w:spacing w:before="36" w:after="36" w:line="220" w:lineRule="exact"/>
              <w:jc w:val="right"/>
              <w:rPr>
                <w:b/>
                <w:sz w:val="18"/>
                <w:szCs w:val="24"/>
                <w:lang w:val="es-ES"/>
              </w:rPr>
            </w:pPr>
            <w:r w:rsidRPr="006D0F12">
              <w:rPr>
                <w:b/>
                <w:sz w:val="18"/>
                <w:szCs w:val="24"/>
                <w:lang w:val="es-ES"/>
              </w:rPr>
              <w:t>97</w:t>
            </w:r>
          </w:p>
        </w:tc>
        <w:tc>
          <w:tcPr>
            <w:tcW w:w="544" w:type="dxa"/>
            <w:tcBorders>
              <w:top w:val="single" w:sz="12" w:space="0" w:color="auto"/>
            </w:tcBorders>
            <w:vAlign w:val="bottom"/>
          </w:tcPr>
          <w:p w:rsidR="008D5CCF" w:rsidRPr="006D0F12" w:rsidRDefault="008D5CCF" w:rsidP="00684023">
            <w:pPr>
              <w:suppressAutoHyphens w:val="0"/>
              <w:spacing w:before="36" w:after="36" w:line="220" w:lineRule="exact"/>
              <w:jc w:val="right"/>
              <w:rPr>
                <w:b/>
                <w:sz w:val="18"/>
                <w:szCs w:val="24"/>
                <w:lang w:val="es-ES"/>
              </w:rPr>
            </w:pPr>
            <w:r w:rsidRPr="006D0F12">
              <w:rPr>
                <w:b/>
                <w:sz w:val="18"/>
                <w:szCs w:val="24"/>
                <w:lang w:val="es-ES"/>
              </w:rPr>
              <w:t>60</w:t>
            </w:r>
          </w:p>
        </w:tc>
        <w:tc>
          <w:tcPr>
            <w:tcW w:w="543" w:type="dxa"/>
            <w:tcBorders>
              <w:top w:val="single" w:sz="12" w:space="0" w:color="auto"/>
            </w:tcBorders>
            <w:vAlign w:val="bottom"/>
          </w:tcPr>
          <w:p w:rsidR="008D5CCF" w:rsidRPr="006D0F12" w:rsidRDefault="008D5CCF" w:rsidP="00684023">
            <w:pPr>
              <w:suppressAutoHyphens w:val="0"/>
              <w:spacing w:before="36" w:after="36" w:line="220" w:lineRule="exact"/>
              <w:jc w:val="right"/>
              <w:rPr>
                <w:b/>
                <w:sz w:val="18"/>
                <w:szCs w:val="24"/>
                <w:lang w:val="es-ES"/>
              </w:rPr>
            </w:pPr>
            <w:r w:rsidRPr="006D0F12">
              <w:rPr>
                <w:b/>
                <w:sz w:val="18"/>
                <w:szCs w:val="24"/>
                <w:lang w:val="es-ES"/>
              </w:rPr>
              <w:t>92</w:t>
            </w:r>
          </w:p>
        </w:tc>
        <w:tc>
          <w:tcPr>
            <w:tcW w:w="543" w:type="dxa"/>
            <w:tcBorders>
              <w:top w:val="single" w:sz="12" w:space="0" w:color="auto"/>
            </w:tcBorders>
            <w:vAlign w:val="bottom"/>
          </w:tcPr>
          <w:p w:rsidR="008D5CCF" w:rsidRPr="006D0F12" w:rsidRDefault="008D5CCF" w:rsidP="00684023">
            <w:pPr>
              <w:suppressAutoHyphens w:val="0"/>
              <w:spacing w:before="36" w:after="36" w:line="220" w:lineRule="exact"/>
              <w:jc w:val="right"/>
              <w:rPr>
                <w:b/>
                <w:sz w:val="18"/>
                <w:szCs w:val="24"/>
                <w:lang w:val="es-ES"/>
              </w:rPr>
            </w:pPr>
            <w:r w:rsidRPr="006D0F12">
              <w:rPr>
                <w:b/>
                <w:sz w:val="18"/>
                <w:szCs w:val="24"/>
                <w:lang w:val="es-ES"/>
              </w:rPr>
              <w:t>112</w:t>
            </w:r>
          </w:p>
        </w:tc>
        <w:tc>
          <w:tcPr>
            <w:tcW w:w="544" w:type="dxa"/>
            <w:tcBorders>
              <w:top w:val="single" w:sz="12" w:space="0" w:color="auto"/>
            </w:tcBorders>
            <w:vAlign w:val="bottom"/>
          </w:tcPr>
          <w:p w:rsidR="008D5CCF" w:rsidRPr="006D0F12" w:rsidRDefault="008D5CCF" w:rsidP="00684023">
            <w:pPr>
              <w:suppressAutoHyphens w:val="0"/>
              <w:spacing w:before="36" w:after="36" w:line="220" w:lineRule="exact"/>
              <w:jc w:val="right"/>
              <w:rPr>
                <w:b/>
                <w:sz w:val="18"/>
                <w:szCs w:val="24"/>
                <w:lang w:val="es-ES"/>
              </w:rPr>
            </w:pPr>
            <w:r w:rsidRPr="006D0F12">
              <w:rPr>
                <w:b/>
                <w:sz w:val="18"/>
                <w:szCs w:val="24"/>
                <w:lang w:val="es-ES"/>
              </w:rPr>
              <w:t>83</w:t>
            </w:r>
          </w:p>
        </w:tc>
        <w:tc>
          <w:tcPr>
            <w:tcW w:w="543" w:type="dxa"/>
            <w:tcBorders>
              <w:top w:val="single" w:sz="12" w:space="0" w:color="auto"/>
            </w:tcBorders>
            <w:vAlign w:val="bottom"/>
          </w:tcPr>
          <w:p w:rsidR="008D5CCF" w:rsidRPr="006D0F12" w:rsidRDefault="008D5CCF" w:rsidP="00684023">
            <w:pPr>
              <w:suppressAutoHyphens w:val="0"/>
              <w:spacing w:before="36" w:after="36" w:line="220" w:lineRule="exact"/>
              <w:jc w:val="right"/>
              <w:rPr>
                <w:sz w:val="18"/>
                <w:szCs w:val="24"/>
                <w:lang w:val="es-ES"/>
              </w:rPr>
            </w:pPr>
            <w:r w:rsidRPr="006D0F12">
              <w:rPr>
                <w:sz w:val="18"/>
                <w:szCs w:val="24"/>
                <w:lang w:val="es-ES"/>
              </w:rPr>
              <w:t>66</w:t>
            </w:r>
          </w:p>
        </w:tc>
        <w:tc>
          <w:tcPr>
            <w:tcW w:w="543" w:type="dxa"/>
            <w:tcBorders>
              <w:top w:val="single" w:sz="12" w:space="0" w:color="auto"/>
            </w:tcBorders>
            <w:vAlign w:val="bottom"/>
          </w:tcPr>
          <w:p w:rsidR="008D5CCF" w:rsidRPr="006D0F12" w:rsidRDefault="008D5CCF" w:rsidP="00684023">
            <w:pPr>
              <w:suppressAutoHyphens w:val="0"/>
              <w:spacing w:before="36" w:after="36" w:line="220" w:lineRule="exact"/>
              <w:jc w:val="right"/>
              <w:rPr>
                <w:sz w:val="18"/>
                <w:szCs w:val="24"/>
                <w:lang w:val="es-ES"/>
              </w:rPr>
            </w:pPr>
            <w:r w:rsidRPr="006D0F12">
              <w:rPr>
                <w:sz w:val="18"/>
                <w:szCs w:val="24"/>
                <w:lang w:val="es-ES"/>
              </w:rPr>
              <w:t>48</w:t>
            </w:r>
          </w:p>
        </w:tc>
        <w:tc>
          <w:tcPr>
            <w:tcW w:w="544" w:type="dxa"/>
            <w:tcBorders>
              <w:top w:val="single" w:sz="12" w:space="0" w:color="auto"/>
            </w:tcBorders>
            <w:vAlign w:val="bottom"/>
          </w:tcPr>
          <w:p w:rsidR="008D5CCF" w:rsidRPr="006D0F12" w:rsidRDefault="008D5CCF" w:rsidP="00684023">
            <w:pPr>
              <w:suppressAutoHyphens w:val="0"/>
              <w:spacing w:before="36" w:after="36" w:line="220" w:lineRule="exact"/>
              <w:jc w:val="right"/>
              <w:rPr>
                <w:sz w:val="18"/>
                <w:szCs w:val="24"/>
                <w:lang w:val="es-ES"/>
              </w:rPr>
            </w:pPr>
            <w:r w:rsidRPr="006D0F12">
              <w:rPr>
                <w:sz w:val="18"/>
                <w:szCs w:val="24"/>
                <w:lang w:val="es-ES"/>
              </w:rPr>
              <w:t>33</w:t>
            </w:r>
          </w:p>
        </w:tc>
        <w:tc>
          <w:tcPr>
            <w:tcW w:w="543" w:type="dxa"/>
            <w:tcBorders>
              <w:top w:val="single" w:sz="12" w:space="0" w:color="auto"/>
            </w:tcBorders>
            <w:vAlign w:val="bottom"/>
          </w:tcPr>
          <w:p w:rsidR="008D5CCF" w:rsidRPr="006D0F12" w:rsidRDefault="008D5CCF" w:rsidP="00684023">
            <w:pPr>
              <w:suppressAutoHyphens w:val="0"/>
              <w:spacing w:before="36" w:after="36" w:line="220" w:lineRule="exact"/>
              <w:jc w:val="right"/>
              <w:rPr>
                <w:sz w:val="18"/>
                <w:szCs w:val="24"/>
                <w:lang w:val="es-ES"/>
              </w:rPr>
            </w:pPr>
            <w:r w:rsidRPr="006D0F12">
              <w:rPr>
                <w:sz w:val="18"/>
                <w:szCs w:val="24"/>
                <w:lang w:val="es-ES"/>
              </w:rPr>
              <w:t>50</w:t>
            </w:r>
          </w:p>
        </w:tc>
        <w:tc>
          <w:tcPr>
            <w:tcW w:w="543" w:type="dxa"/>
            <w:tcBorders>
              <w:top w:val="single" w:sz="12" w:space="0" w:color="auto"/>
            </w:tcBorders>
            <w:vAlign w:val="bottom"/>
          </w:tcPr>
          <w:p w:rsidR="008D5CCF" w:rsidRPr="006D0F12" w:rsidRDefault="008D5CCF" w:rsidP="00684023">
            <w:pPr>
              <w:suppressAutoHyphens w:val="0"/>
              <w:spacing w:before="36" w:after="36" w:line="220" w:lineRule="exact"/>
              <w:jc w:val="right"/>
              <w:rPr>
                <w:sz w:val="18"/>
                <w:szCs w:val="24"/>
                <w:lang w:val="es-ES"/>
              </w:rPr>
            </w:pPr>
            <w:r w:rsidRPr="006D0F12">
              <w:rPr>
                <w:sz w:val="18"/>
                <w:szCs w:val="24"/>
                <w:lang w:val="es-ES"/>
              </w:rPr>
              <w:t>62</w:t>
            </w:r>
          </w:p>
        </w:tc>
        <w:tc>
          <w:tcPr>
            <w:tcW w:w="544" w:type="dxa"/>
            <w:tcBorders>
              <w:top w:val="single" w:sz="12" w:space="0" w:color="auto"/>
            </w:tcBorders>
            <w:vAlign w:val="bottom"/>
          </w:tcPr>
          <w:p w:rsidR="008D5CCF" w:rsidRPr="006D0F12" w:rsidRDefault="008D5CCF" w:rsidP="00684023">
            <w:pPr>
              <w:suppressAutoHyphens w:val="0"/>
              <w:spacing w:before="36" w:after="36" w:line="220" w:lineRule="exact"/>
              <w:jc w:val="right"/>
              <w:rPr>
                <w:sz w:val="18"/>
                <w:szCs w:val="24"/>
                <w:lang w:val="es-ES"/>
              </w:rPr>
            </w:pPr>
            <w:r w:rsidRPr="006D0F12">
              <w:rPr>
                <w:sz w:val="18"/>
                <w:szCs w:val="24"/>
                <w:lang w:val="es-ES"/>
              </w:rPr>
              <w:t>43</w:t>
            </w:r>
          </w:p>
        </w:tc>
      </w:tr>
      <w:tr w:rsidR="008D5CCF" w:rsidRPr="006D0F12">
        <w:trPr>
          <w:cantSplit/>
        </w:trPr>
        <w:tc>
          <w:tcPr>
            <w:tcW w:w="1985" w:type="dxa"/>
            <w:vAlign w:val="bottom"/>
          </w:tcPr>
          <w:p w:rsidR="008D5CCF" w:rsidRPr="006D0F12" w:rsidRDefault="008D5CCF" w:rsidP="00684023">
            <w:pPr>
              <w:suppressAutoHyphens w:val="0"/>
              <w:spacing w:before="36" w:after="36" w:line="220" w:lineRule="exact"/>
              <w:rPr>
                <w:sz w:val="18"/>
                <w:szCs w:val="24"/>
                <w:lang w:val="es-ES"/>
              </w:rPr>
            </w:pPr>
            <w:r w:rsidRPr="006D0F12">
              <w:rPr>
                <w:noProof/>
                <w:sz w:val="18"/>
                <w:szCs w:val="24"/>
                <w:lang w:val="es-ES"/>
              </w:rPr>
              <w:t>Aragatsotn</w:t>
            </w:r>
          </w:p>
        </w:tc>
        <w:tc>
          <w:tcPr>
            <w:tcW w:w="543" w:type="dxa"/>
            <w:vAlign w:val="bottom"/>
          </w:tcPr>
          <w:p w:rsidR="008D5CCF" w:rsidRPr="006D0F12" w:rsidRDefault="008D5CCF" w:rsidP="00684023">
            <w:pPr>
              <w:suppressAutoHyphens w:val="0"/>
              <w:spacing w:before="36" w:after="36" w:line="220" w:lineRule="exact"/>
              <w:jc w:val="right"/>
              <w:rPr>
                <w:b/>
                <w:sz w:val="18"/>
                <w:szCs w:val="24"/>
                <w:lang w:val="es-ES"/>
              </w:rPr>
            </w:pPr>
            <w:r w:rsidRPr="006D0F12">
              <w:rPr>
                <w:b/>
                <w:sz w:val="18"/>
                <w:szCs w:val="24"/>
                <w:lang w:val="es-ES"/>
              </w:rPr>
              <w:t>5</w:t>
            </w:r>
          </w:p>
        </w:tc>
        <w:tc>
          <w:tcPr>
            <w:tcW w:w="543" w:type="dxa"/>
            <w:vAlign w:val="bottom"/>
          </w:tcPr>
          <w:p w:rsidR="008D5CCF" w:rsidRPr="006D0F12" w:rsidRDefault="008D5CCF" w:rsidP="00684023">
            <w:pPr>
              <w:suppressAutoHyphens w:val="0"/>
              <w:spacing w:before="36" w:after="36" w:line="220" w:lineRule="exact"/>
              <w:jc w:val="right"/>
              <w:rPr>
                <w:b/>
                <w:sz w:val="18"/>
                <w:szCs w:val="24"/>
                <w:lang w:val="es-ES"/>
              </w:rPr>
            </w:pPr>
            <w:r w:rsidRPr="006D0F12">
              <w:rPr>
                <w:b/>
                <w:sz w:val="18"/>
                <w:szCs w:val="24"/>
                <w:lang w:val="es-ES"/>
              </w:rPr>
              <w:t>7</w:t>
            </w:r>
          </w:p>
        </w:tc>
        <w:tc>
          <w:tcPr>
            <w:tcW w:w="544" w:type="dxa"/>
            <w:vAlign w:val="bottom"/>
          </w:tcPr>
          <w:p w:rsidR="008D5CCF" w:rsidRPr="006D0F12" w:rsidRDefault="008D5CCF" w:rsidP="00684023">
            <w:pPr>
              <w:suppressAutoHyphens w:val="0"/>
              <w:spacing w:before="36" w:after="36" w:line="220" w:lineRule="exact"/>
              <w:jc w:val="right"/>
              <w:rPr>
                <w:b/>
                <w:sz w:val="18"/>
                <w:szCs w:val="24"/>
                <w:lang w:val="es-ES"/>
              </w:rPr>
            </w:pPr>
            <w:r w:rsidRPr="006D0F12">
              <w:rPr>
                <w:b/>
                <w:sz w:val="18"/>
                <w:szCs w:val="24"/>
                <w:lang w:val="es-ES"/>
              </w:rPr>
              <w:t>4</w:t>
            </w:r>
          </w:p>
        </w:tc>
        <w:tc>
          <w:tcPr>
            <w:tcW w:w="543" w:type="dxa"/>
            <w:vAlign w:val="bottom"/>
          </w:tcPr>
          <w:p w:rsidR="008D5CCF" w:rsidRPr="006D0F12" w:rsidRDefault="008D5CCF" w:rsidP="00684023">
            <w:pPr>
              <w:suppressAutoHyphens w:val="0"/>
              <w:spacing w:before="36" w:after="36" w:line="220" w:lineRule="exact"/>
              <w:jc w:val="right"/>
              <w:rPr>
                <w:b/>
                <w:sz w:val="18"/>
                <w:szCs w:val="24"/>
                <w:lang w:val="es-ES"/>
              </w:rPr>
            </w:pPr>
            <w:r w:rsidRPr="006D0F12">
              <w:rPr>
                <w:b/>
                <w:sz w:val="18"/>
                <w:szCs w:val="24"/>
                <w:lang w:val="es-ES"/>
              </w:rPr>
              <w:t>12</w:t>
            </w:r>
          </w:p>
        </w:tc>
        <w:tc>
          <w:tcPr>
            <w:tcW w:w="543" w:type="dxa"/>
            <w:vAlign w:val="bottom"/>
          </w:tcPr>
          <w:p w:rsidR="008D5CCF" w:rsidRPr="006D0F12" w:rsidRDefault="008D5CCF" w:rsidP="00684023">
            <w:pPr>
              <w:suppressAutoHyphens w:val="0"/>
              <w:spacing w:before="36" w:after="36" w:line="220" w:lineRule="exact"/>
              <w:jc w:val="right"/>
              <w:rPr>
                <w:b/>
                <w:sz w:val="18"/>
                <w:szCs w:val="24"/>
                <w:lang w:val="es-ES"/>
              </w:rPr>
            </w:pPr>
            <w:r w:rsidRPr="006D0F12">
              <w:rPr>
                <w:b/>
                <w:sz w:val="18"/>
                <w:szCs w:val="24"/>
                <w:lang w:val="es-ES"/>
              </w:rPr>
              <w:t>9</w:t>
            </w:r>
          </w:p>
        </w:tc>
        <w:tc>
          <w:tcPr>
            <w:tcW w:w="544" w:type="dxa"/>
            <w:vAlign w:val="bottom"/>
          </w:tcPr>
          <w:p w:rsidR="008D5CCF" w:rsidRPr="006D0F12" w:rsidRDefault="008D5CCF" w:rsidP="00684023">
            <w:pPr>
              <w:suppressAutoHyphens w:val="0"/>
              <w:spacing w:before="36" w:after="36" w:line="220" w:lineRule="exact"/>
              <w:jc w:val="right"/>
              <w:rPr>
                <w:b/>
                <w:sz w:val="18"/>
                <w:szCs w:val="24"/>
                <w:lang w:val="es-ES"/>
              </w:rPr>
            </w:pPr>
            <w:r w:rsidRPr="006D0F12">
              <w:rPr>
                <w:b/>
                <w:sz w:val="18"/>
                <w:szCs w:val="24"/>
                <w:lang w:val="es-ES"/>
              </w:rPr>
              <w:t>1</w:t>
            </w:r>
          </w:p>
        </w:tc>
        <w:tc>
          <w:tcPr>
            <w:tcW w:w="543" w:type="dxa"/>
            <w:vAlign w:val="bottom"/>
          </w:tcPr>
          <w:p w:rsidR="008D5CCF" w:rsidRPr="006D0F12" w:rsidRDefault="008D5CCF" w:rsidP="00684023">
            <w:pPr>
              <w:suppressAutoHyphens w:val="0"/>
              <w:spacing w:before="36" w:after="36" w:line="220" w:lineRule="exact"/>
              <w:jc w:val="right"/>
              <w:rPr>
                <w:sz w:val="18"/>
                <w:szCs w:val="24"/>
                <w:lang w:val="es-ES"/>
              </w:rPr>
            </w:pPr>
            <w:r w:rsidRPr="006D0F12">
              <w:rPr>
                <w:sz w:val="18"/>
                <w:szCs w:val="24"/>
                <w:lang w:val="es-ES"/>
              </w:rPr>
              <w:t>1</w:t>
            </w:r>
          </w:p>
        </w:tc>
        <w:tc>
          <w:tcPr>
            <w:tcW w:w="543" w:type="dxa"/>
            <w:vAlign w:val="bottom"/>
          </w:tcPr>
          <w:p w:rsidR="008D5CCF" w:rsidRPr="006D0F12" w:rsidRDefault="008D5CCF" w:rsidP="00684023">
            <w:pPr>
              <w:suppressAutoHyphens w:val="0"/>
              <w:spacing w:before="36" w:after="36" w:line="220" w:lineRule="exact"/>
              <w:jc w:val="right"/>
              <w:rPr>
                <w:sz w:val="18"/>
                <w:szCs w:val="24"/>
                <w:lang w:val="es-ES"/>
              </w:rPr>
            </w:pPr>
            <w:r w:rsidRPr="006D0F12">
              <w:rPr>
                <w:sz w:val="18"/>
                <w:szCs w:val="24"/>
                <w:lang w:val="es-ES"/>
              </w:rPr>
              <w:t>3</w:t>
            </w:r>
          </w:p>
        </w:tc>
        <w:tc>
          <w:tcPr>
            <w:tcW w:w="544" w:type="dxa"/>
            <w:vAlign w:val="bottom"/>
          </w:tcPr>
          <w:p w:rsidR="008D5CCF" w:rsidRPr="006D0F12" w:rsidRDefault="008D5CCF" w:rsidP="00684023">
            <w:pPr>
              <w:suppressAutoHyphens w:val="0"/>
              <w:spacing w:before="36" w:after="36" w:line="220" w:lineRule="exact"/>
              <w:jc w:val="right"/>
              <w:rPr>
                <w:sz w:val="18"/>
                <w:szCs w:val="24"/>
                <w:lang w:val="es-ES"/>
              </w:rPr>
            </w:pPr>
            <w:r w:rsidRPr="006D0F12">
              <w:rPr>
                <w:sz w:val="18"/>
                <w:szCs w:val="24"/>
                <w:lang w:val="es-ES"/>
              </w:rPr>
              <w:t>2</w:t>
            </w:r>
          </w:p>
        </w:tc>
        <w:tc>
          <w:tcPr>
            <w:tcW w:w="543" w:type="dxa"/>
            <w:vAlign w:val="bottom"/>
          </w:tcPr>
          <w:p w:rsidR="008D5CCF" w:rsidRPr="006D0F12" w:rsidRDefault="008D5CCF" w:rsidP="00684023">
            <w:pPr>
              <w:suppressAutoHyphens w:val="0"/>
              <w:spacing w:before="36" w:after="36" w:line="220" w:lineRule="exact"/>
              <w:jc w:val="right"/>
              <w:rPr>
                <w:sz w:val="18"/>
                <w:szCs w:val="24"/>
                <w:lang w:val="es-ES"/>
              </w:rPr>
            </w:pPr>
            <w:r w:rsidRPr="006D0F12">
              <w:rPr>
                <w:sz w:val="18"/>
                <w:szCs w:val="24"/>
                <w:lang w:val="es-ES"/>
              </w:rPr>
              <w:t>5</w:t>
            </w:r>
          </w:p>
        </w:tc>
        <w:tc>
          <w:tcPr>
            <w:tcW w:w="543" w:type="dxa"/>
            <w:vAlign w:val="bottom"/>
          </w:tcPr>
          <w:p w:rsidR="008D5CCF" w:rsidRPr="006D0F12" w:rsidRDefault="008D5CCF" w:rsidP="00684023">
            <w:pPr>
              <w:suppressAutoHyphens w:val="0"/>
              <w:spacing w:before="36" w:after="36" w:line="220" w:lineRule="exact"/>
              <w:jc w:val="right"/>
              <w:rPr>
                <w:sz w:val="18"/>
                <w:szCs w:val="24"/>
                <w:lang w:val="es-ES"/>
              </w:rPr>
            </w:pPr>
            <w:r w:rsidRPr="006D0F12">
              <w:rPr>
                <w:sz w:val="18"/>
                <w:szCs w:val="24"/>
                <w:lang w:val="es-ES"/>
              </w:rPr>
              <w:t>3</w:t>
            </w:r>
          </w:p>
        </w:tc>
        <w:tc>
          <w:tcPr>
            <w:tcW w:w="544" w:type="dxa"/>
            <w:vAlign w:val="bottom"/>
          </w:tcPr>
          <w:p w:rsidR="008D5CCF" w:rsidRPr="006D0F12" w:rsidRDefault="008D5CCF" w:rsidP="00684023">
            <w:pPr>
              <w:suppressAutoHyphens w:val="0"/>
              <w:spacing w:before="36" w:after="36" w:line="220" w:lineRule="exact"/>
              <w:jc w:val="right"/>
              <w:rPr>
                <w:sz w:val="18"/>
                <w:szCs w:val="24"/>
                <w:lang w:val="es-ES"/>
              </w:rPr>
            </w:pPr>
            <w:r w:rsidRPr="006D0F12">
              <w:rPr>
                <w:sz w:val="18"/>
                <w:szCs w:val="24"/>
                <w:lang w:val="es-ES"/>
              </w:rPr>
              <w:t>-</w:t>
            </w:r>
          </w:p>
        </w:tc>
      </w:tr>
      <w:tr w:rsidR="008D5CCF" w:rsidRPr="006D0F12">
        <w:trPr>
          <w:cantSplit/>
        </w:trPr>
        <w:tc>
          <w:tcPr>
            <w:tcW w:w="1985" w:type="dxa"/>
            <w:vAlign w:val="bottom"/>
          </w:tcPr>
          <w:p w:rsidR="008D5CCF" w:rsidRPr="006D0F12" w:rsidRDefault="008D5CCF" w:rsidP="00684023">
            <w:pPr>
              <w:suppressAutoHyphens w:val="0"/>
              <w:spacing w:before="36" w:after="36" w:line="220" w:lineRule="exact"/>
              <w:rPr>
                <w:sz w:val="18"/>
                <w:szCs w:val="24"/>
                <w:lang w:val="es-ES"/>
              </w:rPr>
            </w:pPr>
            <w:r w:rsidRPr="006D0F12">
              <w:rPr>
                <w:noProof/>
                <w:sz w:val="18"/>
                <w:szCs w:val="24"/>
                <w:lang w:val="es-ES"/>
              </w:rPr>
              <w:t>Ararat</w:t>
            </w:r>
          </w:p>
        </w:tc>
        <w:tc>
          <w:tcPr>
            <w:tcW w:w="543" w:type="dxa"/>
            <w:vAlign w:val="bottom"/>
          </w:tcPr>
          <w:p w:rsidR="008D5CCF" w:rsidRPr="006D0F12" w:rsidRDefault="008D5CCF" w:rsidP="00684023">
            <w:pPr>
              <w:suppressAutoHyphens w:val="0"/>
              <w:spacing w:before="36" w:after="36" w:line="220" w:lineRule="exact"/>
              <w:jc w:val="right"/>
              <w:rPr>
                <w:b/>
                <w:sz w:val="18"/>
                <w:szCs w:val="24"/>
                <w:lang w:val="es-ES"/>
              </w:rPr>
            </w:pPr>
            <w:r w:rsidRPr="006D0F12">
              <w:rPr>
                <w:b/>
                <w:sz w:val="18"/>
                <w:szCs w:val="24"/>
                <w:lang w:val="es-ES"/>
              </w:rPr>
              <w:t>15</w:t>
            </w:r>
          </w:p>
        </w:tc>
        <w:tc>
          <w:tcPr>
            <w:tcW w:w="543" w:type="dxa"/>
            <w:vAlign w:val="bottom"/>
          </w:tcPr>
          <w:p w:rsidR="008D5CCF" w:rsidRPr="006D0F12" w:rsidRDefault="008D5CCF" w:rsidP="00684023">
            <w:pPr>
              <w:suppressAutoHyphens w:val="0"/>
              <w:spacing w:before="36" w:after="36" w:line="220" w:lineRule="exact"/>
              <w:jc w:val="right"/>
              <w:rPr>
                <w:b/>
                <w:sz w:val="18"/>
                <w:szCs w:val="24"/>
                <w:lang w:val="es-ES"/>
              </w:rPr>
            </w:pPr>
            <w:r w:rsidRPr="006D0F12">
              <w:rPr>
                <w:b/>
                <w:sz w:val="18"/>
                <w:szCs w:val="24"/>
                <w:lang w:val="es-ES"/>
              </w:rPr>
              <w:t>20</w:t>
            </w:r>
          </w:p>
        </w:tc>
        <w:tc>
          <w:tcPr>
            <w:tcW w:w="544" w:type="dxa"/>
            <w:vAlign w:val="bottom"/>
          </w:tcPr>
          <w:p w:rsidR="008D5CCF" w:rsidRPr="006D0F12" w:rsidRDefault="008D5CCF" w:rsidP="00684023">
            <w:pPr>
              <w:suppressAutoHyphens w:val="0"/>
              <w:spacing w:before="36" w:after="36" w:line="220" w:lineRule="exact"/>
              <w:jc w:val="right"/>
              <w:rPr>
                <w:b/>
                <w:sz w:val="18"/>
                <w:szCs w:val="24"/>
                <w:lang w:val="es-ES"/>
              </w:rPr>
            </w:pPr>
            <w:r w:rsidRPr="006D0F12">
              <w:rPr>
                <w:b/>
                <w:sz w:val="18"/>
                <w:szCs w:val="24"/>
                <w:lang w:val="es-ES"/>
              </w:rPr>
              <w:t>27</w:t>
            </w:r>
          </w:p>
        </w:tc>
        <w:tc>
          <w:tcPr>
            <w:tcW w:w="543" w:type="dxa"/>
            <w:vAlign w:val="bottom"/>
          </w:tcPr>
          <w:p w:rsidR="008D5CCF" w:rsidRPr="006D0F12" w:rsidRDefault="008D5CCF" w:rsidP="00684023">
            <w:pPr>
              <w:suppressAutoHyphens w:val="0"/>
              <w:spacing w:before="36" w:after="36" w:line="220" w:lineRule="exact"/>
              <w:jc w:val="right"/>
              <w:rPr>
                <w:b/>
                <w:sz w:val="18"/>
                <w:szCs w:val="24"/>
                <w:lang w:val="es-ES"/>
              </w:rPr>
            </w:pPr>
            <w:r w:rsidRPr="006D0F12">
              <w:rPr>
                <w:b/>
                <w:sz w:val="18"/>
                <w:szCs w:val="24"/>
                <w:lang w:val="es-ES"/>
              </w:rPr>
              <w:t>21</w:t>
            </w:r>
          </w:p>
        </w:tc>
        <w:tc>
          <w:tcPr>
            <w:tcW w:w="543" w:type="dxa"/>
            <w:vAlign w:val="bottom"/>
          </w:tcPr>
          <w:p w:rsidR="008D5CCF" w:rsidRPr="006D0F12" w:rsidRDefault="008D5CCF" w:rsidP="00684023">
            <w:pPr>
              <w:suppressAutoHyphens w:val="0"/>
              <w:spacing w:before="36" w:after="36" w:line="220" w:lineRule="exact"/>
              <w:jc w:val="right"/>
              <w:rPr>
                <w:b/>
                <w:sz w:val="18"/>
                <w:szCs w:val="24"/>
                <w:lang w:val="es-ES"/>
              </w:rPr>
            </w:pPr>
            <w:r w:rsidRPr="006D0F12">
              <w:rPr>
                <w:b/>
                <w:sz w:val="18"/>
                <w:szCs w:val="24"/>
                <w:lang w:val="es-ES"/>
              </w:rPr>
              <w:t>19</w:t>
            </w:r>
          </w:p>
        </w:tc>
        <w:tc>
          <w:tcPr>
            <w:tcW w:w="544" w:type="dxa"/>
            <w:vAlign w:val="bottom"/>
          </w:tcPr>
          <w:p w:rsidR="008D5CCF" w:rsidRPr="006D0F12" w:rsidRDefault="008D5CCF" w:rsidP="00684023">
            <w:pPr>
              <w:suppressAutoHyphens w:val="0"/>
              <w:spacing w:before="36" w:after="36" w:line="220" w:lineRule="exact"/>
              <w:jc w:val="right"/>
              <w:rPr>
                <w:b/>
                <w:sz w:val="18"/>
                <w:szCs w:val="24"/>
                <w:lang w:val="es-ES"/>
              </w:rPr>
            </w:pPr>
            <w:r w:rsidRPr="006D0F12">
              <w:rPr>
                <w:b/>
                <w:sz w:val="18"/>
                <w:szCs w:val="24"/>
                <w:lang w:val="es-ES"/>
              </w:rPr>
              <w:t>5</w:t>
            </w:r>
          </w:p>
        </w:tc>
        <w:tc>
          <w:tcPr>
            <w:tcW w:w="543" w:type="dxa"/>
            <w:vAlign w:val="bottom"/>
          </w:tcPr>
          <w:p w:rsidR="008D5CCF" w:rsidRPr="006D0F12" w:rsidRDefault="008D5CCF" w:rsidP="00684023">
            <w:pPr>
              <w:suppressAutoHyphens w:val="0"/>
              <w:spacing w:before="36" w:after="36" w:line="220" w:lineRule="exact"/>
              <w:jc w:val="right"/>
              <w:rPr>
                <w:sz w:val="18"/>
                <w:szCs w:val="24"/>
                <w:lang w:val="es-ES"/>
              </w:rPr>
            </w:pPr>
            <w:r w:rsidRPr="006D0F12">
              <w:rPr>
                <w:sz w:val="18"/>
                <w:szCs w:val="24"/>
                <w:lang w:val="es-ES"/>
              </w:rPr>
              <w:t>7</w:t>
            </w:r>
          </w:p>
        </w:tc>
        <w:tc>
          <w:tcPr>
            <w:tcW w:w="543" w:type="dxa"/>
            <w:vAlign w:val="bottom"/>
          </w:tcPr>
          <w:p w:rsidR="008D5CCF" w:rsidRPr="006D0F12" w:rsidRDefault="008D5CCF" w:rsidP="00684023">
            <w:pPr>
              <w:suppressAutoHyphens w:val="0"/>
              <w:spacing w:before="36" w:after="36" w:line="220" w:lineRule="exact"/>
              <w:jc w:val="right"/>
              <w:rPr>
                <w:sz w:val="18"/>
                <w:szCs w:val="24"/>
                <w:lang w:val="es-ES"/>
              </w:rPr>
            </w:pPr>
            <w:r w:rsidRPr="006D0F12">
              <w:rPr>
                <w:sz w:val="18"/>
                <w:szCs w:val="24"/>
                <w:lang w:val="es-ES"/>
              </w:rPr>
              <w:t>9</w:t>
            </w:r>
          </w:p>
        </w:tc>
        <w:tc>
          <w:tcPr>
            <w:tcW w:w="544" w:type="dxa"/>
            <w:vAlign w:val="bottom"/>
          </w:tcPr>
          <w:p w:rsidR="008D5CCF" w:rsidRPr="006D0F12" w:rsidRDefault="008D5CCF" w:rsidP="00684023">
            <w:pPr>
              <w:suppressAutoHyphens w:val="0"/>
              <w:spacing w:before="36" w:after="36" w:line="220" w:lineRule="exact"/>
              <w:jc w:val="right"/>
              <w:rPr>
                <w:sz w:val="18"/>
                <w:szCs w:val="24"/>
                <w:lang w:val="es-ES"/>
              </w:rPr>
            </w:pPr>
            <w:r w:rsidRPr="006D0F12">
              <w:rPr>
                <w:sz w:val="18"/>
                <w:szCs w:val="24"/>
                <w:lang w:val="es-ES"/>
              </w:rPr>
              <w:t>10</w:t>
            </w:r>
          </w:p>
        </w:tc>
        <w:tc>
          <w:tcPr>
            <w:tcW w:w="543" w:type="dxa"/>
            <w:vAlign w:val="bottom"/>
          </w:tcPr>
          <w:p w:rsidR="008D5CCF" w:rsidRPr="006D0F12" w:rsidRDefault="008D5CCF" w:rsidP="00684023">
            <w:pPr>
              <w:suppressAutoHyphens w:val="0"/>
              <w:spacing w:before="36" w:after="36" w:line="220" w:lineRule="exact"/>
              <w:jc w:val="right"/>
              <w:rPr>
                <w:sz w:val="18"/>
                <w:szCs w:val="24"/>
                <w:lang w:val="es-ES"/>
              </w:rPr>
            </w:pPr>
            <w:r w:rsidRPr="006D0F12">
              <w:rPr>
                <w:sz w:val="18"/>
                <w:szCs w:val="24"/>
                <w:lang w:val="es-ES"/>
              </w:rPr>
              <w:t>9</w:t>
            </w:r>
          </w:p>
        </w:tc>
        <w:tc>
          <w:tcPr>
            <w:tcW w:w="543" w:type="dxa"/>
            <w:vAlign w:val="bottom"/>
          </w:tcPr>
          <w:p w:rsidR="008D5CCF" w:rsidRPr="006D0F12" w:rsidRDefault="008D5CCF" w:rsidP="00684023">
            <w:pPr>
              <w:suppressAutoHyphens w:val="0"/>
              <w:spacing w:before="36" w:after="36" w:line="220" w:lineRule="exact"/>
              <w:jc w:val="right"/>
              <w:rPr>
                <w:sz w:val="18"/>
                <w:szCs w:val="24"/>
                <w:lang w:val="es-ES"/>
              </w:rPr>
            </w:pPr>
            <w:r w:rsidRPr="006D0F12">
              <w:rPr>
                <w:sz w:val="18"/>
                <w:szCs w:val="24"/>
                <w:lang w:val="es-ES"/>
              </w:rPr>
              <w:t>10</w:t>
            </w:r>
          </w:p>
        </w:tc>
        <w:tc>
          <w:tcPr>
            <w:tcW w:w="544" w:type="dxa"/>
            <w:vAlign w:val="bottom"/>
          </w:tcPr>
          <w:p w:rsidR="008D5CCF" w:rsidRPr="006D0F12" w:rsidRDefault="008D5CCF" w:rsidP="00684023">
            <w:pPr>
              <w:suppressAutoHyphens w:val="0"/>
              <w:spacing w:before="36" w:after="36" w:line="220" w:lineRule="exact"/>
              <w:jc w:val="right"/>
              <w:rPr>
                <w:sz w:val="18"/>
                <w:szCs w:val="24"/>
                <w:lang w:val="es-ES"/>
              </w:rPr>
            </w:pPr>
            <w:r w:rsidRPr="006D0F12">
              <w:rPr>
                <w:sz w:val="18"/>
                <w:szCs w:val="24"/>
                <w:lang w:val="es-ES"/>
              </w:rPr>
              <w:t>3</w:t>
            </w:r>
          </w:p>
        </w:tc>
      </w:tr>
      <w:tr w:rsidR="008D5CCF" w:rsidRPr="006D0F12">
        <w:trPr>
          <w:cantSplit/>
        </w:trPr>
        <w:tc>
          <w:tcPr>
            <w:tcW w:w="1985" w:type="dxa"/>
            <w:vAlign w:val="bottom"/>
          </w:tcPr>
          <w:p w:rsidR="008D5CCF" w:rsidRPr="006D0F12" w:rsidRDefault="008D5CCF" w:rsidP="00684023">
            <w:pPr>
              <w:suppressAutoHyphens w:val="0"/>
              <w:spacing w:before="36" w:after="36" w:line="220" w:lineRule="exact"/>
              <w:rPr>
                <w:sz w:val="18"/>
                <w:szCs w:val="24"/>
                <w:lang w:val="es-ES"/>
              </w:rPr>
            </w:pPr>
            <w:r w:rsidRPr="006D0F12">
              <w:rPr>
                <w:noProof/>
                <w:sz w:val="18"/>
                <w:szCs w:val="24"/>
                <w:lang w:val="es-ES"/>
              </w:rPr>
              <w:t>Armavir</w:t>
            </w:r>
          </w:p>
        </w:tc>
        <w:tc>
          <w:tcPr>
            <w:tcW w:w="543" w:type="dxa"/>
            <w:vAlign w:val="bottom"/>
          </w:tcPr>
          <w:p w:rsidR="008D5CCF" w:rsidRPr="006D0F12" w:rsidRDefault="008D5CCF" w:rsidP="00684023">
            <w:pPr>
              <w:suppressAutoHyphens w:val="0"/>
              <w:spacing w:before="36" w:after="36" w:line="220" w:lineRule="exact"/>
              <w:jc w:val="right"/>
              <w:rPr>
                <w:b/>
                <w:sz w:val="18"/>
                <w:szCs w:val="24"/>
                <w:lang w:val="es-ES"/>
              </w:rPr>
            </w:pPr>
            <w:r w:rsidRPr="006D0F12">
              <w:rPr>
                <w:b/>
                <w:sz w:val="18"/>
                <w:szCs w:val="24"/>
                <w:lang w:val="es-ES"/>
              </w:rPr>
              <w:t>16</w:t>
            </w:r>
          </w:p>
        </w:tc>
        <w:tc>
          <w:tcPr>
            <w:tcW w:w="543" w:type="dxa"/>
            <w:vAlign w:val="bottom"/>
          </w:tcPr>
          <w:p w:rsidR="008D5CCF" w:rsidRPr="006D0F12" w:rsidRDefault="008D5CCF" w:rsidP="00684023">
            <w:pPr>
              <w:suppressAutoHyphens w:val="0"/>
              <w:spacing w:before="36" w:after="36" w:line="220" w:lineRule="exact"/>
              <w:jc w:val="right"/>
              <w:rPr>
                <w:b/>
                <w:sz w:val="18"/>
                <w:szCs w:val="24"/>
                <w:lang w:val="es-ES"/>
              </w:rPr>
            </w:pPr>
            <w:r w:rsidRPr="006D0F12">
              <w:rPr>
                <w:b/>
                <w:sz w:val="18"/>
                <w:szCs w:val="24"/>
                <w:lang w:val="es-ES"/>
              </w:rPr>
              <w:t>13</w:t>
            </w:r>
          </w:p>
        </w:tc>
        <w:tc>
          <w:tcPr>
            <w:tcW w:w="544" w:type="dxa"/>
            <w:vAlign w:val="bottom"/>
          </w:tcPr>
          <w:p w:rsidR="008D5CCF" w:rsidRPr="006D0F12" w:rsidRDefault="008D5CCF" w:rsidP="00684023">
            <w:pPr>
              <w:suppressAutoHyphens w:val="0"/>
              <w:spacing w:before="36" w:after="36" w:line="220" w:lineRule="exact"/>
              <w:jc w:val="right"/>
              <w:rPr>
                <w:b/>
                <w:sz w:val="18"/>
                <w:szCs w:val="24"/>
                <w:lang w:val="es-ES"/>
              </w:rPr>
            </w:pPr>
            <w:r w:rsidRPr="006D0F12">
              <w:rPr>
                <w:b/>
                <w:sz w:val="18"/>
                <w:szCs w:val="24"/>
                <w:lang w:val="es-ES"/>
              </w:rPr>
              <w:t>2</w:t>
            </w:r>
          </w:p>
        </w:tc>
        <w:tc>
          <w:tcPr>
            <w:tcW w:w="543" w:type="dxa"/>
            <w:vAlign w:val="bottom"/>
          </w:tcPr>
          <w:p w:rsidR="008D5CCF" w:rsidRPr="006D0F12" w:rsidRDefault="008D5CCF" w:rsidP="00684023">
            <w:pPr>
              <w:suppressAutoHyphens w:val="0"/>
              <w:spacing w:before="36" w:after="36" w:line="220" w:lineRule="exact"/>
              <w:jc w:val="right"/>
              <w:rPr>
                <w:b/>
                <w:sz w:val="18"/>
                <w:szCs w:val="24"/>
                <w:lang w:val="es-ES"/>
              </w:rPr>
            </w:pPr>
            <w:r w:rsidRPr="006D0F12">
              <w:rPr>
                <w:b/>
                <w:sz w:val="18"/>
                <w:szCs w:val="24"/>
                <w:lang w:val="es-ES"/>
              </w:rPr>
              <w:t>8</w:t>
            </w:r>
          </w:p>
        </w:tc>
        <w:tc>
          <w:tcPr>
            <w:tcW w:w="543" w:type="dxa"/>
            <w:vAlign w:val="bottom"/>
          </w:tcPr>
          <w:p w:rsidR="008D5CCF" w:rsidRPr="006D0F12" w:rsidRDefault="008D5CCF" w:rsidP="00684023">
            <w:pPr>
              <w:suppressAutoHyphens w:val="0"/>
              <w:spacing w:before="36" w:after="36" w:line="220" w:lineRule="exact"/>
              <w:jc w:val="right"/>
              <w:rPr>
                <w:b/>
                <w:sz w:val="18"/>
                <w:szCs w:val="24"/>
                <w:lang w:val="es-ES"/>
              </w:rPr>
            </w:pPr>
            <w:r w:rsidRPr="006D0F12">
              <w:rPr>
                <w:b/>
                <w:sz w:val="18"/>
                <w:szCs w:val="24"/>
                <w:lang w:val="es-ES"/>
              </w:rPr>
              <w:t>6</w:t>
            </w:r>
          </w:p>
        </w:tc>
        <w:tc>
          <w:tcPr>
            <w:tcW w:w="544" w:type="dxa"/>
            <w:vAlign w:val="bottom"/>
          </w:tcPr>
          <w:p w:rsidR="008D5CCF" w:rsidRPr="006D0F12" w:rsidRDefault="008D5CCF" w:rsidP="00684023">
            <w:pPr>
              <w:suppressAutoHyphens w:val="0"/>
              <w:spacing w:before="36" w:after="36" w:line="220" w:lineRule="exact"/>
              <w:jc w:val="right"/>
              <w:rPr>
                <w:b/>
                <w:sz w:val="18"/>
                <w:szCs w:val="24"/>
                <w:lang w:val="es-ES"/>
              </w:rPr>
            </w:pPr>
            <w:r w:rsidRPr="006D0F12">
              <w:rPr>
                <w:b/>
                <w:sz w:val="18"/>
                <w:szCs w:val="24"/>
                <w:lang w:val="es-ES"/>
              </w:rPr>
              <w:t>6</w:t>
            </w:r>
          </w:p>
        </w:tc>
        <w:tc>
          <w:tcPr>
            <w:tcW w:w="543" w:type="dxa"/>
            <w:vAlign w:val="bottom"/>
          </w:tcPr>
          <w:p w:rsidR="008D5CCF" w:rsidRPr="006D0F12" w:rsidRDefault="008D5CCF" w:rsidP="00684023">
            <w:pPr>
              <w:suppressAutoHyphens w:val="0"/>
              <w:spacing w:before="36" w:after="36" w:line="220" w:lineRule="exact"/>
              <w:jc w:val="right"/>
              <w:rPr>
                <w:sz w:val="18"/>
                <w:szCs w:val="24"/>
                <w:lang w:val="es-ES"/>
              </w:rPr>
            </w:pPr>
            <w:r w:rsidRPr="006D0F12">
              <w:rPr>
                <w:sz w:val="18"/>
                <w:szCs w:val="24"/>
                <w:lang w:val="es-ES"/>
              </w:rPr>
              <w:t>6</w:t>
            </w:r>
          </w:p>
        </w:tc>
        <w:tc>
          <w:tcPr>
            <w:tcW w:w="543" w:type="dxa"/>
            <w:vAlign w:val="bottom"/>
          </w:tcPr>
          <w:p w:rsidR="008D5CCF" w:rsidRPr="006D0F12" w:rsidRDefault="008D5CCF" w:rsidP="00684023">
            <w:pPr>
              <w:suppressAutoHyphens w:val="0"/>
              <w:spacing w:before="36" w:after="36" w:line="220" w:lineRule="exact"/>
              <w:jc w:val="right"/>
              <w:rPr>
                <w:sz w:val="18"/>
                <w:szCs w:val="24"/>
                <w:lang w:val="es-ES"/>
              </w:rPr>
            </w:pPr>
            <w:r w:rsidRPr="006D0F12">
              <w:rPr>
                <w:sz w:val="18"/>
                <w:szCs w:val="24"/>
                <w:lang w:val="es-ES"/>
              </w:rPr>
              <w:t>1</w:t>
            </w:r>
          </w:p>
        </w:tc>
        <w:tc>
          <w:tcPr>
            <w:tcW w:w="544" w:type="dxa"/>
            <w:vAlign w:val="bottom"/>
          </w:tcPr>
          <w:p w:rsidR="008D5CCF" w:rsidRPr="006D0F12" w:rsidRDefault="008D5CCF" w:rsidP="00684023">
            <w:pPr>
              <w:suppressAutoHyphens w:val="0"/>
              <w:spacing w:before="36" w:after="36" w:line="220" w:lineRule="exact"/>
              <w:jc w:val="right"/>
              <w:rPr>
                <w:sz w:val="18"/>
                <w:szCs w:val="24"/>
                <w:lang w:val="es-ES"/>
              </w:rPr>
            </w:pPr>
            <w:r w:rsidRPr="006D0F12">
              <w:rPr>
                <w:sz w:val="18"/>
                <w:szCs w:val="24"/>
                <w:lang w:val="es-ES"/>
              </w:rPr>
              <w:t>-</w:t>
            </w:r>
          </w:p>
        </w:tc>
        <w:tc>
          <w:tcPr>
            <w:tcW w:w="543" w:type="dxa"/>
            <w:vAlign w:val="bottom"/>
          </w:tcPr>
          <w:p w:rsidR="008D5CCF" w:rsidRPr="006D0F12" w:rsidRDefault="008D5CCF" w:rsidP="00684023">
            <w:pPr>
              <w:suppressAutoHyphens w:val="0"/>
              <w:spacing w:before="36" w:after="36" w:line="220" w:lineRule="exact"/>
              <w:jc w:val="right"/>
              <w:rPr>
                <w:sz w:val="18"/>
                <w:szCs w:val="24"/>
                <w:lang w:val="es-ES"/>
              </w:rPr>
            </w:pPr>
            <w:r w:rsidRPr="006D0F12">
              <w:rPr>
                <w:sz w:val="18"/>
                <w:szCs w:val="24"/>
                <w:lang w:val="es-ES"/>
              </w:rPr>
              <w:t>4</w:t>
            </w:r>
          </w:p>
        </w:tc>
        <w:tc>
          <w:tcPr>
            <w:tcW w:w="543" w:type="dxa"/>
            <w:vAlign w:val="bottom"/>
          </w:tcPr>
          <w:p w:rsidR="008D5CCF" w:rsidRPr="006D0F12" w:rsidRDefault="008D5CCF" w:rsidP="00684023">
            <w:pPr>
              <w:suppressAutoHyphens w:val="0"/>
              <w:spacing w:before="36" w:after="36" w:line="220" w:lineRule="exact"/>
              <w:jc w:val="right"/>
              <w:rPr>
                <w:sz w:val="18"/>
                <w:szCs w:val="24"/>
                <w:lang w:val="es-ES"/>
              </w:rPr>
            </w:pPr>
            <w:r w:rsidRPr="006D0F12">
              <w:rPr>
                <w:sz w:val="18"/>
                <w:szCs w:val="24"/>
                <w:lang w:val="es-ES"/>
              </w:rPr>
              <w:t>1</w:t>
            </w:r>
          </w:p>
        </w:tc>
        <w:tc>
          <w:tcPr>
            <w:tcW w:w="544" w:type="dxa"/>
            <w:vAlign w:val="bottom"/>
          </w:tcPr>
          <w:p w:rsidR="008D5CCF" w:rsidRPr="006D0F12" w:rsidRDefault="008D5CCF" w:rsidP="00684023">
            <w:pPr>
              <w:suppressAutoHyphens w:val="0"/>
              <w:spacing w:before="36" w:after="36" w:line="220" w:lineRule="exact"/>
              <w:jc w:val="right"/>
              <w:rPr>
                <w:sz w:val="18"/>
                <w:szCs w:val="24"/>
                <w:lang w:val="es-ES"/>
              </w:rPr>
            </w:pPr>
            <w:r w:rsidRPr="006D0F12">
              <w:rPr>
                <w:sz w:val="18"/>
                <w:szCs w:val="24"/>
                <w:lang w:val="es-ES"/>
              </w:rPr>
              <w:t>2</w:t>
            </w:r>
          </w:p>
        </w:tc>
      </w:tr>
      <w:tr w:rsidR="008D5CCF" w:rsidRPr="006D0F12">
        <w:trPr>
          <w:cantSplit/>
        </w:trPr>
        <w:tc>
          <w:tcPr>
            <w:tcW w:w="1985" w:type="dxa"/>
            <w:vAlign w:val="bottom"/>
          </w:tcPr>
          <w:p w:rsidR="008D5CCF" w:rsidRPr="006D0F12" w:rsidRDefault="008D5CCF" w:rsidP="00684023">
            <w:pPr>
              <w:suppressAutoHyphens w:val="0"/>
              <w:spacing w:before="36" w:after="36" w:line="220" w:lineRule="exact"/>
              <w:rPr>
                <w:sz w:val="18"/>
                <w:szCs w:val="24"/>
                <w:lang w:val="es-ES"/>
              </w:rPr>
            </w:pPr>
            <w:r w:rsidRPr="006D0F12">
              <w:rPr>
                <w:noProof/>
                <w:sz w:val="18"/>
                <w:szCs w:val="24"/>
                <w:lang w:val="es-ES"/>
              </w:rPr>
              <w:t>Gegharkunik</w:t>
            </w:r>
          </w:p>
        </w:tc>
        <w:tc>
          <w:tcPr>
            <w:tcW w:w="543" w:type="dxa"/>
            <w:vAlign w:val="bottom"/>
          </w:tcPr>
          <w:p w:rsidR="008D5CCF" w:rsidRPr="006D0F12" w:rsidRDefault="008D5CCF" w:rsidP="00684023">
            <w:pPr>
              <w:suppressAutoHyphens w:val="0"/>
              <w:spacing w:before="36" w:after="36" w:line="220" w:lineRule="exact"/>
              <w:jc w:val="right"/>
              <w:rPr>
                <w:b/>
                <w:sz w:val="18"/>
                <w:szCs w:val="24"/>
                <w:lang w:val="es-ES"/>
              </w:rPr>
            </w:pPr>
            <w:r w:rsidRPr="006D0F12">
              <w:rPr>
                <w:b/>
                <w:sz w:val="18"/>
                <w:szCs w:val="24"/>
                <w:lang w:val="es-ES"/>
              </w:rPr>
              <w:t>19</w:t>
            </w:r>
          </w:p>
        </w:tc>
        <w:tc>
          <w:tcPr>
            <w:tcW w:w="543" w:type="dxa"/>
            <w:vAlign w:val="bottom"/>
          </w:tcPr>
          <w:p w:rsidR="008D5CCF" w:rsidRPr="006D0F12" w:rsidRDefault="008D5CCF" w:rsidP="00684023">
            <w:pPr>
              <w:suppressAutoHyphens w:val="0"/>
              <w:spacing w:before="36" w:after="36" w:line="220" w:lineRule="exact"/>
              <w:jc w:val="right"/>
              <w:rPr>
                <w:b/>
                <w:sz w:val="18"/>
                <w:szCs w:val="24"/>
                <w:lang w:val="es-ES"/>
              </w:rPr>
            </w:pPr>
            <w:r w:rsidRPr="006D0F12">
              <w:rPr>
                <w:b/>
                <w:sz w:val="18"/>
                <w:szCs w:val="24"/>
                <w:lang w:val="es-ES"/>
              </w:rPr>
              <w:t>18</w:t>
            </w:r>
          </w:p>
        </w:tc>
        <w:tc>
          <w:tcPr>
            <w:tcW w:w="544" w:type="dxa"/>
            <w:vAlign w:val="bottom"/>
          </w:tcPr>
          <w:p w:rsidR="008D5CCF" w:rsidRPr="006D0F12" w:rsidRDefault="008D5CCF" w:rsidP="00684023">
            <w:pPr>
              <w:suppressAutoHyphens w:val="0"/>
              <w:spacing w:before="36" w:after="36" w:line="220" w:lineRule="exact"/>
              <w:jc w:val="right"/>
              <w:rPr>
                <w:b/>
                <w:sz w:val="18"/>
                <w:szCs w:val="24"/>
                <w:lang w:val="es-ES"/>
              </w:rPr>
            </w:pPr>
            <w:r w:rsidRPr="006D0F12">
              <w:rPr>
                <w:b/>
                <w:sz w:val="18"/>
                <w:szCs w:val="24"/>
                <w:lang w:val="es-ES"/>
              </w:rPr>
              <w:t>29</w:t>
            </w:r>
          </w:p>
        </w:tc>
        <w:tc>
          <w:tcPr>
            <w:tcW w:w="543" w:type="dxa"/>
            <w:vAlign w:val="bottom"/>
          </w:tcPr>
          <w:p w:rsidR="008D5CCF" w:rsidRPr="006D0F12" w:rsidRDefault="008D5CCF" w:rsidP="00684023">
            <w:pPr>
              <w:suppressAutoHyphens w:val="0"/>
              <w:spacing w:before="36" w:after="36" w:line="220" w:lineRule="exact"/>
              <w:jc w:val="right"/>
              <w:rPr>
                <w:b/>
                <w:sz w:val="18"/>
                <w:szCs w:val="24"/>
                <w:lang w:val="es-ES"/>
              </w:rPr>
            </w:pPr>
            <w:r w:rsidRPr="006D0F12">
              <w:rPr>
                <w:b/>
                <w:sz w:val="18"/>
                <w:szCs w:val="24"/>
                <w:lang w:val="es-ES"/>
              </w:rPr>
              <w:t>19</w:t>
            </w:r>
          </w:p>
        </w:tc>
        <w:tc>
          <w:tcPr>
            <w:tcW w:w="543" w:type="dxa"/>
            <w:vAlign w:val="bottom"/>
          </w:tcPr>
          <w:p w:rsidR="008D5CCF" w:rsidRPr="006D0F12" w:rsidRDefault="008D5CCF" w:rsidP="00684023">
            <w:pPr>
              <w:suppressAutoHyphens w:val="0"/>
              <w:spacing w:before="36" w:after="36" w:line="220" w:lineRule="exact"/>
              <w:jc w:val="right"/>
              <w:rPr>
                <w:b/>
                <w:sz w:val="18"/>
                <w:szCs w:val="24"/>
                <w:lang w:val="es-ES"/>
              </w:rPr>
            </w:pPr>
            <w:r w:rsidRPr="006D0F12">
              <w:rPr>
                <w:b/>
                <w:sz w:val="18"/>
                <w:szCs w:val="24"/>
                <w:lang w:val="es-ES"/>
              </w:rPr>
              <w:t>14</w:t>
            </w:r>
          </w:p>
        </w:tc>
        <w:tc>
          <w:tcPr>
            <w:tcW w:w="544" w:type="dxa"/>
            <w:vAlign w:val="bottom"/>
          </w:tcPr>
          <w:p w:rsidR="008D5CCF" w:rsidRPr="006D0F12" w:rsidRDefault="008D5CCF" w:rsidP="00684023">
            <w:pPr>
              <w:suppressAutoHyphens w:val="0"/>
              <w:spacing w:before="36" w:after="36" w:line="220" w:lineRule="exact"/>
              <w:jc w:val="right"/>
              <w:rPr>
                <w:b/>
                <w:sz w:val="18"/>
                <w:szCs w:val="24"/>
                <w:lang w:val="es-ES"/>
              </w:rPr>
            </w:pPr>
            <w:r w:rsidRPr="006D0F12">
              <w:rPr>
                <w:b/>
                <w:sz w:val="18"/>
                <w:szCs w:val="24"/>
                <w:lang w:val="es-ES"/>
              </w:rPr>
              <w:t>12</w:t>
            </w:r>
          </w:p>
        </w:tc>
        <w:tc>
          <w:tcPr>
            <w:tcW w:w="543" w:type="dxa"/>
            <w:vAlign w:val="bottom"/>
          </w:tcPr>
          <w:p w:rsidR="008D5CCF" w:rsidRPr="006D0F12" w:rsidRDefault="008D5CCF" w:rsidP="00684023">
            <w:pPr>
              <w:suppressAutoHyphens w:val="0"/>
              <w:spacing w:before="36" w:after="36" w:line="220" w:lineRule="exact"/>
              <w:jc w:val="right"/>
              <w:rPr>
                <w:sz w:val="18"/>
                <w:szCs w:val="24"/>
                <w:lang w:val="es-ES"/>
              </w:rPr>
            </w:pPr>
            <w:r w:rsidRPr="006D0F12">
              <w:rPr>
                <w:sz w:val="18"/>
                <w:szCs w:val="24"/>
                <w:lang w:val="es-ES"/>
              </w:rPr>
              <w:t>2</w:t>
            </w:r>
          </w:p>
        </w:tc>
        <w:tc>
          <w:tcPr>
            <w:tcW w:w="543" w:type="dxa"/>
            <w:vAlign w:val="bottom"/>
          </w:tcPr>
          <w:p w:rsidR="008D5CCF" w:rsidRPr="006D0F12" w:rsidRDefault="008D5CCF" w:rsidP="00684023">
            <w:pPr>
              <w:suppressAutoHyphens w:val="0"/>
              <w:spacing w:before="36" w:after="36" w:line="220" w:lineRule="exact"/>
              <w:jc w:val="right"/>
              <w:rPr>
                <w:sz w:val="18"/>
                <w:szCs w:val="24"/>
                <w:lang w:val="es-ES"/>
              </w:rPr>
            </w:pPr>
            <w:r w:rsidRPr="006D0F12">
              <w:rPr>
                <w:sz w:val="18"/>
                <w:szCs w:val="24"/>
                <w:lang w:val="es-ES"/>
              </w:rPr>
              <w:t>3</w:t>
            </w:r>
          </w:p>
        </w:tc>
        <w:tc>
          <w:tcPr>
            <w:tcW w:w="544" w:type="dxa"/>
            <w:vAlign w:val="bottom"/>
          </w:tcPr>
          <w:p w:rsidR="008D5CCF" w:rsidRPr="006D0F12" w:rsidRDefault="008D5CCF" w:rsidP="00684023">
            <w:pPr>
              <w:suppressAutoHyphens w:val="0"/>
              <w:spacing w:before="36" w:after="36" w:line="220" w:lineRule="exact"/>
              <w:jc w:val="right"/>
              <w:rPr>
                <w:sz w:val="18"/>
                <w:szCs w:val="24"/>
                <w:lang w:val="es-ES"/>
              </w:rPr>
            </w:pPr>
            <w:r w:rsidRPr="006D0F12">
              <w:rPr>
                <w:sz w:val="18"/>
                <w:szCs w:val="24"/>
                <w:lang w:val="es-ES"/>
              </w:rPr>
              <w:t>2</w:t>
            </w:r>
          </w:p>
        </w:tc>
        <w:tc>
          <w:tcPr>
            <w:tcW w:w="543" w:type="dxa"/>
            <w:vAlign w:val="bottom"/>
          </w:tcPr>
          <w:p w:rsidR="008D5CCF" w:rsidRPr="006D0F12" w:rsidRDefault="008D5CCF" w:rsidP="00684023">
            <w:pPr>
              <w:suppressAutoHyphens w:val="0"/>
              <w:spacing w:before="36" w:after="36" w:line="220" w:lineRule="exact"/>
              <w:jc w:val="right"/>
              <w:rPr>
                <w:sz w:val="18"/>
                <w:szCs w:val="24"/>
                <w:lang w:val="es-ES"/>
              </w:rPr>
            </w:pPr>
            <w:r w:rsidRPr="006D0F12">
              <w:rPr>
                <w:sz w:val="18"/>
                <w:szCs w:val="24"/>
                <w:lang w:val="es-ES"/>
              </w:rPr>
              <w:t>6</w:t>
            </w:r>
          </w:p>
        </w:tc>
        <w:tc>
          <w:tcPr>
            <w:tcW w:w="543" w:type="dxa"/>
            <w:vAlign w:val="bottom"/>
          </w:tcPr>
          <w:p w:rsidR="008D5CCF" w:rsidRPr="006D0F12" w:rsidRDefault="008D5CCF" w:rsidP="00684023">
            <w:pPr>
              <w:suppressAutoHyphens w:val="0"/>
              <w:spacing w:before="36" w:after="36" w:line="220" w:lineRule="exact"/>
              <w:jc w:val="right"/>
              <w:rPr>
                <w:sz w:val="18"/>
                <w:szCs w:val="24"/>
                <w:lang w:val="es-ES"/>
              </w:rPr>
            </w:pPr>
            <w:r w:rsidRPr="006D0F12">
              <w:rPr>
                <w:sz w:val="18"/>
                <w:szCs w:val="24"/>
                <w:lang w:val="es-ES"/>
              </w:rPr>
              <w:t>4</w:t>
            </w:r>
          </w:p>
        </w:tc>
        <w:tc>
          <w:tcPr>
            <w:tcW w:w="544" w:type="dxa"/>
            <w:vAlign w:val="bottom"/>
          </w:tcPr>
          <w:p w:rsidR="008D5CCF" w:rsidRPr="006D0F12" w:rsidRDefault="008D5CCF" w:rsidP="00684023">
            <w:pPr>
              <w:suppressAutoHyphens w:val="0"/>
              <w:spacing w:before="36" w:after="36" w:line="220" w:lineRule="exact"/>
              <w:jc w:val="right"/>
              <w:rPr>
                <w:sz w:val="18"/>
                <w:szCs w:val="24"/>
                <w:lang w:val="es-ES"/>
              </w:rPr>
            </w:pPr>
            <w:r w:rsidRPr="006D0F12">
              <w:rPr>
                <w:sz w:val="18"/>
                <w:szCs w:val="24"/>
                <w:lang w:val="es-ES"/>
              </w:rPr>
              <w:t>4</w:t>
            </w:r>
          </w:p>
        </w:tc>
      </w:tr>
      <w:tr w:rsidR="008D5CCF" w:rsidRPr="006D0F12">
        <w:trPr>
          <w:cantSplit/>
        </w:trPr>
        <w:tc>
          <w:tcPr>
            <w:tcW w:w="1985" w:type="dxa"/>
            <w:vAlign w:val="bottom"/>
          </w:tcPr>
          <w:p w:rsidR="008D5CCF" w:rsidRPr="006D0F12" w:rsidRDefault="008D5CCF" w:rsidP="00684023">
            <w:pPr>
              <w:suppressAutoHyphens w:val="0"/>
              <w:spacing w:before="36" w:after="36" w:line="220" w:lineRule="exact"/>
              <w:rPr>
                <w:sz w:val="18"/>
                <w:szCs w:val="24"/>
                <w:lang w:val="es-ES"/>
              </w:rPr>
            </w:pPr>
            <w:r w:rsidRPr="006D0F12">
              <w:rPr>
                <w:noProof/>
                <w:sz w:val="18"/>
                <w:szCs w:val="24"/>
                <w:lang w:val="es-ES"/>
              </w:rPr>
              <w:t>Lori</w:t>
            </w:r>
          </w:p>
        </w:tc>
        <w:tc>
          <w:tcPr>
            <w:tcW w:w="543" w:type="dxa"/>
            <w:vAlign w:val="bottom"/>
          </w:tcPr>
          <w:p w:rsidR="008D5CCF" w:rsidRPr="006D0F12" w:rsidRDefault="008D5CCF" w:rsidP="00684023">
            <w:pPr>
              <w:suppressAutoHyphens w:val="0"/>
              <w:spacing w:before="36" w:after="36" w:line="220" w:lineRule="exact"/>
              <w:jc w:val="right"/>
              <w:rPr>
                <w:b/>
                <w:sz w:val="18"/>
                <w:szCs w:val="24"/>
                <w:lang w:val="es-ES"/>
              </w:rPr>
            </w:pPr>
            <w:r w:rsidRPr="006D0F12">
              <w:rPr>
                <w:b/>
                <w:sz w:val="18"/>
                <w:szCs w:val="24"/>
                <w:lang w:val="es-ES"/>
              </w:rPr>
              <w:t>36</w:t>
            </w:r>
          </w:p>
        </w:tc>
        <w:tc>
          <w:tcPr>
            <w:tcW w:w="543" w:type="dxa"/>
            <w:vAlign w:val="bottom"/>
          </w:tcPr>
          <w:p w:rsidR="008D5CCF" w:rsidRPr="006D0F12" w:rsidRDefault="008D5CCF" w:rsidP="00684023">
            <w:pPr>
              <w:suppressAutoHyphens w:val="0"/>
              <w:spacing w:before="36" w:after="36" w:line="220" w:lineRule="exact"/>
              <w:jc w:val="right"/>
              <w:rPr>
                <w:b/>
                <w:sz w:val="18"/>
                <w:szCs w:val="24"/>
                <w:lang w:val="es-ES"/>
              </w:rPr>
            </w:pPr>
            <w:r w:rsidRPr="006D0F12">
              <w:rPr>
                <w:b/>
                <w:sz w:val="18"/>
                <w:szCs w:val="24"/>
                <w:lang w:val="es-ES"/>
              </w:rPr>
              <w:t>24</w:t>
            </w:r>
          </w:p>
        </w:tc>
        <w:tc>
          <w:tcPr>
            <w:tcW w:w="544" w:type="dxa"/>
            <w:vAlign w:val="bottom"/>
          </w:tcPr>
          <w:p w:rsidR="008D5CCF" w:rsidRPr="006D0F12" w:rsidRDefault="008D5CCF" w:rsidP="00684023">
            <w:pPr>
              <w:suppressAutoHyphens w:val="0"/>
              <w:spacing w:before="36" w:after="36" w:line="220" w:lineRule="exact"/>
              <w:jc w:val="right"/>
              <w:rPr>
                <w:b/>
                <w:sz w:val="18"/>
                <w:szCs w:val="24"/>
                <w:lang w:val="es-ES"/>
              </w:rPr>
            </w:pPr>
            <w:r w:rsidRPr="006D0F12">
              <w:rPr>
                <w:b/>
                <w:sz w:val="18"/>
                <w:szCs w:val="24"/>
                <w:lang w:val="es-ES"/>
              </w:rPr>
              <w:t>12</w:t>
            </w:r>
          </w:p>
        </w:tc>
        <w:tc>
          <w:tcPr>
            <w:tcW w:w="543" w:type="dxa"/>
            <w:vAlign w:val="bottom"/>
          </w:tcPr>
          <w:p w:rsidR="008D5CCF" w:rsidRPr="006D0F12" w:rsidRDefault="008D5CCF" w:rsidP="00684023">
            <w:pPr>
              <w:suppressAutoHyphens w:val="0"/>
              <w:spacing w:before="36" w:after="36" w:line="220" w:lineRule="exact"/>
              <w:jc w:val="right"/>
              <w:rPr>
                <w:b/>
                <w:sz w:val="18"/>
                <w:szCs w:val="24"/>
                <w:lang w:val="es-ES"/>
              </w:rPr>
            </w:pPr>
            <w:r w:rsidRPr="006D0F12">
              <w:rPr>
                <w:b/>
                <w:sz w:val="18"/>
                <w:szCs w:val="24"/>
                <w:lang w:val="es-ES"/>
              </w:rPr>
              <w:t>12</w:t>
            </w:r>
          </w:p>
        </w:tc>
        <w:tc>
          <w:tcPr>
            <w:tcW w:w="543" w:type="dxa"/>
            <w:vAlign w:val="bottom"/>
          </w:tcPr>
          <w:p w:rsidR="008D5CCF" w:rsidRPr="006D0F12" w:rsidRDefault="008D5CCF" w:rsidP="00684023">
            <w:pPr>
              <w:suppressAutoHyphens w:val="0"/>
              <w:spacing w:before="36" w:after="36" w:line="220" w:lineRule="exact"/>
              <w:jc w:val="right"/>
              <w:rPr>
                <w:b/>
                <w:sz w:val="18"/>
                <w:szCs w:val="24"/>
                <w:lang w:val="es-ES"/>
              </w:rPr>
            </w:pPr>
            <w:r w:rsidRPr="006D0F12">
              <w:rPr>
                <w:b/>
                <w:sz w:val="18"/>
                <w:szCs w:val="24"/>
                <w:lang w:val="es-ES"/>
              </w:rPr>
              <w:t>16</w:t>
            </w:r>
          </w:p>
        </w:tc>
        <w:tc>
          <w:tcPr>
            <w:tcW w:w="544" w:type="dxa"/>
            <w:vAlign w:val="bottom"/>
          </w:tcPr>
          <w:p w:rsidR="008D5CCF" w:rsidRPr="006D0F12" w:rsidRDefault="008D5CCF" w:rsidP="00684023">
            <w:pPr>
              <w:suppressAutoHyphens w:val="0"/>
              <w:spacing w:before="36" w:after="36" w:line="220" w:lineRule="exact"/>
              <w:jc w:val="right"/>
              <w:rPr>
                <w:b/>
                <w:sz w:val="18"/>
                <w:szCs w:val="24"/>
                <w:lang w:val="es-ES"/>
              </w:rPr>
            </w:pPr>
            <w:r w:rsidRPr="006D0F12">
              <w:rPr>
                <w:b/>
                <w:sz w:val="18"/>
                <w:szCs w:val="24"/>
                <w:lang w:val="es-ES"/>
              </w:rPr>
              <w:t>11</w:t>
            </w:r>
          </w:p>
        </w:tc>
        <w:tc>
          <w:tcPr>
            <w:tcW w:w="543" w:type="dxa"/>
            <w:vAlign w:val="bottom"/>
          </w:tcPr>
          <w:p w:rsidR="008D5CCF" w:rsidRPr="006D0F12" w:rsidRDefault="008D5CCF" w:rsidP="00684023">
            <w:pPr>
              <w:suppressAutoHyphens w:val="0"/>
              <w:spacing w:before="36" w:after="36" w:line="220" w:lineRule="exact"/>
              <w:jc w:val="right"/>
              <w:rPr>
                <w:sz w:val="18"/>
                <w:szCs w:val="24"/>
                <w:lang w:val="es-ES"/>
              </w:rPr>
            </w:pPr>
            <w:r w:rsidRPr="006D0F12">
              <w:rPr>
                <w:sz w:val="18"/>
                <w:szCs w:val="24"/>
                <w:lang w:val="es-ES"/>
              </w:rPr>
              <w:t>16</w:t>
            </w:r>
          </w:p>
        </w:tc>
        <w:tc>
          <w:tcPr>
            <w:tcW w:w="543" w:type="dxa"/>
            <w:vAlign w:val="bottom"/>
          </w:tcPr>
          <w:p w:rsidR="008D5CCF" w:rsidRPr="006D0F12" w:rsidRDefault="008D5CCF" w:rsidP="00684023">
            <w:pPr>
              <w:suppressAutoHyphens w:val="0"/>
              <w:spacing w:before="36" w:after="36" w:line="220" w:lineRule="exact"/>
              <w:jc w:val="right"/>
              <w:rPr>
                <w:sz w:val="18"/>
                <w:szCs w:val="24"/>
                <w:lang w:val="es-ES"/>
              </w:rPr>
            </w:pPr>
            <w:r w:rsidRPr="006D0F12">
              <w:rPr>
                <w:sz w:val="18"/>
                <w:szCs w:val="24"/>
                <w:lang w:val="es-ES"/>
              </w:rPr>
              <w:t>12</w:t>
            </w:r>
          </w:p>
        </w:tc>
        <w:tc>
          <w:tcPr>
            <w:tcW w:w="544" w:type="dxa"/>
            <w:vAlign w:val="bottom"/>
          </w:tcPr>
          <w:p w:rsidR="008D5CCF" w:rsidRPr="006D0F12" w:rsidRDefault="008D5CCF" w:rsidP="00684023">
            <w:pPr>
              <w:suppressAutoHyphens w:val="0"/>
              <w:spacing w:before="36" w:after="36" w:line="220" w:lineRule="exact"/>
              <w:jc w:val="right"/>
              <w:rPr>
                <w:sz w:val="18"/>
                <w:szCs w:val="24"/>
                <w:lang w:val="es-ES"/>
              </w:rPr>
            </w:pPr>
            <w:r w:rsidRPr="006D0F12">
              <w:rPr>
                <w:sz w:val="18"/>
                <w:szCs w:val="24"/>
                <w:lang w:val="es-ES"/>
              </w:rPr>
              <w:t>6</w:t>
            </w:r>
          </w:p>
        </w:tc>
        <w:tc>
          <w:tcPr>
            <w:tcW w:w="543" w:type="dxa"/>
            <w:vAlign w:val="bottom"/>
          </w:tcPr>
          <w:p w:rsidR="008D5CCF" w:rsidRPr="006D0F12" w:rsidRDefault="008D5CCF" w:rsidP="00684023">
            <w:pPr>
              <w:suppressAutoHyphens w:val="0"/>
              <w:spacing w:before="36" w:after="36" w:line="220" w:lineRule="exact"/>
              <w:jc w:val="right"/>
              <w:rPr>
                <w:sz w:val="18"/>
                <w:szCs w:val="24"/>
                <w:lang w:val="es-ES"/>
              </w:rPr>
            </w:pPr>
            <w:r w:rsidRPr="006D0F12">
              <w:rPr>
                <w:sz w:val="18"/>
                <w:szCs w:val="24"/>
                <w:lang w:val="es-ES"/>
              </w:rPr>
              <w:t>9</w:t>
            </w:r>
          </w:p>
        </w:tc>
        <w:tc>
          <w:tcPr>
            <w:tcW w:w="543" w:type="dxa"/>
            <w:vAlign w:val="bottom"/>
          </w:tcPr>
          <w:p w:rsidR="008D5CCF" w:rsidRPr="006D0F12" w:rsidRDefault="008D5CCF" w:rsidP="00684023">
            <w:pPr>
              <w:suppressAutoHyphens w:val="0"/>
              <w:spacing w:before="36" w:after="36" w:line="220" w:lineRule="exact"/>
              <w:jc w:val="right"/>
              <w:rPr>
                <w:sz w:val="18"/>
                <w:szCs w:val="24"/>
                <w:lang w:val="es-ES"/>
              </w:rPr>
            </w:pPr>
            <w:r w:rsidRPr="006D0F12">
              <w:rPr>
                <w:sz w:val="18"/>
                <w:szCs w:val="24"/>
                <w:lang w:val="es-ES"/>
              </w:rPr>
              <w:t>7</w:t>
            </w:r>
          </w:p>
        </w:tc>
        <w:tc>
          <w:tcPr>
            <w:tcW w:w="544" w:type="dxa"/>
            <w:vAlign w:val="bottom"/>
          </w:tcPr>
          <w:p w:rsidR="008D5CCF" w:rsidRPr="006D0F12" w:rsidRDefault="008D5CCF" w:rsidP="00684023">
            <w:pPr>
              <w:suppressAutoHyphens w:val="0"/>
              <w:spacing w:before="36" w:after="36" w:line="220" w:lineRule="exact"/>
              <w:jc w:val="right"/>
              <w:rPr>
                <w:sz w:val="18"/>
                <w:szCs w:val="24"/>
                <w:lang w:val="es-ES"/>
              </w:rPr>
            </w:pPr>
            <w:r w:rsidRPr="006D0F12">
              <w:rPr>
                <w:sz w:val="18"/>
                <w:szCs w:val="24"/>
                <w:lang w:val="es-ES"/>
              </w:rPr>
              <w:t>4</w:t>
            </w:r>
          </w:p>
        </w:tc>
      </w:tr>
      <w:tr w:rsidR="008D5CCF" w:rsidRPr="006D0F12">
        <w:trPr>
          <w:cantSplit/>
        </w:trPr>
        <w:tc>
          <w:tcPr>
            <w:tcW w:w="1985" w:type="dxa"/>
            <w:vAlign w:val="bottom"/>
          </w:tcPr>
          <w:p w:rsidR="008D5CCF" w:rsidRPr="006D0F12" w:rsidRDefault="008D5CCF" w:rsidP="00684023">
            <w:pPr>
              <w:suppressAutoHyphens w:val="0"/>
              <w:spacing w:before="36" w:after="36" w:line="220" w:lineRule="exact"/>
              <w:rPr>
                <w:sz w:val="18"/>
                <w:szCs w:val="24"/>
                <w:lang w:val="es-ES"/>
              </w:rPr>
            </w:pPr>
            <w:r w:rsidRPr="006D0F12">
              <w:rPr>
                <w:noProof/>
                <w:sz w:val="18"/>
                <w:szCs w:val="24"/>
                <w:lang w:val="es-ES"/>
              </w:rPr>
              <w:t>Kotayk</w:t>
            </w:r>
          </w:p>
        </w:tc>
        <w:tc>
          <w:tcPr>
            <w:tcW w:w="543" w:type="dxa"/>
            <w:vAlign w:val="bottom"/>
          </w:tcPr>
          <w:p w:rsidR="008D5CCF" w:rsidRPr="006D0F12" w:rsidRDefault="008D5CCF" w:rsidP="00684023">
            <w:pPr>
              <w:suppressAutoHyphens w:val="0"/>
              <w:spacing w:before="36" w:after="36" w:line="220" w:lineRule="exact"/>
              <w:jc w:val="right"/>
              <w:rPr>
                <w:b/>
                <w:sz w:val="18"/>
                <w:szCs w:val="24"/>
                <w:lang w:val="es-ES"/>
              </w:rPr>
            </w:pPr>
            <w:r w:rsidRPr="006D0F12">
              <w:rPr>
                <w:b/>
                <w:sz w:val="18"/>
                <w:szCs w:val="24"/>
                <w:lang w:val="es-ES"/>
              </w:rPr>
              <w:t>8</w:t>
            </w:r>
          </w:p>
        </w:tc>
        <w:tc>
          <w:tcPr>
            <w:tcW w:w="543" w:type="dxa"/>
            <w:vAlign w:val="bottom"/>
          </w:tcPr>
          <w:p w:rsidR="008D5CCF" w:rsidRPr="006D0F12" w:rsidRDefault="008D5CCF" w:rsidP="00684023">
            <w:pPr>
              <w:suppressAutoHyphens w:val="0"/>
              <w:spacing w:before="36" w:after="36" w:line="220" w:lineRule="exact"/>
              <w:jc w:val="right"/>
              <w:rPr>
                <w:b/>
                <w:sz w:val="18"/>
                <w:szCs w:val="24"/>
                <w:lang w:val="es-ES"/>
              </w:rPr>
            </w:pPr>
            <w:r w:rsidRPr="006D0F12">
              <w:rPr>
                <w:b/>
                <w:sz w:val="18"/>
                <w:szCs w:val="24"/>
                <w:lang w:val="es-ES"/>
              </w:rPr>
              <w:t>4</w:t>
            </w:r>
          </w:p>
        </w:tc>
        <w:tc>
          <w:tcPr>
            <w:tcW w:w="544" w:type="dxa"/>
            <w:vAlign w:val="bottom"/>
          </w:tcPr>
          <w:p w:rsidR="008D5CCF" w:rsidRPr="006D0F12" w:rsidRDefault="008D5CCF" w:rsidP="00684023">
            <w:pPr>
              <w:suppressAutoHyphens w:val="0"/>
              <w:spacing w:before="36" w:after="36" w:line="220" w:lineRule="exact"/>
              <w:jc w:val="right"/>
              <w:rPr>
                <w:b/>
                <w:sz w:val="18"/>
                <w:szCs w:val="24"/>
                <w:lang w:val="es-ES"/>
              </w:rPr>
            </w:pPr>
            <w:r w:rsidRPr="006D0F12">
              <w:rPr>
                <w:b/>
                <w:sz w:val="18"/>
                <w:szCs w:val="24"/>
                <w:lang w:val="es-ES"/>
              </w:rPr>
              <w:t>5</w:t>
            </w:r>
          </w:p>
        </w:tc>
        <w:tc>
          <w:tcPr>
            <w:tcW w:w="543" w:type="dxa"/>
            <w:vAlign w:val="bottom"/>
          </w:tcPr>
          <w:p w:rsidR="008D5CCF" w:rsidRPr="006D0F12" w:rsidRDefault="008D5CCF" w:rsidP="00684023">
            <w:pPr>
              <w:suppressAutoHyphens w:val="0"/>
              <w:spacing w:before="36" w:after="36" w:line="220" w:lineRule="exact"/>
              <w:jc w:val="right"/>
              <w:rPr>
                <w:b/>
                <w:sz w:val="18"/>
                <w:szCs w:val="24"/>
                <w:lang w:val="es-ES"/>
              </w:rPr>
            </w:pPr>
            <w:r w:rsidRPr="006D0F12">
              <w:rPr>
                <w:b/>
                <w:sz w:val="18"/>
                <w:szCs w:val="24"/>
                <w:lang w:val="es-ES"/>
              </w:rPr>
              <w:t>6</w:t>
            </w:r>
          </w:p>
        </w:tc>
        <w:tc>
          <w:tcPr>
            <w:tcW w:w="543" w:type="dxa"/>
            <w:vAlign w:val="bottom"/>
          </w:tcPr>
          <w:p w:rsidR="008D5CCF" w:rsidRPr="006D0F12" w:rsidRDefault="008D5CCF" w:rsidP="00684023">
            <w:pPr>
              <w:suppressAutoHyphens w:val="0"/>
              <w:spacing w:before="36" w:after="36" w:line="220" w:lineRule="exact"/>
              <w:jc w:val="right"/>
              <w:rPr>
                <w:b/>
                <w:sz w:val="18"/>
                <w:szCs w:val="24"/>
                <w:lang w:val="es-ES"/>
              </w:rPr>
            </w:pPr>
            <w:r w:rsidRPr="006D0F12">
              <w:rPr>
                <w:b/>
                <w:sz w:val="18"/>
                <w:szCs w:val="24"/>
                <w:lang w:val="es-ES"/>
              </w:rPr>
              <w:t>6</w:t>
            </w:r>
          </w:p>
        </w:tc>
        <w:tc>
          <w:tcPr>
            <w:tcW w:w="544" w:type="dxa"/>
            <w:vAlign w:val="bottom"/>
          </w:tcPr>
          <w:p w:rsidR="008D5CCF" w:rsidRPr="006D0F12" w:rsidRDefault="008D5CCF" w:rsidP="00684023">
            <w:pPr>
              <w:suppressAutoHyphens w:val="0"/>
              <w:spacing w:before="36" w:after="36" w:line="220" w:lineRule="exact"/>
              <w:jc w:val="right"/>
              <w:rPr>
                <w:b/>
                <w:sz w:val="18"/>
                <w:szCs w:val="24"/>
                <w:lang w:val="es-ES"/>
              </w:rPr>
            </w:pPr>
            <w:r w:rsidRPr="006D0F12">
              <w:rPr>
                <w:b/>
                <w:sz w:val="18"/>
                <w:szCs w:val="24"/>
                <w:lang w:val="es-ES"/>
              </w:rPr>
              <w:t>9</w:t>
            </w:r>
          </w:p>
        </w:tc>
        <w:tc>
          <w:tcPr>
            <w:tcW w:w="543" w:type="dxa"/>
            <w:vAlign w:val="bottom"/>
          </w:tcPr>
          <w:p w:rsidR="008D5CCF" w:rsidRPr="006D0F12" w:rsidRDefault="008D5CCF" w:rsidP="00684023">
            <w:pPr>
              <w:suppressAutoHyphens w:val="0"/>
              <w:spacing w:before="36" w:after="36" w:line="220" w:lineRule="exact"/>
              <w:jc w:val="right"/>
              <w:rPr>
                <w:sz w:val="18"/>
                <w:szCs w:val="24"/>
                <w:lang w:val="es-ES"/>
              </w:rPr>
            </w:pPr>
            <w:r w:rsidRPr="006D0F12">
              <w:rPr>
                <w:sz w:val="18"/>
                <w:szCs w:val="24"/>
                <w:lang w:val="es-ES"/>
              </w:rPr>
              <w:t>3</w:t>
            </w:r>
          </w:p>
        </w:tc>
        <w:tc>
          <w:tcPr>
            <w:tcW w:w="543" w:type="dxa"/>
            <w:vAlign w:val="bottom"/>
          </w:tcPr>
          <w:p w:rsidR="008D5CCF" w:rsidRPr="006D0F12" w:rsidRDefault="008D5CCF" w:rsidP="00684023">
            <w:pPr>
              <w:suppressAutoHyphens w:val="0"/>
              <w:spacing w:before="36" w:after="36" w:line="220" w:lineRule="exact"/>
              <w:jc w:val="right"/>
              <w:rPr>
                <w:sz w:val="18"/>
                <w:szCs w:val="24"/>
                <w:lang w:val="es-ES"/>
              </w:rPr>
            </w:pPr>
            <w:r w:rsidRPr="006D0F12">
              <w:rPr>
                <w:sz w:val="18"/>
                <w:szCs w:val="24"/>
                <w:lang w:val="es-ES"/>
              </w:rPr>
              <w:t>3</w:t>
            </w:r>
          </w:p>
        </w:tc>
        <w:tc>
          <w:tcPr>
            <w:tcW w:w="544" w:type="dxa"/>
            <w:vAlign w:val="bottom"/>
          </w:tcPr>
          <w:p w:rsidR="008D5CCF" w:rsidRPr="006D0F12" w:rsidRDefault="008D5CCF" w:rsidP="00684023">
            <w:pPr>
              <w:suppressAutoHyphens w:val="0"/>
              <w:spacing w:before="36" w:after="36" w:line="220" w:lineRule="exact"/>
              <w:jc w:val="right"/>
              <w:rPr>
                <w:sz w:val="18"/>
                <w:szCs w:val="24"/>
                <w:lang w:val="es-ES"/>
              </w:rPr>
            </w:pPr>
            <w:r w:rsidRPr="006D0F12">
              <w:rPr>
                <w:sz w:val="18"/>
                <w:szCs w:val="24"/>
                <w:lang w:val="es-ES"/>
              </w:rPr>
              <w:t>1</w:t>
            </w:r>
          </w:p>
        </w:tc>
        <w:tc>
          <w:tcPr>
            <w:tcW w:w="543" w:type="dxa"/>
            <w:vAlign w:val="bottom"/>
          </w:tcPr>
          <w:p w:rsidR="008D5CCF" w:rsidRPr="006D0F12" w:rsidRDefault="008D5CCF" w:rsidP="00684023">
            <w:pPr>
              <w:suppressAutoHyphens w:val="0"/>
              <w:spacing w:before="36" w:after="36" w:line="220" w:lineRule="exact"/>
              <w:jc w:val="right"/>
              <w:rPr>
                <w:sz w:val="18"/>
                <w:szCs w:val="24"/>
                <w:lang w:val="es-ES"/>
              </w:rPr>
            </w:pPr>
            <w:r w:rsidRPr="006D0F12">
              <w:rPr>
                <w:sz w:val="18"/>
                <w:szCs w:val="24"/>
                <w:lang w:val="es-ES"/>
              </w:rPr>
              <w:t>2</w:t>
            </w:r>
          </w:p>
        </w:tc>
        <w:tc>
          <w:tcPr>
            <w:tcW w:w="543" w:type="dxa"/>
            <w:vAlign w:val="bottom"/>
          </w:tcPr>
          <w:p w:rsidR="008D5CCF" w:rsidRPr="006D0F12" w:rsidRDefault="008D5CCF" w:rsidP="00684023">
            <w:pPr>
              <w:suppressAutoHyphens w:val="0"/>
              <w:spacing w:before="36" w:after="36" w:line="220" w:lineRule="exact"/>
              <w:jc w:val="right"/>
              <w:rPr>
                <w:sz w:val="18"/>
                <w:szCs w:val="24"/>
                <w:lang w:val="es-ES"/>
              </w:rPr>
            </w:pPr>
            <w:r w:rsidRPr="006D0F12">
              <w:rPr>
                <w:sz w:val="18"/>
                <w:szCs w:val="24"/>
                <w:lang w:val="es-ES"/>
              </w:rPr>
              <w:t>-</w:t>
            </w:r>
          </w:p>
        </w:tc>
        <w:tc>
          <w:tcPr>
            <w:tcW w:w="544" w:type="dxa"/>
            <w:vAlign w:val="bottom"/>
          </w:tcPr>
          <w:p w:rsidR="008D5CCF" w:rsidRPr="006D0F12" w:rsidRDefault="008D5CCF" w:rsidP="00684023">
            <w:pPr>
              <w:suppressAutoHyphens w:val="0"/>
              <w:spacing w:before="36" w:after="36" w:line="220" w:lineRule="exact"/>
              <w:jc w:val="right"/>
              <w:rPr>
                <w:sz w:val="18"/>
                <w:szCs w:val="24"/>
                <w:lang w:val="es-ES"/>
              </w:rPr>
            </w:pPr>
            <w:r w:rsidRPr="006D0F12">
              <w:rPr>
                <w:sz w:val="18"/>
                <w:szCs w:val="24"/>
                <w:lang w:val="es-ES"/>
              </w:rPr>
              <w:t>2</w:t>
            </w:r>
          </w:p>
        </w:tc>
      </w:tr>
      <w:tr w:rsidR="008D5CCF" w:rsidRPr="006D0F12">
        <w:trPr>
          <w:cantSplit/>
        </w:trPr>
        <w:tc>
          <w:tcPr>
            <w:tcW w:w="1985" w:type="dxa"/>
            <w:vAlign w:val="bottom"/>
          </w:tcPr>
          <w:p w:rsidR="008D5CCF" w:rsidRPr="006D0F12" w:rsidRDefault="008D5CCF" w:rsidP="00684023">
            <w:pPr>
              <w:suppressAutoHyphens w:val="0"/>
              <w:spacing w:before="36" w:after="36" w:line="220" w:lineRule="exact"/>
              <w:rPr>
                <w:sz w:val="18"/>
                <w:szCs w:val="24"/>
                <w:lang w:val="es-ES"/>
              </w:rPr>
            </w:pPr>
            <w:r w:rsidRPr="006D0F12">
              <w:rPr>
                <w:noProof/>
                <w:sz w:val="18"/>
                <w:szCs w:val="24"/>
                <w:lang w:val="es-ES"/>
              </w:rPr>
              <w:t>Shirak</w:t>
            </w:r>
          </w:p>
        </w:tc>
        <w:tc>
          <w:tcPr>
            <w:tcW w:w="543" w:type="dxa"/>
            <w:vAlign w:val="bottom"/>
          </w:tcPr>
          <w:p w:rsidR="008D5CCF" w:rsidRPr="006D0F12" w:rsidRDefault="008D5CCF" w:rsidP="00684023">
            <w:pPr>
              <w:suppressAutoHyphens w:val="0"/>
              <w:spacing w:before="36" w:after="36" w:line="220" w:lineRule="exact"/>
              <w:jc w:val="right"/>
              <w:rPr>
                <w:b/>
                <w:sz w:val="18"/>
                <w:szCs w:val="24"/>
                <w:lang w:val="es-ES"/>
              </w:rPr>
            </w:pPr>
            <w:r w:rsidRPr="006D0F12">
              <w:rPr>
                <w:b/>
                <w:sz w:val="18"/>
                <w:szCs w:val="24"/>
                <w:lang w:val="es-ES"/>
              </w:rPr>
              <w:t>11</w:t>
            </w:r>
          </w:p>
        </w:tc>
        <w:tc>
          <w:tcPr>
            <w:tcW w:w="543" w:type="dxa"/>
            <w:vAlign w:val="bottom"/>
          </w:tcPr>
          <w:p w:rsidR="008D5CCF" w:rsidRPr="006D0F12" w:rsidRDefault="008D5CCF" w:rsidP="00684023">
            <w:pPr>
              <w:suppressAutoHyphens w:val="0"/>
              <w:spacing w:before="36" w:after="36" w:line="220" w:lineRule="exact"/>
              <w:jc w:val="right"/>
              <w:rPr>
                <w:b/>
                <w:sz w:val="18"/>
                <w:szCs w:val="24"/>
                <w:lang w:val="es-ES"/>
              </w:rPr>
            </w:pPr>
            <w:r w:rsidRPr="006D0F12">
              <w:rPr>
                <w:b/>
                <w:sz w:val="18"/>
                <w:szCs w:val="24"/>
                <w:lang w:val="es-ES"/>
              </w:rPr>
              <w:t>30</w:t>
            </w:r>
          </w:p>
        </w:tc>
        <w:tc>
          <w:tcPr>
            <w:tcW w:w="544" w:type="dxa"/>
            <w:vAlign w:val="bottom"/>
          </w:tcPr>
          <w:p w:rsidR="008D5CCF" w:rsidRPr="006D0F12" w:rsidRDefault="008D5CCF" w:rsidP="00684023">
            <w:pPr>
              <w:suppressAutoHyphens w:val="0"/>
              <w:spacing w:before="36" w:after="36" w:line="220" w:lineRule="exact"/>
              <w:jc w:val="right"/>
              <w:rPr>
                <w:b/>
                <w:sz w:val="18"/>
                <w:szCs w:val="24"/>
                <w:lang w:val="es-ES"/>
              </w:rPr>
            </w:pPr>
            <w:r w:rsidRPr="006D0F12">
              <w:rPr>
                <w:b/>
                <w:sz w:val="18"/>
                <w:szCs w:val="24"/>
                <w:lang w:val="es-ES"/>
              </w:rPr>
              <w:t>20</w:t>
            </w:r>
          </w:p>
        </w:tc>
        <w:tc>
          <w:tcPr>
            <w:tcW w:w="543" w:type="dxa"/>
            <w:vAlign w:val="bottom"/>
          </w:tcPr>
          <w:p w:rsidR="008D5CCF" w:rsidRPr="006D0F12" w:rsidRDefault="008D5CCF" w:rsidP="00684023">
            <w:pPr>
              <w:suppressAutoHyphens w:val="0"/>
              <w:spacing w:before="36" w:after="36" w:line="220" w:lineRule="exact"/>
              <w:jc w:val="right"/>
              <w:rPr>
                <w:b/>
                <w:sz w:val="18"/>
                <w:szCs w:val="24"/>
                <w:lang w:val="es-ES"/>
              </w:rPr>
            </w:pPr>
            <w:r w:rsidRPr="006D0F12">
              <w:rPr>
                <w:b/>
                <w:sz w:val="18"/>
                <w:szCs w:val="24"/>
                <w:lang w:val="es-ES"/>
              </w:rPr>
              <w:t>28</w:t>
            </w:r>
          </w:p>
        </w:tc>
        <w:tc>
          <w:tcPr>
            <w:tcW w:w="543" w:type="dxa"/>
            <w:vAlign w:val="bottom"/>
          </w:tcPr>
          <w:p w:rsidR="008D5CCF" w:rsidRPr="006D0F12" w:rsidRDefault="008D5CCF" w:rsidP="00684023">
            <w:pPr>
              <w:suppressAutoHyphens w:val="0"/>
              <w:spacing w:before="36" w:after="36" w:line="220" w:lineRule="exact"/>
              <w:jc w:val="right"/>
              <w:rPr>
                <w:b/>
                <w:sz w:val="18"/>
                <w:szCs w:val="24"/>
                <w:lang w:val="es-ES"/>
              </w:rPr>
            </w:pPr>
            <w:r w:rsidRPr="006D0F12">
              <w:rPr>
                <w:b/>
                <w:sz w:val="18"/>
                <w:szCs w:val="24"/>
                <w:lang w:val="es-ES"/>
              </w:rPr>
              <w:t>27</w:t>
            </w:r>
          </w:p>
        </w:tc>
        <w:tc>
          <w:tcPr>
            <w:tcW w:w="544" w:type="dxa"/>
            <w:vAlign w:val="bottom"/>
          </w:tcPr>
          <w:p w:rsidR="008D5CCF" w:rsidRPr="006D0F12" w:rsidRDefault="008D5CCF" w:rsidP="00684023">
            <w:pPr>
              <w:suppressAutoHyphens w:val="0"/>
              <w:spacing w:before="36" w:after="36" w:line="220" w:lineRule="exact"/>
              <w:jc w:val="right"/>
              <w:rPr>
                <w:b/>
                <w:sz w:val="18"/>
                <w:szCs w:val="24"/>
                <w:lang w:val="es-ES"/>
              </w:rPr>
            </w:pPr>
            <w:r w:rsidRPr="006D0F12">
              <w:rPr>
                <w:b/>
                <w:sz w:val="18"/>
                <w:szCs w:val="24"/>
                <w:lang w:val="es-ES"/>
              </w:rPr>
              <w:t>22</w:t>
            </w:r>
          </w:p>
        </w:tc>
        <w:tc>
          <w:tcPr>
            <w:tcW w:w="543" w:type="dxa"/>
            <w:vAlign w:val="bottom"/>
          </w:tcPr>
          <w:p w:rsidR="008D5CCF" w:rsidRPr="006D0F12" w:rsidRDefault="008D5CCF" w:rsidP="00684023">
            <w:pPr>
              <w:suppressAutoHyphens w:val="0"/>
              <w:spacing w:before="36" w:after="36" w:line="220" w:lineRule="exact"/>
              <w:jc w:val="right"/>
              <w:rPr>
                <w:sz w:val="18"/>
                <w:szCs w:val="24"/>
                <w:lang w:val="es-ES"/>
              </w:rPr>
            </w:pPr>
            <w:r w:rsidRPr="006D0F12">
              <w:rPr>
                <w:sz w:val="18"/>
                <w:szCs w:val="24"/>
                <w:lang w:val="es-ES"/>
              </w:rPr>
              <w:t>5</w:t>
            </w:r>
          </w:p>
        </w:tc>
        <w:tc>
          <w:tcPr>
            <w:tcW w:w="543" w:type="dxa"/>
            <w:vAlign w:val="bottom"/>
          </w:tcPr>
          <w:p w:rsidR="008D5CCF" w:rsidRPr="006D0F12" w:rsidRDefault="008D5CCF" w:rsidP="00684023">
            <w:pPr>
              <w:suppressAutoHyphens w:val="0"/>
              <w:spacing w:before="36" w:after="36" w:line="220" w:lineRule="exact"/>
              <w:jc w:val="right"/>
              <w:rPr>
                <w:sz w:val="18"/>
                <w:szCs w:val="24"/>
                <w:lang w:val="es-ES"/>
              </w:rPr>
            </w:pPr>
            <w:r w:rsidRPr="006D0F12">
              <w:rPr>
                <w:sz w:val="18"/>
                <w:szCs w:val="24"/>
                <w:lang w:val="es-ES"/>
              </w:rPr>
              <w:t>15</w:t>
            </w:r>
          </w:p>
        </w:tc>
        <w:tc>
          <w:tcPr>
            <w:tcW w:w="544" w:type="dxa"/>
            <w:vAlign w:val="bottom"/>
          </w:tcPr>
          <w:p w:rsidR="008D5CCF" w:rsidRPr="006D0F12" w:rsidRDefault="008D5CCF" w:rsidP="00684023">
            <w:pPr>
              <w:suppressAutoHyphens w:val="0"/>
              <w:spacing w:before="36" w:after="36" w:line="220" w:lineRule="exact"/>
              <w:jc w:val="right"/>
              <w:rPr>
                <w:sz w:val="18"/>
                <w:szCs w:val="24"/>
                <w:lang w:val="es-ES"/>
              </w:rPr>
            </w:pPr>
            <w:r w:rsidRPr="006D0F12">
              <w:rPr>
                <w:sz w:val="18"/>
                <w:szCs w:val="24"/>
                <w:lang w:val="es-ES"/>
              </w:rPr>
              <w:t>8</w:t>
            </w:r>
          </w:p>
        </w:tc>
        <w:tc>
          <w:tcPr>
            <w:tcW w:w="543" w:type="dxa"/>
            <w:vAlign w:val="bottom"/>
          </w:tcPr>
          <w:p w:rsidR="008D5CCF" w:rsidRPr="006D0F12" w:rsidRDefault="008D5CCF" w:rsidP="00684023">
            <w:pPr>
              <w:suppressAutoHyphens w:val="0"/>
              <w:spacing w:before="36" w:after="36" w:line="220" w:lineRule="exact"/>
              <w:jc w:val="right"/>
              <w:rPr>
                <w:sz w:val="18"/>
                <w:szCs w:val="24"/>
                <w:lang w:val="es-ES"/>
              </w:rPr>
            </w:pPr>
            <w:r w:rsidRPr="006D0F12">
              <w:rPr>
                <w:sz w:val="18"/>
                <w:szCs w:val="24"/>
                <w:lang w:val="es-ES"/>
              </w:rPr>
              <w:t>11</w:t>
            </w:r>
          </w:p>
        </w:tc>
        <w:tc>
          <w:tcPr>
            <w:tcW w:w="543" w:type="dxa"/>
            <w:vAlign w:val="bottom"/>
          </w:tcPr>
          <w:p w:rsidR="008D5CCF" w:rsidRPr="006D0F12" w:rsidRDefault="008D5CCF" w:rsidP="00684023">
            <w:pPr>
              <w:suppressAutoHyphens w:val="0"/>
              <w:spacing w:before="36" w:after="36" w:line="220" w:lineRule="exact"/>
              <w:jc w:val="right"/>
              <w:rPr>
                <w:sz w:val="18"/>
                <w:szCs w:val="24"/>
                <w:lang w:val="es-ES"/>
              </w:rPr>
            </w:pPr>
            <w:r w:rsidRPr="006D0F12">
              <w:rPr>
                <w:sz w:val="18"/>
                <w:szCs w:val="24"/>
                <w:lang w:val="es-ES"/>
              </w:rPr>
              <w:t>14</w:t>
            </w:r>
          </w:p>
        </w:tc>
        <w:tc>
          <w:tcPr>
            <w:tcW w:w="544" w:type="dxa"/>
            <w:vAlign w:val="bottom"/>
          </w:tcPr>
          <w:p w:rsidR="008D5CCF" w:rsidRPr="006D0F12" w:rsidRDefault="008D5CCF" w:rsidP="00684023">
            <w:pPr>
              <w:suppressAutoHyphens w:val="0"/>
              <w:spacing w:before="36" w:after="36" w:line="220" w:lineRule="exact"/>
              <w:jc w:val="right"/>
              <w:rPr>
                <w:sz w:val="18"/>
                <w:szCs w:val="24"/>
                <w:lang w:val="es-ES"/>
              </w:rPr>
            </w:pPr>
            <w:r w:rsidRPr="006D0F12">
              <w:rPr>
                <w:sz w:val="18"/>
                <w:szCs w:val="24"/>
                <w:lang w:val="es-ES"/>
              </w:rPr>
              <w:t>14</w:t>
            </w:r>
          </w:p>
        </w:tc>
      </w:tr>
      <w:tr w:rsidR="008D5CCF" w:rsidRPr="006D0F12">
        <w:trPr>
          <w:cantSplit/>
        </w:trPr>
        <w:tc>
          <w:tcPr>
            <w:tcW w:w="1985" w:type="dxa"/>
            <w:tcBorders>
              <w:bottom w:val="nil"/>
            </w:tcBorders>
            <w:vAlign w:val="bottom"/>
          </w:tcPr>
          <w:p w:rsidR="008D5CCF" w:rsidRPr="006D0F12" w:rsidRDefault="008D5CCF" w:rsidP="00684023">
            <w:pPr>
              <w:suppressAutoHyphens w:val="0"/>
              <w:spacing w:before="36" w:after="36" w:line="220" w:lineRule="exact"/>
              <w:rPr>
                <w:sz w:val="18"/>
                <w:szCs w:val="24"/>
                <w:lang w:val="es-ES"/>
              </w:rPr>
            </w:pPr>
            <w:r w:rsidRPr="006D0F12">
              <w:rPr>
                <w:noProof/>
                <w:sz w:val="18"/>
                <w:szCs w:val="24"/>
                <w:lang w:val="es-ES"/>
              </w:rPr>
              <w:t>Syunik</w:t>
            </w:r>
          </w:p>
        </w:tc>
        <w:tc>
          <w:tcPr>
            <w:tcW w:w="543" w:type="dxa"/>
            <w:tcBorders>
              <w:bottom w:val="nil"/>
            </w:tcBorders>
            <w:vAlign w:val="bottom"/>
          </w:tcPr>
          <w:p w:rsidR="008D5CCF" w:rsidRPr="006D0F12" w:rsidRDefault="008D5CCF" w:rsidP="00684023">
            <w:pPr>
              <w:suppressAutoHyphens w:val="0"/>
              <w:spacing w:before="36" w:after="36" w:line="220" w:lineRule="exact"/>
              <w:jc w:val="right"/>
              <w:rPr>
                <w:b/>
                <w:sz w:val="18"/>
                <w:szCs w:val="24"/>
                <w:lang w:val="es-ES"/>
              </w:rPr>
            </w:pPr>
            <w:r w:rsidRPr="006D0F12">
              <w:rPr>
                <w:b/>
                <w:sz w:val="18"/>
                <w:szCs w:val="24"/>
                <w:lang w:val="es-ES"/>
              </w:rPr>
              <w:t>7</w:t>
            </w:r>
          </w:p>
        </w:tc>
        <w:tc>
          <w:tcPr>
            <w:tcW w:w="543" w:type="dxa"/>
            <w:tcBorders>
              <w:bottom w:val="nil"/>
            </w:tcBorders>
            <w:vAlign w:val="bottom"/>
          </w:tcPr>
          <w:p w:rsidR="008D5CCF" w:rsidRPr="006D0F12" w:rsidRDefault="008D5CCF" w:rsidP="00684023">
            <w:pPr>
              <w:suppressAutoHyphens w:val="0"/>
              <w:spacing w:before="36" w:after="36" w:line="220" w:lineRule="exact"/>
              <w:jc w:val="right"/>
              <w:rPr>
                <w:b/>
                <w:sz w:val="18"/>
                <w:szCs w:val="24"/>
                <w:lang w:val="es-ES"/>
              </w:rPr>
            </w:pPr>
            <w:r w:rsidRPr="006D0F12">
              <w:rPr>
                <w:b/>
                <w:sz w:val="18"/>
                <w:szCs w:val="24"/>
                <w:lang w:val="es-ES"/>
              </w:rPr>
              <w:t>4</w:t>
            </w:r>
          </w:p>
        </w:tc>
        <w:tc>
          <w:tcPr>
            <w:tcW w:w="544" w:type="dxa"/>
            <w:tcBorders>
              <w:bottom w:val="nil"/>
            </w:tcBorders>
            <w:vAlign w:val="bottom"/>
          </w:tcPr>
          <w:p w:rsidR="008D5CCF" w:rsidRPr="006D0F12" w:rsidRDefault="008D5CCF" w:rsidP="00684023">
            <w:pPr>
              <w:suppressAutoHyphens w:val="0"/>
              <w:spacing w:before="36" w:after="36" w:line="220" w:lineRule="exact"/>
              <w:jc w:val="right"/>
              <w:rPr>
                <w:b/>
                <w:sz w:val="18"/>
                <w:szCs w:val="24"/>
                <w:lang w:val="es-ES"/>
              </w:rPr>
            </w:pPr>
            <w:r w:rsidRPr="006D0F12">
              <w:rPr>
                <w:b/>
                <w:sz w:val="18"/>
                <w:szCs w:val="24"/>
                <w:lang w:val="es-ES"/>
              </w:rPr>
              <w:t>1</w:t>
            </w:r>
          </w:p>
        </w:tc>
        <w:tc>
          <w:tcPr>
            <w:tcW w:w="543" w:type="dxa"/>
            <w:tcBorders>
              <w:bottom w:val="nil"/>
            </w:tcBorders>
            <w:vAlign w:val="bottom"/>
          </w:tcPr>
          <w:p w:rsidR="008D5CCF" w:rsidRPr="006D0F12" w:rsidRDefault="008D5CCF" w:rsidP="00684023">
            <w:pPr>
              <w:suppressAutoHyphens w:val="0"/>
              <w:spacing w:before="36" w:after="36" w:line="220" w:lineRule="exact"/>
              <w:jc w:val="right"/>
              <w:rPr>
                <w:b/>
                <w:sz w:val="18"/>
                <w:szCs w:val="24"/>
                <w:lang w:val="es-ES"/>
              </w:rPr>
            </w:pPr>
            <w:r w:rsidRPr="006D0F12">
              <w:rPr>
                <w:b/>
                <w:sz w:val="18"/>
                <w:szCs w:val="24"/>
                <w:lang w:val="es-ES"/>
              </w:rPr>
              <w:t>1</w:t>
            </w:r>
          </w:p>
        </w:tc>
        <w:tc>
          <w:tcPr>
            <w:tcW w:w="543" w:type="dxa"/>
            <w:tcBorders>
              <w:bottom w:val="nil"/>
            </w:tcBorders>
            <w:vAlign w:val="bottom"/>
          </w:tcPr>
          <w:p w:rsidR="008D5CCF" w:rsidRPr="006D0F12" w:rsidRDefault="008D5CCF" w:rsidP="00684023">
            <w:pPr>
              <w:suppressAutoHyphens w:val="0"/>
              <w:spacing w:before="36" w:after="36" w:line="220" w:lineRule="exact"/>
              <w:jc w:val="right"/>
              <w:rPr>
                <w:b/>
                <w:sz w:val="18"/>
                <w:szCs w:val="24"/>
                <w:lang w:val="es-ES"/>
              </w:rPr>
            </w:pPr>
            <w:r w:rsidRPr="006D0F12">
              <w:rPr>
                <w:b/>
                <w:sz w:val="18"/>
                <w:szCs w:val="24"/>
                <w:lang w:val="es-ES"/>
              </w:rPr>
              <w:t>-</w:t>
            </w:r>
          </w:p>
        </w:tc>
        <w:tc>
          <w:tcPr>
            <w:tcW w:w="544" w:type="dxa"/>
            <w:tcBorders>
              <w:bottom w:val="nil"/>
            </w:tcBorders>
            <w:vAlign w:val="bottom"/>
          </w:tcPr>
          <w:p w:rsidR="008D5CCF" w:rsidRPr="006D0F12" w:rsidRDefault="008D5CCF" w:rsidP="00684023">
            <w:pPr>
              <w:suppressAutoHyphens w:val="0"/>
              <w:spacing w:before="36" w:after="36" w:line="220" w:lineRule="exact"/>
              <w:jc w:val="right"/>
              <w:rPr>
                <w:b/>
                <w:sz w:val="18"/>
                <w:szCs w:val="24"/>
                <w:lang w:val="es-ES"/>
              </w:rPr>
            </w:pPr>
            <w:r w:rsidRPr="006D0F12">
              <w:rPr>
                <w:b/>
                <w:sz w:val="18"/>
                <w:szCs w:val="24"/>
                <w:lang w:val="es-ES"/>
              </w:rPr>
              <w:t>7</w:t>
            </w:r>
          </w:p>
        </w:tc>
        <w:tc>
          <w:tcPr>
            <w:tcW w:w="543" w:type="dxa"/>
            <w:tcBorders>
              <w:bottom w:val="nil"/>
            </w:tcBorders>
            <w:vAlign w:val="bottom"/>
          </w:tcPr>
          <w:p w:rsidR="008D5CCF" w:rsidRPr="006D0F12" w:rsidRDefault="008D5CCF" w:rsidP="00684023">
            <w:pPr>
              <w:suppressAutoHyphens w:val="0"/>
              <w:spacing w:before="36" w:after="36" w:line="220" w:lineRule="exact"/>
              <w:jc w:val="right"/>
              <w:rPr>
                <w:sz w:val="18"/>
                <w:szCs w:val="24"/>
                <w:lang w:val="es-ES"/>
              </w:rPr>
            </w:pPr>
            <w:r w:rsidRPr="006D0F12">
              <w:rPr>
                <w:sz w:val="18"/>
                <w:szCs w:val="24"/>
                <w:lang w:val="es-ES"/>
              </w:rPr>
              <w:t>2</w:t>
            </w:r>
          </w:p>
        </w:tc>
        <w:tc>
          <w:tcPr>
            <w:tcW w:w="543" w:type="dxa"/>
            <w:tcBorders>
              <w:bottom w:val="nil"/>
            </w:tcBorders>
            <w:vAlign w:val="bottom"/>
          </w:tcPr>
          <w:p w:rsidR="008D5CCF" w:rsidRPr="006D0F12" w:rsidRDefault="008D5CCF" w:rsidP="00684023">
            <w:pPr>
              <w:suppressAutoHyphens w:val="0"/>
              <w:spacing w:before="36" w:after="36" w:line="220" w:lineRule="exact"/>
              <w:jc w:val="right"/>
              <w:rPr>
                <w:sz w:val="18"/>
                <w:szCs w:val="24"/>
                <w:lang w:val="es-ES"/>
              </w:rPr>
            </w:pPr>
            <w:r w:rsidRPr="006D0F12">
              <w:rPr>
                <w:sz w:val="18"/>
                <w:szCs w:val="24"/>
                <w:lang w:val="es-ES"/>
              </w:rPr>
              <w:t>3</w:t>
            </w:r>
          </w:p>
        </w:tc>
        <w:tc>
          <w:tcPr>
            <w:tcW w:w="544" w:type="dxa"/>
            <w:tcBorders>
              <w:bottom w:val="nil"/>
            </w:tcBorders>
            <w:vAlign w:val="bottom"/>
          </w:tcPr>
          <w:p w:rsidR="008D5CCF" w:rsidRPr="006D0F12" w:rsidRDefault="008D5CCF" w:rsidP="00684023">
            <w:pPr>
              <w:suppressAutoHyphens w:val="0"/>
              <w:spacing w:before="36" w:after="36" w:line="220" w:lineRule="exact"/>
              <w:jc w:val="right"/>
              <w:rPr>
                <w:sz w:val="18"/>
                <w:szCs w:val="24"/>
                <w:lang w:val="es-ES"/>
              </w:rPr>
            </w:pPr>
            <w:r w:rsidRPr="006D0F12">
              <w:rPr>
                <w:sz w:val="18"/>
                <w:szCs w:val="24"/>
                <w:lang w:val="es-ES"/>
              </w:rPr>
              <w:t>1</w:t>
            </w:r>
          </w:p>
        </w:tc>
        <w:tc>
          <w:tcPr>
            <w:tcW w:w="543" w:type="dxa"/>
            <w:tcBorders>
              <w:bottom w:val="nil"/>
            </w:tcBorders>
            <w:vAlign w:val="bottom"/>
          </w:tcPr>
          <w:p w:rsidR="008D5CCF" w:rsidRPr="006D0F12" w:rsidRDefault="008D5CCF" w:rsidP="00684023">
            <w:pPr>
              <w:suppressAutoHyphens w:val="0"/>
              <w:spacing w:before="36" w:after="36" w:line="220" w:lineRule="exact"/>
              <w:jc w:val="right"/>
              <w:rPr>
                <w:sz w:val="18"/>
                <w:szCs w:val="24"/>
                <w:lang w:val="es-ES"/>
              </w:rPr>
            </w:pPr>
            <w:r w:rsidRPr="006D0F12">
              <w:rPr>
                <w:sz w:val="18"/>
                <w:szCs w:val="24"/>
                <w:lang w:val="es-ES"/>
              </w:rPr>
              <w:t>-</w:t>
            </w:r>
          </w:p>
        </w:tc>
        <w:tc>
          <w:tcPr>
            <w:tcW w:w="543" w:type="dxa"/>
            <w:tcBorders>
              <w:bottom w:val="nil"/>
            </w:tcBorders>
            <w:vAlign w:val="bottom"/>
          </w:tcPr>
          <w:p w:rsidR="008D5CCF" w:rsidRPr="006D0F12" w:rsidRDefault="008D5CCF" w:rsidP="00684023">
            <w:pPr>
              <w:suppressAutoHyphens w:val="0"/>
              <w:spacing w:before="36" w:after="36" w:line="220" w:lineRule="exact"/>
              <w:jc w:val="right"/>
              <w:rPr>
                <w:sz w:val="18"/>
                <w:szCs w:val="24"/>
                <w:lang w:val="es-ES"/>
              </w:rPr>
            </w:pPr>
            <w:r w:rsidRPr="006D0F12">
              <w:rPr>
                <w:sz w:val="18"/>
                <w:szCs w:val="24"/>
                <w:lang w:val="es-ES"/>
              </w:rPr>
              <w:t>-</w:t>
            </w:r>
          </w:p>
        </w:tc>
        <w:tc>
          <w:tcPr>
            <w:tcW w:w="544" w:type="dxa"/>
            <w:tcBorders>
              <w:bottom w:val="nil"/>
            </w:tcBorders>
            <w:vAlign w:val="bottom"/>
          </w:tcPr>
          <w:p w:rsidR="008D5CCF" w:rsidRPr="006D0F12" w:rsidRDefault="008D5CCF" w:rsidP="00684023">
            <w:pPr>
              <w:suppressAutoHyphens w:val="0"/>
              <w:spacing w:before="36" w:after="36" w:line="220" w:lineRule="exact"/>
              <w:jc w:val="right"/>
              <w:rPr>
                <w:sz w:val="18"/>
                <w:szCs w:val="24"/>
                <w:lang w:val="es-ES"/>
              </w:rPr>
            </w:pPr>
            <w:r w:rsidRPr="006D0F12">
              <w:rPr>
                <w:sz w:val="18"/>
                <w:szCs w:val="24"/>
                <w:lang w:val="es-ES"/>
              </w:rPr>
              <w:t>4</w:t>
            </w:r>
          </w:p>
        </w:tc>
      </w:tr>
      <w:tr w:rsidR="008D5CCF" w:rsidRPr="006D0F12">
        <w:trPr>
          <w:cantSplit/>
        </w:trPr>
        <w:tc>
          <w:tcPr>
            <w:tcW w:w="1985" w:type="dxa"/>
            <w:tcBorders>
              <w:top w:val="nil"/>
              <w:bottom w:val="nil"/>
            </w:tcBorders>
            <w:vAlign w:val="bottom"/>
          </w:tcPr>
          <w:p w:rsidR="008D5CCF" w:rsidRPr="006D0F12" w:rsidRDefault="008D5CCF" w:rsidP="00684023">
            <w:pPr>
              <w:suppressAutoHyphens w:val="0"/>
              <w:spacing w:before="36" w:after="36" w:line="220" w:lineRule="exact"/>
              <w:rPr>
                <w:sz w:val="18"/>
                <w:szCs w:val="24"/>
                <w:lang w:val="es-ES"/>
              </w:rPr>
            </w:pPr>
            <w:r w:rsidRPr="006D0F12">
              <w:rPr>
                <w:noProof/>
                <w:sz w:val="18"/>
                <w:szCs w:val="24"/>
                <w:lang w:val="es-ES"/>
              </w:rPr>
              <w:t>Vayots Dzor</w:t>
            </w:r>
          </w:p>
        </w:tc>
        <w:tc>
          <w:tcPr>
            <w:tcW w:w="543" w:type="dxa"/>
            <w:tcBorders>
              <w:top w:val="nil"/>
              <w:bottom w:val="nil"/>
            </w:tcBorders>
            <w:vAlign w:val="bottom"/>
          </w:tcPr>
          <w:p w:rsidR="008D5CCF" w:rsidRPr="006D0F12" w:rsidRDefault="008D5CCF" w:rsidP="00684023">
            <w:pPr>
              <w:suppressAutoHyphens w:val="0"/>
              <w:spacing w:before="36" w:after="36" w:line="220" w:lineRule="exact"/>
              <w:jc w:val="right"/>
              <w:rPr>
                <w:b/>
                <w:sz w:val="18"/>
                <w:szCs w:val="24"/>
                <w:lang w:val="es-ES"/>
              </w:rPr>
            </w:pPr>
            <w:r w:rsidRPr="006D0F12">
              <w:rPr>
                <w:b/>
                <w:sz w:val="18"/>
                <w:szCs w:val="24"/>
                <w:lang w:val="es-ES"/>
              </w:rPr>
              <w:t>1</w:t>
            </w:r>
          </w:p>
        </w:tc>
        <w:tc>
          <w:tcPr>
            <w:tcW w:w="543" w:type="dxa"/>
            <w:tcBorders>
              <w:top w:val="nil"/>
              <w:bottom w:val="nil"/>
            </w:tcBorders>
            <w:vAlign w:val="bottom"/>
          </w:tcPr>
          <w:p w:rsidR="008D5CCF" w:rsidRPr="006D0F12" w:rsidRDefault="008D5CCF" w:rsidP="00684023">
            <w:pPr>
              <w:suppressAutoHyphens w:val="0"/>
              <w:spacing w:before="36" w:after="36" w:line="220" w:lineRule="exact"/>
              <w:jc w:val="right"/>
              <w:rPr>
                <w:b/>
                <w:sz w:val="18"/>
                <w:szCs w:val="24"/>
                <w:lang w:val="es-ES"/>
              </w:rPr>
            </w:pPr>
            <w:r w:rsidRPr="006D0F12">
              <w:rPr>
                <w:b/>
                <w:sz w:val="18"/>
                <w:szCs w:val="24"/>
                <w:lang w:val="es-ES"/>
              </w:rPr>
              <w:t>4</w:t>
            </w:r>
          </w:p>
        </w:tc>
        <w:tc>
          <w:tcPr>
            <w:tcW w:w="544" w:type="dxa"/>
            <w:tcBorders>
              <w:top w:val="nil"/>
              <w:bottom w:val="nil"/>
            </w:tcBorders>
            <w:vAlign w:val="bottom"/>
          </w:tcPr>
          <w:p w:rsidR="008D5CCF" w:rsidRPr="006D0F12" w:rsidRDefault="008D5CCF" w:rsidP="00684023">
            <w:pPr>
              <w:suppressAutoHyphens w:val="0"/>
              <w:spacing w:before="36" w:after="36" w:line="220" w:lineRule="exact"/>
              <w:jc w:val="right"/>
              <w:rPr>
                <w:b/>
                <w:sz w:val="18"/>
                <w:szCs w:val="24"/>
                <w:lang w:val="es-ES"/>
              </w:rPr>
            </w:pPr>
            <w:r w:rsidRPr="006D0F12">
              <w:rPr>
                <w:b/>
                <w:sz w:val="18"/>
                <w:szCs w:val="24"/>
                <w:lang w:val="es-ES"/>
              </w:rPr>
              <w:t>1</w:t>
            </w:r>
          </w:p>
        </w:tc>
        <w:tc>
          <w:tcPr>
            <w:tcW w:w="543" w:type="dxa"/>
            <w:tcBorders>
              <w:top w:val="nil"/>
              <w:bottom w:val="nil"/>
            </w:tcBorders>
            <w:vAlign w:val="bottom"/>
          </w:tcPr>
          <w:p w:rsidR="008D5CCF" w:rsidRPr="006D0F12" w:rsidRDefault="008D5CCF" w:rsidP="00684023">
            <w:pPr>
              <w:suppressAutoHyphens w:val="0"/>
              <w:spacing w:before="36" w:after="36" w:line="220" w:lineRule="exact"/>
              <w:jc w:val="right"/>
              <w:rPr>
                <w:b/>
                <w:sz w:val="18"/>
                <w:szCs w:val="24"/>
                <w:lang w:val="es-ES"/>
              </w:rPr>
            </w:pPr>
            <w:r w:rsidRPr="006D0F12">
              <w:rPr>
                <w:b/>
                <w:sz w:val="18"/>
                <w:szCs w:val="24"/>
                <w:lang w:val="es-ES"/>
              </w:rPr>
              <w:t>1</w:t>
            </w:r>
          </w:p>
        </w:tc>
        <w:tc>
          <w:tcPr>
            <w:tcW w:w="543" w:type="dxa"/>
            <w:tcBorders>
              <w:top w:val="nil"/>
              <w:bottom w:val="nil"/>
            </w:tcBorders>
            <w:vAlign w:val="bottom"/>
          </w:tcPr>
          <w:p w:rsidR="008D5CCF" w:rsidRPr="006D0F12" w:rsidRDefault="008D5CCF" w:rsidP="00684023">
            <w:pPr>
              <w:suppressAutoHyphens w:val="0"/>
              <w:spacing w:before="36" w:after="36" w:line="220" w:lineRule="exact"/>
              <w:jc w:val="right"/>
              <w:rPr>
                <w:b/>
                <w:sz w:val="18"/>
                <w:szCs w:val="24"/>
                <w:lang w:val="es-ES"/>
              </w:rPr>
            </w:pPr>
            <w:r w:rsidRPr="006D0F12">
              <w:rPr>
                <w:b/>
                <w:sz w:val="18"/>
                <w:szCs w:val="24"/>
                <w:lang w:val="es-ES"/>
              </w:rPr>
              <w:t>1</w:t>
            </w:r>
          </w:p>
        </w:tc>
        <w:tc>
          <w:tcPr>
            <w:tcW w:w="544" w:type="dxa"/>
            <w:tcBorders>
              <w:top w:val="nil"/>
              <w:bottom w:val="nil"/>
            </w:tcBorders>
            <w:vAlign w:val="bottom"/>
          </w:tcPr>
          <w:p w:rsidR="008D5CCF" w:rsidRPr="006D0F12" w:rsidRDefault="008D5CCF" w:rsidP="00684023">
            <w:pPr>
              <w:suppressAutoHyphens w:val="0"/>
              <w:spacing w:before="36" w:after="36" w:line="220" w:lineRule="exact"/>
              <w:jc w:val="right"/>
              <w:rPr>
                <w:b/>
                <w:sz w:val="18"/>
                <w:szCs w:val="24"/>
                <w:lang w:val="es-ES"/>
              </w:rPr>
            </w:pPr>
            <w:r w:rsidRPr="006D0F12">
              <w:rPr>
                <w:b/>
                <w:sz w:val="18"/>
                <w:szCs w:val="24"/>
                <w:lang w:val="es-ES"/>
              </w:rPr>
              <w:t>-</w:t>
            </w:r>
          </w:p>
        </w:tc>
        <w:tc>
          <w:tcPr>
            <w:tcW w:w="543" w:type="dxa"/>
            <w:tcBorders>
              <w:top w:val="nil"/>
              <w:bottom w:val="nil"/>
            </w:tcBorders>
            <w:vAlign w:val="bottom"/>
          </w:tcPr>
          <w:p w:rsidR="008D5CCF" w:rsidRPr="006D0F12" w:rsidRDefault="008D5CCF" w:rsidP="00684023">
            <w:pPr>
              <w:suppressAutoHyphens w:val="0"/>
              <w:spacing w:before="36" w:after="36" w:line="220" w:lineRule="exact"/>
              <w:jc w:val="right"/>
              <w:rPr>
                <w:sz w:val="18"/>
                <w:szCs w:val="24"/>
                <w:lang w:val="es-ES"/>
              </w:rPr>
            </w:pPr>
            <w:r w:rsidRPr="006D0F12">
              <w:rPr>
                <w:sz w:val="18"/>
                <w:szCs w:val="24"/>
                <w:lang w:val="es-ES"/>
              </w:rPr>
              <w:t>-</w:t>
            </w:r>
          </w:p>
        </w:tc>
        <w:tc>
          <w:tcPr>
            <w:tcW w:w="543" w:type="dxa"/>
            <w:tcBorders>
              <w:top w:val="nil"/>
              <w:bottom w:val="nil"/>
            </w:tcBorders>
            <w:vAlign w:val="bottom"/>
          </w:tcPr>
          <w:p w:rsidR="008D5CCF" w:rsidRPr="006D0F12" w:rsidRDefault="008D5CCF" w:rsidP="00684023">
            <w:pPr>
              <w:suppressAutoHyphens w:val="0"/>
              <w:spacing w:before="36" w:after="36" w:line="220" w:lineRule="exact"/>
              <w:jc w:val="right"/>
              <w:rPr>
                <w:sz w:val="18"/>
                <w:szCs w:val="24"/>
                <w:lang w:val="es-ES"/>
              </w:rPr>
            </w:pPr>
            <w:r w:rsidRPr="006D0F12">
              <w:rPr>
                <w:sz w:val="18"/>
                <w:szCs w:val="24"/>
                <w:lang w:val="es-ES"/>
              </w:rPr>
              <w:t>1</w:t>
            </w:r>
          </w:p>
        </w:tc>
        <w:tc>
          <w:tcPr>
            <w:tcW w:w="544" w:type="dxa"/>
            <w:tcBorders>
              <w:top w:val="nil"/>
              <w:bottom w:val="nil"/>
            </w:tcBorders>
            <w:vAlign w:val="bottom"/>
          </w:tcPr>
          <w:p w:rsidR="008D5CCF" w:rsidRPr="006D0F12" w:rsidRDefault="008D5CCF" w:rsidP="00684023">
            <w:pPr>
              <w:suppressAutoHyphens w:val="0"/>
              <w:spacing w:before="36" w:after="36" w:line="220" w:lineRule="exact"/>
              <w:jc w:val="right"/>
              <w:rPr>
                <w:sz w:val="18"/>
                <w:szCs w:val="24"/>
                <w:lang w:val="es-ES"/>
              </w:rPr>
            </w:pPr>
            <w:r w:rsidRPr="006D0F12">
              <w:rPr>
                <w:sz w:val="18"/>
                <w:szCs w:val="24"/>
                <w:lang w:val="es-ES"/>
              </w:rPr>
              <w:t>-</w:t>
            </w:r>
          </w:p>
        </w:tc>
        <w:tc>
          <w:tcPr>
            <w:tcW w:w="543" w:type="dxa"/>
            <w:tcBorders>
              <w:top w:val="nil"/>
              <w:bottom w:val="nil"/>
            </w:tcBorders>
            <w:vAlign w:val="bottom"/>
          </w:tcPr>
          <w:p w:rsidR="008D5CCF" w:rsidRPr="006D0F12" w:rsidRDefault="008D5CCF" w:rsidP="00684023">
            <w:pPr>
              <w:suppressAutoHyphens w:val="0"/>
              <w:spacing w:before="36" w:after="36" w:line="220" w:lineRule="exact"/>
              <w:jc w:val="right"/>
              <w:rPr>
                <w:sz w:val="18"/>
                <w:szCs w:val="24"/>
                <w:lang w:val="es-ES"/>
              </w:rPr>
            </w:pPr>
            <w:r w:rsidRPr="006D0F12">
              <w:rPr>
                <w:sz w:val="18"/>
                <w:szCs w:val="24"/>
                <w:lang w:val="es-ES"/>
              </w:rPr>
              <w:t>-</w:t>
            </w:r>
          </w:p>
        </w:tc>
        <w:tc>
          <w:tcPr>
            <w:tcW w:w="543" w:type="dxa"/>
            <w:tcBorders>
              <w:top w:val="nil"/>
              <w:bottom w:val="nil"/>
            </w:tcBorders>
            <w:vAlign w:val="bottom"/>
          </w:tcPr>
          <w:p w:rsidR="008D5CCF" w:rsidRPr="006D0F12" w:rsidRDefault="008D5CCF" w:rsidP="00684023">
            <w:pPr>
              <w:suppressAutoHyphens w:val="0"/>
              <w:spacing w:before="36" w:after="36" w:line="220" w:lineRule="exact"/>
              <w:jc w:val="right"/>
              <w:rPr>
                <w:sz w:val="18"/>
                <w:szCs w:val="24"/>
                <w:lang w:val="es-ES"/>
              </w:rPr>
            </w:pPr>
            <w:r w:rsidRPr="006D0F12">
              <w:rPr>
                <w:sz w:val="18"/>
                <w:szCs w:val="24"/>
                <w:lang w:val="es-ES"/>
              </w:rPr>
              <w:t>-</w:t>
            </w:r>
          </w:p>
        </w:tc>
        <w:tc>
          <w:tcPr>
            <w:tcW w:w="544" w:type="dxa"/>
            <w:tcBorders>
              <w:top w:val="nil"/>
              <w:bottom w:val="nil"/>
            </w:tcBorders>
            <w:vAlign w:val="bottom"/>
          </w:tcPr>
          <w:p w:rsidR="008D5CCF" w:rsidRPr="006D0F12" w:rsidRDefault="008D5CCF" w:rsidP="00684023">
            <w:pPr>
              <w:suppressAutoHyphens w:val="0"/>
              <w:spacing w:before="36" w:after="36" w:line="220" w:lineRule="exact"/>
              <w:jc w:val="right"/>
              <w:rPr>
                <w:sz w:val="18"/>
                <w:szCs w:val="24"/>
                <w:lang w:val="es-ES"/>
              </w:rPr>
            </w:pPr>
            <w:r w:rsidRPr="006D0F12">
              <w:rPr>
                <w:sz w:val="18"/>
                <w:szCs w:val="24"/>
                <w:lang w:val="es-ES"/>
              </w:rPr>
              <w:t>-</w:t>
            </w:r>
          </w:p>
        </w:tc>
      </w:tr>
      <w:tr w:rsidR="008D5CCF" w:rsidRPr="006D0F12">
        <w:trPr>
          <w:cantSplit/>
        </w:trPr>
        <w:tc>
          <w:tcPr>
            <w:tcW w:w="1985" w:type="dxa"/>
            <w:tcBorders>
              <w:top w:val="nil"/>
              <w:bottom w:val="single" w:sz="4" w:space="0" w:color="auto"/>
            </w:tcBorders>
            <w:vAlign w:val="bottom"/>
          </w:tcPr>
          <w:p w:rsidR="008D5CCF" w:rsidRPr="006D0F12" w:rsidRDefault="008D5CCF" w:rsidP="00684023">
            <w:pPr>
              <w:suppressAutoHyphens w:val="0"/>
              <w:spacing w:before="36" w:after="36" w:line="220" w:lineRule="exact"/>
              <w:rPr>
                <w:sz w:val="18"/>
                <w:szCs w:val="24"/>
                <w:lang w:val="es-ES"/>
              </w:rPr>
            </w:pPr>
            <w:r w:rsidRPr="006D0F12">
              <w:rPr>
                <w:noProof/>
                <w:sz w:val="18"/>
                <w:szCs w:val="24"/>
                <w:lang w:val="es-ES"/>
              </w:rPr>
              <w:t>Tavush</w:t>
            </w:r>
          </w:p>
        </w:tc>
        <w:tc>
          <w:tcPr>
            <w:tcW w:w="543" w:type="dxa"/>
            <w:tcBorders>
              <w:top w:val="nil"/>
              <w:bottom w:val="single" w:sz="4" w:space="0" w:color="auto"/>
            </w:tcBorders>
            <w:vAlign w:val="bottom"/>
          </w:tcPr>
          <w:p w:rsidR="008D5CCF" w:rsidRPr="006D0F12" w:rsidRDefault="008D5CCF" w:rsidP="00684023">
            <w:pPr>
              <w:suppressAutoHyphens w:val="0"/>
              <w:spacing w:before="36" w:after="36" w:line="220" w:lineRule="exact"/>
              <w:jc w:val="right"/>
              <w:rPr>
                <w:b/>
                <w:sz w:val="18"/>
                <w:szCs w:val="24"/>
                <w:lang w:val="es-ES"/>
              </w:rPr>
            </w:pPr>
            <w:r w:rsidRPr="006D0F12">
              <w:rPr>
                <w:b/>
                <w:sz w:val="18"/>
                <w:szCs w:val="24"/>
                <w:lang w:val="es-ES"/>
              </w:rPr>
              <w:t>4</w:t>
            </w:r>
          </w:p>
        </w:tc>
        <w:tc>
          <w:tcPr>
            <w:tcW w:w="543" w:type="dxa"/>
            <w:tcBorders>
              <w:top w:val="nil"/>
              <w:bottom w:val="single" w:sz="4" w:space="0" w:color="auto"/>
            </w:tcBorders>
            <w:vAlign w:val="bottom"/>
          </w:tcPr>
          <w:p w:rsidR="008D5CCF" w:rsidRPr="006D0F12" w:rsidRDefault="008D5CCF" w:rsidP="00684023">
            <w:pPr>
              <w:suppressAutoHyphens w:val="0"/>
              <w:spacing w:before="36" w:after="36" w:line="220" w:lineRule="exact"/>
              <w:jc w:val="right"/>
              <w:rPr>
                <w:b/>
                <w:sz w:val="18"/>
                <w:szCs w:val="24"/>
                <w:lang w:val="es-ES"/>
              </w:rPr>
            </w:pPr>
            <w:r w:rsidRPr="006D0F12">
              <w:rPr>
                <w:b/>
                <w:sz w:val="18"/>
                <w:szCs w:val="24"/>
                <w:lang w:val="es-ES"/>
              </w:rPr>
              <w:t>4</w:t>
            </w:r>
          </w:p>
        </w:tc>
        <w:tc>
          <w:tcPr>
            <w:tcW w:w="544" w:type="dxa"/>
            <w:tcBorders>
              <w:top w:val="nil"/>
              <w:bottom w:val="single" w:sz="4" w:space="0" w:color="auto"/>
            </w:tcBorders>
            <w:vAlign w:val="bottom"/>
          </w:tcPr>
          <w:p w:rsidR="008D5CCF" w:rsidRPr="006D0F12" w:rsidRDefault="008D5CCF" w:rsidP="00684023">
            <w:pPr>
              <w:suppressAutoHyphens w:val="0"/>
              <w:spacing w:before="36" w:after="36" w:line="220" w:lineRule="exact"/>
              <w:jc w:val="right"/>
              <w:rPr>
                <w:b/>
                <w:sz w:val="18"/>
                <w:szCs w:val="24"/>
                <w:lang w:val="es-ES"/>
              </w:rPr>
            </w:pPr>
            <w:r w:rsidRPr="006D0F12">
              <w:rPr>
                <w:b/>
                <w:sz w:val="18"/>
                <w:szCs w:val="24"/>
                <w:lang w:val="es-ES"/>
              </w:rPr>
              <w:t>3</w:t>
            </w:r>
          </w:p>
        </w:tc>
        <w:tc>
          <w:tcPr>
            <w:tcW w:w="543" w:type="dxa"/>
            <w:tcBorders>
              <w:top w:val="nil"/>
              <w:bottom w:val="single" w:sz="4" w:space="0" w:color="auto"/>
            </w:tcBorders>
            <w:vAlign w:val="bottom"/>
          </w:tcPr>
          <w:p w:rsidR="008D5CCF" w:rsidRPr="006D0F12" w:rsidRDefault="008D5CCF" w:rsidP="00684023">
            <w:pPr>
              <w:suppressAutoHyphens w:val="0"/>
              <w:spacing w:before="36" w:after="36" w:line="220" w:lineRule="exact"/>
              <w:jc w:val="right"/>
              <w:rPr>
                <w:b/>
                <w:sz w:val="18"/>
                <w:szCs w:val="24"/>
                <w:lang w:val="es-ES"/>
              </w:rPr>
            </w:pPr>
            <w:r w:rsidRPr="006D0F12">
              <w:rPr>
                <w:b/>
                <w:sz w:val="18"/>
                <w:szCs w:val="24"/>
                <w:lang w:val="es-ES"/>
              </w:rPr>
              <w:t>3</w:t>
            </w:r>
          </w:p>
        </w:tc>
        <w:tc>
          <w:tcPr>
            <w:tcW w:w="543" w:type="dxa"/>
            <w:tcBorders>
              <w:top w:val="nil"/>
              <w:bottom w:val="single" w:sz="4" w:space="0" w:color="auto"/>
            </w:tcBorders>
            <w:vAlign w:val="bottom"/>
          </w:tcPr>
          <w:p w:rsidR="008D5CCF" w:rsidRPr="006D0F12" w:rsidRDefault="008D5CCF" w:rsidP="00684023">
            <w:pPr>
              <w:suppressAutoHyphens w:val="0"/>
              <w:spacing w:before="36" w:after="36" w:line="220" w:lineRule="exact"/>
              <w:jc w:val="right"/>
              <w:rPr>
                <w:b/>
                <w:sz w:val="18"/>
                <w:szCs w:val="24"/>
                <w:lang w:val="es-ES"/>
              </w:rPr>
            </w:pPr>
            <w:r w:rsidRPr="006D0F12">
              <w:rPr>
                <w:b/>
                <w:sz w:val="18"/>
                <w:szCs w:val="24"/>
                <w:lang w:val="es-ES"/>
              </w:rPr>
              <w:t>9</w:t>
            </w:r>
          </w:p>
        </w:tc>
        <w:tc>
          <w:tcPr>
            <w:tcW w:w="544" w:type="dxa"/>
            <w:tcBorders>
              <w:top w:val="nil"/>
              <w:bottom w:val="single" w:sz="4" w:space="0" w:color="auto"/>
            </w:tcBorders>
            <w:vAlign w:val="bottom"/>
          </w:tcPr>
          <w:p w:rsidR="008D5CCF" w:rsidRPr="006D0F12" w:rsidRDefault="008D5CCF" w:rsidP="00684023">
            <w:pPr>
              <w:suppressAutoHyphens w:val="0"/>
              <w:spacing w:before="36" w:after="36" w:line="220" w:lineRule="exact"/>
              <w:jc w:val="right"/>
              <w:rPr>
                <w:b/>
                <w:sz w:val="18"/>
                <w:szCs w:val="24"/>
                <w:lang w:val="es-ES"/>
              </w:rPr>
            </w:pPr>
            <w:r w:rsidRPr="006D0F12">
              <w:rPr>
                <w:b/>
                <w:sz w:val="18"/>
                <w:szCs w:val="24"/>
                <w:lang w:val="es-ES"/>
              </w:rPr>
              <w:t>-</w:t>
            </w:r>
          </w:p>
        </w:tc>
        <w:tc>
          <w:tcPr>
            <w:tcW w:w="543" w:type="dxa"/>
            <w:tcBorders>
              <w:top w:val="nil"/>
              <w:bottom w:val="single" w:sz="4" w:space="0" w:color="auto"/>
            </w:tcBorders>
            <w:vAlign w:val="bottom"/>
          </w:tcPr>
          <w:p w:rsidR="008D5CCF" w:rsidRPr="006D0F12" w:rsidRDefault="008D5CCF" w:rsidP="00684023">
            <w:pPr>
              <w:suppressAutoHyphens w:val="0"/>
              <w:spacing w:before="36" w:after="36" w:line="220" w:lineRule="exact"/>
              <w:jc w:val="right"/>
              <w:rPr>
                <w:sz w:val="18"/>
                <w:szCs w:val="24"/>
                <w:lang w:val="es-ES"/>
              </w:rPr>
            </w:pPr>
            <w:r w:rsidRPr="006D0F12">
              <w:rPr>
                <w:sz w:val="18"/>
                <w:szCs w:val="24"/>
                <w:lang w:val="es-ES"/>
              </w:rPr>
              <w:t>2</w:t>
            </w:r>
          </w:p>
        </w:tc>
        <w:tc>
          <w:tcPr>
            <w:tcW w:w="543" w:type="dxa"/>
            <w:tcBorders>
              <w:top w:val="nil"/>
              <w:bottom w:val="single" w:sz="4" w:space="0" w:color="auto"/>
            </w:tcBorders>
            <w:vAlign w:val="bottom"/>
          </w:tcPr>
          <w:p w:rsidR="008D5CCF" w:rsidRPr="006D0F12" w:rsidRDefault="008D5CCF" w:rsidP="00684023">
            <w:pPr>
              <w:suppressAutoHyphens w:val="0"/>
              <w:spacing w:before="36" w:after="36" w:line="220" w:lineRule="exact"/>
              <w:jc w:val="right"/>
              <w:rPr>
                <w:sz w:val="18"/>
                <w:szCs w:val="24"/>
                <w:lang w:val="es-ES"/>
              </w:rPr>
            </w:pPr>
            <w:r w:rsidRPr="006D0F12">
              <w:rPr>
                <w:sz w:val="18"/>
                <w:szCs w:val="24"/>
                <w:lang w:val="es-ES"/>
              </w:rPr>
              <w:t>-</w:t>
            </w:r>
          </w:p>
        </w:tc>
        <w:tc>
          <w:tcPr>
            <w:tcW w:w="544" w:type="dxa"/>
            <w:tcBorders>
              <w:top w:val="nil"/>
              <w:bottom w:val="single" w:sz="4" w:space="0" w:color="auto"/>
            </w:tcBorders>
            <w:vAlign w:val="bottom"/>
          </w:tcPr>
          <w:p w:rsidR="008D5CCF" w:rsidRPr="006D0F12" w:rsidRDefault="008D5CCF" w:rsidP="00684023">
            <w:pPr>
              <w:suppressAutoHyphens w:val="0"/>
              <w:spacing w:before="36" w:after="36" w:line="220" w:lineRule="exact"/>
              <w:jc w:val="right"/>
              <w:rPr>
                <w:sz w:val="18"/>
                <w:szCs w:val="24"/>
                <w:lang w:val="es-ES"/>
              </w:rPr>
            </w:pPr>
            <w:r w:rsidRPr="006D0F12">
              <w:rPr>
                <w:sz w:val="18"/>
                <w:szCs w:val="24"/>
                <w:lang w:val="es-ES"/>
              </w:rPr>
              <w:t>1</w:t>
            </w:r>
          </w:p>
        </w:tc>
        <w:tc>
          <w:tcPr>
            <w:tcW w:w="543" w:type="dxa"/>
            <w:tcBorders>
              <w:top w:val="nil"/>
              <w:bottom w:val="single" w:sz="4" w:space="0" w:color="auto"/>
            </w:tcBorders>
            <w:vAlign w:val="bottom"/>
          </w:tcPr>
          <w:p w:rsidR="008D5CCF" w:rsidRPr="006D0F12" w:rsidRDefault="008D5CCF" w:rsidP="00684023">
            <w:pPr>
              <w:suppressAutoHyphens w:val="0"/>
              <w:spacing w:before="36" w:after="36" w:line="220" w:lineRule="exact"/>
              <w:jc w:val="right"/>
              <w:rPr>
                <w:sz w:val="18"/>
                <w:szCs w:val="24"/>
                <w:lang w:val="es-ES"/>
              </w:rPr>
            </w:pPr>
            <w:r w:rsidRPr="006D0F12">
              <w:rPr>
                <w:sz w:val="18"/>
                <w:szCs w:val="24"/>
                <w:lang w:val="es-ES"/>
              </w:rPr>
              <w:t>1</w:t>
            </w:r>
          </w:p>
        </w:tc>
        <w:tc>
          <w:tcPr>
            <w:tcW w:w="543" w:type="dxa"/>
            <w:tcBorders>
              <w:top w:val="nil"/>
              <w:bottom w:val="single" w:sz="4" w:space="0" w:color="auto"/>
            </w:tcBorders>
            <w:vAlign w:val="bottom"/>
          </w:tcPr>
          <w:p w:rsidR="008D5CCF" w:rsidRPr="006D0F12" w:rsidRDefault="008D5CCF" w:rsidP="00684023">
            <w:pPr>
              <w:suppressAutoHyphens w:val="0"/>
              <w:spacing w:before="36" w:after="36" w:line="220" w:lineRule="exact"/>
              <w:jc w:val="right"/>
              <w:rPr>
                <w:sz w:val="18"/>
                <w:szCs w:val="24"/>
                <w:lang w:val="es-ES"/>
              </w:rPr>
            </w:pPr>
            <w:r w:rsidRPr="006D0F12">
              <w:rPr>
                <w:sz w:val="18"/>
                <w:szCs w:val="24"/>
                <w:lang w:val="es-ES"/>
              </w:rPr>
              <w:t>4</w:t>
            </w:r>
          </w:p>
        </w:tc>
        <w:tc>
          <w:tcPr>
            <w:tcW w:w="544" w:type="dxa"/>
            <w:tcBorders>
              <w:top w:val="nil"/>
              <w:bottom w:val="single" w:sz="4" w:space="0" w:color="auto"/>
            </w:tcBorders>
            <w:vAlign w:val="bottom"/>
          </w:tcPr>
          <w:p w:rsidR="008D5CCF" w:rsidRPr="006D0F12" w:rsidRDefault="008D5CCF" w:rsidP="00684023">
            <w:pPr>
              <w:suppressAutoHyphens w:val="0"/>
              <w:spacing w:before="36" w:after="36" w:line="220" w:lineRule="exact"/>
              <w:jc w:val="right"/>
              <w:rPr>
                <w:sz w:val="18"/>
                <w:szCs w:val="24"/>
                <w:lang w:val="es-ES"/>
              </w:rPr>
            </w:pPr>
            <w:r w:rsidRPr="006D0F12">
              <w:rPr>
                <w:sz w:val="18"/>
                <w:szCs w:val="24"/>
                <w:lang w:val="es-ES"/>
              </w:rPr>
              <w:t>-</w:t>
            </w:r>
          </w:p>
        </w:tc>
      </w:tr>
      <w:tr w:rsidR="008D5CCF" w:rsidRPr="006D0F12">
        <w:trPr>
          <w:cantSplit/>
        </w:trPr>
        <w:tc>
          <w:tcPr>
            <w:tcW w:w="1985" w:type="dxa"/>
            <w:tcBorders>
              <w:top w:val="single" w:sz="4" w:space="0" w:color="auto"/>
              <w:bottom w:val="single" w:sz="12" w:space="0" w:color="auto"/>
            </w:tcBorders>
            <w:vAlign w:val="bottom"/>
          </w:tcPr>
          <w:p w:rsidR="008D5CCF" w:rsidRPr="006D0F12" w:rsidRDefault="008D5CCF" w:rsidP="00684023">
            <w:pPr>
              <w:suppressAutoHyphens w:val="0"/>
              <w:spacing w:before="70" w:after="70" w:line="220" w:lineRule="exact"/>
              <w:ind w:left="284"/>
              <w:rPr>
                <w:b/>
                <w:sz w:val="18"/>
                <w:szCs w:val="24"/>
                <w:lang w:val="es-ES"/>
              </w:rPr>
            </w:pPr>
            <w:r w:rsidRPr="006D0F12">
              <w:rPr>
                <w:b/>
                <w:noProof/>
                <w:sz w:val="18"/>
                <w:szCs w:val="24"/>
                <w:lang w:val="es-ES"/>
              </w:rPr>
              <w:t>Total</w:t>
            </w:r>
          </w:p>
        </w:tc>
        <w:tc>
          <w:tcPr>
            <w:tcW w:w="543" w:type="dxa"/>
            <w:tcBorders>
              <w:top w:val="single" w:sz="4" w:space="0" w:color="auto"/>
              <w:bottom w:val="single" w:sz="12" w:space="0" w:color="auto"/>
            </w:tcBorders>
            <w:vAlign w:val="bottom"/>
          </w:tcPr>
          <w:p w:rsidR="008D5CCF" w:rsidRPr="006D0F12" w:rsidRDefault="008D5CCF" w:rsidP="00684023">
            <w:pPr>
              <w:suppressAutoHyphens w:val="0"/>
              <w:spacing w:before="70" w:after="70" w:line="220" w:lineRule="exact"/>
              <w:jc w:val="right"/>
              <w:rPr>
                <w:b/>
                <w:sz w:val="18"/>
                <w:szCs w:val="24"/>
                <w:lang w:val="es-ES"/>
              </w:rPr>
            </w:pPr>
            <w:r w:rsidRPr="006D0F12">
              <w:rPr>
                <w:b/>
                <w:sz w:val="18"/>
                <w:szCs w:val="24"/>
                <w:lang w:val="es-ES"/>
              </w:rPr>
              <w:t>240</w:t>
            </w:r>
          </w:p>
        </w:tc>
        <w:tc>
          <w:tcPr>
            <w:tcW w:w="543" w:type="dxa"/>
            <w:tcBorders>
              <w:top w:val="single" w:sz="4" w:space="0" w:color="auto"/>
              <w:bottom w:val="single" w:sz="12" w:space="0" w:color="auto"/>
            </w:tcBorders>
            <w:vAlign w:val="bottom"/>
          </w:tcPr>
          <w:p w:rsidR="008D5CCF" w:rsidRPr="006D0F12" w:rsidRDefault="008D5CCF" w:rsidP="00684023">
            <w:pPr>
              <w:suppressAutoHyphens w:val="0"/>
              <w:spacing w:before="70" w:after="70" w:line="220" w:lineRule="exact"/>
              <w:jc w:val="right"/>
              <w:rPr>
                <w:b/>
                <w:sz w:val="18"/>
                <w:szCs w:val="24"/>
                <w:lang w:val="es-ES"/>
              </w:rPr>
            </w:pPr>
            <w:r w:rsidRPr="006D0F12">
              <w:rPr>
                <w:b/>
                <w:sz w:val="18"/>
                <w:szCs w:val="24"/>
                <w:lang w:val="es-ES"/>
              </w:rPr>
              <w:t>225</w:t>
            </w:r>
          </w:p>
        </w:tc>
        <w:tc>
          <w:tcPr>
            <w:tcW w:w="544" w:type="dxa"/>
            <w:tcBorders>
              <w:top w:val="single" w:sz="4" w:space="0" w:color="auto"/>
              <w:bottom w:val="single" w:sz="12" w:space="0" w:color="auto"/>
            </w:tcBorders>
            <w:vAlign w:val="bottom"/>
          </w:tcPr>
          <w:p w:rsidR="008D5CCF" w:rsidRPr="006D0F12" w:rsidRDefault="008D5CCF" w:rsidP="00684023">
            <w:pPr>
              <w:suppressAutoHyphens w:val="0"/>
              <w:spacing w:before="70" w:after="70" w:line="220" w:lineRule="exact"/>
              <w:jc w:val="right"/>
              <w:rPr>
                <w:b/>
                <w:sz w:val="18"/>
                <w:szCs w:val="24"/>
                <w:lang w:val="es-ES"/>
              </w:rPr>
            </w:pPr>
            <w:r w:rsidRPr="006D0F12">
              <w:rPr>
                <w:b/>
                <w:sz w:val="18"/>
                <w:szCs w:val="24"/>
                <w:lang w:val="es-ES"/>
              </w:rPr>
              <w:t>164</w:t>
            </w:r>
          </w:p>
        </w:tc>
        <w:tc>
          <w:tcPr>
            <w:tcW w:w="543" w:type="dxa"/>
            <w:tcBorders>
              <w:top w:val="single" w:sz="4" w:space="0" w:color="auto"/>
              <w:bottom w:val="single" w:sz="12" w:space="0" w:color="auto"/>
            </w:tcBorders>
            <w:vAlign w:val="bottom"/>
          </w:tcPr>
          <w:p w:rsidR="008D5CCF" w:rsidRPr="006D0F12" w:rsidRDefault="008D5CCF" w:rsidP="00684023">
            <w:pPr>
              <w:suppressAutoHyphens w:val="0"/>
              <w:spacing w:before="70" w:after="70" w:line="220" w:lineRule="exact"/>
              <w:jc w:val="right"/>
              <w:rPr>
                <w:b/>
                <w:sz w:val="18"/>
                <w:szCs w:val="24"/>
                <w:lang w:val="es-ES"/>
              </w:rPr>
            </w:pPr>
            <w:r w:rsidRPr="006D0F12">
              <w:rPr>
                <w:b/>
                <w:sz w:val="18"/>
                <w:szCs w:val="24"/>
                <w:lang w:val="es-ES"/>
              </w:rPr>
              <w:t>203</w:t>
            </w:r>
          </w:p>
        </w:tc>
        <w:tc>
          <w:tcPr>
            <w:tcW w:w="543" w:type="dxa"/>
            <w:tcBorders>
              <w:top w:val="single" w:sz="4" w:space="0" w:color="auto"/>
              <w:bottom w:val="single" w:sz="12" w:space="0" w:color="auto"/>
            </w:tcBorders>
            <w:vAlign w:val="bottom"/>
          </w:tcPr>
          <w:p w:rsidR="008D5CCF" w:rsidRPr="006D0F12" w:rsidRDefault="008D5CCF" w:rsidP="00684023">
            <w:pPr>
              <w:suppressAutoHyphens w:val="0"/>
              <w:spacing w:before="70" w:after="70" w:line="220" w:lineRule="exact"/>
              <w:jc w:val="right"/>
              <w:rPr>
                <w:b/>
                <w:sz w:val="18"/>
                <w:szCs w:val="24"/>
                <w:lang w:val="es-ES"/>
              </w:rPr>
            </w:pPr>
            <w:r w:rsidRPr="006D0F12">
              <w:rPr>
                <w:b/>
                <w:sz w:val="18"/>
                <w:szCs w:val="24"/>
                <w:lang w:val="es-ES"/>
              </w:rPr>
              <w:t>219</w:t>
            </w:r>
          </w:p>
        </w:tc>
        <w:tc>
          <w:tcPr>
            <w:tcW w:w="544" w:type="dxa"/>
            <w:tcBorders>
              <w:top w:val="single" w:sz="4" w:space="0" w:color="auto"/>
              <w:bottom w:val="single" w:sz="12" w:space="0" w:color="auto"/>
            </w:tcBorders>
            <w:vAlign w:val="bottom"/>
          </w:tcPr>
          <w:p w:rsidR="008D5CCF" w:rsidRPr="006D0F12" w:rsidRDefault="008D5CCF" w:rsidP="00684023">
            <w:pPr>
              <w:suppressAutoHyphens w:val="0"/>
              <w:spacing w:before="70" w:after="70" w:line="220" w:lineRule="exact"/>
              <w:jc w:val="right"/>
              <w:rPr>
                <w:b/>
                <w:sz w:val="18"/>
                <w:szCs w:val="24"/>
                <w:lang w:val="es-ES"/>
              </w:rPr>
            </w:pPr>
            <w:r w:rsidRPr="006D0F12">
              <w:rPr>
                <w:b/>
                <w:sz w:val="18"/>
                <w:szCs w:val="24"/>
                <w:lang w:val="es-ES"/>
              </w:rPr>
              <w:t>156</w:t>
            </w:r>
          </w:p>
        </w:tc>
        <w:tc>
          <w:tcPr>
            <w:tcW w:w="543" w:type="dxa"/>
            <w:tcBorders>
              <w:top w:val="single" w:sz="4" w:space="0" w:color="auto"/>
              <w:bottom w:val="single" w:sz="12" w:space="0" w:color="auto"/>
            </w:tcBorders>
            <w:vAlign w:val="bottom"/>
          </w:tcPr>
          <w:p w:rsidR="008D5CCF" w:rsidRPr="006D0F12" w:rsidRDefault="008D5CCF" w:rsidP="00684023">
            <w:pPr>
              <w:suppressAutoHyphens w:val="0"/>
              <w:spacing w:before="70" w:after="70" w:line="220" w:lineRule="exact"/>
              <w:jc w:val="right"/>
              <w:rPr>
                <w:b/>
                <w:sz w:val="18"/>
                <w:szCs w:val="24"/>
                <w:lang w:val="es-ES"/>
              </w:rPr>
            </w:pPr>
            <w:r w:rsidRPr="006D0F12">
              <w:rPr>
                <w:b/>
                <w:sz w:val="18"/>
                <w:szCs w:val="24"/>
                <w:lang w:val="es-ES"/>
              </w:rPr>
              <w:t>110</w:t>
            </w:r>
          </w:p>
        </w:tc>
        <w:tc>
          <w:tcPr>
            <w:tcW w:w="543" w:type="dxa"/>
            <w:tcBorders>
              <w:top w:val="single" w:sz="4" w:space="0" w:color="auto"/>
              <w:bottom w:val="single" w:sz="12" w:space="0" w:color="auto"/>
            </w:tcBorders>
            <w:vAlign w:val="bottom"/>
          </w:tcPr>
          <w:p w:rsidR="008D5CCF" w:rsidRPr="006D0F12" w:rsidRDefault="008D5CCF" w:rsidP="00684023">
            <w:pPr>
              <w:suppressAutoHyphens w:val="0"/>
              <w:spacing w:before="70" w:after="70" w:line="220" w:lineRule="exact"/>
              <w:jc w:val="right"/>
              <w:rPr>
                <w:b/>
                <w:sz w:val="18"/>
                <w:szCs w:val="24"/>
                <w:lang w:val="es-ES"/>
              </w:rPr>
            </w:pPr>
            <w:r w:rsidRPr="006D0F12">
              <w:rPr>
                <w:b/>
                <w:sz w:val="18"/>
                <w:szCs w:val="24"/>
                <w:lang w:val="es-ES"/>
              </w:rPr>
              <w:t>98</w:t>
            </w:r>
          </w:p>
        </w:tc>
        <w:tc>
          <w:tcPr>
            <w:tcW w:w="544" w:type="dxa"/>
            <w:tcBorders>
              <w:top w:val="single" w:sz="4" w:space="0" w:color="auto"/>
              <w:bottom w:val="single" w:sz="12" w:space="0" w:color="auto"/>
            </w:tcBorders>
            <w:vAlign w:val="bottom"/>
          </w:tcPr>
          <w:p w:rsidR="008D5CCF" w:rsidRPr="006D0F12" w:rsidRDefault="008D5CCF" w:rsidP="00684023">
            <w:pPr>
              <w:suppressAutoHyphens w:val="0"/>
              <w:spacing w:before="70" w:after="70" w:line="220" w:lineRule="exact"/>
              <w:jc w:val="right"/>
              <w:rPr>
                <w:b/>
                <w:sz w:val="18"/>
                <w:szCs w:val="24"/>
                <w:lang w:val="es-ES"/>
              </w:rPr>
            </w:pPr>
            <w:r w:rsidRPr="006D0F12">
              <w:rPr>
                <w:b/>
                <w:sz w:val="18"/>
                <w:szCs w:val="24"/>
                <w:lang w:val="es-ES"/>
              </w:rPr>
              <w:t>64</w:t>
            </w:r>
          </w:p>
        </w:tc>
        <w:tc>
          <w:tcPr>
            <w:tcW w:w="543" w:type="dxa"/>
            <w:tcBorders>
              <w:top w:val="single" w:sz="4" w:space="0" w:color="auto"/>
              <w:bottom w:val="single" w:sz="12" w:space="0" w:color="auto"/>
            </w:tcBorders>
            <w:vAlign w:val="bottom"/>
          </w:tcPr>
          <w:p w:rsidR="008D5CCF" w:rsidRPr="006D0F12" w:rsidRDefault="008D5CCF" w:rsidP="00684023">
            <w:pPr>
              <w:suppressAutoHyphens w:val="0"/>
              <w:spacing w:before="70" w:after="70" w:line="220" w:lineRule="exact"/>
              <w:jc w:val="right"/>
              <w:rPr>
                <w:b/>
                <w:sz w:val="18"/>
                <w:szCs w:val="24"/>
                <w:lang w:val="es-ES"/>
              </w:rPr>
            </w:pPr>
            <w:r w:rsidRPr="006D0F12">
              <w:rPr>
                <w:b/>
                <w:sz w:val="18"/>
                <w:szCs w:val="24"/>
                <w:lang w:val="es-ES"/>
              </w:rPr>
              <w:t>97</w:t>
            </w:r>
          </w:p>
        </w:tc>
        <w:tc>
          <w:tcPr>
            <w:tcW w:w="543" w:type="dxa"/>
            <w:tcBorders>
              <w:top w:val="single" w:sz="4" w:space="0" w:color="auto"/>
              <w:bottom w:val="single" w:sz="12" w:space="0" w:color="auto"/>
            </w:tcBorders>
            <w:vAlign w:val="bottom"/>
          </w:tcPr>
          <w:p w:rsidR="008D5CCF" w:rsidRPr="006D0F12" w:rsidRDefault="008D5CCF" w:rsidP="00684023">
            <w:pPr>
              <w:suppressAutoHyphens w:val="0"/>
              <w:spacing w:before="70" w:after="70" w:line="220" w:lineRule="exact"/>
              <w:jc w:val="right"/>
              <w:rPr>
                <w:b/>
                <w:sz w:val="18"/>
                <w:szCs w:val="24"/>
                <w:lang w:val="es-ES"/>
              </w:rPr>
            </w:pPr>
            <w:r w:rsidRPr="006D0F12">
              <w:rPr>
                <w:b/>
                <w:sz w:val="18"/>
                <w:szCs w:val="24"/>
                <w:lang w:val="es-ES"/>
              </w:rPr>
              <w:t>105</w:t>
            </w:r>
          </w:p>
        </w:tc>
        <w:tc>
          <w:tcPr>
            <w:tcW w:w="544" w:type="dxa"/>
            <w:tcBorders>
              <w:top w:val="single" w:sz="4" w:space="0" w:color="auto"/>
              <w:bottom w:val="single" w:sz="12" w:space="0" w:color="auto"/>
            </w:tcBorders>
            <w:vAlign w:val="bottom"/>
          </w:tcPr>
          <w:p w:rsidR="008D5CCF" w:rsidRPr="006D0F12" w:rsidRDefault="008D5CCF" w:rsidP="00684023">
            <w:pPr>
              <w:suppressAutoHyphens w:val="0"/>
              <w:spacing w:before="70" w:after="70" w:line="220" w:lineRule="exact"/>
              <w:jc w:val="right"/>
              <w:rPr>
                <w:b/>
                <w:sz w:val="18"/>
                <w:szCs w:val="24"/>
                <w:lang w:val="es-ES"/>
              </w:rPr>
            </w:pPr>
            <w:r w:rsidRPr="006D0F12">
              <w:rPr>
                <w:b/>
                <w:sz w:val="18"/>
                <w:szCs w:val="24"/>
                <w:lang w:val="es-ES"/>
              </w:rPr>
              <w:t>76</w:t>
            </w:r>
          </w:p>
        </w:tc>
      </w:tr>
    </w:tbl>
    <w:p w:rsidR="008D5CCF" w:rsidRPr="006D0F12" w:rsidRDefault="00CC13A8" w:rsidP="00CC13A8">
      <w:pPr>
        <w:pStyle w:val="H23G"/>
        <w:rPr>
          <w:szCs w:val="24"/>
          <w:lang w:val="es-ES"/>
        </w:rPr>
      </w:pPr>
      <w:r w:rsidRPr="006D0F12">
        <w:rPr>
          <w:lang w:val="es-ES"/>
        </w:rPr>
        <w:tab/>
      </w:r>
      <w:r w:rsidRPr="006D0F12">
        <w:rPr>
          <w:lang w:val="es-ES"/>
        </w:rPr>
        <w:tab/>
      </w:r>
      <w:r w:rsidR="008D5CCF" w:rsidRPr="006D0F12">
        <w:rPr>
          <w:lang w:val="es-ES"/>
        </w:rPr>
        <w:t>Distribución por edad y sexo del total de los niños adoptados incluidos en el registro central, 2003-2008</w:t>
      </w:r>
      <w:r w:rsidRPr="006D0F12">
        <w:rPr>
          <w:lang w:val="es-ES"/>
        </w:rPr>
        <w:t xml:space="preserve"> </w:t>
      </w:r>
      <w:r w:rsidR="005E5852">
        <w:rPr>
          <w:lang w:val="es-ES"/>
        </w:rPr>
        <w:br/>
      </w:r>
      <w:r w:rsidR="008D5CCF" w:rsidRPr="005E5852">
        <w:rPr>
          <w:b w:val="0"/>
          <w:i/>
          <w:sz w:val="16"/>
          <w:szCs w:val="24"/>
          <w:lang w:val="es-ES"/>
        </w:rPr>
        <w:t>(</w:t>
      </w:r>
      <w:r w:rsidR="005E5852" w:rsidRPr="005E5852">
        <w:rPr>
          <w:b w:val="0"/>
          <w:i/>
          <w:sz w:val="16"/>
          <w:szCs w:val="24"/>
          <w:lang w:val="es-ES"/>
        </w:rPr>
        <w:t>Personas</w:t>
      </w:r>
      <w:r w:rsidR="008D5CCF" w:rsidRPr="005E5852">
        <w:rPr>
          <w:b w:val="0"/>
          <w:i/>
          <w:sz w:val="16"/>
          <w:szCs w:val="24"/>
          <w:lang w:val="es-ES"/>
        </w:rPr>
        <w:t>)</w:t>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422"/>
        <w:gridCol w:w="506"/>
        <w:gridCol w:w="507"/>
        <w:gridCol w:w="507"/>
        <w:gridCol w:w="507"/>
        <w:gridCol w:w="507"/>
        <w:gridCol w:w="507"/>
        <w:gridCol w:w="507"/>
        <w:gridCol w:w="507"/>
        <w:gridCol w:w="507"/>
        <w:gridCol w:w="507"/>
        <w:gridCol w:w="507"/>
        <w:gridCol w:w="507"/>
      </w:tblGrid>
      <w:tr w:rsidR="008D5CCF" w:rsidRPr="006D0F12">
        <w:trPr>
          <w:cantSplit/>
          <w:tblHeader/>
        </w:trPr>
        <w:tc>
          <w:tcPr>
            <w:tcW w:w="2422" w:type="dxa"/>
            <w:vMerge w:val="restart"/>
            <w:tcBorders>
              <w:top w:val="single" w:sz="4" w:space="0" w:color="auto"/>
              <w:bottom w:val="single" w:sz="12" w:space="0" w:color="auto"/>
            </w:tcBorders>
            <w:vAlign w:val="bottom"/>
          </w:tcPr>
          <w:p w:rsidR="008D5CCF" w:rsidRPr="006D0F12" w:rsidRDefault="008D5CCF" w:rsidP="00F10407">
            <w:pPr>
              <w:keepNext/>
              <w:suppressAutoHyphens w:val="0"/>
              <w:spacing w:before="60" w:after="60" w:line="200" w:lineRule="exact"/>
              <w:rPr>
                <w:i/>
                <w:sz w:val="16"/>
                <w:szCs w:val="24"/>
                <w:lang w:val="es-ES"/>
              </w:rPr>
            </w:pPr>
          </w:p>
        </w:tc>
        <w:tc>
          <w:tcPr>
            <w:tcW w:w="3041" w:type="dxa"/>
            <w:gridSpan w:val="6"/>
            <w:tcBorders>
              <w:top w:val="single" w:sz="4" w:space="0" w:color="auto"/>
              <w:bottom w:val="single" w:sz="4" w:space="0" w:color="auto"/>
              <w:right w:val="single" w:sz="24" w:space="0" w:color="FFFFFF"/>
            </w:tcBorders>
            <w:vAlign w:val="bottom"/>
          </w:tcPr>
          <w:p w:rsidR="008D5CCF" w:rsidRPr="006D0F12" w:rsidRDefault="008D5CCF" w:rsidP="00F10407">
            <w:pPr>
              <w:keepNext/>
              <w:suppressAutoHyphens w:val="0"/>
              <w:spacing w:before="60" w:after="60" w:line="200" w:lineRule="exact"/>
              <w:jc w:val="center"/>
              <w:rPr>
                <w:szCs w:val="24"/>
                <w:lang w:val="es-ES"/>
              </w:rPr>
            </w:pPr>
            <w:r w:rsidRPr="006D0F12">
              <w:rPr>
                <w:b/>
                <w:i/>
                <w:sz w:val="16"/>
                <w:szCs w:val="24"/>
                <w:lang w:val="es-ES"/>
              </w:rPr>
              <w:t>Total</w:t>
            </w:r>
          </w:p>
        </w:tc>
        <w:tc>
          <w:tcPr>
            <w:tcW w:w="3042" w:type="dxa"/>
            <w:gridSpan w:val="6"/>
            <w:tcBorders>
              <w:top w:val="single" w:sz="4" w:space="0" w:color="auto"/>
              <w:left w:val="single" w:sz="24" w:space="0" w:color="FFFFFF"/>
              <w:bottom w:val="single" w:sz="4" w:space="0" w:color="auto"/>
            </w:tcBorders>
            <w:vAlign w:val="bottom"/>
          </w:tcPr>
          <w:p w:rsidR="008D5CCF" w:rsidRPr="006D0F12" w:rsidRDefault="008D5CCF" w:rsidP="00F10407">
            <w:pPr>
              <w:keepNext/>
              <w:suppressAutoHyphens w:val="0"/>
              <w:spacing w:before="60" w:after="60" w:line="200" w:lineRule="exact"/>
              <w:jc w:val="center"/>
              <w:rPr>
                <w:szCs w:val="24"/>
                <w:lang w:val="es-ES"/>
              </w:rPr>
            </w:pPr>
            <w:r w:rsidRPr="006D0F12">
              <w:rPr>
                <w:i/>
                <w:sz w:val="16"/>
                <w:szCs w:val="24"/>
                <w:lang w:val="es-ES"/>
              </w:rPr>
              <w:t>Niñas</w:t>
            </w:r>
          </w:p>
        </w:tc>
      </w:tr>
      <w:tr w:rsidR="008D5CCF" w:rsidRPr="006D0F12">
        <w:trPr>
          <w:cantSplit/>
          <w:tblHeader/>
        </w:trPr>
        <w:tc>
          <w:tcPr>
            <w:tcW w:w="2422" w:type="dxa"/>
            <w:vMerge/>
            <w:tcBorders>
              <w:top w:val="single" w:sz="12" w:space="0" w:color="auto"/>
              <w:bottom w:val="single" w:sz="12" w:space="0" w:color="auto"/>
            </w:tcBorders>
            <w:vAlign w:val="bottom"/>
          </w:tcPr>
          <w:p w:rsidR="008D5CCF" w:rsidRPr="006D0F12" w:rsidRDefault="008D5CCF" w:rsidP="00F10407">
            <w:pPr>
              <w:keepNext/>
              <w:suppressAutoHyphens w:val="0"/>
              <w:spacing w:before="60" w:after="60" w:line="200" w:lineRule="exact"/>
              <w:rPr>
                <w:sz w:val="18"/>
                <w:szCs w:val="24"/>
                <w:lang w:val="es-ES"/>
              </w:rPr>
            </w:pPr>
          </w:p>
        </w:tc>
        <w:tc>
          <w:tcPr>
            <w:tcW w:w="506" w:type="dxa"/>
            <w:tcBorders>
              <w:top w:val="single" w:sz="4" w:space="0" w:color="auto"/>
              <w:bottom w:val="single" w:sz="12" w:space="0" w:color="auto"/>
            </w:tcBorders>
            <w:vAlign w:val="bottom"/>
          </w:tcPr>
          <w:p w:rsidR="008D5CCF" w:rsidRPr="006D0F12" w:rsidRDefault="008D5CCF" w:rsidP="00F10407">
            <w:pPr>
              <w:keepNext/>
              <w:suppressAutoHyphens w:val="0"/>
              <w:spacing w:before="60" w:after="60" w:line="200" w:lineRule="exact"/>
              <w:jc w:val="right"/>
              <w:rPr>
                <w:b/>
                <w:i/>
                <w:sz w:val="16"/>
                <w:szCs w:val="24"/>
                <w:lang w:val="es-ES"/>
              </w:rPr>
            </w:pPr>
            <w:r w:rsidRPr="006D0F12">
              <w:rPr>
                <w:b/>
                <w:i/>
                <w:sz w:val="16"/>
                <w:szCs w:val="24"/>
                <w:lang w:val="es-ES"/>
              </w:rPr>
              <w:t>2003</w:t>
            </w:r>
          </w:p>
        </w:tc>
        <w:tc>
          <w:tcPr>
            <w:tcW w:w="507" w:type="dxa"/>
            <w:tcBorders>
              <w:top w:val="single" w:sz="4" w:space="0" w:color="auto"/>
              <w:bottom w:val="single" w:sz="12" w:space="0" w:color="auto"/>
            </w:tcBorders>
            <w:vAlign w:val="bottom"/>
          </w:tcPr>
          <w:p w:rsidR="008D5CCF" w:rsidRPr="006D0F12" w:rsidRDefault="008D5CCF" w:rsidP="00F10407">
            <w:pPr>
              <w:keepNext/>
              <w:suppressAutoHyphens w:val="0"/>
              <w:spacing w:before="60" w:after="60" w:line="200" w:lineRule="exact"/>
              <w:jc w:val="right"/>
              <w:rPr>
                <w:b/>
                <w:i/>
                <w:sz w:val="16"/>
                <w:szCs w:val="24"/>
                <w:lang w:val="es-ES"/>
              </w:rPr>
            </w:pPr>
            <w:r w:rsidRPr="006D0F12">
              <w:rPr>
                <w:b/>
                <w:i/>
                <w:sz w:val="16"/>
                <w:szCs w:val="24"/>
                <w:lang w:val="es-ES"/>
              </w:rPr>
              <w:t>2004</w:t>
            </w:r>
          </w:p>
        </w:tc>
        <w:tc>
          <w:tcPr>
            <w:tcW w:w="507" w:type="dxa"/>
            <w:tcBorders>
              <w:top w:val="single" w:sz="4" w:space="0" w:color="auto"/>
              <w:bottom w:val="single" w:sz="12" w:space="0" w:color="auto"/>
            </w:tcBorders>
            <w:vAlign w:val="bottom"/>
          </w:tcPr>
          <w:p w:rsidR="008D5CCF" w:rsidRPr="006D0F12" w:rsidRDefault="008D5CCF" w:rsidP="00F10407">
            <w:pPr>
              <w:keepNext/>
              <w:suppressAutoHyphens w:val="0"/>
              <w:spacing w:before="60" w:after="60" w:line="200" w:lineRule="exact"/>
              <w:jc w:val="right"/>
              <w:rPr>
                <w:b/>
                <w:i/>
                <w:sz w:val="16"/>
                <w:szCs w:val="24"/>
                <w:lang w:val="es-ES"/>
              </w:rPr>
            </w:pPr>
            <w:r w:rsidRPr="006D0F12">
              <w:rPr>
                <w:b/>
                <w:i/>
                <w:sz w:val="16"/>
                <w:szCs w:val="24"/>
                <w:lang w:val="es-ES"/>
              </w:rPr>
              <w:t>2005</w:t>
            </w:r>
          </w:p>
        </w:tc>
        <w:tc>
          <w:tcPr>
            <w:tcW w:w="507" w:type="dxa"/>
            <w:tcBorders>
              <w:top w:val="single" w:sz="4" w:space="0" w:color="auto"/>
              <w:bottom w:val="single" w:sz="12" w:space="0" w:color="auto"/>
            </w:tcBorders>
            <w:vAlign w:val="bottom"/>
          </w:tcPr>
          <w:p w:rsidR="008D5CCF" w:rsidRPr="006D0F12" w:rsidRDefault="008D5CCF" w:rsidP="00F10407">
            <w:pPr>
              <w:keepNext/>
              <w:suppressAutoHyphens w:val="0"/>
              <w:spacing w:before="60" w:after="60" w:line="200" w:lineRule="exact"/>
              <w:jc w:val="right"/>
              <w:rPr>
                <w:b/>
                <w:i/>
                <w:sz w:val="16"/>
                <w:szCs w:val="24"/>
                <w:lang w:val="es-ES"/>
              </w:rPr>
            </w:pPr>
            <w:r w:rsidRPr="006D0F12">
              <w:rPr>
                <w:b/>
                <w:i/>
                <w:sz w:val="16"/>
                <w:szCs w:val="24"/>
                <w:lang w:val="es-ES"/>
              </w:rPr>
              <w:t>2006</w:t>
            </w:r>
          </w:p>
        </w:tc>
        <w:tc>
          <w:tcPr>
            <w:tcW w:w="507" w:type="dxa"/>
            <w:tcBorders>
              <w:top w:val="single" w:sz="4" w:space="0" w:color="auto"/>
              <w:bottom w:val="single" w:sz="12" w:space="0" w:color="auto"/>
            </w:tcBorders>
            <w:vAlign w:val="bottom"/>
          </w:tcPr>
          <w:p w:rsidR="008D5CCF" w:rsidRPr="006D0F12" w:rsidRDefault="008D5CCF" w:rsidP="00F10407">
            <w:pPr>
              <w:keepNext/>
              <w:suppressAutoHyphens w:val="0"/>
              <w:spacing w:before="60" w:after="60" w:line="200" w:lineRule="exact"/>
              <w:jc w:val="right"/>
              <w:rPr>
                <w:b/>
                <w:i/>
                <w:sz w:val="16"/>
                <w:szCs w:val="24"/>
                <w:lang w:val="es-ES"/>
              </w:rPr>
            </w:pPr>
            <w:r w:rsidRPr="006D0F12">
              <w:rPr>
                <w:b/>
                <w:i/>
                <w:sz w:val="16"/>
                <w:szCs w:val="24"/>
                <w:lang w:val="es-ES"/>
              </w:rPr>
              <w:t>2007</w:t>
            </w:r>
          </w:p>
        </w:tc>
        <w:tc>
          <w:tcPr>
            <w:tcW w:w="507" w:type="dxa"/>
            <w:tcBorders>
              <w:top w:val="single" w:sz="4" w:space="0" w:color="auto"/>
              <w:bottom w:val="single" w:sz="12" w:space="0" w:color="auto"/>
              <w:right w:val="single" w:sz="24" w:space="0" w:color="FFFFFF"/>
            </w:tcBorders>
            <w:vAlign w:val="bottom"/>
          </w:tcPr>
          <w:p w:rsidR="008D5CCF" w:rsidRPr="006D0F12" w:rsidRDefault="008D5CCF" w:rsidP="00F10407">
            <w:pPr>
              <w:keepNext/>
              <w:suppressAutoHyphens w:val="0"/>
              <w:spacing w:before="60" w:after="60" w:line="200" w:lineRule="exact"/>
              <w:jc w:val="right"/>
              <w:rPr>
                <w:b/>
                <w:i/>
                <w:sz w:val="16"/>
                <w:szCs w:val="24"/>
                <w:lang w:val="es-ES"/>
              </w:rPr>
            </w:pPr>
            <w:r w:rsidRPr="006D0F12">
              <w:rPr>
                <w:b/>
                <w:i/>
                <w:sz w:val="16"/>
                <w:szCs w:val="24"/>
                <w:lang w:val="es-ES"/>
              </w:rPr>
              <w:t>2008</w:t>
            </w:r>
          </w:p>
        </w:tc>
        <w:tc>
          <w:tcPr>
            <w:tcW w:w="507" w:type="dxa"/>
            <w:tcBorders>
              <w:top w:val="single" w:sz="4" w:space="0" w:color="auto"/>
              <w:left w:val="single" w:sz="24" w:space="0" w:color="FFFFFF"/>
              <w:bottom w:val="single" w:sz="12" w:space="0" w:color="auto"/>
            </w:tcBorders>
            <w:vAlign w:val="bottom"/>
          </w:tcPr>
          <w:p w:rsidR="008D5CCF" w:rsidRPr="006D0F12" w:rsidRDefault="008D5CCF" w:rsidP="00F10407">
            <w:pPr>
              <w:keepNext/>
              <w:suppressAutoHyphens w:val="0"/>
              <w:spacing w:before="60" w:after="60" w:line="200" w:lineRule="exact"/>
              <w:jc w:val="right"/>
              <w:rPr>
                <w:i/>
                <w:sz w:val="16"/>
                <w:szCs w:val="24"/>
                <w:lang w:val="es-ES"/>
              </w:rPr>
            </w:pPr>
            <w:r w:rsidRPr="006D0F12">
              <w:rPr>
                <w:i/>
                <w:sz w:val="16"/>
                <w:szCs w:val="24"/>
                <w:lang w:val="es-ES"/>
              </w:rPr>
              <w:t>2003</w:t>
            </w:r>
          </w:p>
        </w:tc>
        <w:tc>
          <w:tcPr>
            <w:tcW w:w="507" w:type="dxa"/>
            <w:tcBorders>
              <w:top w:val="single" w:sz="4" w:space="0" w:color="auto"/>
              <w:bottom w:val="single" w:sz="12" w:space="0" w:color="auto"/>
            </w:tcBorders>
            <w:vAlign w:val="bottom"/>
          </w:tcPr>
          <w:p w:rsidR="008D5CCF" w:rsidRPr="006D0F12" w:rsidRDefault="008D5CCF" w:rsidP="00F10407">
            <w:pPr>
              <w:keepNext/>
              <w:suppressAutoHyphens w:val="0"/>
              <w:spacing w:before="60" w:after="60" w:line="200" w:lineRule="exact"/>
              <w:jc w:val="right"/>
              <w:rPr>
                <w:i/>
                <w:sz w:val="16"/>
                <w:szCs w:val="24"/>
                <w:lang w:val="es-ES"/>
              </w:rPr>
            </w:pPr>
            <w:r w:rsidRPr="006D0F12">
              <w:rPr>
                <w:i/>
                <w:sz w:val="16"/>
                <w:szCs w:val="24"/>
                <w:lang w:val="es-ES"/>
              </w:rPr>
              <w:t>2004</w:t>
            </w:r>
          </w:p>
        </w:tc>
        <w:tc>
          <w:tcPr>
            <w:tcW w:w="507" w:type="dxa"/>
            <w:tcBorders>
              <w:top w:val="single" w:sz="4" w:space="0" w:color="auto"/>
              <w:bottom w:val="single" w:sz="12" w:space="0" w:color="auto"/>
            </w:tcBorders>
            <w:vAlign w:val="bottom"/>
          </w:tcPr>
          <w:p w:rsidR="008D5CCF" w:rsidRPr="006D0F12" w:rsidRDefault="008D5CCF" w:rsidP="00F10407">
            <w:pPr>
              <w:keepNext/>
              <w:suppressAutoHyphens w:val="0"/>
              <w:spacing w:before="60" w:after="60" w:line="200" w:lineRule="exact"/>
              <w:jc w:val="right"/>
              <w:rPr>
                <w:i/>
                <w:sz w:val="16"/>
                <w:szCs w:val="24"/>
                <w:lang w:val="es-ES"/>
              </w:rPr>
            </w:pPr>
            <w:r w:rsidRPr="006D0F12">
              <w:rPr>
                <w:i/>
                <w:sz w:val="16"/>
                <w:szCs w:val="24"/>
                <w:lang w:val="es-ES"/>
              </w:rPr>
              <w:t>2005</w:t>
            </w:r>
          </w:p>
        </w:tc>
        <w:tc>
          <w:tcPr>
            <w:tcW w:w="507" w:type="dxa"/>
            <w:tcBorders>
              <w:top w:val="single" w:sz="4" w:space="0" w:color="auto"/>
              <w:bottom w:val="single" w:sz="12" w:space="0" w:color="auto"/>
            </w:tcBorders>
            <w:vAlign w:val="bottom"/>
          </w:tcPr>
          <w:p w:rsidR="008D5CCF" w:rsidRPr="006D0F12" w:rsidRDefault="008D5CCF" w:rsidP="00F10407">
            <w:pPr>
              <w:keepNext/>
              <w:suppressAutoHyphens w:val="0"/>
              <w:spacing w:before="60" w:after="60" w:line="200" w:lineRule="exact"/>
              <w:jc w:val="right"/>
              <w:rPr>
                <w:i/>
                <w:sz w:val="16"/>
                <w:szCs w:val="24"/>
                <w:lang w:val="es-ES"/>
              </w:rPr>
            </w:pPr>
            <w:r w:rsidRPr="006D0F12">
              <w:rPr>
                <w:i/>
                <w:sz w:val="16"/>
                <w:szCs w:val="24"/>
                <w:lang w:val="es-ES"/>
              </w:rPr>
              <w:t>2006</w:t>
            </w:r>
          </w:p>
        </w:tc>
        <w:tc>
          <w:tcPr>
            <w:tcW w:w="507" w:type="dxa"/>
            <w:tcBorders>
              <w:top w:val="single" w:sz="4" w:space="0" w:color="auto"/>
              <w:bottom w:val="single" w:sz="12" w:space="0" w:color="auto"/>
            </w:tcBorders>
            <w:vAlign w:val="bottom"/>
          </w:tcPr>
          <w:p w:rsidR="008D5CCF" w:rsidRPr="006D0F12" w:rsidRDefault="008D5CCF" w:rsidP="00F10407">
            <w:pPr>
              <w:keepNext/>
              <w:suppressAutoHyphens w:val="0"/>
              <w:spacing w:before="60" w:after="60" w:line="200" w:lineRule="exact"/>
              <w:jc w:val="right"/>
              <w:rPr>
                <w:i/>
                <w:sz w:val="16"/>
                <w:szCs w:val="24"/>
                <w:lang w:val="es-ES"/>
              </w:rPr>
            </w:pPr>
            <w:r w:rsidRPr="006D0F12">
              <w:rPr>
                <w:i/>
                <w:sz w:val="16"/>
                <w:szCs w:val="24"/>
                <w:lang w:val="es-ES"/>
              </w:rPr>
              <w:t>2007</w:t>
            </w:r>
          </w:p>
        </w:tc>
        <w:tc>
          <w:tcPr>
            <w:tcW w:w="507" w:type="dxa"/>
            <w:tcBorders>
              <w:top w:val="single" w:sz="4" w:space="0" w:color="auto"/>
              <w:bottom w:val="single" w:sz="12" w:space="0" w:color="auto"/>
            </w:tcBorders>
            <w:vAlign w:val="bottom"/>
          </w:tcPr>
          <w:p w:rsidR="008D5CCF" w:rsidRPr="006D0F12" w:rsidRDefault="008D5CCF" w:rsidP="00F10407">
            <w:pPr>
              <w:keepNext/>
              <w:suppressAutoHyphens w:val="0"/>
              <w:spacing w:before="60" w:after="60" w:line="200" w:lineRule="exact"/>
              <w:jc w:val="right"/>
              <w:rPr>
                <w:i/>
                <w:sz w:val="16"/>
                <w:szCs w:val="24"/>
                <w:lang w:val="es-ES"/>
              </w:rPr>
            </w:pPr>
            <w:r w:rsidRPr="006D0F12">
              <w:rPr>
                <w:i/>
                <w:sz w:val="16"/>
                <w:szCs w:val="24"/>
                <w:lang w:val="es-ES"/>
              </w:rPr>
              <w:t>2008</w:t>
            </w:r>
          </w:p>
        </w:tc>
      </w:tr>
      <w:tr w:rsidR="008D5CCF" w:rsidRPr="006D0F12">
        <w:trPr>
          <w:cantSplit/>
        </w:trPr>
        <w:tc>
          <w:tcPr>
            <w:tcW w:w="2422" w:type="dxa"/>
            <w:tcBorders>
              <w:top w:val="single" w:sz="12" w:space="0" w:color="auto"/>
            </w:tcBorders>
            <w:vAlign w:val="bottom"/>
          </w:tcPr>
          <w:p w:rsidR="008D5CCF" w:rsidRPr="006D0F12" w:rsidRDefault="008D5CCF" w:rsidP="00684023">
            <w:pPr>
              <w:keepNext/>
              <w:suppressAutoHyphens w:val="0"/>
              <w:spacing w:before="30" w:after="30" w:line="220" w:lineRule="exact"/>
              <w:rPr>
                <w:szCs w:val="24"/>
                <w:lang w:val="es-ES"/>
              </w:rPr>
            </w:pPr>
            <w:r w:rsidRPr="006D0F12">
              <w:rPr>
                <w:sz w:val="18"/>
                <w:szCs w:val="24"/>
                <w:lang w:val="es-ES"/>
              </w:rPr>
              <w:t>Menores de 6 meses</w:t>
            </w:r>
          </w:p>
        </w:tc>
        <w:tc>
          <w:tcPr>
            <w:tcW w:w="506" w:type="dxa"/>
            <w:tcBorders>
              <w:top w:val="single" w:sz="12" w:space="0" w:color="auto"/>
            </w:tcBorders>
            <w:vAlign w:val="bottom"/>
          </w:tcPr>
          <w:p w:rsidR="008D5CCF" w:rsidRPr="006D0F12" w:rsidRDefault="008D5CCF" w:rsidP="00684023">
            <w:pPr>
              <w:keepNext/>
              <w:suppressAutoHyphens w:val="0"/>
              <w:spacing w:before="30" w:after="30" w:line="220" w:lineRule="exact"/>
              <w:jc w:val="right"/>
              <w:rPr>
                <w:b/>
                <w:sz w:val="18"/>
                <w:szCs w:val="24"/>
                <w:lang w:val="es-ES"/>
              </w:rPr>
            </w:pPr>
            <w:r w:rsidRPr="006D0F12">
              <w:rPr>
                <w:b/>
                <w:sz w:val="18"/>
                <w:szCs w:val="24"/>
                <w:lang w:val="es-ES"/>
              </w:rPr>
              <w:t>23</w:t>
            </w:r>
          </w:p>
        </w:tc>
        <w:tc>
          <w:tcPr>
            <w:tcW w:w="507" w:type="dxa"/>
            <w:tcBorders>
              <w:top w:val="single" w:sz="12" w:space="0" w:color="auto"/>
            </w:tcBorders>
            <w:vAlign w:val="bottom"/>
          </w:tcPr>
          <w:p w:rsidR="008D5CCF" w:rsidRPr="006D0F12" w:rsidRDefault="008D5CCF" w:rsidP="00684023">
            <w:pPr>
              <w:keepNext/>
              <w:suppressAutoHyphens w:val="0"/>
              <w:spacing w:before="30" w:after="30" w:line="220" w:lineRule="exact"/>
              <w:jc w:val="right"/>
              <w:rPr>
                <w:b/>
                <w:sz w:val="18"/>
                <w:szCs w:val="24"/>
                <w:lang w:val="es-ES"/>
              </w:rPr>
            </w:pPr>
            <w:r w:rsidRPr="006D0F12">
              <w:rPr>
                <w:b/>
                <w:sz w:val="18"/>
                <w:szCs w:val="24"/>
                <w:lang w:val="es-ES"/>
              </w:rPr>
              <w:t>22</w:t>
            </w:r>
          </w:p>
        </w:tc>
        <w:tc>
          <w:tcPr>
            <w:tcW w:w="507" w:type="dxa"/>
            <w:tcBorders>
              <w:top w:val="single" w:sz="12" w:space="0" w:color="auto"/>
            </w:tcBorders>
            <w:vAlign w:val="bottom"/>
          </w:tcPr>
          <w:p w:rsidR="008D5CCF" w:rsidRPr="006D0F12" w:rsidRDefault="008D5CCF" w:rsidP="00684023">
            <w:pPr>
              <w:keepNext/>
              <w:suppressAutoHyphens w:val="0"/>
              <w:spacing w:before="30" w:after="30" w:line="220" w:lineRule="exact"/>
              <w:jc w:val="right"/>
              <w:rPr>
                <w:b/>
                <w:sz w:val="18"/>
                <w:szCs w:val="24"/>
                <w:lang w:val="es-ES"/>
              </w:rPr>
            </w:pPr>
            <w:r w:rsidRPr="006D0F12">
              <w:rPr>
                <w:b/>
                <w:sz w:val="18"/>
                <w:szCs w:val="24"/>
                <w:lang w:val="es-ES"/>
              </w:rPr>
              <w:t>6</w:t>
            </w:r>
          </w:p>
        </w:tc>
        <w:tc>
          <w:tcPr>
            <w:tcW w:w="507" w:type="dxa"/>
            <w:tcBorders>
              <w:top w:val="single" w:sz="12" w:space="0" w:color="auto"/>
            </w:tcBorders>
            <w:vAlign w:val="bottom"/>
          </w:tcPr>
          <w:p w:rsidR="008D5CCF" w:rsidRPr="006D0F12" w:rsidRDefault="008D5CCF" w:rsidP="00684023">
            <w:pPr>
              <w:keepNext/>
              <w:suppressAutoHyphens w:val="0"/>
              <w:spacing w:before="30" w:after="30" w:line="220" w:lineRule="exact"/>
              <w:jc w:val="right"/>
              <w:rPr>
                <w:b/>
                <w:sz w:val="18"/>
                <w:szCs w:val="24"/>
                <w:lang w:val="es-ES"/>
              </w:rPr>
            </w:pPr>
            <w:r w:rsidRPr="006D0F12">
              <w:rPr>
                <w:b/>
                <w:sz w:val="18"/>
                <w:szCs w:val="24"/>
                <w:lang w:val="es-ES"/>
              </w:rPr>
              <w:t>-</w:t>
            </w:r>
          </w:p>
        </w:tc>
        <w:tc>
          <w:tcPr>
            <w:tcW w:w="507" w:type="dxa"/>
            <w:tcBorders>
              <w:top w:val="single" w:sz="12" w:space="0" w:color="auto"/>
            </w:tcBorders>
            <w:vAlign w:val="bottom"/>
          </w:tcPr>
          <w:p w:rsidR="008D5CCF" w:rsidRPr="006D0F12" w:rsidRDefault="008D5CCF" w:rsidP="00684023">
            <w:pPr>
              <w:keepNext/>
              <w:suppressAutoHyphens w:val="0"/>
              <w:spacing w:before="30" w:after="30" w:line="220" w:lineRule="exact"/>
              <w:jc w:val="right"/>
              <w:rPr>
                <w:b/>
                <w:sz w:val="18"/>
                <w:szCs w:val="24"/>
                <w:lang w:val="es-ES"/>
              </w:rPr>
            </w:pPr>
            <w:r w:rsidRPr="006D0F12">
              <w:rPr>
                <w:b/>
                <w:sz w:val="18"/>
                <w:szCs w:val="24"/>
                <w:lang w:val="es-ES"/>
              </w:rPr>
              <w:t>5</w:t>
            </w:r>
          </w:p>
        </w:tc>
        <w:tc>
          <w:tcPr>
            <w:tcW w:w="507" w:type="dxa"/>
            <w:tcBorders>
              <w:top w:val="single" w:sz="12" w:space="0" w:color="auto"/>
            </w:tcBorders>
            <w:vAlign w:val="bottom"/>
          </w:tcPr>
          <w:p w:rsidR="008D5CCF" w:rsidRPr="006D0F12" w:rsidRDefault="008D5CCF" w:rsidP="00684023">
            <w:pPr>
              <w:keepNext/>
              <w:suppressAutoHyphens w:val="0"/>
              <w:spacing w:before="30" w:after="30" w:line="220" w:lineRule="exact"/>
              <w:jc w:val="right"/>
              <w:rPr>
                <w:b/>
                <w:sz w:val="18"/>
                <w:szCs w:val="24"/>
                <w:lang w:val="es-ES"/>
              </w:rPr>
            </w:pPr>
            <w:r w:rsidRPr="006D0F12">
              <w:rPr>
                <w:b/>
                <w:sz w:val="18"/>
                <w:szCs w:val="24"/>
                <w:lang w:val="es-ES"/>
              </w:rPr>
              <w:t>4</w:t>
            </w:r>
          </w:p>
        </w:tc>
        <w:tc>
          <w:tcPr>
            <w:tcW w:w="507" w:type="dxa"/>
            <w:tcBorders>
              <w:top w:val="single" w:sz="12" w:space="0" w:color="auto"/>
            </w:tcBorders>
            <w:vAlign w:val="bottom"/>
          </w:tcPr>
          <w:p w:rsidR="008D5CCF" w:rsidRPr="006D0F12" w:rsidRDefault="008D5CCF" w:rsidP="00684023">
            <w:pPr>
              <w:keepNext/>
              <w:suppressAutoHyphens w:val="0"/>
              <w:spacing w:before="30" w:after="30" w:line="220" w:lineRule="exact"/>
              <w:jc w:val="right"/>
              <w:rPr>
                <w:sz w:val="18"/>
                <w:szCs w:val="24"/>
                <w:lang w:val="es-ES"/>
              </w:rPr>
            </w:pPr>
            <w:r w:rsidRPr="006D0F12">
              <w:rPr>
                <w:sz w:val="18"/>
                <w:szCs w:val="24"/>
                <w:lang w:val="es-ES"/>
              </w:rPr>
              <w:t>12</w:t>
            </w:r>
          </w:p>
        </w:tc>
        <w:tc>
          <w:tcPr>
            <w:tcW w:w="507" w:type="dxa"/>
            <w:tcBorders>
              <w:top w:val="single" w:sz="12" w:space="0" w:color="auto"/>
            </w:tcBorders>
            <w:vAlign w:val="bottom"/>
          </w:tcPr>
          <w:p w:rsidR="008D5CCF" w:rsidRPr="006D0F12" w:rsidRDefault="008D5CCF" w:rsidP="00684023">
            <w:pPr>
              <w:keepNext/>
              <w:suppressAutoHyphens w:val="0"/>
              <w:spacing w:before="30" w:after="30" w:line="220" w:lineRule="exact"/>
              <w:jc w:val="right"/>
              <w:rPr>
                <w:sz w:val="18"/>
                <w:szCs w:val="24"/>
                <w:lang w:val="es-ES"/>
              </w:rPr>
            </w:pPr>
            <w:r w:rsidRPr="006D0F12">
              <w:rPr>
                <w:sz w:val="18"/>
                <w:szCs w:val="24"/>
                <w:lang w:val="es-ES"/>
              </w:rPr>
              <w:t>9</w:t>
            </w:r>
          </w:p>
        </w:tc>
        <w:tc>
          <w:tcPr>
            <w:tcW w:w="507" w:type="dxa"/>
            <w:tcBorders>
              <w:top w:val="single" w:sz="12" w:space="0" w:color="auto"/>
            </w:tcBorders>
            <w:vAlign w:val="bottom"/>
          </w:tcPr>
          <w:p w:rsidR="008D5CCF" w:rsidRPr="006D0F12" w:rsidRDefault="008D5CCF" w:rsidP="00684023">
            <w:pPr>
              <w:keepNext/>
              <w:suppressAutoHyphens w:val="0"/>
              <w:spacing w:before="30" w:after="30" w:line="220" w:lineRule="exact"/>
              <w:jc w:val="right"/>
              <w:rPr>
                <w:sz w:val="18"/>
                <w:szCs w:val="24"/>
                <w:lang w:val="es-ES"/>
              </w:rPr>
            </w:pPr>
            <w:r w:rsidRPr="006D0F12">
              <w:rPr>
                <w:sz w:val="18"/>
                <w:szCs w:val="24"/>
                <w:lang w:val="es-ES"/>
              </w:rPr>
              <w:t>2</w:t>
            </w:r>
          </w:p>
        </w:tc>
        <w:tc>
          <w:tcPr>
            <w:tcW w:w="507" w:type="dxa"/>
            <w:tcBorders>
              <w:top w:val="single" w:sz="12" w:space="0" w:color="auto"/>
            </w:tcBorders>
            <w:vAlign w:val="bottom"/>
          </w:tcPr>
          <w:p w:rsidR="008D5CCF" w:rsidRPr="006D0F12" w:rsidRDefault="008D5CCF" w:rsidP="00684023">
            <w:pPr>
              <w:keepNext/>
              <w:suppressAutoHyphens w:val="0"/>
              <w:spacing w:before="30" w:after="30" w:line="220" w:lineRule="exact"/>
              <w:jc w:val="right"/>
              <w:rPr>
                <w:sz w:val="18"/>
                <w:szCs w:val="24"/>
                <w:lang w:val="es-ES"/>
              </w:rPr>
            </w:pPr>
            <w:r w:rsidRPr="006D0F12">
              <w:rPr>
                <w:sz w:val="18"/>
                <w:szCs w:val="24"/>
                <w:lang w:val="es-ES"/>
              </w:rPr>
              <w:t>-</w:t>
            </w:r>
          </w:p>
        </w:tc>
        <w:tc>
          <w:tcPr>
            <w:tcW w:w="507" w:type="dxa"/>
            <w:tcBorders>
              <w:top w:val="single" w:sz="12" w:space="0" w:color="auto"/>
            </w:tcBorders>
            <w:vAlign w:val="bottom"/>
          </w:tcPr>
          <w:p w:rsidR="008D5CCF" w:rsidRPr="006D0F12" w:rsidRDefault="008D5CCF" w:rsidP="00684023">
            <w:pPr>
              <w:keepNext/>
              <w:suppressAutoHyphens w:val="0"/>
              <w:spacing w:before="30" w:after="30" w:line="220" w:lineRule="exact"/>
              <w:jc w:val="right"/>
              <w:rPr>
                <w:sz w:val="18"/>
                <w:szCs w:val="24"/>
                <w:lang w:val="es-ES"/>
              </w:rPr>
            </w:pPr>
            <w:r w:rsidRPr="006D0F12">
              <w:rPr>
                <w:sz w:val="18"/>
                <w:szCs w:val="24"/>
                <w:lang w:val="es-ES"/>
              </w:rPr>
              <w:t>3</w:t>
            </w:r>
          </w:p>
        </w:tc>
        <w:tc>
          <w:tcPr>
            <w:tcW w:w="507" w:type="dxa"/>
            <w:tcBorders>
              <w:top w:val="single" w:sz="12" w:space="0" w:color="auto"/>
            </w:tcBorders>
            <w:vAlign w:val="bottom"/>
          </w:tcPr>
          <w:p w:rsidR="008D5CCF" w:rsidRPr="006D0F12" w:rsidRDefault="008D5CCF" w:rsidP="00684023">
            <w:pPr>
              <w:keepNext/>
              <w:suppressAutoHyphens w:val="0"/>
              <w:spacing w:before="30" w:after="30" w:line="220" w:lineRule="exact"/>
              <w:jc w:val="right"/>
              <w:rPr>
                <w:sz w:val="18"/>
                <w:szCs w:val="24"/>
                <w:lang w:val="es-ES"/>
              </w:rPr>
            </w:pPr>
            <w:r w:rsidRPr="006D0F12">
              <w:rPr>
                <w:sz w:val="18"/>
                <w:szCs w:val="24"/>
                <w:lang w:val="es-ES"/>
              </w:rPr>
              <w:t>4</w:t>
            </w:r>
          </w:p>
        </w:tc>
      </w:tr>
      <w:tr w:rsidR="008D5CCF" w:rsidRPr="006D0F12">
        <w:trPr>
          <w:cantSplit/>
        </w:trPr>
        <w:tc>
          <w:tcPr>
            <w:tcW w:w="2422" w:type="dxa"/>
            <w:vAlign w:val="bottom"/>
          </w:tcPr>
          <w:p w:rsidR="008D5CCF" w:rsidRPr="006D0F12" w:rsidRDefault="008D5CCF" w:rsidP="00684023">
            <w:pPr>
              <w:keepNext/>
              <w:suppressAutoHyphens w:val="0"/>
              <w:spacing w:before="30" w:after="30" w:line="220" w:lineRule="exact"/>
              <w:rPr>
                <w:szCs w:val="24"/>
                <w:lang w:val="es-ES"/>
              </w:rPr>
            </w:pPr>
            <w:r w:rsidRPr="006D0F12">
              <w:rPr>
                <w:sz w:val="18"/>
                <w:szCs w:val="24"/>
                <w:lang w:val="es-ES"/>
              </w:rPr>
              <w:t>De 6 meses a 1 año</w:t>
            </w:r>
          </w:p>
        </w:tc>
        <w:tc>
          <w:tcPr>
            <w:tcW w:w="506" w:type="dxa"/>
            <w:vAlign w:val="bottom"/>
          </w:tcPr>
          <w:p w:rsidR="008D5CCF" w:rsidRPr="006D0F12" w:rsidRDefault="008D5CCF" w:rsidP="00684023">
            <w:pPr>
              <w:keepNext/>
              <w:suppressAutoHyphens w:val="0"/>
              <w:spacing w:before="30" w:after="30" w:line="220" w:lineRule="exact"/>
              <w:jc w:val="right"/>
              <w:rPr>
                <w:b/>
                <w:sz w:val="18"/>
                <w:szCs w:val="24"/>
                <w:lang w:val="es-ES"/>
              </w:rPr>
            </w:pPr>
            <w:r w:rsidRPr="006D0F12">
              <w:rPr>
                <w:b/>
                <w:sz w:val="18"/>
                <w:szCs w:val="24"/>
                <w:lang w:val="es-ES"/>
              </w:rPr>
              <w:t>52</w:t>
            </w:r>
          </w:p>
        </w:tc>
        <w:tc>
          <w:tcPr>
            <w:tcW w:w="507" w:type="dxa"/>
            <w:vAlign w:val="bottom"/>
          </w:tcPr>
          <w:p w:rsidR="008D5CCF" w:rsidRPr="006D0F12" w:rsidRDefault="008D5CCF" w:rsidP="00684023">
            <w:pPr>
              <w:keepNext/>
              <w:suppressAutoHyphens w:val="0"/>
              <w:spacing w:before="30" w:after="30" w:line="220" w:lineRule="exact"/>
              <w:jc w:val="right"/>
              <w:rPr>
                <w:b/>
                <w:sz w:val="18"/>
                <w:szCs w:val="24"/>
                <w:lang w:val="es-ES"/>
              </w:rPr>
            </w:pPr>
            <w:r w:rsidRPr="006D0F12">
              <w:rPr>
                <w:b/>
                <w:sz w:val="18"/>
                <w:szCs w:val="24"/>
                <w:lang w:val="es-ES"/>
              </w:rPr>
              <w:t>34</w:t>
            </w:r>
          </w:p>
        </w:tc>
        <w:tc>
          <w:tcPr>
            <w:tcW w:w="507" w:type="dxa"/>
            <w:vAlign w:val="bottom"/>
          </w:tcPr>
          <w:p w:rsidR="008D5CCF" w:rsidRPr="006D0F12" w:rsidRDefault="008D5CCF" w:rsidP="00684023">
            <w:pPr>
              <w:keepNext/>
              <w:suppressAutoHyphens w:val="0"/>
              <w:spacing w:before="30" w:after="30" w:line="220" w:lineRule="exact"/>
              <w:jc w:val="right"/>
              <w:rPr>
                <w:b/>
                <w:sz w:val="18"/>
                <w:szCs w:val="24"/>
                <w:lang w:val="es-ES"/>
              </w:rPr>
            </w:pPr>
            <w:r w:rsidRPr="006D0F12">
              <w:rPr>
                <w:b/>
                <w:sz w:val="18"/>
                <w:szCs w:val="24"/>
                <w:lang w:val="es-ES"/>
              </w:rPr>
              <w:t>22</w:t>
            </w:r>
          </w:p>
        </w:tc>
        <w:tc>
          <w:tcPr>
            <w:tcW w:w="507" w:type="dxa"/>
            <w:vAlign w:val="bottom"/>
          </w:tcPr>
          <w:p w:rsidR="008D5CCF" w:rsidRPr="006D0F12" w:rsidRDefault="008D5CCF" w:rsidP="00684023">
            <w:pPr>
              <w:keepNext/>
              <w:suppressAutoHyphens w:val="0"/>
              <w:spacing w:before="30" w:after="30" w:line="220" w:lineRule="exact"/>
              <w:jc w:val="right"/>
              <w:rPr>
                <w:b/>
                <w:sz w:val="18"/>
                <w:szCs w:val="24"/>
                <w:lang w:val="es-ES"/>
              </w:rPr>
            </w:pPr>
            <w:r w:rsidRPr="006D0F12">
              <w:rPr>
                <w:b/>
                <w:sz w:val="18"/>
                <w:szCs w:val="24"/>
                <w:lang w:val="es-ES"/>
              </w:rPr>
              <w:t>20</w:t>
            </w:r>
          </w:p>
        </w:tc>
        <w:tc>
          <w:tcPr>
            <w:tcW w:w="507" w:type="dxa"/>
            <w:vAlign w:val="bottom"/>
          </w:tcPr>
          <w:p w:rsidR="008D5CCF" w:rsidRPr="006D0F12" w:rsidRDefault="008D5CCF" w:rsidP="00684023">
            <w:pPr>
              <w:keepNext/>
              <w:suppressAutoHyphens w:val="0"/>
              <w:spacing w:before="30" w:after="30" w:line="220" w:lineRule="exact"/>
              <w:jc w:val="right"/>
              <w:rPr>
                <w:b/>
                <w:sz w:val="18"/>
                <w:szCs w:val="24"/>
                <w:lang w:val="es-ES"/>
              </w:rPr>
            </w:pPr>
            <w:r w:rsidRPr="006D0F12">
              <w:rPr>
                <w:b/>
                <w:sz w:val="18"/>
                <w:szCs w:val="24"/>
                <w:lang w:val="es-ES"/>
              </w:rPr>
              <w:t>25</w:t>
            </w:r>
          </w:p>
        </w:tc>
        <w:tc>
          <w:tcPr>
            <w:tcW w:w="507" w:type="dxa"/>
            <w:vAlign w:val="bottom"/>
          </w:tcPr>
          <w:p w:rsidR="008D5CCF" w:rsidRPr="006D0F12" w:rsidRDefault="008D5CCF" w:rsidP="00684023">
            <w:pPr>
              <w:keepNext/>
              <w:suppressAutoHyphens w:val="0"/>
              <w:spacing w:before="30" w:after="30" w:line="220" w:lineRule="exact"/>
              <w:jc w:val="right"/>
              <w:rPr>
                <w:b/>
                <w:sz w:val="18"/>
                <w:szCs w:val="24"/>
                <w:lang w:val="es-ES"/>
              </w:rPr>
            </w:pPr>
            <w:r w:rsidRPr="006D0F12">
              <w:rPr>
                <w:b/>
                <w:sz w:val="18"/>
                <w:szCs w:val="24"/>
                <w:lang w:val="es-ES"/>
              </w:rPr>
              <w:t>29</w:t>
            </w:r>
          </w:p>
        </w:tc>
        <w:tc>
          <w:tcPr>
            <w:tcW w:w="507" w:type="dxa"/>
            <w:vAlign w:val="bottom"/>
          </w:tcPr>
          <w:p w:rsidR="008D5CCF" w:rsidRPr="006D0F12" w:rsidRDefault="008D5CCF" w:rsidP="00684023">
            <w:pPr>
              <w:keepNext/>
              <w:suppressAutoHyphens w:val="0"/>
              <w:spacing w:before="30" w:after="30" w:line="220" w:lineRule="exact"/>
              <w:jc w:val="right"/>
              <w:rPr>
                <w:sz w:val="18"/>
                <w:szCs w:val="24"/>
                <w:lang w:val="es-ES"/>
              </w:rPr>
            </w:pPr>
            <w:r w:rsidRPr="006D0F12">
              <w:rPr>
                <w:sz w:val="18"/>
                <w:szCs w:val="24"/>
                <w:lang w:val="es-ES"/>
              </w:rPr>
              <w:t>29</w:t>
            </w:r>
          </w:p>
        </w:tc>
        <w:tc>
          <w:tcPr>
            <w:tcW w:w="507" w:type="dxa"/>
            <w:vAlign w:val="bottom"/>
          </w:tcPr>
          <w:p w:rsidR="008D5CCF" w:rsidRPr="006D0F12" w:rsidRDefault="008D5CCF" w:rsidP="00684023">
            <w:pPr>
              <w:keepNext/>
              <w:suppressAutoHyphens w:val="0"/>
              <w:spacing w:before="30" w:after="30" w:line="220" w:lineRule="exact"/>
              <w:jc w:val="right"/>
              <w:rPr>
                <w:sz w:val="18"/>
                <w:szCs w:val="24"/>
                <w:lang w:val="es-ES"/>
              </w:rPr>
            </w:pPr>
            <w:r w:rsidRPr="006D0F12">
              <w:rPr>
                <w:sz w:val="18"/>
                <w:szCs w:val="24"/>
                <w:lang w:val="es-ES"/>
              </w:rPr>
              <w:t>19</w:t>
            </w:r>
          </w:p>
        </w:tc>
        <w:tc>
          <w:tcPr>
            <w:tcW w:w="507" w:type="dxa"/>
            <w:vAlign w:val="bottom"/>
          </w:tcPr>
          <w:p w:rsidR="008D5CCF" w:rsidRPr="006D0F12" w:rsidRDefault="008D5CCF" w:rsidP="00684023">
            <w:pPr>
              <w:keepNext/>
              <w:suppressAutoHyphens w:val="0"/>
              <w:spacing w:before="30" w:after="30" w:line="220" w:lineRule="exact"/>
              <w:jc w:val="right"/>
              <w:rPr>
                <w:sz w:val="18"/>
                <w:szCs w:val="24"/>
                <w:lang w:val="es-ES"/>
              </w:rPr>
            </w:pPr>
            <w:r w:rsidRPr="006D0F12">
              <w:rPr>
                <w:sz w:val="18"/>
                <w:szCs w:val="24"/>
                <w:lang w:val="es-ES"/>
              </w:rPr>
              <w:t>14</w:t>
            </w:r>
          </w:p>
        </w:tc>
        <w:tc>
          <w:tcPr>
            <w:tcW w:w="507" w:type="dxa"/>
            <w:vAlign w:val="bottom"/>
          </w:tcPr>
          <w:p w:rsidR="008D5CCF" w:rsidRPr="006D0F12" w:rsidRDefault="008D5CCF" w:rsidP="00684023">
            <w:pPr>
              <w:keepNext/>
              <w:suppressAutoHyphens w:val="0"/>
              <w:spacing w:before="30" w:after="30" w:line="220" w:lineRule="exact"/>
              <w:jc w:val="right"/>
              <w:rPr>
                <w:sz w:val="18"/>
                <w:szCs w:val="24"/>
                <w:lang w:val="es-ES"/>
              </w:rPr>
            </w:pPr>
            <w:r w:rsidRPr="006D0F12">
              <w:rPr>
                <w:sz w:val="18"/>
                <w:szCs w:val="24"/>
                <w:lang w:val="es-ES"/>
              </w:rPr>
              <w:t>15</w:t>
            </w:r>
          </w:p>
        </w:tc>
        <w:tc>
          <w:tcPr>
            <w:tcW w:w="507" w:type="dxa"/>
            <w:vAlign w:val="bottom"/>
          </w:tcPr>
          <w:p w:rsidR="008D5CCF" w:rsidRPr="006D0F12" w:rsidRDefault="008D5CCF" w:rsidP="00684023">
            <w:pPr>
              <w:keepNext/>
              <w:suppressAutoHyphens w:val="0"/>
              <w:spacing w:before="30" w:after="30" w:line="220" w:lineRule="exact"/>
              <w:jc w:val="right"/>
              <w:rPr>
                <w:sz w:val="18"/>
                <w:szCs w:val="24"/>
                <w:lang w:val="es-ES"/>
              </w:rPr>
            </w:pPr>
            <w:r w:rsidRPr="006D0F12">
              <w:rPr>
                <w:sz w:val="18"/>
                <w:szCs w:val="24"/>
                <w:lang w:val="es-ES"/>
              </w:rPr>
              <w:t>13</w:t>
            </w:r>
          </w:p>
        </w:tc>
        <w:tc>
          <w:tcPr>
            <w:tcW w:w="507" w:type="dxa"/>
            <w:vAlign w:val="bottom"/>
          </w:tcPr>
          <w:p w:rsidR="008D5CCF" w:rsidRPr="006D0F12" w:rsidRDefault="008D5CCF" w:rsidP="00684023">
            <w:pPr>
              <w:keepNext/>
              <w:suppressAutoHyphens w:val="0"/>
              <w:spacing w:before="30" w:after="30" w:line="220" w:lineRule="exact"/>
              <w:jc w:val="right"/>
              <w:rPr>
                <w:sz w:val="18"/>
                <w:szCs w:val="24"/>
                <w:lang w:val="es-ES"/>
              </w:rPr>
            </w:pPr>
            <w:r w:rsidRPr="006D0F12">
              <w:rPr>
                <w:sz w:val="18"/>
                <w:szCs w:val="24"/>
                <w:lang w:val="es-ES"/>
              </w:rPr>
              <w:t>16</w:t>
            </w:r>
          </w:p>
        </w:tc>
      </w:tr>
      <w:tr w:rsidR="008D5CCF" w:rsidRPr="006D0F12">
        <w:trPr>
          <w:cantSplit/>
        </w:trPr>
        <w:tc>
          <w:tcPr>
            <w:tcW w:w="2422" w:type="dxa"/>
            <w:vAlign w:val="bottom"/>
          </w:tcPr>
          <w:p w:rsidR="008D5CCF" w:rsidRPr="006D0F12" w:rsidRDefault="008D5CCF" w:rsidP="00684023">
            <w:pPr>
              <w:suppressAutoHyphens w:val="0"/>
              <w:spacing w:before="30" w:after="30" w:line="220" w:lineRule="exact"/>
              <w:rPr>
                <w:szCs w:val="24"/>
                <w:lang w:val="es-ES"/>
              </w:rPr>
            </w:pPr>
            <w:r w:rsidRPr="006D0F12">
              <w:rPr>
                <w:sz w:val="18"/>
                <w:szCs w:val="24"/>
                <w:lang w:val="es-ES"/>
              </w:rPr>
              <w:t xml:space="preserve">De </w:t>
            </w:r>
            <w:smartTag w:uri="urn:schemas-microsoft-com:office:smarttags" w:element="metricconverter">
              <w:smartTagPr>
                <w:attr w:name="ProductID" w:val="1 a"/>
              </w:smartTagPr>
              <w:r w:rsidRPr="006D0F12">
                <w:rPr>
                  <w:sz w:val="18"/>
                  <w:szCs w:val="24"/>
                  <w:lang w:val="es-ES"/>
                </w:rPr>
                <w:t>1 a</w:t>
              </w:r>
            </w:smartTag>
            <w:r w:rsidRPr="006D0F12">
              <w:rPr>
                <w:sz w:val="18"/>
                <w:szCs w:val="24"/>
                <w:lang w:val="es-ES"/>
              </w:rPr>
              <w:t xml:space="preserve"> 6 años </w:t>
            </w:r>
          </w:p>
        </w:tc>
        <w:tc>
          <w:tcPr>
            <w:tcW w:w="506" w:type="dxa"/>
            <w:vAlign w:val="bottom"/>
          </w:tcPr>
          <w:p w:rsidR="008D5CCF" w:rsidRPr="006D0F12" w:rsidRDefault="008D5CCF" w:rsidP="00684023">
            <w:pPr>
              <w:suppressAutoHyphens w:val="0"/>
              <w:spacing w:before="30" w:after="30" w:line="220" w:lineRule="exact"/>
              <w:jc w:val="right"/>
              <w:rPr>
                <w:b/>
                <w:sz w:val="18"/>
                <w:szCs w:val="24"/>
                <w:lang w:val="es-ES"/>
              </w:rPr>
            </w:pPr>
            <w:r w:rsidRPr="006D0F12">
              <w:rPr>
                <w:b/>
                <w:sz w:val="18"/>
                <w:szCs w:val="24"/>
                <w:lang w:val="es-ES"/>
              </w:rPr>
              <w:t>77</w:t>
            </w:r>
          </w:p>
        </w:tc>
        <w:tc>
          <w:tcPr>
            <w:tcW w:w="507" w:type="dxa"/>
            <w:vAlign w:val="bottom"/>
          </w:tcPr>
          <w:p w:rsidR="008D5CCF" w:rsidRPr="006D0F12" w:rsidRDefault="008D5CCF" w:rsidP="00684023">
            <w:pPr>
              <w:suppressAutoHyphens w:val="0"/>
              <w:spacing w:before="30" w:after="30" w:line="220" w:lineRule="exact"/>
              <w:jc w:val="right"/>
              <w:rPr>
                <w:b/>
                <w:sz w:val="18"/>
                <w:szCs w:val="24"/>
                <w:lang w:val="es-ES"/>
              </w:rPr>
            </w:pPr>
            <w:r w:rsidRPr="006D0F12">
              <w:rPr>
                <w:b/>
                <w:sz w:val="18"/>
                <w:szCs w:val="24"/>
                <w:lang w:val="es-ES"/>
              </w:rPr>
              <w:t>34</w:t>
            </w:r>
          </w:p>
        </w:tc>
        <w:tc>
          <w:tcPr>
            <w:tcW w:w="507" w:type="dxa"/>
            <w:vAlign w:val="bottom"/>
          </w:tcPr>
          <w:p w:rsidR="008D5CCF" w:rsidRPr="006D0F12" w:rsidRDefault="008D5CCF" w:rsidP="00684023">
            <w:pPr>
              <w:suppressAutoHyphens w:val="0"/>
              <w:spacing w:before="30" w:after="30" w:line="220" w:lineRule="exact"/>
              <w:jc w:val="right"/>
              <w:rPr>
                <w:b/>
                <w:sz w:val="18"/>
                <w:szCs w:val="24"/>
                <w:lang w:val="es-ES"/>
              </w:rPr>
            </w:pPr>
            <w:r w:rsidRPr="006D0F12">
              <w:rPr>
                <w:b/>
                <w:sz w:val="18"/>
                <w:szCs w:val="24"/>
                <w:lang w:val="es-ES"/>
              </w:rPr>
              <w:t>23</w:t>
            </w:r>
          </w:p>
        </w:tc>
        <w:tc>
          <w:tcPr>
            <w:tcW w:w="507" w:type="dxa"/>
            <w:vAlign w:val="bottom"/>
          </w:tcPr>
          <w:p w:rsidR="008D5CCF" w:rsidRPr="006D0F12" w:rsidRDefault="008D5CCF" w:rsidP="00684023">
            <w:pPr>
              <w:suppressAutoHyphens w:val="0"/>
              <w:spacing w:before="30" w:after="30" w:line="220" w:lineRule="exact"/>
              <w:jc w:val="right"/>
              <w:rPr>
                <w:b/>
                <w:sz w:val="18"/>
                <w:szCs w:val="24"/>
                <w:lang w:val="es-ES"/>
              </w:rPr>
            </w:pPr>
            <w:r w:rsidRPr="006D0F12">
              <w:rPr>
                <w:b/>
                <w:sz w:val="18"/>
                <w:szCs w:val="24"/>
                <w:lang w:val="es-ES"/>
              </w:rPr>
              <w:t>32</w:t>
            </w:r>
          </w:p>
        </w:tc>
        <w:tc>
          <w:tcPr>
            <w:tcW w:w="507" w:type="dxa"/>
            <w:vAlign w:val="bottom"/>
          </w:tcPr>
          <w:p w:rsidR="008D5CCF" w:rsidRPr="006D0F12" w:rsidRDefault="008D5CCF" w:rsidP="00684023">
            <w:pPr>
              <w:suppressAutoHyphens w:val="0"/>
              <w:spacing w:before="30" w:after="30" w:line="220" w:lineRule="exact"/>
              <w:jc w:val="right"/>
              <w:rPr>
                <w:b/>
                <w:sz w:val="18"/>
                <w:szCs w:val="24"/>
                <w:lang w:val="es-ES"/>
              </w:rPr>
            </w:pPr>
            <w:r w:rsidRPr="006D0F12">
              <w:rPr>
                <w:b/>
                <w:sz w:val="18"/>
                <w:szCs w:val="24"/>
                <w:lang w:val="es-ES"/>
              </w:rPr>
              <w:t>62</w:t>
            </w:r>
          </w:p>
        </w:tc>
        <w:tc>
          <w:tcPr>
            <w:tcW w:w="507" w:type="dxa"/>
            <w:vAlign w:val="bottom"/>
          </w:tcPr>
          <w:p w:rsidR="008D5CCF" w:rsidRPr="006D0F12" w:rsidRDefault="008D5CCF" w:rsidP="00684023">
            <w:pPr>
              <w:suppressAutoHyphens w:val="0"/>
              <w:spacing w:before="30" w:after="30" w:line="220" w:lineRule="exact"/>
              <w:jc w:val="right"/>
              <w:rPr>
                <w:b/>
                <w:sz w:val="18"/>
                <w:szCs w:val="24"/>
                <w:lang w:val="es-ES"/>
              </w:rPr>
            </w:pPr>
            <w:r w:rsidRPr="006D0F12">
              <w:rPr>
                <w:b/>
                <w:sz w:val="18"/>
                <w:szCs w:val="24"/>
                <w:lang w:val="es-ES"/>
              </w:rPr>
              <w:t>58</w:t>
            </w:r>
          </w:p>
        </w:tc>
        <w:tc>
          <w:tcPr>
            <w:tcW w:w="507" w:type="dxa"/>
            <w:vAlign w:val="bottom"/>
          </w:tcPr>
          <w:p w:rsidR="008D5CCF" w:rsidRPr="006D0F12" w:rsidRDefault="008D5CCF" w:rsidP="00684023">
            <w:pPr>
              <w:suppressAutoHyphens w:val="0"/>
              <w:spacing w:before="30" w:after="30" w:line="220" w:lineRule="exact"/>
              <w:jc w:val="right"/>
              <w:rPr>
                <w:sz w:val="18"/>
                <w:szCs w:val="24"/>
                <w:lang w:val="es-ES"/>
              </w:rPr>
            </w:pPr>
            <w:r w:rsidRPr="006D0F12">
              <w:rPr>
                <w:sz w:val="18"/>
                <w:szCs w:val="24"/>
                <w:lang w:val="es-ES"/>
              </w:rPr>
              <w:t>43</w:t>
            </w:r>
          </w:p>
        </w:tc>
        <w:tc>
          <w:tcPr>
            <w:tcW w:w="507" w:type="dxa"/>
            <w:vAlign w:val="bottom"/>
          </w:tcPr>
          <w:p w:rsidR="008D5CCF" w:rsidRPr="006D0F12" w:rsidRDefault="008D5CCF" w:rsidP="00684023">
            <w:pPr>
              <w:suppressAutoHyphens w:val="0"/>
              <w:spacing w:before="30" w:after="30" w:line="220" w:lineRule="exact"/>
              <w:jc w:val="right"/>
              <w:rPr>
                <w:sz w:val="18"/>
                <w:szCs w:val="24"/>
                <w:lang w:val="es-ES"/>
              </w:rPr>
            </w:pPr>
            <w:r w:rsidRPr="006D0F12">
              <w:rPr>
                <w:sz w:val="18"/>
                <w:szCs w:val="24"/>
                <w:lang w:val="es-ES"/>
              </w:rPr>
              <w:t>14</w:t>
            </w:r>
          </w:p>
        </w:tc>
        <w:tc>
          <w:tcPr>
            <w:tcW w:w="507" w:type="dxa"/>
            <w:vAlign w:val="bottom"/>
          </w:tcPr>
          <w:p w:rsidR="008D5CCF" w:rsidRPr="006D0F12" w:rsidRDefault="008D5CCF" w:rsidP="00684023">
            <w:pPr>
              <w:suppressAutoHyphens w:val="0"/>
              <w:spacing w:before="30" w:after="30" w:line="220" w:lineRule="exact"/>
              <w:jc w:val="right"/>
              <w:rPr>
                <w:sz w:val="18"/>
                <w:szCs w:val="24"/>
                <w:lang w:val="es-ES"/>
              </w:rPr>
            </w:pPr>
            <w:r w:rsidRPr="006D0F12">
              <w:rPr>
                <w:sz w:val="18"/>
                <w:szCs w:val="24"/>
                <w:lang w:val="es-ES"/>
              </w:rPr>
              <w:t>9</w:t>
            </w:r>
          </w:p>
        </w:tc>
        <w:tc>
          <w:tcPr>
            <w:tcW w:w="507" w:type="dxa"/>
            <w:vAlign w:val="bottom"/>
          </w:tcPr>
          <w:p w:rsidR="008D5CCF" w:rsidRPr="006D0F12" w:rsidRDefault="008D5CCF" w:rsidP="00684023">
            <w:pPr>
              <w:suppressAutoHyphens w:val="0"/>
              <w:spacing w:before="30" w:after="30" w:line="220" w:lineRule="exact"/>
              <w:jc w:val="right"/>
              <w:rPr>
                <w:sz w:val="18"/>
                <w:szCs w:val="24"/>
                <w:lang w:val="es-ES"/>
              </w:rPr>
            </w:pPr>
            <w:r w:rsidRPr="006D0F12">
              <w:rPr>
                <w:sz w:val="18"/>
                <w:szCs w:val="24"/>
                <w:lang w:val="es-ES"/>
              </w:rPr>
              <w:t>18</w:t>
            </w:r>
          </w:p>
        </w:tc>
        <w:tc>
          <w:tcPr>
            <w:tcW w:w="507" w:type="dxa"/>
            <w:vAlign w:val="bottom"/>
          </w:tcPr>
          <w:p w:rsidR="008D5CCF" w:rsidRPr="006D0F12" w:rsidRDefault="008D5CCF" w:rsidP="00684023">
            <w:pPr>
              <w:suppressAutoHyphens w:val="0"/>
              <w:spacing w:before="30" w:after="30" w:line="220" w:lineRule="exact"/>
              <w:jc w:val="right"/>
              <w:rPr>
                <w:sz w:val="18"/>
                <w:szCs w:val="24"/>
                <w:lang w:val="es-ES"/>
              </w:rPr>
            </w:pPr>
            <w:r w:rsidRPr="006D0F12">
              <w:rPr>
                <w:sz w:val="18"/>
                <w:szCs w:val="24"/>
                <w:lang w:val="es-ES"/>
              </w:rPr>
              <w:t>32</w:t>
            </w:r>
          </w:p>
        </w:tc>
        <w:tc>
          <w:tcPr>
            <w:tcW w:w="507" w:type="dxa"/>
            <w:vAlign w:val="bottom"/>
          </w:tcPr>
          <w:p w:rsidR="008D5CCF" w:rsidRPr="006D0F12" w:rsidRDefault="008D5CCF" w:rsidP="00684023">
            <w:pPr>
              <w:suppressAutoHyphens w:val="0"/>
              <w:spacing w:before="30" w:after="30" w:line="220" w:lineRule="exact"/>
              <w:jc w:val="right"/>
              <w:rPr>
                <w:sz w:val="18"/>
                <w:szCs w:val="24"/>
                <w:lang w:val="es-ES"/>
              </w:rPr>
            </w:pPr>
            <w:r w:rsidRPr="006D0F12">
              <w:rPr>
                <w:sz w:val="18"/>
                <w:szCs w:val="24"/>
                <w:lang w:val="es-ES"/>
              </w:rPr>
              <w:t>31</w:t>
            </w:r>
          </w:p>
        </w:tc>
      </w:tr>
      <w:tr w:rsidR="008D5CCF" w:rsidRPr="006D0F12">
        <w:trPr>
          <w:cantSplit/>
        </w:trPr>
        <w:tc>
          <w:tcPr>
            <w:tcW w:w="2422" w:type="dxa"/>
            <w:vAlign w:val="bottom"/>
          </w:tcPr>
          <w:p w:rsidR="008D5CCF" w:rsidRPr="006D0F12" w:rsidRDefault="008D5CCF" w:rsidP="00684023">
            <w:pPr>
              <w:suppressAutoHyphens w:val="0"/>
              <w:spacing w:before="30" w:after="30" w:line="220" w:lineRule="exact"/>
              <w:rPr>
                <w:szCs w:val="24"/>
                <w:lang w:val="es-ES"/>
              </w:rPr>
            </w:pPr>
            <w:r w:rsidRPr="006D0F12">
              <w:rPr>
                <w:sz w:val="18"/>
                <w:szCs w:val="24"/>
                <w:lang w:val="es-ES"/>
              </w:rPr>
              <w:t xml:space="preserve">De </w:t>
            </w:r>
            <w:smartTag w:uri="urn:schemas-microsoft-com:office:smarttags" w:element="metricconverter">
              <w:smartTagPr>
                <w:attr w:name="ProductID" w:val="6 a"/>
              </w:smartTagPr>
              <w:r w:rsidRPr="006D0F12">
                <w:rPr>
                  <w:sz w:val="18"/>
                  <w:szCs w:val="24"/>
                  <w:lang w:val="es-ES"/>
                </w:rPr>
                <w:t>6 a</w:t>
              </w:r>
            </w:smartTag>
            <w:r w:rsidRPr="006D0F12">
              <w:rPr>
                <w:sz w:val="18"/>
                <w:szCs w:val="24"/>
                <w:lang w:val="es-ES"/>
              </w:rPr>
              <w:t xml:space="preserve"> 10 años</w:t>
            </w:r>
          </w:p>
        </w:tc>
        <w:tc>
          <w:tcPr>
            <w:tcW w:w="506" w:type="dxa"/>
            <w:vAlign w:val="bottom"/>
          </w:tcPr>
          <w:p w:rsidR="008D5CCF" w:rsidRPr="006D0F12" w:rsidRDefault="008D5CCF" w:rsidP="00684023">
            <w:pPr>
              <w:suppressAutoHyphens w:val="0"/>
              <w:spacing w:before="30" w:after="30" w:line="220" w:lineRule="exact"/>
              <w:jc w:val="right"/>
              <w:rPr>
                <w:b/>
                <w:sz w:val="18"/>
                <w:szCs w:val="24"/>
                <w:lang w:val="es-ES"/>
              </w:rPr>
            </w:pPr>
            <w:r w:rsidRPr="006D0F12">
              <w:rPr>
                <w:b/>
                <w:sz w:val="18"/>
                <w:szCs w:val="24"/>
                <w:lang w:val="es-ES"/>
              </w:rPr>
              <w:t>24</w:t>
            </w:r>
          </w:p>
        </w:tc>
        <w:tc>
          <w:tcPr>
            <w:tcW w:w="507" w:type="dxa"/>
            <w:vAlign w:val="bottom"/>
          </w:tcPr>
          <w:p w:rsidR="008D5CCF" w:rsidRPr="006D0F12" w:rsidRDefault="008D5CCF" w:rsidP="00684023">
            <w:pPr>
              <w:suppressAutoHyphens w:val="0"/>
              <w:spacing w:before="30" w:after="30" w:line="220" w:lineRule="exact"/>
              <w:jc w:val="right"/>
              <w:rPr>
                <w:b/>
                <w:sz w:val="18"/>
                <w:szCs w:val="24"/>
                <w:lang w:val="es-ES"/>
              </w:rPr>
            </w:pPr>
            <w:r w:rsidRPr="006D0F12">
              <w:rPr>
                <w:b/>
                <w:sz w:val="18"/>
                <w:szCs w:val="24"/>
                <w:lang w:val="es-ES"/>
              </w:rPr>
              <w:t>21</w:t>
            </w:r>
          </w:p>
        </w:tc>
        <w:tc>
          <w:tcPr>
            <w:tcW w:w="507" w:type="dxa"/>
            <w:vAlign w:val="bottom"/>
          </w:tcPr>
          <w:p w:rsidR="008D5CCF" w:rsidRPr="006D0F12" w:rsidRDefault="008D5CCF" w:rsidP="00684023">
            <w:pPr>
              <w:suppressAutoHyphens w:val="0"/>
              <w:spacing w:before="30" w:after="30" w:line="220" w:lineRule="exact"/>
              <w:jc w:val="right"/>
              <w:rPr>
                <w:b/>
                <w:sz w:val="18"/>
                <w:szCs w:val="24"/>
                <w:lang w:val="es-ES"/>
              </w:rPr>
            </w:pPr>
            <w:r w:rsidRPr="006D0F12">
              <w:rPr>
                <w:b/>
                <w:sz w:val="18"/>
                <w:szCs w:val="24"/>
                <w:lang w:val="es-ES"/>
              </w:rPr>
              <w:t>12</w:t>
            </w:r>
          </w:p>
        </w:tc>
        <w:tc>
          <w:tcPr>
            <w:tcW w:w="507" w:type="dxa"/>
            <w:vAlign w:val="bottom"/>
          </w:tcPr>
          <w:p w:rsidR="008D5CCF" w:rsidRPr="006D0F12" w:rsidRDefault="008D5CCF" w:rsidP="00684023">
            <w:pPr>
              <w:suppressAutoHyphens w:val="0"/>
              <w:spacing w:before="30" w:after="30" w:line="220" w:lineRule="exact"/>
              <w:jc w:val="right"/>
              <w:rPr>
                <w:b/>
                <w:sz w:val="18"/>
                <w:szCs w:val="24"/>
                <w:lang w:val="es-ES"/>
              </w:rPr>
            </w:pPr>
            <w:r w:rsidRPr="006D0F12">
              <w:rPr>
                <w:b/>
                <w:sz w:val="18"/>
                <w:szCs w:val="24"/>
                <w:lang w:val="es-ES"/>
              </w:rPr>
              <w:t>4</w:t>
            </w:r>
          </w:p>
        </w:tc>
        <w:tc>
          <w:tcPr>
            <w:tcW w:w="507" w:type="dxa"/>
            <w:vAlign w:val="bottom"/>
          </w:tcPr>
          <w:p w:rsidR="008D5CCF" w:rsidRPr="006D0F12" w:rsidRDefault="008D5CCF" w:rsidP="00684023">
            <w:pPr>
              <w:suppressAutoHyphens w:val="0"/>
              <w:spacing w:before="30" w:after="30" w:line="220" w:lineRule="exact"/>
              <w:jc w:val="right"/>
              <w:rPr>
                <w:b/>
                <w:sz w:val="18"/>
                <w:szCs w:val="24"/>
                <w:lang w:val="es-ES"/>
              </w:rPr>
            </w:pPr>
            <w:r w:rsidRPr="006D0F12">
              <w:rPr>
                <w:b/>
                <w:sz w:val="18"/>
                <w:szCs w:val="24"/>
                <w:lang w:val="es-ES"/>
              </w:rPr>
              <w:t>15</w:t>
            </w:r>
          </w:p>
        </w:tc>
        <w:tc>
          <w:tcPr>
            <w:tcW w:w="507" w:type="dxa"/>
            <w:vAlign w:val="bottom"/>
          </w:tcPr>
          <w:p w:rsidR="008D5CCF" w:rsidRPr="006D0F12" w:rsidRDefault="008D5CCF" w:rsidP="00684023">
            <w:pPr>
              <w:suppressAutoHyphens w:val="0"/>
              <w:spacing w:before="30" w:after="30" w:line="220" w:lineRule="exact"/>
              <w:jc w:val="right"/>
              <w:rPr>
                <w:b/>
                <w:sz w:val="18"/>
                <w:szCs w:val="24"/>
                <w:lang w:val="es-ES"/>
              </w:rPr>
            </w:pPr>
            <w:r w:rsidRPr="006D0F12">
              <w:rPr>
                <w:b/>
                <w:sz w:val="18"/>
                <w:szCs w:val="24"/>
                <w:lang w:val="es-ES"/>
              </w:rPr>
              <w:t>10</w:t>
            </w:r>
          </w:p>
        </w:tc>
        <w:tc>
          <w:tcPr>
            <w:tcW w:w="507" w:type="dxa"/>
            <w:vAlign w:val="bottom"/>
          </w:tcPr>
          <w:p w:rsidR="008D5CCF" w:rsidRPr="006D0F12" w:rsidRDefault="008D5CCF" w:rsidP="00684023">
            <w:pPr>
              <w:suppressAutoHyphens w:val="0"/>
              <w:spacing w:before="30" w:after="30" w:line="220" w:lineRule="exact"/>
              <w:jc w:val="right"/>
              <w:rPr>
                <w:sz w:val="18"/>
                <w:szCs w:val="24"/>
                <w:lang w:val="es-ES"/>
              </w:rPr>
            </w:pPr>
            <w:r w:rsidRPr="006D0F12">
              <w:rPr>
                <w:sz w:val="18"/>
                <w:szCs w:val="24"/>
                <w:lang w:val="es-ES"/>
              </w:rPr>
              <w:t>9</w:t>
            </w:r>
          </w:p>
        </w:tc>
        <w:tc>
          <w:tcPr>
            <w:tcW w:w="507" w:type="dxa"/>
            <w:vAlign w:val="bottom"/>
          </w:tcPr>
          <w:p w:rsidR="008D5CCF" w:rsidRPr="006D0F12" w:rsidRDefault="008D5CCF" w:rsidP="00684023">
            <w:pPr>
              <w:suppressAutoHyphens w:val="0"/>
              <w:spacing w:before="30" w:after="30" w:line="220" w:lineRule="exact"/>
              <w:jc w:val="right"/>
              <w:rPr>
                <w:sz w:val="18"/>
                <w:szCs w:val="24"/>
                <w:lang w:val="es-ES"/>
              </w:rPr>
            </w:pPr>
            <w:r w:rsidRPr="006D0F12">
              <w:rPr>
                <w:sz w:val="18"/>
                <w:szCs w:val="24"/>
                <w:lang w:val="es-ES"/>
              </w:rPr>
              <w:t>8</w:t>
            </w:r>
          </w:p>
        </w:tc>
        <w:tc>
          <w:tcPr>
            <w:tcW w:w="507" w:type="dxa"/>
            <w:vAlign w:val="bottom"/>
          </w:tcPr>
          <w:p w:rsidR="008D5CCF" w:rsidRPr="006D0F12" w:rsidRDefault="008D5CCF" w:rsidP="00684023">
            <w:pPr>
              <w:suppressAutoHyphens w:val="0"/>
              <w:spacing w:before="30" w:after="30" w:line="220" w:lineRule="exact"/>
              <w:jc w:val="right"/>
              <w:rPr>
                <w:sz w:val="18"/>
                <w:szCs w:val="24"/>
                <w:lang w:val="es-ES"/>
              </w:rPr>
            </w:pPr>
            <w:r w:rsidRPr="006D0F12">
              <w:rPr>
                <w:sz w:val="18"/>
                <w:szCs w:val="24"/>
                <w:lang w:val="es-ES"/>
              </w:rPr>
              <w:t>4</w:t>
            </w:r>
          </w:p>
        </w:tc>
        <w:tc>
          <w:tcPr>
            <w:tcW w:w="507" w:type="dxa"/>
            <w:vAlign w:val="bottom"/>
          </w:tcPr>
          <w:p w:rsidR="008D5CCF" w:rsidRPr="006D0F12" w:rsidRDefault="008D5CCF" w:rsidP="00684023">
            <w:pPr>
              <w:suppressAutoHyphens w:val="0"/>
              <w:spacing w:before="30" w:after="30" w:line="220" w:lineRule="exact"/>
              <w:jc w:val="right"/>
              <w:rPr>
                <w:sz w:val="18"/>
                <w:szCs w:val="24"/>
                <w:lang w:val="es-ES"/>
              </w:rPr>
            </w:pPr>
            <w:r w:rsidRPr="006D0F12">
              <w:rPr>
                <w:sz w:val="18"/>
                <w:szCs w:val="24"/>
                <w:lang w:val="es-ES"/>
              </w:rPr>
              <w:t>1</w:t>
            </w:r>
          </w:p>
        </w:tc>
        <w:tc>
          <w:tcPr>
            <w:tcW w:w="507" w:type="dxa"/>
            <w:vAlign w:val="bottom"/>
          </w:tcPr>
          <w:p w:rsidR="008D5CCF" w:rsidRPr="006D0F12" w:rsidRDefault="008D5CCF" w:rsidP="00684023">
            <w:pPr>
              <w:suppressAutoHyphens w:val="0"/>
              <w:spacing w:before="30" w:after="30" w:line="220" w:lineRule="exact"/>
              <w:jc w:val="right"/>
              <w:rPr>
                <w:sz w:val="18"/>
                <w:szCs w:val="24"/>
                <w:lang w:val="es-ES"/>
              </w:rPr>
            </w:pPr>
            <w:r w:rsidRPr="006D0F12">
              <w:rPr>
                <w:sz w:val="18"/>
                <w:szCs w:val="24"/>
                <w:lang w:val="es-ES"/>
              </w:rPr>
              <w:t>8</w:t>
            </w:r>
          </w:p>
        </w:tc>
        <w:tc>
          <w:tcPr>
            <w:tcW w:w="507" w:type="dxa"/>
            <w:vAlign w:val="bottom"/>
          </w:tcPr>
          <w:p w:rsidR="008D5CCF" w:rsidRPr="006D0F12" w:rsidRDefault="008D5CCF" w:rsidP="00684023">
            <w:pPr>
              <w:suppressAutoHyphens w:val="0"/>
              <w:spacing w:before="30" w:after="30" w:line="220" w:lineRule="exact"/>
              <w:jc w:val="right"/>
              <w:rPr>
                <w:sz w:val="18"/>
                <w:szCs w:val="24"/>
                <w:lang w:val="es-ES"/>
              </w:rPr>
            </w:pPr>
            <w:r w:rsidRPr="006D0F12">
              <w:rPr>
                <w:sz w:val="18"/>
                <w:szCs w:val="24"/>
                <w:lang w:val="es-ES"/>
              </w:rPr>
              <w:t>3</w:t>
            </w:r>
          </w:p>
        </w:tc>
      </w:tr>
      <w:tr w:rsidR="008D5CCF" w:rsidRPr="006D0F12">
        <w:trPr>
          <w:cantSplit/>
        </w:trPr>
        <w:tc>
          <w:tcPr>
            <w:tcW w:w="2422" w:type="dxa"/>
            <w:vAlign w:val="bottom"/>
          </w:tcPr>
          <w:p w:rsidR="008D5CCF" w:rsidRPr="006D0F12" w:rsidRDefault="008D5CCF" w:rsidP="00684023">
            <w:pPr>
              <w:suppressAutoHyphens w:val="0"/>
              <w:spacing w:before="30" w:after="30" w:line="220" w:lineRule="exact"/>
              <w:rPr>
                <w:szCs w:val="24"/>
                <w:lang w:val="es-ES"/>
              </w:rPr>
            </w:pPr>
            <w:r w:rsidRPr="006D0F12">
              <w:rPr>
                <w:sz w:val="18"/>
                <w:szCs w:val="24"/>
                <w:lang w:val="es-ES"/>
              </w:rPr>
              <w:t xml:space="preserve">De </w:t>
            </w:r>
            <w:smartTag w:uri="urn:schemas-microsoft-com:office:smarttags" w:element="metricconverter">
              <w:smartTagPr>
                <w:attr w:name="ProductID" w:val="10 a"/>
              </w:smartTagPr>
              <w:r w:rsidRPr="006D0F12">
                <w:rPr>
                  <w:sz w:val="18"/>
                  <w:szCs w:val="24"/>
                  <w:lang w:val="es-ES"/>
                </w:rPr>
                <w:t>10 a</w:t>
              </w:r>
            </w:smartTag>
            <w:r w:rsidRPr="006D0F12">
              <w:rPr>
                <w:sz w:val="18"/>
                <w:szCs w:val="24"/>
                <w:lang w:val="es-ES"/>
              </w:rPr>
              <w:t xml:space="preserve"> 15 años</w:t>
            </w:r>
          </w:p>
        </w:tc>
        <w:tc>
          <w:tcPr>
            <w:tcW w:w="506" w:type="dxa"/>
            <w:vAlign w:val="bottom"/>
          </w:tcPr>
          <w:p w:rsidR="008D5CCF" w:rsidRPr="006D0F12" w:rsidRDefault="008D5CCF" w:rsidP="00684023">
            <w:pPr>
              <w:suppressAutoHyphens w:val="0"/>
              <w:spacing w:before="30" w:after="30" w:line="220" w:lineRule="exact"/>
              <w:jc w:val="right"/>
              <w:rPr>
                <w:b/>
                <w:sz w:val="18"/>
                <w:szCs w:val="24"/>
                <w:lang w:val="es-ES"/>
              </w:rPr>
            </w:pPr>
            <w:r w:rsidRPr="006D0F12">
              <w:rPr>
                <w:b/>
                <w:sz w:val="18"/>
                <w:szCs w:val="24"/>
                <w:lang w:val="es-ES"/>
              </w:rPr>
              <w:t>27</w:t>
            </w:r>
          </w:p>
        </w:tc>
        <w:tc>
          <w:tcPr>
            <w:tcW w:w="507" w:type="dxa"/>
            <w:vAlign w:val="bottom"/>
          </w:tcPr>
          <w:p w:rsidR="008D5CCF" w:rsidRPr="006D0F12" w:rsidRDefault="008D5CCF" w:rsidP="00684023">
            <w:pPr>
              <w:suppressAutoHyphens w:val="0"/>
              <w:spacing w:before="30" w:after="30" w:line="220" w:lineRule="exact"/>
              <w:jc w:val="right"/>
              <w:rPr>
                <w:b/>
                <w:sz w:val="18"/>
                <w:szCs w:val="24"/>
                <w:lang w:val="es-ES"/>
              </w:rPr>
            </w:pPr>
            <w:r w:rsidRPr="006D0F12">
              <w:rPr>
                <w:b/>
                <w:sz w:val="18"/>
                <w:szCs w:val="24"/>
                <w:lang w:val="es-ES"/>
              </w:rPr>
              <w:t>26</w:t>
            </w:r>
          </w:p>
        </w:tc>
        <w:tc>
          <w:tcPr>
            <w:tcW w:w="507" w:type="dxa"/>
            <w:vAlign w:val="bottom"/>
          </w:tcPr>
          <w:p w:rsidR="008D5CCF" w:rsidRPr="006D0F12" w:rsidRDefault="008D5CCF" w:rsidP="00684023">
            <w:pPr>
              <w:suppressAutoHyphens w:val="0"/>
              <w:spacing w:before="30" w:after="30" w:line="220" w:lineRule="exact"/>
              <w:jc w:val="right"/>
              <w:rPr>
                <w:b/>
                <w:sz w:val="18"/>
                <w:szCs w:val="24"/>
                <w:lang w:val="es-ES"/>
              </w:rPr>
            </w:pPr>
            <w:r w:rsidRPr="006D0F12">
              <w:rPr>
                <w:b/>
                <w:sz w:val="18"/>
                <w:szCs w:val="24"/>
                <w:lang w:val="es-ES"/>
              </w:rPr>
              <w:t>10</w:t>
            </w:r>
          </w:p>
        </w:tc>
        <w:tc>
          <w:tcPr>
            <w:tcW w:w="507" w:type="dxa"/>
            <w:vAlign w:val="bottom"/>
          </w:tcPr>
          <w:p w:rsidR="008D5CCF" w:rsidRPr="006D0F12" w:rsidRDefault="008D5CCF" w:rsidP="00684023">
            <w:pPr>
              <w:suppressAutoHyphens w:val="0"/>
              <w:spacing w:before="30" w:after="30" w:line="220" w:lineRule="exact"/>
              <w:jc w:val="right"/>
              <w:rPr>
                <w:b/>
                <w:sz w:val="18"/>
                <w:szCs w:val="24"/>
                <w:lang w:val="es-ES"/>
              </w:rPr>
            </w:pPr>
            <w:r w:rsidRPr="006D0F12">
              <w:rPr>
                <w:b/>
                <w:sz w:val="18"/>
                <w:szCs w:val="24"/>
                <w:lang w:val="es-ES"/>
              </w:rPr>
              <w:t>20</w:t>
            </w:r>
          </w:p>
        </w:tc>
        <w:tc>
          <w:tcPr>
            <w:tcW w:w="507" w:type="dxa"/>
            <w:vAlign w:val="bottom"/>
          </w:tcPr>
          <w:p w:rsidR="008D5CCF" w:rsidRPr="006D0F12" w:rsidRDefault="008D5CCF" w:rsidP="00684023">
            <w:pPr>
              <w:suppressAutoHyphens w:val="0"/>
              <w:spacing w:before="30" w:after="30" w:line="220" w:lineRule="exact"/>
              <w:jc w:val="right"/>
              <w:rPr>
                <w:b/>
                <w:sz w:val="18"/>
                <w:szCs w:val="24"/>
                <w:lang w:val="es-ES"/>
              </w:rPr>
            </w:pPr>
            <w:r w:rsidRPr="006D0F12">
              <w:rPr>
                <w:b/>
                <w:sz w:val="18"/>
                <w:szCs w:val="24"/>
                <w:lang w:val="es-ES"/>
              </w:rPr>
              <w:t>11</w:t>
            </w:r>
          </w:p>
        </w:tc>
        <w:tc>
          <w:tcPr>
            <w:tcW w:w="507" w:type="dxa"/>
            <w:vAlign w:val="bottom"/>
          </w:tcPr>
          <w:p w:rsidR="008D5CCF" w:rsidRPr="006D0F12" w:rsidRDefault="008D5CCF" w:rsidP="00684023">
            <w:pPr>
              <w:suppressAutoHyphens w:val="0"/>
              <w:spacing w:before="30" w:after="30" w:line="220" w:lineRule="exact"/>
              <w:jc w:val="right"/>
              <w:rPr>
                <w:b/>
                <w:sz w:val="18"/>
                <w:szCs w:val="24"/>
                <w:lang w:val="es-ES"/>
              </w:rPr>
            </w:pPr>
            <w:r w:rsidRPr="006D0F12">
              <w:rPr>
                <w:b/>
                <w:sz w:val="18"/>
                <w:szCs w:val="24"/>
                <w:lang w:val="es-ES"/>
              </w:rPr>
              <w:t>9</w:t>
            </w:r>
          </w:p>
        </w:tc>
        <w:tc>
          <w:tcPr>
            <w:tcW w:w="507" w:type="dxa"/>
            <w:vAlign w:val="bottom"/>
          </w:tcPr>
          <w:p w:rsidR="008D5CCF" w:rsidRPr="006D0F12" w:rsidRDefault="008D5CCF" w:rsidP="00684023">
            <w:pPr>
              <w:suppressAutoHyphens w:val="0"/>
              <w:spacing w:before="30" w:after="30" w:line="220" w:lineRule="exact"/>
              <w:jc w:val="right"/>
              <w:rPr>
                <w:sz w:val="18"/>
                <w:szCs w:val="24"/>
                <w:lang w:val="es-ES"/>
              </w:rPr>
            </w:pPr>
            <w:r w:rsidRPr="006D0F12">
              <w:rPr>
                <w:sz w:val="18"/>
                <w:szCs w:val="24"/>
                <w:lang w:val="es-ES"/>
              </w:rPr>
              <w:t>6</w:t>
            </w:r>
          </w:p>
        </w:tc>
        <w:tc>
          <w:tcPr>
            <w:tcW w:w="507" w:type="dxa"/>
            <w:vAlign w:val="bottom"/>
          </w:tcPr>
          <w:p w:rsidR="008D5CCF" w:rsidRPr="006D0F12" w:rsidRDefault="008D5CCF" w:rsidP="00684023">
            <w:pPr>
              <w:suppressAutoHyphens w:val="0"/>
              <w:spacing w:before="30" w:after="30" w:line="220" w:lineRule="exact"/>
              <w:jc w:val="right"/>
              <w:rPr>
                <w:sz w:val="18"/>
                <w:szCs w:val="24"/>
                <w:lang w:val="es-ES"/>
              </w:rPr>
            </w:pPr>
            <w:r w:rsidRPr="006D0F12">
              <w:rPr>
                <w:sz w:val="18"/>
                <w:szCs w:val="24"/>
                <w:lang w:val="es-ES"/>
              </w:rPr>
              <w:t>7</w:t>
            </w:r>
          </w:p>
        </w:tc>
        <w:tc>
          <w:tcPr>
            <w:tcW w:w="507" w:type="dxa"/>
            <w:vAlign w:val="bottom"/>
          </w:tcPr>
          <w:p w:rsidR="008D5CCF" w:rsidRPr="006D0F12" w:rsidRDefault="008D5CCF" w:rsidP="00684023">
            <w:pPr>
              <w:suppressAutoHyphens w:val="0"/>
              <w:spacing w:before="30" w:after="30" w:line="220" w:lineRule="exact"/>
              <w:jc w:val="right"/>
              <w:rPr>
                <w:sz w:val="18"/>
                <w:szCs w:val="24"/>
                <w:lang w:val="es-ES"/>
              </w:rPr>
            </w:pPr>
            <w:r w:rsidRPr="006D0F12">
              <w:rPr>
                <w:sz w:val="18"/>
                <w:szCs w:val="24"/>
                <w:lang w:val="es-ES"/>
              </w:rPr>
              <w:t>4</w:t>
            </w:r>
          </w:p>
        </w:tc>
        <w:tc>
          <w:tcPr>
            <w:tcW w:w="507" w:type="dxa"/>
            <w:vAlign w:val="bottom"/>
          </w:tcPr>
          <w:p w:rsidR="008D5CCF" w:rsidRPr="006D0F12" w:rsidRDefault="008D5CCF" w:rsidP="00684023">
            <w:pPr>
              <w:suppressAutoHyphens w:val="0"/>
              <w:spacing w:before="30" w:after="30" w:line="220" w:lineRule="exact"/>
              <w:jc w:val="right"/>
              <w:rPr>
                <w:sz w:val="18"/>
                <w:szCs w:val="24"/>
                <w:lang w:val="es-ES"/>
              </w:rPr>
            </w:pPr>
            <w:r w:rsidRPr="006D0F12">
              <w:rPr>
                <w:sz w:val="18"/>
                <w:szCs w:val="24"/>
                <w:lang w:val="es-ES"/>
              </w:rPr>
              <w:t>6</w:t>
            </w:r>
          </w:p>
        </w:tc>
        <w:tc>
          <w:tcPr>
            <w:tcW w:w="507" w:type="dxa"/>
            <w:vAlign w:val="bottom"/>
          </w:tcPr>
          <w:p w:rsidR="008D5CCF" w:rsidRPr="006D0F12" w:rsidRDefault="008D5CCF" w:rsidP="00684023">
            <w:pPr>
              <w:suppressAutoHyphens w:val="0"/>
              <w:spacing w:before="30" w:after="30" w:line="220" w:lineRule="exact"/>
              <w:jc w:val="right"/>
              <w:rPr>
                <w:sz w:val="18"/>
                <w:szCs w:val="24"/>
                <w:lang w:val="es-ES"/>
              </w:rPr>
            </w:pPr>
            <w:r w:rsidRPr="006D0F12">
              <w:rPr>
                <w:sz w:val="18"/>
                <w:szCs w:val="24"/>
                <w:lang w:val="es-ES"/>
              </w:rPr>
              <w:t>-</w:t>
            </w:r>
          </w:p>
        </w:tc>
        <w:tc>
          <w:tcPr>
            <w:tcW w:w="507" w:type="dxa"/>
            <w:vAlign w:val="bottom"/>
          </w:tcPr>
          <w:p w:rsidR="008D5CCF" w:rsidRPr="006D0F12" w:rsidRDefault="008D5CCF" w:rsidP="00684023">
            <w:pPr>
              <w:suppressAutoHyphens w:val="0"/>
              <w:spacing w:before="30" w:after="30" w:line="220" w:lineRule="exact"/>
              <w:jc w:val="right"/>
              <w:rPr>
                <w:sz w:val="18"/>
                <w:szCs w:val="24"/>
                <w:lang w:val="es-ES"/>
              </w:rPr>
            </w:pPr>
            <w:r w:rsidRPr="006D0F12">
              <w:rPr>
                <w:sz w:val="18"/>
                <w:szCs w:val="24"/>
                <w:lang w:val="es-ES"/>
              </w:rPr>
              <w:t>3</w:t>
            </w:r>
          </w:p>
        </w:tc>
      </w:tr>
      <w:tr w:rsidR="008D5CCF" w:rsidRPr="006D0F12">
        <w:trPr>
          <w:cantSplit/>
        </w:trPr>
        <w:tc>
          <w:tcPr>
            <w:tcW w:w="2422" w:type="dxa"/>
            <w:tcBorders>
              <w:bottom w:val="single" w:sz="4" w:space="0" w:color="auto"/>
            </w:tcBorders>
            <w:vAlign w:val="bottom"/>
          </w:tcPr>
          <w:p w:rsidR="008D5CCF" w:rsidRPr="006D0F12" w:rsidRDefault="008D5CCF" w:rsidP="00684023">
            <w:pPr>
              <w:suppressAutoHyphens w:val="0"/>
              <w:spacing w:before="30" w:after="30" w:line="220" w:lineRule="exact"/>
              <w:rPr>
                <w:szCs w:val="24"/>
                <w:lang w:val="es-ES"/>
              </w:rPr>
            </w:pPr>
            <w:r w:rsidRPr="006D0F12">
              <w:rPr>
                <w:sz w:val="18"/>
                <w:szCs w:val="24"/>
                <w:lang w:val="es-ES"/>
              </w:rPr>
              <w:t xml:space="preserve">De </w:t>
            </w:r>
            <w:smartTag w:uri="urn:schemas-microsoft-com:office:smarttags" w:element="metricconverter">
              <w:smartTagPr>
                <w:attr w:name="ProductID" w:val="15 a"/>
              </w:smartTagPr>
              <w:r w:rsidRPr="006D0F12">
                <w:rPr>
                  <w:sz w:val="18"/>
                  <w:szCs w:val="24"/>
                  <w:lang w:val="es-ES"/>
                </w:rPr>
                <w:t>15 a</w:t>
              </w:r>
            </w:smartTag>
            <w:r w:rsidRPr="006D0F12">
              <w:rPr>
                <w:sz w:val="18"/>
                <w:szCs w:val="24"/>
                <w:lang w:val="es-ES"/>
              </w:rPr>
              <w:t xml:space="preserve"> 18 años</w:t>
            </w:r>
          </w:p>
        </w:tc>
        <w:tc>
          <w:tcPr>
            <w:tcW w:w="506" w:type="dxa"/>
            <w:tcBorders>
              <w:bottom w:val="single" w:sz="4" w:space="0" w:color="auto"/>
            </w:tcBorders>
            <w:vAlign w:val="bottom"/>
          </w:tcPr>
          <w:p w:rsidR="008D5CCF" w:rsidRPr="006D0F12" w:rsidRDefault="008D5CCF" w:rsidP="00684023">
            <w:pPr>
              <w:suppressAutoHyphens w:val="0"/>
              <w:spacing w:before="30" w:after="30" w:line="220" w:lineRule="exact"/>
              <w:jc w:val="right"/>
              <w:rPr>
                <w:b/>
                <w:sz w:val="18"/>
                <w:szCs w:val="24"/>
                <w:lang w:val="es-ES"/>
              </w:rPr>
            </w:pPr>
            <w:r w:rsidRPr="006D0F12">
              <w:rPr>
                <w:b/>
                <w:sz w:val="18"/>
                <w:szCs w:val="24"/>
                <w:lang w:val="es-ES"/>
              </w:rPr>
              <w:t>12</w:t>
            </w:r>
          </w:p>
        </w:tc>
        <w:tc>
          <w:tcPr>
            <w:tcW w:w="507" w:type="dxa"/>
            <w:tcBorders>
              <w:bottom w:val="single" w:sz="4" w:space="0" w:color="auto"/>
            </w:tcBorders>
            <w:vAlign w:val="bottom"/>
          </w:tcPr>
          <w:p w:rsidR="008D5CCF" w:rsidRPr="006D0F12" w:rsidRDefault="008D5CCF" w:rsidP="00684023">
            <w:pPr>
              <w:suppressAutoHyphens w:val="0"/>
              <w:spacing w:before="30" w:after="30" w:line="220" w:lineRule="exact"/>
              <w:jc w:val="right"/>
              <w:rPr>
                <w:b/>
                <w:sz w:val="18"/>
                <w:szCs w:val="24"/>
                <w:lang w:val="es-ES"/>
              </w:rPr>
            </w:pPr>
            <w:r w:rsidRPr="006D0F12">
              <w:rPr>
                <w:b/>
                <w:sz w:val="18"/>
                <w:szCs w:val="24"/>
                <w:lang w:val="es-ES"/>
              </w:rPr>
              <w:t>13</w:t>
            </w:r>
          </w:p>
        </w:tc>
        <w:tc>
          <w:tcPr>
            <w:tcW w:w="507" w:type="dxa"/>
            <w:tcBorders>
              <w:bottom w:val="single" w:sz="4" w:space="0" w:color="auto"/>
            </w:tcBorders>
            <w:vAlign w:val="bottom"/>
          </w:tcPr>
          <w:p w:rsidR="008D5CCF" w:rsidRPr="006D0F12" w:rsidRDefault="008D5CCF" w:rsidP="00684023">
            <w:pPr>
              <w:suppressAutoHyphens w:val="0"/>
              <w:spacing w:before="30" w:after="30" w:line="220" w:lineRule="exact"/>
              <w:jc w:val="right"/>
              <w:rPr>
                <w:b/>
                <w:sz w:val="18"/>
                <w:szCs w:val="24"/>
                <w:lang w:val="es-ES"/>
              </w:rPr>
            </w:pPr>
            <w:r w:rsidRPr="006D0F12">
              <w:rPr>
                <w:b/>
                <w:sz w:val="18"/>
                <w:szCs w:val="24"/>
                <w:lang w:val="es-ES"/>
              </w:rPr>
              <w:t>6</w:t>
            </w:r>
          </w:p>
        </w:tc>
        <w:tc>
          <w:tcPr>
            <w:tcW w:w="507" w:type="dxa"/>
            <w:tcBorders>
              <w:bottom w:val="single" w:sz="4" w:space="0" w:color="auto"/>
            </w:tcBorders>
            <w:vAlign w:val="bottom"/>
          </w:tcPr>
          <w:p w:rsidR="008D5CCF" w:rsidRPr="006D0F12" w:rsidRDefault="008D5CCF" w:rsidP="00684023">
            <w:pPr>
              <w:suppressAutoHyphens w:val="0"/>
              <w:spacing w:before="30" w:after="30" w:line="220" w:lineRule="exact"/>
              <w:jc w:val="right"/>
              <w:rPr>
                <w:b/>
                <w:sz w:val="18"/>
                <w:szCs w:val="24"/>
                <w:lang w:val="es-ES"/>
              </w:rPr>
            </w:pPr>
            <w:r w:rsidRPr="006D0F12">
              <w:rPr>
                <w:b/>
                <w:sz w:val="18"/>
                <w:szCs w:val="24"/>
                <w:lang w:val="es-ES"/>
              </w:rPr>
              <w:t>8</w:t>
            </w:r>
          </w:p>
        </w:tc>
        <w:tc>
          <w:tcPr>
            <w:tcW w:w="507" w:type="dxa"/>
            <w:tcBorders>
              <w:bottom w:val="single" w:sz="4" w:space="0" w:color="auto"/>
            </w:tcBorders>
            <w:vAlign w:val="bottom"/>
          </w:tcPr>
          <w:p w:rsidR="008D5CCF" w:rsidRPr="006D0F12" w:rsidRDefault="008D5CCF" w:rsidP="00684023">
            <w:pPr>
              <w:suppressAutoHyphens w:val="0"/>
              <w:spacing w:before="30" w:after="30" w:line="220" w:lineRule="exact"/>
              <w:jc w:val="right"/>
              <w:rPr>
                <w:b/>
                <w:sz w:val="18"/>
                <w:szCs w:val="24"/>
                <w:lang w:val="es-ES"/>
              </w:rPr>
            </w:pPr>
            <w:r w:rsidRPr="006D0F12">
              <w:rPr>
                <w:b/>
                <w:sz w:val="18"/>
                <w:szCs w:val="24"/>
                <w:lang w:val="es-ES"/>
              </w:rPr>
              <w:t>8</w:t>
            </w:r>
          </w:p>
        </w:tc>
        <w:tc>
          <w:tcPr>
            <w:tcW w:w="507" w:type="dxa"/>
            <w:tcBorders>
              <w:bottom w:val="single" w:sz="4" w:space="0" w:color="auto"/>
            </w:tcBorders>
            <w:vAlign w:val="bottom"/>
          </w:tcPr>
          <w:p w:rsidR="008D5CCF" w:rsidRPr="006D0F12" w:rsidRDefault="008D5CCF" w:rsidP="00684023">
            <w:pPr>
              <w:suppressAutoHyphens w:val="0"/>
              <w:spacing w:before="30" w:after="30" w:line="220" w:lineRule="exact"/>
              <w:jc w:val="right"/>
              <w:rPr>
                <w:b/>
                <w:sz w:val="18"/>
                <w:szCs w:val="24"/>
                <w:lang w:val="es-ES"/>
              </w:rPr>
            </w:pPr>
            <w:r w:rsidRPr="006D0F12">
              <w:rPr>
                <w:b/>
                <w:sz w:val="18"/>
                <w:szCs w:val="24"/>
                <w:lang w:val="es-ES"/>
              </w:rPr>
              <w:t>-</w:t>
            </w:r>
          </w:p>
        </w:tc>
        <w:tc>
          <w:tcPr>
            <w:tcW w:w="507" w:type="dxa"/>
            <w:tcBorders>
              <w:bottom w:val="single" w:sz="4" w:space="0" w:color="auto"/>
            </w:tcBorders>
            <w:vAlign w:val="bottom"/>
          </w:tcPr>
          <w:p w:rsidR="008D5CCF" w:rsidRPr="006D0F12" w:rsidRDefault="008D5CCF" w:rsidP="00684023">
            <w:pPr>
              <w:suppressAutoHyphens w:val="0"/>
              <w:spacing w:before="30" w:after="30" w:line="220" w:lineRule="exact"/>
              <w:jc w:val="right"/>
              <w:rPr>
                <w:sz w:val="18"/>
                <w:szCs w:val="24"/>
                <w:lang w:val="es-ES"/>
              </w:rPr>
            </w:pPr>
            <w:r w:rsidRPr="006D0F12">
              <w:rPr>
                <w:sz w:val="18"/>
                <w:szCs w:val="24"/>
                <w:lang w:val="es-ES"/>
              </w:rPr>
              <w:t>4</w:t>
            </w:r>
          </w:p>
        </w:tc>
        <w:tc>
          <w:tcPr>
            <w:tcW w:w="507" w:type="dxa"/>
            <w:tcBorders>
              <w:bottom w:val="single" w:sz="4" w:space="0" w:color="auto"/>
            </w:tcBorders>
            <w:vAlign w:val="bottom"/>
          </w:tcPr>
          <w:p w:rsidR="008D5CCF" w:rsidRPr="006D0F12" w:rsidRDefault="008D5CCF" w:rsidP="00684023">
            <w:pPr>
              <w:suppressAutoHyphens w:val="0"/>
              <w:spacing w:before="30" w:after="30" w:line="220" w:lineRule="exact"/>
              <w:jc w:val="right"/>
              <w:rPr>
                <w:sz w:val="18"/>
                <w:szCs w:val="24"/>
                <w:lang w:val="es-ES"/>
              </w:rPr>
            </w:pPr>
            <w:r w:rsidRPr="006D0F12">
              <w:rPr>
                <w:sz w:val="18"/>
                <w:szCs w:val="24"/>
                <w:lang w:val="es-ES"/>
              </w:rPr>
              <w:t>4</w:t>
            </w:r>
          </w:p>
        </w:tc>
        <w:tc>
          <w:tcPr>
            <w:tcW w:w="507" w:type="dxa"/>
            <w:tcBorders>
              <w:bottom w:val="single" w:sz="4" w:space="0" w:color="auto"/>
            </w:tcBorders>
            <w:vAlign w:val="bottom"/>
          </w:tcPr>
          <w:p w:rsidR="008D5CCF" w:rsidRPr="006D0F12" w:rsidRDefault="008D5CCF" w:rsidP="00684023">
            <w:pPr>
              <w:suppressAutoHyphens w:val="0"/>
              <w:spacing w:before="30" w:after="30" w:line="220" w:lineRule="exact"/>
              <w:jc w:val="right"/>
              <w:rPr>
                <w:sz w:val="18"/>
                <w:szCs w:val="24"/>
                <w:lang w:val="es-ES"/>
              </w:rPr>
            </w:pPr>
            <w:r w:rsidRPr="006D0F12">
              <w:rPr>
                <w:sz w:val="18"/>
                <w:szCs w:val="24"/>
                <w:lang w:val="es-ES"/>
              </w:rPr>
              <w:t>2</w:t>
            </w:r>
          </w:p>
        </w:tc>
        <w:tc>
          <w:tcPr>
            <w:tcW w:w="507" w:type="dxa"/>
            <w:tcBorders>
              <w:bottom w:val="single" w:sz="4" w:space="0" w:color="auto"/>
            </w:tcBorders>
            <w:vAlign w:val="bottom"/>
          </w:tcPr>
          <w:p w:rsidR="008D5CCF" w:rsidRPr="006D0F12" w:rsidRDefault="008D5CCF" w:rsidP="00684023">
            <w:pPr>
              <w:suppressAutoHyphens w:val="0"/>
              <w:spacing w:before="30" w:after="30" w:line="220" w:lineRule="exact"/>
              <w:jc w:val="right"/>
              <w:rPr>
                <w:sz w:val="18"/>
                <w:szCs w:val="24"/>
                <w:lang w:val="es-ES"/>
              </w:rPr>
            </w:pPr>
            <w:r w:rsidRPr="006D0F12">
              <w:rPr>
                <w:sz w:val="18"/>
                <w:szCs w:val="24"/>
                <w:lang w:val="es-ES"/>
              </w:rPr>
              <w:t>2</w:t>
            </w:r>
          </w:p>
        </w:tc>
        <w:tc>
          <w:tcPr>
            <w:tcW w:w="507" w:type="dxa"/>
            <w:tcBorders>
              <w:bottom w:val="single" w:sz="4" w:space="0" w:color="auto"/>
            </w:tcBorders>
            <w:vAlign w:val="bottom"/>
          </w:tcPr>
          <w:p w:rsidR="008D5CCF" w:rsidRPr="006D0F12" w:rsidRDefault="008D5CCF" w:rsidP="00684023">
            <w:pPr>
              <w:suppressAutoHyphens w:val="0"/>
              <w:spacing w:before="30" w:after="30" w:line="220" w:lineRule="exact"/>
              <w:jc w:val="right"/>
              <w:rPr>
                <w:sz w:val="18"/>
                <w:szCs w:val="24"/>
                <w:lang w:val="es-ES"/>
              </w:rPr>
            </w:pPr>
            <w:r w:rsidRPr="006D0F12">
              <w:rPr>
                <w:sz w:val="18"/>
                <w:szCs w:val="24"/>
                <w:lang w:val="es-ES"/>
              </w:rPr>
              <w:t>4</w:t>
            </w:r>
          </w:p>
        </w:tc>
        <w:tc>
          <w:tcPr>
            <w:tcW w:w="507" w:type="dxa"/>
            <w:tcBorders>
              <w:bottom w:val="single" w:sz="4" w:space="0" w:color="auto"/>
            </w:tcBorders>
            <w:vAlign w:val="bottom"/>
          </w:tcPr>
          <w:p w:rsidR="008D5CCF" w:rsidRPr="006D0F12" w:rsidRDefault="008D5CCF" w:rsidP="00684023">
            <w:pPr>
              <w:suppressAutoHyphens w:val="0"/>
              <w:spacing w:before="30" w:after="30" w:line="220" w:lineRule="exact"/>
              <w:jc w:val="right"/>
              <w:rPr>
                <w:sz w:val="18"/>
                <w:szCs w:val="24"/>
                <w:lang w:val="es-ES"/>
              </w:rPr>
            </w:pPr>
            <w:r w:rsidRPr="006D0F12">
              <w:rPr>
                <w:sz w:val="18"/>
                <w:szCs w:val="24"/>
                <w:lang w:val="es-ES"/>
              </w:rPr>
              <w:t>-</w:t>
            </w:r>
          </w:p>
        </w:tc>
      </w:tr>
      <w:tr w:rsidR="008D5CCF" w:rsidRPr="006D0F12">
        <w:trPr>
          <w:cantSplit/>
        </w:trPr>
        <w:tc>
          <w:tcPr>
            <w:tcW w:w="2422" w:type="dxa"/>
            <w:tcBorders>
              <w:top w:val="single" w:sz="4" w:space="0" w:color="auto"/>
              <w:bottom w:val="single" w:sz="12" w:space="0" w:color="auto"/>
            </w:tcBorders>
            <w:vAlign w:val="bottom"/>
          </w:tcPr>
          <w:p w:rsidR="008D5CCF" w:rsidRPr="006D0F12" w:rsidRDefault="008D5CCF" w:rsidP="00684023">
            <w:pPr>
              <w:suppressAutoHyphens w:val="0"/>
              <w:spacing w:before="60" w:after="60" w:line="220" w:lineRule="exact"/>
              <w:ind w:left="284"/>
              <w:rPr>
                <w:szCs w:val="24"/>
                <w:lang w:val="es-ES"/>
              </w:rPr>
            </w:pPr>
            <w:r w:rsidRPr="006D0F12">
              <w:rPr>
                <w:b/>
                <w:sz w:val="18"/>
                <w:szCs w:val="24"/>
                <w:lang w:val="es-ES"/>
              </w:rPr>
              <w:t>Total</w:t>
            </w:r>
          </w:p>
        </w:tc>
        <w:tc>
          <w:tcPr>
            <w:tcW w:w="506" w:type="dxa"/>
            <w:tcBorders>
              <w:top w:val="single" w:sz="4" w:space="0" w:color="auto"/>
              <w:bottom w:val="single" w:sz="12" w:space="0" w:color="auto"/>
            </w:tcBorders>
            <w:vAlign w:val="bottom"/>
          </w:tcPr>
          <w:p w:rsidR="008D5CCF" w:rsidRPr="006D0F12" w:rsidRDefault="008D5CCF" w:rsidP="00684023">
            <w:pPr>
              <w:suppressAutoHyphens w:val="0"/>
              <w:spacing w:before="60" w:after="60" w:line="220" w:lineRule="exact"/>
              <w:jc w:val="right"/>
              <w:rPr>
                <w:b/>
                <w:sz w:val="18"/>
                <w:szCs w:val="24"/>
                <w:lang w:val="es-ES"/>
              </w:rPr>
            </w:pPr>
            <w:r w:rsidRPr="006D0F12">
              <w:rPr>
                <w:b/>
                <w:sz w:val="18"/>
                <w:szCs w:val="24"/>
                <w:lang w:val="es-ES"/>
              </w:rPr>
              <w:t>215</w:t>
            </w:r>
          </w:p>
        </w:tc>
        <w:tc>
          <w:tcPr>
            <w:tcW w:w="507" w:type="dxa"/>
            <w:tcBorders>
              <w:top w:val="single" w:sz="4" w:space="0" w:color="auto"/>
              <w:bottom w:val="single" w:sz="12" w:space="0" w:color="auto"/>
            </w:tcBorders>
            <w:vAlign w:val="bottom"/>
          </w:tcPr>
          <w:p w:rsidR="008D5CCF" w:rsidRPr="006D0F12" w:rsidRDefault="008D5CCF" w:rsidP="00684023">
            <w:pPr>
              <w:suppressAutoHyphens w:val="0"/>
              <w:spacing w:before="60" w:after="60" w:line="220" w:lineRule="exact"/>
              <w:jc w:val="right"/>
              <w:rPr>
                <w:b/>
                <w:sz w:val="18"/>
                <w:szCs w:val="24"/>
                <w:lang w:val="es-ES"/>
              </w:rPr>
            </w:pPr>
            <w:r w:rsidRPr="006D0F12">
              <w:rPr>
                <w:b/>
                <w:sz w:val="18"/>
                <w:szCs w:val="24"/>
                <w:lang w:val="es-ES"/>
              </w:rPr>
              <w:t>150</w:t>
            </w:r>
          </w:p>
        </w:tc>
        <w:tc>
          <w:tcPr>
            <w:tcW w:w="507" w:type="dxa"/>
            <w:tcBorders>
              <w:top w:val="single" w:sz="4" w:space="0" w:color="auto"/>
              <w:bottom w:val="single" w:sz="12" w:space="0" w:color="auto"/>
            </w:tcBorders>
            <w:vAlign w:val="bottom"/>
          </w:tcPr>
          <w:p w:rsidR="008D5CCF" w:rsidRPr="006D0F12" w:rsidRDefault="008D5CCF" w:rsidP="00684023">
            <w:pPr>
              <w:suppressAutoHyphens w:val="0"/>
              <w:spacing w:before="60" w:after="60" w:line="220" w:lineRule="exact"/>
              <w:jc w:val="right"/>
              <w:rPr>
                <w:b/>
                <w:sz w:val="18"/>
                <w:szCs w:val="24"/>
                <w:lang w:val="es-ES"/>
              </w:rPr>
            </w:pPr>
            <w:r w:rsidRPr="006D0F12">
              <w:rPr>
                <w:b/>
                <w:sz w:val="18"/>
                <w:szCs w:val="24"/>
                <w:lang w:val="es-ES"/>
              </w:rPr>
              <w:t>79</w:t>
            </w:r>
          </w:p>
        </w:tc>
        <w:tc>
          <w:tcPr>
            <w:tcW w:w="507" w:type="dxa"/>
            <w:tcBorders>
              <w:top w:val="single" w:sz="4" w:space="0" w:color="auto"/>
              <w:bottom w:val="single" w:sz="12" w:space="0" w:color="auto"/>
            </w:tcBorders>
            <w:vAlign w:val="bottom"/>
          </w:tcPr>
          <w:p w:rsidR="008D5CCF" w:rsidRPr="006D0F12" w:rsidRDefault="008D5CCF" w:rsidP="00684023">
            <w:pPr>
              <w:suppressAutoHyphens w:val="0"/>
              <w:spacing w:before="60" w:after="60" w:line="220" w:lineRule="exact"/>
              <w:jc w:val="right"/>
              <w:rPr>
                <w:b/>
                <w:sz w:val="18"/>
                <w:szCs w:val="24"/>
                <w:lang w:val="es-ES"/>
              </w:rPr>
            </w:pPr>
            <w:r w:rsidRPr="006D0F12">
              <w:rPr>
                <w:b/>
                <w:sz w:val="18"/>
                <w:szCs w:val="24"/>
                <w:lang w:val="es-ES"/>
              </w:rPr>
              <w:t>84</w:t>
            </w:r>
          </w:p>
        </w:tc>
        <w:tc>
          <w:tcPr>
            <w:tcW w:w="507" w:type="dxa"/>
            <w:tcBorders>
              <w:top w:val="single" w:sz="4" w:space="0" w:color="auto"/>
              <w:bottom w:val="single" w:sz="12" w:space="0" w:color="auto"/>
            </w:tcBorders>
            <w:vAlign w:val="bottom"/>
          </w:tcPr>
          <w:p w:rsidR="008D5CCF" w:rsidRPr="006D0F12" w:rsidRDefault="008D5CCF" w:rsidP="00684023">
            <w:pPr>
              <w:suppressAutoHyphens w:val="0"/>
              <w:spacing w:before="60" w:after="60" w:line="220" w:lineRule="exact"/>
              <w:jc w:val="right"/>
              <w:rPr>
                <w:b/>
                <w:sz w:val="18"/>
                <w:szCs w:val="24"/>
                <w:lang w:val="es-ES"/>
              </w:rPr>
            </w:pPr>
            <w:r w:rsidRPr="006D0F12">
              <w:rPr>
                <w:b/>
                <w:sz w:val="18"/>
                <w:szCs w:val="24"/>
                <w:lang w:val="es-ES"/>
              </w:rPr>
              <w:t>126</w:t>
            </w:r>
          </w:p>
        </w:tc>
        <w:tc>
          <w:tcPr>
            <w:tcW w:w="507" w:type="dxa"/>
            <w:tcBorders>
              <w:top w:val="single" w:sz="4" w:space="0" w:color="auto"/>
              <w:bottom w:val="single" w:sz="12" w:space="0" w:color="auto"/>
            </w:tcBorders>
            <w:vAlign w:val="bottom"/>
          </w:tcPr>
          <w:p w:rsidR="008D5CCF" w:rsidRPr="006D0F12" w:rsidRDefault="008D5CCF" w:rsidP="00684023">
            <w:pPr>
              <w:suppressAutoHyphens w:val="0"/>
              <w:spacing w:before="60" w:after="60" w:line="220" w:lineRule="exact"/>
              <w:jc w:val="right"/>
              <w:rPr>
                <w:b/>
                <w:sz w:val="18"/>
                <w:szCs w:val="24"/>
                <w:lang w:val="es-ES"/>
              </w:rPr>
            </w:pPr>
            <w:r w:rsidRPr="006D0F12">
              <w:rPr>
                <w:b/>
                <w:sz w:val="18"/>
                <w:szCs w:val="24"/>
                <w:lang w:val="es-ES"/>
              </w:rPr>
              <w:t>110</w:t>
            </w:r>
          </w:p>
        </w:tc>
        <w:tc>
          <w:tcPr>
            <w:tcW w:w="507" w:type="dxa"/>
            <w:tcBorders>
              <w:top w:val="single" w:sz="4" w:space="0" w:color="auto"/>
              <w:bottom w:val="single" w:sz="12" w:space="0" w:color="auto"/>
            </w:tcBorders>
            <w:vAlign w:val="bottom"/>
          </w:tcPr>
          <w:p w:rsidR="008D5CCF" w:rsidRPr="006D0F12" w:rsidRDefault="008D5CCF" w:rsidP="00684023">
            <w:pPr>
              <w:suppressAutoHyphens w:val="0"/>
              <w:spacing w:before="60" w:after="60" w:line="220" w:lineRule="exact"/>
              <w:jc w:val="right"/>
              <w:rPr>
                <w:b/>
                <w:sz w:val="18"/>
                <w:szCs w:val="24"/>
                <w:lang w:val="es-ES"/>
              </w:rPr>
            </w:pPr>
            <w:r w:rsidRPr="006D0F12">
              <w:rPr>
                <w:b/>
                <w:sz w:val="18"/>
                <w:szCs w:val="24"/>
                <w:lang w:val="es-ES"/>
              </w:rPr>
              <w:t>103</w:t>
            </w:r>
          </w:p>
        </w:tc>
        <w:tc>
          <w:tcPr>
            <w:tcW w:w="507" w:type="dxa"/>
            <w:tcBorders>
              <w:top w:val="single" w:sz="4" w:space="0" w:color="auto"/>
              <w:bottom w:val="single" w:sz="12" w:space="0" w:color="auto"/>
            </w:tcBorders>
            <w:vAlign w:val="bottom"/>
          </w:tcPr>
          <w:p w:rsidR="008D5CCF" w:rsidRPr="006D0F12" w:rsidRDefault="008D5CCF" w:rsidP="00684023">
            <w:pPr>
              <w:suppressAutoHyphens w:val="0"/>
              <w:spacing w:before="60" w:after="60" w:line="220" w:lineRule="exact"/>
              <w:jc w:val="right"/>
              <w:rPr>
                <w:b/>
                <w:sz w:val="18"/>
                <w:szCs w:val="24"/>
                <w:lang w:val="es-ES"/>
              </w:rPr>
            </w:pPr>
            <w:r w:rsidRPr="006D0F12">
              <w:rPr>
                <w:b/>
                <w:sz w:val="18"/>
                <w:szCs w:val="24"/>
                <w:lang w:val="es-ES"/>
              </w:rPr>
              <w:t>61</w:t>
            </w:r>
          </w:p>
        </w:tc>
        <w:tc>
          <w:tcPr>
            <w:tcW w:w="507" w:type="dxa"/>
            <w:tcBorders>
              <w:top w:val="single" w:sz="4" w:space="0" w:color="auto"/>
              <w:bottom w:val="single" w:sz="12" w:space="0" w:color="auto"/>
            </w:tcBorders>
            <w:vAlign w:val="bottom"/>
          </w:tcPr>
          <w:p w:rsidR="008D5CCF" w:rsidRPr="006D0F12" w:rsidRDefault="008D5CCF" w:rsidP="00684023">
            <w:pPr>
              <w:suppressAutoHyphens w:val="0"/>
              <w:spacing w:before="60" w:after="60" w:line="220" w:lineRule="exact"/>
              <w:jc w:val="right"/>
              <w:rPr>
                <w:b/>
                <w:sz w:val="18"/>
                <w:szCs w:val="24"/>
                <w:lang w:val="es-ES"/>
              </w:rPr>
            </w:pPr>
            <w:r w:rsidRPr="006D0F12">
              <w:rPr>
                <w:b/>
                <w:sz w:val="18"/>
                <w:szCs w:val="24"/>
                <w:lang w:val="es-ES"/>
              </w:rPr>
              <w:t>35</w:t>
            </w:r>
          </w:p>
        </w:tc>
        <w:tc>
          <w:tcPr>
            <w:tcW w:w="507" w:type="dxa"/>
            <w:tcBorders>
              <w:top w:val="single" w:sz="4" w:space="0" w:color="auto"/>
              <w:bottom w:val="single" w:sz="12" w:space="0" w:color="auto"/>
            </w:tcBorders>
            <w:vAlign w:val="bottom"/>
          </w:tcPr>
          <w:p w:rsidR="008D5CCF" w:rsidRPr="006D0F12" w:rsidRDefault="008D5CCF" w:rsidP="00684023">
            <w:pPr>
              <w:suppressAutoHyphens w:val="0"/>
              <w:spacing w:before="60" w:after="60" w:line="220" w:lineRule="exact"/>
              <w:jc w:val="right"/>
              <w:rPr>
                <w:b/>
                <w:sz w:val="18"/>
                <w:szCs w:val="24"/>
                <w:lang w:val="es-ES"/>
              </w:rPr>
            </w:pPr>
            <w:r w:rsidRPr="006D0F12">
              <w:rPr>
                <w:b/>
                <w:sz w:val="18"/>
                <w:szCs w:val="24"/>
                <w:lang w:val="es-ES"/>
              </w:rPr>
              <w:t>42</w:t>
            </w:r>
          </w:p>
        </w:tc>
        <w:tc>
          <w:tcPr>
            <w:tcW w:w="507" w:type="dxa"/>
            <w:tcBorders>
              <w:top w:val="single" w:sz="4" w:space="0" w:color="auto"/>
              <w:bottom w:val="single" w:sz="12" w:space="0" w:color="auto"/>
            </w:tcBorders>
            <w:vAlign w:val="bottom"/>
          </w:tcPr>
          <w:p w:rsidR="008D5CCF" w:rsidRPr="006D0F12" w:rsidRDefault="008D5CCF" w:rsidP="00684023">
            <w:pPr>
              <w:suppressAutoHyphens w:val="0"/>
              <w:spacing w:before="60" w:after="60" w:line="220" w:lineRule="exact"/>
              <w:jc w:val="right"/>
              <w:rPr>
                <w:b/>
                <w:sz w:val="18"/>
                <w:szCs w:val="24"/>
                <w:lang w:val="es-ES"/>
              </w:rPr>
            </w:pPr>
            <w:r w:rsidRPr="006D0F12">
              <w:rPr>
                <w:b/>
                <w:sz w:val="18"/>
                <w:szCs w:val="24"/>
                <w:lang w:val="es-ES"/>
              </w:rPr>
              <w:t>60</w:t>
            </w:r>
          </w:p>
        </w:tc>
        <w:tc>
          <w:tcPr>
            <w:tcW w:w="507" w:type="dxa"/>
            <w:tcBorders>
              <w:top w:val="single" w:sz="4" w:space="0" w:color="auto"/>
              <w:bottom w:val="single" w:sz="12" w:space="0" w:color="auto"/>
            </w:tcBorders>
            <w:vAlign w:val="bottom"/>
          </w:tcPr>
          <w:p w:rsidR="008D5CCF" w:rsidRPr="006D0F12" w:rsidRDefault="008D5CCF" w:rsidP="00684023">
            <w:pPr>
              <w:suppressAutoHyphens w:val="0"/>
              <w:spacing w:before="60" w:after="60" w:line="220" w:lineRule="exact"/>
              <w:jc w:val="right"/>
              <w:rPr>
                <w:b/>
                <w:sz w:val="18"/>
                <w:szCs w:val="24"/>
                <w:lang w:val="es-ES"/>
              </w:rPr>
            </w:pPr>
            <w:r w:rsidRPr="006D0F12">
              <w:rPr>
                <w:b/>
                <w:sz w:val="18"/>
                <w:szCs w:val="24"/>
                <w:lang w:val="es-ES"/>
              </w:rPr>
              <w:t>57</w:t>
            </w:r>
          </w:p>
        </w:tc>
      </w:tr>
    </w:tbl>
    <w:p w:rsidR="008D5CCF" w:rsidRPr="006D0F12" w:rsidRDefault="00CC13A8" w:rsidP="00CC13A8">
      <w:pPr>
        <w:pStyle w:val="H23G"/>
        <w:rPr>
          <w:lang w:val="es-ES"/>
        </w:rPr>
      </w:pPr>
      <w:r w:rsidRPr="006D0F12">
        <w:rPr>
          <w:lang w:val="es-ES"/>
        </w:rPr>
        <w:tab/>
      </w:r>
      <w:r w:rsidRPr="006D0F12">
        <w:rPr>
          <w:lang w:val="es-ES"/>
        </w:rPr>
        <w:tab/>
      </w:r>
      <w:r w:rsidR="008D5CCF" w:rsidRPr="006D0F12">
        <w:rPr>
          <w:lang w:val="es-ES"/>
        </w:rPr>
        <w:t xml:space="preserve">Distribución por sexo del total de los niños adoptados incluidos en el registro central, desglosado por distrito </w:t>
      </w:r>
      <w:r w:rsidR="008D5CCF" w:rsidRPr="006D0F12">
        <w:rPr>
          <w:i/>
          <w:lang w:val="es-ES"/>
        </w:rPr>
        <w:t>(marz)</w:t>
      </w:r>
      <w:r w:rsidR="008D5CCF" w:rsidRPr="006D0F12">
        <w:rPr>
          <w:lang w:val="es-ES"/>
        </w:rPr>
        <w:t xml:space="preserve"> de la República de Armenia y la ciudad de Ereván, 2003-2008</w:t>
      </w:r>
      <w:r w:rsidRPr="006D0F12">
        <w:rPr>
          <w:lang w:val="es-ES"/>
        </w:rPr>
        <w:t xml:space="preserve"> </w:t>
      </w:r>
      <w:r w:rsidR="00684023">
        <w:rPr>
          <w:lang w:val="es-ES"/>
        </w:rPr>
        <w:br/>
      </w:r>
      <w:r w:rsidR="008D5CCF" w:rsidRPr="00684023">
        <w:rPr>
          <w:b w:val="0"/>
          <w:i/>
          <w:sz w:val="16"/>
          <w:lang w:val="es-ES"/>
        </w:rPr>
        <w:t>(</w:t>
      </w:r>
      <w:r w:rsidR="00684023" w:rsidRPr="00684023">
        <w:rPr>
          <w:b w:val="0"/>
          <w:i/>
          <w:sz w:val="16"/>
          <w:lang w:val="es-ES"/>
        </w:rPr>
        <w:t>Personas</w:t>
      </w:r>
      <w:r w:rsidR="008D5CCF" w:rsidRPr="00684023">
        <w:rPr>
          <w:b w:val="0"/>
          <w:i/>
          <w:sz w:val="16"/>
          <w:lang w:val="es-ES"/>
        </w:rPr>
        <w:t>)</w:t>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985"/>
        <w:gridCol w:w="543"/>
        <w:gridCol w:w="543"/>
        <w:gridCol w:w="544"/>
        <w:gridCol w:w="543"/>
        <w:gridCol w:w="543"/>
        <w:gridCol w:w="544"/>
        <w:gridCol w:w="543"/>
        <w:gridCol w:w="543"/>
        <w:gridCol w:w="544"/>
        <w:gridCol w:w="543"/>
        <w:gridCol w:w="543"/>
        <w:gridCol w:w="544"/>
      </w:tblGrid>
      <w:tr w:rsidR="008D5CCF" w:rsidRPr="006D0F12">
        <w:trPr>
          <w:cantSplit/>
          <w:tblHeader/>
        </w:trPr>
        <w:tc>
          <w:tcPr>
            <w:tcW w:w="1985" w:type="dxa"/>
            <w:vMerge w:val="restart"/>
            <w:tcBorders>
              <w:top w:val="single" w:sz="4" w:space="0" w:color="auto"/>
              <w:bottom w:val="single" w:sz="12" w:space="0" w:color="auto"/>
            </w:tcBorders>
            <w:vAlign w:val="bottom"/>
          </w:tcPr>
          <w:p w:rsidR="008D5CCF" w:rsidRPr="006D0F12" w:rsidRDefault="008D5CCF" w:rsidP="00F10407">
            <w:pPr>
              <w:suppressAutoHyphens w:val="0"/>
              <w:spacing w:before="60" w:after="60" w:line="200" w:lineRule="exact"/>
              <w:rPr>
                <w:i/>
                <w:sz w:val="16"/>
                <w:szCs w:val="24"/>
                <w:lang w:val="es-ES"/>
              </w:rPr>
            </w:pPr>
          </w:p>
        </w:tc>
        <w:tc>
          <w:tcPr>
            <w:tcW w:w="3260" w:type="dxa"/>
            <w:gridSpan w:val="6"/>
            <w:tcBorders>
              <w:top w:val="single" w:sz="4" w:space="0" w:color="auto"/>
              <w:bottom w:val="single" w:sz="4" w:space="0" w:color="auto"/>
              <w:right w:val="single" w:sz="24" w:space="0" w:color="FFFFFF"/>
            </w:tcBorders>
            <w:vAlign w:val="bottom"/>
          </w:tcPr>
          <w:p w:rsidR="008D5CCF" w:rsidRPr="006D0F12" w:rsidRDefault="008D5CCF" w:rsidP="00F10407">
            <w:pPr>
              <w:suppressAutoHyphens w:val="0"/>
              <w:spacing w:before="60" w:after="60" w:line="200" w:lineRule="exact"/>
              <w:jc w:val="center"/>
              <w:rPr>
                <w:b/>
                <w:i/>
                <w:sz w:val="16"/>
                <w:szCs w:val="24"/>
                <w:lang w:val="es-ES"/>
              </w:rPr>
            </w:pPr>
            <w:r w:rsidRPr="006D0F12">
              <w:rPr>
                <w:b/>
                <w:i/>
                <w:noProof/>
                <w:sz w:val="16"/>
                <w:szCs w:val="24"/>
                <w:lang w:val="es-ES"/>
              </w:rPr>
              <w:t>Total</w:t>
            </w:r>
          </w:p>
        </w:tc>
        <w:tc>
          <w:tcPr>
            <w:tcW w:w="3260" w:type="dxa"/>
            <w:gridSpan w:val="6"/>
            <w:tcBorders>
              <w:top w:val="single" w:sz="4" w:space="0" w:color="auto"/>
              <w:left w:val="single" w:sz="24" w:space="0" w:color="FFFFFF"/>
              <w:bottom w:val="single" w:sz="4" w:space="0" w:color="auto"/>
            </w:tcBorders>
            <w:vAlign w:val="bottom"/>
          </w:tcPr>
          <w:p w:rsidR="008D5CCF" w:rsidRPr="006D0F12" w:rsidRDefault="008D5CCF" w:rsidP="00F10407">
            <w:pPr>
              <w:suppressAutoHyphens w:val="0"/>
              <w:spacing w:before="60" w:after="60" w:line="200" w:lineRule="exact"/>
              <w:jc w:val="center"/>
              <w:rPr>
                <w:szCs w:val="24"/>
                <w:lang w:val="es-ES"/>
              </w:rPr>
            </w:pPr>
            <w:r w:rsidRPr="006D0F12">
              <w:rPr>
                <w:i/>
                <w:sz w:val="16"/>
                <w:szCs w:val="24"/>
                <w:lang w:val="es-ES"/>
              </w:rPr>
              <w:t>Niñas</w:t>
            </w:r>
          </w:p>
        </w:tc>
      </w:tr>
      <w:tr w:rsidR="008D5CCF" w:rsidRPr="006D0F12">
        <w:trPr>
          <w:cantSplit/>
          <w:tblHeader/>
        </w:trPr>
        <w:tc>
          <w:tcPr>
            <w:tcW w:w="1985" w:type="dxa"/>
            <w:vMerge/>
            <w:tcBorders>
              <w:top w:val="single" w:sz="12" w:space="0" w:color="auto"/>
              <w:bottom w:val="single" w:sz="12" w:space="0" w:color="auto"/>
            </w:tcBorders>
            <w:vAlign w:val="bottom"/>
          </w:tcPr>
          <w:p w:rsidR="008D5CCF" w:rsidRPr="006D0F12" w:rsidRDefault="008D5CCF" w:rsidP="00F10407">
            <w:pPr>
              <w:suppressAutoHyphens w:val="0"/>
              <w:spacing w:before="60" w:after="60" w:line="200" w:lineRule="exact"/>
              <w:rPr>
                <w:sz w:val="18"/>
                <w:szCs w:val="24"/>
                <w:lang w:val="es-ES"/>
              </w:rPr>
            </w:pPr>
          </w:p>
        </w:tc>
        <w:tc>
          <w:tcPr>
            <w:tcW w:w="543" w:type="dxa"/>
            <w:tcBorders>
              <w:top w:val="single" w:sz="4" w:space="0" w:color="auto"/>
              <w:bottom w:val="single" w:sz="12" w:space="0" w:color="auto"/>
            </w:tcBorders>
            <w:vAlign w:val="bottom"/>
          </w:tcPr>
          <w:p w:rsidR="008D5CCF" w:rsidRPr="006D0F12" w:rsidRDefault="008D5CCF" w:rsidP="00F10407">
            <w:pPr>
              <w:suppressAutoHyphens w:val="0"/>
              <w:spacing w:before="60" w:after="60" w:line="200" w:lineRule="exact"/>
              <w:jc w:val="right"/>
              <w:rPr>
                <w:b/>
                <w:i/>
                <w:sz w:val="16"/>
                <w:szCs w:val="24"/>
                <w:lang w:val="es-ES"/>
              </w:rPr>
            </w:pPr>
            <w:r w:rsidRPr="006D0F12">
              <w:rPr>
                <w:b/>
                <w:i/>
                <w:sz w:val="16"/>
                <w:szCs w:val="24"/>
                <w:lang w:val="es-ES"/>
              </w:rPr>
              <w:t>2003</w:t>
            </w:r>
          </w:p>
        </w:tc>
        <w:tc>
          <w:tcPr>
            <w:tcW w:w="543" w:type="dxa"/>
            <w:tcBorders>
              <w:top w:val="single" w:sz="4" w:space="0" w:color="auto"/>
              <w:bottom w:val="single" w:sz="12" w:space="0" w:color="auto"/>
            </w:tcBorders>
            <w:vAlign w:val="bottom"/>
          </w:tcPr>
          <w:p w:rsidR="008D5CCF" w:rsidRPr="006D0F12" w:rsidRDefault="008D5CCF" w:rsidP="00F10407">
            <w:pPr>
              <w:suppressAutoHyphens w:val="0"/>
              <w:spacing w:before="60" w:after="60" w:line="200" w:lineRule="exact"/>
              <w:jc w:val="right"/>
              <w:rPr>
                <w:b/>
                <w:i/>
                <w:sz w:val="16"/>
                <w:szCs w:val="24"/>
                <w:lang w:val="es-ES"/>
              </w:rPr>
            </w:pPr>
            <w:r w:rsidRPr="006D0F12">
              <w:rPr>
                <w:b/>
                <w:i/>
                <w:sz w:val="16"/>
                <w:szCs w:val="24"/>
                <w:lang w:val="es-ES"/>
              </w:rPr>
              <w:t>2004</w:t>
            </w:r>
          </w:p>
        </w:tc>
        <w:tc>
          <w:tcPr>
            <w:tcW w:w="544" w:type="dxa"/>
            <w:tcBorders>
              <w:top w:val="single" w:sz="4" w:space="0" w:color="auto"/>
              <w:bottom w:val="single" w:sz="12" w:space="0" w:color="auto"/>
            </w:tcBorders>
            <w:vAlign w:val="bottom"/>
          </w:tcPr>
          <w:p w:rsidR="008D5CCF" w:rsidRPr="006D0F12" w:rsidRDefault="008D5CCF" w:rsidP="00F10407">
            <w:pPr>
              <w:suppressAutoHyphens w:val="0"/>
              <w:spacing w:before="60" w:after="60" w:line="200" w:lineRule="exact"/>
              <w:jc w:val="right"/>
              <w:rPr>
                <w:b/>
                <w:i/>
                <w:sz w:val="16"/>
                <w:szCs w:val="24"/>
                <w:lang w:val="es-ES"/>
              </w:rPr>
            </w:pPr>
            <w:r w:rsidRPr="006D0F12">
              <w:rPr>
                <w:b/>
                <w:i/>
                <w:sz w:val="16"/>
                <w:szCs w:val="24"/>
                <w:lang w:val="es-ES"/>
              </w:rPr>
              <w:t>2005</w:t>
            </w:r>
          </w:p>
        </w:tc>
        <w:tc>
          <w:tcPr>
            <w:tcW w:w="543" w:type="dxa"/>
            <w:tcBorders>
              <w:top w:val="single" w:sz="4" w:space="0" w:color="auto"/>
              <w:bottom w:val="single" w:sz="12" w:space="0" w:color="auto"/>
            </w:tcBorders>
            <w:vAlign w:val="bottom"/>
          </w:tcPr>
          <w:p w:rsidR="008D5CCF" w:rsidRPr="006D0F12" w:rsidRDefault="008D5CCF" w:rsidP="00F10407">
            <w:pPr>
              <w:suppressAutoHyphens w:val="0"/>
              <w:spacing w:before="60" w:after="60" w:line="200" w:lineRule="exact"/>
              <w:jc w:val="right"/>
              <w:rPr>
                <w:b/>
                <w:i/>
                <w:sz w:val="16"/>
                <w:szCs w:val="24"/>
                <w:lang w:val="es-ES"/>
              </w:rPr>
            </w:pPr>
            <w:r w:rsidRPr="006D0F12">
              <w:rPr>
                <w:b/>
                <w:i/>
                <w:sz w:val="16"/>
                <w:szCs w:val="24"/>
                <w:lang w:val="es-ES"/>
              </w:rPr>
              <w:t>2006</w:t>
            </w:r>
          </w:p>
        </w:tc>
        <w:tc>
          <w:tcPr>
            <w:tcW w:w="543" w:type="dxa"/>
            <w:tcBorders>
              <w:top w:val="single" w:sz="4" w:space="0" w:color="auto"/>
              <w:bottom w:val="single" w:sz="12" w:space="0" w:color="auto"/>
            </w:tcBorders>
            <w:vAlign w:val="bottom"/>
          </w:tcPr>
          <w:p w:rsidR="008D5CCF" w:rsidRPr="006D0F12" w:rsidRDefault="008D5CCF" w:rsidP="00F10407">
            <w:pPr>
              <w:suppressAutoHyphens w:val="0"/>
              <w:spacing w:before="60" w:after="60" w:line="200" w:lineRule="exact"/>
              <w:jc w:val="right"/>
              <w:rPr>
                <w:b/>
                <w:i/>
                <w:sz w:val="16"/>
                <w:szCs w:val="24"/>
                <w:lang w:val="es-ES"/>
              </w:rPr>
            </w:pPr>
            <w:r w:rsidRPr="006D0F12">
              <w:rPr>
                <w:b/>
                <w:i/>
                <w:sz w:val="16"/>
                <w:szCs w:val="24"/>
                <w:lang w:val="es-ES"/>
              </w:rPr>
              <w:t>2007</w:t>
            </w:r>
          </w:p>
        </w:tc>
        <w:tc>
          <w:tcPr>
            <w:tcW w:w="544" w:type="dxa"/>
            <w:tcBorders>
              <w:top w:val="single" w:sz="4" w:space="0" w:color="auto"/>
              <w:bottom w:val="single" w:sz="12" w:space="0" w:color="auto"/>
              <w:right w:val="single" w:sz="24" w:space="0" w:color="FFFFFF"/>
            </w:tcBorders>
            <w:vAlign w:val="bottom"/>
          </w:tcPr>
          <w:p w:rsidR="008D5CCF" w:rsidRPr="006D0F12" w:rsidRDefault="008D5CCF" w:rsidP="00F10407">
            <w:pPr>
              <w:suppressAutoHyphens w:val="0"/>
              <w:spacing w:before="60" w:after="60" w:line="200" w:lineRule="exact"/>
              <w:jc w:val="right"/>
              <w:rPr>
                <w:b/>
                <w:i/>
                <w:sz w:val="16"/>
                <w:szCs w:val="24"/>
                <w:lang w:val="es-ES"/>
              </w:rPr>
            </w:pPr>
            <w:r w:rsidRPr="006D0F12">
              <w:rPr>
                <w:b/>
                <w:i/>
                <w:sz w:val="16"/>
                <w:szCs w:val="24"/>
                <w:lang w:val="es-ES"/>
              </w:rPr>
              <w:t>2008</w:t>
            </w:r>
          </w:p>
        </w:tc>
        <w:tc>
          <w:tcPr>
            <w:tcW w:w="543" w:type="dxa"/>
            <w:tcBorders>
              <w:top w:val="single" w:sz="4" w:space="0" w:color="auto"/>
              <w:left w:val="single" w:sz="24" w:space="0" w:color="FFFFFF"/>
              <w:bottom w:val="single" w:sz="12" w:space="0" w:color="auto"/>
            </w:tcBorders>
            <w:vAlign w:val="bottom"/>
          </w:tcPr>
          <w:p w:rsidR="008D5CCF" w:rsidRPr="006D0F12" w:rsidRDefault="008D5CCF" w:rsidP="00F10407">
            <w:pPr>
              <w:suppressAutoHyphens w:val="0"/>
              <w:spacing w:before="60" w:after="60" w:line="200" w:lineRule="exact"/>
              <w:jc w:val="right"/>
              <w:rPr>
                <w:i/>
                <w:sz w:val="16"/>
                <w:szCs w:val="24"/>
                <w:lang w:val="es-ES"/>
              </w:rPr>
            </w:pPr>
            <w:r w:rsidRPr="006D0F12">
              <w:rPr>
                <w:i/>
                <w:sz w:val="16"/>
                <w:szCs w:val="24"/>
                <w:lang w:val="es-ES"/>
              </w:rPr>
              <w:t>2003</w:t>
            </w:r>
          </w:p>
        </w:tc>
        <w:tc>
          <w:tcPr>
            <w:tcW w:w="543" w:type="dxa"/>
            <w:tcBorders>
              <w:top w:val="single" w:sz="4" w:space="0" w:color="auto"/>
              <w:bottom w:val="single" w:sz="12" w:space="0" w:color="auto"/>
            </w:tcBorders>
            <w:vAlign w:val="bottom"/>
          </w:tcPr>
          <w:p w:rsidR="008D5CCF" w:rsidRPr="006D0F12" w:rsidRDefault="008D5CCF" w:rsidP="00F10407">
            <w:pPr>
              <w:suppressAutoHyphens w:val="0"/>
              <w:spacing w:before="60" w:after="60" w:line="200" w:lineRule="exact"/>
              <w:jc w:val="right"/>
              <w:rPr>
                <w:i/>
                <w:sz w:val="16"/>
                <w:szCs w:val="24"/>
                <w:lang w:val="es-ES"/>
              </w:rPr>
            </w:pPr>
            <w:r w:rsidRPr="006D0F12">
              <w:rPr>
                <w:i/>
                <w:sz w:val="16"/>
                <w:szCs w:val="24"/>
                <w:lang w:val="es-ES"/>
              </w:rPr>
              <w:t>2004</w:t>
            </w:r>
          </w:p>
        </w:tc>
        <w:tc>
          <w:tcPr>
            <w:tcW w:w="544" w:type="dxa"/>
            <w:tcBorders>
              <w:top w:val="single" w:sz="4" w:space="0" w:color="auto"/>
              <w:bottom w:val="single" w:sz="12" w:space="0" w:color="auto"/>
            </w:tcBorders>
            <w:vAlign w:val="bottom"/>
          </w:tcPr>
          <w:p w:rsidR="008D5CCF" w:rsidRPr="006D0F12" w:rsidRDefault="008D5CCF" w:rsidP="00F10407">
            <w:pPr>
              <w:suppressAutoHyphens w:val="0"/>
              <w:spacing w:before="60" w:after="60" w:line="200" w:lineRule="exact"/>
              <w:jc w:val="right"/>
              <w:rPr>
                <w:i/>
                <w:sz w:val="16"/>
                <w:szCs w:val="24"/>
                <w:lang w:val="es-ES"/>
              </w:rPr>
            </w:pPr>
            <w:r w:rsidRPr="006D0F12">
              <w:rPr>
                <w:i/>
                <w:sz w:val="16"/>
                <w:szCs w:val="24"/>
                <w:lang w:val="es-ES"/>
              </w:rPr>
              <w:t>2005</w:t>
            </w:r>
          </w:p>
        </w:tc>
        <w:tc>
          <w:tcPr>
            <w:tcW w:w="543" w:type="dxa"/>
            <w:tcBorders>
              <w:top w:val="single" w:sz="4" w:space="0" w:color="auto"/>
              <w:bottom w:val="single" w:sz="12" w:space="0" w:color="auto"/>
            </w:tcBorders>
            <w:vAlign w:val="bottom"/>
          </w:tcPr>
          <w:p w:rsidR="008D5CCF" w:rsidRPr="006D0F12" w:rsidRDefault="008D5CCF" w:rsidP="00F10407">
            <w:pPr>
              <w:suppressAutoHyphens w:val="0"/>
              <w:spacing w:before="60" w:after="60" w:line="200" w:lineRule="exact"/>
              <w:jc w:val="right"/>
              <w:rPr>
                <w:i/>
                <w:sz w:val="16"/>
                <w:szCs w:val="24"/>
                <w:lang w:val="es-ES"/>
              </w:rPr>
            </w:pPr>
            <w:r w:rsidRPr="006D0F12">
              <w:rPr>
                <w:i/>
                <w:sz w:val="16"/>
                <w:szCs w:val="24"/>
                <w:lang w:val="es-ES"/>
              </w:rPr>
              <w:t>2006</w:t>
            </w:r>
          </w:p>
        </w:tc>
        <w:tc>
          <w:tcPr>
            <w:tcW w:w="543" w:type="dxa"/>
            <w:tcBorders>
              <w:top w:val="single" w:sz="4" w:space="0" w:color="auto"/>
              <w:bottom w:val="single" w:sz="12" w:space="0" w:color="auto"/>
            </w:tcBorders>
            <w:vAlign w:val="bottom"/>
          </w:tcPr>
          <w:p w:rsidR="008D5CCF" w:rsidRPr="006D0F12" w:rsidRDefault="008D5CCF" w:rsidP="00F10407">
            <w:pPr>
              <w:suppressAutoHyphens w:val="0"/>
              <w:spacing w:before="60" w:after="60" w:line="200" w:lineRule="exact"/>
              <w:jc w:val="right"/>
              <w:rPr>
                <w:i/>
                <w:sz w:val="16"/>
                <w:szCs w:val="24"/>
                <w:lang w:val="es-ES"/>
              </w:rPr>
            </w:pPr>
            <w:r w:rsidRPr="006D0F12">
              <w:rPr>
                <w:i/>
                <w:sz w:val="16"/>
                <w:szCs w:val="24"/>
                <w:lang w:val="es-ES"/>
              </w:rPr>
              <w:t>2007</w:t>
            </w:r>
          </w:p>
        </w:tc>
        <w:tc>
          <w:tcPr>
            <w:tcW w:w="544" w:type="dxa"/>
            <w:tcBorders>
              <w:top w:val="single" w:sz="4" w:space="0" w:color="auto"/>
              <w:bottom w:val="single" w:sz="12" w:space="0" w:color="auto"/>
            </w:tcBorders>
            <w:vAlign w:val="bottom"/>
          </w:tcPr>
          <w:p w:rsidR="008D5CCF" w:rsidRPr="006D0F12" w:rsidRDefault="008D5CCF" w:rsidP="00F10407">
            <w:pPr>
              <w:suppressAutoHyphens w:val="0"/>
              <w:spacing w:before="60" w:after="60" w:line="200" w:lineRule="exact"/>
              <w:jc w:val="right"/>
              <w:rPr>
                <w:i/>
                <w:sz w:val="16"/>
                <w:szCs w:val="24"/>
                <w:lang w:val="es-ES"/>
              </w:rPr>
            </w:pPr>
            <w:r w:rsidRPr="006D0F12">
              <w:rPr>
                <w:i/>
                <w:sz w:val="16"/>
                <w:szCs w:val="24"/>
                <w:lang w:val="es-ES"/>
              </w:rPr>
              <w:t>2008</w:t>
            </w:r>
          </w:p>
        </w:tc>
      </w:tr>
      <w:tr w:rsidR="008D5CCF" w:rsidRPr="006D0F12">
        <w:trPr>
          <w:cantSplit/>
        </w:trPr>
        <w:tc>
          <w:tcPr>
            <w:tcW w:w="1985" w:type="dxa"/>
            <w:tcBorders>
              <w:top w:val="single" w:sz="12" w:space="0" w:color="auto"/>
            </w:tcBorders>
            <w:vAlign w:val="bottom"/>
          </w:tcPr>
          <w:p w:rsidR="008D5CCF" w:rsidRPr="006D0F12" w:rsidRDefault="008D5CCF" w:rsidP="00684023">
            <w:pPr>
              <w:suppressAutoHyphens w:val="0"/>
              <w:spacing w:before="30" w:after="30" w:line="220" w:lineRule="exact"/>
              <w:rPr>
                <w:sz w:val="18"/>
                <w:szCs w:val="24"/>
                <w:lang w:val="es-ES"/>
              </w:rPr>
            </w:pPr>
            <w:r w:rsidRPr="006D0F12">
              <w:rPr>
                <w:noProof/>
                <w:sz w:val="18"/>
                <w:szCs w:val="24"/>
                <w:lang w:val="es-ES"/>
              </w:rPr>
              <w:t>Ereván</w:t>
            </w:r>
          </w:p>
        </w:tc>
        <w:tc>
          <w:tcPr>
            <w:tcW w:w="543" w:type="dxa"/>
            <w:tcBorders>
              <w:top w:val="single" w:sz="12" w:space="0" w:color="auto"/>
            </w:tcBorders>
            <w:vAlign w:val="bottom"/>
          </w:tcPr>
          <w:p w:rsidR="008D5CCF" w:rsidRPr="006D0F12" w:rsidRDefault="008D5CCF" w:rsidP="00684023">
            <w:pPr>
              <w:suppressAutoHyphens w:val="0"/>
              <w:spacing w:before="30" w:after="30" w:line="220" w:lineRule="exact"/>
              <w:jc w:val="right"/>
              <w:rPr>
                <w:b/>
                <w:sz w:val="18"/>
                <w:szCs w:val="24"/>
                <w:lang w:val="es-ES"/>
              </w:rPr>
            </w:pPr>
            <w:r w:rsidRPr="006D0F12">
              <w:rPr>
                <w:b/>
                <w:sz w:val="18"/>
                <w:szCs w:val="24"/>
                <w:lang w:val="es-ES"/>
              </w:rPr>
              <w:t>104</w:t>
            </w:r>
          </w:p>
        </w:tc>
        <w:tc>
          <w:tcPr>
            <w:tcW w:w="543" w:type="dxa"/>
            <w:tcBorders>
              <w:top w:val="single" w:sz="12" w:space="0" w:color="auto"/>
            </w:tcBorders>
            <w:vAlign w:val="bottom"/>
          </w:tcPr>
          <w:p w:rsidR="008D5CCF" w:rsidRPr="006D0F12" w:rsidRDefault="008D5CCF" w:rsidP="00684023">
            <w:pPr>
              <w:suppressAutoHyphens w:val="0"/>
              <w:spacing w:before="30" w:after="30" w:line="220" w:lineRule="exact"/>
              <w:jc w:val="right"/>
              <w:rPr>
                <w:b/>
                <w:sz w:val="18"/>
                <w:szCs w:val="24"/>
                <w:lang w:val="es-ES"/>
              </w:rPr>
            </w:pPr>
            <w:r w:rsidRPr="006D0F12">
              <w:rPr>
                <w:b/>
                <w:sz w:val="18"/>
                <w:szCs w:val="24"/>
                <w:lang w:val="es-ES"/>
              </w:rPr>
              <w:t>70</w:t>
            </w:r>
          </w:p>
        </w:tc>
        <w:tc>
          <w:tcPr>
            <w:tcW w:w="544" w:type="dxa"/>
            <w:tcBorders>
              <w:top w:val="single" w:sz="12" w:space="0" w:color="auto"/>
            </w:tcBorders>
            <w:vAlign w:val="bottom"/>
          </w:tcPr>
          <w:p w:rsidR="008D5CCF" w:rsidRPr="006D0F12" w:rsidRDefault="008D5CCF" w:rsidP="00684023">
            <w:pPr>
              <w:suppressAutoHyphens w:val="0"/>
              <w:spacing w:before="30" w:after="30" w:line="220" w:lineRule="exact"/>
              <w:jc w:val="right"/>
              <w:rPr>
                <w:b/>
                <w:sz w:val="18"/>
                <w:szCs w:val="24"/>
                <w:lang w:val="es-ES"/>
              </w:rPr>
            </w:pPr>
            <w:r w:rsidRPr="006D0F12">
              <w:rPr>
                <w:b/>
                <w:sz w:val="18"/>
                <w:szCs w:val="24"/>
                <w:lang w:val="es-ES"/>
              </w:rPr>
              <w:t>28</w:t>
            </w:r>
          </w:p>
        </w:tc>
        <w:tc>
          <w:tcPr>
            <w:tcW w:w="543" w:type="dxa"/>
            <w:tcBorders>
              <w:top w:val="single" w:sz="12" w:space="0" w:color="auto"/>
            </w:tcBorders>
            <w:vAlign w:val="bottom"/>
          </w:tcPr>
          <w:p w:rsidR="008D5CCF" w:rsidRPr="006D0F12" w:rsidRDefault="008D5CCF" w:rsidP="00684023">
            <w:pPr>
              <w:suppressAutoHyphens w:val="0"/>
              <w:spacing w:before="30" w:after="30" w:line="220" w:lineRule="exact"/>
              <w:jc w:val="right"/>
              <w:rPr>
                <w:b/>
                <w:sz w:val="18"/>
                <w:szCs w:val="24"/>
                <w:lang w:val="es-ES"/>
              </w:rPr>
            </w:pPr>
            <w:r w:rsidRPr="006D0F12">
              <w:rPr>
                <w:b/>
                <w:sz w:val="18"/>
                <w:szCs w:val="24"/>
                <w:lang w:val="es-ES"/>
              </w:rPr>
              <w:t>39</w:t>
            </w:r>
          </w:p>
        </w:tc>
        <w:tc>
          <w:tcPr>
            <w:tcW w:w="543" w:type="dxa"/>
            <w:tcBorders>
              <w:top w:val="single" w:sz="12" w:space="0" w:color="auto"/>
            </w:tcBorders>
            <w:vAlign w:val="bottom"/>
          </w:tcPr>
          <w:p w:rsidR="008D5CCF" w:rsidRPr="006D0F12" w:rsidRDefault="008D5CCF" w:rsidP="00684023">
            <w:pPr>
              <w:suppressAutoHyphens w:val="0"/>
              <w:spacing w:before="30" w:after="30" w:line="220" w:lineRule="exact"/>
              <w:jc w:val="right"/>
              <w:rPr>
                <w:b/>
                <w:sz w:val="18"/>
                <w:szCs w:val="24"/>
                <w:lang w:val="es-ES"/>
              </w:rPr>
            </w:pPr>
            <w:r w:rsidRPr="006D0F12">
              <w:rPr>
                <w:b/>
                <w:sz w:val="18"/>
                <w:szCs w:val="24"/>
                <w:lang w:val="es-ES"/>
              </w:rPr>
              <w:t>59</w:t>
            </w:r>
          </w:p>
        </w:tc>
        <w:tc>
          <w:tcPr>
            <w:tcW w:w="544" w:type="dxa"/>
            <w:tcBorders>
              <w:top w:val="single" w:sz="12" w:space="0" w:color="auto"/>
            </w:tcBorders>
            <w:vAlign w:val="bottom"/>
          </w:tcPr>
          <w:p w:rsidR="008D5CCF" w:rsidRPr="006D0F12" w:rsidRDefault="008D5CCF" w:rsidP="00684023">
            <w:pPr>
              <w:suppressAutoHyphens w:val="0"/>
              <w:spacing w:before="30" w:after="30" w:line="220" w:lineRule="exact"/>
              <w:jc w:val="right"/>
              <w:rPr>
                <w:b/>
                <w:sz w:val="18"/>
                <w:szCs w:val="24"/>
                <w:lang w:val="es-ES"/>
              </w:rPr>
            </w:pPr>
            <w:r w:rsidRPr="006D0F12">
              <w:rPr>
                <w:b/>
                <w:sz w:val="18"/>
                <w:szCs w:val="24"/>
                <w:lang w:val="es-ES"/>
              </w:rPr>
              <w:t>71</w:t>
            </w:r>
          </w:p>
        </w:tc>
        <w:tc>
          <w:tcPr>
            <w:tcW w:w="543" w:type="dxa"/>
            <w:tcBorders>
              <w:top w:val="single" w:sz="12" w:space="0" w:color="auto"/>
            </w:tcBorders>
            <w:vAlign w:val="bottom"/>
          </w:tcPr>
          <w:p w:rsidR="008D5CCF" w:rsidRPr="006D0F12" w:rsidRDefault="008D5CCF" w:rsidP="00684023">
            <w:pPr>
              <w:suppressAutoHyphens w:val="0"/>
              <w:spacing w:before="30" w:after="30" w:line="220" w:lineRule="exact"/>
              <w:jc w:val="right"/>
              <w:rPr>
                <w:sz w:val="18"/>
                <w:szCs w:val="24"/>
                <w:lang w:val="es-ES"/>
              </w:rPr>
            </w:pPr>
            <w:r w:rsidRPr="006D0F12">
              <w:rPr>
                <w:sz w:val="18"/>
                <w:szCs w:val="24"/>
                <w:lang w:val="es-ES"/>
              </w:rPr>
              <w:t>63</w:t>
            </w:r>
          </w:p>
        </w:tc>
        <w:tc>
          <w:tcPr>
            <w:tcW w:w="543" w:type="dxa"/>
            <w:tcBorders>
              <w:top w:val="single" w:sz="12" w:space="0" w:color="auto"/>
            </w:tcBorders>
            <w:vAlign w:val="bottom"/>
          </w:tcPr>
          <w:p w:rsidR="008D5CCF" w:rsidRPr="006D0F12" w:rsidRDefault="008D5CCF" w:rsidP="00684023">
            <w:pPr>
              <w:suppressAutoHyphens w:val="0"/>
              <w:spacing w:before="30" w:after="30" w:line="220" w:lineRule="exact"/>
              <w:jc w:val="right"/>
              <w:rPr>
                <w:sz w:val="18"/>
                <w:szCs w:val="24"/>
                <w:lang w:val="es-ES"/>
              </w:rPr>
            </w:pPr>
            <w:r w:rsidRPr="006D0F12">
              <w:rPr>
                <w:sz w:val="18"/>
                <w:szCs w:val="24"/>
                <w:lang w:val="es-ES"/>
              </w:rPr>
              <w:t>38</w:t>
            </w:r>
          </w:p>
        </w:tc>
        <w:tc>
          <w:tcPr>
            <w:tcW w:w="544" w:type="dxa"/>
            <w:tcBorders>
              <w:top w:val="single" w:sz="12" w:space="0" w:color="auto"/>
            </w:tcBorders>
            <w:vAlign w:val="bottom"/>
          </w:tcPr>
          <w:p w:rsidR="008D5CCF" w:rsidRPr="006D0F12" w:rsidRDefault="008D5CCF" w:rsidP="00684023">
            <w:pPr>
              <w:suppressAutoHyphens w:val="0"/>
              <w:spacing w:before="30" w:after="30" w:line="220" w:lineRule="exact"/>
              <w:jc w:val="right"/>
              <w:rPr>
                <w:sz w:val="18"/>
                <w:szCs w:val="24"/>
                <w:lang w:val="es-ES"/>
              </w:rPr>
            </w:pPr>
            <w:r w:rsidRPr="006D0F12">
              <w:rPr>
                <w:sz w:val="18"/>
                <w:szCs w:val="24"/>
                <w:lang w:val="es-ES"/>
              </w:rPr>
              <w:t>16</w:t>
            </w:r>
          </w:p>
        </w:tc>
        <w:tc>
          <w:tcPr>
            <w:tcW w:w="543" w:type="dxa"/>
            <w:tcBorders>
              <w:top w:val="single" w:sz="12" w:space="0" w:color="auto"/>
            </w:tcBorders>
            <w:vAlign w:val="bottom"/>
          </w:tcPr>
          <w:p w:rsidR="008D5CCF" w:rsidRPr="006D0F12" w:rsidRDefault="008D5CCF" w:rsidP="00684023">
            <w:pPr>
              <w:suppressAutoHyphens w:val="0"/>
              <w:spacing w:before="30" w:after="30" w:line="220" w:lineRule="exact"/>
              <w:jc w:val="right"/>
              <w:rPr>
                <w:sz w:val="18"/>
                <w:szCs w:val="24"/>
                <w:lang w:val="es-ES"/>
              </w:rPr>
            </w:pPr>
            <w:r w:rsidRPr="006D0F12">
              <w:rPr>
                <w:sz w:val="18"/>
                <w:szCs w:val="24"/>
                <w:lang w:val="es-ES"/>
              </w:rPr>
              <w:t>23</w:t>
            </w:r>
          </w:p>
        </w:tc>
        <w:tc>
          <w:tcPr>
            <w:tcW w:w="543" w:type="dxa"/>
            <w:tcBorders>
              <w:top w:val="single" w:sz="12" w:space="0" w:color="auto"/>
            </w:tcBorders>
            <w:vAlign w:val="bottom"/>
          </w:tcPr>
          <w:p w:rsidR="008D5CCF" w:rsidRPr="006D0F12" w:rsidRDefault="008D5CCF" w:rsidP="00684023">
            <w:pPr>
              <w:suppressAutoHyphens w:val="0"/>
              <w:spacing w:before="30" w:after="30" w:line="220" w:lineRule="exact"/>
              <w:jc w:val="right"/>
              <w:rPr>
                <w:sz w:val="18"/>
                <w:szCs w:val="24"/>
                <w:lang w:val="es-ES"/>
              </w:rPr>
            </w:pPr>
            <w:r w:rsidRPr="006D0F12">
              <w:rPr>
                <w:sz w:val="18"/>
                <w:szCs w:val="24"/>
                <w:lang w:val="es-ES"/>
              </w:rPr>
              <w:t>39</w:t>
            </w:r>
          </w:p>
        </w:tc>
        <w:tc>
          <w:tcPr>
            <w:tcW w:w="544" w:type="dxa"/>
            <w:tcBorders>
              <w:top w:val="single" w:sz="12" w:space="0" w:color="auto"/>
            </w:tcBorders>
            <w:vAlign w:val="bottom"/>
          </w:tcPr>
          <w:p w:rsidR="008D5CCF" w:rsidRPr="006D0F12" w:rsidRDefault="008D5CCF" w:rsidP="00684023">
            <w:pPr>
              <w:suppressAutoHyphens w:val="0"/>
              <w:spacing w:before="30" w:after="30" w:line="220" w:lineRule="exact"/>
              <w:jc w:val="right"/>
              <w:rPr>
                <w:sz w:val="18"/>
                <w:szCs w:val="24"/>
                <w:lang w:val="es-ES"/>
              </w:rPr>
            </w:pPr>
            <w:r w:rsidRPr="006D0F12">
              <w:rPr>
                <w:sz w:val="18"/>
                <w:szCs w:val="24"/>
                <w:lang w:val="es-ES"/>
              </w:rPr>
              <w:t>42</w:t>
            </w:r>
          </w:p>
        </w:tc>
      </w:tr>
      <w:tr w:rsidR="008D5CCF" w:rsidRPr="006D0F12">
        <w:trPr>
          <w:cantSplit/>
        </w:trPr>
        <w:tc>
          <w:tcPr>
            <w:tcW w:w="1985" w:type="dxa"/>
            <w:vAlign w:val="bottom"/>
          </w:tcPr>
          <w:p w:rsidR="008D5CCF" w:rsidRPr="006D0F12" w:rsidRDefault="008D5CCF" w:rsidP="00684023">
            <w:pPr>
              <w:suppressAutoHyphens w:val="0"/>
              <w:spacing w:before="30" w:after="30" w:line="220" w:lineRule="exact"/>
              <w:rPr>
                <w:sz w:val="18"/>
                <w:szCs w:val="24"/>
                <w:lang w:val="es-ES"/>
              </w:rPr>
            </w:pPr>
            <w:r w:rsidRPr="006D0F12">
              <w:rPr>
                <w:noProof/>
                <w:sz w:val="18"/>
                <w:szCs w:val="24"/>
                <w:lang w:val="es-ES"/>
              </w:rPr>
              <w:t>Aragatsotn</w:t>
            </w:r>
          </w:p>
        </w:tc>
        <w:tc>
          <w:tcPr>
            <w:tcW w:w="543" w:type="dxa"/>
            <w:vAlign w:val="bottom"/>
          </w:tcPr>
          <w:p w:rsidR="008D5CCF" w:rsidRPr="006D0F12" w:rsidRDefault="008D5CCF" w:rsidP="00684023">
            <w:pPr>
              <w:suppressAutoHyphens w:val="0"/>
              <w:spacing w:before="30" w:after="30" w:line="220" w:lineRule="exact"/>
              <w:jc w:val="right"/>
              <w:rPr>
                <w:b/>
                <w:sz w:val="18"/>
                <w:szCs w:val="24"/>
                <w:lang w:val="es-ES"/>
              </w:rPr>
            </w:pPr>
            <w:r w:rsidRPr="006D0F12">
              <w:rPr>
                <w:b/>
                <w:sz w:val="18"/>
                <w:szCs w:val="24"/>
                <w:lang w:val="es-ES"/>
              </w:rPr>
              <w:t>6</w:t>
            </w:r>
          </w:p>
        </w:tc>
        <w:tc>
          <w:tcPr>
            <w:tcW w:w="543" w:type="dxa"/>
            <w:vAlign w:val="bottom"/>
          </w:tcPr>
          <w:p w:rsidR="008D5CCF" w:rsidRPr="006D0F12" w:rsidRDefault="008D5CCF" w:rsidP="00684023">
            <w:pPr>
              <w:suppressAutoHyphens w:val="0"/>
              <w:spacing w:before="30" w:after="30" w:line="220" w:lineRule="exact"/>
              <w:jc w:val="right"/>
              <w:rPr>
                <w:b/>
                <w:sz w:val="18"/>
                <w:szCs w:val="24"/>
                <w:lang w:val="es-ES"/>
              </w:rPr>
            </w:pPr>
            <w:r w:rsidRPr="006D0F12">
              <w:rPr>
                <w:b/>
                <w:sz w:val="18"/>
                <w:szCs w:val="24"/>
                <w:lang w:val="es-ES"/>
              </w:rPr>
              <w:t>4</w:t>
            </w:r>
          </w:p>
        </w:tc>
        <w:tc>
          <w:tcPr>
            <w:tcW w:w="544" w:type="dxa"/>
            <w:vAlign w:val="bottom"/>
          </w:tcPr>
          <w:p w:rsidR="008D5CCF" w:rsidRPr="006D0F12" w:rsidRDefault="008D5CCF" w:rsidP="00684023">
            <w:pPr>
              <w:suppressAutoHyphens w:val="0"/>
              <w:spacing w:before="30" w:after="30" w:line="220" w:lineRule="exact"/>
              <w:jc w:val="right"/>
              <w:rPr>
                <w:b/>
                <w:sz w:val="18"/>
                <w:szCs w:val="24"/>
                <w:lang w:val="es-ES"/>
              </w:rPr>
            </w:pPr>
            <w:r w:rsidRPr="006D0F12">
              <w:rPr>
                <w:b/>
                <w:sz w:val="18"/>
                <w:szCs w:val="24"/>
                <w:lang w:val="es-ES"/>
              </w:rPr>
              <w:t>-</w:t>
            </w:r>
          </w:p>
        </w:tc>
        <w:tc>
          <w:tcPr>
            <w:tcW w:w="543" w:type="dxa"/>
            <w:vAlign w:val="bottom"/>
          </w:tcPr>
          <w:p w:rsidR="008D5CCF" w:rsidRPr="006D0F12" w:rsidRDefault="008D5CCF" w:rsidP="00684023">
            <w:pPr>
              <w:suppressAutoHyphens w:val="0"/>
              <w:spacing w:before="30" w:after="30" w:line="220" w:lineRule="exact"/>
              <w:jc w:val="right"/>
              <w:rPr>
                <w:b/>
                <w:sz w:val="18"/>
                <w:szCs w:val="24"/>
                <w:lang w:val="es-ES"/>
              </w:rPr>
            </w:pPr>
            <w:r w:rsidRPr="006D0F12">
              <w:rPr>
                <w:b/>
                <w:sz w:val="18"/>
                <w:szCs w:val="24"/>
                <w:lang w:val="es-ES"/>
              </w:rPr>
              <w:t>3</w:t>
            </w:r>
          </w:p>
        </w:tc>
        <w:tc>
          <w:tcPr>
            <w:tcW w:w="543" w:type="dxa"/>
            <w:vAlign w:val="bottom"/>
          </w:tcPr>
          <w:p w:rsidR="008D5CCF" w:rsidRPr="006D0F12" w:rsidRDefault="008D5CCF" w:rsidP="00684023">
            <w:pPr>
              <w:suppressAutoHyphens w:val="0"/>
              <w:spacing w:before="30" w:after="30" w:line="220" w:lineRule="exact"/>
              <w:jc w:val="right"/>
              <w:rPr>
                <w:b/>
                <w:sz w:val="18"/>
                <w:szCs w:val="24"/>
                <w:lang w:val="es-ES"/>
              </w:rPr>
            </w:pPr>
            <w:r w:rsidRPr="006D0F12">
              <w:rPr>
                <w:b/>
                <w:sz w:val="18"/>
                <w:szCs w:val="24"/>
                <w:lang w:val="es-ES"/>
              </w:rPr>
              <w:t>3</w:t>
            </w:r>
          </w:p>
        </w:tc>
        <w:tc>
          <w:tcPr>
            <w:tcW w:w="544" w:type="dxa"/>
            <w:vAlign w:val="bottom"/>
          </w:tcPr>
          <w:p w:rsidR="008D5CCF" w:rsidRPr="006D0F12" w:rsidRDefault="008D5CCF" w:rsidP="00684023">
            <w:pPr>
              <w:suppressAutoHyphens w:val="0"/>
              <w:spacing w:before="30" w:after="30" w:line="220" w:lineRule="exact"/>
              <w:jc w:val="right"/>
              <w:rPr>
                <w:b/>
                <w:sz w:val="18"/>
                <w:szCs w:val="24"/>
                <w:lang w:val="es-ES"/>
              </w:rPr>
            </w:pPr>
            <w:r w:rsidRPr="006D0F12">
              <w:rPr>
                <w:b/>
                <w:sz w:val="18"/>
                <w:szCs w:val="24"/>
                <w:lang w:val="es-ES"/>
              </w:rPr>
              <w:t>1</w:t>
            </w:r>
          </w:p>
        </w:tc>
        <w:tc>
          <w:tcPr>
            <w:tcW w:w="543" w:type="dxa"/>
            <w:vAlign w:val="bottom"/>
          </w:tcPr>
          <w:p w:rsidR="008D5CCF" w:rsidRPr="006D0F12" w:rsidRDefault="008D5CCF" w:rsidP="00684023">
            <w:pPr>
              <w:suppressAutoHyphens w:val="0"/>
              <w:spacing w:before="30" w:after="30" w:line="220" w:lineRule="exact"/>
              <w:jc w:val="right"/>
              <w:rPr>
                <w:sz w:val="18"/>
                <w:szCs w:val="24"/>
                <w:lang w:val="es-ES"/>
              </w:rPr>
            </w:pPr>
            <w:r w:rsidRPr="006D0F12">
              <w:rPr>
                <w:sz w:val="18"/>
                <w:szCs w:val="24"/>
                <w:lang w:val="es-ES"/>
              </w:rPr>
              <w:t>1</w:t>
            </w:r>
          </w:p>
        </w:tc>
        <w:tc>
          <w:tcPr>
            <w:tcW w:w="543" w:type="dxa"/>
            <w:vAlign w:val="bottom"/>
          </w:tcPr>
          <w:p w:rsidR="008D5CCF" w:rsidRPr="006D0F12" w:rsidRDefault="008D5CCF" w:rsidP="00684023">
            <w:pPr>
              <w:suppressAutoHyphens w:val="0"/>
              <w:spacing w:before="30" w:after="30" w:line="220" w:lineRule="exact"/>
              <w:jc w:val="right"/>
              <w:rPr>
                <w:sz w:val="18"/>
                <w:szCs w:val="24"/>
                <w:lang w:val="es-ES"/>
              </w:rPr>
            </w:pPr>
            <w:r w:rsidRPr="006D0F12">
              <w:rPr>
                <w:sz w:val="18"/>
                <w:szCs w:val="24"/>
                <w:lang w:val="es-ES"/>
              </w:rPr>
              <w:t>1</w:t>
            </w:r>
          </w:p>
        </w:tc>
        <w:tc>
          <w:tcPr>
            <w:tcW w:w="544" w:type="dxa"/>
            <w:vAlign w:val="bottom"/>
          </w:tcPr>
          <w:p w:rsidR="008D5CCF" w:rsidRPr="006D0F12" w:rsidRDefault="008D5CCF" w:rsidP="00684023">
            <w:pPr>
              <w:suppressAutoHyphens w:val="0"/>
              <w:spacing w:before="30" w:after="30" w:line="220" w:lineRule="exact"/>
              <w:jc w:val="right"/>
              <w:rPr>
                <w:sz w:val="18"/>
                <w:szCs w:val="24"/>
                <w:lang w:val="es-ES"/>
              </w:rPr>
            </w:pPr>
            <w:r w:rsidRPr="006D0F12">
              <w:rPr>
                <w:sz w:val="18"/>
                <w:szCs w:val="24"/>
                <w:lang w:val="es-ES"/>
              </w:rPr>
              <w:t>-</w:t>
            </w:r>
          </w:p>
        </w:tc>
        <w:tc>
          <w:tcPr>
            <w:tcW w:w="543" w:type="dxa"/>
            <w:vAlign w:val="bottom"/>
          </w:tcPr>
          <w:p w:rsidR="008D5CCF" w:rsidRPr="006D0F12" w:rsidRDefault="008D5CCF" w:rsidP="00684023">
            <w:pPr>
              <w:suppressAutoHyphens w:val="0"/>
              <w:spacing w:before="30" w:after="30" w:line="220" w:lineRule="exact"/>
              <w:jc w:val="right"/>
              <w:rPr>
                <w:sz w:val="18"/>
                <w:szCs w:val="24"/>
                <w:lang w:val="es-ES"/>
              </w:rPr>
            </w:pPr>
            <w:r w:rsidRPr="006D0F12">
              <w:rPr>
                <w:sz w:val="18"/>
                <w:szCs w:val="24"/>
                <w:lang w:val="es-ES"/>
              </w:rPr>
              <w:t>3</w:t>
            </w:r>
          </w:p>
        </w:tc>
        <w:tc>
          <w:tcPr>
            <w:tcW w:w="543" w:type="dxa"/>
            <w:vAlign w:val="bottom"/>
          </w:tcPr>
          <w:p w:rsidR="008D5CCF" w:rsidRPr="006D0F12" w:rsidRDefault="008D5CCF" w:rsidP="00684023">
            <w:pPr>
              <w:suppressAutoHyphens w:val="0"/>
              <w:spacing w:before="30" w:after="30" w:line="220" w:lineRule="exact"/>
              <w:jc w:val="right"/>
              <w:rPr>
                <w:sz w:val="18"/>
                <w:szCs w:val="24"/>
                <w:lang w:val="es-ES"/>
              </w:rPr>
            </w:pPr>
            <w:r w:rsidRPr="006D0F12">
              <w:rPr>
                <w:sz w:val="18"/>
                <w:szCs w:val="24"/>
                <w:lang w:val="es-ES"/>
              </w:rPr>
              <w:t>-</w:t>
            </w:r>
          </w:p>
        </w:tc>
        <w:tc>
          <w:tcPr>
            <w:tcW w:w="544" w:type="dxa"/>
            <w:vAlign w:val="bottom"/>
          </w:tcPr>
          <w:p w:rsidR="008D5CCF" w:rsidRPr="006D0F12" w:rsidRDefault="008D5CCF" w:rsidP="00684023">
            <w:pPr>
              <w:suppressAutoHyphens w:val="0"/>
              <w:spacing w:before="30" w:after="30" w:line="220" w:lineRule="exact"/>
              <w:jc w:val="right"/>
              <w:rPr>
                <w:sz w:val="18"/>
                <w:szCs w:val="24"/>
                <w:lang w:val="es-ES"/>
              </w:rPr>
            </w:pPr>
            <w:r w:rsidRPr="006D0F12">
              <w:rPr>
                <w:sz w:val="18"/>
                <w:szCs w:val="24"/>
                <w:lang w:val="es-ES"/>
              </w:rPr>
              <w:t>-</w:t>
            </w:r>
          </w:p>
        </w:tc>
      </w:tr>
      <w:tr w:rsidR="008D5CCF" w:rsidRPr="006D0F12">
        <w:trPr>
          <w:cantSplit/>
        </w:trPr>
        <w:tc>
          <w:tcPr>
            <w:tcW w:w="1985" w:type="dxa"/>
            <w:vAlign w:val="bottom"/>
          </w:tcPr>
          <w:p w:rsidR="008D5CCF" w:rsidRPr="006D0F12" w:rsidRDefault="008D5CCF" w:rsidP="00684023">
            <w:pPr>
              <w:suppressAutoHyphens w:val="0"/>
              <w:spacing w:before="30" w:after="30" w:line="220" w:lineRule="exact"/>
              <w:rPr>
                <w:sz w:val="18"/>
                <w:szCs w:val="24"/>
                <w:lang w:val="es-ES"/>
              </w:rPr>
            </w:pPr>
            <w:r w:rsidRPr="006D0F12">
              <w:rPr>
                <w:noProof/>
                <w:sz w:val="18"/>
                <w:szCs w:val="24"/>
                <w:lang w:val="es-ES"/>
              </w:rPr>
              <w:t>Ararat</w:t>
            </w:r>
          </w:p>
        </w:tc>
        <w:tc>
          <w:tcPr>
            <w:tcW w:w="543" w:type="dxa"/>
            <w:vAlign w:val="bottom"/>
          </w:tcPr>
          <w:p w:rsidR="008D5CCF" w:rsidRPr="006D0F12" w:rsidRDefault="008D5CCF" w:rsidP="00684023">
            <w:pPr>
              <w:suppressAutoHyphens w:val="0"/>
              <w:spacing w:before="30" w:after="30" w:line="220" w:lineRule="exact"/>
              <w:jc w:val="right"/>
              <w:rPr>
                <w:b/>
                <w:sz w:val="18"/>
                <w:szCs w:val="24"/>
                <w:lang w:val="es-ES"/>
              </w:rPr>
            </w:pPr>
            <w:r w:rsidRPr="006D0F12">
              <w:rPr>
                <w:b/>
                <w:sz w:val="18"/>
                <w:szCs w:val="24"/>
                <w:lang w:val="es-ES"/>
              </w:rPr>
              <w:t>12</w:t>
            </w:r>
          </w:p>
        </w:tc>
        <w:tc>
          <w:tcPr>
            <w:tcW w:w="543" w:type="dxa"/>
            <w:vAlign w:val="bottom"/>
          </w:tcPr>
          <w:p w:rsidR="008D5CCF" w:rsidRPr="006D0F12" w:rsidRDefault="008D5CCF" w:rsidP="00684023">
            <w:pPr>
              <w:suppressAutoHyphens w:val="0"/>
              <w:spacing w:before="30" w:after="30" w:line="220" w:lineRule="exact"/>
              <w:jc w:val="right"/>
              <w:rPr>
                <w:b/>
                <w:sz w:val="18"/>
                <w:szCs w:val="24"/>
                <w:lang w:val="es-ES"/>
              </w:rPr>
            </w:pPr>
            <w:r w:rsidRPr="006D0F12">
              <w:rPr>
                <w:b/>
                <w:sz w:val="18"/>
                <w:szCs w:val="24"/>
                <w:lang w:val="es-ES"/>
              </w:rPr>
              <w:t>6</w:t>
            </w:r>
          </w:p>
        </w:tc>
        <w:tc>
          <w:tcPr>
            <w:tcW w:w="544" w:type="dxa"/>
            <w:vAlign w:val="bottom"/>
          </w:tcPr>
          <w:p w:rsidR="008D5CCF" w:rsidRPr="006D0F12" w:rsidRDefault="008D5CCF" w:rsidP="00684023">
            <w:pPr>
              <w:suppressAutoHyphens w:val="0"/>
              <w:spacing w:before="30" w:after="30" w:line="220" w:lineRule="exact"/>
              <w:jc w:val="right"/>
              <w:rPr>
                <w:b/>
                <w:sz w:val="18"/>
                <w:szCs w:val="24"/>
                <w:lang w:val="es-ES"/>
              </w:rPr>
            </w:pPr>
            <w:r w:rsidRPr="006D0F12">
              <w:rPr>
                <w:b/>
                <w:sz w:val="18"/>
                <w:szCs w:val="24"/>
                <w:lang w:val="es-ES"/>
              </w:rPr>
              <w:t>8</w:t>
            </w:r>
          </w:p>
        </w:tc>
        <w:tc>
          <w:tcPr>
            <w:tcW w:w="543" w:type="dxa"/>
            <w:vAlign w:val="bottom"/>
          </w:tcPr>
          <w:p w:rsidR="008D5CCF" w:rsidRPr="006D0F12" w:rsidRDefault="008D5CCF" w:rsidP="00684023">
            <w:pPr>
              <w:suppressAutoHyphens w:val="0"/>
              <w:spacing w:before="30" w:after="30" w:line="220" w:lineRule="exact"/>
              <w:jc w:val="right"/>
              <w:rPr>
                <w:b/>
                <w:sz w:val="18"/>
                <w:szCs w:val="24"/>
                <w:lang w:val="es-ES"/>
              </w:rPr>
            </w:pPr>
            <w:r w:rsidRPr="006D0F12">
              <w:rPr>
                <w:b/>
                <w:sz w:val="18"/>
                <w:szCs w:val="24"/>
                <w:lang w:val="es-ES"/>
              </w:rPr>
              <w:t>5</w:t>
            </w:r>
          </w:p>
        </w:tc>
        <w:tc>
          <w:tcPr>
            <w:tcW w:w="543" w:type="dxa"/>
            <w:vAlign w:val="bottom"/>
          </w:tcPr>
          <w:p w:rsidR="008D5CCF" w:rsidRPr="006D0F12" w:rsidRDefault="008D5CCF" w:rsidP="00684023">
            <w:pPr>
              <w:suppressAutoHyphens w:val="0"/>
              <w:spacing w:before="30" w:after="30" w:line="220" w:lineRule="exact"/>
              <w:jc w:val="right"/>
              <w:rPr>
                <w:b/>
                <w:sz w:val="18"/>
                <w:szCs w:val="24"/>
                <w:lang w:val="es-ES"/>
              </w:rPr>
            </w:pPr>
            <w:r w:rsidRPr="006D0F12">
              <w:rPr>
                <w:b/>
                <w:sz w:val="18"/>
                <w:szCs w:val="24"/>
                <w:lang w:val="es-ES"/>
              </w:rPr>
              <w:t>19</w:t>
            </w:r>
          </w:p>
        </w:tc>
        <w:tc>
          <w:tcPr>
            <w:tcW w:w="544" w:type="dxa"/>
            <w:vAlign w:val="bottom"/>
          </w:tcPr>
          <w:p w:rsidR="008D5CCF" w:rsidRPr="006D0F12" w:rsidRDefault="008D5CCF" w:rsidP="00684023">
            <w:pPr>
              <w:suppressAutoHyphens w:val="0"/>
              <w:spacing w:before="30" w:after="30" w:line="220" w:lineRule="exact"/>
              <w:jc w:val="right"/>
              <w:rPr>
                <w:b/>
                <w:sz w:val="18"/>
                <w:szCs w:val="24"/>
                <w:lang w:val="es-ES"/>
              </w:rPr>
            </w:pPr>
            <w:r w:rsidRPr="006D0F12">
              <w:rPr>
                <w:b/>
                <w:sz w:val="18"/>
                <w:szCs w:val="24"/>
                <w:lang w:val="es-ES"/>
              </w:rPr>
              <w:t>1</w:t>
            </w:r>
          </w:p>
        </w:tc>
        <w:tc>
          <w:tcPr>
            <w:tcW w:w="543" w:type="dxa"/>
            <w:vAlign w:val="bottom"/>
          </w:tcPr>
          <w:p w:rsidR="008D5CCF" w:rsidRPr="006D0F12" w:rsidRDefault="008D5CCF" w:rsidP="00684023">
            <w:pPr>
              <w:suppressAutoHyphens w:val="0"/>
              <w:spacing w:before="30" w:after="30" w:line="220" w:lineRule="exact"/>
              <w:jc w:val="right"/>
              <w:rPr>
                <w:sz w:val="18"/>
                <w:szCs w:val="24"/>
                <w:lang w:val="es-ES"/>
              </w:rPr>
            </w:pPr>
            <w:r w:rsidRPr="006D0F12">
              <w:rPr>
                <w:sz w:val="18"/>
                <w:szCs w:val="24"/>
                <w:lang w:val="es-ES"/>
              </w:rPr>
              <w:t>5</w:t>
            </w:r>
          </w:p>
        </w:tc>
        <w:tc>
          <w:tcPr>
            <w:tcW w:w="543" w:type="dxa"/>
            <w:vAlign w:val="bottom"/>
          </w:tcPr>
          <w:p w:rsidR="008D5CCF" w:rsidRPr="006D0F12" w:rsidRDefault="008D5CCF" w:rsidP="00684023">
            <w:pPr>
              <w:suppressAutoHyphens w:val="0"/>
              <w:spacing w:before="30" w:after="30" w:line="220" w:lineRule="exact"/>
              <w:jc w:val="right"/>
              <w:rPr>
                <w:sz w:val="18"/>
                <w:szCs w:val="24"/>
                <w:lang w:val="es-ES"/>
              </w:rPr>
            </w:pPr>
            <w:r w:rsidRPr="006D0F12">
              <w:rPr>
                <w:sz w:val="18"/>
                <w:szCs w:val="24"/>
                <w:lang w:val="es-ES"/>
              </w:rPr>
              <w:t>3</w:t>
            </w:r>
          </w:p>
        </w:tc>
        <w:tc>
          <w:tcPr>
            <w:tcW w:w="544" w:type="dxa"/>
            <w:vAlign w:val="bottom"/>
          </w:tcPr>
          <w:p w:rsidR="008D5CCF" w:rsidRPr="006D0F12" w:rsidRDefault="008D5CCF" w:rsidP="00684023">
            <w:pPr>
              <w:suppressAutoHyphens w:val="0"/>
              <w:spacing w:before="30" w:after="30" w:line="220" w:lineRule="exact"/>
              <w:jc w:val="right"/>
              <w:rPr>
                <w:sz w:val="18"/>
                <w:szCs w:val="24"/>
                <w:lang w:val="es-ES"/>
              </w:rPr>
            </w:pPr>
            <w:r w:rsidRPr="006D0F12">
              <w:rPr>
                <w:sz w:val="18"/>
                <w:szCs w:val="24"/>
                <w:lang w:val="es-ES"/>
              </w:rPr>
              <w:t>5</w:t>
            </w:r>
          </w:p>
        </w:tc>
        <w:tc>
          <w:tcPr>
            <w:tcW w:w="543" w:type="dxa"/>
            <w:vAlign w:val="bottom"/>
          </w:tcPr>
          <w:p w:rsidR="008D5CCF" w:rsidRPr="006D0F12" w:rsidRDefault="008D5CCF" w:rsidP="00684023">
            <w:pPr>
              <w:suppressAutoHyphens w:val="0"/>
              <w:spacing w:before="30" w:after="30" w:line="220" w:lineRule="exact"/>
              <w:jc w:val="right"/>
              <w:rPr>
                <w:sz w:val="18"/>
                <w:szCs w:val="24"/>
                <w:lang w:val="es-ES"/>
              </w:rPr>
            </w:pPr>
            <w:r w:rsidRPr="006D0F12">
              <w:rPr>
                <w:sz w:val="18"/>
                <w:szCs w:val="24"/>
                <w:lang w:val="es-ES"/>
              </w:rPr>
              <w:t>3</w:t>
            </w:r>
          </w:p>
        </w:tc>
        <w:tc>
          <w:tcPr>
            <w:tcW w:w="543" w:type="dxa"/>
            <w:vAlign w:val="bottom"/>
          </w:tcPr>
          <w:p w:rsidR="008D5CCF" w:rsidRPr="006D0F12" w:rsidRDefault="008D5CCF" w:rsidP="00684023">
            <w:pPr>
              <w:suppressAutoHyphens w:val="0"/>
              <w:spacing w:before="30" w:after="30" w:line="220" w:lineRule="exact"/>
              <w:jc w:val="right"/>
              <w:rPr>
                <w:sz w:val="18"/>
                <w:szCs w:val="24"/>
                <w:lang w:val="es-ES"/>
              </w:rPr>
            </w:pPr>
            <w:r w:rsidRPr="006D0F12">
              <w:rPr>
                <w:sz w:val="18"/>
                <w:szCs w:val="24"/>
                <w:lang w:val="es-ES"/>
              </w:rPr>
              <w:t>7</w:t>
            </w:r>
          </w:p>
        </w:tc>
        <w:tc>
          <w:tcPr>
            <w:tcW w:w="544" w:type="dxa"/>
            <w:vAlign w:val="bottom"/>
          </w:tcPr>
          <w:p w:rsidR="008D5CCF" w:rsidRPr="006D0F12" w:rsidRDefault="008D5CCF" w:rsidP="00684023">
            <w:pPr>
              <w:suppressAutoHyphens w:val="0"/>
              <w:spacing w:before="30" w:after="30" w:line="220" w:lineRule="exact"/>
              <w:jc w:val="right"/>
              <w:rPr>
                <w:sz w:val="18"/>
                <w:szCs w:val="24"/>
                <w:lang w:val="es-ES"/>
              </w:rPr>
            </w:pPr>
            <w:r w:rsidRPr="006D0F12">
              <w:rPr>
                <w:sz w:val="18"/>
                <w:szCs w:val="24"/>
                <w:lang w:val="es-ES"/>
              </w:rPr>
              <w:t>-</w:t>
            </w:r>
          </w:p>
        </w:tc>
      </w:tr>
      <w:tr w:rsidR="008D5CCF" w:rsidRPr="006D0F12">
        <w:trPr>
          <w:cantSplit/>
        </w:trPr>
        <w:tc>
          <w:tcPr>
            <w:tcW w:w="1985" w:type="dxa"/>
            <w:vAlign w:val="bottom"/>
          </w:tcPr>
          <w:p w:rsidR="008D5CCF" w:rsidRPr="006D0F12" w:rsidRDefault="008D5CCF" w:rsidP="00684023">
            <w:pPr>
              <w:suppressAutoHyphens w:val="0"/>
              <w:spacing w:before="30" w:after="30" w:line="220" w:lineRule="exact"/>
              <w:rPr>
                <w:sz w:val="18"/>
                <w:szCs w:val="24"/>
                <w:lang w:val="es-ES"/>
              </w:rPr>
            </w:pPr>
            <w:r w:rsidRPr="006D0F12">
              <w:rPr>
                <w:noProof/>
                <w:sz w:val="18"/>
                <w:szCs w:val="24"/>
                <w:lang w:val="es-ES"/>
              </w:rPr>
              <w:t>Armavir</w:t>
            </w:r>
          </w:p>
        </w:tc>
        <w:tc>
          <w:tcPr>
            <w:tcW w:w="543" w:type="dxa"/>
            <w:vAlign w:val="bottom"/>
          </w:tcPr>
          <w:p w:rsidR="008D5CCF" w:rsidRPr="006D0F12" w:rsidRDefault="008D5CCF" w:rsidP="00684023">
            <w:pPr>
              <w:suppressAutoHyphens w:val="0"/>
              <w:spacing w:before="30" w:after="30" w:line="220" w:lineRule="exact"/>
              <w:jc w:val="right"/>
              <w:rPr>
                <w:b/>
                <w:sz w:val="18"/>
                <w:szCs w:val="24"/>
                <w:lang w:val="es-ES"/>
              </w:rPr>
            </w:pPr>
            <w:r w:rsidRPr="006D0F12">
              <w:rPr>
                <w:b/>
                <w:sz w:val="18"/>
                <w:szCs w:val="24"/>
                <w:lang w:val="es-ES"/>
              </w:rPr>
              <w:t>16</w:t>
            </w:r>
          </w:p>
        </w:tc>
        <w:tc>
          <w:tcPr>
            <w:tcW w:w="543" w:type="dxa"/>
            <w:vAlign w:val="bottom"/>
          </w:tcPr>
          <w:p w:rsidR="008D5CCF" w:rsidRPr="006D0F12" w:rsidRDefault="008D5CCF" w:rsidP="00684023">
            <w:pPr>
              <w:suppressAutoHyphens w:val="0"/>
              <w:spacing w:before="30" w:after="30" w:line="220" w:lineRule="exact"/>
              <w:jc w:val="right"/>
              <w:rPr>
                <w:b/>
                <w:sz w:val="18"/>
                <w:szCs w:val="24"/>
                <w:lang w:val="es-ES"/>
              </w:rPr>
            </w:pPr>
            <w:r w:rsidRPr="006D0F12">
              <w:rPr>
                <w:b/>
                <w:sz w:val="18"/>
                <w:szCs w:val="24"/>
                <w:lang w:val="es-ES"/>
              </w:rPr>
              <w:t>13</w:t>
            </w:r>
          </w:p>
        </w:tc>
        <w:tc>
          <w:tcPr>
            <w:tcW w:w="544" w:type="dxa"/>
            <w:vAlign w:val="bottom"/>
          </w:tcPr>
          <w:p w:rsidR="008D5CCF" w:rsidRPr="006D0F12" w:rsidRDefault="008D5CCF" w:rsidP="00684023">
            <w:pPr>
              <w:suppressAutoHyphens w:val="0"/>
              <w:spacing w:before="30" w:after="30" w:line="220" w:lineRule="exact"/>
              <w:jc w:val="right"/>
              <w:rPr>
                <w:b/>
                <w:sz w:val="18"/>
                <w:szCs w:val="24"/>
                <w:lang w:val="es-ES"/>
              </w:rPr>
            </w:pPr>
            <w:r w:rsidRPr="006D0F12">
              <w:rPr>
                <w:b/>
                <w:sz w:val="18"/>
                <w:szCs w:val="24"/>
                <w:lang w:val="es-ES"/>
              </w:rPr>
              <w:t>2</w:t>
            </w:r>
          </w:p>
        </w:tc>
        <w:tc>
          <w:tcPr>
            <w:tcW w:w="543" w:type="dxa"/>
            <w:vAlign w:val="bottom"/>
          </w:tcPr>
          <w:p w:rsidR="008D5CCF" w:rsidRPr="006D0F12" w:rsidRDefault="008D5CCF" w:rsidP="00684023">
            <w:pPr>
              <w:suppressAutoHyphens w:val="0"/>
              <w:spacing w:before="30" w:after="30" w:line="220" w:lineRule="exact"/>
              <w:jc w:val="right"/>
              <w:rPr>
                <w:b/>
                <w:sz w:val="18"/>
                <w:szCs w:val="24"/>
                <w:lang w:val="es-ES"/>
              </w:rPr>
            </w:pPr>
            <w:r w:rsidRPr="006D0F12">
              <w:rPr>
                <w:b/>
                <w:sz w:val="18"/>
                <w:szCs w:val="24"/>
                <w:lang w:val="es-ES"/>
              </w:rPr>
              <w:t>5</w:t>
            </w:r>
          </w:p>
        </w:tc>
        <w:tc>
          <w:tcPr>
            <w:tcW w:w="543" w:type="dxa"/>
            <w:vAlign w:val="bottom"/>
          </w:tcPr>
          <w:p w:rsidR="008D5CCF" w:rsidRPr="006D0F12" w:rsidRDefault="008D5CCF" w:rsidP="00684023">
            <w:pPr>
              <w:suppressAutoHyphens w:val="0"/>
              <w:spacing w:before="30" w:after="30" w:line="220" w:lineRule="exact"/>
              <w:jc w:val="right"/>
              <w:rPr>
                <w:b/>
                <w:sz w:val="18"/>
                <w:szCs w:val="24"/>
                <w:lang w:val="es-ES"/>
              </w:rPr>
            </w:pPr>
            <w:r w:rsidRPr="006D0F12">
              <w:rPr>
                <w:b/>
                <w:sz w:val="18"/>
                <w:szCs w:val="24"/>
                <w:lang w:val="es-ES"/>
              </w:rPr>
              <w:t>4</w:t>
            </w:r>
          </w:p>
        </w:tc>
        <w:tc>
          <w:tcPr>
            <w:tcW w:w="544" w:type="dxa"/>
            <w:vAlign w:val="bottom"/>
          </w:tcPr>
          <w:p w:rsidR="008D5CCF" w:rsidRPr="006D0F12" w:rsidRDefault="008D5CCF" w:rsidP="00684023">
            <w:pPr>
              <w:suppressAutoHyphens w:val="0"/>
              <w:spacing w:before="30" w:after="30" w:line="220" w:lineRule="exact"/>
              <w:jc w:val="right"/>
              <w:rPr>
                <w:b/>
                <w:sz w:val="18"/>
                <w:szCs w:val="24"/>
                <w:lang w:val="es-ES"/>
              </w:rPr>
            </w:pPr>
            <w:r w:rsidRPr="006D0F12">
              <w:rPr>
                <w:b/>
                <w:sz w:val="18"/>
                <w:szCs w:val="24"/>
                <w:lang w:val="es-ES"/>
              </w:rPr>
              <w:t>4</w:t>
            </w:r>
          </w:p>
        </w:tc>
        <w:tc>
          <w:tcPr>
            <w:tcW w:w="543" w:type="dxa"/>
            <w:vAlign w:val="bottom"/>
          </w:tcPr>
          <w:p w:rsidR="008D5CCF" w:rsidRPr="006D0F12" w:rsidRDefault="008D5CCF" w:rsidP="00684023">
            <w:pPr>
              <w:suppressAutoHyphens w:val="0"/>
              <w:spacing w:before="30" w:after="30" w:line="220" w:lineRule="exact"/>
              <w:jc w:val="right"/>
              <w:rPr>
                <w:sz w:val="18"/>
                <w:szCs w:val="24"/>
                <w:lang w:val="es-ES"/>
              </w:rPr>
            </w:pPr>
            <w:r w:rsidRPr="006D0F12">
              <w:rPr>
                <w:sz w:val="18"/>
                <w:szCs w:val="24"/>
                <w:lang w:val="es-ES"/>
              </w:rPr>
              <w:t>7</w:t>
            </w:r>
          </w:p>
        </w:tc>
        <w:tc>
          <w:tcPr>
            <w:tcW w:w="543" w:type="dxa"/>
            <w:vAlign w:val="bottom"/>
          </w:tcPr>
          <w:p w:rsidR="008D5CCF" w:rsidRPr="006D0F12" w:rsidRDefault="008D5CCF" w:rsidP="00684023">
            <w:pPr>
              <w:suppressAutoHyphens w:val="0"/>
              <w:spacing w:before="30" w:after="30" w:line="220" w:lineRule="exact"/>
              <w:jc w:val="right"/>
              <w:rPr>
                <w:sz w:val="18"/>
                <w:szCs w:val="24"/>
                <w:lang w:val="es-ES"/>
              </w:rPr>
            </w:pPr>
            <w:r w:rsidRPr="006D0F12">
              <w:rPr>
                <w:sz w:val="18"/>
                <w:szCs w:val="24"/>
                <w:lang w:val="es-ES"/>
              </w:rPr>
              <w:t>1</w:t>
            </w:r>
          </w:p>
        </w:tc>
        <w:tc>
          <w:tcPr>
            <w:tcW w:w="544" w:type="dxa"/>
            <w:vAlign w:val="bottom"/>
          </w:tcPr>
          <w:p w:rsidR="008D5CCF" w:rsidRPr="006D0F12" w:rsidRDefault="008D5CCF" w:rsidP="00684023">
            <w:pPr>
              <w:suppressAutoHyphens w:val="0"/>
              <w:spacing w:before="30" w:after="30" w:line="220" w:lineRule="exact"/>
              <w:jc w:val="right"/>
              <w:rPr>
                <w:sz w:val="18"/>
                <w:szCs w:val="24"/>
                <w:lang w:val="es-ES"/>
              </w:rPr>
            </w:pPr>
            <w:r w:rsidRPr="006D0F12">
              <w:rPr>
                <w:sz w:val="18"/>
                <w:szCs w:val="24"/>
                <w:lang w:val="es-ES"/>
              </w:rPr>
              <w:t>-</w:t>
            </w:r>
          </w:p>
        </w:tc>
        <w:tc>
          <w:tcPr>
            <w:tcW w:w="543" w:type="dxa"/>
            <w:vAlign w:val="bottom"/>
          </w:tcPr>
          <w:p w:rsidR="008D5CCF" w:rsidRPr="006D0F12" w:rsidRDefault="008D5CCF" w:rsidP="00684023">
            <w:pPr>
              <w:suppressAutoHyphens w:val="0"/>
              <w:spacing w:before="30" w:after="30" w:line="220" w:lineRule="exact"/>
              <w:jc w:val="right"/>
              <w:rPr>
                <w:sz w:val="18"/>
                <w:szCs w:val="24"/>
                <w:lang w:val="es-ES"/>
              </w:rPr>
            </w:pPr>
            <w:r w:rsidRPr="006D0F12">
              <w:rPr>
                <w:sz w:val="18"/>
                <w:szCs w:val="24"/>
                <w:lang w:val="es-ES"/>
              </w:rPr>
              <w:t>3</w:t>
            </w:r>
          </w:p>
        </w:tc>
        <w:tc>
          <w:tcPr>
            <w:tcW w:w="543" w:type="dxa"/>
            <w:vAlign w:val="bottom"/>
          </w:tcPr>
          <w:p w:rsidR="008D5CCF" w:rsidRPr="006D0F12" w:rsidRDefault="008D5CCF" w:rsidP="00684023">
            <w:pPr>
              <w:suppressAutoHyphens w:val="0"/>
              <w:spacing w:before="30" w:after="30" w:line="220" w:lineRule="exact"/>
              <w:jc w:val="right"/>
              <w:rPr>
                <w:sz w:val="18"/>
                <w:szCs w:val="24"/>
                <w:lang w:val="es-ES"/>
              </w:rPr>
            </w:pPr>
            <w:r w:rsidRPr="006D0F12">
              <w:rPr>
                <w:sz w:val="18"/>
                <w:szCs w:val="24"/>
                <w:lang w:val="es-ES"/>
              </w:rPr>
              <w:t>-</w:t>
            </w:r>
          </w:p>
        </w:tc>
        <w:tc>
          <w:tcPr>
            <w:tcW w:w="544" w:type="dxa"/>
            <w:vAlign w:val="bottom"/>
          </w:tcPr>
          <w:p w:rsidR="008D5CCF" w:rsidRPr="006D0F12" w:rsidRDefault="008D5CCF" w:rsidP="00684023">
            <w:pPr>
              <w:suppressAutoHyphens w:val="0"/>
              <w:spacing w:before="30" w:after="30" w:line="220" w:lineRule="exact"/>
              <w:jc w:val="right"/>
              <w:rPr>
                <w:sz w:val="18"/>
                <w:szCs w:val="24"/>
                <w:lang w:val="es-ES"/>
              </w:rPr>
            </w:pPr>
            <w:r w:rsidRPr="006D0F12">
              <w:rPr>
                <w:sz w:val="18"/>
                <w:szCs w:val="24"/>
                <w:lang w:val="es-ES"/>
              </w:rPr>
              <w:t>2</w:t>
            </w:r>
          </w:p>
        </w:tc>
      </w:tr>
      <w:tr w:rsidR="008D5CCF" w:rsidRPr="006D0F12">
        <w:trPr>
          <w:cantSplit/>
        </w:trPr>
        <w:tc>
          <w:tcPr>
            <w:tcW w:w="1985" w:type="dxa"/>
            <w:vAlign w:val="bottom"/>
          </w:tcPr>
          <w:p w:rsidR="008D5CCF" w:rsidRPr="006D0F12" w:rsidRDefault="008D5CCF" w:rsidP="00684023">
            <w:pPr>
              <w:suppressAutoHyphens w:val="0"/>
              <w:spacing w:before="30" w:after="30" w:line="220" w:lineRule="exact"/>
              <w:rPr>
                <w:sz w:val="18"/>
                <w:szCs w:val="24"/>
                <w:lang w:val="es-ES"/>
              </w:rPr>
            </w:pPr>
            <w:r w:rsidRPr="006D0F12">
              <w:rPr>
                <w:noProof/>
                <w:sz w:val="18"/>
                <w:szCs w:val="24"/>
                <w:lang w:val="es-ES"/>
              </w:rPr>
              <w:t>Gegharkunik</w:t>
            </w:r>
          </w:p>
        </w:tc>
        <w:tc>
          <w:tcPr>
            <w:tcW w:w="543" w:type="dxa"/>
            <w:vAlign w:val="bottom"/>
          </w:tcPr>
          <w:p w:rsidR="008D5CCF" w:rsidRPr="006D0F12" w:rsidRDefault="008D5CCF" w:rsidP="00684023">
            <w:pPr>
              <w:suppressAutoHyphens w:val="0"/>
              <w:spacing w:before="30" w:after="30" w:line="220" w:lineRule="exact"/>
              <w:jc w:val="right"/>
              <w:rPr>
                <w:b/>
                <w:sz w:val="18"/>
                <w:szCs w:val="24"/>
                <w:lang w:val="es-ES"/>
              </w:rPr>
            </w:pPr>
            <w:r w:rsidRPr="006D0F12">
              <w:rPr>
                <w:b/>
                <w:sz w:val="18"/>
                <w:szCs w:val="24"/>
                <w:lang w:val="es-ES"/>
              </w:rPr>
              <w:t>21</w:t>
            </w:r>
          </w:p>
        </w:tc>
        <w:tc>
          <w:tcPr>
            <w:tcW w:w="543" w:type="dxa"/>
            <w:vAlign w:val="bottom"/>
          </w:tcPr>
          <w:p w:rsidR="008D5CCF" w:rsidRPr="006D0F12" w:rsidRDefault="008D5CCF" w:rsidP="00684023">
            <w:pPr>
              <w:suppressAutoHyphens w:val="0"/>
              <w:spacing w:before="30" w:after="30" w:line="220" w:lineRule="exact"/>
              <w:jc w:val="right"/>
              <w:rPr>
                <w:b/>
                <w:sz w:val="18"/>
                <w:szCs w:val="24"/>
                <w:lang w:val="es-ES"/>
              </w:rPr>
            </w:pPr>
            <w:r w:rsidRPr="006D0F12">
              <w:rPr>
                <w:b/>
                <w:sz w:val="18"/>
                <w:szCs w:val="24"/>
                <w:lang w:val="es-ES"/>
              </w:rPr>
              <w:t>12</w:t>
            </w:r>
          </w:p>
        </w:tc>
        <w:tc>
          <w:tcPr>
            <w:tcW w:w="544" w:type="dxa"/>
            <w:vAlign w:val="bottom"/>
          </w:tcPr>
          <w:p w:rsidR="008D5CCF" w:rsidRPr="006D0F12" w:rsidRDefault="008D5CCF" w:rsidP="00684023">
            <w:pPr>
              <w:suppressAutoHyphens w:val="0"/>
              <w:spacing w:before="30" w:after="30" w:line="220" w:lineRule="exact"/>
              <w:jc w:val="right"/>
              <w:rPr>
                <w:b/>
                <w:sz w:val="18"/>
                <w:szCs w:val="24"/>
                <w:lang w:val="es-ES"/>
              </w:rPr>
            </w:pPr>
            <w:r w:rsidRPr="006D0F12">
              <w:rPr>
                <w:b/>
                <w:sz w:val="18"/>
                <w:szCs w:val="24"/>
                <w:lang w:val="es-ES"/>
              </w:rPr>
              <w:t>13</w:t>
            </w:r>
          </w:p>
        </w:tc>
        <w:tc>
          <w:tcPr>
            <w:tcW w:w="543" w:type="dxa"/>
            <w:vAlign w:val="bottom"/>
          </w:tcPr>
          <w:p w:rsidR="008D5CCF" w:rsidRPr="006D0F12" w:rsidRDefault="008D5CCF" w:rsidP="00684023">
            <w:pPr>
              <w:suppressAutoHyphens w:val="0"/>
              <w:spacing w:before="30" w:after="30" w:line="220" w:lineRule="exact"/>
              <w:jc w:val="right"/>
              <w:rPr>
                <w:b/>
                <w:sz w:val="18"/>
                <w:szCs w:val="24"/>
                <w:lang w:val="es-ES"/>
              </w:rPr>
            </w:pPr>
            <w:r w:rsidRPr="006D0F12">
              <w:rPr>
                <w:b/>
                <w:sz w:val="18"/>
                <w:szCs w:val="24"/>
                <w:lang w:val="es-ES"/>
              </w:rPr>
              <w:t>13</w:t>
            </w:r>
          </w:p>
        </w:tc>
        <w:tc>
          <w:tcPr>
            <w:tcW w:w="543" w:type="dxa"/>
            <w:vAlign w:val="bottom"/>
          </w:tcPr>
          <w:p w:rsidR="008D5CCF" w:rsidRPr="006D0F12" w:rsidRDefault="008D5CCF" w:rsidP="00684023">
            <w:pPr>
              <w:suppressAutoHyphens w:val="0"/>
              <w:spacing w:before="30" w:after="30" w:line="220" w:lineRule="exact"/>
              <w:jc w:val="right"/>
              <w:rPr>
                <w:b/>
                <w:sz w:val="18"/>
                <w:szCs w:val="24"/>
                <w:lang w:val="es-ES"/>
              </w:rPr>
            </w:pPr>
            <w:r w:rsidRPr="006D0F12">
              <w:rPr>
                <w:b/>
                <w:sz w:val="18"/>
                <w:szCs w:val="24"/>
                <w:lang w:val="es-ES"/>
              </w:rPr>
              <w:t>8</w:t>
            </w:r>
          </w:p>
        </w:tc>
        <w:tc>
          <w:tcPr>
            <w:tcW w:w="544" w:type="dxa"/>
            <w:vAlign w:val="bottom"/>
          </w:tcPr>
          <w:p w:rsidR="008D5CCF" w:rsidRPr="006D0F12" w:rsidRDefault="008D5CCF" w:rsidP="00684023">
            <w:pPr>
              <w:suppressAutoHyphens w:val="0"/>
              <w:spacing w:before="30" w:after="30" w:line="220" w:lineRule="exact"/>
              <w:jc w:val="right"/>
              <w:rPr>
                <w:b/>
                <w:sz w:val="18"/>
                <w:szCs w:val="24"/>
                <w:lang w:val="es-ES"/>
              </w:rPr>
            </w:pPr>
            <w:r w:rsidRPr="006D0F12">
              <w:rPr>
                <w:b/>
                <w:sz w:val="18"/>
                <w:szCs w:val="24"/>
                <w:lang w:val="es-ES"/>
              </w:rPr>
              <w:t>6</w:t>
            </w:r>
          </w:p>
        </w:tc>
        <w:tc>
          <w:tcPr>
            <w:tcW w:w="543" w:type="dxa"/>
            <w:vAlign w:val="bottom"/>
          </w:tcPr>
          <w:p w:rsidR="008D5CCF" w:rsidRPr="006D0F12" w:rsidRDefault="008D5CCF" w:rsidP="00684023">
            <w:pPr>
              <w:suppressAutoHyphens w:val="0"/>
              <w:spacing w:before="30" w:after="30" w:line="220" w:lineRule="exact"/>
              <w:jc w:val="right"/>
              <w:rPr>
                <w:sz w:val="18"/>
                <w:szCs w:val="24"/>
                <w:lang w:val="es-ES"/>
              </w:rPr>
            </w:pPr>
            <w:r w:rsidRPr="006D0F12">
              <w:rPr>
                <w:sz w:val="18"/>
                <w:szCs w:val="24"/>
                <w:lang w:val="es-ES"/>
              </w:rPr>
              <w:t>2</w:t>
            </w:r>
          </w:p>
        </w:tc>
        <w:tc>
          <w:tcPr>
            <w:tcW w:w="543" w:type="dxa"/>
            <w:vAlign w:val="bottom"/>
          </w:tcPr>
          <w:p w:rsidR="008D5CCF" w:rsidRPr="006D0F12" w:rsidRDefault="008D5CCF" w:rsidP="00684023">
            <w:pPr>
              <w:suppressAutoHyphens w:val="0"/>
              <w:spacing w:before="30" w:after="30" w:line="220" w:lineRule="exact"/>
              <w:jc w:val="right"/>
              <w:rPr>
                <w:sz w:val="18"/>
                <w:szCs w:val="24"/>
                <w:lang w:val="es-ES"/>
              </w:rPr>
            </w:pPr>
            <w:r w:rsidRPr="006D0F12">
              <w:rPr>
                <w:sz w:val="18"/>
                <w:szCs w:val="24"/>
                <w:lang w:val="es-ES"/>
              </w:rPr>
              <w:t>1</w:t>
            </w:r>
          </w:p>
        </w:tc>
        <w:tc>
          <w:tcPr>
            <w:tcW w:w="544" w:type="dxa"/>
            <w:vAlign w:val="bottom"/>
          </w:tcPr>
          <w:p w:rsidR="008D5CCF" w:rsidRPr="006D0F12" w:rsidRDefault="008D5CCF" w:rsidP="00684023">
            <w:pPr>
              <w:suppressAutoHyphens w:val="0"/>
              <w:spacing w:before="30" w:after="30" w:line="220" w:lineRule="exact"/>
              <w:jc w:val="right"/>
              <w:rPr>
                <w:sz w:val="18"/>
                <w:szCs w:val="24"/>
                <w:lang w:val="es-ES"/>
              </w:rPr>
            </w:pPr>
            <w:r w:rsidRPr="006D0F12">
              <w:rPr>
                <w:sz w:val="18"/>
                <w:szCs w:val="24"/>
                <w:lang w:val="es-ES"/>
              </w:rPr>
              <w:t>2</w:t>
            </w:r>
          </w:p>
        </w:tc>
        <w:tc>
          <w:tcPr>
            <w:tcW w:w="543" w:type="dxa"/>
            <w:vAlign w:val="bottom"/>
          </w:tcPr>
          <w:p w:rsidR="008D5CCF" w:rsidRPr="006D0F12" w:rsidRDefault="008D5CCF" w:rsidP="00684023">
            <w:pPr>
              <w:suppressAutoHyphens w:val="0"/>
              <w:spacing w:before="30" w:after="30" w:line="220" w:lineRule="exact"/>
              <w:jc w:val="right"/>
              <w:rPr>
                <w:sz w:val="18"/>
                <w:szCs w:val="24"/>
                <w:lang w:val="es-ES"/>
              </w:rPr>
            </w:pPr>
            <w:r w:rsidRPr="006D0F12">
              <w:rPr>
                <w:sz w:val="18"/>
                <w:szCs w:val="24"/>
                <w:lang w:val="es-ES"/>
              </w:rPr>
              <w:t>-</w:t>
            </w:r>
          </w:p>
        </w:tc>
        <w:tc>
          <w:tcPr>
            <w:tcW w:w="543" w:type="dxa"/>
            <w:vAlign w:val="bottom"/>
          </w:tcPr>
          <w:p w:rsidR="008D5CCF" w:rsidRPr="006D0F12" w:rsidRDefault="008D5CCF" w:rsidP="00684023">
            <w:pPr>
              <w:suppressAutoHyphens w:val="0"/>
              <w:spacing w:before="30" w:after="30" w:line="220" w:lineRule="exact"/>
              <w:jc w:val="right"/>
              <w:rPr>
                <w:sz w:val="18"/>
                <w:szCs w:val="24"/>
                <w:lang w:val="es-ES"/>
              </w:rPr>
            </w:pPr>
            <w:r w:rsidRPr="006D0F12">
              <w:rPr>
                <w:sz w:val="18"/>
                <w:szCs w:val="24"/>
                <w:lang w:val="es-ES"/>
              </w:rPr>
              <w:t>2</w:t>
            </w:r>
          </w:p>
        </w:tc>
        <w:tc>
          <w:tcPr>
            <w:tcW w:w="544" w:type="dxa"/>
            <w:vAlign w:val="bottom"/>
          </w:tcPr>
          <w:p w:rsidR="008D5CCF" w:rsidRPr="006D0F12" w:rsidRDefault="008D5CCF" w:rsidP="00684023">
            <w:pPr>
              <w:suppressAutoHyphens w:val="0"/>
              <w:spacing w:before="30" w:after="30" w:line="220" w:lineRule="exact"/>
              <w:jc w:val="right"/>
              <w:rPr>
                <w:sz w:val="18"/>
                <w:szCs w:val="24"/>
                <w:lang w:val="es-ES"/>
              </w:rPr>
            </w:pPr>
            <w:r w:rsidRPr="006D0F12">
              <w:rPr>
                <w:sz w:val="18"/>
                <w:szCs w:val="24"/>
                <w:lang w:val="es-ES"/>
              </w:rPr>
              <w:t>2</w:t>
            </w:r>
          </w:p>
        </w:tc>
      </w:tr>
      <w:tr w:rsidR="008D5CCF" w:rsidRPr="006D0F12">
        <w:trPr>
          <w:cantSplit/>
        </w:trPr>
        <w:tc>
          <w:tcPr>
            <w:tcW w:w="1985" w:type="dxa"/>
            <w:vAlign w:val="bottom"/>
          </w:tcPr>
          <w:p w:rsidR="008D5CCF" w:rsidRPr="006D0F12" w:rsidRDefault="008D5CCF" w:rsidP="00684023">
            <w:pPr>
              <w:suppressAutoHyphens w:val="0"/>
              <w:spacing w:before="30" w:after="30" w:line="220" w:lineRule="exact"/>
              <w:rPr>
                <w:sz w:val="18"/>
                <w:szCs w:val="24"/>
                <w:lang w:val="es-ES"/>
              </w:rPr>
            </w:pPr>
            <w:r w:rsidRPr="006D0F12">
              <w:rPr>
                <w:noProof/>
                <w:sz w:val="18"/>
                <w:szCs w:val="24"/>
                <w:lang w:val="es-ES"/>
              </w:rPr>
              <w:t>Lori</w:t>
            </w:r>
          </w:p>
        </w:tc>
        <w:tc>
          <w:tcPr>
            <w:tcW w:w="543" w:type="dxa"/>
            <w:vAlign w:val="bottom"/>
          </w:tcPr>
          <w:p w:rsidR="008D5CCF" w:rsidRPr="006D0F12" w:rsidRDefault="008D5CCF" w:rsidP="00684023">
            <w:pPr>
              <w:suppressAutoHyphens w:val="0"/>
              <w:spacing w:before="30" w:after="30" w:line="220" w:lineRule="exact"/>
              <w:jc w:val="right"/>
              <w:rPr>
                <w:b/>
                <w:sz w:val="18"/>
                <w:szCs w:val="24"/>
                <w:lang w:val="es-ES"/>
              </w:rPr>
            </w:pPr>
            <w:r w:rsidRPr="006D0F12">
              <w:rPr>
                <w:b/>
                <w:sz w:val="18"/>
                <w:szCs w:val="24"/>
                <w:lang w:val="es-ES"/>
              </w:rPr>
              <w:t>25</w:t>
            </w:r>
          </w:p>
        </w:tc>
        <w:tc>
          <w:tcPr>
            <w:tcW w:w="543" w:type="dxa"/>
            <w:vAlign w:val="bottom"/>
          </w:tcPr>
          <w:p w:rsidR="008D5CCF" w:rsidRPr="006D0F12" w:rsidRDefault="008D5CCF" w:rsidP="00684023">
            <w:pPr>
              <w:suppressAutoHyphens w:val="0"/>
              <w:spacing w:before="30" w:after="30" w:line="220" w:lineRule="exact"/>
              <w:jc w:val="right"/>
              <w:rPr>
                <w:b/>
                <w:sz w:val="18"/>
                <w:szCs w:val="24"/>
                <w:lang w:val="es-ES"/>
              </w:rPr>
            </w:pPr>
            <w:r w:rsidRPr="006D0F12">
              <w:rPr>
                <w:b/>
                <w:sz w:val="18"/>
                <w:szCs w:val="24"/>
                <w:lang w:val="es-ES"/>
              </w:rPr>
              <w:t>16</w:t>
            </w:r>
          </w:p>
        </w:tc>
        <w:tc>
          <w:tcPr>
            <w:tcW w:w="544" w:type="dxa"/>
            <w:vAlign w:val="bottom"/>
          </w:tcPr>
          <w:p w:rsidR="008D5CCF" w:rsidRPr="006D0F12" w:rsidRDefault="008D5CCF" w:rsidP="00684023">
            <w:pPr>
              <w:suppressAutoHyphens w:val="0"/>
              <w:spacing w:before="30" w:after="30" w:line="220" w:lineRule="exact"/>
              <w:jc w:val="right"/>
              <w:rPr>
                <w:b/>
                <w:sz w:val="18"/>
                <w:szCs w:val="24"/>
                <w:lang w:val="es-ES"/>
              </w:rPr>
            </w:pPr>
            <w:r w:rsidRPr="006D0F12">
              <w:rPr>
                <w:b/>
                <w:sz w:val="18"/>
                <w:szCs w:val="24"/>
                <w:lang w:val="es-ES"/>
              </w:rPr>
              <w:t>8</w:t>
            </w:r>
          </w:p>
        </w:tc>
        <w:tc>
          <w:tcPr>
            <w:tcW w:w="543" w:type="dxa"/>
            <w:vAlign w:val="bottom"/>
          </w:tcPr>
          <w:p w:rsidR="008D5CCF" w:rsidRPr="006D0F12" w:rsidRDefault="008D5CCF" w:rsidP="00684023">
            <w:pPr>
              <w:suppressAutoHyphens w:val="0"/>
              <w:spacing w:before="30" w:after="30" w:line="220" w:lineRule="exact"/>
              <w:jc w:val="right"/>
              <w:rPr>
                <w:b/>
                <w:sz w:val="18"/>
                <w:szCs w:val="24"/>
                <w:lang w:val="es-ES"/>
              </w:rPr>
            </w:pPr>
            <w:r w:rsidRPr="006D0F12">
              <w:rPr>
                <w:b/>
                <w:sz w:val="18"/>
                <w:szCs w:val="24"/>
                <w:lang w:val="es-ES"/>
              </w:rPr>
              <w:t>7</w:t>
            </w:r>
          </w:p>
        </w:tc>
        <w:tc>
          <w:tcPr>
            <w:tcW w:w="543" w:type="dxa"/>
            <w:vAlign w:val="bottom"/>
          </w:tcPr>
          <w:p w:rsidR="008D5CCF" w:rsidRPr="006D0F12" w:rsidRDefault="008D5CCF" w:rsidP="00684023">
            <w:pPr>
              <w:suppressAutoHyphens w:val="0"/>
              <w:spacing w:before="30" w:after="30" w:line="220" w:lineRule="exact"/>
              <w:jc w:val="right"/>
              <w:rPr>
                <w:b/>
                <w:sz w:val="18"/>
                <w:szCs w:val="24"/>
                <w:lang w:val="es-ES"/>
              </w:rPr>
            </w:pPr>
            <w:r w:rsidRPr="006D0F12">
              <w:rPr>
                <w:b/>
                <w:sz w:val="18"/>
                <w:szCs w:val="24"/>
                <w:lang w:val="es-ES"/>
              </w:rPr>
              <w:t>8</w:t>
            </w:r>
          </w:p>
        </w:tc>
        <w:tc>
          <w:tcPr>
            <w:tcW w:w="544" w:type="dxa"/>
            <w:vAlign w:val="bottom"/>
          </w:tcPr>
          <w:p w:rsidR="008D5CCF" w:rsidRPr="006D0F12" w:rsidRDefault="008D5CCF" w:rsidP="00684023">
            <w:pPr>
              <w:suppressAutoHyphens w:val="0"/>
              <w:spacing w:before="30" w:after="30" w:line="220" w:lineRule="exact"/>
              <w:jc w:val="right"/>
              <w:rPr>
                <w:b/>
                <w:sz w:val="18"/>
                <w:szCs w:val="24"/>
                <w:lang w:val="es-ES"/>
              </w:rPr>
            </w:pPr>
            <w:r w:rsidRPr="006D0F12">
              <w:rPr>
                <w:b/>
                <w:sz w:val="18"/>
                <w:szCs w:val="24"/>
                <w:lang w:val="es-ES"/>
              </w:rPr>
              <w:t>11</w:t>
            </w:r>
          </w:p>
        </w:tc>
        <w:tc>
          <w:tcPr>
            <w:tcW w:w="543" w:type="dxa"/>
            <w:vAlign w:val="bottom"/>
          </w:tcPr>
          <w:p w:rsidR="008D5CCF" w:rsidRPr="006D0F12" w:rsidRDefault="008D5CCF" w:rsidP="00684023">
            <w:pPr>
              <w:suppressAutoHyphens w:val="0"/>
              <w:spacing w:before="30" w:after="30" w:line="220" w:lineRule="exact"/>
              <w:jc w:val="right"/>
              <w:rPr>
                <w:sz w:val="18"/>
                <w:szCs w:val="24"/>
                <w:lang w:val="es-ES"/>
              </w:rPr>
            </w:pPr>
            <w:r w:rsidRPr="006D0F12">
              <w:rPr>
                <w:sz w:val="18"/>
                <w:szCs w:val="24"/>
                <w:lang w:val="es-ES"/>
              </w:rPr>
              <w:t>12</w:t>
            </w:r>
          </w:p>
        </w:tc>
        <w:tc>
          <w:tcPr>
            <w:tcW w:w="543" w:type="dxa"/>
            <w:vAlign w:val="bottom"/>
          </w:tcPr>
          <w:p w:rsidR="008D5CCF" w:rsidRPr="006D0F12" w:rsidRDefault="008D5CCF" w:rsidP="00684023">
            <w:pPr>
              <w:suppressAutoHyphens w:val="0"/>
              <w:spacing w:before="30" w:after="30" w:line="220" w:lineRule="exact"/>
              <w:jc w:val="right"/>
              <w:rPr>
                <w:sz w:val="18"/>
                <w:szCs w:val="24"/>
                <w:lang w:val="es-ES"/>
              </w:rPr>
            </w:pPr>
            <w:r w:rsidRPr="006D0F12">
              <w:rPr>
                <w:sz w:val="18"/>
                <w:szCs w:val="24"/>
                <w:lang w:val="es-ES"/>
              </w:rPr>
              <w:t>6</w:t>
            </w:r>
          </w:p>
        </w:tc>
        <w:tc>
          <w:tcPr>
            <w:tcW w:w="544" w:type="dxa"/>
            <w:vAlign w:val="bottom"/>
          </w:tcPr>
          <w:p w:rsidR="008D5CCF" w:rsidRPr="006D0F12" w:rsidRDefault="008D5CCF" w:rsidP="00684023">
            <w:pPr>
              <w:suppressAutoHyphens w:val="0"/>
              <w:spacing w:before="30" w:after="30" w:line="220" w:lineRule="exact"/>
              <w:jc w:val="right"/>
              <w:rPr>
                <w:sz w:val="18"/>
                <w:szCs w:val="24"/>
                <w:lang w:val="es-ES"/>
              </w:rPr>
            </w:pPr>
            <w:r w:rsidRPr="006D0F12">
              <w:rPr>
                <w:sz w:val="18"/>
                <w:szCs w:val="24"/>
                <w:lang w:val="es-ES"/>
              </w:rPr>
              <w:t>3</w:t>
            </w:r>
          </w:p>
        </w:tc>
        <w:tc>
          <w:tcPr>
            <w:tcW w:w="543" w:type="dxa"/>
            <w:vAlign w:val="bottom"/>
          </w:tcPr>
          <w:p w:rsidR="008D5CCF" w:rsidRPr="006D0F12" w:rsidRDefault="008D5CCF" w:rsidP="00684023">
            <w:pPr>
              <w:suppressAutoHyphens w:val="0"/>
              <w:spacing w:before="30" w:after="30" w:line="220" w:lineRule="exact"/>
              <w:jc w:val="right"/>
              <w:rPr>
                <w:sz w:val="18"/>
                <w:szCs w:val="24"/>
                <w:lang w:val="es-ES"/>
              </w:rPr>
            </w:pPr>
            <w:r w:rsidRPr="006D0F12">
              <w:rPr>
                <w:sz w:val="18"/>
                <w:szCs w:val="24"/>
                <w:lang w:val="es-ES"/>
              </w:rPr>
              <w:t>4</w:t>
            </w:r>
          </w:p>
        </w:tc>
        <w:tc>
          <w:tcPr>
            <w:tcW w:w="543" w:type="dxa"/>
            <w:vAlign w:val="bottom"/>
          </w:tcPr>
          <w:p w:rsidR="008D5CCF" w:rsidRPr="006D0F12" w:rsidRDefault="008D5CCF" w:rsidP="00684023">
            <w:pPr>
              <w:suppressAutoHyphens w:val="0"/>
              <w:spacing w:before="30" w:after="30" w:line="220" w:lineRule="exact"/>
              <w:jc w:val="right"/>
              <w:rPr>
                <w:sz w:val="18"/>
                <w:szCs w:val="24"/>
                <w:lang w:val="es-ES"/>
              </w:rPr>
            </w:pPr>
            <w:r w:rsidRPr="006D0F12">
              <w:rPr>
                <w:sz w:val="18"/>
                <w:szCs w:val="24"/>
                <w:lang w:val="es-ES"/>
              </w:rPr>
              <w:t>7</w:t>
            </w:r>
          </w:p>
        </w:tc>
        <w:tc>
          <w:tcPr>
            <w:tcW w:w="544" w:type="dxa"/>
            <w:vAlign w:val="bottom"/>
          </w:tcPr>
          <w:p w:rsidR="008D5CCF" w:rsidRPr="006D0F12" w:rsidRDefault="008D5CCF" w:rsidP="00684023">
            <w:pPr>
              <w:suppressAutoHyphens w:val="0"/>
              <w:spacing w:before="30" w:after="30" w:line="220" w:lineRule="exact"/>
              <w:jc w:val="right"/>
              <w:rPr>
                <w:sz w:val="18"/>
                <w:szCs w:val="24"/>
                <w:lang w:val="es-ES"/>
              </w:rPr>
            </w:pPr>
            <w:r w:rsidRPr="006D0F12">
              <w:rPr>
                <w:sz w:val="18"/>
                <w:szCs w:val="24"/>
                <w:lang w:val="es-ES"/>
              </w:rPr>
              <w:t>4</w:t>
            </w:r>
          </w:p>
        </w:tc>
      </w:tr>
      <w:tr w:rsidR="008D5CCF" w:rsidRPr="006D0F12">
        <w:trPr>
          <w:cantSplit/>
        </w:trPr>
        <w:tc>
          <w:tcPr>
            <w:tcW w:w="1985" w:type="dxa"/>
            <w:vAlign w:val="bottom"/>
          </w:tcPr>
          <w:p w:rsidR="008D5CCF" w:rsidRPr="006D0F12" w:rsidRDefault="008D5CCF" w:rsidP="00684023">
            <w:pPr>
              <w:suppressAutoHyphens w:val="0"/>
              <w:spacing w:before="30" w:after="30" w:line="220" w:lineRule="exact"/>
              <w:rPr>
                <w:sz w:val="18"/>
                <w:szCs w:val="24"/>
                <w:lang w:val="es-ES"/>
              </w:rPr>
            </w:pPr>
            <w:r w:rsidRPr="006D0F12">
              <w:rPr>
                <w:noProof/>
                <w:sz w:val="18"/>
                <w:szCs w:val="24"/>
                <w:lang w:val="es-ES"/>
              </w:rPr>
              <w:t>Kotayk</w:t>
            </w:r>
          </w:p>
        </w:tc>
        <w:tc>
          <w:tcPr>
            <w:tcW w:w="543" w:type="dxa"/>
            <w:vAlign w:val="bottom"/>
          </w:tcPr>
          <w:p w:rsidR="008D5CCF" w:rsidRPr="006D0F12" w:rsidRDefault="008D5CCF" w:rsidP="00684023">
            <w:pPr>
              <w:suppressAutoHyphens w:val="0"/>
              <w:spacing w:before="30" w:after="30" w:line="220" w:lineRule="exact"/>
              <w:jc w:val="right"/>
              <w:rPr>
                <w:b/>
                <w:sz w:val="18"/>
                <w:szCs w:val="24"/>
                <w:lang w:val="es-ES"/>
              </w:rPr>
            </w:pPr>
            <w:r w:rsidRPr="006D0F12">
              <w:rPr>
                <w:b/>
                <w:sz w:val="18"/>
                <w:szCs w:val="24"/>
                <w:lang w:val="es-ES"/>
              </w:rPr>
              <w:t>9</w:t>
            </w:r>
          </w:p>
        </w:tc>
        <w:tc>
          <w:tcPr>
            <w:tcW w:w="543" w:type="dxa"/>
            <w:vAlign w:val="bottom"/>
          </w:tcPr>
          <w:p w:rsidR="008D5CCF" w:rsidRPr="006D0F12" w:rsidRDefault="008D5CCF" w:rsidP="00684023">
            <w:pPr>
              <w:suppressAutoHyphens w:val="0"/>
              <w:spacing w:before="30" w:after="30" w:line="220" w:lineRule="exact"/>
              <w:jc w:val="right"/>
              <w:rPr>
                <w:b/>
                <w:sz w:val="18"/>
                <w:szCs w:val="24"/>
                <w:lang w:val="es-ES"/>
              </w:rPr>
            </w:pPr>
            <w:r w:rsidRPr="006D0F12">
              <w:rPr>
                <w:b/>
                <w:sz w:val="18"/>
                <w:szCs w:val="24"/>
                <w:lang w:val="es-ES"/>
              </w:rPr>
              <w:t>4</w:t>
            </w:r>
          </w:p>
        </w:tc>
        <w:tc>
          <w:tcPr>
            <w:tcW w:w="544" w:type="dxa"/>
            <w:vAlign w:val="bottom"/>
          </w:tcPr>
          <w:p w:rsidR="008D5CCF" w:rsidRPr="006D0F12" w:rsidRDefault="008D5CCF" w:rsidP="00684023">
            <w:pPr>
              <w:suppressAutoHyphens w:val="0"/>
              <w:spacing w:before="30" w:after="30" w:line="220" w:lineRule="exact"/>
              <w:jc w:val="right"/>
              <w:rPr>
                <w:b/>
                <w:sz w:val="18"/>
                <w:szCs w:val="24"/>
                <w:lang w:val="es-ES"/>
              </w:rPr>
            </w:pPr>
            <w:r w:rsidRPr="006D0F12">
              <w:rPr>
                <w:b/>
                <w:sz w:val="18"/>
                <w:szCs w:val="24"/>
                <w:lang w:val="es-ES"/>
              </w:rPr>
              <w:t>5</w:t>
            </w:r>
          </w:p>
        </w:tc>
        <w:tc>
          <w:tcPr>
            <w:tcW w:w="543" w:type="dxa"/>
            <w:vAlign w:val="bottom"/>
          </w:tcPr>
          <w:p w:rsidR="008D5CCF" w:rsidRPr="006D0F12" w:rsidRDefault="008D5CCF" w:rsidP="00684023">
            <w:pPr>
              <w:suppressAutoHyphens w:val="0"/>
              <w:spacing w:before="30" w:after="30" w:line="220" w:lineRule="exact"/>
              <w:jc w:val="right"/>
              <w:rPr>
                <w:b/>
                <w:sz w:val="18"/>
                <w:szCs w:val="24"/>
                <w:lang w:val="es-ES"/>
              </w:rPr>
            </w:pPr>
            <w:r w:rsidRPr="006D0F12">
              <w:rPr>
                <w:b/>
                <w:sz w:val="18"/>
                <w:szCs w:val="24"/>
                <w:lang w:val="es-ES"/>
              </w:rPr>
              <w:t>4</w:t>
            </w:r>
          </w:p>
        </w:tc>
        <w:tc>
          <w:tcPr>
            <w:tcW w:w="543" w:type="dxa"/>
            <w:vAlign w:val="bottom"/>
          </w:tcPr>
          <w:p w:rsidR="008D5CCF" w:rsidRPr="006D0F12" w:rsidRDefault="008D5CCF" w:rsidP="00684023">
            <w:pPr>
              <w:suppressAutoHyphens w:val="0"/>
              <w:spacing w:before="30" w:after="30" w:line="220" w:lineRule="exact"/>
              <w:jc w:val="right"/>
              <w:rPr>
                <w:b/>
                <w:sz w:val="18"/>
                <w:szCs w:val="24"/>
                <w:lang w:val="es-ES"/>
              </w:rPr>
            </w:pPr>
            <w:r w:rsidRPr="006D0F12">
              <w:rPr>
                <w:b/>
                <w:sz w:val="18"/>
                <w:szCs w:val="24"/>
                <w:lang w:val="es-ES"/>
              </w:rPr>
              <w:t>4</w:t>
            </w:r>
          </w:p>
        </w:tc>
        <w:tc>
          <w:tcPr>
            <w:tcW w:w="544" w:type="dxa"/>
            <w:vAlign w:val="bottom"/>
          </w:tcPr>
          <w:p w:rsidR="008D5CCF" w:rsidRPr="006D0F12" w:rsidRDefault="008D5CCF" w:rsidP="00684023">
            <w:pPr>
              <w:suppressAutoHyphens w:val="0"/>
              <w:spacing w:before="30" w:after="30" w:line="220" w:lineRule="exact"/>
              <w:jc w:val="right"/>
              <w:rPr>
                <w:b/>
                <w:sz w:val="18"/>
                <w:szCs w:val="24"/>
                <w:lang w:val="es-ES"/>
              </w:rPr>
            </w:pPr>
            <w:r w:rsidRPr="006D0F12">
              <w:rPr>
                <w:b/>
                <w:sz w:val="18"/>
                <w:szCs w:val="24"/>
                <w:lang w:val="es-ES"/>
              </w:rPr>
              <w:t>2</w:t>
            </w:r>
          </w:p>
        </w:tc>
        <w:tc>
          <w:tcPr>
            <w:tcW w:w="543" w:type="dxa"/>
            <w:vAlign w:val="bottom"/>
          </w:tcPr>
          <w:p w:rsidR="008D5CCF" w:rsidRPr="006D0F12" w:rsidRDefault="008D5CCF" w:rsidP="00684023">
            <w:pPr>
              <w:suppressAutoHyphens w:val="0"/>
              <w:spacing w:before="30" w:after="30" w:line="220" w:lineRule="exact"/>
              <w:jc w:val="right"/>
              <w:rPr>
                <w:sz w:val="18"/>
                <w:szCs w:val="24"/>
                <w:lang w:val="es-ES"/>
              </w:rPr>
            </w:pPr>
            <w:r w:rsidRPr="006D0F12">
              <w:rPr>
                <w:sz w:val="18"/>
                <w:szCs w:val="24"/>
                <w:lang w:val="es-ES"/>
              </w:rPr>
              <w:t>3</w:t>
            </w:r>
          </w:p>
        </w:tc>
        <w:tc>
          <w:tcPr>
            <w:tcW w:w="543" w:type="dxa"/>
            <w:vAlign w:val="bottom"/>
          </w:tcPr>
          <w:p w:rsidR="008D5CCF" w:rsidRPr="006D0F12" w:rsidRDefault="008D5CCF" w:rsidP="00684023">
            <w:pPr>
              <w:suppressAutoHyphens w:val="0"/>
              <w:spacing w:before="30" w:after="30" w:line="220" w:lineRule="exact"/>
              <w:jc w:val="right"/>
              <w:rPr>
                <w:sz w:val="18"/>
                <w:szCs w:val="24"/>
                <w:lang w:val="es-ES"/>
              </w:rPr>
            </w:pPr>
            <w:r w:rsidRPr="006D0F12">
              <w:rPr>
                <w:sz w:val="18"/>
                <w:szCs w:val="24"/>
                <w:lang w:val="es-ES"/>
              </w:rPr>
              <w:t>3</w:t>
            </w:r>
          </w:p>
        </w:tc>
        <w:tc>
          <w:tcPr>
            <w:tcW w:w="544" w:type="dxa"/>
            <w:vAlign w:val="bottom"/>
          </w:tcPr>
          <w:p w:rsidR="008D5CCF" w:rsidRPr="006D0F12" w:rsidRDefault="008D5CCF" w:rsidP="00684023">
            <w:pPr>
              <w:suppressAutoHyphens w:val="0"/>
              <w:spacing w:before="30" w:after="30" w:line="220" w:lineRule="exact"/>
              <w:jc w:val="right"/>
              <w:rPr>
                <w:sz w:val="18"/>
                <w:szCs w:val="24"/>
                <w:lang w:val="es-ES"/>
              </w:rPr>
            </w:pPr>
            <w:r w:rsidRPr="006D0F12">
              <w:rPr>
                <w:sz w:val="18"/>
                <w:szCs w:val="24"/>
                <w:lang w:val="es-ES"/>
              </w:rPr>
              <w:t>2</w:t>
            </w:r>
          </w:p>
        </w:tc>
        <w:tc>
          <w:tcPr>
            <w:tcW w:w="543" w:type="dxa"/>
            <w:vAlign w:val="bottom"/>
          </w:tcPr>
          <w:p w:rsidR="008D5CCF" w:rsidRPr="006D0F12" w:rsidRDefault="008D5CCF" w:rsidP="00684023">
            <w:pPr>
              <w:suppressAutoHyphens w:val="0"/>
              <w:spacing w:before="30" w:after="30" w:line="220" w:lineRule="exact"/>
              <w:jc w:val="right"/>
              <w:rPr>
                <w:sz w:val="18"/>
                <w:szCs w:val="24"/>
                <w:lang w:val="es-ES"/>
              </w:rPr>
            </w:pPr>
            <w:r w:rsidRPr="006D0F12">
              <w:rPr>
                <w:sz w:val="18"/>
                <w:szCs w:val="24"/>
                <w:lang w:val="es-ES"/>
              </w:rPr>
              <w:t>1</w:t>
            </w:r>
          </w:p>
        </w:tc>
        <w:tc>
          <w:tcPr>
            <w:tcW w:w="543" w:type="dxa"/>
            <w:vAlign w:val="bottom"/>
          </w:tcPr>
          <w:p w:rsidR="008D5CCF" w:rsidRPr="006D0F12" w:rsidRDefault="008D5CCF" w:rsidP="00684023">
            <w:pPr>
              <w:suppressAutoHyphens w:val="0"/>
              <w:spacing w:before="30" w:after="30" w:line="220" w:lineRule="exact"/>
              <w:jc w:val="right"/>
              <w:rPr>
                <w:sz w:val="18"/>
                <w:szCs w:val="24"/>
                <w:lang w:val="es-ES"/>
              </w:rPr>
            </w:pPr>
            <w:r w:rsidRPr="006D0F12">
              <w:rPr>
                <w:sz w:val="18"/>
                <w:szCs w:val="24"/>
                <w:lang w:val="es-ES"/>
              </w:rPr>
              <w:t>-</w:t>
            </w:r>
          </w:p>
        </w:tc>
        <w:tc>
          <w:tcPr>
            <w:tcW w:w="544" w:type="dxa"/>
            <w:vAlign w:val="bottom"/>
          </w:tcPr>
          <w:p w:rsidR="008D5CCF" w:rsidRPr="006D0F12" w:rsidRDefault="008D5CCF" w:rsidP="00684023">
            <w:pPr>
              <w:suppressAutoHyphens w:val="0"/>
              <w:spacing w:before="30" w:after="30" w:line="220" w:lineRule="exact"/>
              <w:jc w:val="right"/>
              <w:rPr>
                <w:sz w:val="18"/>
                <w:szCs w:val="24"/>
                <w:lang w:val="es-ES"/>
              </w:rPr>
            </w:pPr>
            <w:r w:rsidRPr="006D0F12">
              <w:rPr>
                <w:sz w:val="18"/>
                <w:szCs w:val="24"/>
                <w:lang w:val="es-ES"/>
              </w:rPr>
              <w:t>-</w:t>
            </w:r>
          </w:p>
        </w:tc>
      </w:tr>
      <w:tr w:rsidR="008D5CCF" w:rsidRPr="006D0F12">
        <w:trPr>
          <w:cantSplit/>
        </w:trPr>
        <w:tc>
          <w:tcPr>
            <w:tcW w:w="1985" w:type="dxa"/>
            <w:vAlign w:val="bottom"/>
          </w:tcPr>
          <w:p w:rsidR="008D5CCF" w:rsidRPr="006D0F12" w:rsidRDefault="008D5CCF" w:rsidP="00684023">
            <w:pPr>
              <w:suppressAutoHyphens w:val="0"/>
              <w:spacing w:before="30" w:after="30" w:line="220" w:lineRule="exact"/>
              <w:rPr>
                <w:sz w:val="18"/>
                <w:szCs w:val="24"/>
                <w:lang w:val="es-ES"/>
              </w:rPr>
            </w:pPr>
            <w:r w:rsidRPr="006D0F12">
              <w:rPr>
                <w:noProof/>
                <w:sz w:val="18"/>
                <w:szCs w:val="24"/>
                <w:lang w:val="es-ES"/>
              </w:rPr>
              <w:t>Shirak</w:t>
            </w:r>
          </w:p>
        </w:tc>
        <w:tc>
          <w:tcPr>
            <w:tcW w:w="543" w:type="dxa"/>
            <w:vAlign w:val="bottom"/>
          </w:tcPr>
          <w:p w:rsidR="008D5CCF" w:rsidRPr="006D0F12" w:rsidRDefault="008D5CCF" w:rsidP="00684023">
            <w:pPr>
              <w:suppressAutoHyphens w:val="0"/>
              <w:spacing w:before="30" w:after="30" w:line="220" w:lineRule="exact"/>
              <w:jc w:val="right"/>
              <w:rPr>
                <w:b/>
                <w:sz w:val="18"/>
                <w:szCs w:val="24"/>
                <w:lang w:val="es-ES"/>
              </w:rPr>
            </w:pPr>
            <w:r w:rsidRPr="006D0F12">
              <w:rPr>
                <w:b/>
                <w:sz w:val="18"/>
                <w:szCs w:val="24"/>
                <w:lang w:val="es-ES"/>
              </w:rPr>
              <w:t>10</w:t>
            </w:r>
          </w:p>
        </w:tc>
        <w:tc>
          <w:tcPr>
            <w:tcW w:w="543" w:type="dxa"/>
            <w:vAlign w:val="bottom"/>
          </w:tcPr>
          <w:p w:rsidR="008D5CCF" w:rsidRPr="006D0F12" w:rsidRDefault="008D5CCF" w:rsidP="00684023">
            <w:pPr>
              <w:suppressAutoHyphens w:val="0"/>
              <w:spacing w:before="30" w:after="30" w:line="220" w:lineRule="exact"/>
              <w:jc w:val="right"/>
              <w:rPr>
                <w:b/>
                <w:sz w:val="18"/>
                <w:szCs w:val="24"/>
                <w:lang w:val="es-ES"/>
              </w:rPr>
            </w:pPr>
            <w:r w:rsidRPr="006D0F12">
              <w:rPr>
                <w:b/>
                <w:sz w:val="18"/>
                <w:szCs w:val="24"/>
                <w:lang w:val="es-ES"/>
              </w:rPr>
              <w:t>9</w:t>
            </w:r>
          </w:p>
        </w:tc>
        <w:tc>
          <w:tcPr>
            <w:tcW w:w="544" w:type="dxa"/>
            <w:vAlign w:val="bottom"/>
          </w:tcPr>
          <w:p w:rsidR="008D5CCF" w:rsidRPr="006D0F12" w:rsidRDefault="008D5CCF" w:rsidP="00684023">
            <w:pPr>
              <w:suppressAutoHyphens w:val="0"/>
              <w:spacing w:before="30" w:after="30" w:line="220" w:lineRule="exact"/>
              <w:jc w:val="right"/>
              <w:rPr>
                <w:b/>
                <w:sz w:val="18"/>
                <w:szCs w:val="24"/>
                <w:lang w:val="es-ES"/>
              </w:rPr>
            </w:pPr>
            <w:r w:rsidRPr="006D0F12">
              <w:rPr>
                <w:b/>
                <w:sz w:val="18"/>
                <w:szCs w:val="24"/>
                <w:lang w:val="es-ES"/>
              </w:rPr>
              <w:t>12</w:t>
            </w:r>
          </w:p>
        </w:tc>
        <w:tc>
          <w:tcPr>
            <w:tcW w:w="543" w:type="dxa"/>
            <w:vAlign w:val="bottom"/>
          </w:tcPr>
          <w:p w:rsidR="008D5CCF" w:rsidRPr="006D0F12" w:rsidRDefault="008D5CCF" w:rsidP="00684023">
            <w:pPr>
              <w:suppressAutoHyphens w:val="0"/>
              <w:spacing w:before="30" w:after="30" w:line="220" w:lineRule="exact"/>
              <w:jc w:val="right"/>
              <w:rPr>
                <w:b/>
                <w:sz w:val="18"/>
                <w:szCs w:val="24"/>
                <w:lang w:val="es-ES"/>
              </w:rPr>
            </w:pPr>
            <w:r w:rsidRPr="006D0F12">
              <w:rPr>
                <w:b/>
                <w:sz w:val="18"/>
                <w:szCs w:val="24"/>
                <w:lang w:val="es-ES"/>
              </w:rPr>
              <w:t>8</w:t>
            </w:r>
          </w:p>
        </w:tc>
        <w:tc>
          <w:tcPr>
            <w:tcW w:w="543" w:type="dxa"/>
            <w:vAlign w:val="bottom"/>
          </w:tcPr>
          <w:p w:rsidR="008D5CCF" w:rsidRPr="006D0F12" w:rsidRDefault="008D5CCF" w:rsidP="00684023">
            <w:pPr>
              <w:suppressAutoHyphens w:val="0"/>
              <w:spacing w:before="30" w:after="30" w:line="220" w:lineRule="exact"/>
              <w:jc w:val="right"/>
              <w:rPr>
                <w:b/>
                <w:sz w:val="18"/>
                <w:szCs w:val="24"/>
                <w:lang w:val="es-ES"/>
              </w:rPr>
            </w:pPr>
            <w:r w:rsidRPr="006D0F12">
              <w:rPr>
                <w:b/>
                <w:sz w:val="18"/>
                <w:szCs w:val="24"/>
                <w:lang w:val="es-ES"/>
              </w:rPr>
              <w:t>15</w:t>
            </w:r>
          </w:p>
        </w:tc>
        <w:tc>
          <w:tcPr>
            <w:tcW w:w="544" w:type="dxa"/>
            <w:vAlign w:val="bottom"/>
          </w:tcPr>
          <w:p w:rsidR="008D5CCF" w:rsidRPr="006D0F12" w:rsidRDefault="008D5CCF" w:rsidP="00684023">
            <w:pPr>
              <w:suppressAutoHyphens w:val="0"/>
              <w:spacing w:before="30" w:after="30" w:line="220" w:lineRule="exact"/>
              <w:jc w:val="right"/>
              <w:rPr>
                <w:b/>
                <w:sz w:val="18"/>
                <w:szCs w:val="24"/>
                <w:lang w:val="es-ES"/>
              </w:rPr>
            </w:pPr>
            <w:r w:rsidRPr="006D0F12">
              <w:rPr>
                <w:b/>
                <w:sz w:val="18"/>
                <w:szCs w:val="24"/>
                <w:lang w:val="es-ES"/>
              </w:rPr>
              <w:t>12</w:t>
            </w:r>
          </w:p>
        </w:tc>
        <w:tc>
          <w:tcPr>
            <w:tcW w:w="543" w:type="dxa"/>
            <w:vAlign w:val="bottom"/>
          </w:tcPr>
          <w:p w:rsidR="008D5CCF" w:rsidRPr="006D0F12" w:rsidRDefault="008D5CCF" w:rsidP="00684023">
            <w:pPr>
              <w:suppressAutoHyphens w:val="0"/>
              <w:spacing w:before="30" w:after="30" w:line="220" w:lineRule="exact"/>
              <w:jc w:val="right"/>
              <w:rPr>
                <w:sz w:val="18"/>
                <w:szCs w:val="24"/>
                <w:lang w:val="es-ES"/>
              </w:rPr>
            </w:pPr>
            <w:r w:rsidRPr="006D0F12">
              <w:rPr>
                <w:sz w:val="18"/>
                <w:szCs w:val="24"/>
                <w:lang w:val="es-ES"/>
              </w:rPr>
              <w:t>5</w:t>
            </w:r>
          </w:p>
        </w:tc>
        <w:tc>
          <w:tcPr>
            <w:tcW w:w="543" w:type="dxa"/>
            <w:vAlign w:val="bottom"/>
          </w:tcPr>
          <w:p w:rsidR="008D5CCF" w:rsidRPr="006D0F12" w:rsidRDefault="008D5CCF" w:rsidP="00684023">
            <w:pPr>
              <w:suppressAutoHyphens w:val="0"/>
              <w:spacing w:before="30" w:after="30" w:line="220" w:lineRule="exact"/>
              <w:jc w:val="right"/>
              <w:rPr>
                <w:sz w:val="18"/>
                <w:szCs w:val="24"/>
                <w:lang w:val="es-ES"/>
              </w:rPr>
            </w:pPr>
            <w:r w:rsidRPr="006D0F12">
              <w:rPr>
                <w:sz w:val="18"/>
                <w:szCs w:val="24"/>
                <w:lang w:val="es-ES"/>
              </w:rPr>
              <w:t>3</w:t>
            </w:r>
          </w:p>
        </w:tc>
        <w:tc>
          <w:tcPr>
            <w:tcW w:w="544" w:type="dxa"/>
            <w:vAlign w:val="bottom"/>
          </w:tcPr>
          <w:p w:rsidR="008D5CCF" w:rsidRPr="006D0F12" w:rsidRDefault="008D5CCF" w:rsidP="00684023">
            <w:pPr>
              <w:suppressAutoHyphens w:val="0"/>
              <w:spacing w:before="30" w:after="30" w:line="220" w:lineRule="exact"/>
              <w:jc w:val="right"/>
              <w:rPr>
                <w:sz w:val="18"/>
                <w:szCs w:val="24"/>
                <w:lang w:val="es-ES"/>
              </w:rPr>
            </w:pPr>
            <w:r w:rsidRPr="006D0F12">
              <w:rPr>
                <w:sz w:val="18"/>
                <w:szCs w:val="24"/>
                <w:lang w:val="es-ES"/>
              </w:rPr>
              <w:t>5</w:t>
            </w:r>
          </w:p>
        </w:tc>
        <w:tc>
          <w:tcPr>
            <w:tcW w:w="543" w:type="dxa"/>
            <w:vAlign w:val="bottom"/>
          </w:tcPr>
          <w:p w:rsidR="008D5CCF" w:rsidRPr="006D0F12" w:rsidRDefault="008D5CCF" w:rsidP="00684023">
            <w:pPr>
              <w:suppressAutoHyphens w:val="0"/>
              <w:spacing w:before="30" w:after="30" w:line="220" w:lineRule="exact"/>
              <w:jc w:val="right"/>
              <w:rPr>
                <w:sz w:val="18"/>
                <w:szCs w:val="24"/>
                <w:lang w:val="es-ES"/>
              </w:rPr>
            </w:pPr>
            <w:r w:rsidRPr="006D0F12">
              <w:rPr>
                <w:sz w:val="18"/>
                <w:szCs w:val="24"/>
                <w:lang w:val="es-ES"/>
              </w:rPr>
              <w:t>5</w:t>
            </w:r>
          </w:p>
        </w:tc>
        <w:tc>
          <w:tcPr>
            <w:tcW w:w="543" w:type="dxa"/>
            <w:vAlign w:val="bottom"/>
          </w:tcPr>
          <w:p w:rsidR="008D5CCF" w:rsidRPr="006D0F12" w:rsidRDefault="008D5CCF" w:rsidP="00684023">
            <w:pPr>
              <w:suppressAutoHyphens w:val="0"/>
              <w:spacing w:before="30" w:after="30" w:line="220" w:lineRule="exact"/>
              <w:jc w:val="right"/>
              <w:rPr>
                <w:sz w:val="18"/>
                <w:szCs w:val="24"/>
                <w:lang w:val="es-ES"/>
              </w:rPr>
            </w:pPr>
            <w:r w:rsidRPr="006D0F12">
              <w:rPr>
                <w:sz w:val="18"/>
                <w:szCs w:val="24"/>
                <w:lang w:val="es-ES"/>
              </w:rPr>
              <w:t>3</w:t>
            </w:r>
          </w:p>
        </w:tc>
        <w:tc>
          <w:tcPr>
            <w:tcW w:w="544" w:type="dxa"/>
            <w:vAlign w:val="bottom"/>
          </w:tcPr>
          <w:p w:rsidR="008D5CCF" w:rsidRPr="006D0F12" w:rsidRDefault="008D5CCF" w:rsidP="00684023">
            <w:pPr>
              <w:suppressAutoHyphens w:val="0"/>
              <w:spacing w:before="30" w:after="30" w:line="220" w:lineRule="exact"/>
              <w:jc w:val="right"/>
              <w:rPr>
                <w:sz w:val="18"/>
                <w:szCs w:val="24"/>
                <w:lang w:val="es-ES"/>
              </w:rPr>
            </w:pPr>
            <w:r w:rsidRPr="006D0F12">
              <w:rPr>
                <w:sz w:val="18"/>
                <w:szCs w:val="24"/>
                <w:lang w:val="es-ES"/>
              </w:rPr>
              <w:t>6</w:t>
            </w:r>
          </w:p>
        </w:tc>
      </w:tr>
      <w:tr w:rsidR="008D5CCF" w:rsidRPr="006D0F12">
        <w:trPr>
          <w:cantSplit/>
        </w:trPr>
        <w:tc>
          <w:tcPr>
            <w:tcW w:w="1985" w:type="dxa"/>
            <w:vAlign w:val="bottom"/>
          </w:tcPr>
          <w:p w:rsidR="008D5CCF" w:rsidRPr="006D0F12" w:rsidRDefault="008D5CCF" w:rsidP="00684023">
            <w:pPr>
              <w:suppressAutoHyphens w:val="0"/>
              <w:spacing w:before="30" w:after="30" w:line="220" w:lineRule="exact"/>
              <w:rPr>
                <w:sz w:val="18"/>
                <w:szCs w:val="24"/>
                <w:lang w:val="es-ES"/>
              </w:rPr>
            </w:pPr>
            <w:r w:rsidRPr="006D0F12">
              <w:rPr>
                <w:noProof/>
                <w:sz w:val="18"/>
                <w:szCs w:val="24"/>
                <w:lang w:val="es-ES"/>
              </w:rPr>
              <w:t>Syunik</w:t>
            </w:r>
          </w:p>
        </w:tc>
        <w:tc>
          <w:tcPr>
            <w:tcW w:w="543" w:type="dxa"/>
            <w:vAlign w:val="bottom"/>
          </w:tcPr>
          <w:p w:rsidR="008D5CCF" w:rsidRPr="006D0F12" w:rsidRDefault="008D5CCF" w:rsidP="00684023">
            <w:pPr>
              <w:suppressAutoHyphens w:val="0"/>
              <w:spacing w:before="30" w:after="30" w:line="220" w:lineRule="exact"/>
              <w:jc w:val="right"/>
              <w:rPr>
                <w:b/>
                <w:sz w:val="18"/>
                <w:szCs w:val="24"/>
                <w:lang w:val="es-ES"/>
              </w:rPr>
            </w:pPr>
            <w:r w:rsidRPr="006D0F12">
              <w:rPr>
                <w:b/>
                <w:sz w:val="18"/>
                <w:szCs w:val="24"/>
                <w:lang w:val="es-ES"/>
              </w:rPr>
              <w:t>6</w:t>
            </w:r>
          </w:p>
        </w:tc>
        <w:tc>
          <w:tcPr>
            <w:tcW w:w="543" w:type="dxa"/>
            <w:vAlign w:val="bottom"/>
          </w:tcPr>
          <w:p w:rsidR="008D5CCF" w:rsidRPr="006D0F12" w:rsidRDefault="008D5CCF" w:rsidP="00684023">
            <w:pPr>
              <w:suppressAutoHyphens w:val="0"/>
              <w:spacing w:before="30" w:after="30" w:line="220" w:lineRule="exact"/>
              <w:jc w:val="right"/>
              <w:rPr>
                <w:b/>
                <w:sz w:val="18"/>
                <w:szCs w:val="24"/>
                <w:lang w:val="es-ES"/>
              </w:rPr>
            </w:pPr>
            <w:r w:rsidRPr="006D0F12">
              <w:rPr>
                <w:b/>
                <w:sz w:val="18"/>
                <w:szCs w:val="24"/>
                <w:lang w:val="es-ES"/>
              </w:rPr>
              <w:t>7</w:t>
            </w:r>
          </w:p>
        </w:tc>
        <w:tc>
          <w:tcPr>
            <w:tcW w:w="544" w:type="dxa"/>
            <w:vAlign w:val="bottom"/>
          </w:tcPr>
          <w:p w:rsidR="008D5CCF" w:rsidRPr="006D0F12" w:rsidRDefault="008D5CCF" w:rsidP="00684023">
            <w:pPr>
              <w:suppressAutoHyphens w:val="0"/>
              <w:spacing w:before="30" w:after="30" w:line="220" w:lineRule="exact"/>
              <w:jc w:val="right"/>
              <w:rPr>
                <w:b/>
                <w:sz w:val="18"/>
                <w:szCs w:val="24"/>
                <w:lang w:val="es-ES"/>
              </w:rPr>
            </w:pPr>
            <w:r w:rsidRPr="006D0F12">
              <w:rPr>
                <w:b/>
                <w:sz w:val="18"/>
                <w:szCs w:val="24"/>
                <w:lang w:val="es-ES"/>
              </w:rPr>
              <w:t>1</w:t>
            </w:r>
          </w:p>
        </w:tc>
        <w:tc>
          <w:tcPr>
            <w:tcW w:w="543" w:type="dxa"/>
            <w:vAlign w:val="bottom"/>
          </w:tcPr>
          <w:p w:rsidR="008D5CCF" w:rsidRPr="006D0F12" w:rsidRDefault="008D5CCF" w:rsidP="00684023">
            <w:pPr>
              <w:suppressAutoHyphens w:val="0"/>
              <w:spacing w:before="30" w:after="30" w:line="220" w:lineRule="exact"/>
              <w:jc w:val="right"/>
              <w:rPr>
                <w:b/>
                <w:sz w:val="18"/>
                <w:szCs w:val="24"/>
                <w:lang w:val="es-ES"/>
              </w:rPr>
            </w:pPr>
            <w:r w:rsidRPr="006D0F12">
              <w:rPr>
                <w:b/>
                <w:sz w:val="18"/>
                <w:szCs w:val="24"/>
                <w:lang w:val="es-ES"/>
              </w:rPr>
              <w:t>-</w:t>
            </w:r>
          </w:p>
        </w:tc>
        <w:tc>
          <w:tcPr>
            <w:tcW w:w="543" w:type="dxa"/>
            <w:vAlign w:val="bottom"/>
          </w:tcPr>
          <w:p w:rsidR="008D5CCF" w:rsidRPr="006D0F12" w:rsidRDefault="008D5CCF" w:rsidP="00684023">
            <w:pPr>
              <w:suppressAutoHyphens w:val="0"/>
              <w:spacing w:before="30" w:after="30" w:line="220" w:lineRule="exact"/>
              <w:jc w:val="right"/>
              <w:rPr>
                <w:b/>
                <w:sz w:val="18"/>
                <w:szCs w:val="24"/>
                <w:lang w:val="es-ES"/>
              </w:rPr>
            </w:pPr>
            <w:r w:rsidRPr="006D0F12">
              <w:rPr>
                <w:b/>
                <w:sz w:val="18"/>
                <w:szCs w:val="24"/>
                <w:lang w:val="es-ES"/>
              </w:rPr>
              <w:t>-</w:t>
            </w:r>
          </w:p>
        </w:tc>
        <w:tc>
          <w:tcPr>
            <w:tcW w:w="544" w:type="dxa"/>
            <w:vAlign w:val="bottom"/>
          </w:tcPr>
          <w:p w:rsidR="008D5CCF" w:rsidRPr="006D0F12" w:rsidRDefault="008D5CCF" w:rsidP="00684023">
            <w:pPr>
              <w:suppressAutoHyphens w:val="0"/>
              <w:spacing w:before="30" w:after="30" w:line="220" w:lineRule="exact"/>
              <w:jc w:val="right"/>
              <w:rPr>
                <w:b/>
                <w:sz w:val="18"/>
                <w:szCs w:val="24"/>
                <w:lang w:val="es-ES"/>
              </w:rPr>
            </w:pPr>
            <w:r w:rsidRPr="006D0F12">
              <w:rPr>
                <w:b/>
                <w:sz w:val="18"/>
                <w:szCs w:val="24"/>
                <w:lang w:val="es-ES"/>
              </w:rPr>
              <w:t>2</w:t>
            </w:r>
          </w:p>
        </w:tc>
        <w:tc>
          <w:tcPr>
            <w:tcW w:w="543" w:type="dxa"/>
            <w:vAlign w:val="bottom"/>
          </w:tcPr>
          <w:p w:rsidR="008D5CCF" w:rsidRPr="006D0F12" w:rsidRDefault="008D5CCF" w:rsidP="00684023">
            <w:pPr>
              <w:suppressAutoHyphens w:val="0"/>
              <w:spacing w:before="30" w:after="30" w:line="220" w:lineRule="exact"/>
              <w:jc w:val="right"/>
              <w:rPr>
                <w:sz w:val="18"/>
                <w:szCs w:val="24"/>
                <w:lang w:val="es-ES"/>
              </w:rPr>
            </w:pPr>
            <w:r w:rsidRPr="006D0F12">
              <w:rPr>
                <w:sz w:val="18"/>
                <w:szCs w:val="24"/>
                <w:lang w:val="es-ES"/>
              </w:rPr>
              <w:t>3</w:t>
            </w:r>
          </w:p>
        </w:tc>
        <w:tc>
          <w:tcPr>
            <w:tcW w:w="543" w:type="dxa"/>
            <w:vAlign w:val="bottom"/>
          </w:tcPr>
          <w:p w:rsidR="008D5CCF" w:rsidRPr="006D0F12" w:rsidRDefault="008D5CCF" w:rsidP="00684023">
            <w:pPr>
              <w:suppressAutoHyphens w:val="0"/>
              <w:spacing w:before="30" w:after="30" w:line="220" w:lineRule="exact"/>
              <w:jc w:val="right"/>
              <w:rPr>
                <w:sz w:val="18"/>
                <w:szCs w:val="24"/>
                <w:lang w:val="es-ES"/>
              </w:rPr>
            </w:pPr>
            <w:r w:rsidRPr="006D0F12">
              <w:rPr>
                <w:sz w:val="18"/>
                <w:szCs w:val="24"/>
                <w:lang w:val="es-ES"/>
              </w:rPr>
              <w:t>3</w:t>
            </w:r>
          </w:p>
        </w:tc>
        <w:tc>
          <w:tcPr>
            <w:tcW w:w="544" w:type="dxa"/>
            <w:vAlign w:val="bottom"/>
          </w:tcPr>
          <w:p w:rsidR="008D5CCF" w:rsidRPr="006D0F12" w:rsidRDefault="008D5CCF" w:rsidP="00684023">
            <w:pPr>
              <w:suppressAutoHyphens w:val="0"/>
              <w:spacing w:before="30" w:after="30" w:line="220" w:lineRule="exact"/>
              <w:jc w:val="right"/>
              <w:rPr>
                <w:sz w:val="18"/>
                <w:szCs w:val="24"/>
                <w:lang w:val="es-ES"/>
              </w:rPr>
            </w:pPr>
            <w:r w:rsidRPr="006D0F12">
              <w:rPr>
                <w:sz w:val="18"/>
                <w:szCs w:val="24"/>
                <w:lang w:val="es-ES"/>
              </w:rPr>
              <w:t>1</w:t>
            </w:r>
          </w:p>
        </w:tc>
        <w:tc>
          <w:tcPr>
            <w:tcW w:w="543" w:type="dxa"/>
            <w:vAlign w:val="bottom"/>
          </w:tcPr>
          <w:p w:rsidR="008D5CCF" w:rsidRPr="006D0F12" w:rsidRDefault="008D5CCF" w:rsidP="00684023">
            <w:pPr>
              <w:suppressAutoHyphens w:val="0"/>
              <w:spacing w:before="30" w:after="30" w:line="220" w:lineRule="exact"/>
              <w:jc w:val="right"/>
              <w:rPr>
                <w:sz w:val="18"/>
                <w:szCs w:val="24"/>
                <w:lang w:val="es-ES"/>
              </w:rPr>
            </w:pPr>
            <w:r w:rsidRPr="006D0F12">
              <w:rPr>
                <w:sz w:val="18"/>
                <w:szCs w:val="24"/>
                <w:lang w:val="es-ES"/>
              </w:rPr>
              <w:t>-</w:t>
            </w:r>
          </w:p>
        </w:tc>
        <w:tc>
          <w:tcPr>
            <w:tcW w:w="543" w:type="dxa"/>
            <w:vAlign w:val="bottom"/>
          </w:tcPr>
          <w:p w:rsidR="008D5CCF" w:rsidRPr="006D0F12" w:rsidRDefault="008D5CCF" w:rsidP="00684023">
            <w:pPr>
              <w:suppressAutoHyphens w:val="0"/>
              <w:spacing w:before="30" w:after="30" w:line="220" w:lineRule="exact"/>
              <w:jc w:val="right"/>
              <w:rPr>
                <w:sz w:val="18"/>
                <w:szCs w:val="24"/>
                <w:lang w:val="es-ES"/>
              </w:rPr>
            </w:pPr>
            <w:r w:rsidRPr="006D0F12">
              <w:rPr>
                <w:sz w:val="18"/>
                <w:szCs w:val="24"/>
                <w:lang w:val="es-ES"/>
              </w:rPr>
              <w:t>-</w:t>
            </w:r>
          </w:p>
        </w:tc>
        <w:tc>
          <w:tcPr>
            <w:tcW w:w="544" w:type="dxa"/>
            <w:vAlign w:val="bottom"/>
          </w:tcPr>
          <w:p w:rsidR="008D5CCF" w:rsidRPr="006D0F12" w:rsidRDefault="008D5CCF" w:rsidP="00684023">
            <w:pPr>
              <w:suppressAutoHyphens w:val="0"/>
              <w:spacing w:before="30" w:after="30" w:line="220" w:lineRule="exact"/>
              <w:jc w:val="right"/>
              <w:rPr>
                <w:sz w:val="18"/>
                <w:szCs w:val="24"/>
                <w:lang w:val="es-ES"/>
              </w:rPr>
            </w:pPr>
            <w:r w:rsidRPr="006D0F12">
              <w:rPr>
                <w:sz w:val="18"/>
                <w:szCs w:val="24"/>
                <w:lang w:val="es-ES"/>
              </w:rPr>
              <w:t>1</w:t>
            </w:r>
          </w:p>
        </w:tc>
      </w:tr>
      <w:tr w:rsidR="008D5CCF" w:rsidRPr="006D0F12">
        <w:trPr>
          <w:cantSplit/>
        </w:trPr>
        <w:tc>
          <w:tcPr>
            <w:tcW w:w="1985" w:type="dxa"/>
            <w:vAlign w:val="bottom"/>
          </w:tcPr>
          <w:p w:rsidR="008D5CCF" w:rsidRPr="006D0F12" w:rsidRDefault="008D5CCF" w:rsidP="00684023">
            <w:pPr>
              <w:suppressAutoHyphens w:val="0"/>
              <w:spacing w:before="30" w:after="30" w:line="220" w:lineRule="exact"/>
              <w:rPr>
                <w:sz w:val="18"/>
                <w:szCs w:val="24"/>
                <w:lang w:val="es-ES"/>
              </w:rPr>
            </w:pPr>
            <w:r w:rsidRPr="006D0F12">
              <w:rPr>
                <w:noProof/>
                <w:sz w:val="18"/>
                <w:szCs w:val="24"/>
                <w:lang w:val="es-ES"/>
              </w:rPr>
              <w:t>Vayots Dzor</w:t>
            </w:r>
          </w:p>
        </w:tc>
        <w:tc>
          <w:tcPr>
            <w:tcW w:w="543" w:type="dxa"/>
            <w:vAlign w:val="bottom"/>
          </w:tcPr>
          <w:p w:rsidR="008D5CCF" w:rsidRPr="006D0F12" w:rsidRDefault="008D5CCF" w:rsidP="00684023">
            <w:pPr>
              <w:suppressAutoHyphens w:val="0"/>
              <w:spacing w:before="30" w:after="30" w:line="220" w:lineRule="exact"/>
              <w:jc w:val="right"/>
              <w:rPr>
                <w:b/>
                <w:sz w:val="18"/>
                <w:szCs w:val="24"/>
                <w:lang w:val="es-ES"/>
              </w:rPr>
            </w:pPr>
            <w:r w:rsidRPr="006D0F12">
              <w:rPr>
                <w:b/>
                <w:sz w:val="18"/>
                <w:szCs w:val="24"/>
                <w:lang w:val="es-ES"/>
              </w:rPr>
              <w:t>2</w:t>
            </w:r>
          </w:p>
        </w:tc>
        <w:tc>
          <w:tcPr>
            <w:tcW w:w="543" w:type="dxa"/>
            <w:vAlign w:val="bottom"/>
          </w:tcPr>
          <w:p w:rsidR="008D5CCF" w:rsidRPr="006D0F12" w:rsidRDefault="008D5CCF" w:rsidP="00684023">
            <w:pPr>
              <w:suppressAutoHyphens w:val="0"/>
              <w:spacing w:before="30" w:after="30" w:line="220" w:lineRule="exact"/>
              <w:jc w:val="right"/>
              <w:rPr>
                <w:b/>
                <w:sz w:val="18"/>
                <w:szCs w:val="24"/>
                <w:lang w:val="es-ES"/>
              </w:rPr>
            </w:pPr>
            <w:r w:rsidRPr="006D0F12">
              <w:rPr>
                <w:b/>
                <w:sz w:val="18"/>
                <w:szCs w:val="24"/>
                <w:lang w:val="es-ES"/>
              </w:rPr>
              <w:t>5</w:t>
            </w:r>
          </w:p>
        </w:tc>
        <w:tc>
          <w:tcPr>
            <w:tcW w:w="544" w:type="dxa"/>
            <w:vAlign w:val="bottom"/>
          </w:tcPr>
          <w:p w:rsidR="008D5CCF" w:rsidRPr="006D0F12" w:rsidRDefault="008D5CCF" w:rsidP="00684023">
            <w:pPr>
              <w:suppressAutoHyphens w:val="0"/>
              <w:spacing w:before="30" w:after="30" w:line="220" w:lineRule="exact"/>
              <w:jc w:val="right"/>
              <w:rPr>
                <w:b/>
                <w:sz w:val="18"/>
                <w:szCs w:val="24"/>
                <w:lang w:val="es-ES"/>
              </w:rPr>
            </w:pPr>
            <w:r w:rsidRPr="006D0F12">
              <w:rPr>
                <w:b/>
                <w:sz w:val="18"/>
                <w:szCs w:val="24"/>
                <w:lang w:val="es-ES"/>
              </w:rPr>
              <w:t>1</w:t>
            </w:r>
          </w:p>
        </w:tc>
        <w:tc>
          <w:tcPr>
            <w:tcW w:w="543" w:type="dxa"/>
            <w:vAlign w:val="bottom"/>
          </w:tcPr>
          <w:p w:rsidR="008D5CCF" w:rsidRPr="006D0F12" w:rsidRDefault="008D5CCF" w:rsidP="00684023">
            <w:pPr>
              <w:suppressAutoHyphens w:val="0"/>
              <w:spacing w:before="30" w:after="30" w:line="220" w:lineRule="exact"/>
              <w:jc w:val="right"/>
              <w:rPr>
                <w:b/>
                <w:sz w:val="18"/>
                <w:szCs w:val="24"/>
                <w:lang w:val="es-ES"/>
              </w:rPr>
            </w:pPr>
            <w:r w:rsidRPr="006D0F12">
              <w:rPr>
                <w:b/>
                <w:sz w:val="18"/>
                <w:szCs w:val="24"/>
                <w:lang w:val="es-ES"/>
              </w:rPr>
              <w:t>-</w:t>
            </w:r>
          </w:p>
        </w:tc>
        <w:tc>
          <w:tcPr>
            <w:tcW w:w="543" w:type="dxa"/>
            <w:vAlign w:val="bottom"/>
          </w:tcPr>
          <w:p w:rsidR="008D5CCF" w:rsidRPr="006D0F12" w:rsidRDefault="008D5CCF" w:rsidP="00684023">
            <w:pPr>
              <w:suppressAutoHyphens w:val="0"/>
              <w:spacing w:before="30" w:after="30" w:line="220" w:lineRule="exact"/>
              <w:jc w:val="right"/>
              <w:rPr>
                <w:b/>
                <w:sz w:val="18"/>
                <w:szCs w:val="24"/>
                <w:lang w:val="es-ES"/>
              </w:rPr>
            </w:pPr>
            <w:r w:rsidRPr="006D0F12">
              <w:rPr>
                <w:b/>
                <w:sz w:val="18"/>
                <w:szCs w:val="24"/>
                <w:lang w:val="es-ES"/>
              </w:rPr>
              <w:t>1</w:t>
            </w:r>
          </w:p>
        </w:tc>
        <w:tc>
          <w:tcPr>
            <w:tcW w:w="544" w:type="dxa"/>
            <w:vAlign w:val="bottom"/>
          </w:tcPr>
          <w:p w:rsidR="008D5CCF" w:rsidRPr="006D0F12" w:rsidRDefault="008D5CCF" w:rsidP="00684023">
            <w:pPr>
              <w:suppressAutoHyphens w:val="0"/>
              <w:spacing w:before="30" w:after="30" w:line="220" w:lineRule="exact"/>
              <w:jc w:val="right"/>
              <w:rPr>
                <w:b/>
                <w:sz w:val="18"/>
                <w:szCs w:val="24"/>
                <w:lang w:val="es-ES"/>
              </w:rPr>
            </w:pPr>
            <w:r w:rsidRPr="006D0F12">
              <w:rPr>
                <w:b/>
                <w:sz w:val="18"/>
                <w:szCs w:val="24"/>
                <w:lang w:val="es-ES"/>
              </w:rPr>
              <w:t>-</w:t>
            </w:r>
          </w:p>
        </w:tc>
        <w:tc>
          <w:tcPr>
            <w:tcW w:w="543" w:type="dxa"/>
            <w:vAlign w:val="bottom"/>
          </w:tcPr>
          <w:p w:rsidR="008D5CCF" w:rsidRPr="006D0F12" w:rsidRDefault="008D5CCF" w:rsidP="00684023">
            <w:pPr>
              <w:suppressAutoHyphens w:val="0"/>
              <w:spacing w:before="30" w:after="30" w:line="220" w:lineRule="exact"/>
              <w:jc w:val="right"/>
              <w:rPr>
                <w:sz w:val="18"/>
                <w:szCs w:val="24"/>
                <w:lang w:val="es-ES"/>
              </w:rPr>
            </w:pPr>
            <w:r w:rsidRPr="006D0F12">
              <w:rPr>
                <w:sz w:val="18"/>
                <w:szCs w:val="24"/>
                <w:lang w:val="es-ES"/>
              </w:rPr>
              <w:t>-</w:t>
            </w:r>
          </w:p>
        </w:tc>
        <w:tc>
          <w:tcPr>
            <w:tcW w:w="543" w:type="dxa"/>
            <w:vAlign w:val="bottom"/>
          </w:tcPr>
          <w:p w:rsidR="008D5CCF" w:rsidRPr="006D0F12" w:rsidRDefault="008D5CCF" w:rsidP="00684023">
            <w:pPr>
              <w:suppressAutoHyphens w:val="0"/>
              <w:spacing w:before="30" w:after="30" w:line="220" w:lineRule="exact"/>
              <w:jc w:val="right"/>
              <w:rPr>
                <w:sz w:val="18"/>
                <w:szCs w:val="24"/>
                <w:lang w:val="es-ES"/>
              </w:rPr>
            </w:pPr>
            <w:r w:rsidRPr="006D0F12">
              <w:rPr>
                <w:sz w:val="18"/>
                <w:szCs w:val="24"/>
                <w:lang w:val="es-ES"/>
              </w:rPr>
              <w:t>1</w:t>
            </w:r>
          </w:p>
        </w:tc>
        <w:tc>
          <w:tcPr>
            <w:tcW w:w="544" w:type="dxa"/>
            <w:vAlign w:val="bottom"/>
          </w:tcPr>
          <w:p w:rsidR="008D5CCF" w:rsidRPr="006D0F12" w:rsidRDefault="008D5CCF" w:rsidP="00684023">
            <w:pPr>
              <w:suppressAutoHyphens w:val="0"/>
              <w:spacing w:before="30" w:after="30" w:line="220" w:lineRule="exact"/>
              <w:jc w:val="right"/>
              <w:rPr>
                <w:sz w:val="18"/>
                <w:szCs w:val="24"/>
                <w:lang w:val="es-ES"/>
              </w:rPr>
            </w:pPr>
            <w:r w:rsidRPr="006D0F12">
              <w:rPr>
                <w:sz w:val="18"/>
                <w:szCs w:val="24"/>
                <w:lang w:val="es-ES"/>
              </w:rPr>
              <w:t>-</w:t>
            </w:r>
          </w:p>
        </w:tc>
        <w:tc>
          <w:tcPr>
            <w:tcW w:w="543" w:type="dxa"/>
            <w:vAlign w:val="bottom"/>
          </w:tcPr>
          <w:p w:rsidR="008D5CCF" w:rsidRPr="006D0F12" w:rsidRDefault="008D5CCF" w:rsidP="00684023">
            <w:pPr>
              <w:suppressAutoHyphens w:val="0"/>
              <w:spacing w:before="30" w:after="30" w:line="220" w:lineRule="exact"/>
              <w:jc w:val="right"/>
              <w:rPr>
                <w:sz w:val="18"/>
                <w:szCs w:val="24"/>
                <w:lang w:val="es-ES"/>
              </w:rPr>
            </w:pPr>
            <w:r w:rsidRPr="006D0F12">
              <w:rPr>
                <w:sz w:val="18"/>
                <w:szCs w:val="24"/>
                <w:lang w:val="es-ES"/>
              </w:rPr>
              <w:t>-</w:t>
            </w:r>
          </w:p>
        </w:tc>
        <w:tc>
          <w:tcPr>
            <w:tcW w:w="543" w:type="dxa"/>
            <w:vAlign w:val="bottom"/>
          </w:tcPr>
          <w:p w:rsidR="008D5CCF" w:rsidRPr="006D0F12" w:rsidRDefault="008D5CCF" w:rsidP="00684023">
            <w:pPr>
              <w:suppressAutoHyphens w:val="0"/>
              <w:spacing w:before="30" w:after="30" w:line="220" w:lineRule="exact"/>
              <w:jc w:val="right"/>
              <w:rPr>
                <w:sz w:val="18"/>
                <w:szCs w:val="24"/>
                <w:lang w:val="es-ES"/>
              </w:rPr>
            </w:pPr>
            <w:r w:rsidRPr="006D0F12">
              <w:rPr>
                <w:sz w:val="18"/>
                <w:szCs w:val="24"/>
                <w:lang w:val="es-ES"/>
              </w:rPr>
              <w:t>-</w:t>
            </w:r>
          </w:p>
        </w:tc>
        <w:tc>
          <w:tcPr>
            <w:tcW w:w="544" w:type="dxa"/>
            <w:vAlign w:val="bottom"/>
          </w:tcPr>
          <w:p w:rsidR="008D5CCF" w:rsidRPr="006D0F12" w:rsidRDefault="008D5CCF" w:rsidP="00684023">
            <w:pPr>
              <w:suppressAutoHyphens w:val="0"/>
              <w:spacing w:before="30" w:after="30" w:line="220" w:lineRule="exact"/>
              <w:jc w:val="right"/>
              <w:rPr>
                <w:sz w:val="18"/>
                <w:szCs w:val="24"/>
                <w:lang w:val="es-ES"/>
              </w:rPr>
            </w:pPr>
            <w:r w:rsidRPr="006D0F12">
              <w:rPr>
                <w:sz w:val="18"/>
                <w:szCs w:val="24"/>
                <w:lang w:val="es-ES"/>
              </w:rPr>
              <w:t>-</w:t>
            </w:r>
          </w:p>
        </w:tc>
      </w:tr>
      <w:tr w:rsidR="008D5CCF" w:rsidRPr="006D0F12">
        <w:trPr>
          <w:cantSplit/>
        </w:trPr>
        <w:tc>
          <w:tcPr>
            <w:tcW w:w="1985" w:type="dxa"/>
            <w:tcBorders>
              <w:bottom w:val="single" w:sz="4" w:space="0" w:color="auto"/>
            </w:tcBorders>
            <w:vAlign w:val="bottom"/>
          </w:tcPr>
          <w:p w:rsidR="008D5CCF" w:rsidRPr="006D0F12" w:rsidRDefault="008D5CCF" w:rsidP="00684023">
            <w:pPr>
              <w:suppressAutoHyphens w:val="0"/>
              <w:spacing w:before="30" w:after="30" w:line="220" w:lineRule="exact"/>
              <w:rPr>
                <w:sz w:val="18"/>
                <w:szCs w:val="24"/>
                <w:lang w:val="es-ES"/>
              </w:rPr>
            </w:pPr>
            <w:r w:rsidRPr="006D0F12">
              <w:rPr>
                <w:noProof/>
                <w:sz w:val="18"/>
                <w:szCs w:val="24"/>
                <w:lang w:val="es-ES"/>
              </w:rPr>
              <w:t>Tavush</w:t>
            </w:r>
          </w:p>
        </w:tc>
        <w:tc>
          <w:tcPr>
            <w:tcW w:w="543" w:type="dxa"/>
            <w:tcBorders>
              <w:bottom w:val="single" w:sz="4" w:space="0" w:color="auto"/>
            </w:tcBorders>
            <w:vAlign w:val="bottom"/>
          </w:tcPr>
          <w:p w:rsidR="008D5CCF" w:rsidRPr="006D0F12" w:rsidRDefault="008D5CCF" w:rsidP="00684023">
            <w:pPr>
              <w:suppressAutoHyphens w:val="0"/>
              <w:spacing w:before="30" w:after="30" w:line="220" w:lineRule="exact"/>
              <w:jc w:val="right"/>
              <w:rPr>
                <w:b/>
                <w:sz w:val="18"/>
                <w:szCs w:val="24"/>
                <w:lang w:val="es-ES"/>
              </w:rPr>
            </w:pPr>
            <w:r w:rsidRPr="006D0F12">
              <w:rPr>
                <w:b/>
                <w:sz w:val="18"/>
                <w:szCs w:val="24"/>
                <w:lang w:val="es-ES"/>
              </w:rPr>
              <w:t>4</w:t>
            </w:r>
          </w:p>
        </w:tc>
        <w:tc>
          <w:tcPr>
            <w:tcW w:w="543" w:type="dxa"/>
            <w:tcBorders>
              <w:bottom w:val="single" w:sz="4" w:space="0" w:color="auto"/>
            </w:tcBorders>
            <w:vAlign w:val="bottom"/>
          </w:tcPr>
          <w:p w:rsidR="008D5CCF" w:rsidRPr="006D0F12" w:rsidRDefault="008D5CCF" w:rsidP="00684023">
            <w:pPr>
              <w:suppressAutoHyphens w:val="0"/>
              <w:spacing w:before="30" w:after="30" w:line="220" w:lineRule="exact"/>
              <w:jc w:val="right"/>
              <w:rPr>
                <w:b/>
                <w:sz w:val="18"/>
                <w:szCs w:val="24"/>
                <w:lang w:val="es-ES"/>
              </w:rPr>
            </w:pPr>
            <w:r w:rsidRPr="006D0F12">
              <w:rPr>
                <w:b/>
                <w:sz w:val="18"/>
                <w:szCs w:val="24"/>
                <w:lang w:val="es-ES"/>
              </w:rPr>
              <w:t>4</w:t>
            </w:r>
          </w:p>
        </w:tc>
        <w:tc>
          <w:tcPr>
            <w:tcW w:w="544" w:type="dxa"/>
            <w:tcBorders>
              <w:bottom w:val="single" w:sz="4" w:space="0" w:color="auto"/>
            </w:tcBorders>
            <w:vAlign w:val="bottom"/>
          </w:tcPr>
          <w:p w:rsidR="008D5CCF" w:rsidRPr="006D0F12" w:rsidRDefault="008D5CCF" w:rsidP="00684023">
            <w:pPr>
              <w:suppressAutoHyphens w:val="0"/>
              <w:spacing w:before="30" w:after="30" w:line="220" w:lineRule="exact"/>
              <w:jc w:val="right"/>
              <w:rPr>
                <w:b/>
                <w:sz w:val="18"/>
                <w:szCs w:val="24"/>
                <w:lang w:val="es-ES"/>
              </w:rPr>
            </w:pPr>
            <w:r w:rsidRPr="006D0F12">
              <w:rPr>
                <w:b/>
                <w:sz w:val="18"/>
                <w:szCs w:val="24"/>
                <w:lang w:val="es-ES"/>
              </w:rPr>
              <w:t>1</w:t>
            </w:r>
          </w:p>
        </w:tc>
        <w:tc>
          <w:tcPr>
            <w:tcW w:w="543" w:type="dxa"/>
            <w:tcBorders>
              <w:bottom w:val="single" w:sz="4" w:space="0" w:color="auto"/>
            </w:tcBorders>
            <w:vAlign w:val="bottom"/>
          </w:tcPr>
          <w:p w:rsidR="008D5CCF" w:rsidRPr="006D0F12" w:rsidRDefault="008D5CCF" w:rsidP="00684023">
            <w:pPr>
              <w:suppressAutoHyphens w:val="0"/>
              <w:spacing w:before="30" w:after="30" w:line="220" w:lineRule="exact"/>
              <w:jc w:val="right"/>
              <w:rPr>
                <w:b/>
                <w:sz w:val="18"/>
                <w:szCs w:val="24"/>
                <w:lang w:val="es-ES"/>
              </w:rPr>
            </w:pPr>
            <w:r w:rsidRPr="006D0F12">
              <w:rPr>
                <w:b/>
                <w:sz w:val="18"/>
                <w:szCs w:val="24"/>
                <w:lang w:val="es-ES"/>
              </w:rPr>
              <w:t>-</w:t>
            </w:r>
          </w:p>
        </w:tc>
        <w:tc>
          <w:tcPr>
            <w:tcW w:w="543" w:type="dxa"/>
            <w:tcBorders>
              <w:bottom w:val="single" w:sz="4" w:space="0" w:color="auto"/>
            </w:tcBorders>
            <w:vAlign w:val="bottom"/>
          </w:tcPr>
          <w:p w:rsidR="008D5CCF" w:rsidRPr="006D0F12" w:rsidRDefault="008D5CCF" w:rsidP="00684023">
            <w:pPr>
              <w:suppressAutoHyphens w:val="0"/>
              <w:spacing w:before="30" w:after="30" w:line="220" w:lineRule="exact"/>
              <w:jc w:val="right"/>
              <w:rPr>
                <w:b/>
                <w:sz w:val="18"/>
                <w:szCs w:val="24"/>
                <w:lang w:val="es-ES"/>
              </w:rPr>
            </w:pPr>
            <w:r w:rsidRPr="006D0F12">
              <w:rPr>
                <w:b/>
                <w:sz w:val="18"/>
                <w:szCs w:val="24"/>
                <w:lang w:val="es-ES"/>
              </w:rPr>
              <w:t>5</w:t>
            </w:r>
          </w:p>
        </w:tc>
        <w:tc>
          <w:tcPr>
            <w:tcW w:w="544" w:type="dxa"/>
            <w:tcBorders>
              <w:bottom w:val="single" w:sz="4" w:space="0" w:color="auto"/>
            </w:tcBorders>
            <w:vAlign w:val="bottom"/>
          </w:tcPr>
          <w:p w:rsidR="008D5CCF" w:rsidRPr="006D0F12" w:rsidRDefault="008D5CCF" w:rsidP="00684023">
            <w:pPr>
              <w:suppressAutoHyphens w:val="0"/>
              <w:spacing w:before="30" w:after="30" w:line="220" w:lineRule="exact"/>
              <w:jc w:val="right"/>
              <w:rPr>
                <w:b/>
                <w:sz w:val="18"/>
                <w:szCs w:val="24"/>
                <w:lang w:val="es-ES"/>
              </w:rPr>
            </w:pPr>
            <w:r w:rsidRPr="006D0F12">
              <w:rPr>
                <w:b/>
                <w:sz w:val="18"/>
                <w:szCs w:val="24"/>
                <w:lang w:val="es-ES"/>
              </w:rPr>
              <w:t>-</w:t>
            </w:r>
          </w:p>
        </w:tc>
        <w:tc>
          <w:tcPr>
            <w:tcW w:w="543" w:type="dxa"/>
            <w:tcBorders>
              <w:bottom w:val="single" w:sz="4" w:space="0" w:color="auto"/>
            </w:tcBorders>
            <w:vAlign w:val="bottom"/>
          </w:tcPr>
          <w:p w:rsidR="008D5CCF" w:rsidRPr="006D0F12" w:rsidRDefault="008D5CCF" w:rsidP="00684023">
            <w:pPr>
              <w:suppressAutoHyphens w:val="0"/>
              <w:spacing w:before="30" w:after="30" w:line="220" w:lineRule="exact"/>
              <w:jc w:val="right"/>
              <w:rPr>
                <w:sz w:val="18"/>
                <w:szCs w:val="24"/>
                <w:lang w:val="es-ES"/>
              </w:rPr>
            </w:pPr>
            <w:r w:rsidRPr="006D0F12">
              <w:rPr>
                <w:sz w:val="18"/>
                <w:szCs w:val="24"/>
                <w:lang w:val="es-ES"/>
              </w:rPr>
              <w:t>2</w:t>
            </w:r>
          </w:p>
        </w:tc>
        <w:tc>
          <w:tcPr>
            <w:tcW w:w="543" w:type="dxa"/>
            <w:tcBorders>
              <w:bottom w:val="single" w:sz="4" w:space="0" w:color="auto"/>
            </w:tcBorders>
            <w:vAlign w:val="bottom"/>
          </w:tcPr>
          <w:p w:rsidR="008D5CCF" w:rsidRPr="006D0F12" w:rsidRDefault="008D5CCF" w:rsidP="00684023">
            <w:pPr>
              <w:suppressAutoHyphens w:val="0"/>
              <w:spacing w:before="30" w:after="30" w:line="220" w:lineRule="exact"/>
              <w:jc w:val="right"/>
              <w:rPr>
                <w:sz w:val="18"/>
                <w:szCs w:val="24"/>
                <w:lang w:val="es-ES"/>
              </w:rPr>
            </w:pPr>
            <w:r w:rsidRPr="006D0F12">
              <w:rPr>
                <w:sz w:val="18"/>
                <w:szCs w:val="24"/>
                <w:lang w:val="es-ES"/>
              </w:rPr>
              <w:t>1</w:t>
            </w:r>
          </w:p>
        </w:tc>
        <w:tc>
          <w:tcPr>
            <w:tcW w:w="544" w:type="dxa"/>
            <w:tcBorders>
              <w:bottom w:val="single" w:sz="4" w:space="0" w:color="auto"/>
            </w:tcBorders>
            <w:vAlign w:val="bottom"/>
          </w:tcPr>
          <w:p w:rsidR="008D5CCF" w:rsidRPr="006D0F12" w:rsidRDefault="008D5CCF" w:rsidP="00684023">
            <w:pPr>
              <w:suppressAutoHyphens w:val="0"/>
              <w:spacing w:before="30" w:after="30" w:line="220" w:lineRule="exact"/>
              <w:jc w:val="right"/>
              <w:rPr>
                <w:sz w:val="18"/>
                <w:szCs w:val="24"/>
                <w:lang w:val="es-ES"/>
              </w:rPr>
            </w:pPr>
            <w:r w:rsidRPr="006D0F12">
              <w:rPr>
                <w:sz w:val="18"/>
                <w:szCs w:val="24"/>
                <w:lang w:val="es-ES"/>
              </w:rPr>
              <w:t>1</w:t>
            </w:r>
          </w:p>
        </w:tc>
        <w:tc>
          <w:tcPr>
            <w:tcW w:w="543" w:type="dxa"/>
            <w:tcBorders>
              <w:bottom w:val="single" w:sz="4" w:space="0" w:color="auto"/>
            </w:tcBorders>
            <w:vAlign w:val="bottom"/>
          </w:tcPr>
          <w:p w:rsidR="008D5CCF" w:rsidRPr="006D0F12" w:rsidRDefault="008D5CCF" w:rsidP="00684023">
            <w:pPr>
              <w:suppressAutoHyphens w:val="0"/>
              <w:spacing w:before="30" w:after="30" w:line="220" w:lineRule="exact"/>
              <w:jc w:val="right"/>
              <w:rPr>
                <w:sz w:val="18"/>
                <w:szCs w:val="24"/>
                <w:lang w:val="es-ES"/>
              </w:rPr>
            </w:pPr>
            <w:r w:rsidRPr="006D0F12">
              <w:rPr>
                <w:sz w:val="18"/>
                <w:szCs w:val="24"/>
                <w:lang w:val="es-ES"/>
              </w:rPr>
              <w:t>-</w:t>
            </w:r>
          </w:p>
        </w:tc>
        <w:tc>
          <w:tcPr>
            <w:tcW w:w="543" w:type="dxa"/>
            <w:tcBorders>
              <w:bottom w:val="single" w:sz="4" w:space="0" w:color="auto"/>
            </w:tcBorders>
            <w:vAlign w:val="bottom"/>
          </w:tcPr>
          <w:p w:rsidR="008D5CCF" w:rsidRPr="006D0F12" w:rsidRDefault="008D5CCF" w:rsidP="00684023">
            <w:pPr>
              <w:suppressAutoHyphens w:val="0"/>
              <w:spacing w:before="30" w:after="30" w:line="220" w:lineRule="exact"/>
              <w:jc w:val="right"/>
              <w:rPr>
                <w:sz w:val="18"/>
                <w:szCs w:val="24"/>
                <w:lang w:val="es-ES"/>
              </w:rPr>
            </w:pPr>
            <w:r w:rsidRPr="006D0F12">
              <w:rPr>
                <w:sz w:val="18"/>
                <w:szCs w:val="24"/>
                <w:lang w:val="es-ES"/>
              </w:rPr>
              <w:t>2</w:t>
            </w:r>
          </w:p>
        </w:tc>
        <w:tc>
          <w:tcPr>
            <w:tcW w:w="544" w:type="dxa"/>
            <w:tcBorders>
              <w:bottom w:val="single" w:sz="4" w:space="0" w:color="auto"/>
            </w:tcBorders>
            <w:vAlign w:val="bottom"/>
          </w:tcPr>
          <w:p w:rsidR="008D5CCF" w:rsidRPr="006D0F12" w:rsidRDefault="008D5CCF" w:rsidP="00684023">
            <w:pPr>
              <w:suppressAutoHyphens w:val="0"/>
              <w:spacing w:before="30" w:after="30" w:line="220" w:lineRule="exact"/>
              <w:jc w:val="right"/>
              <w:rPr>
                <w:sz w:val="18"/>
                <w:szCs w:val="24"/>
                <w:lang w:val="es-ES"/>
              </w:rPr>
            </w:pPr>
            <w:r w:rsidRPr="006D0F12">
              <w:rPr>
                <w:sz w:val="18"/>
                <w:szCs w:val="24"/>
                <w:lang w:val="es-ES"/>
              </w:rPr>
              <w:t>-</w:t>
            </w:r>
          </w:p>
        </w:tc>
      </w:tr>
      <w:tr w:rsidR="008D5CCF" w:rsidRPr="006D0F12">
        <w:trPr>
          <w:cantSplit/>
        </w:trPr>
        <w:tc>
          <w:tcPr>
            <w:tcW w:w="1985" w:type="dxa"/>
            <w:tcBorders>
              <w:top w:val="single" w:sz="4" w:space="0" w:color="auto"/>
              <w:bottom w:val="single" w:sz="12" w:space="0" w:color="auto"/>
            </w:tcBorders>
            <w:vAlign w:val="bottom"/>
          </w:tcPr>
          <w:p w:rsidR="008D5CCF" w:rsidRPr="006D0F12" w:rsidRDefault="008D5CCF" w:rsidP="00684023">
            <w:pPr>
              <w:suppressAutoHyphens w:val="0"/>
              <w:spacing w:before="60" w:after="60" w:line="220" w:lineRule="exact"/>
              <w:ind w:left="284"/>
              <w:rPr>
                <w:b/>
                <w:sz w:val="18"/>
                <w:szCs w:val="24"/>
                <w:lang w:val="es-ES"/>
              </w:rPr>
            </w:pPr>
            <w:r w:rsidRPr="006D0F12">
              <w:rPr>
                <w:b/>
                <w:noProof/>
                <w:sz w:val="18"/>
                <w:szCs w:val="24"/>
                <w:lang w:val="es-ES"/>
              </w:rPr>
              <w:t>Total</w:t>
            </w:r>
          </w:p>
        </w:tc>
        <w:tc>
          <w:tcPr>
            <w:tcW w:w="543" w:type="dxa"/>
            <w:tcBorders>
              <w:top w:val="single" w:sz="4" w:space="0" w:color="auto"/>
              <w:bottom w:val="single" w:sz="12" w:space="0" w:color="auto"/>
            </w:tcBorders>
            <w:vAlign w:val="bottom"/>
          </w:tcPr>
          <w:p w:rsidR="008D5CCF" w:rsidRPr="006D0F12" w:rsidRDefault="008D5CCF" w:rsidP="00684023">
            <w:pPr>
              <w:suppressAutoHyphens w:val="0"/>
              <w:spacing w:before="60" w:after="60" w:line="220" w:lineRule="exact"/>
              <w:jc w:val="right"/>
              <w:rPr>
                <w:b/>
                <w:sz w:val="18"/>
                <w:szCs w:val="24"/>
                <w:lang w:val="es-ES"/>
              </w:rPr>
            </w:pPr>
            <w:r w:rsidRPr="006D0F12">
              <w:rPr>
                <w:b/>
                <w:sz w:val="18"/>
                <w:szCs w:val="24"/>
                <w:lang w:val="es-ES"/>
              </w:rPr>
              <w:t>215</w:t>
            </w:r>
          </w:p>
        </w:tc>
        <w:tc>
          <w:tcPr>
            <w:tcW w:w="543" w:type="dxa"/>
            <w:tcBorders>
              <w:top w:val="single" w:sz="4" w:space="0" w:color="auto"/>
              <w:bottom w:val="single" w:sz="12" w:space="0" w:color="auto"/>
            </w:tcBorders>
            <w:vAlign w:val="bottom"/>
          </w:tcPr>
          <w:p w:rsidR="008D5CCF" w:rsidRPr="006D0F12" w:rsidRDefault="008D5CCF" w:rsidP="00684023">
            <w:pPr>
              <w:suppressAutoHyphens w:val="0"/>
              <w:spacing w:before="60" w:after="60" w:line="220" w:lineRule="exact"/>
              <w:jc w:val="right"/>
              <w:rPr>
                <w:b/>
                <w:sz w:val="18"/>
                <w:szCs w:val="24"/>
                <w:lang w:val="es-ES"/>
              </w:rPr>
            </w:pPr>
            <w:r w:rsidRPr="006D0F12">
              <w:rPr>
                <w:b/>
                <w:sz w:val="18"/>
                <w:szCs w:val="24"/>
                <w:lang w:val="es-ES"/>
              </w:rPr>
              <w:t>150</w:t>
            </w:r>
          </w:p>
        </w:tc>
        <w:tc>
          <w:tcPr>
            <w:tcW w:w="544" w:type="dxa"/>
            <w:tcBorders>
              <w:top w:val="single" w:sz="4" w:space="0" w:color="auto"/>
              <w:bottom w:val="single" w:sz="12" w:space="0" w:color="auto"/>
            </w:tcBorders>
            <w:vAlign w:val="bottom"/>
          </w:tcPr>
          <w:p w:rsidR="008D5CCF" w:rsidRPr="006D0F12" w:rsidRDefault="008D5CCF" w:rsidP="00684023">
            <w:pPr>
              <w:suppressAutoHyphens w:val="0"/>
              <w:spacing w:before="60" w:after="60" w:line="220" w:lineRule="exact"/>
              <w:jc w:val="right"/>
              <w:rPr>
                <w:b/>
                <w:sz w:val="18"/>
                <w:szCs w:val="24"/>
                <w:lang w:val="es-ES"/>
              </w:rPr>
            </w:pPr>
            <w:r w:rsidRPr="006D0F12">
              <w:rPr>
                <w:b/>
                <w:sz w:val="18"/>
                <w:szCs w:val="24"/>
                <w:lang w:val="es-ES"/>
              </w:rPr>
              <w:t>79</w:t>
            </w:r>
          </w:p>
        </w:tc>
        <w:tc>
          <w:tcPr>
            <w:tcW w:w="543" w:type="dxa"/>
            <w:tcBorders>
              <w:top w:val="single" w:sz="4" w:space="0" w:color="auto"/>
              <w:bottom w:val="single" w:sz="12" w:space="0" w:color="auto"/>
            </w:tcBorders>
            <w:vAlign w:val="bottom"/>
          </w:tcPr>
          <w:p w:rsidR="008D5CCF" w:rsidRPr="006D0F12" w:rsidRDefault="008D5CCF" w:rsidP="00684023">
            <w:pPr>
              <w:suppressAutoHyphens w:val="0"/>
              <w:spacing w:before="60" w:after="60" w:line="220" w:lineRule="exact"/>
              <w:jc w:val="right"/>
              <w:rPr>
                <w:b/>
                <w:sz w:val="18"/>
                <w:szCs w:val="24"/>
                <w:lang w:val="es-ES"/>
              </w:rPr>
            </w:pPr>
            <w:r w:rsidRPr="006D0F12">
              <w:rPr>
                <w:b/>
                <w:sz w:val="18"/>
                <w:szCs w:val="24"/>
                <w:lang w:val="es-ES"/>
              </w:rPr>
              <w:t>84</w:t>
            </w:r>
          </w:p>
        </w:tc>
        <w:tc>
          <w:tcPr>
            <w:tcW w:w="543" w:type="dxa"/>
            <w:tcBorders>
              <w:top w:val="single" w:sz="4" w:space="0" w:color="auto"/>
              <w:bottom w:val="single" w:sz="12" w:space="0" w:color="auto"/>
            </w:tcBorders>
            <w:vAlign w:val="bottom"/>
          </w:tcPr>
          <w:p w:rsidR="008D5CCF" w:rsidRPr="006D0F12" w:rsidRDefault="008D5CCF" w:rsidP="00684023">
            <w:pPr>
              <w:suppressAutoHyphens w:val="0"/>
              <w:spacing w:before="60" w:after="60" w:line="220" w:lineRule="exact"/>
              <w:jc w:val="right"/>
              <w:rPr>
                <w:b/>
                <w:sz w:val="18"/>
                <w:szCs w:val="24"/>
                <w:lang w:val="es-ES"/>
              </w:rPr>
            </w:pPr>
            <w:r w:rsidRPr="006D0F12">
              <w:rPr>
                <w:b/>
                <w:sz w:val="18"/>
                <w:szCs w:val="24"/>
                <w:lang w:val="es-ES"/>
              </w:rPr>
              <w:t>126</w:t>
            </w:r>
          </w:p>
        </w:tc>
        <w:tc>
          <w:tcPr>
            <w:tcW w:w="544" w:type="dxa"/>
            <w:tcBorders>
              <w:top w:val="single" w:sz="4" w:space="0" w:color="auto"/>
              <w:bottom w:val="single" w:sz="12" w:space="0" w:color="auto"/>
            </w:tcBorders>
            <w:vAlign w:val="bottom"/>
          </w:tcPr>
          <w:p w:rsidR="008D5CCF" w:rsidRPr="006D0F12" w:rsidRDefault="008D5CCF" w:rsidP="00684023">
            <w:pPr>
              <w:suppressAutoHyphens w:val="0"/>
              <w:spacing w:before="60" w:after="60" w:line="220" w:lineRule="exact"/>
              <w:jc w:val="right"/>
              <w:rPr>
                <w:b/>
                <w:sz w:val="18"/>
                <w:szCs w:val="24"/>
                <w:lang w:val="es-ES"/>
              </w:rPr>
            </w:pPr>
            <w:r w:rsidRPr="006D0F12">
              <w:rPr>
                <w:b/>
                <w:sz w:val="18"/>
                <w:szCs w:val="24"/>
                <w:lang w:val="es-ES"/>
              </w:rPr>
              <w:t>110</w:t>
            </w:r>
          </w:p>
        </w:tc>
        <w:tc>
          <w:tcPr>
            <w:tcW w:w="543" w:type="dxa"/>
            <w:tcBorders>
              <w:top w:val="single" w:sz="4" w:space="0" w:color="auto"/>
              <w:bottom w:val="single" w:sz="12" w:space="0" w:color="auto"/>
            </w:tcBorders>
            <w:vAlign w:val="bottom"/>
          </w:tcPr>
          <w:p w:rsidR="008D5CCF" w:rsidRPr="006D0F12" w:rsidRDefault="008D5CCF" w:rsidP="00684023">
            <w:pPr>
              <w:suppressAutoHyphens w:val="0"/>
              <w:spacing w:before="60" w:after="60" w:line="220" w:lineRule="exact"/>
              <w:jc w:val="right"/>
              <w:rPr>
                <w:b/>
                <w:sz w:val="18"/>
                <w:szCs w:val="24"/>
                <w:lang w:val="es-ES"/>
              </w:rPr>
            </w:pPr>
            <w:r w:rsidRPr="006D0F12">
              <w:rPr>
                <w:b/>
                <w:sz w:val="18"/>
                <w:szCs w:val="24"/>
                <w:lang w:val="es-ES"/>
              </w:rPr>
              <w:t>103</w:t>
            </w:r>
          </w:p>
        </w:tc>
        <w:tc>
          <w:tcPr>
            <w:tcW w:w="543" w:type="dxa"/>
            <w:tcBorders>
              <w:top w:val="single" w:sz="4" w:space="0" w:color="auto"/>
              <w:bottom w:val="single" w:sz="12" w:space="0" w:color="auto"/>
            </w:tcBorders>
            <w:vAlign w:val="bottom"/>
          </w:tcPr>
          <w:p w:rsidR="008D5CCF" w:rsidRPr="006D0F12" w:rsidRDefault="008D5CCF" w:rsidP="00684023">
            <w:pPr>
              <w:suppressAutoHyphens w:val="0"/>
              <w:spacing w:before="60" w:after="60" w:line="220" w:lineRule="exact"/>
              <w:jc w:val="right"/>
              <w:rPr>
                <w:b/>
                <w:sz w:val="18"/>
                <w:szCs w:val="24"/>
                <w:lang w:val="es-ES"/>
              </w:rPr>
            </w:pPr>
            <w:r w:rsidRPr="006D0F12">
              <w:rPr>
                <w:b/>
                <w:sz w:val="18"/>
                <w:szCs w:val="24"/>
                <w:lang w:val="es-ES"/>
              </w:rPr>
              <w:t>61</w:t>
            </w:r>
          </w:p>
        </w:tc>
        <w:tc>
          <w:tcPr>
            <w:tcW w:w="544" w:type="dxa"/>
            <w:tcBorders>
              <w:top w:val="single" w:sz="4" w:space="0" w:color="auto"/>
              <w:bottom w:val="single" w:sz="12" w:space="0" w:color="auto"/>
            </w:tcBorders>
            <w:vAlign w:val="bottom"/>
          </w:tcPr>
          <w:p w:rsidR="008D5CCF" w:rsidRPr="006D0F12" w:rsidRDefault="008D5CCF" w:rsidP="00684023">
            <w:pPr>
              <w:suppressAutoHyphens w:val="0"/>
              <w:spacing w:before="60" w:after="60" w:line="220" w:lineRule="exact"/>
              <w:jc w:val="right"/>
              <w:rPr>
                <w:b/>
                <w:sz w:val="18"/>
                <w:szCs w:val="24"/>
                <w:lang w:val="es-ES"/>
              </w:rPr>
            </w:pPr>
            <w:r w:rsidRPr="006D0F12">
              <w:rPr>
                <w:b/>
                <w:sz w:val="18"/>
                <w:szCs w:val="24"/>
                <w:lang w:val="es-ES"/>
              </w:rPr>
              <w:t>35</w:t>
            </w:r>
          </w:p>
        </w:tc>
        <w:tc>
          <w:tcPr>
            <w:tcW w:w="543" w:type="dxa"/>
            <w:tcBorders>
              <w:top w:val="single" w:sz="4" w:space="0" w:color="auto"/>
              <w:bottom w:val="single" w:sz="12" w:space="0" w:color="auto"/>
            </w:tcBorders>
            <w:vAlign w:val="bottom"/>
          </w:tcPr>
          <w:p w:rsidR="008D5CCF" w:rsidRPr="006D0F12" w:rsidRDefault="008D5CCF" w:rsidP="00684023">
            <w:pPr>
              <w:suppressAutoHyphens w:val="0"/>
              <w:spacing w:before="60" w:after="60" w:line="220" w:lineRule="exact"/>
              <w:jc w:val="right"/>
              <w:rPr>
                <w:b/>
                <w:sz w:val="18"/>
                <w:szCs w:val="24"/>
                <w:lang w:val="es-ES"/>
              </w:rPr>
            </w:pPr>
            <w:r w:rsidRPr="006D0F12">
              <w:rPr>
                <w:b/>
                <w:sz w:val="18"/>
                <w:szCs w:val="24"/>
                <w:lang w:val="es-ES"/>
              </w:rPr>
              <w:t>42</w:t>
            </w:r>
          </w:p>
        </w:tc>
        <w:tc>
          <w:tcPr>
            <w:tcW w:w="543" w:type="dxa"/>
            <w:tcBorders>
              <w:top w:val="single" w:sz="4" w:space="0" w:color="auto"/>
              <w:bottom w:val="single" w:sz="12" w:space="0" w:color="auto"/>
            </w:tcBorders>
            <w:vAlign w:val="bottom"/>
          </w:tcPr>
          <w:p w:rsidR="008D5CCF" w:rsidRPr="006D0F12" w:rsidRDefault="008D5CCF" w:rsidP="00684023">
            <w:pPr>
              <w:suppressAutoHyphens w:val="0"/>
              <w:spacing w:before="60" w:after="60" w:line="220" w:lineRule="exact"/>
              <w:jc w:val="right"/>
              <w:rPr>
                <w:b/>
                <w:sz w:val="18"/>
                <w:szCs w:val="24"/>
                <w:lang w:val="es-ES"/>
              </w:rPr>
            </w:pPr>
            <w:r w:rsidRPr="006D0F12">
              <w:rPr>
                <w:b/>
                <w:sz w:val="18"/>
                <w:szCs w:val="24"/>
                <w:lang w:val="es-ES"/>
              </w:rPr>
              <w:t>60</w:t>
            </w:r>
          </w:p>
        </w:tc>
        <w:tc>
          <w:tcPr>
            <w:tcW w:w="544" w:type="dxa"/>
            <w:tcBorders>
              <w:top w:val="single" w:sz="4" w:space="0" w:color="auto"/>
              <w:bottom w:val="single" w:sz="12" w:space="0" w:color="auto"/>
            </w:tcBorders>
            <w:vAlign w:val="bottom"/>
          </w:tcPr>
          <w:p w:rsidR="008D5CCF" w:rsidRPr="006D0F12" w:rsidRDefault="008D5CCF" w:rsidP="00684023">
            <w:pPr>
              <w:suppressAutoHyphens w:val="0"/>
              <w:spacing w:before="60" w:after="60" w:line="220" w:lineRule="exact"/>
              <w:jc w:val="right"/>
              <w:rPr>
                <w:b/>
                <w:sz w:val="18"/>
                <w:szCs w:val="24"/>
                <w:lang w:val="es-ES"/>
              </w:rPr>
            </w:pPr>
            <w:r w:rsidRPr="006D0F12">
              <w:rPr>
                <w:b/>
                <w:sz w:val="18"/>
                <w:szCs w:val="24"/>
                <w:lang w:val="es-ES"/>
              </w:rPr>
              <w:t>57</w:t>
            </w:r>
          </w:p>
        </w:tc>
      </w:tr>
    </w:tbl>
    <w:p w:rsidR="008D5CCF" w:rsidRPr="006D0F12" w:rsidRDefault="008D5CCF">
      <w:pPr>
        <w:pStyle w:val="SingleTxtG"/>
        <w:spacing w:before="240"/>
        <w:rPr>
          <w:szCs w:val="24"/>
          <w:lang w:val="es-ES"/>
        </w:rPr>
      </w:pPr>
      <w:r w:rsidRPr="006D0F12">
        <w:rPr>
          <w:szCs w:val="24"/>
          <w:lang w:val="es-ES"/>
        </w:rPr>
        <w:t>286.</w:t>
      </w:r>
      <w:r w:rsidRPr="006D0F12">
        <w:rPr>
          <w:szCs w:val="24"/>
          <w:lang w:val="es-ES"/>
        </w:rPr>
        <w:tab/>
        <w:t>Para evitar que los niños queden huérfanos, el proceso de adopción es objeto de continuas reformas en la República de Armenia. A este fin, se han elaborado una serie de instrumentos jurídicos que dan marco al proceso, y se ha creado una base de datos de información.</w:t>
      </w:r>
    </w:p>
    <w:p w:rsidR="008D5CCF" w:rsidRPr="006D0F12" w:rsidRDefault="008D5CCF">
      <w:pPr>
        <w:pStyle w:val="SingleTxtG"/>
        <w:rPr>
          <w:szCs w:val="24"/>
          <w:lang w:val="es-ES"/>
        </w:rPr>
      </w:pPr>
      <w:r w:rsidRPr="006D0F12">
        <w:rPr>
          <w:szCs w:val="24"/>
          <w:lang w:val="es-ES"/>
        </w:rPr>
        <w:t>287.</w:t>
      </w:r>
      <w:r w:rsidRPr="006D0F12">
        <w:rPr>
          <w:szCs w:val="24"/>
          <w:lang w:val="es-ES"/>
        </w:rPr>
        <w:tab/>
        <w:t>Desde el año 2000, el Ministerio de Trabajo y Asuntos Sociales mantiene un registro centralizado de los niños que pueden ser adoptados, de quienes están en condiciones de adoptar, y de los padres adoptivos en la República de Armenia.</w:t>
      </w:r>
    </w:p>
    <w:p w:rsidR="008D5CCF" w:rsidRPr="006D0F12" w:rsidRDefault="008D5CCF">
      <w:pPr>
        <w:pStyle w:val="SingleTxtG"/>
        <w:rPr>
          <w:szCs w:val="24"/>
          <w:lang w:val="es-ES"/>
        </w:rPr>
      </w:pPr>
      <w:r w:rsidRPr="006D0F12">
        <w:rPr>
          <w:szCs w:val="24"/>
          <w:lang w:val="es-ES"/>
        </w:rPr>
        <w:t>288.</w:t>
      </w:r>
      <w:r w:rsidRPr="006D0F12">
        <w:rPr>
          <w:szCs w:val="24"/>
          <w:lang w:val="es-ES"/>
        </w:rPr>
        <w:tab/>
        <w:t>Las relaciones que surgen durante el proceso de adopción de un niño están reguladas por el Código de la Familia de la República de Armenia, por el Código de Procedimiento Civil y por los tratados internacionales en los que la República de Armenia es parte.</w:t>
      </w:r>
    </w:p>
    <w:p w:rsidR="008D5CCF" w:rsidRPr="006D0F12" w:rsidRDefault="008D5CCF">
      <w:pPr>
        <w:pStyle w:val="SingleTxtG"/>
        <w:rPr>
          <w:szCs w:val="24"/>
          <w:lang w:val="es-ES"/>
        </w:rPr>
      </w:pPr>
      <w:r w:rsidRPr="006D0F12">
        <w:rPr>
          <w:szCs w:val="24"/>
          <w:lang w:val="es-ES"/>
        </w:rPr>
        <w:t>289.</w:t>
      </w:r>
      <w:r w:rsidRPr="006D0F12">
        <w:rPr>
          <w:szCs w:val="24"/>
          <w:lang w:val="es-ES"/>
        </w:rPr>
        <w:tab/>
        <w:t xml:space="preserve">El Gobierno de la República de Armenia ha aprobado una serie de instrumentos jurídicos que rigen el proceso de adopción. Los mecanismos de este proceso han sido acordados por todas las autoridades encargadas de velar por la protección de los derechos del niño, es decir, las autoridades de tutela y custodia, las estructuras regionales, </w:t>
      </w:r>
      <w:smartTag w:uri="urn:schemas-microsoft-com:office:smarttags" w:element="PersonName">
        <w:smartTagPr>
          <w:attr w:name="ProductID" w:val="la Comisi￳n Republicana"/>
        </w:smartTagPr>
        <w:r w:rsidRPr="006D0F12">
          <w:rPr>
            <w:szCs w:val="24"/>
            <w:lang w:val="es-ES"/>
          </w:rPr>
          <w:t>la Comisión Republicana</w:t>
        </w:r>
      </w:smartTag>
      <w:r w:rsidRPr="006D0F12">
        <w:rPr>
          <w:szCs w:val="24"/>
          <w:lang w:val="es-ES"/>
        </w:rPr>
        <w:t xml:space="preserve"> de Adopción, los tribunales, y los organismos interesados: el Gobierno de Armenia, el </w:t>
      </w:r>
      <w:r w:rsidR="00EC6249" w:rsidRPr="006D0F12">
        <w:rPr>
          <w:szCs w:val="24"/>
          <w:lang w:val="es-ES"/>
        </w:rPr>
        <w:t>Ministerio</w:t>
      </w:r>
      <w:r w:rsidRPr="006D0F12">
        <w:rPr>
          <w:szCs w:val="24"/>
          <w:lang w:val="es-ES"/>
        </w:rPr>
        <w:t xml:space="preserve"> de Trabajo y Asuntos Sociales, el Ministerio de Relaciones Exteriores, y </w:t>
      </w:r>
      <w:smartTag w:uri="urn:schemas-microsoft-com:office:smarttags" w:element="PersonName">
        <w:smartTagPr>
          <w:attr w:name="ProductID" w:val="la Polic￭a. Todas"/>
        </w:smartTagPr>
        <w:r w:rsidRPr="006D0F12">
          <w:rPr>
            <w:szCs w:val="24"/>
            <w:lang w:val="es-ES"/>
          </w:rPr>
          <w:t>la Policía. Todas</w:t>
        </w:r>
      </w:smartTag>
      <w:r w:rsidRPr="006D0F12">
        <w:rPr>
          <w:szCs w:val="24"/>
          <w:lang w:val="es-ES"/>
        </w:rPr>
        <w:t xml:space="preserve"> estas autoridades participan en el proceso de adopción y, teniendo en cuenta que los derechos legítimos del niño merecen la máxima consideración, participan en el proceso de adopción dentro del alcance de sus facultades.</w:t>
      </w:r>
    </w:p>
    <w:p w:rsidR="008D5CCF" w:rsidRPr="006D0F12" w:rsidRDefault="008D5CCF">
      <w:pPr>
        <w:pStyle w:val="SingleTxtG"/>
        <w:rPr>
          <w:szCs w:val="24"/>
          <w:lang w:val="es-ES"/>
        </w:rPr>
      </w:pPr>
      <w:r w:rsidRPr="006D0F12">
        <w:rPr>
          <w:szCs w:val="24"/>
          <w:lang w:val="es-ES"/>
        </w:rPr>
        <w:t>290.</w:t>
      </w:r>
      <w:r w:rsidRPr="006D0F12">
        <w:rPr>
          <w:szCs w:val="24"/>
          <w:lang w:val="es-ES"/>
        </w:rPr>
        <w:tab/>
        <w:t xml:space="preserve">Armenia ha consagrado el derecho del niño a vivir con una familia, y ha reconocido que la adopción </w:t>
      </w:r>
      <w:r w:rsidR="00323B98">
        <w:rPr>
          <w:szCs w:val="24"/>
          <w:lang w:val="es-ES"/>
        </w:rPr>
        <w:t>—</w:t>
      </w:r>
      <w:r w:rsidRPr="006D0F12">
        <w:rPr>
          <w:szCs w:val="24"/>
          <w:lang w:val="es-ES"/>
        </w:rPr>
        <w:t>en términos de la oportunidad que representa para el niño de tener una familia en forma permanente</w:t>
      </w:r>
      <w:r w:rsidR="00323B98">
        <w:rPr>
          <w:szCs w:val="24"/>
          <w:lang w:val="es-ES"/>
        </w:rPr>
        <w:t>—</w:t>
      </w:r>
      <w:r w:rsidRPr="006D0F12">
        <w:rPr>
          <w:szCs w:val="24"/>
          <w:lang w:val="es-ES"/>
        </w:rPr>
        <w:t xml:space="preserve"> es la opción preferida a la hora de buscar un lugar para un niño privado del cuidado parental. En los primeros años de la independencia, Armenia firmó la Convención sobre los Derechos del Niño de las Naciones Unidas, estableciendo su compromiso de priorizar las cuestiones de la infancia y aceptando que la adopción internacional puede ser considerada un medio alternativo de cuidado del niño.</w:t>
      </w:r>
    </w:p>
    <w:p w:rsidR="008D5CCF" w:rsidRPr="006D0F12" w:rsidRDefault="008D5CCF">
      <w:pPr>
        <w:pStyle w:val="SingleTxtG"/>
        <w:rPr>
          <w:szCs w:val="24"/>
          <w:lang w:val="es-ES"/>
        </w:rPr>
      </w:pPr>
      <w:r w:rsidRPr="006D0F12">
        <w:rPr>
          <w:szCs w:val="24"/>
          <w:lang w:val="es-ES"/>
        </w:rPr>
        <w:t>291.</w:t>
      </w:r>
      <w:r w:rsidRPr="006D0F12">
        <w:rPr>
          <w:szCs w:val="24"/>
          <w:lang w:val="es-ES"/>
        </w:rPr>
        <w:tab/>
        <w:t xml:space="preserve">En 2005, </w:t>
      </w:r>
      <w:smartTag w:uri="urn:schemas-microsoft-com:office:smarttags" w:element="PersonName">
        <w:smartTagPr>
          <w:attr w:name="ProductID" w:val="la Asamblea Nacional"/>
        </w:smartTagPr>
        <w:r w:rsidRPr="006D0F12">
          <w:rPr>
            <w:szCs w:val="24"/>
            <w:lang w:val="es-ES"/>
          </w:rPr>
          <w:t>la Asamblea Nacional</w:t>
        </w:r>
      </w:smartTag>
      <w:r w:rsidRPr="006D0F12">
        <w:rPr>
          <w:szCs w:val="24"/>
          <w:lang w:val="es-ES"/>
        </w:rPr>
        <w:t xml:space="preserve"> de la República de Armenia aprobó el Código de </w:t>
      </w:r>
      <w:smartTag w:uri="urn:schemas-microsoft-com:office:smarttags" w:element="PersonName">
        <w:smartTagPr>
          <w:attr w:name="ProductID" w:val="la Familia. Los"/>
        </w:smartTagPr>
        <w:r w:rsidRPr="006D0F12">
          <w:rPr>
            <w:szCs w:val="24"/>
            <w:lang w:val="es-ES"/>
          </w:rPr>
          <w:t>la Familia. Los</w:t>
        </w:r>
      </w:smartTag>
      <w:r w:rsidRPr="006D0F12">
        <w:rPr>
          <w:szCs w:val="24"/>
          <w:lang w:val="es-ES"/>
        </w:rPr>
        <w:t xml:space="preserve"> artículos 112, 114 y 150 regulan las relaciones vinculadas a la adopción de un niño de nacionalidad armenia por parte de ciudadanos extranjeros o personas apátridas que deseen adoptar a un niño en la República de Armenia, así como también por ciudadanos armenios que residen en el exterior. Según las disposiciones del Código de la Familia de la República de Armenia, "Los ciudadanos extranjeros, las personas apátridas y los ciudadanos armenios que viven en el exterior podrán recibir información sobre los niños que puedan ser adoptados tres meses después de que estos sean inscritos en el registro central de adopciones".</w:t>
      </w:r>
    </w:p>
    <w:p w:rsidR="008D5CCF" w:rsidRPr="006D0F12" w:rsidRDefault="008D5CCF">
      <w:pPr>
        <w:pStyle w:val="SingleTxtG"/>
        <w:rPr>
          <w:szCs w:val="24"/>
          <w:lang w:val="es-ES"/>
        </w:rPr>
      </w:pPr>
      <w:r w:rsidRPr="006D0F12">
        <w:rPr>
          <w:szCs w:val="24"/>
          <w:lang w:val="es-ES"/>
        </w:rPr>
        <w:t>292.</w:t>
      </w:r>
      <w:r w:rsidRPr="006D0F12">
        <w:rPr>
          <w:szCs w:val="24"/>
          <w:lang w:val="es-ES"/>
        </w:rPr>
        <w:tab/>
        <w:t xml:space="preserve">Junto con el Código de la Familia de la República de Armenia, el Gobierno aprobó una serie de instrumentos jurídicos derivados de este </w:t>
      </w:r>
      <w:r w:rsidR="0003111E" w:rsidRPr="006D0F12">
        <w:rPr>
          <w:szCs w:val="24"/>
          <w:lang w:val="es-ES"/>
        </w:rPr>
        <w:t>conjunto de normas legales</w:t>
      </w:r>
      <w:r w:rsidRPr="006D0F12">
        <w:rPr>
          <w:szCs w:val="24"/>
          <w:lang w:val="es-ES"/>
        </w:rPr>
        <w:t>.</w:t>
      </w:r>
    </w:p>
    <w:p w:rsidR="008D5CCF" w:rsidRPr="006D0F12" w:rsidRDefault="008D5CCF">
      <w:pPr>
        <w:pStyle w:val="SingleTxtG"/>
        <w:rPr>
          <w:szCs w:val="24"/>
          <w:lang w:val="es-ES"/>
        </w:rPr>
      </w:pPr>
      <w:r w:rsidRPr="006D0F12">
        <w:rPr>
          <w:szCs w:val="24"/>
          <w:lang w:val="es-ES"/>
        </w:rPr>
        <w:t>293.</w:t>
      </w:r>
      <w:r w:rsidRPr="006D0F12">
        <w:rPr>
          <w:szCs w:val="24"/>
          <w:lang w:val="es-ES"/>
        </w:rPr>
        <w:tab/>
      </w:r>
      <w:smartTag w:uri="urn:schemas-microsoft-com:office:smarttags" w:element="PersonName">
        <w:smartTagPr>
          <w:attr w:name="ProductID" w:val="la Decisi￳n N"/>
        </w:smartTagPr>
        <w:r w:rsidRPr="006D0F12">
          <w:rPr>
            <w:szCs w:val="24"/>
            <w:lang w:val="es-ES"/>
          </w:rPr>
          <w:t>La Decisión N</w:t>
        </w:r>
      </w:smartTag>
      <w:r w:rsidR="00726B00">
        <w:rPr>
          <w:szCs w:val="24"/>
          <w:lang w:val="es-ES"/>
        </w:rPr>
        <w:t>º</w:t>
      </w:r>
      <w:r w:rsidRPr="006D0F12">
        <w:rPr>
          <w:szCs w:val="24"/>
          <w:lang w:val="es-ES"/>
        </w:rPr>
        <w:t xml:space="preserve"> 209-N del Gobierno de la República de Armenia, de 1</w:t>
      </w:r>
      <w:r w:rsidR="00231AC6">
        <w:rPr>
          <w:szCs w:val="24"/>
          <w:lang w:val="es-ES"/>
        </w:rPr>
        <w:t>º</w:t>
      </w:r>
      <w:r w:rsidRPr="006D0F12">
        <w:rPr>
          <w:szCs w:val="24"/>
          <w:lang w:val="es-ES"/>
        </w:rPr>
        <w:t xml:space="preserve"> de febrero de 2007, relativa a la aprobación del procedimiento de inscripción de personas que desean adoptar a un niño, regula las relaciones vinculadas a la inscripción de ciudadanos extranjeros, apátridas y ciudadanos armenios que residen en el exterior y desean adoptar a un niño de nacionalidad armenia.</w:t>
      </w:r>
    </w:p>
    <w:p w:rsidR="008D5CCF" w:rsidRPr="006D0F12" w:rsidRDefault="008D5CCF">
      <w:pPr>
        <w:pStyle w:val="SingleTxtG"/>
        <w:rPr>
          <w:szCs w:val="24"/>
          <w:lang w:val="es-ES"/>
        </w:rPr>
      </w:pPr>
      <w:r w:rsidRPr="006D0F12">
        <w:rPr>
          <w:szCs w:val="24"/>
          <w:lang w:val="es-ES"/>
        </w:rPr>
        <w:t>294.</w:t>
      </w:r>
      <w:r w:rsidRPr="006D0F12">
        <w:rPr>
          <w:szCs w:val="24"/>
          <w:lang w:val="es-ES"/>
        </w:rPr>
        <w:tab/>
      </w:r>
      <w:smartTag w:uri="urn:schemas-microsoft-com:office:smarttags" w:element="PersonName">
        <w:smartTagPr>
          <w:attr w:name="ProductID" w:val="la Decisi￳n N"/>
        </w:smartTagPr>
        <w:r w:rsidRPr="006D0F12">
          <w:rPr>
            <w:szCs w:val="24"/>
            <w:lang w:val="es-ES"/>
          </w:rPr>
          <w:t>La Decisión N</w:t>
        </w:r>
      </w:smartTag>
      <w:r w:rsidR="00726B00">
        <w:rPr>
          <w:szCs w:val="24"/>
          <w:lang w:val="es-ES"/>
        </w:rPr>
        <w:t>º</w:t>
      </w:r>
      <w:r w:rsidRPr="006D0F12">
        <w:rPr>
          <w:szCs w:val="24"/>
          <w:lang w:val="es-ES"/>
        </w:rPr>
        <w:t xml:space="preserve"> 517-N del Gobierno de la República de Armenia, de 5 de mayo de 2005, relativa a la aprobación de la lista de enfermedades que impiden a una persona adoptar a un niño o aceptarlo en el seno de una familia que se haría cargo de su tutela (custodia), </w:t>
      </w:r>
      <w:r w:rsidR="000341A4" w:rsidRPr="006D0F12">
        <w:rPr>
          <w:szCs w:val="24"/>
          <w:lang w:val="es-ES"/>
        </w:rPr>
        <w:t xml:space="preserve">o </w:t>
      </w:r>
      <w:r w:rsidRPr="006D0F12">
        <w:rPr>
          <w:szCs w:val="24"/>
          <w:lang w:val="es-ES"/>
        </w:rPr>
        <w:t>de su crianza, garantiza que el niño privado del cuidado parental sea acogido en una familia sana y con una buena situación económica.</w:t>
      </w:r>
    </w:p>
    <w:p w:rsidR="008D5CCF" w:rsidRPr="006D0F12" w:rsidRDefault="008D5CCF">
      <w:pPr>
        <w:pStyle w:val="SingleTxtG"/>
        <w:rPr>
          <w:szCs w:val="24"/>
          <w:lang w:val="es-ES"/>
        </w:rPr>
      </w:pPr>
      <w:r w:rsidRPr="006D0F12">
        <w:rPr>
          <w:szCs w:val="24"/>
          <w:lang w:val="es-ES"/>
        </w:rPr>
        <w:t>295.</w:t>
      </w:r>
      <w:r w:rsidRPr="006D0F12">
        <w:rPr>
          <w:szCs w:val="24"/>
          <w:lang w:val="es-ES"/>
        </w:rPr>
        <w:tab/>
        <w:t xml:space="preserve">De acuerdo con los requisitos del Código de la Familia, el 21 de abril de 2005, el Gobierno de la República de Armenia aprobó también </w:t>
      </w:r>
      <w:smartTag w:uri="urn:schemas-microsoft-com:office:smarttags" w:element="PersonName">
        <w:smartTagPr>
          <w:attr w:name="ProductID" w:val="la Decisi￳n N"/>
        </w:smartTagPr>
        <w:r w:rsidRPr="006D0F12">
          <w:rPr>
            <w:szCs w:val="24"/>
            <w:lang w:val="es-ES"/>
          </w:rPr>
          <w:t>la Decisión N</w:t>
        </w:r>
      </w:smartTag>
      <w:r w:rsidR="00726B00">
        <w:rPr>
          <w:szCs w:val="24"/>
          <w:lang w:val="es-ES"/>
        </w:rPr>
        <w:t>º</w:t>
      </w:r>
      <w:r w:rsidRPr="006D0F12">
        <w:rPr>
          <w:szCs w:val="24"/>
          <w:lang w:val="es-ES"/>
        </w:rPr>
        <w:t xml:space="preserve"> 623-N relativa a la aprobación del procedimiento para mantener los registros de los niños armenios adoptados por ciudadanos extranjeros o personas apátridas en las oficinas consulares de la República de Armenia, que se ajusta a la disposición relativa al examen estipulado en la Convención y el Código de la Familia de Armenia. En 2006, la República de Armenia ratificó el Convenio de La Haya relativo a la Protección del Niño y a la Cooperación en materia de Adopción Internacional, que establece un procedimiento breve y las condiciones para la adopción internacional en razón de las relaciones entre Armenia y los Estados miembros de la Convención, y permite dejar plenamente en claro las perspectivas de desarrollo psicológico y educativo del niño tras la adopción, asegurando que </w:t>
      </w:r>
      <w:r w:rsidR="00CF6CA1">
        <w:rPr>
          <w:szCs w:val="24"/>
          <w:lang w:val="es-ES"/>
        </w:rPr>
        <w:t>e</w:t>
      </w:r>
      <w:r w:rsidRPr="006D0F12">
        <w:rPr>
          <w:szCs w:val="24"/>
          <w:lang w:val="es-ES"/>
        </w:rPr>
        <w:t xml:space="preserve">sta responda al interés superior del niño. </w:t>
      </w:r>
    </w:p>
    <w:p w:rsidR="008D5CCF" w:rsidRPr="006D0F12" w:rsidRDefault="008D5CCF">
      <w:pPr>
        <w:pStyle w:val="SingleTxtG"/>
        <w:rPr>
          <w:szCs w:val="24"/>
          <w:lang w:val="es-ES"/>
        </w:rPr>
      </w:pPr>
      <w:r w:rsidRPr="006D0F12">
        <w:rPr>
          <w:szCs w:val="24"/>
          <w:lang w:val="es-ES"/>
        </w:rPr>
        <w:t>296.</w:t>
      </w:r>
      <w:r w:rsidRPr="006D0F12">
        <w:rPr>
          <w:szCs w:val="24"/>
          <w:lang w:val="es-ES"/>
        </w:rPr>
        <w:tab/>
        <w:t>La legislación de la República de Armenia en materia de adopción, en cumplimiento de la disposición sobre el examen estipulado en la Convención en torno al cuidado y la crianza del niño adoptado en el seno de una familia adoptiva, establece que los extranjeros que adopten a un niño armenio deberán presentar ante la autoridad a cargo del registro que lleva el expediente de adopción del niño un informe anual sobre la salud y las condiciones de vida del niño aprobado por las autoridades competentes del lugar donde reside en forma permanente, hasta que el niño adquiera la mayoría de edad.</w:t>
      </w:r>
    </w:p>
    <w:p w:rsidR="008D5CCF" w:rsidRPr="006D0F12" w:rsidRDefault="008D5CCF">
      <w:pPr>
        <w:pStyle w:val="SingleTxtG"/>
        <w:rPr>
          <w:szCs w:val="24"/>
          <w:lang w:val="es-ES"/>
        </w:rPr>
      </w:pPr>
      <w:r w:rsidRPr="006D0F12">
        <w:rPr>
          <w:szCs w:val="24"/>
          <w:lang w:val="es-ES"/>
        </w:rPr>
        <w:t>297.</w:t>
      </w:r>
      <w:r w:rsidRPr="006D0F12">
        <w:rPr>
          <w:szCs w:val="24"/>
          <w:lang w:val="es-ES"/>
        </w:rPr>
        <w:tab/>
        <w:t>En caso de cambio del lugar de residencia habitual, los padres adoptivos deberán informar de esta situación dentro del mes posterior a las autoridades pertinentes que llevan el expediente del niño (Decisión N</w:t>
      </w:r>
      <w:r w:rsidR="00726B00">
        <w:rPr>
          <w:szCs w:val="24"/>
          <w:lang w:val="es-ES"/>
        </w:rPr>
        <w:t>º</w:t>
      </w:r>
      <w:r w:rsidRPr="006D0F12">
        <w:rPr>
          <w:szCs w:val="24"/>
          <w:lang w:val="es-ES"/>
        </w:rPr>
        <w:t xml:space="preserve"> 623-N del Gobierno de la República de Armenia, de 21 de abril de 2005).</w:t>
      </w:r>
    </w:p>
    <w:p w:rsidR="008D5CCF" w:rsidRPr="006D0F12" w:rsidRDefault="008D5CCF">
      <w:pPr>
        <w:pStyle w:val="SingleTxtG"/>
        <w:rPr>
          <w:szCs w:val="24"/>
          <w:lang w:val="es-ES"/>
        </w:rPr>
      </w:pPr>
      <w:r w:rsidRPr="006D0F12">
        <w:rPr>
          <w:szCs w:val="24"/>
          <w:lang w:val="es-ES"/>
        </w:rPr>
        <w:t>298.</w:t>
      </w:r>
      <w:r w:rsidRPr="006D0F12">
        <w:rPr>
          <w:szCs w:val="24"/>
          <w:lang w:val="es-ES"/>
        </w:rPr>
        <w:tab/>
        <w:t>Teniendo en cuenta las disposiciones de la Convención relativas al examen efectivo respecto del destino de los niños adoptados, deberán celebrarse tratados bilaterales de cooperación internacional en materia de adopción con los países que han ratificado la Convención y, especialmente, con aquellos cuyos ciudadanos adopten niños de nacionalidad armenia con más frecuencia.</w:t>
      </w:r>
    </w:p>
    <w:p w:rsidR="008D5CCF" w:rsidRPr="006D0F12" w:rsidRDefault="008D5CCF">
      <w:pPr>
        <w:pStyle w:val="SingleTxtG"/>
        <w:rPr>
          <w:szCs w:val="24"/>
          <w:lang w:val="es-ES"/>
        </w:rPr>
      </w:pPr>
      <w:r w:rsidRPr="006D0F12">
        <w:rPr>
          <w:szCs w:val="24"/>
          <w:lang w:val="es-ES"/>
        </w:rPr>
        <w:t>299.</w:t>
      </w:r>
      <w:r w:rsidRPr="006D0F12">
        <w:rPr>
          <w:szCs w:val="24"/>
          <w:lang w:val="es-ES"/>
        </w:rPr>
        <w:tab/>
        <w:t xml:space="preserve">Para armonizar las disposiciones del Código Procesal Civil de la República de Armenia </w:t>
      </w:r>
      <w:r w:rsidR="00D77B50" w:rsidRPr="006D0F12">
        <w:rPr>
          <w:szCs w:val="24"/>
          <w:lang w:val="es-ES"/>
        </w:rPr>
        <w:t>—</w:t>
      </w:r>
      <w:r w:rsidRPr="006D0F12">
        <w:rPr>
          <w:szCs w:val="24"/>
          <w:lang w:val="es-ES"/>
        </w:rPr>
        <w:t xml:space="preserve">aprobado por </w:t>
      </w:r>
      <w:smartTag w:uri="urn:schemas-microsoft-com:office:smarttags" w:element="PersonName">
        <w:smartTagPr>
          <w:attr w:name="ProductID" w:val="la Asamblea Nacional"/>
        </w:smartTagPr>
        <w:r w:rsidRPr="006D0F12">
          <w:rPr>
            <w:szCs w:val="24"/>
            <w:lang w:val="es-ES"/>
          </w:rPr>
          <w:t>la Asamblea Nacional</w:t>
        </w:r>
      </w:smartTag>
      <w:r w:rsidRPr="006D0F12">
        <w:rPr>
          <w:szCs w:val="24"/>
          <w:lang w:val="es-ES"/>
        </w:rPr>
        <w:t xml:space="preserve"> el 17 de junio de 1998</w:t>
      </w:r>
      <w:r w:rsidR="00D77B50" w:rsidRPr="006D0F12">
        <w:rPr>
          <w:szCs w:val="24"/>
          <w:lang w:val="es-ES"/>
        </w:rPr>
        <w:t>—</w:t>
      </w:r>
      <w:r w:rsidRPr="006D0F12">
        <w:rPr>
          <w:szCs w:val="24"/>
          <w:lang w:val="es-ES"/>
        </w:rPr>
        <w:t xml:space="preserve"> con el Código de la Familia de la República de Armenia, se creó un suplemento en virtud del cual los tribunales, en cumplimiento de los artículos </w:t>
      </w:r>
      <w:smartTag w:uri="urn:schemas-microsoft-com:office:smarttags" w:element="metricconverter">
        <w:smartTagPr>
          <w:attr w:name="ProductID" w:val="1731 a"/>
        </w:smartTagPr>
        <w:r w:rsidRPr="006D0F12">
          <w:rPr>
            <w:szCs w:val="24"/>
            <w:lang w:val="es-ES"/>
          </w:rPr>
          <w:t>1731 a</w:t>
        </w:r>
      </w:smartTag>
      <w:r w:rsidRPr="006D0F12">
        <w:rPr>
          <w:szCs w:val="24"/>
          <w:lang w:val="es-ES"/>
        </w:rPr>
        <w:t xml:space="preserve"> 1735 del capítulo 29 del Código, deberán emitir una resolución respecto de la adopción del niño en la forma prescrita en la legislación procesal civil.</w:t>
      </w:r>
    </w:p>
    <w:p w:rsidR="008D5CCF" w:rsidRPr="006D0F12" w:rsidRDefault="008D5CCF">
      <w:pPr>
        <w:pStyle w:val="SingleTxtG"/>
        <w:rPr>
          <w:szCs w:val="24"/>
          <w:lang w:val="es-ES"/>
        </w:rPr>
      </w:pPr>
      <w:r w:rsidRPr="006D0F12">
        <w:rPr>
          <w:szCs w:val="24"/>
          <w:lang w:val="es-ES"/>
        </w:rPr>
        <w:t>300.</w:t>
      </w:r>
      <w:r w:rsidRPr="006D0F12">
        <w:rPr>
          <w:szCs w:val="24"/>
          <w:lang w:val="es-ES"/>
        </w:rPr>
        <w:tab/>
        <w:t>De conformidad con la legislación existente, desde el año 2000, el Ministerio de Trabajo y Asuntos Sociales de la República de Armenia mantiene un registro centralizado de los niños que pueden ser adoptados, de quienes están en condiciones de adoptar, y de los padres adoptivos y de los hijos adoptivos.</w:t>
      </w:r>
    </w:p>
    <w:p w:rsidR="008D5CCF" w:rsidRPr="006D0F12" w:rsidRDefault="008D5CCF">
      <w:pPr>
        <w:pStyle w:val="SingleTxtG"/>
        <w:rPr>
          <w:szCs w:val="24"/>
          <w:lang w:val="es-ES"/>
        </w:rPr>
      </w:pPr>
      <w:r w:rsidRPr="006D0F12">
        <w:rPr>
          <w:szCs w:val="24"/>
          <w:lang w:val="es-ES"/>
        </w:rPr>
        <w:t>301.</w:t>
      </w:r>
      <w:r w:rsidRPr="006D0F12">
        <w:rPr>
          <w:szCs w:val="24"/>
          <w:lang w:val="es-ES"/>
        </w:rPr>
        <w:tab/>
      </w:r>
      <w:r w:rsidR="009B42CB" w:rsidRPr="006D0F12">
        <w:rPr>
          <w:szCs w:val="24"/>
          <w:lang w:val="es-ES"/>
        </w:rPr>
        <w:t xml:space="preserve">El </w:t>
      </w:r>
      <w:r w:rsidRPr="006D0F12">
        <w:rPr>
          <w:szCs w:val="24"/>
          <w:lang w:val="es-ES"/>
        </w:rPr>
        <w:t>análisis de la inscripción centralizada</w:t>
      </w:r>
      <w:r w:rsidR="009B42CB" w:rsidRPr="006D0F12">
        <w:rPr>
          <w:szCs w:val="24"/>
          <w:lang w:val="es-ES"/>
        </w:rPr>
        <w:t xml:space="preserve"> revela que</w:t>
      </w:r>
      <w:r w:rsidRPr="006D0F12">
        <w:rPr>
          <w:szCs w:val="24"/>
          <w:lang w:val="es-ES"/>
        </w:rPr>
        <w:t xml:space="preserve"> durante el período 2000-2008, se registraron 2.883 personas en condiciones de adoptar un niño, de las cuales 1.376 eran ciudadanos extranjeros. </w:t>
      </w:r>
      <w:r w:rsidR="008E2AA1" w:rsidRPr="006D0F12">
        <w:rPr>
          <w:szCs w:val="24"/>
          <w:lang w:val="es-ES"/>
        </w:rPr>
        <w:t xml:space="preserve">De </w:t>
      </w:r>
      <w:r w:rsidRPr="006D0F12">
        <w:rPr>
          <w:szCs w:val="24"/>
          <w:lang w:val="es-ES"/>
        </w:rPr>
        <w:t>1.736 niños</w:t>
      </w:r>
      <w:r w:rsidR="008E2AA1" w:rsidRPr="006D0F12">
        <w:rPr>
          <w:szCs w:val="24"/>
          <w:lang w:val="es-ES"/>
        </w:rPr>
        <w:t>,</w:t>
      </w:r>
      <w:r w:rsidRPr="006D0F12">
        <w:rPr>
          <w:szCs w:val="24"/>
          <w:lang w:val="es-ES"/>
        </w:rPr>
        <w:t xml:space="preserve"> se adoptaron 1.265, de los cuales 558 fueron adoptados por ciudadanos extranjeros.</w:t>
      </w:r>
    </w:p>
    <w:p w:rsidR="008D5CCF" w:rsidRPr="006D0F12" w:rsidRDefault="008D5CCF">
      <w:pPr>
        <w:pStyle w:val="SingleTxtG"/>
        <w:rPr>
          <w:szCs w:val="24"/>
          <w:lang w:val="es-ES"/>
        </w:rPr>
      </w:pPr>
      <w:r w:rsidRPr="006D0F12">
        <w:rPr>
          <w:szCs w:val="24"/>
          <w:lang w:val="es-ES"/>
        </w:rPr>
        <w:t>302.</w:t>
      </w:r>
      <w:r w:rsidRPr="006D0F12">
        <w:rPr>
          <w:szCs w:val="24"/>
          <w:lang w:val="es-ES"/>
        </w:rPr>
        <w:tab/>
        <w:t>El total de los niños de nacionalidad armenia que pueden ser adoptados se reduce año tras año.</w:t>
      </w:r>
    </w:p>
    <w:p w:rsidR="008D5CCF" w:rsidRPr="006D0F12" w:rsidRDefault="00241FEE">
      <w:pPr>
        <w:pStyle w:val="SingleTxtG"/>
        <w:rPr>
          <w:szCs w:val="24"/>
          <w:lang w:val="es-ES"/>
        </w:rPr>
      </w:pPr>
      <w:r w:rsidRPr="006D0F12">
        <w:rPr>
          <w:szCs w:val="24"/>
          <w:lang w:val="es-ES"/>
        </w:rPr>
        <w:t>303.</w:t>
      </w:r>
      <w:r w:rsidRPr="006D0F12">
        <w:rPr>
          <w:szCs w:val="24"/>
          <w:lang w:val="es-ES"/>
        </w:rPr>
        <w:tab/>
      </w:r>
      <w:r w:rsidR="008D5CCF" w:rsidRPr="006D0F12">
        <w:rPr>
          <w:szCs w:val="24"/>
          <w:lang w:val="es-ES"/>
        </w:rPr>
        <w:t>Decisión N</w:t>
      </w:r>
      <w:r w:rsidR="00726B00">
        <w:rPr>
          <w:szCs w:val="24"/>
          <w:lang w:val="es-ES"/>
        </w:rPr>
        <w:t>º</w:t>
      </w:r>
      <w:r w:rsidR="008D5CCF" w:rsidRPr="006D0F12">
        <w:rPr>
          <w:szCs w:val="24"/>
          <w:lang w:val="es-ES"/>
        </w:rPr>
        <w:t xml:space="preserve"> 459 del Gobierno de la República de Armenia, de 8 de mayo de 2008, relativa a la aprobación del procedimiento para la colocación de niños en hogares de guarda, los procedimientos de pago y los montos mensuales que reciben los hogares de guarda por el mantenimiento, el cuidado y la crianza del niño</w:t>
      </w:r>
      <w:r w:rsidR="00D77B50" w:rsidRPr="006D0F12">
        <w:rPr>
          <w:szCs w:val="24"/>
          <w:lang w:val="es-ES"/>
        </w:rPr>
        <w:t>,</w:t>
      </w:r>
      <w:r w:rsidR="008D5CCF" w:rsidRPr="006D0F12">
        <w:rPr>
          <w:szCs w:val="24"/>
          <w:lang w:val="es-ES"/>
        </w:rPr>
        <w:t xml:space="preserve"> así como al tipo de acuerdo celebrado para </w:t>
      </w:r>
      <w:r w:rsidR="00B80E70" w:rsidRPr="006D0F12">
        <w:rPr>
          <w:szCs w:val="24"/>
          <w:lang w:val="es-ES"/>
        </w:rPr>
        <w:t xml:space="preserve">dar acogida a estos niños. Estos hogares de guarda se </w:t>
      </w:r>
      <w:r w:rsidR="00502730" w:rsidRPr="006D0F12">
        <w:rPr>
          <w:szCs w:val="24"/>
          <w:lang w:val="es-ES"/>
        </w:rPr>
        <w:t>encarga</w:t>
      </w:r>
      <w:r w:rsidR="00B80E70" w:rsidRPr="006D0F12">
        <w:rPr>
          <w:szCs w:val="24"/>
          <w:lang w:val="es-ES"/>
        </w:rPr>
        <w:t>n</w:t>
      </w:r>
      <w:r w:rsidR="00502730" w:rsidRPr="006D0F12">
        <w:rPr>
          <w:szCs w:val="24"/>
          <w:lang w:val="es-ES"/>
        </w:rPr>
        <w:t xml:space="preserve"> de l</w:t>
      </w:r>
      <w:r w:rsidR="008D5CCF" w:rsidRPr="006D0F12">
        <w:rPr>
          <w:szCs w:val="24"/>
          <w:lang w:val="es-ES"/>
        </w:rPr>
        <w:t xml:space="preserve">a crianza de los niños privados del cuidado parental </w:t>
      </w:r>
      <w:r w:rsidR="00B80E70" w:rsidRPr="006D0F12">
        <w:rPr>
          <w:szCs w:val="24"/>
          <w:lang w:val="es-ES"/>
        </w:rPr>
        <w:t xml:space="preserve">y esta relación se formaliza </w:t>
      </w:r>
      <w:r w:rsidR="00502730" w:rsidRPr="006D0F12">
        <w:rPr>
          <w:szCs w:val="24"/>
          <w:lang w:val="es-ES"/>
        </w:rPr>
        <w:t>celebran</w:t>
      </w:r>
      <w:r w:rsidR="00B80E70" w:rsidRPr="006D0F12">
        <w:rPr>
          <w:szCs w:val="24"/>
          <w:lang w:val="es-ES"/>
        </w:rPr>
        <w:t>do</w:t>
      </w:r>
      <w:r w:rsidR="00502730" w:rsidRPr="006D0F12">
        <w:rPr>
          <w:szCs w:val="24"/>
          <w:lang w:val="es-ES"/>
        </w:rPr>
        <w:t xml:space="preserve"> un acuerdo relativo al </w:t>
      </w:r>
      <w:r w:rsidR="008D5CCF" w:rsidRPr="006D0F12">
        <w:rPr>
          <w:szCs w:val="24"/>
          <w:lang w:val="es-ES"/>
        </w:rPr>
        <w:t xml:space="preserve">alojamiento y </w:t>
      </w:r>
      <w:r w:rsidR="00502730" w:rsidRPr="006D0F12">
        <w:rPr>
          <w:szCs w:val="24"/>
          <w:lang w:val="es-ES"/>
        </w:rPr>
        <w:t xml:space="preserve">la </w:t>
      </w:r>
      <w:r w:rsidR="008D5CCF" w:rsidRPr="006D0F12">
        <w:rPr>
          <w:szCs w:val="24"/>
          <w:lang w:val="es-ES"/>
        </w:rPr>
        <w:t xml:space="preserve">crianza en familia. </w:t>
      </w:r>
      <w:r w:rsidR="00B80E70" w:rsidRPr="006D0F12">
        <w:rPr>
          <w:szCs w:val="24"/>
          <w:lang w:val="es-ES"/>
        </w:rPr>
        <w:t xml:space="preserve">Este </w:t>
      </w:r>
      <w:r w:rsidR="008D5CCF" w:rsidRPr="006D0F12">
        <w:rPr>
          <w:szCs w:val="24"/>
          <w:lang w:val="es-ES"/>
        </w:rPr>
        <w:t xml:space="preserve">acuerdo </w:t>
      </w:r>
      <w:r w:rsidR="00B80E70" w:rsidRPr="006D0F12">
        <w:rPr>
          <w:szCs w:val="24"/>
          <w:lang w:val="es-ES"/>
        </w:rPr>
        <w:t xml:space="preserve">deberá estar suscrito por </w:t>
      </w:r>
      <w:r w:rsidR="008D5CCF" w:rsidRPr="006D0F12">
        <w:rPr>
          <w:szCs w:val="24"/>
          <w:lang w:val="es-ES"/>
        </w:rPr>
        <w:t>el padre adoptivo y la comisión de tutela y custodia</w:t>
      </w:r>
      <w:r w:rsidR="00B80E70" w:rsidRPr="006D0F12">
        <w:rPr>
          <w:szCs w:val="24"/>
          <w:lang w:val="es-ES"/>
        </w:rPr>
        <w:t>.</w:t>
      </w:r>
      <w:r w:rsidR="008D5CCF" w:rsidRPr="006D0F12">
        <w:rPr>
          <w:szCs w:val="24"/>
          <w:lang w:val="es-ES"/>
        </w:rPr>
        <w:t xml:space="preserve"> </w:t>
      </w:r>
      <w:r w:rsidR="00B80E70" w:rsidRPr="006D0F12">
        <w:rPr>
          <w:szCs w:val="24"/>
          <w:lang w:val="es-ES"/>
        </w:rPr>
        <w:t>L</w:t>
      </w:r>
      <w:r w:rsidR="008D5CCF" w:rsidRPr="006D0F12">
        <w:rPr>
          <w:szCs w:val="24"/>
          <w:lang w:val="es-ES"/>
        </w:rPr>
        <w:t>as autoridades de tutela y custodia prestan asistencia a la familia adoptiva en el cuidado y la crianza del niño, y controlan las condiciones en que vive el niño y todo el proceso de crianza. El acuerdo debe contener también un punto atinente a la revisión del documento, si esto resultara apropiado. Periódicamente, en el transcurso de cada año, se realizan entre 4 y 6 exámenes del estado del niño, y se analiza caso por caso.</w:t>
      </w:r>
    </w:p>
    <w:p w:rsidR="00B80E70" w:rsidRPr="006D0F12" w:rsidRDefault="00241FEE" w:rsidP="0058104C">
      <w:pPr>
        <w:pStyle w:val="H1G"/>
        <w:rPr>
          <w:lang w:val="es-ES"/>
        </w:rPr>
      </w:pPr>
      <w:r w:rsidRPr="006D0F12">
        <w:rPr>
          <w:lang w:val="es-ES"/>
        </w:rPr>
        <w:tab/>
      </w:r>
      <w:r w:rsidR="008D5CCF" w:rsidRPr="006D0F12">
        <w:rPr>
          <w:lang w:val="es-ES"/>
        </w:rPr>
        <w:tab/>
        <w:t>Artículo 25</w:t>
      </w:r>
      <w:r w:rsidR="008D5CCF" w:rsidRPr="006D0F12">
        <w:rPr>
          <w:lang w:val="es-ES"/>
        </w:rPr>
        <w:br/>
        <w:t>Examen periódico de las circunstancias de internación</w:t>
      </w:r>
    </w:p>
    <w:p w:rsidR="008D5CCF" w:rsidRPr="006D0F12" w:rsidRDefault="008D5CCF">
      <w:pPr>
        <w:pStyle w:val="SingleTxtG"/>
        <w:rPr>
          <w:szCs w:val="24"/>
          <w:lang w:val="es-ES"/>
        </w:rPr>
      </w:pPr>
      <w:r w:rsidRPr="006D0F12">
        <w:rPr>
          <w:szCs w:val="24"/>
          <w:lang w:val="es-ES"/>
        </w:rPr>
        <w:t>304.</w:t>
      </w:r>
      <w:r w:rsidRPr="006D0F12">
        <w:rPr>
          <w:szCs w:val="24"/>
          <w:lang w:val="es-ES"/>
        </w:rPr>
        <w:tab/>
        <w:t xml:space="preserve">Desde febrero de 2000, en virtud del acuerdo celebrado entre el Fondo Armenio de Socorro y la Policía de la República de Armenia, se creó el Centro de Acogida y Orientación para Niños. Según sus estatutos, este Centro está bajo la égida de la subdivisión de asuntos juveniles de la Policía de la República de Armenia y de otras divisiones que velan por la protección de los derechos de los niños, y recibe a los niños de </w:t>
      </w:r>
      <w:smartTag w:uri="urn:schemas-microsoft-com:office:smarttags" w:element="metricconverter">
        <w:smartTagPr>
          <w:attr w:name="ProductID" w:val="3 a"/>
        </w:smartTagPr>
        <w:r w:rsidRPr="006D0F12">
          <w:rPr>
            <w:szCs w:val="24"/>
            <w:lang w:val="es-ES"/>
          </w:rPr>
          <w:t>3 a</w:t>
        </w:r>
      </w:smartTag>
      <w:r w:rsidRPr="006D0F12">
        <w:rPr>
          <w:szCs w:val="24"/>
          <w:lang w:val="es-ES"/>
        </w:rPr>
        <w:t xml:space="preserve"> 18 años perdidos, extraviados, mendigos, vagabundos, delincuentes o víctimas de la violencia</w:t>
      </w:r>
      <w:r w:rsidR="005A69A7" w:rsidRPr="006D0F12">
        <w:rPr>
          <w:szCs w:val="24"/>
          <w:lang w:val="es-ES"/>
        </w:rPr>
        <w:t>.</w:t>
      </w:r>
    </w:p>
    <w:p w:rsidR="008D5CCF" w:rsidRPr="006D0F12" w:rsidRDefault="008D5CCF">
      <w:pPr>
        <w:pStyle w:val="SingleTxtG"/>
        <w:rPr>
          <w:szCs w:val="24"/>
          <w:lang w:val="es-ES"/>
        </w:rPr>
      </w:pPr>
      <w:r w:rsidRPr="006D0F12">
        <w:rPr>
          <w:szCs w:val="24"/>
          <w:lang w:val="es-ES"/>
        </w:rPr>
        <w:t>305.</w:t>
      </w:r>
      <w:r w:rsidRPr="006D0F12">
        <w:rPr>
          <w:szCs w:val="24"/>
          <w:lang w:val="es-ES"/>
        </w:rPr>
        <w:tab/>
        <w:t xml:space="preserve">En el Centro se ha creado una base de datos biológicos de los niños de </w:t>
      </w:r>
      <w:smartTag w:uri="urn:schemas-microsoft-com:office:smarttags" w:element="metricconverter">
        <w:smartTagPr>
          <w:attr w:name="ProductID" w:val="3 a"/>
        </w:smartTagPr>
        <w:r w:rsidRPr="006D0F12">
          <w:rPr>
            <w:szCs w:val="24"/>
            <w:lang w:val="es-ES"/>
          </w:rPr>
          <w:t>3 a</w:t>
        </w:r>
      </w:smartTag>
      <w:r w:rsidRPr="006D0F12">
        <w:rPr>
          <w:szCs w:val="24"/>
          <w:lang w:val="es-ES"/>
        </w:rPr>
        <w:t xml:space="preserve"> 18 años, y funcionan servicios médicos, sociales y psicológicos. A partir de los resultados de la orientación, los menores que ingresan en el Centro reciben los documentos necesarios (certificado de nacimiento, pasaporte, ficha de servicio militar), alojamiento temporal, alimentos y ropa.</w:t>
      </w:r>
    </w:p>
    <w:p w:rsidR="008D5CCF" w:rsidRPr="006D0F12" w:rsidRDefault="008D5CCF">
      <w:pPr>
        <w:pStyle w:val="SingleTxtG"/>
        <w:rPr>
          <w:szCs w:val="24"/>
          <w:lang w:val="es-ES"/>
        </w:rPr>
      </w:pPr>
      <w:r w:rsidRPr="006D0F12">
        <w:rPr>
          <w:szCs w:val="24"/>
          <w:lang w:val="es-ES"/>
        </w:rPr>
        <w:tab/>
        <w:t xml:space="preserve">Con los menores que llegan al Centro se realiza un trabajo minucioso y coherente. La resolución de las cuestiones en torno a la crianza futura de los niños acogidos </w:t>
      </w:r>
      <w:r w:rsidR="00323B98">
        <w:rPr>
          <w:szCs w:val="24"/>
          <w:lang w:val="es-ES"/>
        </w:rPr>
        <w:t>—</w:t>
      </w:r>
      <w:r w:rsidRPr="006D0F12">
        <w:rPr>
          <w:szCs w:val="24"/>
          <w:lang w:val="es-ES"/>
        </w:rPr>
        <w:t>o a su restitución a los progenitores</w:t>
      </w:r>
      <w:r w:rsidR="00323B98">
        <w:rPr>
          <w:szCs w:val="24"/>
          <w:lang w:val="es-ES"/>
        </w:rPr>
        <w:t>—</w:t>
      </w:r>
      <w:r w:rsidRPr="006D0F12">
        <w:rPr>
          <w:szCs w:val="24"/>
          <w:lang w:val="es-ES"/>
        </w:rPr>
        <w:t xml:space="preserve"> se basa en los estudios y en la decisión del consejo multidisciplinario integrado por empleados de la subdivisión de asuntos juveniles.</w:t>
      </w:r>
      <w:r w:rsidR="00027BD1" w:rsidRPr="006D0F12">
        <w:rPr>
          <w:szCs w:val="24"/>
          <w:lang w:val="es-ES"/>
        </w:rPr>
        <w:t xml:space="preserve"> </w:t>
      </w:r>
      <w:r w:rsidRPr="006D0F12">
        <w:rPr>
          <w:szCs w:val="24"/>
          <w:lang w:val="es-ES"/>
        </w:rPr>
        <w:t xml:space="preserve">Los delincuentes juveniles que ingresan al Centro y no pueden ser enjuiciados por su edad son internados en las escuelas especiales de Nubarashen o Vardashen para niños con conducta antisocial. </w:t>
      </w:r>
    </w:p>
    <w:p w:rsidR="008D5CCF" w:rsidRPr="006D0F12" w:rsidRDefault="008D5CCF">
      <w:pPr>
        <w:pStyle w:val="SingleTxtG"/>
        <w:rPr>
          <w:szCs w:val="24"/>
          <w:lang w:val="es-ES"/>
        </w:rPr>
      </w:pPr>
      <w:r w:rsidRPr="006D0F12">
        <w:rPr>
          <w:szCs w:val="24"/>
          <w:lang w:val="es-ES"/>
        </w:rPr>
        <w:t>306.</w:t>
      </w:r>
      <w:r w:rsidRPr="006D0F12">
        <w:rPr>
          <w:szCs w:val="24"/>
          <w:lang w:val="es-ES"/>
        </w:rPr>
        <w:tab/>
        <w:t xml:space="preserve">El consejo multidisciplinario realiza un trabajo de prevención con cada menor que ingresa en el Centro. De esta forma, se estudia y evalúa a cada menor y se incorpora esta información a una base de datos que incluye sus datos personales, los de su familia y los del trabajo que se lleva a cabo con él. </w:t>
      </w:r>
    </w:p>
    <w:p w:rsidR="008D5CCF" w:rsidRPr="006D0F12" w:rsidRDefault="00AA067A" w:rsidP="0058104C">
      <w:pPr>
        <w:pStyle w:val="H1G"/>
        <w:rPr>
          <w:lang w:val="es-ES"/>
        </w:rPr>
      </w:pPr>
      <w:r w:rsidRPr="006D0F12">
        <w:rPr>
          <w:lang w:val="es-ES"/>
        </w:rPr>
        <w:tab/>
      </w:r>
      <w:r w:rsidRPr="006D0F12">
        <w:rPr>
          <w:lang w:val="es-ES"/>
        </w:rPr>
        <w:tab/>
      </w:r>
      <w:r w:rsidR="008D5CCF" w:rsidRPr="006D0F12">
        <w:rPr>
          <w:lang w:val="es-ES"/>
        </w:rPr>
        <w:t>Artículo 27 4)</w:t>
      </w:r>
      <w:r w:rsidR="008D5CCF" w:rsidRPr="006D0F12">
        <w:rPr>
          <w:lang w:val="es-ES"/>
        </w:rPr>
        <w:br/>
        <w:t>Pago de la pensión alimenticia del niño</w:t>
      </w:r>
    </w:p>
    <w:p w:rsidR="008D5CCF" w:rsidRPr="006D0F12" w:rsidRDefault="008D5CCF">
      <w:pPr>
        <w:pStyle w:val="SingleTxtG"/>
        <w:rPr>
          <w:szCs w:val="24"/>
          <w:lang w:val="es-ES"/>
        </w:rPr>
      </w:pPr>
      <w:r w:rsidRPr="006D0F12">
        <w:rPr>
          <w:szCs w:val="24"/>
          <w:lang w:val="es-ES"/>
        </w:rPr>
        <w:t>307.</w:t>
      </w:r>
      <w:r w:rsidRPr="006D0F12">
        <w:rPr>
          <w:szCs w:val="24"/>
          <w:lang w:val="es-ES"/>
        </w:rPr>
        <w:tab/>
        <w:t>El artículo 34 de la Constitución de la República de Armenia estipula que todos los ciudadanos tienen derecho a gozar de un nivel de vida satisfactorio para sí mismos y su familia, incluidos el derecho a la vivienda y a mejorar su nivel de vida. El Estado deberá adoptar las medidas necesarias para el ejercicio de estos derechos.</w:t>
      </w:r>
    </w:p>
    <w:p w:rsidR="008D5CCF" w:rsidRPr="006D0F12" w:rsidRDefault="008D5CCF">
      <w:pPr>
        <w:pStyle w:val="SingleTxtG"/>
        <w:rPr>
          <w:szCs w:val="24"/>
          <w:lang w:val="es-ES"/>
        </w:rPr>
      </w:pPr>
      <w:r w:rsidRPr="006D0F12">
        <w:rPr>
          <w:szCs w:val="24"/>
          <w:lang w:val="es-ES"/>
        </w:rPr>
        <w:t>308.</w:t>
      </w:r>
      <w:r w:rsidRPr="006D0F12">
        <w:rPr>
          <w:szCs w:val="24"/>
          <w:lang w:val="es-ES"/>
        </w:rPr>
        <w:tab/>
        <w:t xml:space="preserve">La abstención dolosa </w:t>
      </w:r>
      <w:r w:rsidR="0058104C" w:rsidRPr="006D0F12">
        <w:rPr>
          <w:szCs w:val="24"/>
          <w:lang w:val="es-ES"/>
        </w:rPr>
        <w:t>—</w:t>
      </w:r>
      <w:r w:rsidRPr="006D0F12">
        <w:rPr>
          <w:szCs w:val="24"/>
          <w:lang w:val="es-ES"/>
        </w:rPr>
        <w:t>durante más de tres meses</w:t>
      </w:r>
      <w:r w:rsidR="0058104C" w:rsidRPr="006D0F12">
        <w:rPr>
          <w:szCs w:val="24"/>
          <w:lang w:val="es-ES"/>
        </w:rPr>
        <w:t>—</w:t>
      </w:r>
      <w:r w:rsidRPr="006D0F12">
        <w:rPr>
          <w:szCs w:val="24"/>
          <w:lang w:val="es-ES"/>
        </w:rPr>
        <w:t xml:space="preserve"> por parte del progenitor de efectuar los pagos de la pensión alimenticia establecidos por el tribunal a un niño menor de 18 años o mayor de esa edad pero que no puede trabajar se </w:t>
      </w:r>
      <w:r w:rsidR="005A69A7" w:rsidRPr="006D0F12">
        <w:rPr>
          <w:szCs w:val="24"/>
          <w:lang w:val="es-ES"/>
        </w:rPr>
        <w:t>com</w:t>
      </w:r>
      <w:r w:rsidRPr="006D0F12">
        <w:rPr>
          <w:szCs w:val="24"/>
          <w:lang w:val="es-ES"/>
        </w:rPr>
        <w:t xml:space="preserve">pensará con el pago de una multa que representará de </w:t>
      </w:r>
      <w:smartTag w:uri="urn:schemas-microsoft-com:office:smarttags" w:element="metricconverter">
        <w:smartTagPr>
          <w:attr w:name="ProductID" w:val="100 a"/>
        </w:smartTagPr>
        <w:r w:rsidRPr="006D0F12">
          <w:rPr>
            <w:szCs w:val="24"/>
            <w:lang w:val="es-ES"/>
          </w:rPr>
          <w:t>100 a</w:t>
        </w:r>
      </w:smartTag>
      <w:r w:rsidRPr="006D0F12">
        <w:rPr>
          <w:szCs w:val="24"/>
          <w:lang w:val="es-ES"/>
        </w:rPr>
        <w:t xml:space="preserve"> 200 veces la cuantía del salario mínimo (artículo 173 del Código Penal).</w:t>
      </w:r>
    </w:p>
    <w:p w:rsidR="008D5CCF" w:rsidRPr="006D0F12" w:rsidRDefault="008D5CCF" w:rsidP="0058104C">
      <w:pPr>
        <w:pStyle w:val="H1G"/>
        <w:rPr>
          <w:lang w:val="es-ES"/>
        </w:rPr>
      </w:pPr>
      <w:r w:rsidRPr="006D0F12">
        <w:rPr>
          <w:lang w:val="es-ES"/>
        </w:rPr>
        <w:tab/>
      </w:r>
      <w:r w:rsidRPr="006D0F12">
        <w:rPr>
          <w:lang w:val="es-ES"/>
        </w:rPr>
        <w:tab/>
        <w:t>Artículo 39</w:t>
      </w:r>
      <w:r w:rsidRPr="006D0F12">
        <w:rPr>
          <w:lang w:val="es-ES"/>
        </w:rPr>
        <w:br/>
        <w:t>Abuso y abandono</w:t>
      </w:r>
    </w:p>
    <w:p w:rsidR="008D5CCF" w:rsidRPr="006D0F12" w:rsidRDefault="008D5CCF">
      <w:pPr>
        <w:pStyle w:val="SingleTxtG"/>
        <w:rPr>
          <w:szCs w:val="24"/>
          <w:lang w:val="es-ES"/>
        </w:rPr>
      </w:pPr>
      <w:r w:rsidRPr="006D0F12">
        <w:rPr>
          <w:szCs w:val="24"/>
          <w:lang w:val="es-ES"/>
        </w:rPr>
        <w:t>309.</w:t>
      </w:r>
      <w:r w:rsidRPr="006D0F12">
        <w:rPr>
          <w:szCs w:val="24"/>
          <w:lang w:val="es-ES"/>
        </w:rPr>
        <w:tab/>
        <w:t xml:space="preserve">Todos los niños tienen el derecho a estar protegidos de cualquier tipo de violencia (física, psicológica o de otro tipo). Se prohíbe a todas las personas, en particular a los padres u otros representantes legales, someter al niño a la violencia o a castigos degradantes u otros tratos similares. Toda aquella persona que viole los derechos e intereses legítimos del niño será responsable conforme a lo previsto en la legislación de la República de Armenia. El Estado y sus órganos pertinentes garantizan la protección del niño </w:t>
      </w:r>
      <w:r w:rsidR="00B80E70" w:rsidRPr="006D0F12">
        <w:rPr>
          <w:szCs w:val="24"/>
          <w:lang w:val="es-ES"/>
        </w:rPr>
        <w:t xml:space="preserve">frente a </w:t>
      </w:r>
      <w:r w:rsidRPr="006D0F12">
        <w:rPr>
          <w:szCs w:val="24"/>
          <w:lang w:val="es-ES"/>
        </w:rPr>
        <w:t>cualquier tipo de violencia, explotación o participación en actividades delictivas, incluidos el uso, la elaboración o el tráfico de estupefacientes, la mendicidad, la prostitución, el juego y otras violaciones de sus derechos e intereses legítimos (artículo 9 de la Ley de derechos del niño)</w:t>
      </w:r>
      <w:r w:rsidR="00CA5F9C" w:rsidRPr="006D0F12">
        <w:rPr>
          <w:szCs w:val="24"/>
          <w:lang w:val="es-ES"/>
        </w:rPr>
        <w:t>.</w:t>
      </w:r>
    </w:p>
    <w:p w:rsidR="008D5CCF" w:rsidRPr="006D0F12" w:rsidRDefault="008D5CCF">
      <w:pPr>
        <w:pStyle w:val="SingleTxtG"/>
        <w:rPr>
          <w:szCs w:val="24"/>
          <w:lang w:val="es-ES"/>
        </w:rPr>
      </w:pPr>
      <w:r w:rsidRPr="006D0F12">
        <w:rPr>
          <w:szCs w:val="24"/>
          <w:lang w:val="es-ES"/>
        </w:rPr>
        <w:t>310.</w:t>
      </w:r>
      <w:r w:rsidRPr="006D0F12">
        <w:rPr>
          <w:szCs w:val="24"/>
          <w:lang w:val="es-ES"/>
        </w:rPr>
        <w:tab/>
        <w:t xml:space="preserve">Los artículos 165 y 166 del Código Penal de la República de Armenia establecen la responsabilidad penal </w:t>
      </w:r>
      <w:r w:rsidR="00B80E70" w:rsidRPr="006D0F12">
        <w:rPr>
          <w:szCs w:val="24"/>
          <w:lang w:val="es-ES"/>
        </w:rPr>
        <w:t xml:space="preserve">que les cabe a </w:t>
      </w:r>
      <w:r w:rsidRPr="006D0F12">
        <w:rPr>
          <w:szCs w:val="24"/>
          <w:lang w:val="es-ES"/>
        </w:rPr>
        <w:t xml:space="preserve">quienes hagan participar a menores en actos delictivos y antisociales (actos asociados al consumo habitual de bebidas alcohólicas y de estupefacientes </w:t>
      </w:r>
      <w:r w:rsidR="0058104C" w:rsidRPr="006D0F12">
        <w:rPr>
          <w:szCs w:val="24"/>
          <w:lang w:val="es-ES"/>
        </w:rPr>
        <w:t>—</w:t>
      </w:r>
      <w:r w:rsidR="00B80E70" w:rsidRPr="006D0F12">
        <w:rPr>
          <w:szCs w:val="24"/>
          <w:lang w:val="es-ES"/>
        </w:rPr>
        <w:t xml:space="preserve">ajeno al </w:t>
      </w:r>
      <w:r w:rsidRPr="006D0F12">
        <w:rPr>
          <w:szCs w:val="24"/>
          <w:lang w:val="es-ES"/>
        </w:rPr>
        <w:t xml:space="preserve">uso </w:t>
      </w:r>
      <w:r w:rsidR="00B80E70" w:rsidRPr="006D0F12">
        <w:rPr>
          <w:szCs w:val="24"/>
          <w:lang w:val="es-ES"/>
        </w:rPr>
        <w:t xml:space="preserve">indicado por razones </w:t>
      </w:r>
      <w:r w:rsidRPr="006D0F12">
        <w:rPr>
          <w:szCs w:val="24"/>
          <w:lang w:val="es-ES"/>
        </w:rPr>
        <w:t>médicas</w:t>
      </w:r>
      <w:r w:rsidR="0058104C" w:rsidRPr="006D0F12">
        <w:rPr>
          <w:szCs w:val="24"/>
          <w:lang w:val="es-ES"/>
        </w:rPr>
        <w:t>—</w:t>
      </w:r>
      <w:r w:rsidRPr="006D0F12">
        <w:rPr>
          <w:szCs w:val="24"/>
          <w:lang w:val="es-ES"/>
        </w:rPr>
        <w:t xml:space="preserve">, a la prostitución, al vagabundeo o la mendicidad, o a la elaboración de materiales pornográficos u objetos pornográficos). El artículo 262 3) del Código Penal de la República de Armenia establece la responsabilidad que </w:t>
      </w:r>
      <w:r w:rsidR="00B80E70" w:rsidRPr="006D0F12">
        <w:rPr>
          <w:szCs w:val="24"/>
          <w:lang w:val="es-ES"/>
        </w:rPr>
        <w:t xml:space="preserve">se atribuye </w:t>
      </w:r>
      <w:r w:rsidRPr="006D0F12">
        <w:rPr>
          <w:szCs w:val="24"/>
          <w:lang w:val="es-ES"/>
        </w:rPr>
        <w:t xml:space="preserve">a una persona que induzca a un menor de 18 años a ejercer </w:t>
      </w:r>
      <w:smartTag w:uri="urn:schemas-microsoft-com:office:smarttags" w:element="PersonName">
        <w:smartTagPr>
          <w:attr w:name="ProductID" w:val="la prostituci￳n. El"/>
        </w:smartTagPr>
        <w:r w:rsidRPr="006D0F12">
          <w:rPr>
            <w:szCs w:val="24"/>
            <w:lang w:val="es-ES"/>
          </w:rPr>
          <w:t>la prostitución. El</w:t>
        </w:r>
      </w:smartTag>
      <w:r w:rsidRPr="006D0F12">
        <w:rPr>
          <w:szCs w:val="24"/>
          <w:lang w:val="es-ES"/>
        </w:rPr>
        <w:t xml:space="preserve"> artículo 59 del Código de la Familia establece que se podrá privar de la patria potestad a los progenitores que, por ejemplo, inflijan a los niños tratos crueles, en particular ejerciendo la violencia física y el acoso sexual.</w:t>
      </w:r>
    </w:p>
    <w:p w:rsidR="008D5CCF" w:rsidRPr="006D0F12" w:rsidRDefault="008D5CCF">
      <w:pPr>
        <w:pStyle w:val="SingleTxtG"/>
        <w:rPr>
          <w:szCs w:val="24"/>
          <w:lang w:val="es-ES"/>
        </w:rPr>
      </w:pPr>
      <w:r w:rsidRPr="006D0F12">
        <w:rPr>
          <w:szCs w:val="24"/>
          <w:lang w:val="es-ES"/>
        </w:rPr>
        <w:t>311.</w:t>
      </w:r>
      <w:r w:rsidRPr="006D0F12">
        <w:rPr>
          <w:szCs w:val="24"/>
          <w:lang w:val="es-ES"/>
        </w:rPr>
        <w:tab/>
        <w:t xml:space="preserve">La sección 7 del Código Penal de la República de Armenia tipifica los delitos contra las personas, en tanto el artículo 63 de ese mismo Código dispone que la comisión de un delito contra un menor u otra persona indefensa o desprotegida constituye una circunstancia agravante en el momento de determinar la responsabilidad y la condena. </w:t>
      </w:r>
    </w:p>
    <w:p w:rsidR="008D5CCF" w:rsidRPr="006D0F12" w:rsidRDefault="008D5CCF">
      <w:pPr>
        <w:pStyle w:val="SingleTxtG"/>
        <w:rPr>
          <w:szCs w:val="24"/>
          <w:lang w:val="es-ES"/>
        </w:rPr>
      </w:pPr>
      <w:r w:rsidRPr="006D0F12">
        <w:rPr>
          <w:szCs w:val="24"/>
          <w:lang w:val="es-ES"/>
        </w:rPr>
        <w:t>312.</w:t>
      </w:r>
      <w:r w:rsidRPr="006D0F12">
        <w:rPr>
          <w:szCs w:val="24"/>
          <w:lang w:val="es-ES"/>
        </w:rPr>
        <w:tab/>
        <w:t>Con arreglo al artículo 166 del Código Penal, 12 adultos fueron declarados culpables por inducir a menores a cometer actos antisociales</w:t>
      </w:r>
      <w:r w:rsidR="00CA5F9C" w:rsidRPr="006D0F12">
        <w:rPr>
          <w:szCs w:val="24"/>
          <w:lang w:val="es-ES"/>
        </w:rPr>
        <w:t>.</w:t>
      </w:r>
    </w:p>
    <w:p w:rsidR="008D5CCF" w:rsidRPr="006D0F12" w:rsidRDefault="008D5CCF">
      <w:pPr>
        <w:pStyle w:val="SingleTxtG"/>
        <w:rPr>
          <w:szCs w:val="24"/>
          <w:lang w:val="es-ES"/>
        </w:rPr>
      </w:pPr>
      <w:r w:rsidRPr="006D0F12">
        <w:rPr>
          <w:szCs w:val="24"/>
          <w:lang w:val="es-ES"/>
        </w:rPr>
        <w:t>313.</w:t>
      </w:r>
      <w:r w:rsidRPr="006D0F12">
        <w:rPr>
          <w:szCs w:val="24"/>
          <w:lang w:val="es-ES"/>
        </w:rPr>
        <w:tab/>
        <w:t>Para defender el interés superior del niño, el tribunal puede resolver separar al niño de ambos o de uno de sus progenitores sin privación de sus derechos parentales (es decir, sin restringir la patria potestad).</w:t>
      </w:r>
    </w:p>
    <w:p w:rsidR="008D5CCF" w:rsidRPr="006D0F12" w:rsidRDefault="008D5CCF">
      <w:pPr>
        <w:pStyle w:val="SingleTxtG"/>
        <w:rPr>
          <w:szCs w:val="24"/>
          <w:lang w:val="es-ES"/>
        </w:rPr>
      </w:pPr>
      <w:r w:rsidRPr="006D0F12">
        <w:rPr>
          <w:szCs w:val="24"/>
          <w:lang w:val="es-ES"/>
        </w:rPr>
        <w:t>314.</w:t>
      </w:r>
      <w:r w:rsidRPr="006D0F12">
        <w:rPr>
          <w:szCs w:val="24"/>
          <w:lang w:val="es-ES"/>
        </w:rPr>
        <w:tab/>
        <w:t xml:space="preserve">La restricción de la patria potestad tiene lugar cuando la permanencia del niño con ambos o con uno de sus progenitores entraña un peligro por motivos que escapan al control de los progenitores (trastornos mentales u otra enfermedad crónica, circunstancias difíciles, etc.). También se puede restringir la patria potestad en los casos en los que, si bien la convivencia del niño con ambos o con uno de sus progenitores es peligrosa para el niño en razón de su conducta, los motivos que existen no son de peso suficiente para privar a ambos </w:t>
      </w:r>
      <w:r w:rsidR="00AE0E30" w:rsidRPr="006D0F12">
        <w:rPr>
          <w:szCs w:val="24"/>
          <w:lang w:val="es-ES"/>
        </w:rPr>
        <w:t xml:space="preserve">progenitores </w:t>
      </w:r>
      <w:r w:rsidRPr="006D0F12">
        <w:rPr>
          <w:szCs w:val="24"/>
          <w:lang w:val="es-ES"/>
        </w:rPr>
        <w:t xml:space="preserve">o </w:t>
      </w:r>
      <w:r w:rsidR="00AE0E30" w:rsidRPr="006D0F12">
        <w:rPr>
          <w:szCs w:val="24"/>
          <w:lang w:val="es-ES"/>
        </w:rPr>
        <w:t xml:space="preserve">a </w:t>
      </w:r>
      <w:r w:rsidRPr="006D0F12">
        <w:rPr>
          <w:szCs w:val="24"/>
          <w:lang w:val="es-ES"/>
        </w:rPr>
        <w:t xml:space="preserve">uno </w:t>
      </w:r>
      <w:r w:rsidR="00AE0E30" w:rsidRPr="006D0F12">
        <w:rPr>
          <w:szCs w:val="24"/>
          <w:lang w:val="es-ES"/>
        </w:rPr>
        <w:t xml:space="preserve">de ellos </w:t>
      </w:r>
      <w:r w:rsidRPr="006D0F12">
        <w:rPr>
          <w:szCs w:val="24"/>
          <w:lang w:val="es-ES"/>
        </w:rPr>
        <w:t>de la patria potestad. Si ambos progenitores o uno de ellos no modifican su conducta durante un plazo determinado, las autoridades de tutela y custodia pueden presentar, antes del vencimiento del plazo, una acción legal para privar a ambos progenitores o a uno de ellos de los derechos de patria potestad, para proteger el interés superior del niño.</w:t>
      </w:r>
    </w:p>
    <w:p w:rsidR="008D5CCF" w:rsidRPr="006D0F12" w:rsidRDefault="008D5CCF">
      <w:pPr>
        <w:pStyle w:val="SingleTxtG"/>
        <w:rPr>
          <w:szCs w:val="24"/>
          <w:lang w:val="es-ES"/>
        </w:rPr>
      </w:pPr>
      <w:r w:rsidRPr="006D0F12">
        <w:rPr>
          <w:szCs w:val="24"/>
          <w:lang w:val="es-ES"/>
        </w:rPr>
        <w:t>315.</w:t>
      </w:r>
      <w:r w:rsidRPr="006D0F12">
        <w:rPr>
          <w:szCs w:val="24"/>
          <w:lang w:val="es-ES"/>
        </w:rPr>
        <w:tab/>
        <w:t>Los familiares cercanos del niño, las autoridades y organizaciones designadas por ley para proteger los derechos de la infancia, y las instituciones de enseñanza preescolar o general, entre otras, pueden presentar una acción para restringir los derechos de patria potestad.</w:t>
      </w:r>
    </w:p>
    <w:p w:rsidR="008D5CCF" w:rsidRPr="006D0F12" w:rsidRDefault="008D5CCF">
      <w:pPr>
        <w:pStyle w:val="SingleTxtG"/>
        <w:rPr>
          <w:szCs w:val="24"/>
          <w:lang w:val="es-ES"/>
        </w:rPr>
      </w:pPr>
      <w:r w:rsidRPr="006D0F12">
        <w:rPr>
          <w:szCs w:val="24"/>
          <w:lang w:val="es-ES"/>
        </w:rPr>
        <w:t>316.</w:t>
      </w:r>
      <w:r w:rsidRPr="006D0F12">
        <w:rPr>
          <w:szCs w:val="24"/>
          <w:lang w:val="es-ES"/>
        </w:rPr>
        <w:tab/>
        <w:t>Las acciones de restricción de la patria potestad se analizan con la participación obligatoria de la autoridad de tutela y custodia. Dentro de los tres días posteriores a la entrada en vigor de la decisión del tribunal sobre la restricción de los derechos de patria potestad de ambos progenitores o de alguno de ellos, el tribunal deberá enviar un extracto de la decisión a los organismos de Registro Estatal de Actos relativos al Estado Civil de las Personas donde se ha registrado el nacimiento del niño.</w:t>
      </w:r>
    </w:p>
    <w:p w:rsidR="008D5CCF" w:rsidRPr="006D0F12" w:rsidRDefault="008D5CCF">
      <w:pPr>
        <w:pStyle w:val="SingleTxtG"/>
        <w:rPr>
          <w:szCs w:val="24"/>
          <w:lang w:val="es-ES"/>
        </w:rPr>
      </w:pPr>
      <w:r w:rsidRPr="006D0F12">
        <w:rPr>
          <w:szCs w:val="24"/>
          <w:lang w:val="es-ES"/>
        </w:rPr>
        <w:t>317.</w:t>
      </w:r>
      <w:r w:rsidRPr="006D0F12">
        <w:rPr>
          <w:szCs w:val="24"/>
          <w:lang w:val="es-ES"/>
        </w:rPr>
        <w:tab/>
        <w:t>La Policía lleva un registro no s</w:t>
      </w:r>
      <w:r w:rsidR="00B03D63">
        <w:rPr>
          <w:szCs w:val="24"/>
          <w:lang w:val="es-ES"/>
        </w:rPr>
        <w:t>o</w:t>
      </w:r>
      <w:r w:rsidRPr="006D0F12">
        <w:rPr>
          <w:szCs w:val="24"/>
          <w:lang w:val="es-ES"/>
        </w:rPr>
        <w:t>lo de los jóvenes que han cometido delitos, sino también de los que han cometido delitos con consecuencias de carácter administrativo o público; los que consumen bebidas alcohólicas, los menores de 16 años que abandonan el hogar en forma voluntaria; los que abandonan los establecimientos especiales de educación y crianza en forma voluntaria; los que maliciosamente rehúsan estudiar; los que se dedican al juego, al vagabundeo o la mendicidad; y otros que llevan una vida antisocial.</w:t>
      </w:r>
    </w:p>
    <w:p w:rsidR="008D5CCF" w:rsidRPr="006D0F12" w:rsidRDefault="008D5CCF">
      <w:pPr>
        <w:pStyle w:val="SingleTxtG"/>
        <w:rPr>
          <w:szCs w:val="24"/>
          <w:lang w:val="es-ES"/>
        </w:rPr>
      </w:pPr>
      <w:r w:rsidRPr="006D0F12">
        <w:rPr>
          <w:szCs w:val="24"/>
          <w:lang w:val="es-ES"/>
        </w:rPr>
        <w:tab/>
      </w:r>
      <w:r w:rsidRPr="006D0F12">
        <w:rPr>
          <w:color w:val="000000"/>
          <w:szCs w:val="24"/>
          <w:lang w:val="es-ES"/>
        </w:rPr>
        <w:t xml:space="preserve">Durante 2008, 168 jóvenes fueron derivados al Centro de Asistencia para Niños por distintas divisiones de </w:t>
      </w:r>
      <w:smartTag w:uri="urn:schemas-microsoft-com:office:smarttags" w:element="PersonName">
        <w:smartTagPr>
          <w:attr w:name="ProductID" w:val="la Polic￭a. Desde"/>
        </w:smartTagPr>
        <w:r w:rsidRPr="006D0F12">
          <w:rPr>
            <w:color w:val="000000"/>
            <w:szCs w:val="24"/>
            <w:lang w:val="es-ES"/>
          </w:rPr>
          <w:t>la Policía</w:t>
        </w:r>
        <w:r w:rsidR="00994C2A" w:rsidRPr="006D0F12">
          <w:rPr>
            <w:color w:val="000000"/>
            <w:szCs w:val="24"/>
            <w:lang w:val="es-ES"/>
          </w:rPr>
          <w:t xml:space="preserve">. </w:t>
        </w:r>
        <w:r w:rsidR="00EC6249" w:rsidRPr="006D0F12">
          <w:rPr>
            <w:szCs w:val="24"/>
            <w:lang w:val="es-ES"/>
          </w:rPr>
          <w:t>Desde</w:t>
        </w:r>
      </w:smartTag>
      <w:r w:rsidR="00EC6249" w:rsidRPr="006D0F12">
        <w:rPr>
          <w:szCs w:val="24"/>
          <w:lang w:val="es-ES"/>
        </w:rPr>
        <w:t xml:space="preserve"> el año 2000, la Policía de la República de Armenia colabora con el Centro de Asistencia para Niños del Fondo Armenio de Socorro</w:t>
      </w:r>
      <w:r w:rsidR="00EC6249" w:rsidRPr="006D0F12">
        <w:rPr>
          <w:color w:val="000000"/>
          <w:szCs w:val="24"/>
          <w:lang w:val="es-ES"/>
        </w:rPr>
        <w:t>.</w:t>
      </w:r>
    </w:p>
    <w:p w:rsidR="008D5CCF" w:rsidRPr="006D0F12" w:rsidRDefault="008D5CCF">
      <w:pPr>
        <w:pStyle w:val="SingleTxtG"/>
        <w:rPr>
          <w:szCs w:val="24"/>
          <w:lang w:val="es-ES"/>
        </w:rPr>
      </w:pPr>
      <w:r w:rsidRPr="006D0F12">
        <w:rPr>
          <w:szCs w:val="24"/>
          <w:lang w:val="es-ES"/>
        </w:rPr>
        <w:t>318</w:t>
      </w:r>
      <w:r w:rsidRPr="006D0F12">
        <w:rPr>
          <w:szCs w:val="24"/>
          <w:lang w:val="es-ES"/>
        </w:rPr>
        <w:tab/>
        <w:t xml:space="preserve">Tras trabajar individualmente con todos los menores que llegan al Centro, el consejo multidisciplinario que opera en él evalúa al niño y se realizan actividades con los miembros de </w:t>
      </w:r>
      <w:smartTag w:uri="urn:schemas-microsoft-com:office:smarttags" w:element="PersonName">
        <w:smartTagPr>
          <w:attr w:name="ProductID" w:val="la Familia. Los"/>
        </w:smartTagPr>
        <w:r w:rsidRPr="006D0F12">
          <w:rPr>
            <w:szCs w:val="24"/>
            <w:lang w:val="es-ES"/>
          </w:rPr>
          <w:t>la familia. Los</w:t>
        </w:r>
      </w:smartTag>
      <w:r w:rsidRPr="006D0F12">
        <w:rPr>
          <w:szCs w:val="24"/>
          <w:lang w:val="es-ES"/>
        </w:rPr>
        <w:t xml:space="preserve"> niños pueden permanecer en el Centro durante un máximo de tres meses. En ese período, tienen actividades con psicólogos, pedagogos y trabajadores sociales. Por lo general, cuando dejan el Centro, los niños regresan con sus familias, y, cuando corresponde, son derivados a establecimientos de educación y crianza.</w:t>
      </w:r>
    </w:p>
    <w:p w:rsidR="008D5CCF" w:rsidRPr="006D0F12" w:rsidRDefault="008D5CCF">
      <w:pPr>
        <w:pStyle w:val="HChG"/>
        <w:rPr>
          <w:szCs w:val="24"/>
          <w:lang w:val="es-ES"/>
        </w:rPr>
      </w:pPr>
      <w:r w:rsidRPr="006D0F12">
        <w:rPr>
          <w:szCs w:val="24"/>
          <w:lang w:val="es-ES"/>
        </w:rPr>
        <w:tab/>
      </w:r>
      <w:r w:rsidRPr="006D0F12">
        <w:rPr>
          <w:noProof/>
          <w:szCs w:val="24"/>
          <w:lang w:val="es-ES"/>
        </w:rPr>
        <w:t>VII.</w:t>
      </w:r>
      <w:r w:rsidRPr="006D0F12">
        <w:rPr>
          <w:szCs w:val="24"/>
          <w:lang w:val="es-ES"/>
        </w:rPr>
        <w:tab/>
        <w:t>Salud básica y bienestar</w:t>
      </w:r>
      <w:r w:rsidR="0096121D">
        <w:rPr>
          <w:szCs w:val="24"/>
          <w:lang w:val="es-ES"/>
        </w:rPr>
        <w:t xml:space="preserve"> </w:t>
      </w:r>
      <w:r w:rsidRPr="006D0F12">
        <w:rPr>
          <w:szCs w:val="24"/>
          <w:lang w:val="es-ES"/>
        </w:rPr>
        <w:t>(artículos 6, 18 3), 23, 24, 26</w:t>
      </w:r>
      <w:r w:rsidR="00950ED6" w:rsidRPr="006D0F12">
        <w:rPr>
          <w:szCs w:val="24"/>
          <w:lang w:val="es-ES"/>
        </w:rPr>
        <w:t>,</w:t>
      </w:r>
      <w:r w:rsidRPr="006D0F12">
        <w:rPr>
          <w:szCs w:val="24"/>
          <w:lang w:val="es-ES"/>
        </w:rPr>
        <w:t xml:space="preserve"> </w:t>
      </w:r>
      <w:r w:rsidR="00AA067A" w:rsidRPr="006D0F12">
        <w:rPr>
          <w:szCs w:val="24"/>
          <w:lang w:val="es-ES"/>
        </w:rPr>
        <w:br/>
      </w:r>
      <w:r w:rsidRPr="006D0F12">
        <w:rPr>
          <w:szCs w:val="24"/>
          <w:lang w:val="es-ES"/>
        </w:rPr>
        <w:t>y 27 1) a 3) de la Convención)</w:t>
      </w:r>
    </w:p>
    <w:p w:rsidR="008D5CCF" w:rsidRPr="006D0F12" w:rsidRDefault="008D5CCF" w:rsidP="0058104C">
      <w:pPr>
        <w:pStyle w:val="H1G"/>
        <w:rPr>
          <w:lang w:val="es-ES"/>
        </w:rPr>
      </w:pPr>
      <w:r w:rsidRPr="006D0F12">
        <w:rPr>
          <w:lang w:val="es-ES"/>
        </w:rPr>
        <w:tab/>
      </w:r>
      <w:r w:rsidRPr="006D0F12">
        <w:rPr>
          <w:lang w:val="es-ES"/>
        </w:rPr>
        <w:tab/>
        <w:t>Artículo 6 2)</w:t>
      </w:r>
    </w:p>
    <w:p w:rsidR="008D5CCF" w:rsidRPr="006D0F12" w:rsidRDefault="008D5CCF">
      <w:pPr>
        <w:pStyle w:val="SingleTxtG"/>
        <w:rPr>
          <w:szCs w:val="24"/>
          <w:lang w:val="es-ES"/>
        </w:rPr>
      </w:pPr>
      <w:r w:rsidRPr="006D0F12">
        <w:rPr>
          <w:szCs w:val="24"/>
          <w:lang w:val="es-ES"/>
        </w:rPr>
        <w:t>319.</w:t>
      </w:r>
      <w:r w:rsidRPr="006D0F12">
        <w:rPr>
          <w:szCs w:val="24"/>
          <w:lang w:val="es-ES"/>
        </w:rPr>
        <w:tab/>
        <w:t>El artículo 38 de la Constitución de la República de Armenia establece que "Toda persona tendrá el derecho a recibir asistencia sanitaria y servicios médicos en la forma prescrita por</w:t>
      </w:r>
      <w:r w:rsidR="00571E1D" w:rsidRPr="006D0F12">
        <w:rPr>
          <w:szCs w:val="24"/>
          <w:lang w:val="es-ES"/>
        </w:rPr>
        <w:t xml:space="preserve"> la</w:t>
      </w:r>
      <w:r w:rsidRPr="006D0F12">
        <w:rPr>
          <w:szCs w:val="24"/>
          <w:lang w:val="es-ES"/>
        </w:rPr>
        <w:t xml:space="preserve"> ley". Toda persona tiene el derecho a hacer uso de los servicios de medicina general en forma gratuita. La ley determina el listado de los servicios y los procedimientos para acceder a ellos.</w:t>
      </w:r>
    </w:p>
    <w:p w:rsidR="008D5CCF" w:rsidRPr="006D0F12" w:rsidRDefault="008D5CCF">
      <w:pPr>
        <w:pStyle w:val="SingleTxtG"/>
        <w:rPr>
          <w:szCs w:val="24"/>
          <w:lang w:val="es-ES"/>
        </w:rPr>
      </w:pPr>
      <w:r w:rsidRPr="006D0F12">
        <w:rPr>
          <w:szCs w:val="24"/>
          <w:lang w:val="es-ES"/>
        </w:rPr>
        <w:t>320.</w:t>
      </w:r>
      <w:r w:rsidRPr="006D0F12">
        <w:rPr>
          <w:szCs w:val="24"/>
          <w:lang w:val="es-ES"/>
        </w:rPr>
        <w:tab/>
        <w:t xml:space="preserve">El análisis de </w:t>
      </w:r>
      <w:r w:rsidR="00571E1D" w:rsidRPr="006D0F12">
        <w:rPr>
          <w:szCs w:val="24"/>
          <w:lang w:val="es-ES"/>
        </w:rPr>
        <w:t xml:space="preserve">la </w:t>
      </w:r>
      <w:r w:rsidRPr="006D0F12">
        <w:rPr>
          <w:szCs w:val="24"/>
          <w:lang w:val="es-ES"/>
        </w:rPr>
        <w:t>evolución de esta norma constitucional revela</w:t>
      </w:r>
      <w:r w:rsidR="00571E1D" w:rsidRPr="006D0F12">
        <w:rPr>
          <w:szCs w:val="24"/>
          <w:lang w:val="es-ES"/>
        </w:rPr>
        <w:t xml:space="preserve"> que</w:t>
      </w:r>
      <w:r w:rsidR="00027BD1" w:rsidRPr="006D0F12">
        <w:rPr>
          <w:szCs w:val="24"/>
          <w:lang w:val="es-ES"/>
        </w:rPr>
        <w:t xml:space="preserve"> </w:t>
      </w:r>
      <w:r w:rsidR="00571E1D" w:rsidRPr="006D0F12">
        <w:rPr>
          <w:szCs w:val="24"/>
          <w:lang w:val="es-ES"/>
        </w:rPr>
        <w:t>tras la reforma constitucional de 2005, se han introducido cambios importantes</w:t>
      </w:r>
      <w:r w:rsidRPr="006D0F12">
        <w:rPr>
          <w:szCs w:val="24"/>
          <w:lang w:val="es-ES"/>
        </w:rPr>
        <w:t xml:space="preserve">. En especial, antes de </w:t>
      </w:r>
      <w:r w:rsidR="004E0711" w:rsidRPr="006D0F12">
        <w:rPr>
          <w:szCs w:val="24"/>
          <w:lang w:val="es-ES"/>
        </w:rPr>
        <w:t xml:space="preserve">que se aprobaran </w:t>
      </w:r>
      <w:r w:rsidRPr="006D0F12">
        <w:rPr>
          <w:szCs w:val="24"/>
          <w:lang w:val="es-ES"/>
        </w:rPr>
        <w:t>las enmiendas, la Constitución de la República de Armenia establecía que "La atención de salud es un derecho de todos. El procedimiento para la prestación de asistencia médica y de los servicios será establecido por ley. El Estado deberá poner en marcha programas de atención de salud pública y contribuirá al desarrollo de la educación física y del deporte. Como se puede observar, la disposición mencionada estipulaba únicamente el derecho a la atención de salud, y el Estado s</w:t>
      </w:r>
      <w:r w:rsidR="00B03D63">
        <w:rPr>
          <w:szCs w:val="24"/>
          <w:lang w:val="es-ES"/>
        </w:rPr>
        <w:t>o</w:t>
      </w:r>
      <w:r w:rsidRPr="006D0F12">
        <w:rPr>
          <w:szCs w:val="24"/>
          <w:lang w:val="es-ES"/>
        </w:rPr>
        <w:t>lo estaba obligado a poner en marcha programas de atención de salud pública y a contribuir al desarrollo de la educación física y del deporte. Tras las enmiendas constitucionales, la Constitución de la República de Armenia consagró el derecho a la atención y a los servicios médicos de la manera prescrita por la ley para todas las personas físicas; por ende, la República de Armenia ha asumido la obligación constitucional de garantizar a todas las personas los servicios médicos básicos en forma gratuita.</w:t>
      </w:r>
    </w:p>
    <w:p w:rsidR="008D5CCF" w:rsidRPr="006D0F12" w:rsidRDefault="008D5CCF">
      <w:pPr>
        <w:pStyle w:val="SingleTxtG"/>
        <w:rPr>
          <w:szCs w:val="24"/>
          <w:lang w:val="es-ES"/>
        </w:rPr>
      </w:pPr>
      <w:r w:rsidRPr="006D0F12">
        <w:rPr>
          <w:szCs w:val="24"/>
          <w:lang w:val="es-ES"/>
        </w:rPr>
        <w:t>321.</w:t>
      </w:r>
      <w:r w:rsidRPr="006D0F12">
        <w:rPr>
          <w:szCs w:val="24"/>
          <w:lang w:val="es-ES"/>
        </w:rPr>
        <w:tab/>
        <w:t>Una serie de leyes y normas de desarrollo secundarias garantizan la aplicación de la citada norma constitucional; entre otras, cabe destacar la Ley de atención y servicios médicos a la población, con una serie de artículos que abordan la prestación de asistencia médica y de servicios en forma gratuita, tales como los siguientes:</w:t>
      </w:r>
    </w:p>
    <w:p w:rsidR="008D5CCF" w:rsidRPr="006D0F12" w:rsidRDefault="008D5CCF">
      <w:pPr>
        <w:pStyle w:val="SingleTxtG"/>
        <w:rPr>
          <w:szCs w:val="24"/>
          <w:lang w:val="es-ES"/>
        </w:rPr>
      </w:pPr>
      <w:r w:rsidRPr="006D0F12">
        <w:rPr>
          <w:szCs w:val="24"/>
          <w:lang w:val="es-ES"/>
        </w:rPr>
        <w:tab/>
        <w:t>a)</w:t>
      </w:r>
      <w:r w:rsidRPr="006D0F12">
        <w:rPr>
          <w:szCs w:val="24"/>
          <w:lang w:val="es-ES"/>
        </w:rPr>
        <w:tab/>
        <w:t>El artículo 2 define la atención primaria de salud como una forma de asistencia y servicios médicos gratuitos para todos, basados en métodos y tecnologías más económic</w:t>
      </w:r>
      <w:r w:rsidR="0058104C" w:rsidRPr="006D0F12">
        <w:rPr>
          <w:szCs w:val="24"/>
          <w:lang w:val="es-ES"/>
        </w:rPr>
        <w:t>os y garantizados por el Estado;</w:t>
      </w:r>
    </w:p>
    <w:p w:rsidR="008D5CCF" w:rsidRPr="006D0F12" w:rsidRDefault="008D5CCF">
      <w:pPr>
        <w:pStyle w:val="SingleTxtG"/>
        <w:rPr>
          <w:szCs w:val="24"/>
          <w:lang w:val="es-ES"/>
        </w:rPr>
      </w:pPr>
      <w:r w:rsidRPr="006D0F12">
        <w:rPr>
          <w:szCs w:val="24"/>
          <w:lang w:val="es-ES"/>
        </w:rPr>
        <w:tab/>
        <w:t>b)</w:t>
      </w:r>
      <w:r w:rsidRPr="006D0F12">
        <w:rPr>
          <w:szCs w:val="24"/>
          <w:lang w:val="es-ES"/>
        </w:rPr>
        <w:tab/>
        <w:t>El artículo 4 establece el derecho de todas las personas a recibir asistencia y servicios médicos gratuitos en el marco de los programas específicos de salud pública ofrecid</w:t>
      </w:r>
      <w:r w:rsidR="0058104C" w:rsidRPr="006D0F12">
        <w:rPr>
          <w:szCs w:val="24"/>
          <w:lang w:val="es-ES"/>
        </w:rPr>
        <w:t>os por el Estado;</w:t>
      </w:r>
    </w:p>
    <w:p w:rsidR="008D5CCF" w:rsidRPr="006D0F12" w:rsidRDefault="008D5CCF">
      <w:pPr>
        <w:pStyle w:val="SingleTxtG"/>
        <w:rPr>
          <w:szCs w:val="24"/>
          <w:lang w:val="es-ES"/>
        </w:rPr>
      </w:pPr>
      <w:r w:rsidRPr="006D0F12">
        <w:rPr>
          <w:szCs w:val="24"/>
          <w:lang w:val="es-ES"/>
        </w:rPr>
        <w:tab/>
        <w:t>c)</w:t>
      </w:r>
      <w:r w:rsidRPr="006D0F12">
        <w:rPr>
          <w:szCs w:val="24"/>
          <w:lang w:val="es-ES"/>
        </w:rPr>
        <w:tab/>
        <w:t>El artículo 10 establece que todos los niños tienen el derecho a la asistencia y los servicios médicos gratuitos que forman parte de los programas de salud pública espe</w:t>
      </w:r>
      <w:r w:rsidR="0058104C" w:rsidRPr="006D0F12">
        <w:rPr>
          <w:szCs w:val="24"/>
          <w:lang w:val="es-ES"/>
        </w:rPr>
        <w:t>cíficos ofrecidos por el Estado;</w:t>
      </w:r>
    </w:p>
    <w:p w:rsidR="008D5CCF" w:rsidRPr="006D0F12" w:rsidRDefault="008D5CCF">
      <w:pPr>
        <w:pStyle w:val="SingleTxtG"/>
        <w:rPr>
          <w:szCs w:val="24"/>
          <w:lang w:val="es-ES"/>
        </w:rPr>
      </w:pPr>
      <w:r w:rsidRPr="006D0F12">
        <w:rPr>
          <w:szCs w:val="24"/>
          <w:lang w:val="es-ES"/>
        </w:rPr>
        <w:tab/>
        <w:t>d)</w:t>
      </w:r>
      <w:r w:rsidRPr="006D0F12">
        <w:rPr>
          <w:szCs w:val="24"/>
          <w:lang w:val="es-ES"/>
        </w:rPr>
        <w:tab/>
        <w:t>El artículo 11 establece que las personas afectadas por una enfermedad que constituya un riesgo para el entorno tienen el derecho a la asistencia y los servicios médicos gratuitos, así como a recibir tratamiento en los centros de asistencia y los s</w:t>
      </w:r>
      <w:r w:rsidR="0058104C" w:rsidRPr="006D0F12">
        <w:rPr>
          <w:szCs w:val="24"/>
          <w:lang w:val="es-ES"/>
        </w:rPr>
        <w:t>ervicios médicos especializados;</w:t>
      </w:r>
    </w:p>
    <w:p w:rsidR="008D5CCF" w:rsidRPr="006D0F12" w:rsidRDefault="008D5CCF">
      <w:pPr>
        <w:pStyle w:val="SingleTxtG"/>
        <w:rPr>
          <w:szCs w:val="24"/>
          <w:lang w:val="es-ES"/>
        </w:rPr>
      </w:pPr>
      <w:r w:rsidRPr="006D0F12">
        <w:rPr>
          <w:szCs w:val="24"/>
          <w:lang w:val="es-ES"/>
        </w:rPr>
        <w:tab/>
        <w:t>e)</w:t>
      </w:r>
      <w:r w:rsidRPr="006D0F12">
        <w:rPr>
          <w:szCs w:val="24"/>
          <w:lang w:val="es-ES"/>
        </w:rPr>
        <w:tab/>
        <w:t xml:space="preserve">El artículo 14 establece el derecho de las personas </w:t>
      </w:r>
      <w:r w:rsidR="00414E6E" w:rsidRPr="006D0F12">
        <w:rPr>
          <w:szCs w:val="24"/>
          <w:lang w:val="es-ES"/>
        </w:rPr>
        <w:t xml:space="preserve">que han sido </w:t>
      </w:r>
      <w:r w:rsidRPr="006D0F12">
        <w:rPr>
          <w:szCs w:val="24"/>
          <w:lang w:val="es-ES"/>
        </w:rPr>
        <w:t>heridas durante una de emergencia a recibir asistencia y servicios médicos gratuitos de la forma garantizada por el Estado.</w:t>
      </w:r>
    </w:p>
    <w:p w:rsidR="008D5CCF" w:rsidRPr="006D0F12" w:rsidRDefault="008D5CCF">
      <w:pPr>
        <w:pStyle w:val="SingleTxtG"/>
        <w:rPr>
          <w:szCs w:val="24"/>
          <w:lang w:val="es-ES"/>
        </w:rPr>
      </w:pPr>
      <w:r w:rsidRPr="006D0F12">
        <w:rPr>
          <w:szCs w:val="24"/>
          <w:lang w:val="es-ES"/>
        </w:rPr>
        <w:t>322.</w:t>
      </w:r>
      <w:r w:rsidRPr="006D0F12">
        <w:rPr>
          <w:szCs w:val="24"/>
          <w:lang w:val="es-ES"/>
        </w:rPr>
        <w:tab/>
        <w:t xml:space="preserve">Cabe mencionar que </w:t>
      </w:r>
      <w:smartTag w:uri="urn:schemas-microsoft-com:office:smarttags" w:element="PersonName">
        <w:smartTagPr>
          <w:attr w:name="ProductID" w:val="la Decisi￳n N"/>
        </w:smartTagPr>
        <w:r w:rsidRPr="006D0F12">
          <w:rPr>
            <w:szCs w:val="24"/>
            <w:lang w:val="es-ES"/>
          </w:rPr>
          <w:t>la Decisión N</w:t>
        </w:r>
      </w:smartTag>
      <w:r w:rsidR="00726B00">
        <w:rPr>
          <w:szCs w:val="24"/>
          <w:lang w:val="es-ES"/>
        </w:rPr>
        <w:t>º</w:t>
      </w:r>
      <w:r w:rsidR="00F878F4" w:rsidRPr="006D0F12">
        <w:rPr>
          <w:szCs w:val="24"/>
          <w:lang w:val="es-ES"/>
        </w:rPr>
        <w:t xml:space="preserve"> </w:t>
      </w:r>
      <w:r w:rsidRPr="006D0F12">
        <w:rPr>
          <w:szCs w:val="24"/>
          <w:lang w:val="es-ES"/>
        </w:rPr>
        <w:t>318, de 4 de marzo de 2004, regula en particular los procedimientos para la organización y la financiación pública de la asistencia y los servicios médicos gratuitos garantizados por el Estado.</w:t>
      </w:r>
    </w:p>
    <w:p w:rsidR="008D5CCF" w:rsidRPr="006D0F12" w:rsidRDefault="008D5CCF" w:rsidP="0058104C">
      <w:pPr>
        <w:pStyle w:val="H1G"/>
        <w:rPr>
          <w:lang w:val="es-ES"/>
        </w:rPr>
      </w:pPr>
      <w:r w:rsidRPr="006D0F12">
        <w:rPr>
          <w:lang w:val="es-ES"/>
        </w:rPr>
        <w:tab/>
      </w:r>
      <w:r w:rsidRPr="006D0F12">
        <w:rPr>
          <w:lang w:val="es-ES"/>
        </w:rPr>
        <w:tab/>
        <w:t>Artículo 26</w:t>
      </w:r>
    </w:p>
    <w:p w:rsidR="008D5CCF" w:rsidRPr="006D0F12" w:rsidRDefault="008D5CCF">
      <w:pPr>
        <w:pStyle w:val="SingleTxtG"/>
        <w:rPr>
          <w:szCs w:val="24"/>
          <w:lang w:val="es-ES"/>
        </w:rPr>
      </w:pPr>
      <w:r w:rsidRPr="006D0F12">
        <w:rPr>
          <w:szCs w:val="24"/>
          <w:lang w:val="es-ES"/>
        </w:rPr>
        <w:t>323.</w:t>
      </w:r>
      <w:r w:rsidRPr="006D0F12">
        <w:rPr>
          <w:szCs w:val="24"/>
          <w:lang w:val="es-ES"/>
        </w:rPr>
        <w:tab/>
        <w:t>De conformidad con el artículo 5 1) de la Ley sobre la asistencia social, uno de los principios rectores de la organización y la prestación de la asistencia social es la prioridad asignada a los niños, es decir, el trato preferencial a los niños en la prestación de los servicios sociales.</w:t>
      </w:r>
    </w:p>
    <w:p w:rsidR="008D5CCF" w:rsidRPr="006D0F12" w:rsidRDefault="008D5CCF">
      <w:pPr>
        <w:pStyle w:val="SingleTxtG"/>
        <w:rPr>
          <w:szCs w:val="24"/>
          <w:lang w:val="es-ES"/>
        </w:rPr>
      </w:pPr>
      <w:r w:rsidRPr="006D0F12">
        <w:rPr>
          <w:szCs w:val="24"/>
          <w:lang w:val="es-ES"/>
        </w:rPr>
        <w:t>324.</w:t>
      </w:r>
      <w:r w:rsidRPr="006D0F12">
        <w:rPr>
          <w:szCs w:val="24"/>
          <w:lang w:val="es-ES"/>
        </w:rPr>
        <w:tab/>
        <w:t xml:space="preserve">De conformidad con la Ley de beneficios estatales, el Estado brinda los siguientes beneficios: prestación familiar, prestación por hijo y prestación por maternidad. La prestación familiar corresponde a las familias pobres, y el monto se determina sumando la porción básica de la prestación al pago adicional destinado a los miembros menores de </w:t>
      </w:r>
      <w:smartTag w:uri="urn:schemas-microsoft-com:office:smarttags" w:element="PersonName">
        <w:smartTagPr>
          <w:attr w:name="ProductID" w:val="la familia. Adem￡s"/>
        </w:smartTagPr>
        <w:r w:rsidRPr="006D0F12">
          <w:rPr>
            <w:szCs w:val="24"/>
            <w:lang w:val="es-ES"/>
          </w:rPr>
          <w:t>la familia. Además</w:t>
        </w:r>
      </w:smartTag>
      <w:r w:rsidRPr="006D0F12">
        <w:rPr>
          <w:szCs w:val="24"/>
          <w:lang w:val="es-ES"/>
        </w:rPr>
        <w:t xml:space="preserve">, el pago adicional a los niños varía según el nivel de seguridad familiar, el lugar de residencia (zona montañosa alta, </w:t>
      </w:r>
      <w:smartTag w:uri="urn:schemas-microsoft-com:office:smarttags" w:element="metricconverter">
        <w:smartTagPr>
          <w:attr w:name="ProductID" w:val="2.000 metros"/>
        </w:smartTagPr>
        <w:r w:rsidRPr="006D0F12">
          <w:rPr>
            <w:szCs w:val="24"/>
            <w:lang w:val="es-ES"/>
          </w:rPr>
          <w:t>2.000 metros</w:t>
        </w:r>
      </w:smartTag>
      <w:r w:rsidRPr="006D0F12">
        <w:rPr>
          <w:szCs w:val="24"/>
          <w:lang w:val="es-ES"/>
        </w:rPr>
        <w:t xml:space="preserve"> sobre el nivel del mar; frontera), y el número de hijos que tiene la familia.</w:t>
      </w:r>
    </w:p>
    <w:p w:rsidR="008D5CCF" w:rsidRPr="006D0F12" w:rsidRDefault="008D5CCF">
      <w:pPr>
        <w:pStyle w:val="SingleTxtG"/>
        <w:rPr>
          <w:szCs w:val="24"/>
          <w:lang w:val="es-ES"/>
        </w:rPr>
      </w:pPr>
      <w:r w:rsidRPr="006D0F12">
        <w:rPr>
          <w:szCs w:val="24"/>
          <w:lang w:val="es-ES"/>
        </w:rPr>
        <w:t>325.</w:t>
      </w:r>
      <w:r w:rsidRPr="006D0F12">
        <w:rPr>
          <w:szCs w:val="24"/>
          <w:lang w:val="es-ES"/>
        </w:rPr>
        <w:tab/>
        <w:t>En 2009, aumentó el monto adicional que se otorga a los miembros menores de las familias a las que corresponde recibir la prestación familiar (en todos los niveles y grupos de diferenciación); la prestación familiar promedio asciende a 23.560 drams, en lugar de los 21.100 drams del año anterior.</w:t>
      </w:r>
    </w:p>
    <w:p w:rsidR="008D5CCF" w:rsidRPr="006D0F12" w:rsidRDefault="008D5CCF">
      <w:pPr>
        <w:pStyle w:val="SingleTxtG"/>
        <w:rPr>
          <w:szCs w:val="24"/>
          <w:lang w:val="es-ES"/>
        </w:rPr>
      </w:pPr>
      <w:r w:rsidRPr="006D0F12">
        <w:rPr>
          <w:szCs w:val="24"/>
          <w:lang w:val="es-ES"/>
        </w:rPr>
        <w:t>326.</w:t>
      </w:r>
      <w:r w:rsidRPr="006D0F12">
        <w:rPr>
          <w:szCs w:val="24"/>
          <w:lang w:val="es-ES"/>
        </w:rPr>
        <w:tab/>
        <w:t>Según la base de datos de información de noviembre de 2009, entre las familias que reciben beneficios estatales, hay 5.764 niños de madres solteras (nacidos fuera del matrimonio).</w:t>
      </w:r>
    </w:p>
    <w:p w:rsidR="008D5CCF" w:rsidRPr="006D0F12" w:rsidRDefault="008D5CCF">
      <w:pPr>
        <w:pStyle w:val="SingleTxtG"/>
        <w:rPr>
          <w:szCs w:val="24"/>
          <w:lang w:val="es-ES"/>
        </w:rPr>
      </w:pPr>
      <w:r w:rsidRPr="006D0F12">
        <w:rPr>
          <w:szCs w:val="24"/>
          <w:lang w:val="es-ES"/>
        </w:rPr>
        <w:t>327.</w:t>
      </w:r>
      <w:r w:rsidRPr="006D0F12">
        <w:rPr>
          <w:szCs w:val="24"/>
          <w:lang w:val="es-ES"/>
        </w:rPr>
        <w:tab/>
        <w:t>Como resultado de la política aplicada por el Gobierno de la República de Armenia, se ha registrado un aumento en la cantidad de hijos de las familias que reciben la prestación familiar (a pesar de que ha disminuido el número de familias que recibe los beneficios del Estado). En 2009, la proporción de familias con un hijo entre las que reciben la prestación familiar fue del 81,33%, frente al 76,34% del año anterior.</w:t>
      </w:r>
    </w:p>
    <w:p w:rsidR="008D5CCF" w:rsidRPr="006D0F12" w:rsidRDefault="008D5CCF">
      <w:pPr>
        <w:pStyle w:val="SingleTxtG"/>
        <w:rPr>
          <w:szCs w:val="24"/>
          <w:lang w:val="es-ES"/>
        </w:rPr>
      </w:pPr>
      <w:r w:rsidRPr="006D0F12">
        <w:rPr>
          <w:szCs w:val="24"/>
          <w:lang w:val="es-ES"/>
        </w:rPr>
        <w:t>328.</w:t>
      </w:r>
      <w:r w:rsidRPr="006D0F12">
        <w:rPr>
          <w:szCs w:val="24"/>
          <w:lang w:val="es-ES"/>
        </w:rPr>
        <w:tab/>
      </w:r>
      <w:r w:rsidR="00781FEE" w:rsidRPr="006D0F12">
        <w:rPr>
          <w:szCs w:val="24"/>
          <w:lang w:val="es-ES"/>
        </w:rPr>
        <w:t xml:space="preserve">De conformidad con </w:t>
      </w:r>
      <w:r w:rsidRPr="006D0F12">
        <w:rPr>
          <w:szCs w:val="24"/>
          <w:lang w:val="es-ES"/>
        </w:rPr>
        <w:t>la Ley de beneficios estatales, la familia en condiciones de recibir un beneficio puede percibir un monto global en concepto de ayuda en los siguientes casos:</w:t>
      </w:r>
    </w:p>
    <w:p w:rsidR="008D5CCF" w:rsidRPr="006D0F12" w:rsidRDefault="008D5CCF">
      <w:pPr>
        <w:pStyle w:val="SingleTxtG"/>
        <w:rPr>
          <w:szCs w:val="24"/>
          <w:lang w:val="es-ES"/>
        </w:rPr>
      </w:pPr>
      <w:r w:rsidRPr="006D0F12">
        <w:rPr>
          <w:szCs w:val="24"/>
          <w:lang w:val="es-ES"/>
        </w:rPr>
        <w:tab/>
        <w:t>a)</w:t>
      </w:r>
      <w:r w:rsidRPr="006D0F12">
        <w:rPr>
          <w:szCs w:val="24"/>
          <w:lang w:val="es-ES"/>
        </w:rPr>
        <w:tab/>
        <w:t>Cuando el niño nace en una familia que recibe el beneficio estatal: en 2009, esta prestación era de 50.000 drams, mientras que en 2008 era de 35.000 drams (una prestación única</w:t>
      </w:r>
      <w:r w:rsidR="00027BD1" w:rsidRPr="006D0F12">
        <w:rPr>
          <w:szCs w:val="24"/>
          <w:lang w:val="es-ES"/>
        </w:rPr>
        <w:t xml:space="preserve"> </w:t>
      </w:r>
      <w:r w:rsidR="0058104C" w:rsidRPr="006D0F12">
        <w:rPr>
          <w:szCs w:val="24"/>
          <w:lang w:val="es-ES"/>
        </w:rPr>
        <w:t>por maternidad);</w:t>
      </w:r>
    </w:p>
    <w:p w:rsidR="008D5CCF" w:rsidRPr="006D0F12" w:rsidRDefault="008D5CCF">
      <w:pPr>
        <w:pStyle w:val="SingleTxtG"/>
        <w:rPr>
          <w:szCs w:val="24"/>
          <w:lang w:val="es-ES"/>
        </w:rPr>
      </w:pPr>
      <w:r w:rsidRPr="006D0F12">
        <w:rPr>
          <w:szCs w:val="24"/>
          <w:lang w:val="es-ES"/>
        </w:rPr>
        <w:tab/>
      </w:r>
      <w:r w:rsidRPr="006D0F12">
        <w:rPr>
          <w:noProof/>
          <w:szCs w:val="24"/>
          <w:lang w:val="es-ES"/>
        </w:rPr>
        <w:t>(b)</w:t>
      </w:r>
      <w:r w:rsidRPr="006D0F12">
        <w:rPr>
          <w:szCs w:val="24"/>
          <w:lang w:val="es-ES"/>
        </w:rPr>
        <w:tab/>
        <w:t xml:space="preserve">Cuando la familia recibe un beneficio estatal por un niño que ingresa en primer grado en una escuela de enseñanza general: en 2009, esta prestación era de 25.000 drams, mientras que </w:t>
      </w:r>
      <w:r w:rsidR="00781FEE" w:rsidRPr="006D0F12">
        <w:rPr>
          <w:szCs w:val="24"/>
          <w:lang w:val="es-ES"/>
        </w:rPr>
        <w:t xml:space="preserve">en 2008 </w:t>
      </w:r>
      <w:r w:rsidRPr="006D0F12">
        <w:rPr>
          <w:szCs w:val="24"/>
          <w:lang w:val="es-ES"/>
        </w:rPr>
        <w:t>era de 20.000 drams.</w:t>
      </w:r>
    </w:p>
    <w:p w:rsidR="008D5CCF" w:rsidRPr="006D0F12" w:rsidRDefault="008D5CCF">
      <w:pPr>
        <w:pStyle w:val="SingleTxtG"/>
        <w:rPr>
          <w:szCs w:val="24"/>
          <w:lang w:val="es-ES"/>
        </w:rPr>
      </w:pPr>
      <w:r w:rsidRPr="006D0F12">
        <w:rPr>
          <w:szCs w:val="24"/>
          <w:lang w:val="es-ES"/>
        </w:rPr>
        <w:t>329.</w:t>
      </w:r>
      <w:r w:rsidRPr="006D0F12">
        <w:rPr>
          <w:szCs w:val="24"/>
          <w:lang w:val="es-ES"/>
        </w:rPr>
        <w:tab/>
        <w:t xml:space="preserve">El total de los niños con discapacidades en las familias que pueden recibir prestaciones familiares, desglosado por año, es el siguiente: </w:t>
      </w:r>
    </w:p>
    <w:p w:rsidR="008D5CCF" w:rsidRPr="006D0F12" w:rsidRDefault="008D5CCF">
      <w:pPr>
        <w:pStyle w:val="SingleTxtG"/>
        <w:rPr>
          <w:szCs w:val="24"/>
          <w:lang w:val="es-ES"/>
        </w:rPr>
      </w:pPr>
      <w:r w:rsidRPr="006D0F12">
        <w:rPr>
          <w:szCs w:val="24"/>
          <w:lang w:val="es-ES"/>
        </w:rPr>
        <w:tab/>
        <w:t>a)</w:t>
      </w:r>
      <w:r w:rsidRPr="006D0F12">
        <w:rPr>
          <w:szCs w:val="24"/>
          <w:lang w:val="es-ES"/>
        </w:rPr>
        <w:tab/>
        <w:t>3.916 en 2007</w:t>
      </w:r>
      <w:r w:rsidR="0058104C" w:rsidRPr="006D0F12">
        <w:rPr>
          <w:szCs w:val="24"/>
          <w:lang w:val="es-ES"/>
        </w:rPr>
        <w:t>;</w:t>
      </w:r>
    </w:p>
    <w:p w:rsidR="008D5CCF" w:rsidRPr="006D0F12" w:rsidRDefault="008D5CCF">
      <w:pPr>
        <w:pStyle w:val="SingleTxtG"/>
        <w:rPr>
          <w:szCs w:val="24"/>
          <w:lang w:val="es-ES"/>
        </w:rPr>
      </w:pPr>
      <w:r w:rsidRPr="006D0F12">
        <w:rPr>
          <w:szCs w:val="24"/>
          <w:lang w:val="es-ES"/>
        </w:rPr>
        <w:tab/>
        <w:t>b)</w:t>
      </w:r>
      <w:r w:rsidRPr="006D0F12">
        <w:rPr>
          <w:szCs w:val="24"/>
          <w:lang w:val="es-ES"/>
        </w:rPr>
        <w:tab/>
        <w:t>3.667 en 2008</w:t>
      </w:r>
      <w:r w:rsidR="0058104C" w:rsidRPr="006D0F12">
        <w:rPr>
          <w:szCs w:val="24"/>
          <w:lang w:val="es-ES"/>
        </w:rPr>
        <w:t>;</w:t>
      </w:r>
    </w:p>
    <w:p w:rsidR="008D5CCF" w:rsidRPr="006D0F12" w:rsidRDefault="008D5CCF">
      <w:pPr>
        <w:pStyle w:val="SingleTxtG"/>
        <w:rPr>
          <w:szCs w:val="24"/>
          <w:lang w:val="es-ES"/>
        </w:rPr>
      </w:pPr>
      <w:r w:rsidRPr="006D0F12">
        <w:rPr>
          <w:szCs w:val="24"/>
          <w:lang w:val="es-ES"/>
        </w:rPr>
        <w:tab/>
        <w:t>c)</w:t>
      </w:r>
      <w:r w:rsidRPr="006D0F12">
        <w:rPr>
          <w:szCs w:val="24"/>
          <w:lang w:val="es-ES"/>
        </w:rPr>
        <w:tab/>
        <w:t>3.173 en 2009</w:t>
      </w:r>
      <w:r w:rsidR="0058104C" w:rsidRPr="006D0F12">
        <w:rPr>
          <w:szCs w:val="24"/>
          <w:lang w:val="es-ES"/>
        </w:rPr>
        <w:t>.</w:t>
      </w:r>
    </w:p>
    <w:p w:rsidR="008D5CCF" w:rsidRPr="006D0F12" w:rsidRDefault="008D5CCF">
      <w:pPr>
        <w:pStyle w:val="SingleTxtG"/>
        <w:rPr>
          <w:szCs w:val="24"/>
          <w:lang w:val="es-ES"/>
        </w:rPr>
      </w:pPr>
      <w:r w:rsidRPr="006D0F12">
        <w:rPr>
          <w:szCs w:val="24"/>
          <w:lang w:val="es-ES"/>
        </w:rPr>
        <w:tab/>
        <w:t>L</w:t>
      </w:r>
      <w:r w:rsidR="00334378" w:rsidRPr="006D0F12">
        <w:rPr>
          <w:szCs w:val="24"/>
          <w:lang w:val="es-ES"/>
        </w:rPr>
        <w:t xml:space="preserve">os montos anuales han disminuido, pues </w:t>
      </w:r>
      <w:r w:rsidRPr="006D0F12">
        <w:rPr>
          <w:szCs w:val="24"/>
          <w:lang w:val="es-ES"/>
        </w:rPr>
        <w:t>son menos las familias que reciben prestaciones estatales.</w:t>
      </w:r>
    </w:p>
    <w:p w:rsidR="008D5CCF" w:rsidRPr="006D0F12" w:rsidRDefault="008D5CCF">
      <w:pPr>
        <w:pStyle w:val="SingleTxtG"/>
        <w:rPr>
          <w:szCs w:val="24"/>
          <w:lang w:val="es-ES"/>
        </w:rPr>
      </w:pPr>
      <w:r w:rsidRPr="006D0F12">
        <w:rPr>
          <w:szCs w:val="24"/>
          <w:lang w:val="es-ES"/>
        </w:rPr>
        <w:t>330.</w:t>
      </w:r>
      <w:r w:rsidRPr="006D0F12">
        <w:rPr>
          <w:szCs w:val="24"/>
          <w:lang w:val="es-ES"/>
        </w:rPr>
        <w:tab/>
        <w:t xml:space="preserve">Un </w:t>
      </w:r>
      <w:r w:rsidR="00334378" w:rsidRPr="006D0F12">
        <w:rPr>
          <w:szCs w:val="24"/>
          <w:lang w:val="es-ES"/>
        </w:rPr>
        <w:t xml:space="preserve">progenitor que trabaja </w:t>
      </w:r>
      <w:r w:rsidRPr="006D0F12">
        <w:rPr>
          <w:szCs w:val="24"/>
          <w:lang w:val="es-ES"/>
        </w:rPr>
        <w:t xml:space="preserve">puede recibir </w:t>
      </w:r>
      <w:r w:rsidR="00C77B94" w:rsidRPr="006D0F12">
        <w:rPr>
          <w:szCs w:val="24"/>
          <w:lang w:val="es-ES"/>
        </w:rPr>
        <w:t>l</w:t>
      </w:r>
      <w:r w:rsidRPr="006D0F12">
        <w:rPr>
          <w:szCs w:val="24"/>
          <w:lang w:val="es-ES"/>
        </w:rPr>
        <w:t xml:space="preserve">a prestación por cuidado del niño menor de 2 años durante todo el período de </w:t>
      </w:r>
      <w:r w:rsidR="00334378" w:rsidRPr="006D0F12">
        <w:rPr>
          <w:szCs w:val="24"/>
          <w:lang w:val="es-ES"/>
        </w:rPr>
        <w:t xml:space="preserve">la </w:t>
      </w:r>
      <w:r w:rsidRPr="006D0F12">
        <w:rPr>
          <w:szCs w:val="24"/>
          <w:lang w:val="es-ES"/>
        </w:rPr>
        <w:t>licencia por cuidado del niño, pero s</w:t>
      </w:r>
      <w:r w:rsidR="00B03D63">
        <w:rPr>
          <w:szCs w:val="24"/>
          <w:lang w:val="es-ES"/>
        </w:rPr>
        <w:t>o</w:t>
      </w:r>
      <w:r w:rsidRPr="006D0F12">
        <w:rPr>
          <w:szCs w:val="24"/>
          <w:lang w:val="es-ES"/>
        </w:rPr>
        <w:t>lo hasta que el niño cumpla los 2 años. La prestación por cuidado del niño menor de dos años se sextuplicó</w:t>
      </w:r>
      <w:r w:rsidR="00C77B94" w:rsidRPr="006D0F12">
        <w:rPr>
          <w:szCs w:val="24"/>
          <w:lang w:val="es-ES"/>
        </w:rPr>
        <w:t>:</w:t>
      </w:r>
      <w:r w:rsidRPr="006D0F12">
        <w:rPr>
          <w:szCs w:val="24"/>
          <w:lang w:val="es-ES"/>
        </w:rPr>
        <w:t xml:space="preserve"> de 3.000 </w:t>
      </w:r>
      <w:r w:rsidR="00C77B94" w:rsidRPr="006D0F12">
        <w:rPr>
          <w:szCs w:val="24"/>
          <w:lang w:val="es-ES"/>
        </w:rPr>
        <w:t xml:space="preserve">drams se incrementó </w:t>
      </w:r>
      <w:r w:rsidRPr="006D0F12">
        <w:rPr>
          <w:szCs w:val="24"/>
          <w:lang w:val="es-ES"/>
        </w:rPr>
        <w:t xml:space="preserve">a 18.000 drams. </w:t>
      </w:r>
    </w:p>
    <w:p w:rsidR="008D5CCF" w:rsidRPr="006D0F12" w:rsidRDefault="008D5CCF">
      <w:pPr>
        <w:pStyle w:val="SingleTxtG"/>
        <w:rPr>
          <w:szCs w:val="24"/>
          <w:lang w:val="es-ES"/>
        </w:rPr>
      </w:pPr>
      <w:r w:rsidRPr="006D0F12">
        <w:rPr>
          <w:szCs w:val="24"/>
          <w:lang w:val="es-ES"/>
        </w:rPr>
        <w:t>331.</w:t>
      </w:r>
      <w:r w:rsidRPr="006D0F12">
        <w:rPr>
          <w:szCs w:val="24"/>
          <w:lang w:val="es-ES"/>
        </w:rPr>
        <w:tab/>
        <w:t xml:space="preserve">El monto de una prestación global por maternidad depende del número de los niños nacidos en </w:t>
      </w:r>
      <w:smartTag w:uri="urn:schemas-microsoft-com:office:smarttags" w:element="PersonName">
        <w:smartTagPr>
          <w:attr w:name="ProductID" w:val="la familia. El"/>
        </w:smartTagPr>
        <w:r w:rsidRPr="006D0F12">
          <w:rPr>
            <w:szCs w:val="24"/>
            <w:lang w:val="es-ES"/>
          </w:rPr>
          <w:t>la familia. El</w:t>
        </w:r>
      </w:smartTag>
      <w:r w:rsidRPr="006D0F12">
        <w:rPr>
          <w:szCs w:val="24"/>
          <w:lang w:val="es-ES"/>
        </w:rPr>
        <w:t xml:space="preserve"> monto global de la prestación correspondiente </w:t>
      </w:r>
      <w:r w:rsidR="00334378" w:rsidRPr="006D0F12">
        <w:rPr>
          <w:szCs w:val="24"/>
          <w:lang w:val="es-ES"/>
        </w:rPr>
        <w:t xml:space="preserve">a partir del </w:t>
      </w:r>
      <w:r w:rsidRPr="006D0F12">
        <w:rPr>
          <w:szCs w:val="24"/>
          <w:lang w:val="es-ES"/>
        </w:rPr>
        <w:t xml:space="preserve">tercer hijo se fijó en 430.000 drams en 2009. En </w:t>
      </w:r>
      <w:smartTag w:uri="urn:schemas-microsoft-com:office:smarttags" w:element="metricconverter">
        <w:smartTagPr>
          <w:attr w:name="ProductID" w:val="2008, a"/>
        </w:smartTagPr>
        <w:r w:rsidRPr="006D0F12">
          <w:rPr>
            <w:szCs w:val="24"/>
            <w:lang w:val="es-ES"/>
          </w:rPr>
          <w:t>2008, a</w:t>
        </w:r>
      </w:smartTag>
      <w:r w:rsidRPr="006D0F12">
        <w:rPr>
          <w:szCs w:val="24"/>
          <w:lang w:val="es-ES"/>
        </w:rPr>
        <w:t xml:space="preserve"> partir del tercer hijo, se otorgaba un monto global en concepto de prestación de 300.000 drams </w:t>
      </w:r>
      <w:r w:rsidR="00334378" w:rsidRPr="006D0F12">
        <w:rPr>
          <w:szCs w:val="24"/>
          <w:lang w:val="es-ES"/>
        </w:rPr>
        <w:t xml:space="preserve">a las </w:t>
      </w:r>
      <w:r w:rsidRPr="006D0F12">
        <w:rPr>
          <w:szCs w:val="24"/>
          <w:lang w:val="es-ES"/>
        </w:rPr>
        <w:t>familia</w:t>
      </w:r>
      <w:r w:rsidR="00334378" w:rsidRPr="006D0F12">
        <w:rPr>
          <w:szCs w:val="24"/>
          <w:lang w:val="es-ES"/>
        </w:rPr>
        <w:t>s</w:t>
      </w:r>
      <w:r w:rsidRPr="006D0F12">
        <w:rPr>
          <w:szCs w:val="24"/>
          <w:lang w:val="es-ES"/>
        </w:rPr>
        <w:t xml:space="preserve"> consideraba pobre</w:t>
      </w:r>
      <w:r w:rsidR="00334378" w:rsidRPr="006D0F12">
        <w:rPr>
          <w:szCs w:val="24"/>
          <w:lang w:val="es-ES"/>
        </w:rPr>
        <w:t>s</w:t>
      </w:r>
      <w:r w:rsidRPr="006D0F12">
        <w:rPr>
          <w:szCs w:val="24"/>
          <w:lang w:val="es-ES"/>
        </w:rPr>
        <w:t>, según el procedimiento creado por el Gobierno de la República de Armenia.</w:t>
      </w:r>
    </w:p>
    <w:p w:rsidR="008D5CCF" w:rsidRPr="006D0F12" w:rsidRDefault="008D5CCF" w:rsidP="00AA067A">
      <w:pPr>
        <w:pStyle w:val="H1G"/>
        <w:rPr>
          <w:lang w:val="es-ES"/>
        </w:rPr>
      </w:pPr>
      <w:r w:rsidRPr="006D0F12">
        <w:rPr>
          <w:lang w:val="es-ES"/>
        </w:rPr>
        <w:tab/>
      </w:r>
      <w:r w:rsidRPr="006D0F12">
        <w:rPr>
          <w:lang w:val="es-ES"/>
        </w:rPr>
        <w:tab/>
        <w:t>Artículo 18</w:t>
      </w:r>
      <w:r w:rsidR="00AA067A" w:rsidRPr="006D0F12">
        <w:rPr>
          <w:lang w:val="es-ES"/>
        </w:rPr>
        <w:t xml:space="preserve"> 3)</w:t>
      </w:r>
    </w:p>
    <w:p w:rsidR="008D5CCF" w:rsidRPr="006D0F12" w:rsidRDefault="008D5CCF">
      <w:pPr>
        <w:pStyle w:val="SingleTxtG"/>
        <w:rPr>
          <w:szCs w:val="24"/>
          <w:lang w:val="es-ES"/>
        </w:rPr>
      </w:pPr>
      <w:r w:rsidRPr="006D0F12">
        <w:rPr>
          <w:szCs w:val="24"/>
          <w:lang w:val="es-ES"/>
        </w:rPr>
        <w:t>332.</w:t>
      </w:r>
      <w:r w:rsidRPr="006D0F12">
        <w:rPr>
          <w:szCs w:val="24"/>
          <w:lang w:val="es-ES"/>
        </w:rPr>
        <w:tab/>
        <w:t xml:space="preserve">El artículo 37 de la Constitución de la República de Armenia establece que las personas tendrán acceso a la seguridad social en caso de edad avanzada, discapacidad, enfermedad, o fallecimiento de quien mantiene a la familia, desempleo, y en otros casos especificados por </w:t>
      </w:r>
      <w:smartTag w:uri="urn:schemas-microsoft-com:office:smarttags" w:element="PersonName">
        <w:smartTagPr>
          <w:attr w:name="ProductID" w:val="la ley. El"/>
        </w:smartTagPr>
        <w:r w:rsidRPr="006D0F12">
          <w:rPr>
            <w:szCs w:val="24"/>
            <w:lang w:val="es-ES"/>
          </w:rPr>
          <w:t>la ley.</w:t>
        </w:r>
        <w:r w:rsidR="00027BD1" w:rsidRPr="006D0F12">
          <w:rPr>
            <w:szCs w:val="24"/>
            <w:lang w:val="es-ES"/>
          </w:rPr>
          <w:t xml:space="preserve"> </w:t>
        </w:r>
        <w:r w:rsidRPr="006D0F12">
          <w:rPr>
            <w:szCs w:val="24"/>
            <w:lang w:val="es-ES"/>
          </w:rPr>
          <w:t>El</w:t>
        </w:r>
      </w:smartTag>
      <w:r w:rsidRPr="006D0F12">
        <w:rPr>
          <w:szCs w:val="24"/>
          <w:lang w:val="es-ES"/>
        </w:rPr>
        <w:t xml:space="preserve"> alcance y las formas de la seguridad social están definidos por ley.</w:t>
      </w:r>
    </w:p>
    <w:p w:rsidR="008D5CCF" w:rsidRPr="006D0F12" w:rsidRDefault="008D5CCF">
      <w:pPr>
        <w:pStyle w:val="SingleTxtG"/>
        <w:rPr>
          <w:szCs w:val="24"/>
          <w:lang w:val="es-ES"/>
        </w:rPr>
      </w:pPr>
      <w:r w:rsidRPr="006D0F12">
        <w:rPr>
          <w:szCs w:val="24"/>
          <w:lang w:val="es-ES"/>
        </w:rPr>
        <w:t>333.</w:t>
      </w:r>
      <w:r w:rsidRPr="006D0F12">
        <w:rPr>
          <w:szCs w:val="24"/>
          <w:lang w:val="es-ES"/>
        </w:rPr>
        <w:tab/>
        <w:t>La Ley de pensiones estatales aprobada en 2002 establece en su artículo 26 que todo menor de 18 años puede recibir una pensión de sobreviviente. El artículo 33 establece que se concederá a todo niño con alguna discapacidad comprobada una pensión social por la suma indicada en el artículo 34. El artículo 35 dispone que la pensión social de sobreviviente se hace extensiva a los niños privados del cuidado parental que son hijos de padres desconocidos.</w:t>
      </w:r>
    </w:p>
    <w:p w:rsidR="008D5CCF" w:rsidRPr="006D0F12" w:rsidRDefault="008D5CCF">
      <w:pPr>
        <w:pStyle w:val="SingleTxtG"/>
        <w:rPr>
          <w:szCs w:val="24"/>
          <w:lang w:val="es-ES"/>
        </w:rPr>
      </w:pPr>
      <w:r w:rsidRPr="006D0F12">
        <w:rPr>
          <w:szCs w:val="24"/>
          <w:lang w:val="es-ES"/>
        </w:rPr>
        <w:t>334.</w:t>
      </w:r>
      <w:r w:rsidRPr="006D0F12">
        <w:rPr>
          <w:szCs w:val="24"/>
          <w:lang w:val="es-ES"/>
        </w:rPr>
        <w:tab/>
        <w:t xml:space="preserve">El artículo 49 del Código de la Familia de la República de Armenia establece la igualdad de derechos y obligaciones de los padres hacia sus hijos. El artículo 54 establece el ejercicio de los derechos parentales de los progenitores que viven separados de sus hijos, en virtud del cual el progenitor que vive separado de su hijo tiene igualdad de derechos para mantener contacto con su hijo y participar en su crianza. El padre que vive con el hijo no podrá impedir el contacto del niño con el otro progenitor, salvo que esta situación pudiera perjudicar la salud física y mental del niño. En caso de que los progenitores no lograran llegar a un acuerdo, el asunto se resolverá a través de un proceso judicial, en el que deberá participar obligatoriamente la autoridad de tutela y custodia. </w:t>
      </w:r>
    </w:p>
    <w:p w:rsidR="008D5CCF" w:rsidRPr="006D0F12" w:rsidRDefault="008D5CCF">
      <w:pPr>
        <w:pStyle w:val="SingleTxtG"/>
        <w:rPr>
          <w:szCs w:val="24"/>
          <w:lang w:val="es-ES"/>
        </w:rPr>
      </w:pPr>
      <w:r w:rsidRPr="006D0F12">
        <w:rPr>
          <w:szCs w:val="24"/>
          <w:lang w:val="es-ES"/>
        </w:rPr>
        <w:t>335.</w:t>
      </w:r>
      <w:r w:rsidRPr="006D0F12">
        <w:rPr>
          <w:szCs w:val="24"/>
          <w:lang w:val="es-ES"/>
        </w:rPr>
        <w:tab/>
        <w:t xml:space="preserve">El artículo 109 incluye a los niños privados del cuidado parental (véase también la información del artículo 20 de este Informe, párrafos </w:t>
      </w:r>
      <w:smartTag w:uri="urn:schemas-microsoft-com:office:smarttags" w:element="metricconverter">
        <w:smartTagPr>
          <w:attr w:name="ProductID" w:val="57 a"/>
        </w:smartTagPr>
        <w:r w:rsidRPr="006D0F12">
          <w:rPr>
            <w:szCs w:val="24"/>
            <w:lang w:val="es-ES"/>
          </w:rPr>
          <w:t>57 a</w:t>
        </w:r>
      </w:smartTag>
      <w:r w:rsidRPr="006D0F12">
        <w:rPr>
          <w:szCs w:val="24"/>
          <w:lang w:val="es-ES"/>
        </w:rPr>
        <w:t xml:space="preserve"> 63, 77 y 78, 120, 419, y 445 3)).</w:t>
      </w:r>
    </w:p>
    <w:p w:rsidR="008D5CCF" w:rsidRPr="006D0F12" w:rsidRDefault="008D5CCF">
      <w:pPr>
        <w:pStyle w:val="SingleTxtG"/>
        <w:rPr>
          <w:szCs w:val="24"/>
          <w:lang w:val="es-ES"/>
        </w:rPr>
      </w:pPr>
      <w:r w:rsidRPr="006D0F12">
        <w:rPr>
          <w:szCs w:val="24"/>
          <w:lang w:val="es-ES"/>
        </w:rPr>
        <w:t>336.</w:t>
      </w:r>
      <w:r w:rsidRPr="006D0F12">
        <w:rPr>
          <w:szCs w:val="24"/>
          <w:lang w:val="es-ES"/>
        </w:rPr>
        <w:tab/>
        <w:t xml:space="preserve">En el año 2002, la República de Armenia aprobó la Ley de protección social de los niños privados del cuidado parental. Esta </w:t>
      </w:r>
      <w:r w:rsidR="0058104C" w:rsidRPr="006D0F12">
        <w:rPr>
          <w:szCs w:val="24"/>
          <w:lang w:val="es-ES"/>
        </w:rPr>
        <w:t xml:space="preserve">ley </w:t>
      </w:r>
      <w:r w:rsidRPr="006D0F12">
        <w:rPr>
          <w:szCs w:val="24"/>
          <w:lang w:val="es-ES"/>
        </w:rPr>
        <w:t>comprende a los niños privados del cuidado parental y a las personas menores de 23 años en situación similar, y dispone la reglamentación legal y las garantías para su protección social</w:t>
      </w:r>
    </w:p>
    <w:p w:rsidR="008D5CCF" w:rsidRPr="006D0F12" w:rsidRDefault="008D5CCF" w:rsidP="00AA067A">
      <w:pPr>
        <w:pStyle w:val="H1G"/>
        <w:rPr>
          <w:lang w:val="es-ES"/>
        </w:rPr>
      </w:pPr>
      <w:r w:rsidRPr="006D0F12">
        <w:rPr>
          <w:lang w:val="es-ES"/>
        </w:rPr>
        <w:tab/>
      </w:r>
      <w:r w:rsidRPr="006D0F12">
        <w:rPr>
          <w:lang w:val="es-ES"/>
        </w:rPr>
        <w:tab/>
        <w:t>Artículo 23</w:t>
      </w:r>
      <w:r w:rsidRPr="006D0F12">
        <w:rPr>
          <w:lang w:val="es-ES"/>
        </w:rPr>
        <w:br/>
        <w:t>Niños con discapacidades</w:t>
      </w:r>
    </w:p>
    <w:p w:rsidR="008D5CCF" w:rsidRPr="006D0F12" w:rsidRDefault="008D5CCF">
      <w:pPr>
        <w:pStyle w:val="SingleTxtG"/>
        <w:rPr>
          <w:szCs w:val="24"/>
          <w:lang w:val="es-ES"/>
        </w:rPr>
      </w:pPr>
      <w:r w:rsidRPr="006D0F12">
        <w:rPr>
          <w:szCs w:val="24"/>
          <w:lang w:val="es-ES"/>
        </w:rPr>
        <w:t>337.</w:t>
      </w:r>
      <w:r w:rsidRPr="006D0F12">
        <w:rPr>
          <w:szCs w:val="24"/>
          <w:lang w:val="es-ES"/>
        </w:rPr>
        <w:tab/>
        <w:t xml:space="preserve">En la República de Armenia se han registrado 8.274 niños con discapacidades, lo que </w:t>
      </w:r>
      <w:r w:rsidR="00827DB0" w:rsidRPr="006D0F12">
        <w:rPr>
          <w:szCs w:val="24"/>
          <w:lang w:val="es-ES"/>
        </w:rPr>
        <w:t xml:space="preserve">representa un </w:t>
      </w:r>
      <w:r w:rsidRPr="006D0F12">
        <w:rPr>
          <w:szCs w:val="24"/>
          <w:lang w:val="es-ES"/>
        </w:rPr>
        <w:t xml:space="preserve">5% de las personas </w:t>
      </w:r>
      <w:r w:rsidR="00827DB0" w:rsidRPr="006D0F12">
        <w:rPr>
          <w:szCs w:val="24"/>
          <w:lang w:val="es-ES"/>
        </w:rPr>
        <w:t xml:space="preserve">con </w:t>
      </w:r>
      <w:r w:rsidRPr="006D0F12">
        <w:rPr>
          <w:szCs w:val="24"/>
          <w:lang w:val="es-ES"/>
        </w:rPr>
        <w:t>discapacidades. De esta cifra, 2.543 son mujeres. La cantidad de niños con discapacidades por edad y sexo es la siguiente:</w:t>
      </w:r>
    </w:p>
    <w:p w:rsidR="008D5CCF" w:rsidRPr="006D0F12" w:rsidRDefault="008D5CCF">
      <w:pPr>
        <w:pStyle w:val="SingleTxtG"/>
        <w:rPr>
          <w:szCs w:val="24"/>
          <w:lang w:val="es-ES"/>
        </w:rPr>
      </w:pPr>
      <w:r w:rsidRPr="006D0F12">
        <w:rPr>
          <w:szCs w:val="24"/>
          <w:lang w:val="es-ES"/>
        </w:rPr>
        <w:tab/>
        <w:t>a)</w:t>
      </w:r>
      <w:r w:rsidRPr="006D0F12">
        <w:rPr>
          <w:szCs w:val="24"/>
          <w:lang w:val="es-ES"/>
        </w:rPr>
        <w:tab/>
        <w:t xml:space="preserve">De </w:t>
      </w:r>
      <w:smartTag w:uri="urn:schemas-microsoft-com:office:smarttags" w:element="metricconverter">
        <w:smartTagPr>
          <w:attr w:name="ProductID" w:val="0 a"/>
        </w:smartTagPr>
        <w:r w:rsidRPr="006D0F12">
          <w:rPr>
            <w:szCs w:val="24"/>
            <w:lang w:val="es-ES"/>
          </w:rPr>
          <w:t>0 a</w:t>
        </w:r>
      </w:smartTag>
      <w:r w:rsidRPr="006D0F12">
        <w:rPr>
          <w:szCs w:val="24"/>
          <w:lang w:val="es-ES"/>
        </w:rPr>
        <w:t xml:space="preserve"> 6 años: 1.698, de l</w:t>
      </w:r>
      <w:r w:rsidR="00827DB0" w:rsidRPr="006D0F12">
        <w:rPr>
          <w:szCs w:val="24"/>
          <w:lang w:val="es-ES"/>
        </w:rPr>
        <w:t>o</w:t>
      </w:r>
      <w:r w:rsidRPr="006D0F12">
        <w:rPr>
          <w:szCs w:val="24"/>
          <w:lang w:val="es-ES"/>
        </w:rPr>
        <w:t>s cuales 498 son mujeres</w:t>
      </w:r>
      <w:r w:rsidR="0058104C" w:rsidRPr="006D0F12">
        <w:rPr>
          <w:szCs w:val="24"/>
          <w:lang w:val="es-ES"/>
        </w:rPr>
        <w:t>;</w:t>
      </w:r>
    </w:p>
    <w:p w:rsidR="008D5CCF" w:rsidRPr="006D0F12" w:rsidRDefault="008D5CCF">
      <w:pPr>
        <w:pStyle w:val="SingleTxtG"/>
        <w:rPr>
          <w:szCs w:val="24"/>
          <w:lang w:val="es-ES"/>
        </w:rPr>
      </w:pPr>
      <w:r w:rsidRPr="006D0F12">
        <w:rPr>
          <w:szCs w:val="24"/>
          <w:lang w:val="es-ES"/>
        </w:rPr>
        <w:tab/>
        <w:t>b)</w:t>
      </w:r>
      <w:r w:rsidRPr="006D0F12">
        <w:rPr>
          <w:szCs w:val="24"/>
          <w:lang w:val="es-ES"/>
        </w:rPr>
        <w:tab/>
        <w:t xml:space="preserve">De </w:t>
      </w:r>
      <w:smartTag w:uri="urn:schemas-microsoft-com:office:smarttags" w:element="metricconverter">
        <w:smartTagPr>
          <w:attr w:name="ProductID" w:val="7 a"/>
        </w:smartTagPr>
        <w:r w:rsidRPr="006D0F12">
          <w:rPr>
            <w:szCs w:val="24"/>
            <w:lang w:val="es-ES"/>
          </w:rPr>
          <w:t>7 a</w:t>
        </w:r>
      </w:smartTag>
      <w:r w:rsidRPr="006D0F12">
        <w:rPr>
          <w:szCs w:val="24"/>
          <w:lang w:val="es-ES"/>
        </w:rPr>
        <w:t xml:space="preserve"> 13 años: 3.621, de l</w:t>
      </w:r>
      <w:r w:rsidR="00827DB0" w:rsidRPr="006D0F12">
        <w:rPr>
          <w:szCs w:val="24"/>
          <w:lang w:val="es-ES"/>
        </w:rPr>
        <w:t>o</w:t>
      </w:r>
      <w:r w:rsidRPr="006D0F12">
        <w:rPr>
          <w:szCs w:val="24"/>
          <w:lang w:val="es-ES"/>
        </w:rPr>
        <w:t>s cuales 1.141 son mujeres</w:t>
      </w:r>
      <w:r w:rsidR="0058104C" w:rsidRPr="006D0F12">
        <w:rPr>
          <w:szCs w:val="24"/>
          <w:lang w:val="es-ES"/>
        </w:rPr>
        <w:t>;</w:t>
      </w:r>
    </w:p>
    <w:p w:rsidR="008D5CCF" w:rsidRPr="006D0F12" w:rsidRDefault="008D5CCF">
      <w:pPr>
        <w:pStyle w:val="SingleTxtG"/>
        <w:rPr>
          <w:szCs w:val="24"/>
          <w:lang w:val="es-ES"/>
        </w:rPr>
      </w:pPr>
      <w:r w:rsidRPr="006D0F12">
        <w:rPr>
          <w:szCs w:val="24"/>
          <w:lang w:val="es-ES"/>
        </w:rPr>
        <w:tab/>
        <w:t>c)</w:t>
      </w:r>
      <w:r w:rsidRPr="006D0F12">
        <w:rPr>
          <w:szCs w:val="24"/>
          <w:lang w:val="es-ES"/>
        </w:rPr>
        <w:tab/>
        <w:t xml:space="preserve">De </w:t>
      </w:r>
      <w:smartTag w:uri="urn:schemas-microsoft-com:office:smarttags" w:element="metricconverter">
        <w:smartTagPr>
          <w:attr w:name="ProductID" w:val="14 a"/>
        </w:smartTagPr>
        <w:r w:rsidRPr="006D0F12">
          <w:rPr>
            <w:szCs w:val="24"/>
            <w:lang w:val="es-ES"/>
          </w:rPr>
          <w:t>14 a</w:t>
        </w:r>
      </w:smartTag>
      <w:r w:rsidRPr="006D0F12">
        <w:rPr>
          <w:szCs w:val="24"/>
          <w:lang w:val="es-ES"/>
        </w:rPr>
        <w:t xml:space="preserve"> 16 años: 2.019, de l</w:t>
      </w:r>
      <w:r w:rsidR="00827DB0" w:rsidRPr="006D0F12">
        <w:rPr>
          <w:szCs w:val="24"/>
          <w:lang w:val="es-ES"/>
        </w:rPr>
        <w:t>o</w:t>
      </w:r>
      <w:r w:rsidRPr="006D0F12">
        <w:rPr>
          <w:szCs w:val="24"/>
          <w:lang w:val="es-ES"/>
        </w:rPr>
        <w:t>s cuales 638 son mujeres</w:t>
      </w:r>
      <w:r w:rsidR="0058104C" w:rsidRPr="006D0F12">
        <w:rPr>
          <w:szCs w:val="24"/>
          <w:lang w:val="es-ES"/>
        </w:rPr>
        <w:t>;</w:t>
      </w:r>
    </w:p>
    <w:p w:rsidR="008D5CCF" w:rsidRPr="006D0F12" w:rsidRDefault="008D5CCF">
      <w:pPr>
        <w:pStyle w:val="SingleTxtG"/>
        <w:rPr>
          <w:szCs w:val="24"/>
          <w:lang w:val="es-ES"/>
        </w:rPr>
      </w:pPr>
      <w:r w:rsidRPr="006D0F12">
        <w:rPr>
          <w:szCs w:val="24"/>
          <w:lang w:val="es-ES"/>
        </w:rPr>
        <w:tab/>
        <w:t>d)</w:t>
      </w:r>
      <w:r w:rsidRPr="006D0F12">
        <w:rPr>
          <w:szCs w:val="24"/>
          <w:lang w:val="es-ES"/>
        </w:rPr>
        <w:tab/>
        <w:t xml:space="preserve">De </w:t>
      </w:r>
      <w:smartTag w:uri="urn:schemas-microsoft-com:office:smarttags" w:element="metricconverter">
        <w:smartTagPr>
          <w:attr w:name="ProductID" w:val="17 a"/>
        </w:smartTagPr>
        <w:r w:rsidRPr="006D0F12">
          <w:rPr>
            <w:szCs w:val="24"/>
            <w:lang w:val="es-ES"/>
          </w:rPr>
          <w:t>17 a</w:t>
        </w:r>
      </w:smartTag>
      <w:r w:rsidRPr="006D0F12">
        <w:rPr>
          <w:szCs w:val="24"/>
          <w:lang w:val="es-ES"/>
        </w:rPr>
        <w:t xml:space="preserve"> 18 años: 936, de l</w:t>
      </w:r>
      <w:r w:rsidR="007B2696" w:rsidRPr="006D0F12">
        <w:rPr>
          <w:szCs w:val="24"/>
          <w:lang w:val="es-ES"/>
        </w:rPr>
        <w:t>o</w:t>
      </w:r>
      <w:r w:rsidRPr="006D0F12">
        <w:rPr>
          <w:szCs w:val="24"/>
          <w:lang w:val="es-ES"/>
        </w:rPr>
        <w:t>s cuales 266 son mujeres</w:t>
      </w:r>
      <w:r w:rsidR="00CA5F9C" w:rsidRPr="006D0F12">
        <w:rPr>
          <w:szCs w:val="24"/>
          <w:lang w:val="es-ES"/>
        </w:rPr>
        <w:t>.</w:t>
      </w:r>
    </w:p>
    <w:p w:rsidR="008D5CCF" w:rsidRPr="006D0F12" w:rsidRDefault="008D5CCF">
      <w:pPr>
        <w:pStyle w:val="SingleTxtG"/>
        <w:rPr>
          <w:szCs w:val="24"/>
          <w:lang w:val="es-ES"/>
        </w:rPr>
      </w:pPr>
      <w:r w:rsidRPr="006D0F12">
        <w:rPr>
          <w:szCs w:val="24"/>
          <w:lang w:val="es-ES"/>
        </w:rPr>
        <w:t>338.</w:t>
      </w:r>
      <w:r w:rsidRPr="006D0F12">
        <w:rPr>
          <w:szCs w:val="24"/>
          <w:lang w:val="es-ES"/>
        </w:rPr>
        <w:tab/>
        <w:t xml:space="preserve">Entre las enfermedades que causan discapacidad en los menores de 18 años, las enfermedades neurológicas ocupan el primer lugar </w:t>
      </w:r>
      <w:r w:rsidR="00D42591" w:rsidRPr="006D0F12">
        <w:rPr>
          <w:szCs w:val="24"/>
          <w:lang w:val="es-ES"/>
        </w:rPr>
        <w:t>(</w:t>
      </w:r>
      <w:r w:rsidRPr="006D0F12">
        <w:rPr>
          <w:szCs w:val="24"/>
          <w:lang w:val="es-ES"/>
        </w:rPr>
        <w:t>2.531 niños</w:t>
      </w:r>
      <w:r w:rsidR="00D42591" w:rsidRPr="006D0F12">
        <w:rPr>
          <w:szCs w:val="24"/>
          <w:lang w:val="es-ES"/>
        </w:rPr>
        <w:t>)</w:t>
      </w:r>
      <w:r w:rsidRPr="006D0F12">
        <w:rPr>
          <w:szCs w:val="24"/>
          <w:lang w:val="es-ES"/>
        </w:rPr>
        <w:t>.</w:t>
      </w:r>
    </w:p>
    <w:p w:rsidR="008D5CCF" w:rsidRPr="006D0F12" w:rsidRDefault="008D5CCF">
      <w:pPr>
        <w:pStyle w:val="SingleTxtG"/>
        <w:rPr>
          <w:szCs w:val="24"/>
          <w:lang w:val="es-ES"/>
        </w:rPr>
      </w:pPr>
      <w:r w:rsidRPr="006D0F12">
        <w:rPr>
          <w:szCs w:val="24"/>
          <w:lang w:val="es-ES"/>
        </w:rPr>
        <w:tab/>
        <w:t>a)</w:t>
      </w:r>
      <w:r w:rsidRPr="006D0F12">
        <w:rPr>
          <w:szCs w:val="24"/>
          <w:lang w:val="es-ES"/>
        </w:rPr>
        <w:tab/>
        <w:t>Las enfermedades mentales está</w:t>
      </w:r>
      <w:r w:rsidR="0058104C" w:rsidRPr="006D0F12">
        <w:rPr>
          <w:szCs w:val="24"/>
          <w:lang w:val="es-ES"/>
        </w:rPr>
        <w:t>n en segundo lugar: 1.347 niños;</w:t>
      </w:r>
    </w:p>
    <w:p w:rsidR="008D5CCF" w:rsidRPr="006D0F12" w:rsidRDefault="008D5CCF">
      <w:pPr>
        <w:pStyle w:val="SingleTxtG"/>
        <w:rPr>
          <w:szCs w:val="24"/>
          <w:lang w:val="es-ES"/>
        </w:rPr>
      </w:pPr>
      <w:r w:rsidRPr="006D0F12">
        <w:rPr>
          <w:szCs w:val="24"/>
          <w:lang w:val="es-ES"/>
        </w:rPr>
        <w:tab/>
        <w:t>b)</w:t>
      </w:r>
      <w:r w:rsidRPr="006D0F12">
        <w:rPr>
          <w:szCs w:val="24"/>
          <w:lang w:val="es-ES"/>
        </w:rPr>
        <w:tab/>
        <w:t>Las anomalías congénitas están en tercer lugar: 1.310 niños.</w:t>
      </w:r>
    </w:p>
    <w:p w:rsidR="008D5CCF" w:rsidRPr="006D0F12" w:rsidRDefault="008D5CCF">
      <w:pPr>
        <w:pStyle w:val="SingleTxtG"/>
        <w:spacing w:after="240"/>
        <w:rPr>
          <w:szCs w:val="24"/>
          <w:lang w:val="es-ES"/>
        </w:rPr>
      </w:pPr>
      <w:r w:rsidRPr="006D0F12">
        <w:rPr>
          <w:szCs w:val="24"/>
          <w:lang w:val="es-ES"/>
        </w:rPr>
        <w:t>339.</w:t>
      </w:r>
      <w:r w:rsidRPr="006D0F12">
        <w:rPr>
          <w:szCs w:val="24"/>
          <w:lang w:val="es-ES"/>
        </w:rPr>
        <w:tab/>
        <w:t>A continuación se presenta el total de los niños con discapacidades, desglosado por enfermedad.</w:t>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653"/>
        <w:gridCol w:w="5632"/>
        <w:gridCol w:w="1110"/>
        <w:gridCol w:w="1110"/>
      </w:tblGrid>
      <w:tr w:rsidR="008D5CCF" w:rsidRPr="006D0F12">
        <w:trPr>
          <w:tblHeader/>
        </w:trPr>
        <w:tc>
          <w:tcPr>
            <w:tcW w:w="653" w:type="dxa"/>
            <w:tcBorders>
              <w:top w:val="single" w:sz="4" w:space="0" w:color="auto"/>
              <w:bottom w:val="single" w:sz="12" w:space="0" w:color="auto"/>
            </w:tcBorders>
            <w:vAlign w:val="bottom"/>
          </w:tcPr>
          <w:p w:rsidR="008D5CCF" w:rsidRPr="006D0F12" w:rsidRDefault="008D5CCF" w:rsidP="00975CE1">
            <w:pPr>
              <w:suppressAutoHyphens w:val="0"/>
              <w:spacing w:before="80" w:after="80" w:line="200" w:lineRule="exact"/>
              <w:rPr>
                <w:szCs w:val="24"/>
                <w:lang w:val="es-ES"/>
              </w:rPr>
            </w:pPr>
            <w:r w:rsidRPr="006D0F12">
              <w:rPr>
                <w:i/>
                <w:sz w:val="16"/>
                <w:szCs w:val="24"/>
                <w:lang w:val="es-ES"/>
              </w:rPr>
              <w:t>N°</w:t>
            </w:r>
          </w:p>
        </w:tc>
        <w:tc>
          <w:tcPr>
            <w:tcW w:w="5632" w:type="dxa"/>
            <w:tcBorders>
              <w:top w:val="single" w:sz="4" w:space="0" w:color="auto"/>
              <w:bottom w:val="single" w:sz="12" w:space="0" w:color="auto"/>
            </w:tcBorders>
            <w:vAlign w:val="bottom"/>
          </w:tcPr>
          <w:p w:rsidR="008D5CCF" w:rsidRPr="006D0F12" w:rsidRDefault="008D5CCF" w:rsidP="00975CE1">
            <w:pPr>
              <w:suppressAutoHyphens w:val="0"/>
              <w:spacing w:before="80" w:after="80" w:line="200" w:lineRule="exact"/>
              <w:rPr>
                <w:szCs w:val="24"/>
                <w:lang w:val="es-ES"/>
              </w:rPr>
            </w:pPr>
            <w:r w:rsidRPr="006D0F12">
              <w:rPr>
                <w:i/>
                <w:sz w:val="16"/>
                <w:szCs w:val="24"/>
                <w:lang w:val="es-ES"/>
              </w:rPr>
              <w:t>Enfermedad</w:t>
            </w:r>
          </w:p>
        </w:tc>
        <w:tc>
          <w:tcPr>
            <w:tcW w:w="1110" w:type="dxa"/>
            <w:tcBorders>
              <w:top w:val="single" w:sz="4" w:space="0" w:color="auto"/>
              <w:bottom w:val="single" w:sz="12" w:space="0" w:color="auto"/>
            </w:tcBorders>
            <w:vAlign w:val="bottom"/>
          </w:tcPr>
          <w:p w:rsidR="008D5CCF" w:rsidRPr="006D0F12" w:rsidRDefault="008D5CCF" w:rsidP="00975CE1">
            <w:pPr>
              <w:suppressAutoHyphens w:val="0"/>
              <w:spacing w:before="80" w:after="80" w:line="200" w:lineRule="exact"/>
              <w:jc w:val="right"/>
              <w:rPr>
                <w:szCs w:val="24"/>
                <w:lang w:val="es-ES"/>
              </w:rPr>
            </w:pPr>
            <w:r w:rsidRPr="006D0F12">
              <w:rPr>
                <w:b/>
                <w:i/>
                <w:sz w:val="16"/>
                <w:szCs w:val="24"/>
                <w:lang w:val="es-ES"/>
              </w:rPr>
              <w:t>Total</w:t>
            </w:r>
          </w:p>
        </w:tc>
        <w:tc>
          <w:tcPr>
            <w:tcW w:w="1110" w:type="dxa"/>
            <w:tcBorders>
              <w:top w:val="single" w:sz="4" w:space="0" w:color="auto"/>
              <w:bottom w:val="single" w:sz="12" w:space="0" w:color="auto"/>
            </w:tcBorders>
            <w:vAlign w:val="bottom"/>
          </w:tcPr>
          <w:p w:rsidR="008D5CCF" w:rsidRPr="006D0F12" w:rsidRDefault="008D5CCF" w:rsidP="00975CE1">
            <w:pPr>
              <w:suppressAutoHyphens w:val="0"/>
              <w:spacing w:before="80" w:after="80" w:line="200" w:lineRule="exact"/>
              <w:jc w:val="right"/>
              <w:rPr>
                <w:szCs w:val="24"/>
                <w:lang w:val="es-ES"/>
              </w:rPr>
            </w:pPr>
            <w:r w:rsidRPr="006D0F12">
              <w:rPr>
                <w:i/>
                <w:sz w:val="16"/>
                <w:szCs w:val="24"/>
                <w:lang w:val="es-ES"/>
              </w:rPr>
              <w:t>Mujeres</w:t>
            </w:r>
          </w:p>
        </w:tc>
      </w:tr>
      <w:tr w:rsidR="008D5CCF" w:rsidRPr="006D0F12">
        <w:tc>
          <w:tcPr>
            <w:tcW w:w="653" w:type="dxa"/>
            <w:tcBorders>
              <w:top w:val="single" w:sz="12" w:space="0" w:color="auto"/>
            </w:tcBorders>
            <w:vAlign w:val="bottom"/>
          </w:tcPr>
          <w:p w:rsidR="008D5CCF" w:rsidRPr="006D0F12" w:rsidRDefault="008D5CCF" w:rsidP="00975CE1">
            <w:pPr>
              <w:suppressAutoHyphens w:val="0"/>
              <w:spacing w:before="40" w:after="40" w:line="220" w:lineRule="exact"/>
              <w:rPr>
                <w:sz w:val="18"/>
                <w:szCs w:val="24"/>
                <w:lang w:val="es-ES"/>
              </w:rPr>
            </w:pPr>
            <w:r w:rsidRPr="006D0F12">
              <w:rPr>
                <w:sz w:val="18"/>
                <w:szCs w:val="24"/>
                <w:lang w:val="es-ES"/>
              </w:rPr>
              <w:t>1.</w:t>
            </w:r>
          </w:p>
        </w:tc>
        <w:tc>
          <w:tcPr>
            <w:tcW w:w="5632" w:type="dxa"/>
            <w:tcBorders>
              <w:top w:val="single" w:sz="12" w:space="0" w:color="auto"/>
            </w:tcBorders>
            <w:vAlign w:val="bottom"/>
          </w:tcPr>
          <w:p w:rsidR="008D5CCF" w:rsidRPr="006D0F12" w:rsidRDefault="008D5CCF" w:rsidP="00975CE1">
            <w:pPr>
              <w:suppressAutoHyphens w:val="0"/>
              <w:spacing w:before="40" w:after="40" w:line="220" w:lineRule="exact"/>
              <w:rPr>
                <w:szCs w:val="24"/>
                <w:lang w:val="es-ES"/>
              </w:rPr>
            </w:pPr>
            <w:r w:rsidRPr="006D0F12">
              <w:rPr>
                <w:sz w:val="18"/>
                <w:szCs w:val="24"/>
                <w:lang w:val="es-ES"/>
              </w:rPr>
              <w:t>Enfermedades contagiosas y parasitarias</w:t>
            </w:r>
          </w:p>
        </w:tc>
        <w:tc>
          <w:tcPr>
            <w:tcW w:w="1110" w:type="dxa"/>
            <w:tcBorders>
              <w:top w:val="single" w:sz="12" w:space="0" w:color="auto"/>
            </w:tcBorders>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125</w:t>
            </w:r>
          </w:p>
        </w:tc>
        <w:tc>
          <w:tcPr>
            <w:tcW w:w="1110" w:type="dxa"/>
            <w:tcBorders>
              <w:top w:val="single" w:sz="12" w:space="0" w:color="auto"/>
            </w:tcBorders>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41</w:t>
            </w:r>
          </w:p>
        </w:tc>
      </w:tr>
      <w:tr w:rsidR="008D5CCF" w:rsidRPr="006D0F12">
        <w:tc>
          <w:tcPr>
            <w:tcW w:w="653" w:type="dxa"/>
            <w:vAlign w:val="bottom"/>
          </w:tcPr>
          <w:p w:rsidR="008D5CCF" w:rsidRPr="006D0F12" w:rsidRDefault="008D5CCF" w:rsidP="00975CE1">
            <w:pPr>
              <w:suppressAutoHyphens w:val="0"/>
              <w:spacing w:before="40" w:after="40" w:line="220" w:lineRule="exact"/>
              <w:rPr>
                <w:sz w:val="18"/>
                <w:szCs w:val="24"/>
                <w:lang w:val="es-ES"/>
              </w:rPr>
            </w:pPr>
            <w:r w:rsidRPr="006D0F12">
              <w:rPr>
                <w:sz w:val="18"/>
                <w:szCs w:val="24"/>
                <w:lang w:val="es-ES"/>
              </w:rPr>
              <w:t>2.</w:t>
            </w:r>
          </w:p>
        </w:tc>
        <w:tc>
          <w:tcPr>
            <w:tcW w:w="5632" w:type="dxa"/>
            <w:vAlign w:val="bottom"/>
          </w:tcPr>
          <w:p w:rsidR="008D5CCF" w:rsidRPr="006D0F12" w:rsidRDefault="008D5CCF" w:rsidP="00975CE1">
            <w:pPr>
              <w:suppressAutoHyphens w:val="0"/>
              <w:spacing w:before="40" w:after="40" w:line="220" w:lineRule="exact"/>
              <w:rPr>
                <w:szCs w:val="24"/>
                <w:lang w:val="es-ES"/>
              </w:rPr>
            </w:pPr>
            <w:r w:rsidRPr="006D0F12">
              <w:rPr>
                <w:sz w:val="18"/>
                <w:szCs w:val="24"/>
                <w:lang w:val="es-ES"/>
              </w:rPr>
              <w:t>Enfermedades neoplásicas</w:t>
            </w:r>
          </w:p>
        </w:tc>
        <w:tc>
          <w:tcPr>
            <w:tcW w:w="1110" w:type="dxa"/>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360</w:t>
            </w:r>
          </w:p>
        </w:tc>
        <w:tc>
          <w:tcPr>
            <w:tcW w:w="1110" w:type="dxa"/>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128</w:t>
            </w:r>
          </w:p>
        </w:tc>
      </w:tr>
      <w:tr w:rsidR="008D5CCF" w:rsidRPr="006D0F12">
        <w:tc>
          <w:tcPr>
            <w:tcW w:w="653" w:type="dxa"/>
            <w:vAlign w:val="bottom"/>
          </w:tcPr>
          <w:p w:rsidR="008D5CCF" w:rsidRPr="006D0F12" w:rsidRDefault="008D5CCF" w:rsidP="00975CE1">
            <w:pPr>
              <w:suppressAutoHyphens w:val="0"/>
              <w:spacing w:before="40" w:after="40" w:line="220" w:lineRule="exact"/>
              <w:rPr>
                <w:sz w:val="18"/>
                <w:szCs w:val="24"/>
                <w:lang w:val="es-ES"/>
              </w:rPr>
            </w:pPr>
            <w:r w:rsidRPr="006D0F12">
              <w:rPr>
                <w:sz w:val="18"/>
                <w:szCs w:val="24"/>
                <w:lang w:val="es-ES"/>
              </w:rPr>
              <w:t>3.</w:t>
            </w:r>
          </w:p>
        </w:tc>
        <w:tc>
          <w:tcPr>
            <w:tcW w:w="5632" w:type="dxa"/>
            <w:vAlign w:val="bottom"/>
          </w:tcPr>
          <w:p w:rsidR="008D5CCF" w:rsidRPr="006D0F12" w:rsidRDefault="008D5CCF" w:rsidP="00975CE1">
            <w:pPr>
              <w:suppressAutoHyphens w:val="0"/>
              <w:spacing w:before="40" w:after="40" w:line="220" w:lineRule="exact"/>
              <w:rPr>
                <w:szCs w:val="24"/>
                <w:lang w:val="es-ES"/>
              </w:rPr>
            </w:pPr>
            <w:r w:rsidRPr="006D0F12">
              <w:rPr>
                <w:sz w:val="18"/>
                <w:szCs w:val="24"/>
                <w:lang w:val="es-ES"/>
              </w:rPr>
              <w:t>Otras enfermedades de la sangre y de los órganos hematopoyéticos</w:t>
            </w:r>
          </w:p>
        </w:tc>
        <w:tc>
          <w:tcPr>
            <w:tcW w:w="1110" w:type="dxa"/>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86</w:t>
            </w:r>
          </w:p>
        </w:tc>
        <w:tc>
          <w:tcPr>
            <w:tcW w:w="1110" w:type="dxa"/>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22</w:t>
            </w:r>
          </w:p>
        </w:tc>
      </w:tr>
      <w:tr w:rsidR="008D5CCF" w:rsidRPr="006D0F12">
        <w:tc>
          <w:tcPr>
            <w:tcW w:w="653" w:type="dxa"/>
            <w:vAlign w:val="bottom"/>
          </w:tcPr>
          <w:p w:rsidR="008D5CCF" w:rsidRPr="006D0F12" w:rsidRDefault="008D5CCF" w:rsidP="00975CE1">
            <w:pPr>
              <w:suppressAutoHyphens w:val="0"/>
              <w:spacing w:before="40" w:after="40" w:line="220" w:lineRule="exact"/>
              <w:rPr>
                <w:sz w:val="18"/>
                <w:szCs w:val="24"/>
                <w:lang w:val="es-ES"/>
              </w:rPr>
            </w:pPr>
            <w:r w:rsidRPr="006D0F12">
              <w:rPr>
                <w:sz w:val="18"/>
                <w:szCs w:val="24"/>
                <w:lang w:val="es-ES"/>
              </w:rPr>
              <w:t>4.</w:t>
            </w:r>
          </w:p>
        </w:tc>
        <w:tc>
          <w:tcPr>
            <w:tcW w:w="5632" w:type="dxa"/>
            <w:vAlign w:val="bottom"/>
          </w:tcPr>
          <w:p w:rsidR="008D5CCF" w:rsidRPr="006D0F12" w:rsidRDefault="008D5CCF" w:rsidP="00975CE1">
            <w:pPr>
              <w:suppressAutoHyphens w:val="0"/>
              <w:spacing w:before="40" w:after="40" w:line="220" w:lineRule="exact"/>
              <w:rPr>
                <w:szCs w:val="24"/>
                <w:lang w:val="es-ES"/>
              </w:rPr>
            </w:pPr>
            <w:r w:rsidRPr="006D0F12">
              <w:rPr>
                <w:sz w:val="18"/>
                <w:szCs w:val="24"/>
                <w:lang w:val="es-ES"/>
              </w:rPr>
              <w:t xml:space="preserve">Enfermedades del sistema </w:t>
            </w:r>
            <w:r w:rsidR="00EC6249" w:rsidRPr="006D0F12">
              <w:rPr>
                <w:sz w:val="18"/>
                <w:szCs w:val="24"/>
                <w:lang w:val="es-ES"/>
              </w:rPr>
              <w:t>endocrino</w:t>
            </w:r>
            <w:r w:rsidRPr="006D0F12">
              <w:rPr>
                <w:sz w:val="18"/>
                <w:szCs w:val="24"/>
                <w:lang w:val="es-ES"/>
              </w:rPr>
              <w:t>; trastornos nutricionales y metabólicos</w:t>
            </w:r>
          </w:p>
        </w:tc>
        <w:tc>
          <w:tcPr>
            <w:tcW w:w="1110" w:type="dxa"/>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487</w:t>
            </w:r>
          </w:p>
        </w:tc>
        <w:tc>
          <w:tcPr>
            <w:tcW w:w="1110" w:type="dxa"/>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192</w:t>
            </w:r>
          </w:p>
        </w:tc>
      </w:tr>
      <w:tr w:rsidR="008D5CCF" w:rsidRPr="006D0F12">
        <w:tc>
          <w:tcPr>
            <w:tcW w:w="653" w:type="dxa"/>
            <w:vAlign w:val="bottom"/>
          </w:tcPr>
          <w:p w:rsidR="008D5CCF" w:rsidRPr="006D0F12" w:rsidRDefault="008D5CCF" w:rsidP="00975CE1">
            <w:pPr>
              <w:suppressAutoHyphens w:val="0"/>
              <w:spacing w:before="40" w:after="40" w:line="220" w:lineRule="exact"/>
              <w:rPr>
                <w:sz w:val="18"/>
                <w:szCs w:val="24"/>
                <w:lang w:val="es-ES"/>
              </w:rPr>
            </w:pPr>
            <w:r w:rsidRPr="006D0F12">
              <w:rPr>
                <w:sz w:val="18"/>
                <w:szCs w:val="24"/>
                <w:lang w:val="es-ES"/>
              </w:rPr>
              <w:t>5.</w:t>
            </w:r>
          </w:p>
        </w:tc>
        <w:tc>
          <w:tcPr>
            <w:tcW w:w="5632" w:type="dxa"/>
            <w:vAlign w:val="bottom"/>
          </w:tcPr>
          <w:p w:rsidR="008D5CCF" w:rsidRPr="006D0F12" w:rsidRDefault="008D5CCF" w:rsidP="00975CE1">
            <w:pPr>
              <w:suppressAutoHyphens w:val="0"/>
              <w:spacing w:before="40" w:after="40" w:line="220" w:lineRule="exact"/>
              <w:rPr>
                <w:szCs w:val="24"/>
                <w:lang w:val="es-ES"/>
              </w:rPr>
            </w:pPr>
            <w:r w:rsidRPr="006D0F12">
              <w:rPr>
                <w:sz w:val="18"/>
                <w:szCs w:val="24"/>
                <w:lang w:val="es-ES"/>
              </w:rPr>
              <w:t>Enfermedades mentales y trastornos de conducta</w:t>
            </w:r>
          </w:p>
        </w:tc>
        <w:tc>
          <w:tcPr>
            <w:tcW w:w="1110" w:type="dxa"/>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1 347</w:t>
            </w:r>
          </w:p>
        </w:tc>
        <w:tc>
          <w:tcPr>
            <w:tcW w:w="1110" w:type="dxa"/>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399</w:t>
            </w:r>
          </w:p>
        </w:tc>
      </w:tr>
      <w:tr w:rsidR="008D5CCF" w:rsidRPr="006D0F12">
        <w:tc>
          <w:tcPr>
            <w:tcW w:w="653" w:type="dxa"/>
            <w:vAlign w:val="bottom"/>
          </w:tcPr>
          <w:p w:rsidR="008D5CCF" w:rsidRPr="006D0F12" w:rsidRDefault="008D5CCF" w:rsidP="00975CE1">
            <w:pPr>
              <w:suppressAutoHyphens w:val="0"/>
              <w:spacing w:before="40" w:after="40" w:line="220" w:lineRule="exact"/>
              <w:rPr>
                <w:sz w:val="18"/>
                <w:szCs w:val="24"/>
                <w:lang w:val="es-ES"/>
              </w:rPr>
            </w:pPr>
            <w:r w:rsidRPr="006D0F12">
              <w:rPr>
                <w:sz w:val="18"/>
                <w:szCs w:val="24"/>
                <w:lang w:val="es-ES"/>
              </w:rPr>
              <w:t>6.</w:t>
            </w:r>
          </w:p>
        </w:tc>
        <w:tc>
          <w:tcPr>
            <w:tcW w:w="5632" w:type="dxa"/>
            <w:vAlign w:val="bottom"/>
          </w:tcPr>
          <w:p w:rsidR="008D5CCF" w:rsidRPr="006D0F12" w:rsidRDefault="008D5CCF" w:rsidP="00975CE1">
            <w:pPr>
              <w:suppressAutoHyphens w:val="0"/>
              <w:spacing w:before="40" w:after="40" w:line="220" w:lineRule="exact"/>
              <w:rPr>
                <w:szCs w:val="24"/>
                <w:lang w:val="es-ES"/>
              </w:rPr>
            </w:pPr>
            <w:r w:rsidRPr="006D0F12">
              <w:rPr>
                <w:sz w:val="18"/>
                <w:szCs w:val="24"/>
                <w:lang w:val="es-ES"/>
              </w:rPr>
              <w:t>Enfermedades neurológicas</w:t>
            </w:r>
          </w:p>
        </w:tc>
        <w:tc>
          <w:tcPr>
            <w:tcW w:w="1110" w:type="dxa"/>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2 531</w:t>
            </w:r>
          </w:p>
        </w:tc>
        <w:tc>
          <w:tcPr>
            <w:tcW w:w="1110" w:type="dxa"/>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778</w:t>
            </w:r>
          </w:p>
        </w:tc>
      </w:tr>
      <w:tr w:rsidR="008D5CCF" w:rsidRPr="006D0F12">
        <w:tc>
          <w:tcPr>
            <w:tcW w:w="653" w:type="dxa"/>
            <w:vAlign w:val="bottom"/>
          </w:tcPr>
          <w:p w:rsidR="008D5CCF" w:rsidRPr="006D0F12" w:rsidRDefault="008D5CCF" w:rsidP="00975CE1">
            <w:pPr>
              <w:suppressAutoHyphens w:val="0"/>
              <w:spacing w:before="40" w:after="40" w:line="220" w:lineRule="exact"/>
              <w:rPr>
                <w:sz w:val="18"/>
                <w:szCs w:val="24"/>
                <w:lang w:val="es-ES"/>
              </w:rPr>
            </w:pPr>
            <w:r w:rsidRPr="006D0F12">
              <w:rPr>
                <w:sz w:val="18"/>
                <w:szCs w:val="24"/>
                <w:lang w:val="es-ES"/>
              </w:rPr>
              <w:t>7.</w:t>
            </w:r>
          </w:p>
        </w:tc>
        <w:tc>
          <w:tcPr>
            <w:tcW w:w="5632" w:type="dxa"/>
            <w:vAlign w:val="bottom"/>
          </w:tcPr>
          <w:p w:rsidR="008D5CCF" w:rsidRPr="006D0F12" w:rsidRDefault="008D5CCF" w:rsidP="00975CE1">
            <w:pPr>
              <w:suppressAutoHyphens w:val="0"/>
              <w:spacing w:before="40" w:after="40" w:line="220" w:lineRule="exact"/>
              <w:rPr>
                <w:szCs w:val="24"/>
                <w:lang w:val="es-ES"/>
              </w:rPr>
            </w:pPr>
            <w:r w:rsidRPr="006D0F12">
              <w:rPr>
                <w:sz w:val="18"/>
                <w:szCs w:val="24"/>
                <w:lang w:val="es-ES"/>
              </w:rPr>
              <w:t>Enfermedades oculares, dispositivos de asistencia</w:t>
            </w:r>
          </w:p>
        </w:tc>
        <w:tc>
          <w:tcPr>
            <w:tcW w:w="1110" w:type="dxa"/>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563</w:t>
            </w:r>
          </w:p>
        </w:tc>
        <w:tc>
          <w:tcPr>
            <w:tcW w:w="1110" w:type="dxa"/>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135</w:t>
            </w:r>
          </w:p>
        </w:tc>
      </w:tr>
      <w:tr w:rsidR="008D5CCF" w:rsidRPr="006D0F12">
        <w:tc>
          <w:tcPr>
            <w:tcW w:w="653" w:type="dxa"/>
            <w:vAlign w:val="bottom"/>
          </w:tcPr>
          <w:p w:rsidR="008D5CCF" w:rsidRPr="006D0F12" w:rsidRDefault="008D5CCF" w:rsidP="00975CE1">
            <w:pPr>
              <w:suppressAutoHyphens w:val="0"/>
              <w:spacing w:before="40" w:after="40" w:line="220" w:lineRule="exact"/>
              <w:rPr>
                <w:sz w:val="18"/>
                <w:szCs w:val="24"/>
                <w:lang w:val="es-ES"/>
              </w:rPr>
            </w:pPr>
            <w:r w:rsidRPr="006D0F12">
              <w:rPr>
                <w:sz w:val="18"/>
                <w:szCs w:val="24"/>
                <w:lang w:val="es-ES"/>
              </w:rPr>
              <w:t>8.</w:t>
            </w:r>
          </w:p>
        </w:tc>
        <w:tc>
          <w:tcPr>
            <w:tcW w:w="5632" w:type="dxa"/>
            <w:vAlign w:val="bottom"/>
          </w:tcPr>
          <w:p w:rsidR="008D5CCF" w:rsidRPr="006D0F12" w:rsidRDefault="008D5CCF" w:rsidP="00975CE1">
            <w:pPr>
              <w:suppressAutoHyphens w:val="0"/>
              <w:spacing w:before="40" w:after="40" w:line="220" w:lineRule="exact"/>
              <w:rPr>
                <w:szCs w:val="24"/>
                <w:lang w:val="es-ES"/>
              </w:rPr>
            </w:pPr>
            <w:r w:rsidRPr="006D0F12">
              <w:rPr>
                <w:sz w:val="18"/>
                <w:szCs w:val="24"/>
                <w:lang w:val="es-ES"/>
              </w:rPr>
              <w:t>Enfermedades oculares y de los procesos papilares</w:t>
            </w:r>
          </w:p>
        </w:tc>
        <w:tc>
          <w:tcPr>
            <w:tcW w:w="1110" w:type="dxa"/>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458</w:t>
            </w:r>
          </w:p>
        </w:tc>
        <w:tc>
          <w:tcPr>
            <w:tcW w:w="1110" w:type="dxa"/>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173</w:t>
            </w:r>
          </w:p>
        </w:tc>
      </w:tr>
      <w:tr w:rsidR="008D5CCF" w:rsidRPr="006D0F12">
        <w:tc>
          <w:tcPr>
            <w:tcW w:w="653" w:type="dxa"/>
            <w:vAlign w:val="bottom"/>
          </w:tcPr>
          <w:p w:rsidR="008D5CCF" w:rsidRPr="006D0F12" w:rsidRDefault="008D5CCF" w:rsidP="00975CE1">
            <w:pPr>
              <w:suppressAutoHyphens w:val="0"/>
              <w:spacing w:before="40" w:after="40" w:line="220" w:lineRule="exact"/>
              <w:rPr>
                <w:sz w:val="18"/>
                <w:szCs w:val="24"/>
                <w:lang w:val="es-ES"/>
              </w:rPr>
            </w:pPr>
            <w:r w:rsidRPr="006D0F12">
              <w:rPr>
                <w:sz w:val="18"/>
                <w:szCs w:val="24"/>
                <w:lang w:val="es-ES"/>
              </w:rPr>
              <w:t>9.</w:t>
            </w:r>
          </w:p>
        </w:tc>
        <w:tc>
          <w:tcPr>
            <w:tcW w:w="5632" w:type="dxa"/>
            <w:vAlign w:val="bottom"/>
          </w:tcPr>
          <w:p w:rsidR="008D5CCF" w:rsidRPr="006D0F12" w:rsidRDefault="008D5CCF" w:rsidP="00975CE1">
            <w:pPr>
              <w:suppressAutoHyphens w:val="0"/>
              <w:spacing w:before="40" w:after="40" w:line="220" w:lineRule="exact"/>
              <w:rPr>
                <w:szCs w:val="24"/>
                <w:lang w:val="es-ES"/>
              </w:rPr>
            </w:pPr>
            <w:r w:rsidRPr="006D0F12">
              <w:rPr>
                <w:sz w:val="18"/>
                <w:szCs w:val="24"/>
                <w:lang w:val="es-ES"/>
              </w:rPr>
              <w:t>Enfermedades del sistema circulatorio</w:t>
            </w:r>
          </w:p>
        </w:tc>
        <w:tc>
          <w:tcPr>
            <w:tcW w:w="1110" w:type="dxa"/>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52</w:t>
            </w:r>
          </w:p>
        </w:tc>
        <w:tc>
          <w:tcPr>
            <w:tcW w:w="1110" w:type="dxa"/>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14</w:t>
            </w:r>
          </w:p>
        </w:tc>
      </w:tr>
      <w:tr w:rsidR="008D5CCF" w:rsidRPr="006D0F12">
        <w:tc>
          <w:tcPr>
            <w:tcW w:w="653" w:type="dxa"/>
            <w:vAlign w:val="bottom"/>
          </w:tcPr>
          <w:p w:rsidR="008D5CCF" w:rsidRPr="006D0F12" w:rsidRDefault="008D5CCF" w:rsidP="00975CE1">
            <w:pPr>
              <w:suppressAutoHyphens w:val="0"/>
              <w:spacing w:before="40" w:after="40" w:line="220" w:lineRule="exact"/>
              <w:rPr>
                <w:sz w:val="18"/>
                <w:szCs w:val="24"/>
                <w:lang w:val="es-ES"/>
              </w:rPr>
            </w:pPr>
            <w:r w:rsidRPr="006D0F12">
              <w:rPr>
                <w:sz w:val="18"/>
                <w:szCs w:val="24"/>
                <w:lang w:val="es-ES"/>
              </w:rPr>
              <w:t>10.</w:t>
            </w:r>
          </w:p>
        </w:tc>
        <w:tc>
          <w:tcPr>
            <w:tcW w:w="5632" w:type="dxa"/>
            <w:vAlign w:val="bottom"/>
          </w:tcPr>
          <w:p w:rsidR="008D5CCF" w:rsidRPr="006D0F12" w:rsidRDefault="008D5CCF" w:rsidP="00975CE1">
            <w:pPr>
              <w:suppressAutoHyphens w:val="0"/>
              <w:spacing w:before="40" w:after="40" w:line="220" w:lineRule="exact"/>
              <w:rPr>
                <w:szCs w:val="24"/>
                <w:lang w:val="es-ES"/>
              </w:rPr>
            </w:pPr>
            <w:r w:rsidRPr="006D0F12">
              <w:rPr>
                <w:sz w:val="18"/>
                <w:szCs w:val="24"/>
                <w:lang w:val="es-ES"/>
              </w:rPr>
              <w:t>Enfermedades de los órganos respiratorios</w:t>
            </w:r>
          </w:p>
        </w:tc>
        <w:tc>
          <w:tcPr>
            <w:tcW w:w="1110" w:type="dxa"/>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131</w:t>
            </w:r>
          </w:p>
        </w:tc>
        <w:tc>
          <w:tcPr>
            <w:tcW w:w="1110" w:type="dxa"/>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17</w:t>
            </w:r>
          </w:p>
        </w:tc>
      </w:tr>
      <w:tr w:rsidR="008D5CCF" w:rsidRPr="006D0F12">
        <w:tc>
          <w:tcPr>
            <w:tcW w:w="653" w:type="dxa"/>
            <w:vAlign w:val="bottom"/>
          </w:tcPr>
          <w:p w:rsidR="008D5CCF" w:rsidRPr="006D0F12" w:rsidRDefault="008D5CCF" w:rsidP="00975CE1">
            <w:pPr>
              <w:suppressAutoHyphens w:val="0"/>
              <w:spacing w:before="40" w:after="40" w:line="220" w:lineRule="exact"/>
              <w:rPr>
                <w:sz w:val="18"/>
                <w:szCs w:val="24"/>
                <w:lang w:val="es-ES"/>
              </w:rPr>
            </w:pPr>
            <w:r w:rsidRPr="006D0F12">
              <w:rPr>
                <w:sz w:val="18"/>
                <w:szCs w:val="24"/>
                <w:lang w:val="es-ES"/>
              </w:rPr>
              <w:t>11.</w:t>
            </w:r>
          </w:p>
        </w:tc>
        <w:tc>
          <w:tcPr>
            <w:tcW w:w="5632" w:type="dxa"/>
            <w:vAlign w:val="bottom"/>
          </w:tcPr>
          <w:p w:rsidR="008D5CCF" w:rsidRPr="006D0F12" w:rsidRDefault="008D5CCF" w:rsidP="00975CE1">
            <w:pPr>
              <w:suppressAutoHyphens w:val="0"/>
              <w:spacing w:before="40" w:after="40" w:line="220" w:lineRule="exact"/>
              <w:rPr>
                <w:szCs w:val="24"/>
                <w:lang w:val="es-ES"/>
              </w:rPr>
            </w:pPr>
            <w:r w:rsidRPr="006D0F12">
              <w:rPr>
                <w:sz w:val="18"/>
                <w:szCs w:val="24"/>
                <w:lang w:val="es-ES"/>
              </w:rPr>
              <w:t>Enfermedades de los órganos digestivos</w:t>
            </w:r>
          </w:p>
        </w:tc>
        <w:tc>
          <w:tcPr>
            <w:tcW w:w="1110" w:type="dxa"/>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60</w:t>
            </w:r>
          </w:p>
        </w:tc>
        <w:tc>
          <w:tcPr>
            <w:tcW w:w="1110" w:type="dxa"/>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14</w:t>
            </w:r>
          </w:p>
        </w:tc>
      </w:tr>
      <w:tr w:rsidR="008D5CCF" w:rsidRPr="006D0F12">
        <w:tc>
          <w:tcPr>
            <w:tcW w:w="653" w:type="dxa"/>
            <w:vAlign w:val="bottom"/>
          </w:tcPr>
          <w:p w:rsidR="008D5CCF" w:rsidRPr="006D0F12" w:rsidRDefault="008D5CCF" w:rsidP="00975CE1">
            <w:pPr>
              <w:suppressAutoHyphens w:val="0"/>
              <w:spacing w:before="40" w:after="40" w:line="220" w:lineRule="exact"/>
              <w:rPr>
                <w:sz w:val="18"/>
                <w:szCs w:val="24"/>
                <w:lang w:val="es-ES"/>
              </w:rPr>
            </w:pPr>
            <w:r w:rsidRPr="006D0F12">
              <w:rPr>
                <w:sz w:val="18"/>
                <w:szCs w:val="24"/>
                <w:lang w:val="es-ES"/>
              </w:rPr>
              <w:t>12.</w:t>
            </w:r>
          </w:p>
        </w:tc>
        <w:tc>
          <w:tcPr>
            <w:tcW w:w="5632" w:type="dxa"/>
            <w:vAlign w:val="bottom"/>
          </w:tcPr>
          <w:p w:rsidR="008D5CCF" w:rsidRPr="006D0F12" w:rsidRDefault="008D5CCF" w:rsidP="00975CE1">
            <w:pPr>
              <w:suppressAutoHyphens w:val="0"/>
              <w:spacing w:before="40" w:after="40" w:line="220" w:lineRule="exact"/>
              <w:rPr>
                <w:szCs w:val="24"/>
                <w:lang w:val="es-ES"/>
              </w:rPr>
            </w:pPr>
            <w:r w:rsidRPr="006D0F12">
              <w:rPr>
                <w:sz w:val="18"/>
                <w:szCs w:val="24"/>
                <w:lang w:val="es-ES"/>
              </w:rPr>
              <w:t>Dermatosis y enfermedades hipodérmicas</w:t>
            </w:r>
          </w:p>
        </w:tc>
        <w:tc>
          <w:tcPr>
            <w:tcW w:w="1110" w:type="dxa"/>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31</w:t>
            </w:r>
          </w:p>
        </w:tc>
        <w:tc>
          <w:tcPr>
            <w:tcW w:w="1110" w:type="dxa"/>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5</w:t>
            </w:r>
          </w:p>
        </w:tc>
      </w:tr>
      <w:tr w:rsidR="008D5CCF" w:rsidRPr="006D0F12">
        <w:tc>
          <w:tcPr>
            <w:tcW w:w="653" w:type="dxa"/>
            <w:vAlign w:val="bottom"/>
          </w:tcPr>
          <w:p w:rsidR="008D5CCF" w:rsidRPr="006D0F12" w:rsidRDefault="008D5CCF" w:rsidP="00975CE1">
            <w:pPr>
              <w:suppressAutoHyphens w:val="0"/>
              <w:spacing w:before="40" w:after="40" w:line="220" w:lineRule="exact"/>
              <w:rPr>
                <w:sz w:val="18"/>
                <w:szCs w:val="24"/>
                <w:lang w:val="es-ES"/>
              </w:rPr>
            </w:pPr>
            <w:r w:rsidRPr="006D0F12">
              <w:rPr>
                <w:sz w:val="18"/>
                <w:szCs w:val="24"/>
                <w:lang w:val="es-ES"/>
              </w:rPr>
              <w:t>13.</w:t>
            </w:r>
          </w:p>
        </w:tc>
        <w:tc>
          <w:tcPr>
            <w:tcW w:w="5632" w:type="dxa"/>
            <w:vAlign w:val="bottom"/>
          </w:tcPr>
          <w:p w:rsidR="008D5CCF" w:rsidRPr="006D0F12" w:rsidRDefault="008D5CCF" w:rsidP="00975CE1">
            <w:pPr>
              <w:suppressAutoHyphens w:val="0"/>
              <w:spacing w:before="40" w:after="40" w:line="220" w:lineRule="exact"/>
              <w:rPr>
                <w:szCs w:val="24"/>
                <w:lang w:val="es-ES"/>
              </w:rPr>
            </w:pPr>
            <w:r w:rsidRPr="006D0F12">
              <w:rPr>
                <w:sz w:val="18"/>
                <w:szCs w:val="24"/>
                <w:lang w:val="es-ES"/>
              </w:rPr>
              <w:t>Enfermedades del sistema m</w:t>
            </w:r>
            <w:r w:rsidR="00B460ED" w:rsidRPr="006D0F12">
              <w:rPr>
                <w:sz w:val="18"/>
                <w:szCs w:val="24"/>
                <w:lang w:val="es-ES"/>
              </w:rPr>
              <w:t>u</w:t>
            </w:r>
            <w:r w:rsidRPr="006D0F12">
              <w:rPr>
                <w:sz w:val="18"/>
                <w:szCs w:val="24"/>
                <w:lang w:val="es-ES"/>
              </w:rPr>
              <w:t>sculodérmico y de los tejidos conectivos</w:t>
            </w:r>
          </w:p>
        </w:tc>
        <w:tc>
          <w:tcPr>
            <w:tcW w:w="1110" w:type="dxa"/>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256</w:t>
            </w:r>
          </w:p>
        </w:tc>
        <w:tc>
          <w:tcPr>
            <w:tcW w:w="1110" w:type="dxa"/>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75</w:t>
            </w:r>
          </w:p>
        </w:tc>
      </w:tr>
      <w:tr w:rsidR="008D5CCF" w:rsidRPr="006D0F12">
        <w:tc>
          <w:tcPr>
            <w:tcW w:w="653" w:type="dxa"/>
            <w:vAlign w:val="bottom"/>
          </w:tcPr>
          <w:p w:rsidR="008D5CCF" w:rsidRPr="006D0F12" w:rsidRDefault="008D5CCF" w:rsidP="00975CE1">
            <w:pPr>
              <w:suppressAutoHyphens w:val="0"/>
              <w:spacing w:before="40" w:after="40" w:line="220" w:lineRule="exact"/>
              <w:rPr>
                <w:sz w:val="18"/>
                <w:szCs w:val="24"/>
                <w:lang w:val="es-ES"/>
              </w:rPr>
            </w:pPr>
            <w:r w:rsidRPr="006D0F12">
              <w:rPr>
                <w:sz w:val="18"/>
                <w:szCs w:val="24"/>
                <w:lang w:val="es-ES"/>
              </w:rPr>
              <w:t>14.</w:t>
            </w:r>
          </w:p>
        </w:tc>
        <w:tc>
          <w:tcPr>
            <w:tcW w:w="5632" w:type="dxa"/>
            <w:vAlign w:val="bottom"/>
          </w:tcPr>
          <w:p w:rsidR="008D5CCF" w:rsidRPr="006D0F12" w:rsidRDefault="008D5CCF" w:rsidP="00975CE1">
            <w:pPr>
              <w:suppressAutoHyphens w:val="0"/>
              <w:spacing w:before="40" w:after="40" w:line="220" w:lineRule="exact"/>
              <w:rPr>
                <w:szCs w:val="24"/>
                <w:lang w:val="es-ES"/>
              </w:rPr>
            </w:pPr>
            <w:r w:rsidRPr="006D0F12">
              <w:rPr>
                <w:sz w:val="18"/>
                <w:szCs w:val="24"/>
                <w:lang w:val="es-ES"/>
              </w:rPr>
              <w:t>Enfermedades del sistema urogenital</w:t>
            </w:r>
          </w:p>
        </w:tc>
        <w:tc>
          <w:tcPr>
            <w:tcW w:w="1110" w:type="dxa"/>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140</w:t>
            </w:r>
          </w:p>
        </w:tc>
        <w:tc>
          <w:tcPr>
            <w:tcW w:w="1110" w:type="dxa"/>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26</w:t>
            </w:r>
          </w:p>
        </w:tc>
      </w:tr>
      <w:tr w:rsidR="008D5CCF" w:rsidRPr="006D0F12">
        <w:tc>
          <w:tcPr>
            <w:tcW w:w="653" w:type="dxa"/>
            <w:tcBorders>
              <w:bottom w:val="single" w:sz="12" w:space="0" w:color="auto"/>
            </w:tcBorders>
            <w:vAlign w:val="bottom"/>
          </w:tcPr>
          <w:p w:rsidR="008D5CCF" w:rsidRPr="006D0F12" w:rsidRDefault="008D5CCF" w:rsidP="00975CE1">
            <w:pPr>
              <w:suppressAutoHyphens w:val="0"/>
              <w:spacing w:before="40" w:after="40" w:line="220" w:lineRule="exact"/>
              <w:rPr>
                <w:sz w:val="18"/>
                <w:szCs w:val="24"/>
                <w:lang w:val="es-ES"/>
              </w:rPr>
            </w:pPr>
            <w:r w:rsidRPr="006D0F12">
              <w:rPr>
                <w:sz w:val="18"/>
                <w:szCs w:val="24"/>
                <w:lang w:val="es-ES"/>
              </w:rPr>
              <w:t>15.</w:t>
            </w:r>
          </w:p>
        </w:tc>
        <w:tc>
          <w:tcPr>
            <w:tcW w:w="5632" w:type="dxa"/>
            <w:tcBorders>
              <w:bottom w:val="single" w:sz="12" w:space="0" w:color="auto"/>
            </w:tcBorders>
            <w:vAlign w:val="bottom"/>
          </w:tcPr>
          <w:p w:rsidR="008D5CCF" w:rsidRPr="006D0F12" w:rsidRDefault="008D5CCF" w:rsidP="00975CE1">
            <w:pPr>
              <w:suppressAutoHyphens w:val="0"/>
              <w:spacing w:before="40" w:after="40" w:line="220" w:lineRule="exact"/>
              <w:rPr>
                <w:szCs w:val="24"/>
                <w:lang w:val="es-ES"/>
              </w:rPr>
            </w:pPr>
            <w:r w:rsidRPr="006D0F12">
              <w:rPr>
                <w:sz w:val="18"/>
                <w:szCs w:val="24"/>
                <w:lang w:val="es-ES"/>
              </w:rPr>
              <w:t>Anomalías congénitas, desórdenes morfológicos</w:t>
            </w:r>
          </w:p>
        </w:tc>
        <w:tc>
          <w:tcPr>
            <w:tcW w:w="1110" w:type="dxa"/>
            <w:tcBorders>
              <w:bottom w:val="single" w:sz="12" w:space="0" w:color="auto"/>
            </w:tcBorders>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1 310</w:t>
            </w:r>
          </w:p>
        </w:tc>
        <w:tc>
          <w:tcPr>
            <w:tcW w:w="1110" w:type="dxa"/>
            <w:tcBorders>
              <w:bottom w:val="single" w:sz="12" w:space="0" w:color="auto"/>
            </w:tcBorders>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465</w:t>
            </w:r>
          </w:p>
        </w:tc>
      </w:tr>
    </w:tbl>
    <w:p w:rsidR="008D5CCF" w:rsidRPr="006D0F12" w:rsidRDefault="008D5CCF">
      <w:pPr>
        <w:pStyle w:val="SingleTxtG"/>
        <w:spacing w:before="240"/>
        <w:rPr>
          <w:szCs w:val="24"/>
          <w:lang w:val="es-ES"/>
        </w:rPr>
      </w:pPr>
      <w:r w:rsidRPr="006D0F12">
        <w:rPr>
          <w:szCs w:val="24"/>
          <w:lang w:val="es-ES"/>
        </w:rPr>
        <w:t>340.</w:t>
      </w:r>
      <w:r w:rsidRPr="006D0F12">
        <w:rPr>
          <w:szCs w:val="24"/>
          <w:lang w:val="es-ES"/>
        </w:rPr>
        <w:tab/>
        <w:t>La cantidad de niños con discapacidades por lugar de residencia es la siguiente:</w:t>
      </w:r>
    </w:p>
    <w:p w:rsidR="008D5CCF" w:rsidRPr="006D0F12" w:rsidRDefault="008D5CCF">
      <w:pPr>
        <w:pStyle w:val="SingleTxtG"/>
        <w:rPr>
          <w:szCs w:val="24"/>
          <w:lang w:val="es-ES"/>
        </w:rPr>
      </w:pPr>
      <w:r w:rsidRPr="006D0F12">
        <w:rPr>
          <w:szCs w:val="24"/>
          <w:lang w:val="es-ES"/>
        </w:rPr>
        <w:tab/>
        <w:t>a)</w:t>
      </w:r>
      <w:r w:rsidRPr="006D0F12">
        <w:rPr>
          <w:szCs w:val="24"/>
          <w:lang w:val="es-ES"/>
        </w:rPr>
        <w:tab/>
        <w:t>Zonas urbanas: 5.285 niños, de los cuales 1.662 son de sexo femenino</w:t>
      </w:r>
      <w:r w:rsidR="0026674B" w:rsidRPr="006D0F12">
        <w:rPr>
          <w:szCs w:val="24"/>
          <w:lang w:val="es-ES"/>
        </w:rPr>
        <w:t>;</w:t>
      </w:r>
    </w:p>
    <w:p w:rsidR="008D5CCF" w:rsidRPr="006D0F12" w:rsidRDefault="008D5CCF">
      <w:pPr>
        <w:pStyle w:val="SingleTxtG"/>
        <w:rPr>
          <w:szCs w:val="24"/>
          <w:lang w:val="es-ES"/>
        </w:rPr>
      </w:pPr>
      <w:r w:rsidRPr="006D0F12">
        <w:rPr>
          <w:szCs w:val="24"/>
          <w:lang w:val="es-ES"/>
        </w:rPr>
        <w:tab/>
        <w:t>b)</w:t>
      </w:r>
      <w:r w:rsidRPr="006D0F12">
        <w:rPr>
          <w:szCs w:val="24"/>
          <w:lang w:val="es-ES"/>
        </w:rPr>
        <w:tab/>
        <w:t>Zonas rurales: 2.989, de los cuales 881 son de sexo femenino</w:t>
      </w:r>
      <w:r w:rsidR="0026674B" w:rsidRPr="006D0F12">
        <w:rPr>
          <w:szCs w:val="24"/>
          <w:lang w:val="es-ES"/>
        </w:rPr>
        <w:t>.</w:t>
      </w:r>
    </w:p>
    <w:p w:rsidR="008D5CCF" w:rsidRPr="006D0F12" w:rsidRDefault="008D5CCF">
      <w:pPr>
        <w:pStyle w:val="SingleTxtG"/>
        <w:rPr>
          <w:szCs w:val="24"/>
          <w:lang w:val="es-ES"/>
        </w:rPr>
      </w:pPr>
      <w:r w:rsidRPr="006D0F12">
        <w:rPr>
          <w:szCs w:val="24"/>
          <w:lang w:val="es-ES"/>
        </w:rPr>
        <w:t>341.</w:t>
      </w:r>
      <w:r w:rsidRPr="006D0F12">
        <w:rPr>
          <w:szCs w:val="24"/>
          <w:lang w:val="es-ES"/>
        </w:rPr>
        <w:tab/>
        <w:t xml:space="preserve">La Ley de protección social </w:t>
      </w:r>
      <w:r w:rsidR="00261BE4" w:rsidRPr="006D0F12">
        <w:rPr>
          <w:szCs w:val="24"/>
          <w:lang w:val="es-ES"/>
        </w:rPr>
        <w:t xml:space="preserve">de la República de Armenia </w:t>
      </w:r>
      <w:r w:rsidRPr="006D0F12">
        <w:rPr>
          <w:szCs w:val="24"/>
          <w:lang w:val="es-ES"/>
        </w:rPr>
        <w:t>para las personas con discapacidades regula</w:t>
      </w:r>
      <w:r w:rsidR="0095010C" w:rsidRPr="006D0F12">
        <w:rPr>
          <w:szCs w:val="24"/>
          <w:lang w:val="es-ES"/>
        </w:rPr>
        <w:t xml:space="preserve">, </w:t>
      </w:r>
      <w:r w:rsidRPr="006D0F12">
        <w:rPr>
          <w:szCs w:val="24"/>
          <w:lang w:val="es-ES"/>
        </w:rPr>
        <w:t xml:space="preserve">los derechos y las salvaguardas sociales de las personas con discapacidades, </w:t>
      </w:r>
      <w:r w:rsidR="0095010C" w:rsidRPr="006D0F12">
        <w:rPr>
          <w:szCs w:val="24"/>
          <w:lang w:val="es-ES"/>
        </w:rPr>
        <w:t>incluidos los niños</w:t>
      </w:r>
      <w:r w:rsidRPr="006D0F12">
        <w:rPr>
          <w:szCs w:val="24"/>
          <w:lang w:val="es-ES"/>
        </w:rPr>
        <w:t>, el proceso de rehabilitación y otros aspectos.</w:t>
      </w:r>
    </w:p>
    <w:p w:rsidR="008D5CCF" w:rsidRPr="006D0F12" w:rsidRDefault="008D5CCF">
      <w:pPr>
        <w:pStyle w:val="SingleTxtG"/>
        <w:rPr>
          <w:szCs w:val="24"/>
          <w:lang w:val="es-ES"/>
        </w:rPr>
      </w:pPr>
      <w:r w:rsidRPr="006D0F12">
        <w:rPr>
          <w:szCs w:val="24"/>
          <w:lang w:val="es-ES"/>
        </w:rPr>
        <w:t>342.</w:t>
      </w:r>
      <w:r w:rsidRPr="006D0F12">
        <w:rPr>
          <w:szCs w:val="24"/>
          <w:lang w:val="es-ES"/>
        </w:rPr>
        <w:tab/>
        <w:t xml:space="preserve">El procedimiento para determinar la discapacidad ha sido estipulado por </w:t>
      </w:r>
      <w:smartTag w:uri="urn:schemas-microsoft-com:office:smarttags" w:element="PersonName">
        <w:smartTagPr>
          <w:attr w:name="ProductID" w:val="la Decisi￳n N"/>
        </w:smartTagPr>
        <w:r w:rsidRPr="006D0F12">
          <w:rPr>
            <w:szCs w:val="24"/>
            <w:lang w:val="es-ES"/>
          </w:rPr>
          <w:t>la Decisión</w:t>
        </w:r>
        <w:r w:rsidR="00261BE4" w:rsidRPr="006D0F12">
          <w:rPr>
            <w:szCs w:val="24"/>
            <w:lang w:val="es-ES"/>
          </w:rPr>
          <w:t xml:space="preserve"> </w:t>
        </w:r>
        <w:r w:rsidRPr="006D0F12">
          <w:rPr>
            <w:szCs w:val="24"/>
            <w:lang w:val="es-ES"/>
          </w:rPr>
          <w:t>N</w:t>
        </w:r>
      </w:smartTag>
      <w:r w:rsidR="00726B00">
        <w:rPr>
          <w:szCs w:val="24"/>
          <w:lang w:val="es-ES"/>
        </w:rPr>
        <w:t>º</w:t>
      </w:r>
      <w:r w:rsidRPr="006D0F12">
        <w:rPr>
          <w:szCs w:val="24"/>
          <w:lang w:val="es-ES"/>
        </w:rPr>
        <w:t xml:space="preserve"> 276-N</w:t>
      </w:r>
      <w:r w:rsidR="00261BE4" w:rsidRPr="006D0F12">
        <w:rPr>
          <w:szCs w:val="24"/>
          <w:lang w:val="es-ES"/>
        </w:rPr>
        <w:t xml:space="preserve"> del Gobierno de la República de Armenia</w:t>
      </w:r>
      <w:r w:rsidRPr="006D0F12">
        <w:rPr>
          <w:szCs w:val="24"/>
          <w:lang w:val="es-ES"/>
        </w:rPr>
        <w:t xml:space="preserve">, de 2 de marzo de 2006, </w:t>
      </w:r>
      <w:r w:rsidR="00273E7D" w:rsidRPr="006D0F12">
        <w:rPr>
          <w:szCs w:val="24"/>
          <w:lang w:val="es-ES"/>
        </w:rPr>
        <w:t xml:space="preserve">que establece el procedimiento </w:t>
      </w:r>
      <w:r w:rsidRPr="006D0F12">
        <w:rPr>
          <w:szCs w:val="24"/>
          <w:lang w:val="es-ES"/>
        </w:rPr>
        <w:t>para llevar a cabo el examen médico y social.</w:t>
      </w:r>
    </w:p>
    <w:p w:rsidR="008D5CCF" w:rsidRPr="006D0F12" w:rsidRDefault="008D5CCF">
      <w:pPr>
        <w:pStyle w:val="SingleTxtG"/>
        <w:rPr>
          <w:szCs w:val="24"/>
          <w:lang w:val="es-ES"/>
        </w:rPr>
      </w:pPr>
      <w:r w:rsidRPr="006D0F12">
        <w:rPr>
          <w:szCs w:val="24"/>
          <w:lang w:val="es-ES"/>
        </w:rPr>
        <w:t>343.</w:t>
      </w:r>
      <w:r w:rsidRPr="006D0F12">
        <w:rPr>
          <w:szCs w:val="24"/>
          <w:lang w:val="es-ES"/>
        </w:rPr>
        <w:tab/>
        <w:t xml:space="preserve">Con arreglo a </w:t>
      </w:r>
      <w:smartTag w:uri="urn:schemas-microsoft-com:office:smarttags" w:element="PersonName">
        <w:smartTagPr>
          <w:attr w:name="ProductID" w:val="la Decisi￳n N"/>
        </w:smartTagPr>
        <w:r w:rsidRPr="006D0F12">
          <w:rPr>
            <w:szCs w:val="24"/>
            <w:lang w:val="es-ES"/>
          </w:rPr>
          <w:t>la Decisión N</w:t>
        </w:r>
      </w:smartTag>
      <w:r w:rsidR="00726B00">
        <w:rPr>
          <w:szCs w:val="24"/>
          <w:lang w:val="es-ES"/>
        </w:rPr>
        <w:t>º</w:t>
      </w:r>
      <w:r w:rsidRPr="006D0F12">
        <w:rPr>
          <w:szCs w:val="24"/>
          <w:lang w:val="es-ES"/>
        </w:rPr>
        <w:t xml:space="preserve"> 453-N del Gobierno de la República de Armenia, de 12 de abril de 2007, </w:t>
      </w:r>
      <w:r w:rsidR="00CF5BAB" w:rsidRPr="006D0F12">
        <w:rPr>
          <w:szCs w:val="24"/>
          <w:lang w:val="es-ES"/>
        </w:rPr>
        <w:t>relativa a</w:t>
      </w:r>
      <w:r w:rsidRPr="006D0F12">
        <w:rPr>
          <w:szCs w:val="24"/>
          <w:lang w:val="es-ES"/>
        </w:rPr>
        <w:t>l procedimiento</w:t>
      </w:r>
      <w:r w:rsidR="00CF5BAB" w:rsidRPr="006D0F12">
        <w:rPr>
          <w:szCs w:val="24"/>
          <w:lang w:val="es-ES"/>
        </w:rPr>
        <w:t xml:space="preserve"> </w:t>
      </w:r>
      <w:r w:rsidRPr="006D0F12">
        <w:rPr>
          <w:szCs w:val="24"/>
          <w:lang w:val="es-ES"/>
        </w:rPr>
        <w:t xml:space="preserve">para la </w:t>
      </w:r>
      <w:r w:rsidR="00CF5BAB" w:rsidRPr="006D0F12">
        <w:rPr>
          <w:szCs w:val="24"/>
          <w:lang w:val="es-ES"/>
        </w:rPr>
        <w:t xml:space="preserve">entrega </w:t>
      </w:r>
      <w:r w:rsidRPr="006D0F12">
        <w:rPr>
          <w:szCs w:val="24"/>
          <w:lang w:val="es-ES"/>
        </w:rPr>
        <w:t>de prótesis ortopédicas, accesorios técnicos y de otro tipo para la rehabilitación</w:t>
      </w:r>
      <w:r w:rsidR="00CF5BAB" w:rsidRPr="006D0F12">
        <w:rPr>
          <w:szCs w:val="24"/>
          <w:lang w:val="es-ES"/>
        </w:rPr>
        <w:t xml:space="preserve"> y condiciones de uso</w:t>
      </w:r>
      <w:r w:rsidRPr="006D0F12">
        <w:rPr>
          <w:szCs w:val="24"/>
          <w:lang w:val="es-ES"/>
        </w:rPr>
        <w:t xml:space="preserve">, y sobre la revocación de </w:t>
      </w:r>
      <w:smartTag w:uri="urn:schemas-microsoft-com:office:smarttags" w:element="PersonName">
        <w:smartTagPr>
          <w:attr w:name="ProductID" w:val="la Decisi￳n N"/>
        </w:smartTagPr>
        <w:r w:rsidRPr="006D0F12">
          <w:rPr>
            <w:szCs w:val="24"/>
            <w:lang w:val="es-ES"/>
          </w:rPr>
          <w:t xml:space="preserve">la Decisión </w:t>
        </w:r>
        <w:r w:rsidR="00474F07" w:rsidRPr="006D0F12">
          <w:rPr>
            <w:szCs w:val="24"/>
            <w:lang w:val="es-ES"/>
          </w:rPr>
          <w:t>N</w:t>
        </w:r>
      </w:smartTag>
      <w:r w:rsidR="00726B00">
        <w:rPr>
          <w:szCs w:val="24"/>
          <w:lang w:val="es-ES"/>
        </w:rPr>
        <w:t>º</w:t>
      </w:r>
      <w:r w:rsidR="00474F07" w:rsidRPr="006D0F12">
        <w:rPr>
          <w:szCs w:val="24"/>
          <w:lang w:val="es-ES"/>
        </w:rPr>
        <w:t xml:space="preserve"> </w:t>
      </w:r>
      <w:r w:rsidRPr="006D0F12">
        <w:rPr>
          <w:szCs w:val="24"/>
          <w:lang w:val="es-ES"/>
        </w:rPr>
        <w:t>1780-N, de 24 de diciembre de 2003, los niños con discapacidades tienen derecho a recibir los artículos mencionados anteriormente en forma gratuita.</w:t>
      </w:r>
    </w:p>
    <w:p w:rsidR="008D5CCF" w:rsidRPr="006D0F12" w:rsidRDefault="008D5CCF">
      <w:pPr>
        <w:pStyle w:val="SingleTxtG"/>
        <w:rPr>
          <w:szCs w:val="24"/>
          <w:lang w:val="es-ES"/>
        </w:rPr>
      </w:pPr>
      <w:r w:rsidRPr="006D0F12">
        <w:rPr>
          <w:szCs w:val="24"/>
          <w:lang w:val="es-ES"/>
        </w:rPr>
        <w:t>344.</w:t>
      </w:r>
      <w:r w:rsidRPr="006D0F12">
        <w:rPr>
          <w:szCs w:val="24"/>
          <w:lang w:val="es-ES"/>
        </w:rPr>
        <w:tab/>
        <w:t>Los niños con discapacidades también tienen derecho a recibir asistencia médica y medicamentos en forma gratuita.</w:t>
      </w:r>
    </w:p>
    <w:p w:rsidR="008D5CCF" w:rsidRPr="006D0F12" w:rsidRDefault="008D5CCF">
      <w:pPr>
        <w:pStyle w:val="SingleTxtG"/>
        <w:rPr>
          <w:szCs w:val="24"/>
          <w:lang w:val="es-ES"/>
        </w:rPr>
      </w:pPr>
      <w:r w:rsidRPr="006D0F12">
        <w:rPr>
          <w:szCs w:val="24"/>
          <w:lang w:val="es-ES"/>
        </w:rPr>
        <w:t>345.</w:t>
      </w:r>
      <w:r w:rsidRPr="006D0F12">
        <w:rPr>
          <w:szCs w:val="24"/>
          <w:lang w:val="es-ES"/>
        </w:rPr>
        <w:tab/>
        <w:t>La pensión que reciben los niños con discapacidades equivale al 140% de la pensión básica.</w:t>
      </w:r>
    </w:p>
    <w:p w:rsidR="008D5CCF" w:rsidRPr="006D0F12" w:rsidRDefault="008D5CCF">
      <w:pPr>
        <w:pStyle w:val="SingleTxtG"/>
        <w:rPr>
          <w:szCs w:val="24"/>
          <w:lang w:val="es-ES"/>
        </w:rPr>
      </w:pPr>
      <w:r w:rsidRPr="006D0F12">
        <w:rPr>
          <w:szCs w:val="24"/>
          <w:lang w:val="es-ES"/>
        </w:rPr>
        <w:t>346.</w:t>
      </w:r>
      <w:r w:rsidRPr="006D0F12">
        <w:rPr>
          <w:szCs w:val="24"/>
          <w:lang w:val="es-ES"/>
        </w:rPr>
        <w:tab/>
        <w:t>La Ley de educación y la Ley de educación de las personas con necesidades especiales disponen que los padres de los niños con necesidades educativas especiales pueden elegir entre enviarlos a una escuela de enseñanza general o a instituciones especializadas con programas especiales.</w:t>
      </w:r>
    </w:p>
    <w:p w:rsidR="008D5CCF" w:rsidRPr="006D0F12" w:rsidRDefault="008D5CCF">
      <w:pPr>
        <w:pStyle w:val="SingleTxtG"/>
        <w:rPr>
          <w:szCs w:val="24"/>
          <w:lang w:val="es-ES"/>
        </w:rPr>
      </w:pPr>
      <w:r w:rsidRPr="006D0F12">
        <w:rPr>
          <w:szCs w:val="24"/>
          <w:lang w:val="es-ES"/>
        </w:rPr>
        <w:t>347.</w:t>
      </w:r>
      <w:r w:rsidRPr="006D0F12">
        <w:rPr>
          <w:szCs w:val="24"/>
          <w:lang w:val="es-ES"/>
        </w:rPr>
        <w:tab/>
        <w:t xml:space="preserve">El documento de concepto sobre educación integradora fue aprobado por Decisión </w:t>
      </w:r>
      <w:r w:rsidR="00474F07" w:rsidRPr="006D0F12">
        <w:rPr>
          <w:szCs w:val="24"/>
          <w:lang w:val="es-ES"/>
        </w:rPr>
        <w:t xml:space="preserve">protocolar </w:t>
      </w:r>
      <w:r w:rsidRPr="006D0F12">
        <w:rPr>
          <w:szCs w:val="24"/>
          <w:lang w:val="es-ES"/>
        </w:rPr>
        <w:t>N</w:t>
      </w:r>
      <w:r w:rsidR="00726B00">
        <w:rPr>
          <w:szCs w:val="24"/>
          <w:lang w:val="es-ES"/>
        </w:rPr>
        <w:t>º</w:t>
      </w:r>
      <w:r w:rsidRPr="006D0F12">
        <w:rPr>
          <w:szCs w:val="24"/>
          <w:lang w:val="es-ES"/>
        </w:rPr>
        <w:t xml:space="preserve"> 20 en la audiencia del Gobierno de la República de Armenia celebrada el 25 de mayo de 2005. El objetivo de esta </w:t>
      </w:r>
      <w:r w:rsidR="00726B00" w:rsidRPr="006D0F12">
        <w:rPr>
          <w:szCs w:val="24"/>
          <w:lang w:val="es-ES"/>
        </w:rPr>
        <w:t>decisión</w:t>
      </w:r>
      <w:r w:rsidRPr="006D0F12">
        <w:rPr>
          <w:szCs w:val="24"/>
          <w:lang w:val="es-ES"/>
        </w:rPr>
        <w:t xml:space="preserve"> es señalar las disposiciones principales de las reformas en materia de educación especial y la organización educativa en las escuelas de enseñanza general para los niños con necesidades educativas especiales.</w:t>
      </w:r>
    </w:p>
    <w:p w:rsidR="008D5CCF" w:rsidRPr="006D0F12" w:rsidRDefault="008D5CCF">
      <w:pPr>
        <w:pStyle w:val="SingleTxtG"/>
        <w:rPr>
          <w:szCs w:val="24"/>
          <w:lang w:val="es-ES"/>
        </w:rPr>
      </w:pPr>
      <w:r w:rsidRPr="006D0F12">
        <w:rPr>
          <w:szCs w:val="24"/>
          <w:lang w:val="es-ES"/>
        </w:rPr>
        <w:t>348.</w:t>
      </w:r>
      <w:r w:rsidRPr="006D0F12">
        <w:rPr>
          <w:szCs w:val="24"/>
          <w:lang w:val="es-ES"/>
        </w:rPr>
        <w:tab/>
        <w:t>La educación de los niños con problemas de desarrollo físico y mental está organizada en torno a 32 instituciones de enseñanza general y a instituciones de educación especial para los niños con retraso mental, discapacidad visual o auditiva, trastornos del comportamiento, emocionales o volitivos, o desórdenes graves del habla.</w:t>
      </w:r>
    </w:p>
    <w:p w:rsidR="008D5CCF" w:rsidRPr="006D0F12" w:rsidRDefault="008D5CCF">
      <w:pPr>
        <w:pStyle w:val="SingleTxtG"/>
        <w:rPr>
          <w:szCs w:val="24"/>
          <w:lang w:val="es-ES"/>
        </w:rPr>
      </w:pPr>
      <w:r w:rsidRPr="006D0F12">
        <w:rPr>
          <w:szCs w:val="24"/>
          <w:lang w:val="es-ES"/>
        </w:rPr>
        <w:t>349.</w:t>
      </w:r>
      <w:r w:rsidRPr="006D0F12">
        <w:rPr>
          <w:szCs w:val="24"/>
          <w:lang w:val="es-ES"/>
        </w:rPr>
        <w:tab/>
        <w:t>En el régimen de clasificación del beneficio, los niños menores de 18 años se consideran un grupo de alta inseguridad. Por este motivo, las familias que tienen un niño con discapacidad tienen altas probabilidades de recibir un beneficio.</w:t>
      </w:r>
    </w:p>
    <w:p w:rsidR="008D5CCF" w:rsidRPr="006D0F12" w:rsidRDefault="008D5CCF">
      <w:pPr>
        <w:pStyle w:val="SingleTxtG"/>
        <w:rPr>
          <w:szCs w:val="24"/>
          <w:lang w:val="es-ES"/>
        </w:rPr>
      </w:pPr>
      <w:r w:rsidRPr="006D0F12">
        <w:rPr>
          <w:szCs w:val="24"/>
          <w:lang w:val="es-ES"/>
        </w:rPr>
        <w:t>350.</w:t>
      </w:r>
      <w:r w:rsidRPr="006D0F12">
        <w:rPr>
          <w:szCs w:val="24"/>
          <w:lang w:val="es-ES"/>
        </w:rPr>
        <w:tab/>
        <w:t>Los registros revelan que, a julio de 2009, 3.173 familias en la República de Armenia tenían algún niño con discapacidad.</w:t>
      </w:r>
    </w:p>
    <w:p w:rsidR="008D5CCF" w:rsidRPr="006D0F12" w:rsidRDefault="00975CE1" w:rsidP="00975CE1">
      <w:pPr>
        <w:pStyle w:val="H23G"/>
        <w:rPr>
          <w:lang w:val="es-ES"/>
        </w:rPr>
      </w:pPr>
      <w:r w:rsidRPr="006D0F12">
        <w:rPr>
          <w:lang w:val="es-ES"/>
        </w:rPr>
        <w:tab/>
      </w:r>
      <w:r w:rsidRPr="006D0F12">
        <w:rPr>
          <w:lang w:val="es-ES"/>
        </w:rPr>
        <w:tab/>
      </w:r>
      <w:r w:rsidR="008D5CCF" w:rsidRPr="006D0F12">
        <w:rPr>
          <w:lang w:val="es-ES"/>
        </w:rPr>
        <w:t xml:space="preserve">Distribución por edad y sexo del total de las personas registradas con discapacidades, desde 2004 hasta fines de 2008 </w:t>
      </w:r>
      <w:r w:rsidR="00684023">
        <w:rPr>
          <w:lang w:val="es-ES"/>
        </w:rPr>
        <w:br/>
      </w:r>
      <w:r w:rsidR="008D5CCF" w:rsidRPr="00684023">
        <w:rPr>
          <w:b w:val="0"/>
          <w:i/>
          <w:sz w:val="16"/>
          <w:lang w:val="es-ES"/>
        </w:rPr>
        <w:t>(</w:t>
      </w:r>
      <w:r w:rsidR="00684023" w:rsidRPr="00684023">
        <w:rPr>
          <w:b w:val="0"/>
          <w:i/>
          <w:sz w:val="16"/>
          <w:lang w:val="es-ES"/>
        </w:rPr>
        <w:t>Personas</w:t>
      </w:r>
      <w:r w:rsidR="008D5CCF" w:rsidRPr="00684023">
        <w:rPr>
          <w:b w:val="0"/>
          <w:i/>
          <w:sz w:val="16"/>
          <w:lang w:val="es-ES"/>
        </w:rPr>
        <w:t>)</w:t>
      </w:r>
    </w:p>
    <w:tbl>
      <w:tblPr>
        <w:tblW w:w="9639"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500"/>
        <w:gridCol w:w="713"/>
        <w:gridCol w:w="714"/>
        <w:gridCol w:w="714"/>
        <w:gridCol w:w="714"/>
        <w:gridCol w:w="714"/>
        <w:gridCol w:w="714"/>
        <w:gridCol w:w="714"/>
        <w:gridCol w:w="714"/>
        <w:gridCol w:w="714"/>
        <w:gridCol w:w="714"/>
      </w:tblGrid>
      <w:tr w:rsidR="008D5CCF" w:rsidRPr="006D0F12">
        <w:trPr>
          <w:tblHeader/>
        </w:trPr>
        <w:tc>
          <w:tcPr>
            <w:tcW w:w="2500" w:type="dxa"/>
            <w:vMerge w:val="restart"/>
            <w:tcBorders>
              <w:top w:val="single" w:sz="4" w:space="0" w:color="auto"/>
              <w:bottom w:val="single" w:sz="12" w:space="0" w:color="auto"/>
            </w:tcBorders>
            <w:shd w:val="clear" w:color="000000" w:fill="auto"/>
            <w:vAlign w:val="bottom"/>
          </w:tcPr>
          <w:p w:rsidR="008D5CCF" w:rsidRPr="006D0F12" w:rsidRDefault="008D5CCF" w:rsidP="00F10407">
            <w:pPr>
              <w:suppressAutoHyphens w:val="0"/>
              <w:spacing w:before="80" w:after="80" w:line="200" w:lineRule="exact"/>
              <w:rPr>
                <w:i/>
                <w:sz w:val="16"/>
                <w:szCs w:val="24"/>
                <w:lang w:val="es-ES"/>
              </w:rPr>
            </w:pPr>
          </w:p>
        </w:tc>
        <w:tc>
          <w:tcPr>
            <w:tcW w:w="3569" w:type="dxa"/>
            <w:gridSpan w:val="5"/>
            <w:tcBorders>
              <w:top w:val="single" w:sz="4" w:space="0" w:color="auto"/>
              <w:bottom w:val="single" w:sz="4" w:space="0" w:color="auto"/>
              <w:right w:val="single" w:sz="24" w:space="0" w:color="FFFFFF"/>
            </w:tcBorders>
            <w:shd w:val="clear" w:color="000000" w:fill="auto"/>
            <w:vAlign w:val="bottom"/>
          </w:tcPr>
          <w:p w:rsidR="008D5CCF" w:rsidRPr="006D0F12" w:rsidRDefault="008D5CCF" w:rsidP="00F10407">
            <w:pPr>
              <w:suppressAutoHyphens w:val="0"/>
              <w:spacing w:before="80" w:after="80" w:line="200" w:lineRule="exact"/>
              <w:jc w:val="center"/>
              <w:rPr>
                <w:szCs w:val="24"/>
                <w:lang w:val="es-ES"/>
              </w:rPr>
            </w:pPr>
            <w:r w:rsidRPr="006D0F12">
              <w:rPr>
                <w:b/>
                <w:i/>
                <w:sz w:val="16"/>
                <w:szCs w:val="24"/>
                <w:lang w:val="es-ES"/>
              </w:rPr>
              <w:t>Total</w:t>
            </w:r>
          </w:p>
        </w:tc>
        <w:tc>
          <w:tcPr>
            <w:tcW w:w="3570" w:type="dxa"/>
            <w:gridSpan w:val="5"/>
            <w:tcBorders>
              <w:top w:val="single" w:sz="4" w:space="0" w:color="auto"/>
              <w:left w:val="single" w:sz="24" w:space="0" w:color="FFFFFF"/>
              <w:bottom w:val="single" w:sz="4" w:space="0" w:color="auto"/>
            </w:tcBorders>
            <w:shd w:val="clear" w:color="000000" w:fill="auto"/>
            <w:vAlign w:val="bottom"/>
          </w:tcPr>
          <w:p w:rsidR="008D5CCF" w:rsidRPr="006D0F12" w:rsidRDefault="008D5CCF" w:rsidP="00F10407">
            <w:pPr>
              <w:suppressAutoHyphens w:val="0"/>
              <w:spacing w:before="80" w:after="80" w:line="200" w:lineRule="exact"/>
              <w:jc w:val="center"/>
              <w:rPr>
                <w:szCs w:val="24"/>
                <w:lang w:val="es-ES"/>
              </w:rPr>
            </w:pPr>
            <w:r w:rsidRPr="006D0F12">
              <w:rPr>
                <w:i/>
                <w:sz w:val="16"/>
                <w:szCs w:val="24"/>
                <w:lang w:val="es-ES"/>
              </w:rPr>
              <w:t>Mujeres</w:t>
            </w:r>
          </w:p>
        </w:tc>
      </w:tr>
      <w:tr w:rsidR="008D5CCF" w:rsidRPr="006D0F12">
        <w:trPr>
          <w:tblHeader/>
        </w:trPr>
        <w:tc>
          <w:tcPr>
            <w:tcW w:w="2500" w:type="dxa"/>
            <w:vMerge/>
            <w:tcBorders>
              <w:top w:val="single" w:sz="12" w:space="0" w:color="auto"/>
              <w:bottom w:val="single" w:sz="12" w:space="0" w:color="auto"/>
            </w:tcBorders>
            <w:shd w:val="clear" w:color="000000" w:fill="auto"/>
            <w:vAlign w:val="bottom"/>
          </w:tcPr>
          <w:p w:rsidR="008D5CCF" w:rsidRPr="006D0F12" w:rsidRDefault="008D5CCF" w:rsidP="00F10407">
            <w:pPr>
              <w:suppressAutoHyphens w:val="0"/>
              <w:spacing w:before="80" w:after="80" w:line="200" w:lineRule="exact"/>
              <w:rPr>
                <w:sz w:val="18"/>
                <w:szCs w:val="24"/>
                <w:lang w:val="es-ES"/>
              </w:rPr>
            </w:pPr>
          </w:p>
        </w:tc>
        <w:tc>
          <w:tcPr>
            <w:tcW w:w="713" w:type="dxa"/>
            <w:tcBorders>
              <w:top w:val="single" w:sz="4" w:space="0" w:color="auto"/>
              <w:bottom w:val="single" w:sz="12" w:space="0" w:color="auto"/>
            </w:tcBorders>
            <w:shd w:val="clear" w:color="000000" w:fill="auto"/>
            <w:vAlign w:val="bottom"/>
          </w:tcPr>
          <w:p w:rsidR="008D5CCF" w:rsidRPr="006D0F12" w:rsidRDefault="008D5CCF" w:rsidP="00F10407">
            <w:pPr>
              <w:suppressAutoHyphens w:val="0"/>
              <w:spacing w:before="80" w:after="80" w:line="200" w:lineRule="exact"/>
              <w:jc w:val="right"/>
              <w:rPr>
                <w:b/>
                <w:i/>
                <w:sz w:val="16"/>
                <w:szCs w:val="24"/>
                <w:lang w:val="es-ES"/>
              </w:rPr>
            </w:pPr>
            <w:r w:rsidRPr="006D0F12">
              <w:rPr>
                <w:b/>
                <w:i/>
                <w:sz w:val="16"/>
                <w:szCs w:val="24"/>
                <w:lang w:val="es-ES"/>
              </w:rPr>
              <w:t>2004</w:t>
            </w:r>
          </w:p>
        </w:tc>
        <w:tc>
          <w:tcPr>
            <w:tcW w:w="714" w:type="dxa"/>
            <w:tcBorders>
              <w:top w:val="single" w:sz="4" w:space="0" w:color="auto"/>
              <w:bottom w:val="single" w:sz="12" w:space="0" w:color="auto"/>
            </w:tcBorders>
            <w:shd w:val="clear" w:color="000000" w:fill="auto"/>
            <w:vAlign w:val="bottom"/>
          </w:tcPr>
          <w:p w:rsidR="008D5CCF" w:rsidRPr="006D0F12" w:rsidRDefault="008D5CCF" w:rsidP="00F10407">
            <w:pPr>
              <w:suppressAutoHyphens w:val="0"/>
              <w:spacing w:before="80" w:after="80" w:line="200" w:lineRule="exact"/>
              <w:jc w:val="right"/>
              <w:rPr>
                <w:b/>
                <w:i/>
                <w:sz w:val="16"/>
                <w:szCs w:val="24"/>
                <w:lang w:val="es-ES"/>
              </w:rPr>
            </w:pPr>
            <w:r w:rsidRPr="006D0F12">
              <w:rPr>
                <w:b/>
                <w:i/>
                <w:sz w:val="16"/>
                <w:szCs w:val="24"/>
                <w:lang w:val="es-ES"/>
              </w:rPr>
              <w:t>2005</w:t>
            </w:r>
          </w:p>
        </w:tc>
        <w:tc>
          <w:tcPr>
            <w:tcW w:w="714" w:type="dxa"/>
            <w:tcBorders>
              <w:top w:val="single" w:sz="4" w:space="0" w:color="auto"/>
              <w:bottom w:val="single" w:sz="12" w:space="0" w:color="auto"/>
            </w:tcBorders>
            <w:shd w:val="clear" w:color="000000" w:fill="auto"/>
            <w:vAlign w:val="bottom"/>
          </w:tcPr>
          <w:p w:rsidR="008D5CCF" w:rsidRPr="006D0F12" w:rsidRDefault="008D5CCF" w:rsidP="00F10407">
            <w:pPr>
              <w:suppressAutoHyphens w:val="0"/>
              <w:spacing w:before="80" w:after="80" w:line="200" w:lineRule="exact"/>
              <w:jc w:val="right"/>
              <w:rPr>
                <w:b/>
                <w:i/>
                <w:sz w:val="16"/>
                <w:szCs w:val="24"/>
                <w:lang w:val="es-ES"/>
              </w:rPr>
            </w:pPr>
            <w:r w:rsidRPr="006D0F12">
              <w:rPr>
                <w:b/>
                <w:i/>
                <w:sz w:val="16"/>
                <w:szCs w:val="24"/>
                <w:lang w:val="es-ES"/>
              </w:rPr>
              <w:t>2006</w:t>
            </w:r>
          </w:p>
        </w:tc>
        <w:tc>
          <w:tcPr>
            <w:tcW w:w="714" w:type="dxa"/>
            <w:tcBorders>
              <w:top w:val="single" w:sz="4" w:space="0" w:color="auto"/>
              <w:bottom w:val="single" w:sz="12" w:space="0" w:color="auto"/>
            </w:tcBorders>
            <w:shd w:val="clear" w:color="000000" w:fill="auto"/>
            <w:vAlign w:val="bottom"/>
          </w:tcPr>
          <w:p w:rsidR="008D5CCF" w:rsidRPr="006D0F12" w:rsidRDefault="008D5CCF" w:rsidP="00F10407">
            <w:pPr>
              <w:suppressAutoHyphens w:val="0"/>
              <w:spacing w:before="80" w:after="80" w:line="200" w:lineRule="exact"/>
              <w:jc w:val="right"/>
              <w:rPr>
                <w:b/>
                <w:i/>
                <w:sz w:val="16"/>
                <w:szCs w:val="24"/>
                <w:lang w:val="es-ES"/>
              </w:rPr>
            </w:pPr>
            <w:r w:rsidRPr="006D0F12">
              <w:rPr>
                <w:b/>
                <w:i/>
                <w:sz w:val="16"/>
                <w:szCs w:val="24"/>
                <w:lang w:val="es-ES"/>
              </w:rPr>
              <w:t>2007</w:t>
            </w:r>
          </w:p>
        </w:tc>
        <w:tc>
          <w:tcPr>
            <w:tcW w:w="714" w:type="dxa"/>
            <w:tcBorders>
              <w:top w:val="single" w:sz="4" w:space="0" w:color="auto"/>
              <w:bottom w:val="single" w:sz="12" w:space="0" w:color="auto"/>
              <w:right w:val="single" w:sz="24" w:space="0" w:color="FFFFFF"/>
            </w:tcBorders>
            <w:shd w:val="clear" w:color="000000" w:fill="auto"/>
            <w:vAlign w:val="bottom"/>
          </w:tcPr>
          <w:p w:rsidR="008D5CCF" w:rsidRPr="006D0F12" w:rsidRDefault="008D5CCF" w:rsidP="00F10407">
            <w:pPr>
              <w:suppressAutoHyphens w:val="0"/>
              <w:spacing w:before="80" w:after="80" w:line="200" w:lineRule="exact"/>
              <w:jc w:val="right"/>
              <w:rPr>
                <w:b/>
                <w:i/>
                <w:sz w:val="16"/>
                <w:szCs w:val="24"/>
                <w:lang w:val="es-ES"/>
              </w:rPr>
            </w:pPr>
            <w:r w:rsidRPr="006D0F12">
              <w:rPr>
                <w:b/>
                <w:i/>
                <w:sz w:val="16"/>
                <w:szCs w:val="24"/>
                <w:lang w:val="es-ES"/>
              </w:rPr>
              <w:t>2008</w:t>
            </w:r>
          </w:p>
        </w:tc>
        <w:tc>
          <w:tcPr>
            <w:tcW w:w="714" w:type="dxa"/>
            <w:tcBorders>
              <w:top w:val="single" w:sz="4" w:space="0" w:color="auto"/>
              <w:left w:val="single" w:sz="24" w:space="0" w:color="FFFFFF"/>
              <w:bottom w:val="single" w:sz="12" w:space="0" w:color="auto"/>
            </w:tcBorders>
            <w:shd w:val="clear" w:color="000000" w:fill="auto"/>
            <w:vAlign w:val="bottom"/>
          </w:tcPr>
          <w:p w:rsidR="008D5CCF" w:rsidRPr="006D0F12" w:rsidRDefault="008D5CCF" w:rsidP="00F10407">
            <w:pPr>
              <w:suppressAutoHyphens w:val="0"/>
              <w:spacing w:before="80" w:after="80" w:line="200" w:lineRule="exact"/>
              <w:jc w:val="right"/>
              <w:rPr>
                <w:i/>
                <w:sz w:val="16"/>
                <w:szCs w:val="24"/>
                <w:lang w:val="es-ES"/>
              </w:rPr>
            </w:pPr>
            <w:r w:rsidRPr="006D0F12">
              <w:rPr>
                <w:i/>
                <w:sz w:val="16"/>
                <w:szCs w:val="24"/>
                <w:lang w:val="es-ES"/>
              </w:rPr>
              <w:t>2004</w:t>
            </w:r>
          </w:p>
        </w:tc>
        <w:tc>
          <w:tcPr>
            <w:tcW w:w="714" w:type="dxa"/>
            <w:tcBorders>
              <w:top w:val="single" w:sz="4" w:space="0" w:color="auto"/>
              <w:bottom w:val="single" w:sz="12" w:space="0" w:color="auto"/>
            </w:tcBorders>
            <w:shd w:val="clear" w:color="000000" w:fill="auto"/>
            <w:vAlign w:val="bottom"/>
          </w:tcPr>
          <w:p w:rsidR="008D5CCF" w:rsidRPr="006D0F12" w:rsidRDefault="008D5CCF" w:rsidP="00F10407">
            <w:pPr>
              <w:suppressAutoHyphens w:val="0"/>
              <w:spacing w:before="80" w:after="80" w:line="200" w:lineRule="exact"/>
              <w:jc w:val="right"/>
              <w:rPr>
                <w:i/>
                <w:sz w:val="16"/>
                <w:szCs w:val="24"/>
                <w:lang w:val="es-ES"/>
              </w:rPr>
            </w:pPr>
            <w:r w:rsidRPr="006D0F12">
              <w:rPr>
                <w:i/>
                <w:sz w:val="16"/>
                <w:szCs w:val="24"/>
                <w:lang w:val="es-ES"/>
              </w:rPr>
              <w:t>2005</w:t>
            </w:r>
          </w:p>
        </w:tc>
        <w:tc>
          <w:tcPr>
            <w:tcW w:w="714" w:type="dxa"/>
            <w:tcBorders>
              <w:top w:val="single" w:sz="4" w:space="0" w:color="auto"/>
              <w:bottom w:val="single" w:sz="12" w:space="0" w:color="auto"/>
            </w:tcBorders>
            <w:shd w:val="clear" w:color="000000" w:fill="auto"/>
            <w:vAlign w:val="bottom"/>
          </w:tcPr>
          <w:p w:rsidR="008D5CCF" w:rsidRPr="006D0F12" w:rsidRDefault="008D5CCF" w:rsidP="00F10407">
            <w:pPr>
              <w:suppressAutoHyphens w:val="0"/>
              <w:spacing w:before="80" w:after="80" w:line="200" w:lineRule="exact"/>
              <w:jc w:val="right"/>
              <w:rPr>
                <w:i/>
                <w:sz w:val="16"/>
                <w:szCs w:val="24"/>
                <w:lang w:val="es-ES"/>
              </w:rPr>
            </w:pPr>
            <w:r w:rsidRPr="006D0F12">
              <w:rPr>
                <w:i/>
                <w:sz w:val="16"/>
                <w:szCs w:val="24"/>
                <w:lang w:val="es-ES"/>
              </w:rPr>
              <w:t>2006</w:t>
            </w:r>
          </w:p>
        </w:tc>
        <w:tc>
          <w:tcPr>
            <w:tcW w:w="714" w:type="dxa"/>
            <w:tcBorders>
              <w:top w:val="single" w:sz="4" w:space="0" w:color="auto"/>
              <w:bottom w:val="single" w:sz="12" w:space="0" w:color="auto"/>
            </w:tcBorders>
            <w:shd w:val="clear" w:color="000000" w:fill="auto"/>
            <w:vAlign w:val="bottom"/>
          </w:tcPr>
          <w:p w:rsidR="008D5CCF" w:rsidRPr="006D0F12" w:rsidRDefault="008D5CCF" w:rsidP="00F10407">
            <w:pPr>
              <w:suppressAutoHyphens w:val="0"/>
              <w:spacing w:before="80" w:after="80" w:line="200" w:lineRule="exact"/>
              <w:jc w:val="right"/>
              <w:rPr>
                <w:i/>
                <w:sz w:val="16"/>
                <w:szCs w:val="24"/>
                <w:lang w:val="es-ES"/>
              </w:rPr>
            </w:pPr>
            <w:r w:rsidRPr="006D0F12">
              <w:rPr>
                <w:i/>
                <w:sz w:val="16"/>
                <w:szCs w:val="24"/>
                <w:lang w:val="es-ES"/>
              </w:rPr>
              <w:t>2007</w:t>
            </w:r>
          </w:p>
        </w:tc>
        <w:tc>
          <w:tcPr>
            <w:tcW w:w="714" w:type="dxa"/>
            <w:tcBorders>
              <w:top w:val="single" w:sz="4" w:space="0" w:color="auto"/>
              <w:bottom w:val="single" w:sz="12" w:space="0" w:color="auto"/>
            </w:tcBorders>
            <w:shd w:val="clear" w:color="000000" w:fill="auto"/>
            <w:vAlign w:val="bottom"/>
          </w:tcPr>
          <w:p w:rsidR="008D5CCF" w:rsidRPr="006D0F12" w:rsidRDefault="008D5CCF" w:rsidP="00F10407">
            <w:pPr>
              <w:suppressAutoHyphens w:val="0"/>
              <w:spacing w:before="80" w:after="80" w:line="200" w:lineRule="exact"/>
              <w:jc w:val="right"/>
              <w:rPr>
                <w:i/>
                <w:sz w:val="16"/>
                <w:szCs w:val="24"/>
                <w:lang w:val="es-ES"/>
              </w:rPr>
            </w:pPr>
            <w:r w:rsidRPr="006D0F12">
              <w:rPr>
                <w:i/>
                <w:sz w:val="16"/>
                <w:szCs w:val="24"/>
                <w:lang w:val="es-ES"/>
              </w:rPr>
              <w:t>2008</w:t>
            </w:r>
          </w:p>
        </w:tc>
      </w:tr>
      <w:tr w:rsidR="008D5CCF" w:rsidRPr="006D0F12">
        <w:tc>
          <w:tcPr>
            <w:tcW w:w="2500" w:type="dxa"/>
            <w:tcBorders>
              <w:top w:val="single" w:sz="12" w:space="0" w:color="auto"/>
            </w:tcBorders>
            <w:shd w:val="clear" w:color="000000" w:fill="auto"/>
            <w:vAlign w:val="bottom"/>
          </w:tcPr>
          <w:p w:rsidR="008D5CCF" w:rsidRPr="006D0F12" w:rsidRDefault="008D5CCF" w:rsidP="00975CE1">
            <w:pPr>
              <w:suppressAutoHyphens w:val="0"/>
              <w:spacing w:before="40" w:after="40" w:line="220" w:lineRule="exact"/>
              <w:rPr>
                <w:szCs w:val="24"/>
                <w:lang w:val="es-ES"/>
              </w:rPr>
            </w:pPr>
            <w:r w:rsidRPr="006D0F12">
              <w:rPr>
                <w:sz w:val="18"/>
                <w:szCs w:val="24"/>
                <w:lang w:val="es-ES"/>
              </w:rPr>
              <w:t>Número de personas con discapacidades</w:t>
            </w:r>
          </w:p>
        </w:tc>
        <w:tc>
          <w:tcPr>
            <w:tcW w:w="713" w:type="dxa"/>
            <w:tcBorders>
              <w:top w:val="single" w:sz="12" w:space="0" w:color="auto"/>
            </w:tcBorders>
            <w:shd w:val="clear" w:color="000000" w:fill="auto"/>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135 716</w:t>
            </w:r>
          </w:p>
        </w:tc>
        <w:tc>
          <w:tcPr>
            <w:tcW w:w="714" w:type="dxa"/>
            <w:tcBorders>
              <w:top w:val="single" w:sz="12" w:space="0" w:color="auto"/>
            </w:tcBorders>
            <w:shd w:val="clear" w:color="000000" w:fill="auto"/>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141 248</w:t>
            </w:r>
          </w:p>
        </w:tc>
        <w:tc>
          <w:tcPr>
            <w:tcW w:w="714" w:type="dxa"/>
            <w:tcBorders>
              <w:top w:val="single" w:sz="12" w:space="0" w:color="auto"/>
            </w:tcBorders>
            <w:shd w:val="clear" w:color="000000" w:fill="auto"/>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148 656</w:t>
            </w:r>
          </w:p>
        </w:tc>
        <w:tc>
          <w:tcPr>
            <w:tcW w:w="714" w:type="dxa"/>
            <w:tcBorders>
              <w:top w:val="single" w:sz="12" w:space="0" w:color="auto"/>
            </w:tcBorders>
            <w:shd w:val="clear" w:color="000000" w:fill="auto"/>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158 758</w:t>
            </w:r>
          </w:p>
        </w:tc>
        <w:tc>
          <w:tcPr>
            <w:tcW w:w="714" w:type="dxa"/>
            <w:tcBorders>
              <w:top w:val="single" w:sz="12" w:space="0" w:color="auto"/>
            </w:tcBorders>
            <w:shd w:val="clear" w:color="000000" w:fill="auto"/>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170 950</w:t>
            </w:r>
          </w:p>
        </w:tc>
        <w:tc>
          <w:tcPr>
            <w:tcW w:w="714" w:type="dxa"/>
            <w:tcBorders>
              <w:top w:val="single" w:sz="12" w:space="0" w:color="auto"/>
            </w:tcBorders>
            <w:shd w:val="clear" w:color="000000" w:fill="auto"/>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54 146</w:t>
            </w:r>
          </w:p>
        </w:tc>
        <w:tc>
          <w:tcPr>
            <w:tcW w:w="714" w:type="dxa"/>
            <w:tcBorders>
              <w:top w:val="single" w:sz="12" w:space="0" w:color="auto"/>
            </w:tcBorders>
            <w:shd w:val="clear" w:color="000000" w:fill="auto"/>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57 822</w:t>
            </w:r>
          </w:p>
        </w:tc>
        <w:tc>
          <w:tcPr>
            <w:tcW w:w="714" w:type="dxa"/>
            <w:tcBorders>
              <w:top w:val="single" w:sz="12" w:space="0" w:color="auto"/>
            </w:tcBorders>
            <w:shd w:val="clear" w:color="000000" w:fill="auto"/>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62 542</w:t>
            </w:r>
          </w:p>
        </w:tc>
        <w:tc>
          <w:tcPr>
            <w:tcW w:w="714" w:type="dxa"/>
            <w:tcBorders>
              <w:top w:val="single" w:sz="12" w:space="0" w:color="auto"/>
            </w:tcBorders>
            <w:shd w:val="clear" w:color="000000" w:fill="auto"/>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68 004</w:t>
            </w:r>
          </w:p>
        </w:tc>
        <w:tc>
          <w:tcPr>
            <w:tcW w:w="714" w:type="dxa"/>
            <w:tcBorders>
              <w:top w:val="single" w:sz="12" w:space="0" w:color="auto"/>
            </w:tcBorders>
            <w:shd w:val="clear" w:color="000000" w:fill="auto"/>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75 054</w:t>
            </w:r>
          </w:p>
        </w:tc>
      </w:tr>
      <w:tr w:rsidR="008D5CCF" w:rsidRPr="006D0F12">
        <w:tc>
          <w:tcPr>
            <w:tcW w:w="2500" w:type="dxa"/>
            <w:shd w:val="clear" w:color="000000" w:fill="auto"/>
            <w:vAlign w:val="bottom"/>
          </w:tcPr>
          <w:p w:rsidR="008D5CCF" w:rsidRPr="006D0F12" w:rsidRDefault="008D5CCF" w:rsidP="00975CE1">
            <w:pPr>
              <w:suppressAutoHyphens w:val="0"/>
              <w:spacing w:before="40" w:after="40" w:line="220" w:lineRule="exact"/>
              <w:rPr>
                <w:szCs w:val="24"/>
                <w:lang w:val="es-ES"/>
              </w:rPr>
            </w:pPr>
            <w:r w:rsidRPr="006D0F12">
              <w:rPr>
                <w:sz w:val="18"/>
                <w:szCs w:val="24"/>
                <w:lang w:val="es-ES"/>
              </w:rPr>
              <w:t xml:space="preserve">De </w:t>
            </w:r>
            <w:r w:rsidR="00CF6CA1">
              <w:rPr>
                <w:sz w:val="18"/>
                <w:szCs w:val="24"/>
                <w:lang w:val="es-ES"/>
              </w:rPr>
              <w:t>e</w:t>
            </w:r>
            <w:r w:rsidRPr="006D0F12">
              <w:rPr>
                <w:sz w:val="18"/>
                <w:szCs w:val="24"/>
                <w:lang w:val="es-ES"/>
              </w:rPr>
              <w:t>stas, por un período indefinido</w:t>
            </w:r>
          </w:p>
        </w:tc>
        <w:tc>
          <w:tcPr>
            <w:tcW w:w="713" w:type="dxa"/>
            <w:shd w:val="clear" w:color="000000" w:fill="auto"/>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90 417</w:t>
            </w:r>
          </w:p>
        </w:tc>
        <w:tc>
          <w:tcPr>
            <w:tcW w:w="714" w:type="dxa"/>
            <w:shd w:val="clear" w:color="000000" w:fill="auto"/>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92 111</w:t>
            </w:r>
          </w:p>
        </w:tc>
        <w:tc>
          <w:tcPr>
            <w:tcW w:w="714" w:type="dxa"/>
            <w:shd w:val="clear" w:color="000000" w:fill="auto"/>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95 975</w:t>
            </w:r>
          </w:p>
        </w:tc>
        <w:tc>
          <w:tcPr>
            <w:tcW w:w="714" w:type="dxa"/>
            <w:shd w:val="clear" w:color="000000" w:fill="auto"/>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100 350</w:t>
            </w:r>
          </w:p>
        </w:tc>
        <w:tc>
          <w:tcPr>
            <w:tcW w:w="714" w:type="dxa"/>
            <w:shd w:val="clear" w:color="000000" w:fill="auto"/>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106 201</w:t>
            </w:r>
          </w:p>
        </w:tc>
        <w:tc>
          <w:tcPr>
            <w:tcW w:w="714" w:type="dxa"/>
            <w:shd w:val="clear" w:color="000000" w:fill="auto"/>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35 779</w:t>
            </w:r>
          </w:p>
        </w:tc>
        <w:tc>
          <w:tcPr>
            <w:tcW w:w="714" w:type="dxa"/>
            <w:shd w:val="clear" w:color="000000" w:fill="auto"/>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37 192</w:t>
            </w:r>
          </w:p>
        </w:tc>
        <w:tc>
          <w:tcPr>
            <w:tcW w:w="714" w:type="dxa"/>
            <w:shd w:val="clear" w:color="000000" w:fill="auto"/>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39 411</w:t>
            </w:r>
          </w:p>
        </w:tc>
        <w:tc>
          <w:tcPr>
            <w:tcW w:w="714" w:type="dxa"/>
            <w:shd w:val="clear" w:color="000000" w:fill="auto"/>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41 567</w:t>
            </w:r>
          </w:p>
        </w:tc>
        <w:tc>
          <w:tcPr>
            <w:tcW w:w="714" w:type="dxa"/>
            <w:shd w:val="clear" w:color="000000" w:fill="auto"/>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44 424</w:t>
            </w:r>
          </w:p>
        </w:tc>
      </w:tr>
      <w:tr w:rsidR="008D5CCF" w:rsidRPr="006D0F12">
        <w:tc>
          <w:tcPr>
            <w:tcW w:w="2500" w:type="dxa"/>
            <w:tcBorders>
              <w:bottom w:val="nil"/>
            </w:tcBorders>
            <w:shd w:val="clear" w:color="000000" w:fill="auto"/>
            <w:vAlign w:val="bottom"/>
          </w:tcPr>
          <w:p w:rsidR="008D5CCF" w:rsidRPr="006D0F12" w:rsidRDefault="008D5CCF" w:rsidP="00975CE1">
            <w:pPr>
              <w:suppressAutoHyphens w:val="0"/>
              <w:spacing w:before="40" w:after="40" w:line="220" w:lineRule="exact"/>
              <w:rPr>
                <w:szCs w:val="24"/>
                <w:lang w:val="es-ES"/>
              </w:rPr>
            </w:pPr>
            <w:r w:rsidRPr="006D0F12">
              <w:rPr>
                <w:sz w:val="18"/>
                <w:szCs w:val="24"/>
                <w:lang w:val="es-ES"/>
              </w:rPr>
              <w:t>Menores de 18 años</w:t>
            </w:r>
          </w:p>
        </w:tc>
        <w:tc>
          <w:tcPr>
            <w:tcW w:w="713" w:type="dxa"/>
            <w:tcBorders>
              <w:bottom w:val="nil"/>
            </w:tcBorders>
            <w:shd w:val="clear" w:color="000000" w:fill="auto"/>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7 870</w:t>
            </w:r>
          </w:p>
        </w:tc>
        <w:tc>
          <w:tcPr>
            <w:tcW w:w="714" w:type="dxa"/>
            <w:tcBorders>
              <w:bottom w:val="nil"/>
            </w:tcBorders>
            <w:shd w:val="clear" w:color="000000" w:fill="auto"/>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8 304</w:t>
            </w:r>
          </w:p>
        </w:tc>
        <w:tc>
          <w:tcPr>
            <w:tcW w:w="714" w:type="dxa"/>
            <w:tcBorders>
              <w:bottom w:val="nil"/>
            </w:tcBorders>
            <w:shd w:val="clear" w:color="000000" w:fill="auto"/>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8 449</w:t>
            </w:r>
          </w:p>
        </w:tc>
        <w:tc>
          <w:tcPr>
            <w:tcW w:w="714" w:type="dxa"/>
            <w:tcBorders>
              <w:bottom w:val="nil"/>
            </w:tcBorders>
            <w:shd w:val="clear" w:color="000000" w:fill="auto"/>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8 690</w:t>
            </w:r>
          </w:p>
        </w:tc>
        <w:tc>
          <w:tcPr>
            <w:tcW w:w="714" w:type="dxa"/>
            <w:tcBorders>
              <w:bottom w:val="nil"/>
            </w:tcBorders>
            <w:shd w:val="clear" w:color="000000" w:fill="auto"/>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8 706</w:t>
            </w:r>
          </w:p>
        </w:tc>
        <w:tc>
          <w:tcPr>
            <w:tcW w:w="714" w:type="dxa"/>
            <w:tcBorders>
              <w:bottom w:val="nil"/>
            </w:tcBorders>
            <w:shd w:val="clear" w:color="000000" w:fill="auto"/>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2 419</w:t>
            </w:r>
          </w:p>
        </w:tc>
        <w:tc>
          <w:tcPr>
            <w:tcW w:w="714" w:type="dxa"/>
            <w:tcBorders>
              <w:bottom w:val="nil"/>
            </w:tcBorders>
            <w:shd w:val="clear" w:color="000000" w:fill="auto"/>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2 593</w:t>
            </w:r>
          </w:p>
        </w:tc>
        <w:tc>
          <w:tcPr>
            <w:tcW w:w="714" w:type="dxa"/>
            <w:tcBorders>
              <w:bottom w:val="nil"/>
            </w:tcBorders>
            <w:shd w:val="clear" w:color="000000" w:fill="auto"/>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2 615</w:t>
            </w:r>
          </w:p>
        </w:tc>
        <w:tc>
          <w:tcPr>
            <w:tcW w:w="714" w:type="dxa"/>
            <w:tcBorders>
              <w:bottom w:val="nil"/>
            </w:tcBorders>
            <w:shd w:val="clear" w:color="000000" w:fill="auto"/>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3 056</w:t>
            </w:r>
          </w:p>
        </w:tc>
        <w:tc>
          <w:tcPr>
            <w:tcW w:w="714" w:type="dxa"/>
            <w:tcBorders>
              <w:bottom w:val="nil"/>
            </w:tcBorders>
            <w:shd w:val="clear" w:color="000000" w:fill="auto"/>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2 669</w:t>
            </w:r>
          </w:p>
        </w:tc>
      </w:tr>
      <w:tr w:rsidR="008D5CCF" w:rsidRPr="006D0F12">
        <w:tc>
          <w:tcPr>
            <w:tcW w:w="2500" w:type="dxa"/>
            <w:tcBorders>
              <w:top w:val="nil"/>
              <w:bottom w:val="nil"/>
            </w:tcBorders>
            <w:shd w:val="clear" w:color="000000" w:fill="auto"/>
            <w:vAlign w:val="bottom"/>
          </w:tcPr>
          <w:p w:rsidR="008D5CCF" w:rsidRPr="006D0F12" w:rsidRDefault="008D5CCF" w:rsidP="00975CE1">
            <w:pPr>
              <w:suppressAutoHyphens w:val="0"/>
              <w:spacing w:before="40" w:after="40" w:line="220" w:lineRule="exact"/>
              <w:rPr>
                <w:szCs w:val="24"/>
                <w:lang w:val="es-ES"/>
              </w:rPr>
            </w:pPr>
            <w:r w:rsidRPr="006D0F12">
              <w:rPr>
                <w:sz w:val="18"/>
                <w:szCs w:val="24"/>
                <w:lang w:val="es-ES"/>
              </w:rPr>
              <w:t xml:space="preserve">De </w:t>
            </w:r>
            <w:smartTag w:uri="urn:schemas-microsoft-com:office:smarttags" w:element="metricconverter">
              <w:smartTagPr>
                <w:attr w:name="ProductID" w:val="18 a"/>
              </w:smartTagPr>
              <w:r w:rsidRPr="006D0F12">
                <w:rPr>
                  <w:sz w:val="18"/>
                  <w:szCs w:val="24"/>
                  <w:lang w:val="es-ES"/>
                </w:rPr>
                <w:t>18 a</w:t>
              </w:r>
            </w:smartTag>
            <w:r w:rsidRPr="006D0F12">
              <w:rPr>
                <w:sz w:val="18"/>
                <w:szCs w:val="24"/>
                <w:lang w:val="es-ES"/>
              </w:rPr>
              <w:t xml:space="preserve"> 40 años </w:t>
            </w:r>
          </w:p>
        </w:tc>
        <w:tc>
          <w:tcPr>
            <w:tcW w:w="713" w:type="dxa"/>
            <w:tcBorders>
              <w:top w:val="nil"/>
              <w:bottom w:val="nil"/>
            </w:tcBorders>
            <w:shd w:val="clear" w:color="000000" w:fill="auto"/>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23 551</w:t>
            </w:r>
          </w:p>
        </w:tc>
        <w:tc>
          <w:tcPr>
            <w:tcW w:w="714" w:type="dxa"/>
            <w:tcBorders>
              <w:top w:val="nil"/>
              <w:bottom w:val="nil"/>
            </w:tcBorders>
            <w:shd w:val="clear" w:color="000000" w:fill="auto"/>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24 403</w:t>
            </w:r>
          </w:p>
        </w:tc>
        <w:tc>
          <w:tcPr>
            <w:tcW w:w="714" w:type="dxa"/>
            <w:tcBorders>
              <w:top w:val="nil"/>
              <w:bottom w:val="nil"/>
            </w:tcBorders>
            <w:shd w:val="clear" w:color="000000" w:fill="auto"/>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24 755</w:t>
            </w:r>
          </w:p>
        </w:tc>
        <w:tc>
          <w:tcPr>
            <w:tcW w:w="714" w:type="dxa"/>
            <w:tcBorders>
              <w:top w:val="nil"/>
              <w:bottom w:val="nil"/>
            </w:tcBorders>
            <w:shd w:val="clear" w:color="000000" w:fill="auto"/>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25 112</w:t>
            </w:r>
          </w:p>
        </w:tc>
        <w:tc>
          <w:tcPr>
            <w:tcW w:w="714" w:type="dxa"/>
            <w:tcBorders>
              <w:top w:val="nil"/>
              <w:bottom w:val="nil"/>
            </w:tcBorders>
            <w:shd w:val="clear" w:color="000000" w:fill="auto"/>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26 860</w:t>
            </w:r>
          </w:p>
        </w:tc>
        <w:tc>
          <w:tcPr>
            <w:tcW w:w="714" w:type="dxa"/>
            <w:tcBorders>
              <w:top w:val="nil"/>
              <w:bottom w:val="nil"/>
            </w:tcBorders>
            <w:shd w:val="clear" w:color="000000" w:fill="auto"/>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6 878</w:t>
            </w:r>
          </w:p>
        </w:tc>
        <w:tc>
          <w:tcPr>
            <w:tcW w:w="714" w:type="dxa"/>
            <w:tcBorders>
              <w:top w:val="nil"/>
              <w:bottom w:val="nil"/>
            </w:tcBorders>
            <w:shd w:val="clear" w:color="000000" w:fill="auto"/>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7 060</w:t>
            </w:r>
          </w:p>
        </w:tc>
        <w:tc>
          <w:tcPr>
            <w:tcW w:w="714" w:type="dxa"/>
            <w:tcBorders>
              <w:top w:val="nil"/>
              <w:bottom w:val="nil"/>
            </w:tcBorders>
            <w:shd w:val="clear" w:color="000000" w:fill="auto"/>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7 223</w:t>
            </w:r>
          </w:p>
        </w:tc>
        <w:tc>
          <w:tcPr>
            <w:tcW w:w="714" w:type="dxa"/>
            <w:tcBorders>
              <w:top w:val="nil"/>
              <w:bottom w:val="nil"/>
            </w:tcBorders>
            <w:shd w:val="clear" w:color="000000" w:fill="auto"/>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7 530</w:t>
            </w:r>
          </w:p>
        </w:tc>
        <w:tc>
          <w:tcPr>
            <w:tcW w:w="714" w:type="dxa"/>
            <w:tcBorders>
              <w:top w:val="nil"/>
              <w:bottom w:val="nil"/>
            </w:tcBorders>
            <w:shd w:val="clear" w:color="000000" w:fill="auto"/>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8 145</w:t>
            </w:r>
          </w:p>
        </w:tc>
      </w:tr>
      <w:tr w:rsidR="008D5CCF" w:rsidRPr="006D0F12">
        <w:tc>
          <w:tcPr>
            <w:tcW w:w="2500" w:type="dxa"/>
            <w:tcBorders>
              <w:top w:val="nil"/>
            </w:tcBorders>
            <w:shd w:val="clear" w:color="000000" w:fill="auto"/>
            <w:vAlign w:val="bottom"/>
          </w:tcPr>
          <w:p w:rsidR="008D5CCF" w:rsidRPr="006D0F12" w:rsidRDefault="008D5CCF" w:rsidP="00975CE1">
            <w:pPr>
              <w:keepNext/>
              <w:suppressAutoHyphens w:val="0"/>
              <w:spacing w:before="40" w:after="40" w:line="220" w:lineRule="exact"/>
              <w:rPr>
                <w:szCs w:val="24"/>
                <w:lang w:val="es-ES"/>
              </w:rPr>
            </w:pPr>
            <w:r w:rsidRPr="006D0F12">
              <w:rPr>
                <w:sz w:val="18"/>
                <w:szCs w:val="24"/>
                <w:lang w:val="es-ES"/>
              </w:rPr>
              <w:t xml:space="preserve">De </w:t>
            </w:r>
            <w:r w:rsidR="00CF6CA1">
              <w:rPr>
                <w:sz w:val="18"/>
                <w:szCs w:val="24"/>
                <w:lang w:val="es-ES"/>
              </w:rPr>
              <w:t>e</w:t>
            </w:r>
            <w:r w:rsidRPr="006D0F12">
              <w:rPr>
                <w:sz w:val="18"/>
                <w:szCs w:val="24"/>
                <w:lang w:val="es-ES"/>
              </w:rPr>
              <w:t>stas, por un período indefinido</w:t>
            </w:r>
          </w:p>
        </w:tc>
        <w:tc>
          <w:tcPr>
            <w:tcW w:w="713" w:type="dxa"/>
            <w:tcBorders>
              <w:top w:val="nil"/>
            </w:tcBorders>
            <w:shd w:val="clear" w:color="000000" w:fill="auto"/>
            <w:vAlign w:val="bottom"/>
          </w:tcPr>
          <w:p w:rsidR="008D5CCF" w:rsidRPr="006D0F12" w:rsidRDefault="008D5CCF" w:rsidP="00975CE1">
            <w:pPr>
              <w:keepNext/>
              <w:suppressAutoHyphens w:val="0"/>
              <w:spacing w:before="40" w:after="40" w:line="220" w:lineRule="exact"/>
              <w:jc w:val="right"/>
              <w:rPr>
                <w:b/>
                <w:sz w:val="18"/>
                <w:szCs w:val="24"/>
                <w:lang w:val="es-ES"/>
              </w:rPr>
            </w:pPr>
            <w:r w:rsidRPr="006D0F12">
              <w:rPr>
                <w:b/>
                <w:sz w:val="18"/>
                <w:szCs w:val="24"/>
                <w:lang w:val="es-ES"/>
              </w:rPr>
              <w:t>11 857</w:t>
            </w:r>
          </w:p>
        </w:tc>
        <w:tc>
          <w:tcPr>
            <w:tcW w:w="714" w:type="dxa"/>
            <w:tcBorders>
              <w:top w:val="nil"/>
            </w:tcBorders>
            <w:shd w:val="clear" w:color="000000" w:fill="auto"/>
            <w:vAlign w:val="bottom"/>
          </w:tcPr>
          <w:p w:rsidR="008D5CCF" w:rsidRPr="006D0F12" w:rsidRDefault="008D5CCF" w:rsidP="00975CE1">
            <w:pPr>
              <w:keepNext/>
              <w:suppressAutoHyphens w:val="0"/>
              <w:spacing w:before="40" w:after="40" w:line="220" w:lineRule="exact"/>
              <w:jc w:val="right"/>
              <w:rPr>
                <w:b/>
                <w:sz w:val="18"/>
                <w:szCs w:val="24"/>
                <w:lang w:val="es-ES"/>
              </w:rPr>
            </w:pPr>
            <w:r w:rsidRPr="006D0F12">
              <w:rPr>
                <w:b/>
                <w:sz w:val="18"/>
                <w:szCs w:val="24"/>
                <w:lang w:val="es-ES"/>
              </w:rPr>
              <w:t>12 721</w:t>
            </w:r>
          </w:p>
        </w:tc>
        <w:tc>
          <w:tcPr>
            <w:tcW w:w="714" w:type="dxa"/>
            <w:tcBorders>
              <w:top w:val="nil"/>
            </w:tcBorders>
            <w:shd w:val="clear" w:color="000000" w:fill="auto"/>
            <w:vAlign w:val="bottom"/>
          </w:tcPr>
          <w:p w:rsidR="008D5CCF" w:rsidRPr="006D0F12" w:rsidRDefault="008D5CCF" w:rsidP="00975CE1">
            <w:pPr>
              <w:keepNext/>
              <w:suppressAutoHyphens w:val="0"/>
              <w:spacing w:before="40" w:after="40" w:line="220" w:lineRule="exact"/>
              <w:jc w:val="right"/>
              <w:rPr>
                <w:b/>
                <w:sz w:val="18"/>
                <w:szCs w:val="24"/>
                <w:lang w:val="es-ES"/>
              </w:rPr>
            </w:pPr>
            <w:r w:rsidRPr="006D0F12">
              <w:rPr>
                <w:b/>
                <w:sz w:val="18"/>
                <w:szCs w:val="24"/>
                <w:lang w:val="es-ES"/>
              </w:rPr>
              <w:t>13 826</w:t>
            </w:r>
          </w:p>
        </w:tc>
        <w:tc>
          <w:tcPr>
            <w:tcW w:w="714" w:type="dxa"/>
            <w:tcBorders>
              <w:top w:val="nil"/>
            </w:tcBorders>
            <w:shd w:val="clear" w:color="000000" w:fill="auto"/>
            <w:vAlign w:val="bottom"/>
          </w:tcPr>
          <w:p w:rsidR="008D5CCF" w:rsidRPr="006D0F12" w:rsidRDefault="008D5CCF" w:rsidP="00975CE1">
            <w:pPr>
              <w:keepNext/>
              <w:suppressAutoHyphens w:val="0"/>
              <w:spacing w:before="40" w:after="40" w:line="220" w:lineRule="exact"/>
              <w:jc w:val="right"/>
              <w:rPr>
                <w:b/>
                <w:sz w:val="18"/>
                <w:szCs w:val="24"/>
                <w:lang w:val="es-ES"/>
              </w:rPr>
            </w:pPr>
            <w:r w:rsidRPr="006D0F12">
              <w:rPr>
                <w:b/>
                <w:sz w:val="18"/>
                <w:szCs w:val="24"/>
                <w:lang w:val="es-ES"/>
              </w:rPr>
              <w:t>15 326</w:t>
            </w:r>
          </w:p>
        </w:tc>
        <w:tc>
          <w:tcPr>
            <w:tcW w:w="714" w:type="dxa"/>
            <w:tcBorders>
              <w:top w:val="nil"/>
            </w:tcBorders>
            <w:shd w:val="clear" w:color="000000" w:fill="auto"/>
            <w:vAlign w:val="bottom"/>
          </w:tcPr>
          <w:p w:rsidR="008D5CCF" w:rsidRPr="006D0F12" w:rsidRDefault="008D5CCF" w:rsidP="00975CE1">
            <w:pPr>
              <w:keepNext/>
              <w:suppressAutoHyphens w:val="0"/>
              <w:spacing w:before="40" w:after="40" w:line="220" w:lineRule="exact"/>
              <w:jc w:val="right"/>
              <w:rPr>
                <w:b/>
                <w:sz w:val="18"/>
                <w:szCs w:val="24"/>
                <w:lang w:val="es-ES"/>
              </w:rPr>
            </w:pPr>
            <w:r w:rsidRPr="006D0F12">
              <w:rPr>
                <w:b/>
                <w:sz w:val="18"/>
                <w:szCs w:val="24"/>
                <w:lang w:val="es-ES"/>
              </w:rPr>
              <w:t>16 565</w:t>
            </w:r>
          </w:p>
        </w:tc>
        <w:tc>
          <w:tcPr>
            <w:tcW w:w="714" w:type="dxa"/>
            <w:tcBorders>
              <w:top w:val="nil"/>
            </w:tcBorders>
            <w:shd w:val="clear" w:color="000000" w:fill="auto"/>
            <w:vAlign w:val="bottom"/>
          </w:tcPr>
          <w:p w:rsidR="008D5CCF" w:rsidRPr="006D0F12" w:rsidRDefault="008D5CCF" w:rsidP="00975CE1">
            <w:pPr>
              <w:keepNext/>
              <w:suppressAutoHyphens w:val="0"/>
              <w:spacing w:before="40" w:after="40" w:line="220" w:lineRule="exact"/>
              <w:jc w:val="right"/>
              <w:rPr>
                <w:sz w:val="18"/>
                <w:szCs w:val="24"/>
                <w:lang w:val="es-ES"/>
              </w:rPr>
            </w:pPr>
            <w:r w:rsidRPr="006D0F12">
              <w:rPr>
                <w:sz w:val="18"/>
                <w:szCs w:val="24"/>
                <w:lang w:val="es-ES"/>
              </w:rPr>
              <w:t>3 595</w:t>
            </w:r>
          </w:p>
        </w:tc>
        <w:tc>
          <w:tcPr>
            <w:tcW w:w="714" w:type="dxa"/>
            <w:tcBorders>
              <w:top w:val="nil"/>
            </w:tcBorders>
            <w:shd w:val="clear" w:color="000000" w:fill="auto"/>
            <w:vAlign w:val="bottom"/>
          </w:tcPr>
          <w:p w:rsidR="008D5CCF" w:rsidRPr="006D0F12" w:rsidRDefault="008D5CCF" w:rsidP="00975CE1">
            <w:pPr>
              <w:keepNext/>
              <w:suppressAutoHyphens w:val="0"/>
              <w:spacing w:before="40" w:after="40" w:line="220" w:lineRule="exact"/>
              <w:jc w:val="right"/>
              <w:rPr>
                <w:sz w:val="18"/>
                <w:szCs w:val="24"/>
                <w:lang w:val="es-ES"/>
              </w:rPr>
            </w:pPr>
            <w:r w:rsidRPr="006D0F12">
              <w:rPr>
                <w:sz w:val="18"/>
                <w:szCs w:val="24"/>
                <w:lang w:val="es-ES"/>
              </w:rPr>
              <w:t>3 774</w:t>
            </w:r>
          </w:p>
        </w:tc>
        <w:tc>
          <w:tcPr>
            <w:tcW w:w="714" w:type="dxa"/>
            <w:tcBorders>
              <w:top w:val="nil"/>
            </w:tcBorders>
            <w:shd w:val="clear" w:color="000000" w:fill="auto"/>
            <w:vAlign w:val="bottom"/>
          </w:tcPr>
          <w:p w:rsidR="008D5CCF" w:rsidRPr="006D0F12" w:rsidRDefault="008D5CCF" w:rsidP="00975CE1">
            <w:pPr>
              <w:keepNext/>
              <w:suppressAutoHyphens w:val="0"/>
              <w:spacing w:before="40" w:after="40" w:line="220" w:lineRule="exact"/>
              <w:jc w:val="right"/>
              <w:rPr>
                <w:sz w:val="18"/>
                <w:szCs w:val="24"/>
                <w:lang w:val="es-ES"/>
              </w:rPr>
            </w:pPr>
            <w:r w:rsidRPr="006D0F12">
              <w:rPr>
                <w:sz w:val="18"/>
                <w:szCs w:val="24"/>
                <w:lang w:val="es-ES"/>
              </w:rPr>
              <w:t>4 008</w:t>
            </w:r>
          </w:p>
        </w:tc>
        <w:tc>
          <w:tcPr>
            <w:tcW w:w="714" w:type="dxa"/>
            <w:tcBorders>
              <w:top w:val="nil"/>
            </w:tcBorders>
            <w:shd w:val="clear" w:color="000000" w:fill="auto"/>
            <w:vAlign w:val="bottom"/>
          </w:tcPr>
          <w:p w:rsidR="008D5CCF" w:rsidRPr="006D0F12" w:rsidRDefault="008D5CCF" w:rsidP="00975CE1">
            <w:pPr>
              <w:keepNext/>
              <w:suppressAutoHyphens w:val="0"/>
              <w:spacing w:before="40" w:after="40" w:line="220" w:lineRule="exact"/>
              <w:jc w:val="right"/>
              <w:rPr>
                <w:sz w:val="18"/>
                <w:szCs w:val="24"/>
                <w:lang w:val="es-ES"/>
              </w:rPr>
            </w:pPr>
            <w:r w:rsidRPr="006D0F12">
              <w:rPr>
                <w:sz w:val="18"/>
                <w:szCs w:val="24"/>
                <w:lang w:val="es-ES"/>
              </w:rPr>
              <w:t>4 350</w:t>
            </w:r>
          </w:p>
        </w:tc>
        <w:tc>
          <w:tcPr>
            <w:tcW w:w="714" w:type="dxa"/>
            <w:tcBorders>
              <w:top w:val="nil"/>
            </w:tcBorders>
            <w:shd w:val="clear" w:color="000000" w:fill="auto"/>
            <w:vAlign w:val="bottom"/>
          </w:tcPr>
          <w:p w:rsidR="008D5CCF" w:rsidRPr="006D0F12" w:rsidRDefault="008D5CCF" w:rsidP="00975CE1">
            <w:pPr>
              <w:keepNext/>
              <w:suppressAutoHyphens w:val="0"/>
              <w:spacing w:before="40" w:after="40" w:line="220" w:lineRule="exact"/>
              <w:jc w:val="right"/>
              <w:rPr>
                <w:sz w:val="18"/>
                <w:szCs w:val="24"/>
                <w:lang w:val="es-ES"/>
              </w:rPr>
            </w:pPr>
            <w:r w:rsidRPr="006D0F12">
              <w:rPr>
                <w:sz w:val="18"/>
                <w:szCs w:val="24"/>
                <w:lang w:val="es-ES"/>
              </w:rPr>
              <w:t>4 601</w:t>
            </w:r>
          </w:p>
        </w:tc>
      </w:tr>
      <w:tr w:rsidR="008D5CCF" w:rsidRPr="006D0F12">
        <w:tc>
          <w:tcPr>
            <w:tcW w:w="2500" w:type="dxa"/>
            <w:shd w:val="clear" w:color="000000" w:fill="auto"/>
            <w:vAlign w:val="bottom"/>
          </w:tcPr>
          <w:p w:rsidR="008D5CCF" w:rsidRPr="006D0F12" w:rsidRDefault="008D5CCF" w:rsidP="00975CE1">
            <w:pPr>
              <w:suppressAutoHyphens w:val="0"/>
              <w:spacing w:before="40" w:after="40" w:line="220" w:lineRule="exact"/>
              <w:rPr>
                <w:szCs w:val="24"/>
                <w:lang w:val="es-ES"/>
              </w:rPr>
            </w:pPr>
            <w:r w:rsidRPr="006D0F12">
              <w:rPr>
                <w:sz w:val="18"/>
                <w:szCs w:val="24"/>
                <w:lang w:val="es-ES"/>
              </w:rPr>
              <w:t>De 40 años hasta la edad de jubilarse</w:t>
            </w:r>
          </w:p>
        </w:tc>
        <w:tc>
          <w:tcPr>
            <w:tcW w:w="713" w:type="dxa"/>
            <w:shd w:val="clear" w:color="000000" w:fill="auto"/>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51 429</w:t>
            </w:r>
          </w:p>
        </w:tc>
        <w:tc>
          <w:tcPr>
            <w:tcW w:w="714" w:type="dxa"/>
            <w:shd w:val="clear" w:color="000000" w:fill="auto"/>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57 340</w:t>
            </w:r>
          </w:p>
        </w:tc>
        <w:tc>
          <w:tcPr>
            <w:tcW w:w="714" w:type="dxa"/>
            <w:shd w:val="clear" w:color="000000" w:fill="auto"/>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63 601</w:t>
            </w:r>
          </w:p>
        </w:tc>
        <w:tc>
          <w:tcPr>
            <w:tcW w:w="714" w:type="dxa"/>
            <w:shd w:val="clear" w:color="000000" w:fill="auto"/>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72 274</w:t>
            </w:r>
          </w:p>
        </w:tc>
        <w:tc>
          <w:tcPr>
            <w:tcW w:w="714" w:type="dxa"/>
            <w:shd w:val="clear" w:color="000000" w:fill="auto"/>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83 494</w:t>
            </w:r>
          </w:p>
        </w:tc>
        <w:tc>
          <w:tcPr>
            <w:tcW w:w="714" w:type="dxa"/>
            <w:shd w:val="clear" w:color="000000" w:fill="auto"/>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23 202</w:t>
            </w:r>
          </w:p>
        </w:tc>
        <w:tc>
          <w:tcPr>
            <w:tcW w:w="714" w:type="dxa"/>
            <w:shd w:val="clear" w:color="000000" w:fill="auto"/>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26 765</w:t>
            </w:r>
          </w:p>
        </w:tc>
        <w:tc>
          <w:tcPr>
            <w:tcW w:w="714" w:type="dxa"/>
            <w:shd w:val="clear" w:color="000000" w:fill="auto"/>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30 079</w:t>
            </w:r>
          </w:p>
        </w:tc>
        <w:tc>
          <w:tcPr>
            <w:tcW w:w="714" w:type="dxa"/>
            <w:shd w:val="clear" w:color="000000" w:fill="auto"/>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33 618</w:t>
            </w:r>
          </w:p>
        </w:tc>
        <w:tc>
          <w:tcPr>
            <w:tcW w:w="714" w:type="dxa"/>
            <w:shd w:val="clear" w:color="000000" w:fill="auto"/>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39 334</w:t>
            </w:r>
          </w:p>
        </w:tc>
      </w:tr>
      <w:tr w:rsidR="008D5CCF" w:rsidRPr="006D0F12">
        <w:tc>
          <w:tcPr>
            <w:tcW w:w="2500" w:type="dxa"/>
            <w:shd w:val="clear" w:color="000000" w:fill="auto"/>
            <w:vAlign w:val="bottom"/>
          </w:tcPr>
          <w:p w:rsidR="008D5CCF" w:rsidRPr="006D0F12" w:rsidRDefault="008D5CCF" w:rsidP="00975CE1">
            <w:pPr>
              <w:suppressAutoHyphens w:val="0"/>
              <w:spacing w:before="40" w:after="40" w:line="220" w:lineRule="exact"/>
              <w:rPr>
                <w:szCs w:val="24"/>
                <w:lang w:val="es-ES"/>
              </w:rPr>
            </w:pPr>
            <w:r w:rsidRPr="006D0F12">
              <w:rPr>
                <w:sz w:val="18"/>
                <w:szCs w:val="24"/>
                <w:lang w:val="es-ES"/>
              </w:rPr>
              <w:t xml:space="preserve">De </w:t>
            </w:r>
            <w:r w:rsidR="00CF6CA1">
              <w:rPr>
                <w:sz w:val="18"/>
                <w:szCs w:val="24"/>
                <w:lang w:val="es-ES"/>
              </w:rPr>
              <w:t>e</w:t>
            </w:r>
            <w:r w:rsidRPr="006D0F12">
              <w:rPr>
                <w:sz w:val="18"/>
                <w:szCs w:val="24"/>
                <w:lang w:val="es-ES"/>
              </w:rPr>
              <w:t>stas, por un período indefinido</w:t>
            </w:r>
          </w:p>
        </w:tc>
        <w:tc>
          <w:tcPr>
            <w:tcW w:w="713" w:type="dxa"/>
            <w:shd w:val="clear" w:color="000000" w:fill="auto"/>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25 694</w:t>
            </w:r>
          </w:p>
        </w:tc>
        <w:tc>
          <w:tcPr>
            <w:tcW w:w="714" w:type="dxa"/>
            <w:shd w:val="clear" w:color="000000" w:fill="auto"/>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28 189</w:t>
            </w:r>
          </w:p>
        </w:tc>
        <w:tc>
          <w:tcPr>
            <w:tcW w:w="714" w:type="dxa"/>
            <w:shd w:val="clear" w:color="000000" w:fill="auto"/>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30 298</w:t>
            </w:r>
          </w:p>
        </w:tc>
        <w:tc>
          <w:tcPr>
            <w:tcW w:w="714" w:type="dxa"/>
            <w:shd w:val="clear" w:color="000000" w:fill="auto"/>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32 342</w:t>
            </w:r>
          </w:p>
        </w:tc>
        <w:tc>
          <w:tcPr>
            <w:tcW w:w="714" w:type="dxa"/>
            <w:shd w:val="clear" w:color="000000" w:fill="auto"/>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37 746</w:t>
            </w:r>
          </w:p>
        </w:tc>
        <w:tc>
          <w:tcPr>
            <w:tcW w:w="714" w:type="dxa"/>
            <w:shd w:val="clear" w:color="000000" w:fill="auto"/>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10 537</w:t>
            </w:r>
          </w:p>
        </w:tc>
        <w:tc>
          <w:tcPr>
            <w:tcW w:w="714" w:type="dxa"/>
            <w:shd w:val="clear" w:color="000000" w:fill="auto"/>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12 014</w:t>
            </w:r>
          </w:p>
        </w:tc>
        <w:tc>
          <w:tcPr>
            <w:tcW w:w="714" w:type="dxa"/>
            <w:shd w:val="clear" w:color="000000" w:fill="auto"/>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12 778</w:t>
            </w:r>
          </w:p>
        </w:tc>
        <w:tc>
          <w:tcPr>
            <w:tcW w:w="714" w:type="dxa"/>
            <w:shd w:val="clear" w:color="000000" w:fill="auto"/>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13 417</w:t>
            </w:r>
          </w:p>
        </w:tc>
        <w:tc>
          <w:tcPr>
            <w:tcW w:w="714" w:type="dxa"/>
            <w:shd w:val="clear" w:color="000000" w:fill="auto"/>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14 917</w:t>
            </w:r>
          </w:p>
        </w:tc>
      </w:tr>
      <w:tr w:rsidR="008D5CCF" w:rsidRPr="006D0F12">
        <w:tc>
          <w:tcPr>
            <w:tcW w:w="2500" w:type="dxa"/>
            <w:shd w:val="clear" w:color="000000" w:fill="auto"/>
            <w:vAlign w:val="bottom"/>
          </w:tcPr>
          <w:p w:rsidR="008D5CCF" w:rsidRPr="006D0F12" w:rsidRDefault="008D5CCF" w:rsidP="00975CE1">
            <w:pPr>
              <w:suppressAutoHyphens w:val="0"/>
              <w:spacing w:before="40" w:after="40" w:line="220" w:lineRule="exact"/>
              <w:rPr>
                <w:szCs w:val="24"/>
                <w:lang w:val="es-ES"/>
              </w:rPr>
            </w:pPr>
            <w:r w:rsidRPr="006D0F12">
              <w:rPr>
                <w:sz w:val="18"/>
                <w:szCs w:val="24"/>
                <w:lang w:val="es-ES"/>
              </w:rPr>
              <w:t>A partir de la edad de jubilación</w:t>
            </w:r>
          </w:p>
        </w:tc>
        <w:tc>
          <w:tcPr>
            <w:tcW w:w="713" w:type="dxa"/>
            <w:shd w:val="clear" w:color="000000" w:fill="auto"/>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52 866</w:t>
            </w:r>
          </w:p>
        </w:tc>
        <w:tc>
          <w:tcPr>
            <w:tcW w:w="714" w:type="dxa"/>
            <w:shd w:val="clear" w:color="000000" w:fill="auto"/>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51 201</w:t>
            </w:r>
          </w:p>
        </w:tc>
        <w:tc>
          <w:tcPr>
            <w:tcW w:w="714" w:type="dxa"/>
            <w:shd w:val="clear" w:color="000000" w:fill="auto"/>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51 851</w:t>
            </w:r>
          </w:p>
        </w:tc>
        <w:tc>
          <w:tcPr>
            <w:tcW w:w="714" w:type="dxa"/>
            <w:shd w:val="clear" w:color="000000" w:fill="auto"/>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52 682</w:t>
            </w:r>
          </w:p>
        </w:tc>
        <w:tc>
          <w:tcPr>
            <w:tcW w:w="714" w:type="dxa"/>
            <w:shd w:val="clear" w:color="000000" w:fill="auto"/>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51 890</w:t>
            </w:r>
          </w:p>
        </w:tc>
        <w:tc>
          <w:tcPr>
            <w:tcW w:w="714" w:type="dxa"/>
            <w:shd w:val="clear" w:color="000000" w:fill="auto"/>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21 647</w:t>
            </w:r>
          </w:p>
        </w:tc>
        <w:tc>
          <w:tcPr>
            <w:tcW w:w="714" w:type="dxa"/>
            <w:shd w:val="clear" w:color="000000" w:fill="auto"/>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21 404</w:t>
            </w:r>
          </w:p>
        </w:tc>
        <w:tc>
          <w:tcPr>
            <w:tcW w:w="714" w:type="dxa"/>
            <w:shd w:val="clear" w:color="000000" w:fill="auto"/>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22 625</w:t>
            </w:r>
          </w:p>
        </w:tc>
        <w:tc>
          <w:tcPr>
            <w:tcW w:w="714" w:type="dxa"/>
            <w:shd w:val="clear" w:color="000000" w:fill="auto"/>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23 800</w:t>
            </w:r>
          </w:p>
        </w:tc>
        <w:tc>
          <w:tcPr>
            <w:tcW w:w="714" w:type="dxa"/>
            <w:shd w:val="clear" w:color="000000" w:fill="auto"/>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24 906</w:t>
            </w:r>
          </w:p>
        </w:tc>
      </w:tr>
      <w:tr w:rsidR="008D5CCF" w:rsidRPr="006D0F12">
        <w:tc>
          <w:tcPr>
            <w:tcW w:w="2500" w:type="dxa"/>
            <w:tcBorders>
              <w:bottom w:val="single" w:sz="12" w:space="0" w:color="auto"/>
            </w:tcBorders>
            <w:shd w:val="clear" w:color="000000" w:fill="auto"/>
            <w:vAlign w:val="bottom"/>
          </w:tcPr>
          <w:p w:rsidR="008D5CCF" w:rsidRPr="006D0F12" w:rsidRDefault="008D5CCF" w:rsidP="00975CE1">
            <w:pPr>
              <w:suppressAutoHyphens w:val="0"/>
              <w:spacing w:before="40" w:after="40" w:line="220" w:lineRule="exact"/>
              <w:rPr>
                <w:szCs w:val="24"/>
                <w:lang w:val="es-ES"/>
              </w:rPr>
            </w:pPr>
            <w:r w:rsidRPr="006D0F12">
              <w:rPr>
                <w:sz w:val="18"/>
                <w:szCs w:val="24"/>
                <w:lang w:val="es-ES"/>
              </w:rPr>
              <w:t xml:space="preserve">De </w:t>
            </w:r>
            <w:r w:rsidR="00CF6CA1">
              <w:rPr>
                <w:sz w:val="18"/>
                <w:szCs w:val="24"/>
                <w:lang w:val="es-ES"/>
              </w:rPr>
              <w:t>e</w:t>
            </w:r>
            <w:r w:rsidRPr="006D0F12">
              <w:rPr>
                <w:sz w:val="18"/>
                <w:szCs w:val="24"/>
                <w:lang w:val="es-ES"/>
              </w:rPr>
              <w:t>stas, por un período indefinido</w:t>
            </w:r>
          </w:p>
        </w:tc>
        <w:tc>
          <w:tcPr>
            <w:tcW w:w="713" w:type="dxa"/>
            <w:tcBorders>
              <w:bottom w:val="single" w:sz="12" w:space="0" w:color="auto"/>
            </w:tcBorders>
            <w:shd w:val="clear" w:color="000000" w:fill="auto"/>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52 866</w:t>
            </w:r>
          </w:p>
        </w:tc>
        <w:tc>
          <w:tcPr>
            <w:tcW w:w="714" w:type="dxa"/>
            <w:tcBorders>
              <w:bottom w:val="single" w:sz="12" w:space="0" w:color="auto"/>
            </w:tcBorders>
            <w:shd w:val="clear" w:color="000000" w:fill="auto"/>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51 201</w:t>
            </w:r>
          </w:p>
        </w:tc>
        <w:tc>
          <w:tcPr>
            <w:tcW w:w="714" w:type="dxa"/>
            <w:tcBorders>
              <w:bottom w:val="single" w:sz="12" w:space="0" w:color="auto"/>
            </w:tcBorders>
            <w:shd w:val="clear" w:color="000000" w:fill="auto"/>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51 851</w:t>
            </w:r>
          </w:p>
        </w:tc>
        <w:tc>
          <w:tcPr>
            <w:tcW w:w="714" w:type="dxa"/>
            <w:tcBorders>
              <w:bottom w:val="single" w:sz="12" w:space="0" w:color="auto"/>
            </w:tcBorders>
            <w:shd w:val="clear" w:color="000000" w:fill="auto"/>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52 682</w:t>
            </w:r>
          </w:p>
        </w:tc>
        <w:tc>
          <w:tcPr>
            <w:tcW w:w="714" w:type="dxa"/>
            <w:tcBorders>
              <w:bottom w:val="single" w:sz="12" w:space="0" w:color="auto"/>
            </w:tcBorders>
            <w:shd w:val="clear" w:color="000000" w:fill="auto"/>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51 890</w:t>
            </w:r>
          </w:p>
        </w:tc>
        <w:tc>
          <w:tcPr>
            <w:tcW w:w="714" w:type="dxa"/>
            <w:tcBorders>
              <w:bottom w:val="single" w:sz="12" w:space="0" w:color="auto"/>
            </w:tcBorders>
            <w:shd w:val="clear" w:color="000000" w:fill="auto"/>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21 647</w:t>
            </w:r>
          </w:p>
        </w:tc>
        <w:tc>
          <w:tcPr>
            <w:tcW w:w="714" w:type="dxa"/>
            <w:tcBorders>
              <w:bottom w:val="single" w:sz="12" w:space="0" w:color="auto"/>
            </w:tcBorders>
            <w:shd w:val="clear" w:color="000000" w:fill="auto"/>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21 404</w:t>
            </w:r>
          </w:p>
        </w:tc>
        <w:tc>
          <w:tcPr>
            <w:tcW w:w="714" w:type="dxa"/>
            <w:tcBorders>
              <w:bottom w:val="single" w:sz="12" w:space="0" w:color="auto"/>
            </w:tcBorders>
            <w:shd w:val="clear" w:color="000000" w:fill="auto"/>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22 625</w:t>
            </w:r>
          </w:p>
        </w:tc>
        <w:tc>
          <w:tcPr>
            <w:tcW w:w="714" w:type="dxa"/>
            <w:tcBorders>
              <w:bottom w:val="single" w:sz="12" w:space="0" w:color="auto"/>
            </w:tcBorders>
            <w:shd w:val="clear" w:color="000000" w:fill="auto"/>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23 800</w:t>
            </w:r>
          </w:p>
        </w:tc>
        <w:tc>
          <w:tcPr>
            <w:tcW w:w="714" w:type="dxa"/>
            <w:tcBorders>
              <w:bottom w:val="single" w:sz="12" w:space="0" w:color="auto"/>
            </w:tcBorders>
            <w:shd w:val="clear" w:color="000000" w:fill="auto"/>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24 906</w:t>
            </w:r>
          </w:p>
        </w:tc>
      </w:tr>
    </w:tbl>
    <w:p w:rsidR="008D5CCF" w:rsidRPr="006D0F12" w:rsidRDefault="00975CE1" w:rsidP="00975CE1">
      <w:pPr>
        <w:pStyle w:val="H23G"/>
        <w:rPr>
          <w:szCs w:val="24"/>
          <w:lang w:val="es-ES"/>
        </w:rPr>
      </w:pPr>
      <w:r w:rsidRPr="006D0F12">
        <w:rPr>
          <w:lang w:val="es-ES"/>
        </w:rPr>
        <w:tab/>
      </w:r>
      <w:r w:rsidRPr="006D0F12">
        <w:rPr>
          <w:lang w:val="es-ES"/>
        </w:rPr>
        <w:tab/>
      </w:r>
      <w:r w:rsidR="008D5CCF" w:rsidRPr="006D0F12">
        <w:rPr>
          <w:lang w:val="es-ES"/>
        </w:rPr>
        <w:t xml:space="preserve">Distribución por edad y sexo del total de las personas de zonas rurales registradas con discapacidades, desde 2004 hasta fines de 2008 </w:t>
      </w:r>
      <w:r w:rsidR="00684023">
        <w:rPr>
          <w:lang w:val="es-ES"/>
        </w:rPr>
        <w:br/>
      </w:r>
      <w:r w:rsidR="008D5CCF" w:rsidRPr="00684023">
        <w:rPr>
          <w:b w:val="0"/>
          <w:i/>
          <w:sz w:val="16"/>
          <w:szCs w:val="24"/>
          <w:lang w:val="es-ES"/>
        </w:rPr>
        <w:t>(</w:t>
      </w:r>
      <w:r w:rsidR="00684023" w:rsidRPr="00684023">
        <w:rPr>
          <w:b w:val="0"/>
          <w:i/>
          <w:sz w:val="16"/>
          <w:szCs w:val="24"/>
          <w:lang w:val="es-ES"/>
        </w:rPr>
        <w:t>Personas</w:t>
      </w:r>
      <w:r w:rsidR="008D5CCF" w:rsidRPr="00684023">
        <w:rPr>
          <w:b w:val="0"/>
          <w:i/>
          <w:sz w:val="16"/>
          <w:szCs w:val="24"/>
          <w:lang w:val="es-ES"/>
        </w:rPr>
        <w:t>)</w:t>
      </w:r>
    </w:p>
    <w:tbl>
      <w:tblPr>
        <w:tblW w:w="9639"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500"/>
        <w:gridCol w:w="713"/>
        <w:gridCol w:w="714"/>
        <w:gridCol w:w="714"/>
        <w:gridCol w:w="714"/>
        <w:gridCol w:w="714"/>
        <w:gridCol w:w="714"/>
        <w:gridCol w:w="714"/>
        <w:gridCol w:w="714"/>
        <w:gridCol w:w="714"/>
        <w:gridCol w:w="714"/>
      </w:tblGrid>
      <w:tr w:rsidR="008D5CCF" w:rsidRPr="006D0F12">
        <w:trPr>
          <w:tblHeader/>
        </w:trPr>
        <w:tc>
          <w:tcPr>
            <w:tcW w:w="2500" w:type="dxa"/>
            <w:vMerge w:val="restart"/>
            <w:tcBorders>
              <w:top w:val="single" w:sz="4" w:space="0" w:color="auto"/>
              <w:bottom w:val="single" w:sz="12" w:space="0" w:color="auto"/>
            </w:tcBorders>
            <w:shd w:val="clear" w:color="000000" w:fill="auto"/>
            <w:vAlign w:val="bottom"/>
          </w:tcPr>
          <w:p w:rsidR="008D5CCF" w:rsidRPr="006D0F12" w:rsidRDefault="008D5CCF" w:rsidP="00F10407">
            <w:pPr>
              <w:suppressAutoHyphens w:val="0"/>
              <w:spacing w:before="80" w:after="80" w:line="200" w:lineRule="exact"/>
              <w:rPr>
                <w:i/>
                <w:sz w:val="16"/>
                <w:szCs w:val="24"/>
                <w:lang w:val="es-ES"/>
              </w:rPr>
            </w:pPr>
          </w:p>
        </w:tc>
        <w:tc>
          <w:tcPr>
            <w:tcW w:w="3569" w:type="dxa"/>
            <w:gridSpan w:val="5"/>
            <w:tcBorders>
              <w:top w:val="single" w:sz="4" w:space="0" w:color="auto"/>
              <w:bottom w:val="single" w:sz="4" w:space="0" w:color="auto"/>
              <w:right w:val="single" w:sz="24" w:space="0" w:color="FFFFFF"/>
            </w:tcBorders>
            <w:shd w:val="clear" w:color="000000" w:fill="auto"/>
            <w:vAlign w:val="bottom"/>
          </w:tcPr>
          <w:p w:rsidR="008D5CCF" w:rsidRPr="006D0F12" w:rsidRDefault="008D5CCF" w:rsidP="00F10407">
            <w:pPr>
              <w:suppressAutoHyphens w:val="0"/>
              <w:spacing w:before="80" w:after="80" w:line="200" w:lineRule="exact"/>
              <w:jc w:val="center"/>
              <w:rPr>
                <w:szCs w:val="24"/>
                <w:lang w:val="es-ES"/>
              </w:rPr>
            </w:pPr>
            <w:r w:rsidRPr="006D0F12">
              <w:rPr>
                <w:b/>
                <w:i/>
                <w:sz w:val="16"/>
                <w:szCs w:val="24"/>
                <w:lang w:val="es-ES"/>
              </w:rPr>
              <w:t>Total</w:t>
            </w:r>
          </w:p>
        </w:tc>
        <w:tc>
          <w:tcPr>
            <w:tcW w:w="3570" w:type="dxa"/>
            <w:gridSpan w:val="5"/>
            <w:tcBorders>
              <w:top w:val="single" w:sz="4" w:space="0" w:color="auto"/>
              <w:left w:val="single" w:sz="24" w:space="0" w:color="FFFFFF"/>
              <w:bottom w:val="single" w:sz="4" w:space="0" w:color="auto"/>
            </w:tcBorders>
            <w:shd w:val="clear" w:color="000000" w:fill="auto"/>
            <w:vAlign w:val="bottom"/>
          </w:tcPr>
          <w:p w:rsidR="008D5CCF" w:rsidRPr="006D0F12" w:rsidRDefault="008D5CCF" w:rsidP="00F10407">
            <w:pPr>
              <w:suppressAutoHyphens w:val="0"/>
              <w:spacing w:before="80" w:after="80" w:line="200" w:lineRule="exact"/>
              <w:jc w:val="center"/>
              <w:rPr>
                <w:szCs w:val="24"/>
                <w:lang w:val="es-ES"/>
              </w:rPr>
            </w:pPr>
            <w:r w:rsidRPr="006D0F12">
              <w:rPr>
                <w:i/>
                <w:sz w:val="16"/>
                <w:szCs w:val="24"/>
                <w:lang w:val="es-ES"/>
              </w:rPr>
              <w:t>Mujeres</w:t>
            </w:r>
          </w:p>
        </w:tc>
      </w:tr>
      <w:tr w:rsidR="008D5CCF" w:rsidRPr="006D0F12">
        <w:trPr>
          <w:tblHeader/>
        </w:trPr>
        <w:tc>
          <w:tcPr>
            <w:tcW w:w="2500" w:type="dxa"/>
            <w:vMerge/>
            <w:tcBorders>
              <w:top w:val="single" w:sz="12" w:space="0" w:color="auto"/>
              <w:bottom w:val="single" w:sz="12" w:space="0" w:color="auto"/>
            </w:tcBorders>
            <w:shd w:val="clear" w:color="000000" w:fill="auto"/>
            <w:vAlign w:val="bottom"/>
          </w:tcPr>
          <w:p w:rsidR="008D5CCF" w:rsidRPr="006D0F12" w:rsidRDefault="008D5CCF" w:rsidP="00F10407">
            <w:pPr>
              <w:suppressAutoHyphens w:val="0"/>
              <w:spacing w:before="80" w:after="80" w:line="200" w:lineRule="exact"/>
              <w:rPr>
                <w:sz w:val="18"/>
                <w:szCs w:val="24"/>
                <w:lang w:val="es-ES"/>
              </w:rPr>
            </w:pPr>
          </w:p>
        </w:tc>
        <w:tc>
          <w:tcPr>
            <w:tcW w:w="713" w:type="dxa"/>
            <w:tcBorders>
              <w:top w:val="single" w:sz="4" w:space="0" w:color="auto"/>
              <w:bottom w:val="single" w:sz="12" w:space="0" w:color="auto"/>
            </w:tcBorders>
            <w:shd w:val="clear" w:color="000000" w:fill="auto"/>
            <w:vAlign w:val="bottom"/>
          </w:tcPr>
          <w:p w:rsidR="008D5CCF" w:rsidRPr="006D0F12" w:rsidRDefault="008D5CCF" w:rsidP="00F10407">
            <w:pPr>
              <w:suppressAutoHyphens w:val="0"/>
              <w:spacing w:before="80" w:after="80" w:line="200" w:lineRule="exact"/>
              <w:jc w:val="right"/>
              <w:rPr>
                <w:b/>
                <w:i/>
                <w:sz w:val="16"/>
                <w:szCs w:val="24"/>
                <w:lang w:val="es-ES"/>
              </w:rPr>
            </w:pPr>
            <w:r w:rsidRPr="006D0F12">
              <w:rPr>
                <w:b/>
                <w:i/>
                <w:sz w:val="16"/>
                <w:szCs w:val="24"/>
                <w:lang w:val="es-ES"/>
              </w:rPr>
              <w:t>2004</w:t>
            </w:r>
          </w:p>
        </w:tc>
        <w:tc>
          <w:tcPr>
            <w:tcW w:w="714" w:type="dxa"/>
            <w:tcBorders>
              <w:top w:val="single" w:sz="4" w:space="0" w:color="auto"/>
              <w:bottom w:val="single" w:sz="12" w:space="0" w:color="auto"/>
            </w:tcBorders>
            <w:shd w:val="clear" w:color="000000" w:fill="auto"/>
            <w:vAlign w:val="bottom"/>
          </w:tcPr>
          <w:p w:rsidR="008D5CCF" w:rsidRPr="006D0F12" w:rsidRDefault="008D5CCF" w:rsidP="00F10407">
            <w:pPr>
              <w:suppressAutoHyphens w:val="0"/>
              <w:spacing w:before="80" w:after="80" w:line="200" w:lineRule="exact"/>
              <w:jc w:val="right"/>
              <w:rPr>
                <w:b/>
                <w:i/>
                <w:sz w:val="16"/>
                <w:szCs w:val="24"/>
                <w:lang w:val="es-ES"/>
              </w:rPr>
            </w:pPr>
            <w:r w:rsidRPr="006D0F12">
              <w:rPr>
                <w:b/>
                <w:i/>
                <w:sz w:val="16"/>
                <w:szCs w:val="24"/>
                <w:lang w:val="es-ES"/>
              </w:rPr>
              <w:t>2005</w:t>
            </w:r>
          </w:p>
        </w:tc>
        <w:tc>
          <w:tcPr>
            <w:tcW w:w="714" w:type="dxa"/>
            <w:tcBorders>
              <w:top w:val="single" w:sz="4" w:space="0" w:color="auto"/>
              <w:bottom w:val="single" w:sz="12" w:space="0" w:color="auto"/>
            </w:tcBorders>
            <w:shd w:val="clear" w:color="000000" w:fill="auto"/>
            <w:vAlign w:val="bottom"/>
          </w:tcPr>
          <w:p w:rsidR="008D5CCF" w:rsidRPr="006D0F12" w:rsidRDefault="008D5CCF" w:rsidP="00F10407">
            <w:pPr>
              <w:suppressAutoHyphens w:val="0"/>
              <w:spacing w:before="80" w:after="80" w:line="200" w:lineRule="exact"/>
              <w:jc w:val="right"/>
              <w:rPr>
                <w:b/>
                <w:i/>
                <w:sz w:val="16"/>
                <w:szCs w:val="24"/>
                <w:lang w:val="es-ES"/>
              </w:rPr>
            </w:pPr>
            <w:r w:rsidRPr="006D0F12">
              <w:rPr>
                <w:b/>
                <w:i/>
                <w:sz w:val="16"/>
                <w:szCs w:val="24"/>
                <w:lang w:val="es-ES"/>
              </w:rPr>
              <w:t>2006</w:t>
            </w:r>
          </w:p>
        </w:tc>
        <w:tc>
          <w:tcPr>
            <w:tcW w:w="714" w:type="dxa"/>
            <w:tcBorders>
              <w:top w:val="single" w:sz="4" w:space="0" w:color="auto"/>
              <w:bottom w:val="single" w:sz="12" w:space="0" w:color="auto"/>
            </w:tcBorders>
            <w:shd w:val="clear" w:color="000000" w:fill="auto"/>
            <w:vAlign w:val="bottom"/>
          </w:tcPr>
          <w:p w:rsidR="008D5CCF" w:rsidRPr="006D0F12" w:rsidRDefault="008D5CCF" w:rsidP="00F10407">
            <w:pPr>
              <w:suppressAutoHyphens w:val="0"/>
              <w:spacing w:before="80" w:after="80" w:line="200" w:lineRule="exact"/>
              <w:jc w:val="right"/>
              <w:rPr>
                <w:b/>
                <w:i/>
                <w:sz w:val="16"/>
                <w:szCs w:val="24"/>
                <w:lang w:val="es-ES"/>
              </w:rPr>
            </w:pPr>
            <w:r w:rsidRPr="006D0F12">
              <w:rPr>
                <w:b/>
                <w:i/>
                <w:sz w:val="16"/>
                <w:szCs w:val="24"/>
                <w:lang w:val="es-ES"/>
              </w:rPr>
              <w:t>2007</w:t>
            </w:r>
          </w:p>
        </w:tc>
        <w:tc>
          <w:tcPr>
            <w:tcW w:w="714" w:type="dxa"/>
            <w:tcBorders>
              <w:top w:val="single" w:sz="4" w:space="0" w:color="auto"/>
              <w:bottom w:val="single" w:sz="12" w:space="0" w:color="auto"/>
              <w:right w:val="single" w:sz="24" w:space="0" w:color="FFFFFF"/>
            </w:tcBorders>
            <w:shd w:val="clear" w:color="000000" w:fill="auto"/>
            <w:vAlign w:val="bottom"/>
          </w:tcPr>
          <w:p w:rsidR="008D5CCF" w:rsidRPr="006D0F12" w:rsidRDefault="008D5CCF" w:rsidP="00F10407">
            <w:pPr>
              <w:suppressAutoHyphens w:val="0"/>
              <w:spacing w:before="80" w:after="80" w:line="200" w:lineRule="exact"/>
              <w:jc w:val="right"/>
              <w:rPr>
                <w:b/>
                <w:i/>
                <w:sz w:val="16"/>
                <w:szCs w:val="24"/>
                <w:lang w:val="es-ES"/>
              </w:rPr>
            </w:pPr>
            <w:r w:rsidRPr="006D0F12">
              <w:rPr>
                <w:b/>
                <w:i/>
                <w:sz w:val="16"/>
                <w:szCs w:val="24"/>
                <w:lang w:val="es-ES"/>
              </w:rPr>
              <w:t>2008</w:t>
            </w:r>
          </w:p>
        </w:tc>
        <w:tc>
          <w:tcPr>
            <w:tcW w:w="714" w:type="dxa"/>
            <w:tcBorders>
              <w:top w:val="single" w:sz="4" w:space="0" w:color="auto"/>
              <w:left w:val="single" w:sz="24" w:space="0" w:color="FFFFFF"/>
              <w:bottom w:val="single" w:sz="12" w:space="0" w:color="auto"/>
            </w:tcBorders>
            <w:shd w:val="clear" w:color="000000" w:fill="auto"/>
            <w:vAlign w:val="bottom"/>
          </w:tcPr>
          <w:p w:rsidR="008D5CCF" w:rsidRPr="006D0F12" w:rsidRDefault="008D5CCF" w:rsidP="00F10407">
            <w:pPr>
              <w:suppressAutoHyphens w:val="0"/>
              <w:spacing w:before="80" w:after="80" w:line="200" w:lineRule="exact"/>
              <w:jc w:val="right"/>
              <w:rPr>
                <w:i/>
                <w:sz w:val="16"/>
                <w:szCs w:val="24"/>
                <w:lang w:val="es-ES"/>
              </w:rPr>
            </w:pPr>
            <w:r w:rsidRPr="006D0F12">
              <w:rPr>
                <w:i/>
                <w:sz w:val="16"/>
                <w:szCs w:val="24"/>
                <w:lang w:val="es-ES"/>
              </w:rPr>
              <w:t>2004</w:t>
            </w:r>
          </w:p>
        </w:tc>
        <w:tc>
          <w:tcPr>
            <w:tcW w:w="714" w:type="dxa"/>
            <w:tcBorders>
              <w:top w:val="single" w:sz="4" w:space="0" w:color="auto"/>
              <w:bottom w:val="single" w:sz="12" w:space="0" w:color="auto"/>
            </w:tcBorders>
            <w:shd w:val="clear" w:color="000000" w:fill="auto"/>
            <w:vAlign w:val="bottom"/>
          </w:tcPr>
          <w:p w:rsidR="008D5CCF" w:rsidRPr="006D0F12" w:rsidRDefault="008D5CCF" w:rsidP="00F10407">
            <w:pPr>
              <w:suppressAutoHyphens w:val="0"/>
              <w:spacing w:before="80" w:after="80" w:line="200" w:lineRule="exact"/>
              <w:jc w:val="right"/>
              <w:rPr>
                <w:i/>
                <w:sz w:val="16"/>
                <w:szCs w:val="24"/>
                <w:lang w:val="es-ES"/>
              </w:rPr>
            </w:pPr>
            <w:r w:rsidRPr="006D0F12">
              <w:rPr>
                <w:i/>
                <w:sz w:val="16"/>
                <w:szCs w:val="24"/>
                <w:lang w:val="es-ES"/>
              </w:rPr>
              <w:t>2005</w:t>
            </w:r>
          </w:p>
        </w:tc>
        <w:tc>
          <w:tcPr>
            <w:tcW w:w="714" w:type="dxa"/>
            <w:tcBorders>
              <w:top w:val="single" w:sz="4" w:space="0" w:color="auto"/>
              <w:bottom w:val="single" w:sz="12" w:space="0" w:color="auto"/>
            </w:tcBorders>
            <w:shd w:val="clear" w:color="000000" w:fill="auto"/>
            <w:vAlign w:val="bottom"/>
          </w:tcPr>
          <w:p w:rsidR="008D5CCF" w:rsidRPr="006D0F12" w:rsidRDefault="008D5CCF" w:rsidP="00F10407">
            <w:pPr>
              <w:suppressAutoHyphens w:val="0"/>
              <w:spacing w:before="80" w:after="80" w:line="200" w:lineRule="exact"/>
              <w:jc w:val="right"/>
              <w:rPr>
                <w:i/>
                <w:sz w:val="16"/>
                <w:szCs w:val="24"/>
                <w:lang w:val="es-ES"/>
              </w:rPr>
            </w:pPr>
            <w:r w:rsidRPr="006D0F12">
              <w:rPr>
                <w:i/>
                <w:sz w:val="16"/>
                <w:szCs w:val="24"/>
                <w:lang w:val="es-ES"/>
              </w:rPr>
              <w:t>2006</w:t>
            </w:r>
          </w:p>
        </w:tc>
        <w:tc>
          <w:tcPr>
            <w:tcW w:w="714" w:type="dxa"/>
            <w:tcBorders>
              <w:top w:val="single" w:sz="4" w:space="0" w:color="auto"/>
              <w:bottom w:val="single" w:sz="12" w:space="0" w:color="auto"/>
            </w:tcBorders>
            <w:shd w:val="clear" w:color="000000" w:fill="auto"/>
            <w:vAlign w:val="bottom"/>
          </w:tcPr>
          <w:p w:rsidR="008D5CCF" w:rsidRPr="006D0F12" w:rsidRDefault="008D5CCF" w:rsidP="00F10407">
            <w:pPr>
              <w:suppressAutoHyphens w:val="0"/>
              <w:spacing w:before="80" w:after="80" w:line="200" w:lineRule="exact"/>
              <w:jc w:val="right"/>
              <w:rPr>
                <w:i/>
                <w:sz w:val="16"/>
                <w:szCs w:val="24"/>
                <w:lang w:val="es-ES"/>
              </w:rPr>
            </w:pPr>
            <w:r w:rsidRPr="006D0F12">
              <w:rPr>
                <w:i/>
                <w:sz w:val="16"/>
                <w:szCs w:val="24"/>
                <w:lang w:val="es-ES"/>
              </w:rPr>
              <w:t>2007</w:t>
            </w:r>
          </w:p>
        </w:tc>
        <w:tc>
          <w:tcPr>
            <w:tcW w:w="714" w:type="dxa"/>
            <w:tcBorders>
              <w:top w:val="single" w:sz="4" w:space="0" w:color="auto"/>
              <w:bottom w:val="single" w:sz="12" w:space="0" w:color="auto"/>
            </w:tcBorders>
            <w:shd w:val="clear" w:color="000000" w:fill="auto"/>
            <w:vAlign w:val="bottom"/>
          </w:tcPr>
          <w:p w:rsidR="008D5CCF" w:rsidRPr="006D0F12" w:rsidRDefault="008D5CCF" w:rsidP="00F10407">
            <w:pPr>
              <w:suppressAutoHyphens w:val="0"/>
              <w:spacing w:before="80" w:after="80" w:line="200" w:lineRule="exact"/>
              <w:jc w:val="right"/>
              <w:rPr>
                <w:i/>
                <w:sz w:val="16"/>
                <w:szCs w:val="24"/>
                <w:lang w:val="es-ES"/>
              </w:rPr>
            </w:pPr>
            <w:r w:rsidRPr="006D0F12">
              <w:rPr>
                <w:i/>
                <w:sz w:val="16"/>
                <w:szCs w:val="24"/>
                <w:lang w:val="es-ES"/>
              </w:rPr>
              <w:t>2008</w:t>
            </w:r>
          </w:p>
        </w:tc>
      </w:tr>
      <w:tr w:rsidR="008D5CCF" w:rsidRPr="006D0F12">
        <w:tc>
          <w:tcPr>
            <w:tcW w:w="2500" w:type="dxa"/>
            <w:tcBorders>
              <w:top w:val="single" w:sz="12" w:space="0" w:color="auto"/>
            </w:tcBorders>
            <w:shd w:val="clear" w:color="000000" w:fill="auto"/>
            <w:vAlign w:val="bottom"/>
          </w:tcPr>
          <w:p w:rsidR="008D5CCF" w:rsidRPr="006D0F12" w:rsidRDefault="008D5CCF" w:rsidP="00975CE1">
            <w:pPr>
              <w:suppressAutoHyphens w:val="0"/>
              <w:spacing w:before="40" w:after="40" w:line="220" w:lineRule="exact"/>
              <w:rPr>
                <w:szCs w:val="24"/>
                <w:lang w:val="es-ES"/>
              </w:rPr>
            </w:pPr>
            <w:r w:rsidRPr="006D0F12">
              <w:rPr>
                <w:sz w:val="18"/>
                <w:szCs w:val="24"/>
                <w:lang w:val="es-ES"/>
              </w:rPr>
              <w:t>Número de personas con discapacidades</w:t>
            </w:r>
          </w:p>
        </w:tc>
        <w:tc>
          <w:tcPr>
            <w:tcW w:w="713" w:type="dxa"/>
            <w:tcBorders>
              <w:top w:val="single" w:sz="12" w:space="0" w:color="auto"/>
            </w:tcBorders>
            <w:shd w:val="clear" w:color="000000" w:fill="auto"/>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97 797</w:t>
            </w:r>
          </w:p>
        </w:tc>
        <w:tc>
          <w:tcPr>
            <w:tcW w:w="714" w:type="dxa"/>
            <w:tcBorders>
              <w:top w:val="single" w:sz="12" w:space="0" w:color="auto"/>
            </w:tcBorders>
            <w:shd w:val="clear" w:color="000000" w:fill="auto"/>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101 290</w:t>
            </w:r>
          </w:p>
        </w:tc>
        <w:tc>
          <w:tcPr>
            <w:tcW w:w="714" w:type="dxa"/>
            <w:tcBorders>
              <w:top w:val="single" w:sz="12" w:space="0" w:color="auto"/>
            </w:tcBorders>
            <w:shd w:val="clear" w:color="000000" w:fill="auto"/>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106 694</w:t>
            </w:r>
          </w:p>
        </w:tc>
        <w:tc>
          <w:tcPr>
            <w:tcW w:w="714" w:type="dxa"/>
            <w:tcBorders>
              <w:top w:val="single" w:sz="12" w:space="0" w:color="auto"/>
            </w:tcBorders>
            <w:shd w:val="clear" w:color="000000" w:fill="auto"/>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114 904</w:t>
            </w:r>
          </w:p>
        </w:tc>
        <w:tc>
          <w:tcPr>
            <w:tcW w:w="714" w:type="dxa"/>
            <w:tcBorders>
              <w:top w:val="single" w:sz="12" w:space="0" w:color="auto"/>
            </w:tcBorders>
            <w:shd w:val="clear" w:color="000000" w:fill="auto"/>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122 639</w:t>
            </w:r>
          </w:p>
        </w:tc>
        <w:tc>
          <w:tcPr>
            <w:tcW w:w="714" w:type="dxa"/>
            <w:tcBorders>
              <w:top w:val="single" w:sz="12" w:space="0" w:color="auto"/>
            </w:tcBorders>
            <w:shd w:val="clear" w:color="000000" w:fill="auto"/>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41 082</w:t>
            </w:r>
          </w:p>
        </w:tc>
        <w:tc>
          <w:tcPr>
            <w:tcW w:w="714" w:type="dxa"/>
            <w:tcBorders>
              <w:top w:val="single" w:sz="12" w:space="0" w:color="auto"/>
            </w:tcBorders>
            <w:shd w:val="clear" w:color="000000" w:fill="auto"/>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43 601</w:t>
            </w:r>
          </w:p>
        </w:tc>
        <w:tc>
          <w:tcPr>
            <w:tcW w:w="714" w:type="dxa"/>
            <w:tcBorders>
              <w:top w:val="single" w:sz="12" w:space="0" w:color="auto"/>
            </w:tcBorders>
            <w:shd w:val="clear" w:color="000000" w:fill="auto"/>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47 062</w:t>
            </w:r>
          </w:p>
        </w:tc>
        <w:tc>
          <w:tcPr>
            <w:tcW w:w="714" w:type="dxa"/>
            <w:tcBorders>
              <w:top w:val="single" w:sz="12" w:space="0" w:color="auto"/>
            </w:tcBorders>
            <w:shd w:val="clear" w:color="000000" w:fill="auto"/>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51 077</w:t>
            </w:r>
          </w:p>
        </w:tc>
        <w:tc>
          <w:tcPr>
            <w:tcW w:w="714" w:type="dxa"/>
            <w:tcBorders>
              <w:top w:val="single" w:sz="12" w:space="0" w:color="auto"/>
            </w:tcBorders>
            <w:shd w:val="clear" w:color="000000" w:fill="auto"/>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56 251</w:t>
            </w:r>
          </w:p>
        </w:tc>
      </w:tr>
      <w:tr w:rsidR="008D5CCF" w:rsidRPr="006D0F12">
        <w:tc>
          <w:tcPr>
            <w:tcW w:w="2500" w:type="dxa"/>
            <w:tcBorders>
              <w:bottom w:val="nil"/>
            </w:tcBorders>
            <w:shd w:val="clear" w:color="000000" w:fill="auto"/>
            <w:vAlign w:val="bottom"/>
          </w:tcPr>
          <w:p w:rsidR="008D5CCF" w:rsidRPr="006D0F12" w:rsidRDefault="008D5CCF" w:rsidP="00975CE1">
            <w:pPr>
              <w:suppressAutoHyphens w:val="0"/>
              <w:spacing w:before="40" w:after="40" w:line="220" w:lineRule="exact"/>
              <w:rPr>
                <w:szCs w:val="24"/>
                <w:lang w:val="es-ES"/>
              </w:rPr>
            </w:pPr>
            <w:r w:rsidRPr="006D0F12">
              <w:rPr>
                <w:sz w:val="18"/>
                <w:szCs w:val="24"/>
                <w:lang w:val="es-ES"/>
              </w:rPr>
              <w:t xml:space="preserve">De </w:t>
            </w:r>
            <w:r w:rsidR="00CF6CA1">
              <w:rPr>
                <w:sz w:val="18"/>
                <w:szCs w:val="24"/>
                <w:lang w:val="es-ES"/>
              </w:rPr>
              <w:t>e</w:t>
            </w:r>
            <w:r w:rsidRPr="006D0F12">
              <w:rPr>
                <w:sz w:val="18"/>
                <w:szCs w:val="24"/>
                <w:lang w:val="es-ES"/>
              </w:rPr>
              <w:t>stas, por un período indefinido</w:t>
            </w:r>
          </w:p>
        </w:tc>
        <w:tc>
          <w:tcPr>
            <w:tcW w:w="713" w:type="dxa"/>
            <w:tcBorders>
              <w:bottom w:val="nil"/>
            </w:tcBorders>
            <w:shd w:val="clear" w:color="000000" w:fill="auto"/>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67 029</w:t>
            </w:r>
          </w:p>
        </w:tc>
        <w:tc>
          <w:tcPr>
            <w:tcW w:w="714" w:type="dxa"/>
            <w:tcBorders>
              <w:bottom w:val="nil"/>
            </w:tcBorders>
            <w:shd w:val="clear" w:color="000000" w:fill="auto"/>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68 073</w:t>
            </w:r>
          </w:p>
        </w:tc>
        <w:tc>
          <w:tcPr>
            <w:tcW w:w="714" w:type="dxa"/>
            <w:tcBorders>
              <w:bottom w:val="nil"/>
            </w:tcBorders>
            <w:shd w:val="clear" w:color="000000" w:fill="auto"/>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71 191</w:t>
            </w:r>
          </w:p>
        </w:tc>
        <w:tc>
          <w:tcPr>
            <w:tcW w:w="714" w:type="dxa"/>
            <w:tcBorders>
              <w:bottom w:val="nil"/>
            </w:tcBorders>
            <w:shd w:val="clear" w:color="000000" w:fill="auto"/>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74 112</w:t>
            </w:r>
          </w:p>
        </w:tc>
        <w:tc>
          <w:tcPr>
            <w:tcW w:w="714" w:type="dxa"/>
            <w:tcBorders>
              <w:bottom w:val="nil"/>
            </w:tcBorders>
            <w:shd w:val="clear" w:color="000000" w:fill="auto"/>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78 959</w:t>
            </w:r>
          </w:p>
        </w:tc>
        <w:tc>
          <w:tcPr>
            <w:tcW w:w="714" w:type="dxa"/>
            <w:tcBorders>
              <w:bottom w:val="nil"/>
            </w:tcBorders>
            <w:shd w:val="clear" w:color="000000" w:fill="auto"/>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28 058</w:t>
            </w:r>
          </w:p>
        </w:tc>
        <w:tc>
          <w:tcPr>
            <w:tcW w:w="714" w:type="dxa"/>
            <w:tcBorders>
              <w:bottom w:val="nil"/>
            </w:tcBorders>
            <w:shd w:val="clear" w:color="000000" w:fill="auto"/>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29 005</w:t>
            </w:r>
          </w:p>
        </w:tc>
        <w:tc>
          <w:tcPr>
            <w:tcW w:w="714" w:type="dxa"/>
            <w:tcBorders>
              <w:bottom w:val="nil"/>
            </w:tcBorders>
            <w:shd w:val="clear" w:color="000000" w:fill="auto"/>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30 790</w:t>
            </w:r>
          </w:p>
        </w:tc>
        <w:tc>
          <w:tcPr>
            <w:tcW w:w="714" w:type="dxa"/>
            <w:tcBorders>
              <w:bottom w:val="nil"/>
            </w:tcBorders>
            <w:shd w:val="clear" w:color="000000" w:fill="auto"/>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32 337</w:t>
            </w:r>
          </w:p>
        </w:tc>
        <w:tc>
          <w:tcPr>
            <w:tcW w:w="714" w:type="dxa"/>
            <w:tcBorders>
              <w:bottom w:val="nil"/>
            </w:tcBorders>
            <w:shd w:val="clear" w:color="000000" w:fill="auto"/>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34 686</w:t>
            </w:r>
          </w:p>
        </w:tc>
      </w:tr>
      <w:tr w:rsidR="008D5CCF" w:rsidRPr="006D0F12">
        <w:tc>
          <w:tcPr>
            <w:tcW w:w="2500" w:type="dxa"/>
            <w:tcBorders>
              <w:top w:val="nil"/>
              <w:bottom w:val="nil"/>
            </w:tcBorders>
            <w:shd w:val="clear" w:color="000000" w:fill="auto"/>
            <w:vAlign w:val="bottom"/>
          </w:tcPr>
          <w:p w:rsidR="008D5CCF" w:rsidRPr="006D0F12" w:rsidRDefault="008D5CCF" w:rsidP="00975CE1">
            <w:pPr>
              <w:suppressAutoHyphens w:val="0"/>
              <w:spacing w:before="40" w:after="40" w:line="220" w:lineRule="exact"/>
              <w:rPr>
                <w:szCs w:val="24"/>
                <w:lang w:val="es-ES"/>
              </w:rPr>
            </w:pPr>
            <w:r w:rsidRPr="006D0F12">
              <w:rPr>
                <w:sz w:val="18"/>
                <w:szCs w:val="24"/>
                <w:lang w:val="es-ES"/>
              </w:rPr>
              <w:t>Menores de 18 años</w:t>
            </w:r>
          </w:p>
        </w:tc>
        <w:tc>
          <w:tcPr>
            <w:tcW w:w="713" w:type="dxa"/>
            <w:tcBorders>
              <w:top w:val="nil"/>
              <w:bottom w:val="nil"/>
            </w:tcBorders>
            <w:shd w:val="clear" w:color="000000" w:fill="auto"/>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5 084</w:t>
            </w:r>
          </w:p>
        </w:tc>
        <w:tc>
          <w:tcPr>
            <w:tcW w:w="714" w:type="dxa"/>
            <w:tcBorders>
              <w:top w:val="nil"/>
              <w:bottom w:val="nil"/>
            </w:tcBorders>
            <w:shd w:val="clear" w:color="000000" w:fill="auto"/>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5 346</w:t>
            </w:r>
          </w:p>
        </w:tc>
        <w:tc>
          <w:tcPr>
            <w:tcW w:w="714" w:type="dxa"/>
            <w:tcBorders>
              <w:top w:val="nil"/>
              <w:bottom w:val="nil"/>
            </w:tcBorders>
            <w:shd w:val="clear" w:color="000000" w:fill="auto"/>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5 359</w:t>
            </w:r>
          </w:p>
        </w:tc>
        <w:tc>
          <w:tcPr>
            <w:tcW w:w="714" w:type="dxa"/>
            <w:tcBorders>
              <w:top w:val="nil"/>
              <w:bottom w:val="nil"/>
            </w:tcBorders>
            <w:shd w:val="clear" w:color="000000" w:fill="auto"/>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5 829</w:t>
            </w:r>
          </w:p>
        </w:tc>
        <w:tc>
          <w:tcPr>
            <w:tcW w:w="714" w:type="dxa"/>
            <w:tcBorders>
              <w:top w:val="nil"/>
              <w:bottom w:val="nil"/>
            </w:tcBorders>
            <w:shd w:val="clear" w:color="000000" w:fill="auto"/>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5 523</w:t>
            </w:r>
          </w:p>
        </w:tc>
        <w:tc>
          <w:tcPr>
            <w:tcW w:w="714" w:type="dxa"/>
            <w:tcBorders>
              <w:top w:val="nil"/>
              <w:bottom w:val="nil"/>
            </w:tcBorders>
            <w:shd w:val="clear" w:color="000000" w:fill="auto"/>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1 561</w:t>
            </w:r>
          </w:p>
        </w:tc>
        <w:tc>
          <w:tcPr>
            <w:tcW w:w="714" w:type="dxa"/>
            <w:tcBorders>
              <w:top w:val="nil"/>
              <w:bottom w:val="nil"/>
            </w:tcBorders>
            <w:shd w:val="clear" w:color="000000" w:fill="auto"/>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1 689</w:t>
            </w:r>
          </w:p>
        </w:tc>
        <w:tc>
          <w:tcPr>
            <w:tcW w:w="714" w:type="dxa"/>
            <w:tcBorders>
              <w:top w:val="nil"/>
              <w:bottom w:val="nil"/>
            </w:tcBorders>
            <w:shd w:val="clear" w:color="000000" w:fill="auto"/>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1 687</w:t>
            </w:r>
          </w:p>
        </w:tc>
        <w:tc>
          <w:tcPr>
            <w:tcW w:w="714" w:type="dxa"/>
            <w:tcBorders>
              <w:top w:val="nil"/>
              <w:bottom w:val="nil"/>
            </w:tcBorders>
            <w:shd w:val="clear" w:color="000000" w:fill="auto"/>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2 158</w:t>
            </w:r>
          </w:p>
        </w:tc>
        <w:tc>
          <w:tcPr>
            <w:tcW w:w="714" w:type="dxa"/>
            <w:tcBorders>
              <w:top w:val="nil"/>
              <w:bottom w:val="nil"/>
            </w:tcBorders>
            <w:shd w:val="clear" w:color="000000" w:fill="auto"/>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1 735</w:t>
            </w:r>
          </w:p>
        </w:tc>
      </w:tr>
      <w:tr w:rsidR="008D5CCF" w:rsidRPr="006D0F12">
        <w:tc>
          <w:tcPr>
            <w:tcW w:w="2500" w:type="dxa"/>
            <w:tcBorders>
              <w:top w:val="nil"/>
            </w:tcBorders>
            <w:shd w:val="clear" w:color="000000" w:fill="auto"/>
            <w:vAlign w:val="bottom"/>
          </w:tcPr>
          <w:p w:rsidR="008D5CCF" w:rsidRPr="006D0F12" w:rsidRDefault="008D5CCF" w:rsidP="00975CE1">
            <w:pPr>
              <w:suppressAutoHyphens w:val="0"/>
              <w:spacing w:before="40" w:after="40" w:line="220" w:lineRule="exact"/>
              <w:rPr>
                <w:szCs w:val="24"/>
                <w:lang w:val="es-ES"/>
              </w:rPr>
            </w:pPr>
            <w:r w:rsidRPr="006D0F12">
              <w:rPr>
                <w:sz w:val="18"/>
                <w:szCs w:val="24"/>
                <w:lang w:val="es-ES"/>
              </w:rPr>
              <w:t xml:space="preserve">De </w:t>
            </w:r>
            <w:smartTag w:uri="urn:schemas-microsoft-com:office:smarttags" w:element="metricconverter">
              <w:smartTagPr>
                <w:attr w:name="ProductID" w:val="18 a"/>
              </w:smartTagPr>
              <w:r w:rsidRPr="006D0F12">
                <w:rPr>
                  <w:sz w:val="18"/>
                  <w:szCs w:val="24"/>
                  <w:lang w:val="es-ES"/>
                </w:rPr>
                <w:t>18 a</w:t>
              </w:r>
            </w:smartTag>
            <w:r w:rsidRPr="006D0F12">
              <w:rPr>
                <w:sz w:val="18"/>
                <w:szCs w:val="24"/>
                <w:lang w:val="es-ES"/>
              </w:rPr>
              <w:t xml:space="preserve"> 40 años </w:t>
            </w:r>
          </w:p>
        </w:tc>
        <w:tc>
          <w:tcPr>
            <w:tcW w:w="713" w:type="dxa"/>
            <w:tcBorders>
              <w:top w:val="nil"/>
            </w:tcBorders>
            <w:shd w:val="clear" w:color="000000" w:fill="auto"/>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15 231</w:t>
            </w:r>
          </w:p>
        </w:tc>
        <w:tc>
          <w:tcPr>
            <w:tcW w:w="714" w:type="dxa"/>
            <w:tcBorders>
              <w:top w:val="nil"/>
            </w:tcBorders>
            <w:shd w:val="clear" w:color="000000" w:fill="auto"/>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15 866</w:t>
            </w:r>
          </w:p>
        </w:tc>
        <w:tc>
          <w:tcPr>
            <w:tcW w:w="714" w:type="dxa"/>
            <w:tcBorders>
              <w:top w:val="nil"/>
            </w:tcBorders>
            <w:shd w:val="clear" w:color="000000" w:fill="auto"/>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16 033</w:t>
            </w:r>
          </w:p>
        </w:tc>
        <w:tc>
          <w:tcPr>
            <w:tcW w:w="714" w:type="dxa"/>
            <w:tcBorders>
              <w:top w:val="nil"/>
            </w:tcBorders>
            <w:shd w:val="clear" w:color="000000" w:fill="auto"/>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16 241</w:t>
            </w:r>
          </w:p>
        </w:tc>
        <w:tc>
          <w:tcPr>
            <w:tcW w:w="714" w:type="dxa"/>
            <w:tcBorders>
              <w:top w:val="nil"/>
            </w:tcBorders>
            <w:shd w:val="clear" w:color="000000" w:fill="auto"/>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17 622</w:t>
            </w:r>
          </w:p>
        </w:tc>
        <w:tc>
          <w:tcPr>
            <w:tcW w:w="714" w:type="dxa"/>
            <w:tcBorders>
              <w:top w:val="nil"/>
            </w:tcBorders>
            <w:shd w:val="clear" w:color="000000" w:fill="auto"/>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4 635</w:t>
            </w:r>
          </w:p>
        </w:tc>
        <w:tc>
          <w:tcPr>
            <w:tcW w:w="714" w:type="dxa"/>
            <w:tcBorders>
              <w:top w:val="nil"/>
            </w:tcBorders>
            <w:shd w:val="clear" w:color="000000" w:fill="auto"/>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4 766</w:t>
            </w:r>
          </w:p>
        </w:tc>
        <w:tc>
          <w:tcPr>
            <w:tcW w:w="714" w:type="dxa"/>
            <w:tcBorders>
              <w:top w:val="nil"/>
            </w:tcBorders>
            <w:shd w:val="clear" w:color="000000" w:fill="auto"/>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4 805</w:t>
            </w:r>
          </w:p>
        </w:tc>
        <w:tc>
          <w:tcPr>
            <w:tcW w:w="714" w:type="dxa"/>
            <w:tcBorders>
              <w:top w:val="nil"/>
            </w:tcBorders>
            <w:shd w:val="clear" w:color="000000" w:fill="auto"/>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5 010</w:t>
            </w:r>
          </w:p>
        </w:tc>
        <w:tc>
          <w:tcPr>
            <w:tcW w:w="714" w:type="dxa"/>
            <w:tcBorders>
              <w:top w:val="nil"/>
            </w:tcBorders>
            <w:shd w:val="clear" w:color="000000" w:fill="auto"/>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5 473</w:t>
            </w:r>
          </w:p>
        </w:tc>
      </w:tr>
      <w:tr w:rsidR="008D5CCF" w:rsidRPr="006D0F12">
        <w:tc>
          <w:tcPr>
            <w:tcW w:w="2500" w:type="dxa"/>
            <w:shd w:val="clear" w:color="000000" w:fill="auto"/>
            <w:vAlign w:val="bottom"/>
          </w:tcPr>
          <w:p w:rsidR="008D5CCF" w:rsidRPr="006D0F12" w:rsidRDefault="008D5CCF" w:rsidP="00975CE1">
            <w:pPr>
              <w:suppressAutoHyphens w:val="0"/>
              <w:spacing w:before="40" w:after="40" w:line="220" w:lineRule="exact"/>
              <w:rPr>
                <w:szCs w:val="24"/>
                <w:lang w:val="es-ES"/>
              </w:rPr>
            </w:pPr>
            <w:r w:rsidRPr="006D0F12">
              <w:rPr>
                <w:sz w:val="18"/>
                <w:szCs w:val="24"/>
                <w:lang w:val="es-ES"/>
              </w:rPr>
              <w:t xml:space="preserve">De </w:t>
            </w:r>
            <w:r w:rsidR="00CF6CA1">
              <w:rPr>
                <w:sz w:val="18"/>
                <w:szCs w:val="24"/>
                <w:lang w:val="es-ES"/>
              </w:rPr>
              <w:t>e</w:t>
            </w:r>
            <w:r w:rsidRPr="006D0F12">
              <w:rPr>
                <w:sz w:val="18"/>
                <w:szCs w:val="24"/>
                <w:lang w:val="es-ES"/>
              </w:rPr>
              <w:t>stas, por un período indefinido</w:t>
            </w:r>
          </w:p>
        </w:tc>
        <w:tc>
          <w:tcPr>
            <w:tcW w:w="713" w:type="dxa"/>
            <w:shd w:val="clear" w:color="000000" w:fill="auto"/>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7 957</w:t>
            </w:r>
          </w:p>
        </w:tc>
        <w:tc>
          <w:tcPr>
            <w:tcW w:w="714" w:type="dxa"/>
            <w:shd w:val="clear" w:color="000000" w:fill="auto"/>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8 597</w:t>
            </w:r>
          </w:p>
        </w:tc>
        <w:tc>
          <w:tcPr>
            <w:tcW w:w="714" w:type="dxa"/>
            <w:shd w:val="clear" w:color="000000" w:fill="auto"/>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9 282</w:t>
            </w:r>
          </w:p>
        </w:tc>
        <w:tc>
          <w:tcPr>
            <w:tcW w:w="714" w:type="dxa"/>
            <w:shd w:val="clear" w:color="000000" w:fill="auto"/>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10 175</w:t>
            </w:r>
          </w:p>
        </w:tc>
        <w:tc>
          <w:tcPr>
            <w:tcW w:w="714" w:type="dxa"/>
            <w:shd w:val="clear" w:color="000000" w:fill="auto"/>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11 072</w:t>
            </w:r>
          </w:p>
        </w:tc>
        <w:tc>
          <w:tcPr>
            <w:tcW w:w="714" w:type="dxa"/>
            <w:shd w:val="clear" w:color="000000" w:fill="auto"/>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2 521</w:t>
            </w:r>
          </w:p>
        </w:tc>
        <w:tc>
          <w:tcPr>
            <w:tcW w:w="714" w:type="dxa"/>
            <w:shd w:val="clear" w:color="000000" w:fill="auto"/>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2 656</w:t>
            </w:r>
          </w:p>
        </w:tc>
        <w:tc>
          <w:tcPr>
            <w:tcW w:w="714" w:type="dxa"/>
            <w:shd w:val="clear" w:color="000000" w:fill="auto"/>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2 787</w:t>
            </w:r>
          </w:p>
        </w:tc>
        <w:tc>
          <w:tcPr>
            <w:tcW w:w="714" w:type="dxa"/>
            <w:shd w:val="clear" w:color="000000" w:fill="auto"/>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2 996</w:t>
            </w:r>
          </w:p>
        </w:tc>
        <w:tc>
          <w:tcPr>
            <w:tcW w:w="714" w:type="dxa"/>
            <w:shd w:val="clear" w:color="000000" w:fill="auto"/>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3 200</w:t>
            </w:r>
          </w:p>
        </w:tc>
      </w:tr>
      <w:tr w:rsidR="008D5CCF" w:rsidRPr="006D0F12">
        <w:tc>
          <w:tcPr>
            <w:tcW w:w="2500" w:type="dxa"/>
            <w:shd w:val="clear" w:color="000000" w:fill="auto"/>
            <w:vAlign w:val="bottom"/>
          </w:tcPr>
          <w:p w:rsidR="008D5CCF" w:rsidRPr="006D0F12" w:rsidRDefault="008D5CCF" w:rsidP="00975CE1">
            <w:pPr>
              <w:suppressAutoHyphens w:val="0"/>
              <w:spacing w:before="40" w:after="40" w:line="220" w:lineRule="exact"/>
              <w:rPr>
                <w:szCs w:val="24"/>
                <w:lang w:val="es-ES"/>
              </w:rPr>
            </w:pPr>
            <w:r w:rsidRPr="006D0F12">
              <w:rPr>
                <w:sz w:val="18"/>
                <w:szCs w:val="24"/>
                <w:lang w:val="es-ES"/>
              </w:rPr>
              <w:t>De 40 años hasta la edad de jubilarse</w:t>
            </w:r>
          </w:p>
        </w:tc>
        <w:tc>
          <w:tcPr>
            <w:tcW w:w="713" w:type="dxa"/>
            <w:shd w:val="clear" w:color="000000" w:fill="auto"/>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37 144</w:t>
            </w:r>
          </w:p>
        </w:tc>
        <w:tc>
          <w:tcPr>
            <w:tcW w:w="714" w:type="dxa"/>
            <w:shd w:val="clear" w:color="000000" w:fill="auto"/>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41 014</w:t>
            </w:r>
          </w:p>
        </w:tc>
        <w:tc>
          <w:tcPr>
            <w:tcW w:w="714" w:type="dxa"/>
            <w:shd w:val="clear" w:color="000000" w:fill="auto"/>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45 239</w:t>
            </w:r>
          </w:p>
        </w:tc>
        <w:tc>
          <w:tcPr>
            <w:tcW w:w="714" w:type="dxa"/>
            <w:shd w:val="clear" w:color="000000" w:fill="auto"/>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52 008</w:t>
            </w:r>
          </w:p>
        </w:tc>
        <w:tc>
          <w:tcPr>
            <w:tcW w:w="714" w:type="dxa"/>
            <w:shd w:val="clear" w:color="000000" w:fill="auto"/>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58 801</w:t>
            </w:r>
          </w:p>
        </w:tc>
        <w:tc>
          <w:tcPr>
            <w:tcW w:w="714" w:type="dxa"/>
            <w:shd w:val="clear" w:color="000000" w:fill="auto"/>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17 257</w:t>
            </w:r>
          </w:p>
        </w:tc>
        <w:tc>
          <w:tcPr>
            <w:tcW w:w="714" w:type="dxa"/>
            <w:shd w:val="clear" w:color="000000" w:fill="auto"/>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19 775</w:t>
            </w:r>
          </w:p>
        </w:tc>
        <w:tc>
          <w:tcPr>
            <w:tcW w:w="714" w:type="dxa"/>
            <w:shd w:val="clear" w:color="000000" w:fill="auto"/>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22 087</w:t>
            </w:r>
          </w:p>
        </w:tc>
        <w:tc>
          <w:tcPr>
            <w:tcW w:w="714" w:type="dxa"/>
            <w:shd w:val="clear" w:color="000000" w:fill="auto"/>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24 489</w:t>
            </w:r>
          </w:p>
        </w:tc>
        <w:tc>
          <w:tcPr>
            <w:tcW w:w="714" w:type="dxa"/>
            <w:shd w:val="clear" w:color="000000" w:fill="auto"/>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28 589</w:t>
            </w:r>
          </w:p>
        </w:tc>
      </w:tr>
      <w:tr w:rsidR="008D5CCF" w:rsidRPr="006D0F12">
        <w:tc>
          <w:tcPr>
            <w:tcW w:w="2500" w:type="dxa"/>
            <w:shd w:val="clear" w:color="000000" w:fill="auto"/>
            <w:vAlign w:val="bottom"/>
          </w:tcPr>
          <w:p w:rsidR="008D5CCF" w:rsidRPr="006D0F12" w:rsidRDefault="008D5CCF" w:rsidP="00975CE1">
            <w:pPr>
              <w:suppressAutoHyphens w:val="0"/>
              <w:spacing w:before="40" w:after="40" w:line="220" w:lineRule="exact"/>
              <w:rPr>
                <w:szCs w:val="24"/>
                <w:lang w:val="es-ES"/>
              </w:rPr>
            </w:pPr>
            <w:r w:rsidRPr="006D0F12">
              <w:rPr>
                <w:sz w:val="18"/>
                <w:szCs w:val="24"/>
                <w:lang w:val="es-ES"/>
              </w:rPr>
              <w:t xml:space="preserve">De </w:t>
            </w:r>
            <w:r w:rsidR="00CF6CA1">
              <w:rPr>
                <w:sz w:val="18"/>
                <w:szCs w:val="24"/>
                <w:lang w:val="es-ES"/>
              </w:rPr>
              <w:t>e</w:t>
            </w:r>
            <w:r w:rsidRPr="006D0F12">
              <w:rPr>
                <w:sz w:val="18"/>
                <w:szCs w:val="24"/>
                <w:lang w:val="es-ES"/>
              </w:rPr>
              <w:t>stas, por un período indefinido</w:t>
            </w:r>
          </w:p>
        </w:tc>
        <w:tc>
          <w:tcPr>
            <w:tcW w:w="713" w:type="dxa"/>
            <w:shd w:val="clear" w:color="000000" w:fill="auto"/>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18 734</w:t>
            </w:r>
          </w:p>
        </w:tc>
        <w:tc>
          <w:tcPr>
            <w:tcW w:w="714" w:type="dxa"/>
            <w:shd w:val="clear" w:color="000000" w:fill="auto"/>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20 412</w:t>
            </w:r>
          </w:p>
        </w:tc>
        <w:tc>
          <w:tcPr>
            <w:tcW w:w="714" w:type="dxa"/>
            <w:shd w:val="clear" w:color="000000" w:fill="auto"/>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21 846</w:t>
            </w:r>
          </w:p>
        </w:tc>
        <w:tc>
          <w:tcPr>
            <w:tcW w:w="714" w:type="dxa"/>
            <w:shd w:val="clear" w:color="000000" w:fill="auto"/>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23 111</w:t>
            </w:r>
          </w:p>
        </w:tc>
        <w:tc>
          <w:tcPr>
            <w:tcW w:w="714" w:type="dxa"/>
            <w:shd w:val="clear" w:color="000000" w:fill="auto"/>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27 194</w:t>
            </w:r>
          </w:p>
        </w:tc>
        <w:tc>
          <w:tcPr>
            <w:tcW w:w="714" w:type="dxa"/>
            <w:shd w:val="clear" w:color="000000" w:fill="auto"/>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7 908</w:t>
            </w:r>
          </w:p>
        </w:tc>
        <w:tc>
          <w:tcPr>
            <w:tcW w:w="714" w:type="dxa"/>
            <w:shd w:val="clear" w:color="000000" w:fill="auto"/>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8 978</w:t>
            </w:r>
          </w:p>
        </w:tc>
        <w:tc>
          <w:tcPr>
            <w:tcW w:w="714" w:type="dxa"/>
            <w:shd w:val="clear" w:color="000000" w:fill="auto"/>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9 520</w:t>
            </w:r>
          </w:p>
        </w:tc>
        <w:tc>
          <w:tcPr>
            <w:tcW w:w="714" w:type="dxa"/>
            <w:shd w:val="clear" w:color="000000" w:fill="auto"/>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9 921</w:t>
            </w:r>
          </w:p>
        </w:tc>
        <w:tc>
          <w:tcPr>
            <w:tcW w:w="714" w:type="dxa"/>
            <w:shd w:val="clear" w:color="000000" w:fill="auto"/>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11 032</w:t>
            </w:r>
          </w:p>
        </w:tc>
      </w:tr>
      <w:tr w:rsidR="008D5CCF" w:rsidRPr="006D0F12">
        <w:tc>
          <w:tcPr>
            <w:tcW w:w="2500" w:type="dxa"/>
            <w:shd w:val="clear" w:color="000000" w:fill="auto"/>
            <w:vAlign w:val="bottom"/>
          </w:tcPr>
          <w:p w:rsidR="008D5CCF" w:rsidRPr="006D0F12" w:rsidRDefault="008D5CCF" w:rsidP="00975CE1">
            <w:pPr>
              <w:suppressAutoHyphens w:val="0"/>
              <w:spacing w:before="40" w:after="40" w:line="220" w:lineRule="exact"/>
              <w:rPr>
                <w:szCs w:val="24"/>
                <w:lang w:val="es-ES"/>
              </w:rPr>
            </w:pPr>
            <w:r w:rsidRPr="006D0F12">
              <w:rPr>
                <w:sz w:val="18"/>
                <w:szCs w:val="24"/>
                <w:lang w:val="es-ES"/>
              </w:rPr>
              <w:t>A partir de la edad de jubilación</w:t>
            </w:r>
          </w:p>
        </w:tc>
        <w:tc>
          <w:tcPr>
            <w:tcW w:w="713" w:type="dxa"/>
            <w:shd w:val="clear" w:color="000000" w:fill="auto"/>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40 338</w:t>
            </w:r>
          </w:p>
        </w:tc>
        <w:tc>
          <w:tcPr>
            <w:tcW w:w="714" w:type="dxa"/>
            <w:shd w:val="clear" w:color="000000" w:fill="auto"/>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39 064</w:t>
            </w:r>
          </w:p>
        </w:tc>
        <w:tc>
          <w:tcPr>
            <w:tcW w:w="714" w:type="dxa"/>
            <w:shd w:val="clear" w:color="000000" w:fill="auto"/>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40 063</w:t>
            </w:r>
          </w:p>
        </w:tc>
        <w:tc>
          <w:tcPr>
            <w:tcW w:w="714" w:type="dxa"/>
            <w:shd w:val="clear" w:color="000000" w:fill="auto"/>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40 826</w:t>
            </w:r>
          </w:p>
        </w:tc>
        <w:tc>
          <w:tcPr>
            <w:tcW w:w="714" w:type="dxa"/>
            <w:shd w:val="clear" w:color="000000" w:fill="auto"/>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40 693</w:t>
            </w:r>
          </w:p>
        </w:tc>
        <w:tc>
          <w:tcPr>
            <w:tcW w:w="714" w:type="dxa"/>
            <w:shd w:val="clear" w:color="000000" w:fill="auto"/>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176 29</w:t>
            </w:r>
          </w:p>
        </w:tc>
        <w:tc>
          <w:tcPr>
            <w:tcW w:w="714" w:type="dxa"/>
            <w:shd w:val="clear" w:color="000000" w:fill="auto"/>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17 371</w:t>
            </w:r>
          </w:p>
        </w:tc>
        <w:tc>
          <w:tcPr>
            <w:tcW w:w="714" w:type="dxa"/>
            <w:shd w:val="clear" w:color="000000" w:fill="auto"/>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18 483</w:t>
            </w:r>
          </w:p>
        </w:tc>
        <w:tc>
          <w:tcPr>
            <w:tcW w:w="714" w:type="dxa"/>
            <w:shd w:val="clear" w:color="000000" w:fill="auto"/>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19 420</w:t>
            </w:r>
          </w:p>
        </w:tc>
        <w:tc>
          <w:tcPr>
            <w:tcW w:w="714" w:type="dxa"/>
            <w:shd w:val="clear" w:color="000000" w:fill="auto"/>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20 454</w:t>
            </w:r>
          </w:p>
        </w:tc>
      </w:tr>
      <w:tr w:rsidR="008D5CCF" w:rsidRPr="006D0F12">
        <w:tc>
          <w:tcPr>
            <w:tcW w:w="2500" w:type="dxa"/>
            <w:tcBorders>
              <w:bottom w:val="single" w:sz="12" w:space="0" w:color="auto"/>
            </w:tcBorders>
            <w:shd w:val="clear" w:color="000000" w:fill="auto"/>
            <w:vAlign w:val="bottom"/>
          </w:tcPr>
          <w:p w:rsidR="008D5CCF" w:rsidRPr="006D0F12" w:rsidRDefault="008D5CCF" w:rsidP="00975CE1">
            <w:pPr>
              <w:suppressAutoHyphens w:val="0"/>
              <w:spacing w:before="40" w:after="40" w:line="220" w:lineRule="exact"/>
              <w:rPr>
                <w:szCs w:val="24"/>
                <w:lang w:val="es-ES"/>
              </w:rPr>
            </w:pPr>
            <w:r w:rsidRPr="006D0F12">
              <w:rPr>
                <w:sz w:val="18"/>
                <w:szCs w:val="24"/>
                <w:lang w:val="es-ES"/>
              </w:rPr>
              <w:t xml:space="preserve">De </w:t>
            </w:r>
            <w:r w:rsidR="00CF6CA1">
              <w:rPr>
                <w:sz w:val="18"/>
                <w:szCs w:val="24"/>
                <w:lang w:val="es-ES"/>
              </w:rPr>
              <w:t>e</w:t>
            </w:r>
            <w:r w:rsidRPr="006D0F12">
              <w:rPr>
                <w:sz w:val="18"/>
                <w:szCs w:val="24"/>
                <w:lang w:val="es-ES"/>
              </w:rPr>
              <w:t>stas, por un período indefinido</w:t>
            </w:r>
          </w:p>
        </w:tc>
        <w:tc>
          <w:tcPr>
            <w:tcW w:w="713" w:type="dxa"/>
            <w:tcBorders>
              <w:bottom w:val="single" w:sz="12" w:space="0" w:color="auto"/>
            </w:tcBorders>
            <w:shd w:val="clear" w:color="000000" w:fill="auto"/>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40 338</w:t>
            </w:r>
          </w:p>
        </w:tc>
        <w:tc>
          <w:tcPr>
            <w:tcW w:w="714" w:type="dxa"/>
            <w:tcBorders>
              <w:bottom w:val="single" w:sz="12" w:space="0" w:color="auto"/>
            </w:tcBorders>
            <w:shd w:val="clear" w:color="000000" w:fill="auto"/>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39 064</w:t>
            </w:r>
          </w:p>
        </w:tc>
        <w:tc>
          <w:tcPr>
            <w:tcW w:w="714" w:type="dxa"/>
            <w:tcBorders>
              <w:bottom w:val="single" w:sz="12" w:space="0" w:color="auto"/>
            </w:tcBorders>
            <w:shd w:val="clear" w:color="000000" w:fill="auto"/>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40 063</w:t>
            </w:r>
          </w:p>
        </w:tc>
        <w:tc>
          <w:tcPr>
            <w:tcW w:w="714" w:type="dxa"/>
            <w:tcBorders>
              <w:bottom w:val="single" w:sz="12" w:space="0" w:color="auto"/>
            </w:tcBorders>
            <w:shd w:val="clear" w:color="000000" w:fill="auto"/>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40 826</w:t>
            </w:r>
          </w:p>
        </w:tc>
        <w:tc>
          <w:tcPr>
            <w:tcW w:w="714" w:type="dxa"/>
            <w:tcBorders>
              <w:bottom w:val="single" w:sz="12" w:space="0" w:color="auto"/>
            </w:tcBorders>
            <w:shd w:val="clear" w:color="000000" w:fill="auto"/>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40 693</w:t>
            </w:r>
          </w:p>
        </w:tc>
        <w:tc>
          <w:tcPr>
            <w:tcW w:w="714" w:type="dxa"/>
            <w:tcBorders>
              <w:bottom w:val="single" w:sz="12" w:space="0" w:color="auto"/>
            </w:tcBorders>
            <w:shd w:val="clear" w:color="000000" w:fill="auto"/>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176 29</w:t>
            </w:r>
          </w:p>
        </w:tc>
        <w:tc>
          <w:tcPr>
            <w:tcW w:w="714" w:type="dxa"/>
            <w:tcBorders>
              <w:bottom w:val="single" w:sz="12" w:space="0" w:color="auto"/>
            </w:tcBorders>
            <w:shd w:val="clear" w:color="000000" w:fill="auto"/>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17 371</w:t>
            </w:r>
          </w:p>
        </w:tc>
        <w:tc>
          <w:tcPr>
            <w:tcW w:w="714" w:type="dxa"/>
            <w:tcBorders>
              <w:bottom w:val="single" w:sz="12" w:space="0" w:color="auto"/>
            </w:tcBorders>
            <w:shd w:val="clear" w:color="000000" w:fill="auto"/>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18 483</w:t>
            </w:r>
          </w:p>
        </w:tc>
        <w:tc>
          <w:tcPr>
            <w:tcW w:w="714" w:type="dxa"/>
            <w:tcBorders>
              <w:bottom w:val="single" w:sz="12" w:space="0" w:color="auto"/>
            </w:tcBorders>
            <w:shd w:val="clear" w:color="000000" w:fill="auto"/>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19 420</w:t>
            </w:r>
          </w:p>
        </w:tc>
        <w:tc>
          <w:tcPr>
            <w:tcW w:w="714" w:type="dxa"/>
            <w:tcBorders>
              <w:bottom w:val="single" w:sz="12" w:space="0" w:color="auto"/>
            </w:tcBorders>
            <w:shd w:val="clear" w:color="000000" w:fill="auto"/>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20 454</w:t>
            </w:r>
          </w:p>
        </w:tc>
      </w:tr>
    </w:tbl>
    <w:p w:rsidR="008D5CCF" w:rsidRPr="006D0F12" w:rsidRDefault="00975CE1" w:rsidP="00975CE1">
      <w:pPr>
        <w:pStyle w:val="H23G"/>
        <w:rPr>
          <w:szCs w:val="24"/>
          <w:lang w:val="es-ES"/>
        </w:rPr>
      </w:pPr>
      <w:r w:rsidRPr="006D0F12">
        <w:rPr>
          <w:lang w:val="es-ES"/>
        </w:rPr>
        <w:tab/>
      </w:r>
      <w:r w:rsidRPr="006D0F12">
        <w:rPr>
          <w:lang w:val="es-ES"/>
        </w:rPr>
        <w:tab/>
      </w:r>
      <w:r w:rsidR="008D5CCF" w:rsidRPr="006D0F12">
        <w:rPr>
          <w:lang w:val="es-ES"/>
        </w:rPr>
        <w:t xml:space="preserve">Distribución por sexo del total de las personas registradas con discapacidades, por distrito </w:t>
      </w:r>
      <w:r w:rsidR="008D5CCF" w:rsidRPr="006D0F12">
        <w:rPr>
          <w:i/>
          <w:lang w:val="es-ES"/>
        </w:rPr>
        <w:t>(marz)</w:t>
      </w:r>
      <w:r w:rsidR="008D5CCF" w:rsidRPr="006D0F12">
        <w:rPr>
          <w:lang w:val="es-ES"/>
        </w:rPr>
        <w:t xml:space="preserve"> de la República de Armenia y en la ciudad de Ereván, desde 2004 </w:t>
      </w:r>
      <w:r w:rsidRPr="006D0F12">
        <w:rPr>
          <w:lang w:val="es-ES"/>
        </w:rPr>
        <w:br/>
      </w:r>
      <w:r w:rsidR="008D5CCF" w:rsidRPr="006D0F12">
        <w:rPr>
          <w:lang w:val="es-ES"/>
        </w:rPr>
        <w:t>hasta fines de 2008</w:t>
      </w:r>
      <w:r w:rsidRPr="006D0F12">
        <w:rPr>
          <w:lang w:val="es-ES"/>
        </w:rPr>
        <w:t xml:space="preserve"> </w:t>
      </w:r>
      <w:r w:rsidR="00684023">
        <w:rPr>
          <w:lang w:val="es-ES"/>
        </w:rPr>
        <w:br/>
      </w:r>
      <w:r w:rsidR="008D5CCF" w:rsidRPr="00684023">
        <w:rPr>
          <w:b w:val="0"/>
          <w:i/>
          <w:sz w:val="16"/>
          <w:szCs w:val="24"/>
          <w:lang w:val="es-ES"/>
        </w:rPr>
        <w:t>(</w:t>
      </w:r>
      <w:r w:rsidR="00684023" w:rsidRPr="00684023">
        <w:rPr>
          <w:b w:val="0"/>
          <w:i/>
          <w:sz w:val="16"/>
          <w:szCs w:val="24"/>
          <w:lang w:val="es-ES"/>
        </w:rPr>
        <w:t>Personas</w:t>
      </w:r>
      <w:r w:rsidR="008D5CCF" w:rsidRPr="00684023">
        <w:rPr>
          <w:b w:val="0"/>
          <w:i/>
          <w:sz w:val="16"/>
          <w:szCs w:val="24"/>
          <w:lang w:val="es-ES"/>
        </w:rPr>
        <w:t>)</w:t>
      </w:r>
    </w:p>
    <w:tbl>
      <w:tblPr>
        <w:tblW w:w="9639"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449"/>
        <w:gridCol w:w="819"/>
        <w:gridCol w:w="819"/>
        <w:gridCol w:w="819"/>
        <w:gridCol w:w="819"/>
        <w:gridCol w:w="819"/>
        <w:gridCol w:w="819"/>
        <w:gridCol w:w="819"/>
        <w:gridCol w:w="819"/>
        <w:gridCol w:w="819"/>
        <w:gridCol w:w="819"/>
      </w:tblGrid>
      <w:tr w:rsidR="008D5CCF" w:rsidRPr="006D0F12">
        <w:trPr>
          <w:tblHeader/>
        </w:trPr>
        <w:tc>
          <w:tcPr>
            <w:tcW w:w="1449" w:type="dxa"/>
            <w:vMerge w:val="restart"/>
            <w:tcBorders>
              <w:top w:val="single" w:sz="4" w:space="0" w:color="auto"/>
              <w:bottom w:val="single" w:sz="12" w:space="0" w:color="auto"/>
            </w:tcBorders>
            <w:shd w:val="clear" w:color="000000" w:fill="auto"/>
            <w:vAlign w:val="bottom"/>
          </w:tcPr>
          <w:p w:rsidR="008D5CCF" w:rsidRPr="006D0F12" w:rsidRDefault="008D5CCF" w:rsidP="00F10407">
            <w:pPr>
              <w:suppressAutoHyphens w:val="0"/>
              <w:spacing w:before="80" w:after="80" w:line="200" w:lineRule="exact"/>
              <w:rPr>
                <w:i/>
                <w:sz w:val="16"/>
                <w:szCs w:val="24"/>
                <w:lang w:val="es-ES"/>
              </w:rPr>
            </w:pPr>
          </w:p>
        </w:tc>
        <w:tc>
          <w:tcPr>
            <w:tcW w:w="4095" w:type="dxa"/>
            <w:gridSpan w:val="5"/>
            <w:tcBorders>
              <w:top w:val="single" w:sz="4" w:space="0" w:color="auto"/>
              <w:bottom w:val="single" w:sz="4" w:space="0" w:color="auto"/>
              <w:right w:val="single" w:sz="24" w:space="0" w:color="FFFFFF"/>
            </w:tcBorders>
            <w:shd w:val="clear" w:color="000000" w:fill="auto"/>
            <w:vAlign w:val="bottom"/>
          </w:tcPr>
          <w:p w:rsidR="008D5CCF" w:rsidRPr="006D0F12" w:rsidRDefault="008D5CCF" w:rsidP="00F10407">
            <w:pPr>
              <w:suppressAutoHyphens w:val="0"/>
              <w:spacing w:before="80" w:after="80" w:line="200" w:lineRule="exact"/>
              <w:jc w:val="center"/>
              <w:rPr>
                <w:szCs w:val="24"/>
                <w:lang w:val="es-ES"/>
              </w:rPr>
            </w:pPr>
            <w:r w:rsidRPr="006D0F12">
              <w:rPr>
                <w:b/>
                <w:i/>
                <w:sz w:val="16"/>
                <w:szCs w:val="24"/>
                <w:lang w:val="es-ES"/>
              </w:rPr>
              <w:t>Total</w:t>
            </w:r>
          </w:p>
        </w:tc>
        <w:tc>
          <w:tcPr>
            <w:tcW w:w="4095" w:type="dxa"/>
            <w:gridSpan w:val="5"/>
            <w:tcBorders>
              <w:top w:val="single" w:sz="4" w:space="0" w:color="auto"/>
              <w:left w:val="single" w:sz="24" w:space="0" w:color="FFFFFF"/>
              <w:bottom w:val="single" w:sz="4" w:space="0" w:color="auto"/>
            </w:tcBorders>
            <w:shd w:val="clear" w:color="000000" w:fill="auto"/>
            <w:vAlign w:val="bottom"/>
          </w:tcPr>
          <w:p w:rsidR="008D5CCF" w:rsidRPr="006D0F12" w:rsidRDefault="008D5CCF" w:rsidP="00F10407">
            <w:pPr>
              <w:suppressAutoHyphens w:val="0"/>
              <w:spacing w:before="80" w:after="80" w:line="200" w:lineRule="exact"/>
              <w:jc w:val="center"/>
              <w:rPr>
                <w:szCs w:val="24"/>
                <w:lang w:val="es-ES"/>
              </w:rPr>
            </w:pPr>
            <w:r w:rsidRPr="006D0F12">
              <w:rPr>
                <w:i/>
                <w:sz w:val="16"/>
                <w:szCs w:val="24"/>
                <w:lang w:val="es-ES"/>
              </w:rPr>
              <w:t>Mujeres</w:t>
            </w:r>
          </w:p>
        </w:tc>
      </w:tr>
      <w:tr w:rsidR="008D5CCF" w:rsidRPr="006D0F12">
        <w:trPr>
          <w:tblHeader/>
        </w:trPr>
        <w:tc>
          <w:tcPr>
            <w:tcW w:w="1449" w:type="dxa"/>
            <w:vMerge/>
            <w:tcBorders>
              <w:top w:val="single" w:sz="12" w:space="0" w:color="auto"/>
              <w:bottom w:val="single" w:sz="12" w:space="0" w:color="auto"/>
            </w:tcBorders>
            <w:shd w:val="clear" w:color="000000" w:fill="auto"/>
            <w:vAlign w:val="bottom"/>
          </w:tcPr>
          <w:p w:rsidR="008D5CCF" w:rsidRPr="006D0F12" w:rsidRDefault="008D5CCF" w:rsidP="00F10407">
            <w:pPr>
              <w:suppressAutoHyphens w:val="0"/>
              <w:spacing w:before="80" w:after="80" w:line="200" w:lineRule="exact"/>
              <w:rPr>
                <w:sz w:val="18"/>
                <w:szCs w:val="24"/>
                <w:lang w:val="es-ES"/>
              </w:rPr>
            </w:pPr>
          </w:p>
        </w:tc>
        <w:tc>
          <w:tcPr>
            <w:tcW w:w="819" w:type="dxa"/>
            <w:tcBorders>
              <w:top w:val="single" w:sz="4" w:space="0" w:color="auto"/>
              <w:bottom w:val="single" w:sz="12" w:space="0" w:color="auto"/>
            </w:tcBorders>
            <w:shd w:val="clear" w:color="000000" w:fill="auto"/>
            <w:vAlign w:val="bottom"/>
          </w:tcPr>
          <w:p w:rsidR="008D5CCF" w:rsidRPr="006D0F12" w:rsidRDefault="008D5CCF" w:rsidP="00F10407">
            <w:pPr>
              <w:suppressAutoHyphens w:val="0"/>
              <w:spacing w:before="80" w:after="80" w:line="200" w:lineRule="exact"/>
              <w:jc w:val="right"/>
              <w:rPr>
                <w:b/>
                <w:i/>
                <w:sz w:val="16"/>
                <w:szCs w:val="24"/>
                <w:lang w:val="es-ES"/>
              </w:rPr>
            </w:pPr>
            <w:r w:rsidRPr="006D0F12">
              <w:rPr>
                <w:b/>
                <w:i/>
                <w:sz w:val="16"/>
                <w:szCs w:val="24"/>
                <w:lang w:val="es-ES"/>
              </w:rPr>
              <w:t>2004</w:t>
            </w:r>
          </w:p>
        </w:tc>
        <w:tc>
          <w:tcPr>
            <w:tcW w:w="819" w:type="dxa"/>
            <w:tcBorders>
              <w:top w:val="single" w:sz="4" w:space="0" w:color="auto"/>
              <w:bottom w:val="single" w:sz="12" w:space="0" w:color="auto"/>
            </w:tcBorders>
            <w:shd w:val="clear" w:color="000000" w:fill="auto"/>
            <w:vAlign w:val="bottom"/>
          </w:tcPr>
          <w:p w:rsidR="008D5CCF" w:rsidRPr="006D0F12" w:rsidRDefault="008D5CCF" w:rsidP="00F10407">
            <w:pPr>
              <w:suppressAutoHyphens w:val="0"/>
              <w:spacing w:before="80" w:after="80" w:line="200" w:lineRule="exact"/>
              <w:jc w:val="right"/>
              <w:rPr>
                <w:b/>
                <w:i/>
                <w:sz w:val="16"/>
                <w:szCs w:val="24"/>
                <w:lang w:val="es-ES"/>
              </w:rPr>
            </w:pPr>
            <w:r w:rsidRPr="006D0F12">
              <w:rPr>
                <w:b/>
                <w:i/>
                <w:sz w:val="16"/>
                <w:szCs w:val="24"/>
                <w:lang w:val="es-ES"/>
              </w:rPr>
              <w:t>2005</w:t>
            </w:r>
          </w:p>
        </w:tc>
        <w:tc>
          <w:tcPr>
            <w:tcW w:w="819" w:type="dxa"/>
            <w:tcBorders>
              <w:top w:val="single" w:sz="4" w:space="0" w:color="auto"/>
              <w:bottom w:val="single" w:sz="12" w:space="0" w:color="auto"/>
            </w:tcBorders>
            <w:shd w:val="clear" w:color="000000" w:fill="auto"/>
            <w:vAlign w:val="bottom"/>
          </w:tcPr>
          <w:p w:rsidR="008D5CCF" w:rsidRPr="006D0F12" w:rsidRDefault="008D5CCF" w:rsidP="00F10407">
            <w:pPr>
              <w:suppressAutoHyphens w:val="0"/>
              <w:spacing w:before="80" w:after="80" w:line="200" w:lineRule="exact"/>
              <w:jc w:val="right"/>
              <w:rPr>
                <w:b/>
                <w:i/>
                <w:sz w:val="16"/>
                <w:szCs w:val="24"/>
                <w:lang w:val="es-ES"/>
              </w:rPr>
            </w:pPr>
            <w:r w:rsidRPr="006D0F12">
              <w:rPr>
                <w:b/>
                <w:i/>
                <w:sz w:val="16"/>
                <w:szCs w:val="24"/>
                <w:lang w:val="es-ES"/>
              </w:rPr>
              <w:t>2006</w:t>
            </w:r>
          </w:p>
        </w:tc>
        <w:tc>
          <w:tcPr>
            <w:tcW w:w="819" w:type="dxa"/>
            <w:tcBorders>
              <w:top w:val="single" w:sz="4" w:space="0" w:color="auto"/>
              <w:bottom w:val="single" w:sz="12" w:space="0" w:color="auto"/>
            </w:tcBorders>
            <w:shd w:val="clear" w:color="000000" w:fill="auto"/>
            <w:vAlign w:val="bottom"/>
          </w:tcPr>
          <w:p w:rsidR="008D5CCF" w:rsidRPr="006D0F12" w:rsidRDefault="008D5CCF" w:rsidP="00F10407">
            <w:pPr>
              <w:suppressAutoHyphens w:val="0"/>
              <w:spacing w:before="80" w:after="80" w:line="200" w:lineRule="exact"/>
              <w:jc w:val="right"/>
              <w:rPr>
                <w:b/>
                <w:i/>
                <w:sz w:val="16"/>
                <w:szCs w:val="24"/>
                <w:lang w:val="es-ES"/>
              </w:rPr>
            </w:pPr>
            <w:r w:rsidRPr="006D0F12">
              <w:rPr>
                <w:b/>
                <w:i/>
                <w:sz w:val="16"/>
                <w:szCs w:val="24"/>
                <w:lang w:val="es-ES"/>
              </w:rPr>
              <w:t>2007</w:t>
            </w:r>
          </w:p>
        </w:tc>
        <w:tc>
          <w:tcPr>
            <w:tcW w:w="819" w:type="dxa"/>
            <w:tcBorders>
              <w:top w:val="single" w:sz="4" w:space="0" w:color="auto"/>
              <w:bottom w:val="single" w:sz="12" w:space="0" w:color="auto"/>
              <w:right w:val="single" w:sz="24" w:space="0" w:color="FFFFFF"/>
            </w:tcBorders>
            <w:shd w:val="clear" w:color="000000" w:fill="auto"/>
            <w:vAlign w:val="bottom"/>
          </w:tcPr>
          <w:p w:rsidR="008D5CCF" w:rsidRPr="006D0F12" w:rsidRDefault="008D5CCF" w:rsidP="00F10407">
            <w:pPr>
              <w:suppressAutoHyphens w:val="0"/>
              <w:spacing w:before="80" w:after="80" w:line="200" w:lineRule="exact"/>
              <w:jc w:val="right"/>
              <w:rPr>
                <w:b/>
                <w:i/>
                <w:sz w:val="16"/>
                <w:szCs w:val="24"/>
                <w:lang w:val="es-ES"/>
              </w:rPr>
            </w:pPr>
            <w:r w:rsidRPr="006D0F12">
              <w:rPr>
                <w:b/>
                <w:i/>
                <w:sz w:val="16"/>
                <w:szCs w:val="24"/>
                <w:lang w:val="es-ES"/>
              </w:rPr>
              <w:t>2008</w:t>
            </w:r>
          </w:p>
        </w:tc>
        <w:tc>
          <w:tcPr>
            <w:tcW w:w="819" w:type="dxa"/>
            <w:tcBorders>
              <w:top w:val="single" w:sz="4" w:space="0" w:color="auto"/>
              <w:left w:val="single" w:sz="24" w:space="0" w:color="FFFFFF"/>
              <w:bottom w:val="single" w:sz="12" w:space="0" w:color="auto"/>
            </w:tcBorders>
            <w:shd w:val="clear" w:color="000000" w:fill="auto"/>
            <w:vAlign w:val="bottom"/>
          </w:tcPr>
          <w:p w:rsidR="008D5CCF" w:rsidRPr="006D0F12" w:rsidRDefault="008D5CCF" w:rsidP="00F10407">
            <w:pPr>
              <w:suppressAutoHyphens w:val="0"/>
              <w:spacing w:before="80" w:after="80" w:line="200" w:lineRule="exact"/>
              <w:jc w:val="right"/>
              <w:rPr>
                <w:i/>
                <w:sz w:val="16"/>
                <w:szCs w:val="24"/>
                <w:lang w:val="es-ES"/>
              </w:rPr>
            </w:pPr>
            <w:r w:rsidRPr="006D0F12">
              <w:rPr>
                <w:i/>
                <w:sz w:val="16"/>
                <w:szCs w:val="24"/>
                <w:lang w:val="es-ES"/>
              </w:rPr>
              <w:t>2004</w:t>
            </w:r>
          </w:p>
        </w:tc>
        <w:tc>
          <w:tcPr>
            <w:tcW w:w="819" w:type="dxa"/>
            <w:tcBorders>
              <w:top w:val="single" w:sz="4" w:space="0" w:color="auto"/>
              <w:bottom w:val="single" w:sz="12" w:space="0" w:color="auto"/>
            </w:tcBorders>
            <w:shd w:val="clear" w:color="000000" w:fill="auto"/>
            <w:vAlign w:val="bottom"/>
          </w:tcPr>
          <w:p w:rsidR="008D5CCF" w:rsidRPr="006D0F12" w:rsidRDefault="008D5CCF" w:rsidP="00F10407">
            <w:pPr>
              <w:suppressAutoHyphens w:val="0"/>
              <w:spacing w:before="80" w:after="80" w:line="200" w:lineRule="exact"/>
              <w:jc w:val="right"/>
              <w:rPr>
                <w:i/>
                <w:sz w:val="16"/>
                <w:szCs w:val="24"/>
                <w:lang w:val="es-ES"/>
              </w:rPr>
            </w:pPr>
            <w:r w:rsidRPr="006D0F12">
              <w:rPr>
                <w:i/>
                <w:sz w:val="16"/>
                <w:szCs w:val="24"/>
                <w:lang w:val="es-ES"/>
              </w:rPr>
              <w:t>2005</w:t>
            </w:r>
          </w:p>
        </w:tc>
        <w:tc>
          <w:tcPr>
            <w:tcW w:w="819" w:type="dxa"/>
            <w:tcBorders>
              <w:top w:val="single" w:sz="4" w:space="0" w:color="auto"/>
              <w:bottom w:val="single" w:sz="12" w:space="0" w:color="auto"/>
            </w:tcBorders>
            <w:shd w:val="clear" w:color="000000" w:fill="auto"/>
            <w:vAlign w:val="bottom"/>
          </w:tcPr>
          <w:p w:rsidR="008D5CCF" w:rsidRPr="006D0F12" w:rsidRDefault="008D5CCF" w:rsidP="00F10407">
            <w:pPr>
              <w:suppressAutoHyphens w:val="0"/>
              <w:spacing w:before="80" w:after="80" w:line="200" w:lineRule="exact"/>
              <w:jc w:val="right"/>
              <w:rPr>
                <w:i/>
                <w:sz w:val="16"/>
                <w:szCs w:val="24"/>
                <w:lang w:val="es-ES"/>
              </w:rPr>
            </w:pPr>
            <w:r w:rsidRPr="006D0F12">
              <w:rPr>
                <w:i/>
                <w:sz w:val="16"/>
                <w:szCs w:val="24"/>
                <w:lang w:val="es-ES"/>
              </w:rPr>
              <w:t>2006</w:t>
            </w:r>
          </w:p>
        </w:tc>
        <w:tc>
          <w:tcPr>
            <w:tcW w:w="819" w:type="dxa"/>
            <w:tcBorders>
              <w:top w:val="single" w:sz="4" w:space="0" w:color="auto"/>
              <w:bottom w:val="single" w:sz="12" w:space="0" w:color="auto"/>
            </w:tcBorders>
            <w:shd w:val="clear" w:color="000000" w:fill="auto"/>
            <w:vAlign w:val="bottom"/>
          </w:tcPr>
          <w:p w:rsidR="008D5CCF" w:rsidRPr="006D0F12" w:rsidRDefault="008D5CCF" w:rsidP="00F10407">
            <w:pPr>
              <w:suppressAutoHyphens w:val="0"/>
              <w:spacing w:before="80" w:after="80" w:line="200" w:lineRule="exact"/>
              <w:jc w:val="right"/>
              <w:rPr>
                <w:i/>
                <w:sz w:val="16"/>
                <w:szCs w:val="24"/>
                <w:lang w:val="es-ES"/>
              </w:rPr>
            </w:pPr>
            <w:r w:rsidRPr="006D0F12">
              <w:rPr>
                <w:i/>
                <w:sz w:val="16"/>
                <w:szCs w:val="24"/>
                <w:lang w:val="es-ES"/>
              </w:rPr>
              <w:t>2007</w:t>
            </w:r>
          </w:p>
        </w:tc>
        <w:tc>
          <w:tcPr>
            <w:tcW w:w="819" w:type="dxa"/>
            <w:tcBorders>
              <w:top w:val="single" w:sz="4" w:space="0" w:color="auto"/>
              <w:bottom w:val="single" w:sz="12" w:space="0" w:color="auto"/>
            </w:tcBorders>
            <w:shd w:val="clear" w:color="000000" w:fill="auto"/>
            <w:vAlign w:val="bottom"/>
          </w:tcPr>
          <w:p w:rsidR="008D5CCF" w:rsidRPr="006D0F12" w:rsidRDefault="008D5CCF" w:rsidP="00F10407">
            <w:pPr>
              <w:suppressAutoHyphens w:val="0"/>
              <w:spacing w:before="80" w:after="80" w:line="200" w:lineRule="exact"/>
              <w:jc w:val="right"/>
              <w:rPr>
                <w:i/>
                <w:sz w:val="16"/>
                <w:szCs w:val="24"/>
                <w:lang w:val="es-ES"/>
              </w:rPr>
            </w:pPr>
            <w:r w:rsidRPr="006D0F12">
              <w:rPr>
                <w:i/>
                <w:sz w:val="16"/>
                <w:szCs w:val="24"/>
                <w:lang w:val="es-ES"/>
              </w:rPr>
              <w:t>2008</w:t>
            </w:r>
          </w:p>
        </w:tc>
      </w:tr>
      <w:tr w:rsidR="008D5CCF" w:rsidRPr="006D0F12">
        <w:tc>
          <w:tcPr>
            <w:tcW w:w="1449" w:type="dxa"/>
            <w:tcBorders>
              <w:top w:val="single" w:sz="12" w:space="0" w:color="auto"/>
            </w:tcBorders>
            <w:shd w:val="clear" w:color="000000" w:fill="auto"/>
            <w:vAlign w:val="bottom"/>
          </w:tcPr>
          <w:p w:rsidR="008D5CCF" w:rsidRPr="006D0F12" w:rsidRDefault="008D5CCF" w:rsidP="00975CE1">
            <w:pPr>
              <w:suppressAutoHyphens w:val="0"/>
              <w:spacing w:before="40" w:after="40" w:line="220" w:lineRule="exact"/>
              <w:rPr>
                <w:szCs w:val="24"/>
                <w:lang w:val="es-ES"/>
              </w:rPr>
            </w:pPr>
            <w:r w:rsidRPr="006D0F12">
              <w:rPr>
                <w:noProof/>
                <w:sz w:val="18"/>
                <w:szCs w:val="24"/>
                <w:lang w:val="es-ES"/>
              </w:rPr>
              <w:t>Ereván</w:t>
            </w:r>
          </w:p>
        </w:tc>
        <w:tc>
          <w:tcPr>
            <w:tcW w:w="819" w:type="dxa"/>
            <w:tcBorders>
              <w:top w:val="single" w:sz="12" w:space="0" w:color="auto"/>
            </w:tcBorders>
            <w:shd w:val="clear" w:color="000000" w:fill="auto"/>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49 045</w:t>
            </w:r>
          </w:p>
        </w:tc>
        <w:tc>
          <w:tcPr>
            <w:tcW w:w="819" w:type="dxa"/>
            <w:tcBorders>
              <w:top w:val="single" w:sz="12" w:space="0" w:color="auto"/>
            </w:tcBorders>
            <w:shd w:val="clear" w:color="000000" w:fill="auto"/>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49 692</w:t>
            </w:r>
          </w:p>
        </w:tc>
        <w:tc>
          <w:tcPr>
            <w:tcW w:w="819" w:type="dxa"/>
            <w:tcBorders>
              <w:top w:val="single" w:sz="12" w:space="0" w:color="auto"/>
            </w:tcBorders>
            <w:shd w:val="clear" w:color="000000" w:fill="auto"/>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52 508</w:t>
            </w:r>
          </w:p>
        </w:tc>
        <w:tc>
          <w:tcPr>
            <w:tcW w:w="819" w:type="dxa"/>
            <w:tcBorders>
              <w:top w:val="single" w:sz="12" w:space="0" w:color="auto"/>
            </w:tcBorders>
            <w:shd w:val="clear" w:color="000000" w:fill="auto"/>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55 367</w:t>
            </w:r>
          </w:p>
        </w:tc>
        <w:tc>
          <w:tcPr>
            <w:tcW w:w="819" w:type="dxa"/>
            <w:tcBorders>
              <w:top w:val="single" w:sz="12" w:space="0" w:color="auto"/>
            </w:tcBorders>
            <w:shd w:val="clear" w:color="000000" w:fill="auto"/>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59 967</w:t>
            </w:r>
          </w:p>
        </w:tc>
        <w:tc>
          <w:tcPr>
            <w:tcW w:w="819" w:type="dxa"/>
            <w:tcBorders>
              <w:top w:val="single" w:sz="12" w:space="0" w:color="auto"/>
            </w:tcBorders>
            <w:shd w:val="clear" w:color="000000" w:fill="auto"/>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20 380</w:t>
            </w:r>
          </w:p>
        </w:tc>
        <w:tc>
          <w:tcPr>
            <w:tcW w:w="819" w:type="dxa"/>
            <w:tcBorders>
              <w:top w:val="single" w:sz="12" w:space="0" w:color="auto"/>
            </w:tcBorders>
            <w:shd w:val="clear" w:color="000000" w:fill="auto"/>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21 222</w:t>
            </w:r>
          </w:p>
        </w:tc>
        <w:tc>
          <w:tcPr>
            <w:tcW w:w="819" w:type="dxa"/>
            <w:tcBorders>
              <w:top w:val="single" w:sz="12" w:space="0" w:color="auto"/>
            </w:tcBorders>
            <w:shd w:val="clear" w:color="000000" w:fill="auto"/>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22 932</w:t>
            </w:r>
          </w:p>
        </w:tc>
        <w:tc>
          <w:tcPr>
            <w:tcW w:w="819" w:type="dxa"/>
            <w:tcBorders>
              <w:top w:val="single" w:sz="12" w:space="0" w:color="auto"/>
            </w:tcBorders>
            <w:shd w:val="clear" w:color="000000" w:fill="auto"/>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24 158</w:t>
            </w:r>
          </w:p>
        </w:tc>
        <w:tc>
          <w:tcPr>
            <w:tcW w:w="819" w:type="dxa"/>
            <w:tcBorders>
              <w:top w:val="single" w:sz="12" w:space="0" w:color="auto"/>
            </w:tcBorders>
            <w:shd w:val="clear" w:color="000000" w:fill="auto"/>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26 929</w:t>
            </w:r>
          </w:p>
        </w:tc>
      </w:tr>
      <w:tr w:rsidR="008D5CCF" w:rsidRPr="006D0F12">
        <w:tc>
          <w:tcPr>
            <w:tcW w:w="1449" w:type="dxa"/>
            <w:shd w:val="clear" w:color="000000" w:fill="auto"/>
            <w:vAlign w:val="bottom"/>
          </w:tcPr>
          <w:p w:rsidR="008D5CCF" w:rsidRPr="006D0F12" w:rsidRDefault="008D5CCF" w:rsidP="00975CE1">
            <w:pPr>
              <w:suppressAutoHyphens w:val="0"/>
              <w:spacing w:before="40" w:after="40" w:line="220" w:lineRule="exact"/>
              <w:rPr>
                <w:sz w:val="18"/>
                <w:szCs w:val="24"/>
                <w:lang w:val="es-ES"/>
              </w:rPr>
            </w:pPr>
            <w:r w:rsidRPr="006D0F12">
              <w:rPr>
                <w:noProof/>
                <w:sz w:val="18"/>
                <w:szCs w:val="24"/>
                <w:lang w:val="es-ES"/>
              </w:rPr>
              <w:t>Aragatsotn</w:t>
            </w:r>
          </w:p>
        </w:tc>
        <w:tc>
          <w:tcPr>
            <w:tcW w:w="819" w:type="dxa"/>
            <w:shd w:val="clear" w:color="000000" w:fill="auto"/>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5 088</w:t>
            </w:r>
          </w:p>
        </w:tc>
        <w:tc>
          <w:tcPr>
            <w:tcW w:w="819" w:type="dxa"/>
            <w:shd w:val="clear" w:color="000000" w:fill="auto"/>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5 931</w:t>
            </w:r>
          </w:p>
        </w:tc>
        <w:tc>
          <w:tcPr>
            <w:tcW w:w="819" w:type="dxa"/>
            <w:shd w:val="clear" w:color="000000" w:fill="auto"/>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6 359</w:t>
            </w:r>
          </w:p>
        </w:tc>
        <w:tc>
          <w:tcPr>
            <w:tcW w:w="819" w:type="dxa"/>
            <w:shd w:val="clear" w:color="000000" w:fill="auto"/>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6 955</w:t>
            </w:r>
          </w:p>
        </w:tc>
        <w:tc>
          <w:tcPr>
            <w:tcW w:w="819" w:type="dxa"/>
            <w:shd w:val="clear" w:color="000000" w:fill="auto"/>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7 483</w:t>
            </w:r>
          </w:p>
        </w:tc>
        <w:tc>
          <w:tcPr>
            <w:tcW w:w="819" w:type="dxa"/>
            <w:shd w:val="clear" w:color="000000" w:fill="auto"/>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1 865</w:t>
            </w:r>
          </w:p>
        </w:tc>
        <w:tc>
          <w:tcPr>
            <w:tcW w:w="819" w:type="dxa"/>
            <w:shd w:val="clear" w:color="000000" w:fill="auto"/>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2 251</w:t>
            </w:r>
          </w:p>
        </w:tc>
        <w:tc>
          <w:tcPr>
            <w:tcW w:w="819" w:type="dxa"/>
            <w:shd w:val="clear" w:color="000000" w:fill="auto"/>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2 517</w:t>
            </w:r>
          </w:p>
        </w:tc>
        <w:tc>
          <w:tcPr>
            <w:tcW w:w="819" w:type="dxa"/>
            <w:shd w:val="clear" w:color="000000" w:fill="auto"/>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2 874</w:t>
            </w:r>
          </w:p>
        </w:tc>
        <w:tc>
          <w:tcPr>
            <w:tcW w:w="819" w:type="dxa"/>
            <w:shd w:val="clear" w:color="000000" w:fill="auto"/>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3 176</w:t>
            </w:r>
          </w:p>
        </w:tc>
      </w:tr>
      <w:tr w:rsidR="008D5CCF" w:rsidRPr="006D0F12">
        <w:tc>
          <w:tcPr>
            <w:tcW w:w="1449" w:type="dxa"/>
            <w:shd w:val="clear" w:color="000000" w:fill="auto"/>
            <w:vAlign w:val="bottom"/>
          </w:tcPr>
          <w:p w:rsidR="008D5CCF" w:rsidRPr="006D0F12" w:rsidRDefault="008D5CCF" w:rsidP="00975CE1">
            <w:pPr>
              <w:suppressAutoHyphens w:val="0"/>
              <w:spacing w:before="40" w:after="40" w:line="220" w:lineRule="exact"/>
              <w:rPr>
                <w:sz w:val="18"/>
                <w:szCs w:val="24"/>
                <w:lang w:val="es-ES"/>
              </w:rPr>
            </w:pPr>
            <w:r w:rsidRPr="006D0F12">
              <w:rPr>
                <w:noProof/>
                <w:sz w:val="18"/>
                <w:szCs w:val="24"/>
                <w:lang w:val="es-ES"/>
              </w:rPr>
              <w:t>Ararat</w:t>
            </w:r>
          </w:p>
        </w:tc>
        <w:tc>
          <w:tcPr>
            <w:tcW w:w="819" w:type="dxa"/>
            <w:shd w:val="clear" w:color="000000" w:fill="auto"/>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9 170</w:t>
            </w:r>
          </w:p>
        </w:tc>
        <w:tc>
          <w:tcPr>
            <w:tcW w:w="819" w:type="dxa"/>
            <w:shd w:val="clear" w:color="000000" w:fill="auto"/>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10 393</w:t>
            </w:r>
          </w:p>
        </w:tc>
        <w:tc>
          <w:tcPr>
            <w:tcW w:w="819" w:type="dxa"/>
            <w:shd w:val="clear" w:color="000000" w:fill="auto"/>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11 075</w:t>
            </w:r>
          </w:p>
        </w:tc>
        <w:tc>
          <w:tcPr>
            <w:tcW w:w="819" w:type="dxa"/>
            <w:shd w:val="clear" w:color="000000" w:fill="auto"/>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12 283</w:t>
            </w:r>
          </w:p>
        </w:tc>
        <w:tc>
          <w:tcPr>
            <w:tcW w:w="819" w:type="dxa"/>
            <w:shd w:val="clear" w:color="000000" w:fill="auto"/>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13 484</w:t>
            </w:r>
          </w:p>
        </w:tc>
        <w:tc>
          <w:tcPr>
            <w:tcW w:w="819" w:type="dxa"/>
            <w:shd w:val="clear" w:color="000000" w:fill="auto"/>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3 610</w:t>
            </w:r>
          </w:p>
        </w:tc>
        <w:tc>
          <w:tcPr>
            <w:tcW w:w="819" w:type="dxa"/>
            <w:shd w:val="clear" w:color="000000" w:fill="auto"/>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4 204</w:t>
            </w:r>
          </w:p>
        </w:tc>
        <w:tc>
          <w:tcPr>
            <w:tcW w:w="819" w:type="dxa"/>
            <w:shd w:val="clear" w:color="000000" w:fill="auto"/>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4 658</w:t>
            </w:r>
          </w:p>
        </w:tc>
        <w:tc>
          <w:tcPr>
            <w:tcW w:w="819" w:type="dxa"/>
            <w:shd w:val="clear" w:color="000000" w:fill="auto"/>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5 354</w:t>
            </w:r>
          </w:p>
        </w:tc>
        <w:tc>
          <w:tcPr>
            <w:tcW w:w="819" w:type="dxa"/>
            <w:shd w:val="clear" w:color="000000" w:fill="auto"/>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5 958</w:t>
            </w:r>
          </w:p>
        </w:tc>
      </w:tr>
      <w:tr w:rsidR="008D5CCF" w:rsidRPr="006D0F12">
        <w:tc>
          <w:tcPr>
            <w:tcW w:w="1449" w:type="dxa"/>
            <w:tcBorders>
              <w:bottom w:val="nil"/>
            </w:tcBorders>
            <w:shd w:val="clear" w:color="000000" w:fill="auto"/>
            <w:vAlign w:val="bottom"/>
          </w:tcPr>
          <w:p w:rsidR="008D5CCF" w:rsidRPr="006D0F12" w:rsidRDefault="008D5CCF" w:rsidP="00975CE1">
            <w:pPr>
              <w:suppressAutoHyphens w:val="0"/>
              <w:spacing w:before="40" w:after="40" w:line="220" w:lineRule="exact"/>
              <w:rPr>
                <w:sz w:val="18"/>
                <w:szCs w:val="24"/>
                <w:lang w:val="es-ES"/>
              </w:rPr>
            </w:pPr>
            <w:r w:rsidRPr="006D0F12">
              <w:rPr>
                <w:noProof/>
                <w:sz w:val="18"/>
                <w:szCs w:val="24"/>
                <w:lang w:val="es-ES"/>
              </w:rPr>
              <w:t>Armavir</w:t>
            </w:r>
          </w:p>
        </w:tc>
        <w:tc>
          <w:tcPr>
            <w:tcW w:w="819" w:type="dxa"/>
            <w:tcBorders>
              <w:bottom w:val="nil"/>
            </w:tcBorders>
            <w:shd w:val="clear" w:color="000000" w:fill="auto"/>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8 493</w:t>
            </w:r>
          </w:p>
        </w:tc>
        <w:tc>
          <w:tcPr>
            <w:tcW w:w="819" w:type="dxa"/>
            <w:tcBorders>
              <w:bottom w:val="nil"/>
            </w:tcBorders>
            <w:shd w:val="clear" w:color="000000" w:fill="auto"/>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8 962</w:t>
            </w:r>
          </w:p>
        </w:tc>
        <w:tc>
          <w:tcPr>
            <w:tcW w:w="819" w:type="dxa"/>
            <w:tcBorders>
              <w:bottom w:val="nil"/>
            </w:tcBorders>
            <w:shd w:val="clear" w:color="000000" w:fill="auto"/>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9 414</w:t>
            </w:r>
          </w:p>
        </w:tc>
        <w:tc>
          <w:tcPr>
            <w:tcW w:w="819" w:type="dxa"/>
            <w:tcBorders>
              <w:bottom w:val="nil"/>
            </w:tcBorders>
            <w:shd w:val="clear" w:color="000000" w:fill="auto"/>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10 086</w:t>
            </w:r>
          </w:p>
        </w:tc>
        <w:tc>
          <w:tcPr>
            <w:tcW w:w="819" w:type="dxa"/>
            <w:tcBorders>
              <w:bottom w:val="nil"/>
            </w:tcBorders>
            <w:shd w:val="clear" w:color="000000" w:fill="auto"/>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10 808</w:t>
            </w:r>
          </w:p>
        </w:tc>
        <w:tc>
          <w:tcPr>
            <w:tcW w:w="819" w:type="dxa"/>
            <w:tcBorders>
              <w:bottom w:val="nil"/>
            </w:tcBorders>
            <w:shd w:val="clear" w:color="000000" w:fill="auto"/>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2 914</w:t>
            </w:r>
          </w:p>
        </w:tc>
        <w:tc>
          <w:tcPr>
            <w:tcW w:w="819" w:type="dxa"/>
            <w:tcBorders>
              <w:bottom w:val="nil"/>
            </w:tcBorders>
            <w:shd w:val="clear" w:color="000000" w:fill="auto"/>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3 143</w:t>
            </w:r>
          </w:p>
        </w:tc>
        <w:tc>
          <w:tcPr>
            <w:tcW w:w="819" w:type="dxa"/>
            <w:tcBorders>
              <w:bottom w:val="nil"/>
            </w:tcBorders>
            <w:shd w:val="clear" w:color="000000" w:fill="auto"/>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3 399</w:t>
            </w:r>
          </w:p>
        </w:tc>
        <w:tc>
          <w:tcPr>
            <w:tcW w:w="819" w:type="dxa"/>
            <w:tcBorders>
              <w:bottom w:val="nil"/>
            </w:tcBorders>
            <w:shd w:val="clear" w:color="000000" w:fill="auto"/>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3 734</w:t>
            </w:r>
          </w:p>
        </w:tc>
        <w:tc>
          <w:tcPr>
            <w:tcW w:w="819" w:type="dxa"/>
            <w:tcBorders>
              <w:bottom w:val="nil"/>
            </w:tcBorders>
            <w:shd w:val="clear" w:color="000000" w:fill="auto"/>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4 140</w:t>
            </w:r>
          </w:p>
        </w:tc>
      </w:tr>
      <w:tr w:rsidR="008D5CCF" w:rsidRPr="006D0F12">
        <w:tc>
          <w:tcPr>
            <w:tcW w:w="1449" w:type="dxa"/>
            <w:tcBorders>
              <w:top w:val="nil"/>
              <w:bottom w:val="nil"/>
            </w:tcBorders>
            <w:shd w:val="clear" w:color="000000" w:fill="auto"/>
            <w:vAlign w:val="bottom"/>
          </w:tcPr>
          <w:p w:rsidR="008D5CCF" w:rsidRPr="006D0F12" w:rsidRDefault="008D5CCF" w:rsidP="00975CE1">
            <w:pPr>
              <w:suppressAutoHyphens w:val="0"/>
              <w:spacing w:before="40" w:after="40" w:line="220" w:lineRule="exact"/>
              <w:rPr>
                <w:sz w:val="18"/>
                <w:szCs w:val="24"/>
                <w:lang w:val="es-ES"/>
              </w:rPr>
            </w:pPr>
            <w:r w:rsidRPr="006D0F12">
              <w:rPr>
                <w:noProof/>
                <w:sz w:val="18"/>
                <w:szCs w:val="24"/>
                <w:lang w:val="es-ES"/>
              </w:rPr>
              <w:t>Gegharkunik</w:t>
            </w:r>
          </w:p>
        </w:tc>
        <w:tc>
          <w:tcPr>
            <w:tcW w:w="819" w:type="dxa"/>
            <w:tcBorders>
              <w:top w:val="nil"/>
              <w:bottom w:val="nil"/>
            </w:tcBorders>
            <w:shd w:val="clear" w:color="000000" w:fill="auto"/>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9 595</w:t>
            </w:r>
          </w:p>
        </w:tc>
        <w:tc>
          <w:tcPr>
            <w:tcW w:w="819" w:type="dxa"/>
            <w:tcBorders>
              <w:top w:val="nil"/>
              <w:bottom w:val="nil"/>
            </w:tcBorders>
            <w:shd w:val="clear" w:color="000000" w:fill="auto"/>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10 571</w:t>
            </w:r>
          </w:p>
        </w:tc>
        <w:tc>
          <w:tcPr>
            <w:tcW w:w="819" w:type="dxa"/>
            <w:tcBorders>
              <w:top w:val="nil"/>
              <w:bottom w:val="nil"/>
            </w:tcBorders>
            <w:shd w:val="clear" w:color="000000" w:fill="auto"/>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11 181</w:t>
            </w:r>
          </w:p>
        </w:tc>
        <w:tc>
          <w:tcPr>
            <w:tcW w:w="819" w:type="dxa"/>
            <w:tcBorders>
              <w:top w:val="nil"/>
              <w:bottom w:val="nil"/>
            </w:tcBorders>
            <w:shd w:val="clear" w:color="000000" w:fill="auto"/>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12 266</w:t>
            </w:r>
          </w:p>
        </w:tc>
        <w:tc>
          <w:tcPr>
            <w:tcW w:w="819" w:type="dxa"/>
            <w:tcBorders>
              <w:top w:val="nil"/>
              <w:bottom w:val="nil"/>
            </w:tcBorders>
            <w:shd w:val="clear" w:color="000000" w:fill="auto"/>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13 187</w:t>
            </w:r>
          </w:p>
        </w:tc>
        <w:tc>
          <w:tcPr>
            <w:tcW w:w="819" w:type="dxa"/>
            <w:tcBorders>
              <w:top w:val="nil"/>
              <w:bottom w:val="nil"/>
            </w:tcBorders>
            <w:shd w:val="clear" w:color="000000" w:fill="auto"/>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3 555</w:t>
            </w:r>
          </w:p>
        </w:tc>
        <w:tc>
          <w:tcPr>
            <w:tcW w:w="819" w:type="dxa"/>
            <w:tcBorders>
              <w:top w:val="nil"/>
              <w:bottom w:val="nil"/>
            </w:tcBorders>
            <w:shd w:val="clear" w:color="000000" w:fill="auto"/>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4 029</w:t>
            </w:r>
          </w:p>
        </w:tc>
        <w:tc>
          <w:tcPr>
            <w:tcW w:w="819" w:type="dxa"/>
            <w:tcBorders>
              <w:top w:val="nil"/>
              <w:bottom w:val="nil"/>
            </w:tcBorders>
            <w:shd w:val="clear" w:color="000000" w:fill="auto"/>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4 437</w:t>
            </w:r>
          </w:p>
        </w:tc>
        <w:tc>
          <w:tcPr>
            <w:tcW w:w="819" w:type="dxa"/>
            <w:tcBorders>
              <w:top w:val="nil"/>
              <w:bottom w:val="nil"/>
            </w:tcBorders>
            <w:shd w:val="clear" w:color="000000" w:fill="auto"/>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5 035</w:t>
            </w:r>
          </w:p>
        </w:tc>
        <w:tc>
          <w:tcPr>
            <w:tcW w:w="819" w:type="dxa"/>
            <w:tcBorders>
              <w:top w:val="nil"/>
              <w:bottom w:val="nil"/>
            </w:tcBorders>
            <w:shd w:val="clear" w:color="000000" w:fill="auto"/>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5 529</w:t>
            </w:r>
          </w:p>
        </w:tc>
      </w:tr>
      <w:tr w:rsidR="008D5CCF" w:rsidRPr="006D0F12">
        <w:tc>
          <w:tcPr>
            <w:tcW w:w="1449" w:type="dxa"/>
            <w:tcBorders>
              <w:top w:val="nil"/>
            </w:tcBorders>
            <w:shd w:val="clear" w:color="000000" w:fill="auto"/>
            <w:vAlign w:val="bottom"/>
          </w:tcPr>
          <w:p w:rsidR="008D5CCF" w:rsidRPr="006D0F12" w:rsidRDefault="008D5CCF" w:rsidP="00975CE1">
            <w:pPr>
              <w:suppressAutoHyphens w:val="0"/>
              <w:spacing w:before="40" w:after="40" w:line="220" w:lineRule="exact"/>
              <w:rPr>
                <w:sz w:val="18"/>
                <w:szCs w:val="24"/>
                <w:lang w:val="es-ES"/>
              </w:rPr>
            </w:pPr>
            <w:r w:rsidRPr="006D0F12">
              <w:rPr>
                <w:noProof/>
                <w:sz w:val="18"/>
                <w:szCs w:val="24"/>
                <w:lang w:val="es-ES"/>
              </w:rPr>
              <w:t>Lori</w:t>
            </w:r>
          </w:p>
        </w:tc>
        <w:tc>
          <w:tcPr>
            <w:tcW w:w="819" w:type="dxa"/>
            <w:tcBorders>
              <w:top w:val="nil"/>
            </w:tcBorders>
            <w:shd w:val="clear" w:color="000000" w:fill="auto"/>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14 536</w:t>
            </w:r>
          </w:p>
        </w:tc>
        <w:tc>
          <w:tcPr>
            <w:tcW w:w="819" w:type="dxa"/>
            <w:tcBorders>
              <w:top w:val="nil"/>
            </w:tcBorders>
            <w:shd w:val="clear" w:color="000000" w:fill="auto"/>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15 188</w:t>
            </w:r>
          </w:p>
        </w:tc>
        <w:tc>
          <w:tcPr>
            <w:tcW w:w="819" w:type="dxa"/>
            <w:tcBorders>
              <w:top w:val="nil"/>
            </w:tcBorders>
            <w:shd w:val="clear" w:color="000000" w:fill="auto"/>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15 604</w:t>
            </w:r>
          </w:p>
        </w:tc>
        <w:tc>
          <w:tcPr>
            <w:tcW w:w="819" w:type="dxa"/>
            <w:tcBorders>
              <w:top w:val="nil"/>
            </w:tcBorders>
            <w:shd w:val="clear" w:color="000000" w:fill="auto"/>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16 388</w:t>
            </w:r>
          </w:p>
        </w:tc>
        <w:tc>
          <w:tcPr>
            <w:tcW w:w="819" w:type="dxa"/>
            <w:tcBorders>
              <w:top w:val="nil"/>
            </w:tcBorders>
            <w:shd w:val="clear" w:color="000000" w:fill="auto"/>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17 327</w:t>
            </w:r>
          </w:p>
        </w:tc>
        <w:tc>
          <w:tcPr>
            <w:tcW w:w="819" w:type="dxa"/>
            <w:tcBorders>
              <w:top w:val="nil"/>
            </w:tcBorders>
            <w:shd w:val="clear" w:color="000000" w:fill="auto"/>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5 959</w:t>
            </w:r>
          </w:p>
        </w:tc>
        <w:tc>
          <w:tcPr>
            <w:tcW w:w="819" w:type="dxa"/>
            <w:tcBorders>
              <w:top w:val="nil"/>
            </w:tcBorders>
            <w:shd w:val="clear" w:color="000000" w:fill="auto"/>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6 371</w:t>
            </w:r>
          </w:p>
        </w:tc>
        <w:tc>
          <w:tcPr>
            <w:tcW w:w="819" w:type="dxa"/>
            <w:tcBorders>
              <w:top w:val="nil"/>
            </w:tcBorders>
            <w:shd w:val="clear" w:color="000000" w:fill="auto"/>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6 660</w:t>
            </w:r>
          </w:p>
        </w:tc>
        <w:tc>
          <w:tcPr>
            <w:tcW w:w="819" w:type="dxa"/>
            <w:tcBorders>
              <w:top w:val="nil"/>
            </w:tcBorders>
            <w:shd w:val="clear" w:color="000000" w:fill="auto"/>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7 123</w:t>
            </w:r>
          </w:p>
        </w:tc>
        <w:tc>
          <w:tcPr>
            <w:tcW w:w="819" w:type="dxa"/>
            <w:tcBorders>
              <w:top w:val="nil"/>
            </w:tcBorders>
            <w:shd w:val="clear" w:color="000000" w:fill="auto"/>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7 710</w:t>
            </w:r>
          </w:p>
        </w:tc>
      </w:tr>
      <w:tr w:rsidR="008D5CCF" w:rsidRPr="006D0F12">
        <w:tc>
          <w:tcPr>
            <w:tcW w:w="1449" w:type="dxa"/>
            <w:shd w:val="clear" w:color="000000" w:fill="auto"/>
            <w:vAlign w:val="bottom"/>
          </w:tcPr>
          <w:p w:rsidR="008D5CCF" w:rsidRPr="006D0F12" w:rsidRDefault="008D5CCF" w:rsidP="00975CE1">
            <w:pPr>
              <w:suppressAutoHyphens w:val="0"/>
              <w:spacing w:before="40" w:after="40" w:line="220" w:lineRule="exact"/>
              <w:rPr>
                <w:sz w:val="18"/>
                <w:szCs w:val="24"/>
                <w:lang w:val="es-ES"/>
              </w:rPr>
            </w:pPr>
            <w:r w:rsidRPr="006D0F12">
              <w:rPr>
                <w:noProof/>
                <w:sz w:val="18"/>
                <w:szCs w:val="24"/>
                <w:lang w:val="es-ES"/>
              </w:rPr>
              <w:t>Kotayk</w:t>
            </w:r>
          </w:p>
        </w:tc>
        <w:tc>
          <w:tcPr>
            <w:tcW w:w="819" w:type="dxa"/>
            <w:shd w:val="clear" w:color="000000" w:fill="auto"/>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7 057</w:t>
            </w:r>
          </w:p>
        </w:tc>
        <w:tc>
          <w:tcPr>
            <w:tcW w:w="819" w:type="dxa"/>
            <w:shd w:val="clear" w:color="000000" w:fill="auto"/>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8 066</w:t>
            </w:r>
          </w:p>
        </w:tc>
        <w:tc>
          <w:tcPr>
            <w:tcW w:w="819" w:type="dxa"/>
            <w:shd w:val="clear" w:color="000000" w:fill="auto"/>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8 587</w:t>
            </w:r>
          </w:p>
        </w:tc>
        <w:tc>
          <w:tcPr>
            <w:tcW w:w="819" w:type="dxa"/>
            <w:shd w:val="clear" w:color="000000" w:fill="auto"/>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9 636</w:t>
            </w:r>
          </w:p>
        </w:tc>
        <w:tc>
          <w:tcPr>
            <w:tcW w:w="819" w:type="dxa"/>
            <w:shd w:val="clear" w:color="000000" w:fill="auto"/>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10 629</w:t>
            </w:r>
          </w:p>
        </w:tc>
        <w:tc>
          <w:tcPr>
            <w:tcW w:w="819" w:type="dxa"/>
            <w:shd w:val="clear" w:color="000000" w:fill="auto"/>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2 786</w:t>
            </w:r>
          </w:p>
        </w:tc>
        <w:tc>
          <w:tcPr>
            <w:tcW w:w="819" w:type="dxa"/>
            <w:shd w:val="clear" w:color="000000" w:fill="auto"/>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3 223</w:t>
            </w:r>
          </w:p>
        </w:tc>
        <w:tc>
          <w:tcPr>
            <w:tcW w:w="819" w:type="dxa"/>
            <w:shd w:val="clear" w:color="000000" w:fill="auto"/>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3 518</w:t>
            </w:r>
          </w:p>
        </w:tc>
        <w:tc>
          <w:tcPr>
            <w:tcW w:w="819" w:type="dxa"/>
            <w:shd w:val="clear" w:color="000000" w:fill="auto"/>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4 046</w:t>
            </w:r>
          </w:p>
        </w:tc>
        <w:tc>
          <w:tcPr>
            <w:tcW w:w="819" w:type="dxa"/>
            <w:shd w:val="clear" w:color="000000" w:fill="auto"/>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4 514</w:t>
            </w:r>
          </w:p>
        </w:tc>
      </w:tr>
      <w:tr w:rsidR="008D5CCF" w:rsidRPr="006D0F12">
        <w:tc>
          <w:tcPr>
            <w:tcW w:w="1449" w:type="dxa"/>
            <w:shd w:val="clear" w:color="000000" w:fill="auto"/>
            <w:vAlign w:val="bottom"/>
          </w:tcPr>
          <w:p w:rsidR="008D5CCF" w:rsidRPr="006D0F12" w:rsidRDefault="008D5CCF" w:rsidP="00975CE1">
            <w:pPr>
              <w:suppressAutoHyphens w:val="0"/>
              <w:spacing w:before="40" w:after="40" w:line="220" w:lineRule="exact"/>
              <w:rPr>
                <w:sz w:val="18"/>
                <w:szCs w:val="24"/>
                <w:lang w:val="es-ES"/>
              </w:rPr>
            </w:pPr>
            <w:r w:rsidRPr="006D0F12">
              <w:rPr>
                <w:noProof/>
                <w:sz w:val="18"/>
                <w:szCs w:val="24"/>
                <w:lang w:val="es-ES"/>
              </w:rPr>
              <w:t>Shirak</w:t>
            </w:r>
          </w:p>
        </w:tc>
        <w:tc>
          <w:tcPr>
            <w:tcW w:w="819" w:type="dxa"/>
            <w:shd w:val="clear" w:color="000000" w:fill="auto"/>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11 780</w:t>
            </w:r>
          </w:p>
        </w:tc>
        <w:tc>
          <w:tcPr>
            <w:tcW w:w="819" w:type="dxa"/>
            <w:shd w:val="clear" w:color="000000" w:fill="auto"/>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12 928</w:t>
            </w:r>
          </w:p>
        </w:tc>
        <w:tc>
          <w:tcPr>
            <w:tcW w:w="819" w:type="dxa"/>
            <w:shd w:val="clear" w:color="000000" w:fill="auto"/>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13 990</w:t>
            </w:r>
          </w:p>
        </w:tc>
        <w:tc>
          <w:tcPr>
            <w:tcW w:w="819" w:type="dxa"/>
            <w:shd w:val="clear" w:color="000000" w:fill="auto"/>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14 965</w:t>
            </w:r>
          </w:p>
        </w:tc>
        <w:tc>
          <w:tcPr>
            <w:tcW w:w="819" w:type="dxa"/>
            <w:shd w:val="clear" w:color="000000" w:fill="auto"/>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16 272</w:t>
            </w:r>
          </w:p>
        </w:tc>
        <w:tc>
          <w:tcPr>
            <w:tcW w:w="819" w:type="dxa"/>
            <w:shd w:val="clear" w:color="000000" w:fill="auto"/>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4 554</w:t>
            </w:r>
          </w:p>
        </w:tc>
        <w:tc>
          <w:tcPr>
            <w:tcW w:w="819" w:type="dxa"/>
            <w:shd w:val="clear" w:color="000000" w:fill="auto"/>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5 160</w:t>
            </w:r>
          </w:p>
        </w:tc>
        <w:tc>
          <w:tcPr>
            <w:tcW w:w="819" w:type="dxa"/>
            <w:shd w:val="clear" w:color="000000" w:fill="auto"/>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5 756</w:t>
            </w:r>
          </w:p>
        </w:tc>
        <w:tc>
          <w:tcPr>
            <w:tcW w:w="819" w:type="dxa"/>
            <w:shd w:val="clear" w:color="000000" w:fill="auto"/>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6 454</w:t>
            </w:r>
          </w:p>
        </w:tc>
        <w:tc>
          <w:tcPr>
            <w:tcW w:w="819" w:type="dxa"/>
            <w:shd w:val="clear" w:color="000000" w:fill="auto"/>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7 246</w:t>
            </w:r>
          </w:p>
        </w:tc>
      </w:tr>
      <w:tr w:rsidR="008D5CCF" w:rsidRPr="006D0F12">
        <w:tc>
          <w:tcPr>
            <w:tcW w:w="1449" w:type="dxa"/>
            <w:shd w:val="clear" w:color="000000" w:fill="auto"/>
            <w:vAlign w:val="bottom"/>
          </w:tcPr>
          <w:p w:rsidR="008D5CCF" w:rsidRPr="006D0F12" w:rsidRDefault="008D5CCF" w:rsidP="00975CE1">
            <w:pPr>
              <w:suppressAutoHyphens w:val="0"/>
              <w:spacing w:before="40" w:after="40" w:line="220" w:lineRule="exact"/>
              <w:rPr>
                <w:sz w:val="18"/>
                <w:szCs w:val="24"/>
                <w:lang w:val="es-ES"/>
              </w:rPr>
            </w:pPr>
            <w:r w:rsidRPr="006D0F12">
              <w:rPr>
                <w:noProof/>
                <w:sz w:val="18"/>
                <w:szCs w:val="24"/>
                <w:lang w:val="es-ES"/>
              </w:rPr>
              <w:t>Syunik</w:t>
            </w:r>
          </w:p>
        </w:tc>
        <w:tc>
          <w:tcPr>
            <w:tcW w:w="819" w:type="dxa"/>
            <w:shd w:val="clear" w:color="000000" w:fill="auto"/>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8 477</w:t>
            </w:r>
          </w:p>
        </w:tc>
        <w:tc>
          <w:tcPr>
            <w:tcW w:w="819" w:type="dxa"/>
            <w:shd w:val="clear" w:color="000000" w:fill="auto"/>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8 804</w:t>
            </w:r>
          </w:p>
        </w:tc>
        <w:tc>
          <w:tcPr>
            <w:tcW w:w="819" w:type="dxa"/>
            <w:shd w:val="clear" w:color="000000" w:fill="auto"/>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9 103</w:t>
            </w:r>
          </w:p>
        </w:tc>
        <w:tc>
          <w:tcPr>
            <w:tcW w:w="819" w:type="dxa"/>
            <w:shd w:val="clear" w:color="000000" w:fill="auto"/>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9 529</w:t>
            </w:r>
          </w:p>
        </w:tc>
        <w:tc>
          <w:tcPr>
            <w:tcW w:w="819" w:type="dxa"/>
            <w:shd w:val="clear" w:color="000000" w:fill="auto"/>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9 951</w:t>
            </w:r>
          </w:p>
        </w:tc>
        <w:tc>
          <w:tcPr>
            <w:tcW w:w="819" w:type="dxa"/>
            <w:shd w:val="clear" w:color="000000" w:fill="auto"/>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3 556</w:t>
            </w:r>
          </w:p>
        </w:tc>
        <w:tc>
          <w:tcPr>
            <w:tcW w:w="819" w:type="dxa"/>
            <w:shd w:val="clear" w:color="000000" w:fill="auto"/>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3 764</w:t>
            </w:r>
          </w:p>
        </w:tc>
        <w:tc>
          <w:tcPr>
            <w:tcW w:w="819" w:type="dxa"/>
            <w:shd w:val="clear" w:color="000000" w:fill="auto"/>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3 989</w:t>
            </w:r>
          </w:p>
        </w:tc>
        <w:tc>
          <w:tcPr>
            <w:tcW w:w="819" w:type="dxa"/>
            <w:shd w:val="clear" w:color="000000" w:fill="auto"/>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4 245</w:t>
            </w:r>
          </w:p>
        </w:tc>
        <w:tc>
          <w:tcPr>
            <w:tcW w:w="819" w:type="dxa"/>
            <w:shd w:val="clear" w:color="000000" w:fill="auto"/>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4 488</w:t>
            </w:r>
          </w:p>
        </w:tc>
      </w:tr>
      <w:tr w:rsidR="008D5CCF" w:rsidRPr="006D0F12">
        <w:tc>
          <w:tcPr>
            <w:tcW w:w="1449" w:type="dxa"/>
            <w:shd w:val="clear" w:color="000000" w:fill="auto"/>
            <w:vAlign w:val="bottom"/>
          </w:tcPr>
          <w:p w:rsidR="008D5CCF" w:rsidRPr="006D0F12" w:rsidRDefault="008D5CCF" w:rsidP="00975CE1">
            <w:pPr>
              <w:suppressAutoHyphens w:val="0"/>
              <w:spacing w:before="40" w:after="40" w:line="220" w:lineRule="exact"/>
              <w:rPr>
                <w:sz w:val="18"/>
                <w:szCs w:val="24"/>
                <w:lang w:val="es-ES"/>
              </w:rPr>
            </w:pPr>
            <w:r w:rsidRPr="006D0F12">
              <w:rPr>
                <w:noProof/>
                <w:sz w:val="18"/>
                <w:szCs w:val="24"/>
                <w:lang w:val="es-ES"/>
              </w:rPr>
              <w:t>Vayots Dzor</w:t>
            </w:r>
          </w:p>
        </w:tc>
        <w:tc>
          <w:tcPr>
            <w:tcW w:w="819" w:type="dxa"/>
            <w:shd w:val="clear" w:color="000000" w:fill="auto"/>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3 166</w:t>
            </w:r>
          </w:p>
        </w:tc>
        <w:tc>
          <w:tcPr>
            <w:tcW w:w="819" w:type="dxa"/>
            <w:shd w:val="clear" w:color="000000" w:fill="auto"/>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3 177</w:t>
            </w:r>
          </w:p>
        </w:tc>
        <w:tc>
          <w:tcPr>
            <w:tcW w:w="819" w:type="dxa"/>
            <w:shd w:val="clear" w:color="000000" w:fill="auto"/>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3 256</w:t>
            </w:r>
          </w:p>
        </w:tc>
        <w:tc>
          <w:tcPr>
            <w:tcW w:w="819" w:type="dxa"/>
            <w:shd w:val="clear" w:color="000000" w:fill="auto"/>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3 411</w:t>
            </w:r>
          </w:p>
        </w:tc>
        <w:tc>
          <w:tcPr>
            <w:tcW w:w="819" w:type="dxa"/>
            <w:shd w:val="clear" w:color="000000" w:fill="auto"/>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3 651</w:t>
            </w:r>
          </w:p>
        </w:tc>
        <w:tc>
          <w:tcPr>
            <w:tcW w:w="819" w:type="dxa"/>
            <w:shd w:val="clear" w:color="000000" w:fill="auto"/>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1 368</w:t>
            </w:r>
          </w:p>
        </w:tc>
        <w:tc>
          <w:tcPr>
            <w:tcW w:w="819" w:type="dxa"/>
            <w:shd w:val="clear" w:color="000000" w:fill="auto"/>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1 408</w:t>
            </w:r>
          </w:p>
        </w:tc>
        <w:tc>
          <w:tcPr>
            <w:tcW w:w="819" w:type="dxa"/>
            <w:shd w:val="clear" w:color="000000" w:fill="auto"/>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1 487</w:t>
            </w:r>
          </w:p>
        </w:tc>
        <w:tc>
          <w:tcPr>
            <w:tcW w:w="819" w:type="dxa"/>
            <w:shd w:val="clear" w:color="000000" w:fill="auto"/>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1 578</w:t>
            </w:r>
          </w:p>
        </w:tc>
        <w:tc>
          <w:tcPr>
            <w:tcW w:w="819" w:type="dxa"/>
            <w:shd w:val="clear" w:color="000000" w:fill="auto"/>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1 721</w:t>
            </w:r>
          </w:p>
        </w:tc>
      </w:tr>
      <w:tr w:rsidR="008D5CCF" w:rsidRPr="006D0F12">
        <w:tc>
          <w:tcPr>
            <w:tcW w:w="1449" w:type="dxa"/>
            <w:tcBorders>
              <w:bottom w:val="single" w:sz="4" w:space="0" w:color="auto"/>
            </w:tcBorders>
            <w:shd w:val="clear" w:color="000000" w:fill="auto"/>
            <w:vAlign w:val="bottom"/>
          </w:tcPr>
          <w:p w:rsidR="008D5CCF" w:rsidRPr="006D0F12" w:rsidRDefault="008D5CCF" w:rsidP="00975CE1">
            <w:pPr>
              <w:suppressAutoHyphens w:val="0"/>
              <w:spacing w:before="40" w:after="40" w:line="220" w:lineRule="exact"/>
              <w:rPr>
                <w:sz w:val="18"/>
                <w:szCs w:val="24"/>
                <w:lang w:val="es-ES"/>
              </w:rPr>
            </w:pPr>
            <w:r w:rsidRPr="006D0F12">
              <w:rPr>
                <w:noProof/>
                <w:sz w:val="18"/>
                <w:szCs w:val="24"/>
                <w:lang w:val="es-ES"/>
              </w:rPr>
              <w:t>Tavush</w:t>
            </w:r>
          </w:p>
        </w:tc>
        <w:tc>
          <w:tcPr>
            <w:tcW w:w="819" w:type="dxa"/>
            <w:tcBorders>
              <w:bottom w:val="single" w:sz="4" w:space="0" w:color="auto"/>
            </w:tcBorders>
            <w:shd w:val="clear" w:color="000000" w:fill="auto"/>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9 309</w:t>
            </w:r>
          </w:p>
        </w:tc>
        <w:tc>
          <w:tcPr>
            <w:tcW w:w="819" w:type="dxa"/>
            <w:tcBorders>
              <w:bottom w:val="single" w:sz="4" w:space="0" w:color="auto"/>
            </w:tcBorders>
            <w:shd w:val="clear" w:color="000000" w:fill="auto"/>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7 536</w:t>
            </w:r>
          </w:p>
        </w:tc>
        <w:tc>
          <w:tcPr>
            <w:tcW w:w="819" w:type="dxa"/>
            <w:tcBorders>
              <w:bottom w:val="single" w:sz="4" w:space="0" w:color="auto"/>
            </w:tcBorders>
            <w:shd w:val="clear" w:color="000000" w:fill="auto"/>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7 579</w:t>
            </w:r>
          </w:p>
        </w:tc>
        <w:tc>
          <w:tcPr>
            <w:tcW w:w="819" w:type="dxa"/>
            <w:tcBorders>
              <w:bottom w:val="single" w:sz="4" w:space="0" w:color="auto"/>
            </w:tcBorders>
            <w:shd w:val="clear" w:color="000000" w:fill="auto"/>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7 872</w:t>
            </w:r>
          </w:p>
        </w:tc>
        <w:tc>
          <w:tcPr>
            <w:tcW w:w="819" w:type="dxa"/>
            <w:tcBorders>
              <w:bottom w:val="single" w:sz="4" w:space="0" w:color="auto"/>
            </w:tcBorders>
            <w:shd w:val="clear" w:color="000000" w:fill="auto"/>
            <w:vAlign w:val="bottom"/>
          </w:tcPr>
          <w:p w:rsidR="008D5CCF" w:rsidRPr="006D0F12" w:rsidRDefault="008D5CCF" w:rsidP="00975CE1">
            <w:pPr>
              <w:suppressAutoHyphens w:val="0"/>
              <w:spacing w:before="40" w:after="40" w:line="220" w:lineRule="exact"/>
              <w:jc w:val="right"/>
              <w:rPr>
                <w:b/>
                <w:sz w:val="18"/>
                <w:szCs w:val="24"/>
                <w:lang w:val="es-ES"/>
              </w:rPr>
            </w:pPr>
            <w:r w:rsidRPr="006D0F12">
              <w:rPr>
                <w:b/>
                <w:sz w:val="18"/>
                <w:szCs w:val="24"/>
                <w:lang w:val="es-ES"/>
              </w:rPr>
              <w:t>8 191</w:t>
            </w:r>
          </w:p>
        </w:tc>
        <w:tc>
          <w:tcPr>
            <w:tcW w:w="819" w:type="dxa"/>
            <w:tcBorders>
              <w:bottom w:val="single" w:sz="4" w:space="0" w:color="auto"/>
            </w:tcBorders>
            <w:shd w:val="clear" w:color="000000" w:fill="auto"/>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3 599</w:t>
            </w:r>
          </w:p>
        </w:tc>
        <w:tc>
          <w:tcPr>
            <w:tcW w:w="819" w:type="dxa"/>
            <w:tcBorders>
              <w:bottom w:val="single" w:sz="4" w:space="0" w:color="auto"/>
            </w:tcBorders>
            <w:shd w:val="clear" w:color="000000" w:fill="auto"/>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3 047</w:t>
            </w:r>
          </w:p>
        </w:tc>
        <w:tc>
          <w:tcPr>
            <w:tcW w:w="819" w:type="dxa"/>
            <w:tcBorders>
              <w:bottom w:val="single" w:sz="4" w:space="0" w:color="auto"/>
            </w:tcBorders>
            <w:shd w:val="clear" w:color="000000" w:fill="auto"/>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3 189</w:t>
            </w:r>
          </w:p>
        </w:tc>
        <w:tc>
          <w:tcPr>
            <w:tcW w:w="819" w:type="dxa"/>
            <w:tcBorders>
              <w:bottom w:val="single" w:sz="4" w:space="0" w:color="auto"/>
            </w:tcBorders>
            <w:shd w:val="clear" w:color="000000" w:fill="auto"/>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3 403</w:t>
            </w:r>
          </w:p>
        </w:tc>
        <w:tc>
          <w:tcPr>
            <w:tcW w:w="819" w:type="dxa"/>
            <w:tcBorders>
              <w:bottom w:val="single" w:sz="4" w:space="0" w:color="auto"/>
            </w:tcBorders>
            <w:shd w:val="clear" w:color="000000" w:fill="auto"/>
            <w:vAlign w:val="bottom"/>
          </w:tcPr>
          <w:p w:rsidR="008D5CCF" w:rsidRPr="006D0F12" w:rsidRDefault="008D5CCF" w:rsidP="00975CE1">
            <w:pPr>
              <w:suppressAutoHyphens w:val="0"/>
              <w:spacing w:before="40" w:after="40" w:line="220" w:lineRule="exact"/>
              <w:jc w:val="right"/>
              <w:rPr>
                <w:sz w:val="18"/>
                <w:szCs w:val="24"/>
                <w:lang w:val="es-ES"/>
              </w:rPr>
            </w:pPr>
            <w:r w:rsidRPr="006D0F12">
              <w:rPr>
                <w:sz w:val="18"/>
                <w:szCs w:val="24"/>
                <w:lang w:val="es-ES"/>
              </w:rPr>
              <w:t>3 643</w:t>
            </w:r>
          </w:p>
        </w:tc>
      </w:tr>
      <w:tr w:rsidR="008D5CCF" w:rsidRPr="006D0F12">
        <w:tc>
          <w:tcPr>
            <w:tcW w:w="1449" w:type="dxa"/>
            <w:tcBorders>
              <w:top w:val="single" w:sz="4" w:space="0" w:color="auto"/>
              <w:bottom w:val="single" w:sz="12" w:space="0" w:color="auto"/>
            </w:tcBorders>
            <w:shd w:val="clear" w:color="000000" w:fill="auto"/>
            <w:vAlign w:val="bottom"/>
          </w:tcPr>
          <w:p w:rsidR="008D5CCF" w:rsidRPr="006D0F12" w:rsidRDefault="008D5CCF" w:rsidP="00975CE1">
            <w:pPr>
              <w:suppressAutoHyphens w:val="0"/>
              <w:spacing w:before="80" w:after="80" w:line="220" w:lineRule="exact"/>
              <w:ind w:left="284"/>
              <w:rPr>
                <w:b/>
                <w:sz w:val="18"/>
                <w:szCs w:val="24"/>
                <w:lang w:val="es-ES"/>
              </w:rPr>
            </w:pPr>
            <w:r w:rsidRPr="006D0F12">
              <w:rPr>
                <w:b/>
                <w:noProof/>
                <w:sz w:val="18"/>
                <w:szCs w:val="24"/>
                <w:lang w:val="es-ES"/>
              </w:rPr>
              <w:t>Total</w:t>
            </w:r>
          </w:p>
        </w:tc>
        <w:tc>
          <w:tcPr>
            <w:tcW w:w="819" w:type="dxa"/>
            <w:tcBorders>
              <w:top w:val="single" w:sz="4" w:space="0" w:color="auto"/>
              <w:bottom w:val="single" w:sz="12" w:space="0" w:color="auto"/>
            </w:tcBorders>
            <w:shd w:val="clear" w:color="000000" w:fill="auto"/>
            <w:vAlign w:val="bottom"/>
          </w:tcPr>
          <w:p w:rsidR="008D5CCF" w:rsidRPr="006D0F12" w:rsidRDefault="008D5CCF" w:rsidP="00975CE1">
            <w:pPr>
              <w:suppressAutoHyphens w:val="0"/>
              <w:spacing w:before="80" w:after="80" w:line="220" w:lineRule="exact"/>
              <w:jc w:val="right"/>
              <w:rPr>
                <w:b/>
                <w:sz w:val="18"/>
                <w:szCs w:val="24"/>
                <w:lang w:val="es-ES"/>
              </w:rPr>
            </w:pPr>
            <w:r w:rsidRPr="006D0F12">
              <w:rPr>
                <w:b/>
                <w:sz w:val="18"/>
                <w:szCs w:val="24"/>
                <w:lang w:val="es-ES"/>
              </w:rPr>
              <w:t>135 716</w:t>
            </w:r>
          </w:p>
        </w:tc>
        <w:tc>
          <w:tcPr>
            <w:tcW w:w="819" w:type="dxa"/>
            <w:tcBorders>
              <w:top w:val="single" w:sz="4" w:space="0" w:color="auto"/>
              <w:bottom w:val="single" w:sz="12" w:space="0" w:color="auto"/>
            </w:tcBorders>
            <w:shd w:val="clear" w:color="000000" w:fill="auto"/>
            <w:vAlign w:val="bottom"/>
          </w:tcPr>
          <w:p w:rsidR="008D5CCF" w:rsidRPr="006D0F12" w:rsidRDefault="008D5CCF" w:rsidP="00975CE1">
            <w:pPr>
              <w:suppressAutoHyphens w:val="0"/>
              <w:spacing w:before="80" w:after="80" w:line="220" w:lineRule="exact"/>
              <w:jc w:val="right"/>
              <w:rPr>
                <w:b/>
                <w:sz w:val="18"/>
                <w:szCs w:val="24"/>
                <w:lang w:val="es-ES"/>
              </w:rPr>
            </w:pPr>
            <w:r w:rsidRPr="006D0F12">
              <w:rPr>
                <w:b/>
                <w:sz w:val="18"/>
                <w:szCs w:val="24"/>
                <w:lang w:val="es-ES"/>
              </w:rPr>
              <w:t>141 248</w:t>
            </w:r>
          </w:p>
        </w:tc>
        <w:tc>
          <w:tcPr>
            <w:tcW w:w="819" w:type="dxa"/>
            <w:tcBorders>
              <w:top w:val="single" w:sz="4" w:space="0" w:color="auto"/>
              <w:bottom w:val="single" w:sz="12" w:space="0" w:color="auto"/>
            </w:tcBorders>
            <w:shd w:val="clear" w:color="000000" w:fill="auto"/>
            <w:vAlign w:val="bottom"/>
          </w:tcPr>
          <w:p w:rsidR="008D5CCF" w:rsidRPr="006D0F12" w:rsidRDefault="008D5CCF" w:rsidP="00975CE1">
            <w:pPr>
              <w:suppressAutoHyphens w:val="0"/>
              <w:spacing w:before="80" w:after="80" w:line="220" w:lineRule="exact"/>
              <w:jc w:val="right"/>
              <w:rPr>
                <w:b/>
                <w:sz w:val="18"/>
                <w:szCs w:val="24"/>
                <w:lang w:val="es-ES"/>
              </w:rPr>
            </w:pPr>
            <w:r w:rsidRPr="006D0F12">
              <w:rPr>
                <w:b/>
                <w:sz w:val="18"/>
                <w:szCs w:val="24"/>
                <w:lang w:val="es-ES"/>
              </w:rPr>
              <w:t>148 656</w:t>
            </w:r>
          </w:p>
        </w:tc>
        <w:tc>
          <w:tcPr>
            <w:tcW w:w="819" w:type="dxa"/>
            <w:tcBorders>
              <w:top w:val="single" w:sz="4" w:space="0" w:color="auto"/>
              <w:bottom w:val="single" w:sz="12" w:space="0" w:color="auto"/>
            </w:tcBorders>
            <w:shd w:val="clear" w:color="000000" w:fill="auto"/>
            <w:vAlign w:val="bottom"/>
          </w:tcPr>
          <w:p w:rsidR="008D5CCF" w:rsidRPr="006D0F12" w:rsidRDefault="008D5CCF" w:rsidP="00975CE1">
            <w:pPr>
              <w:suppressAutoHyphens w:val="0"/>
              <w:spacing w:before="80" w:after="80" w:line="220" w:lineRule="exact"/>
              <w:jc w:val="right"/>
              <w:rPr>
                <w:b/>
                <w:sz w:val="18"/>
                <w:szCs w:val="24"/>
                <w:lang w:val="es-ES"/>
              </w:rPr>
            </w:pPr>
            <w:r w:rsidRPr="006D0F12">
              <w:rPr>
                <w:b/>
                <w:sz w:val="18"/>
                <w:szCs w:val="24"/>
                <w:lang w:val="es-ES"/>
              </w:rPr>
              <w:t>158 758</w:t>
            </w:r>
          </w:p>
        </w:tc>
        <w:tc>
          <w:tcPr>
            <w:tcW w:w="819" w:type="dxa"/>
            <w:tcBorders>
              <w:top w:val="single" w:sz="4" w:space="0" w:color="auto"/>
              <w:bottom w:val="single" w:sz="12" w:space="0" w:color="auto"/>
            </w:tcBorders>
            <w:shd w:val="clear" w:color="000000" w:fill="auto"/>
            <w:vAlign w:val="bottom"/>
          </w:tcPr>
          <w:p w:rsidR="008D5CCF" w:rsidRPr="006D0F12" w:rsidRDefault="008D5CCF" w:rsidP="00975CE1">
            <w:pPr>
              <w:suppressAutoHyphens w:val="0"/>
              <w:spacing w:before="80" w:after="80" w:line="220" w:lineRule="exact"/>
              <w:jc w:val="right"/>
              <w:rPr>
                <w:b/>
                <w:sz w:val="18"/>
                <w:szCs w:val="24"/>
                <w:lang w:val="es-ES"/>
              </w:rPr>
            </w:pPr>
            <w:r w:rsidRPr="006D0F12">
              <w:rPr>
                <w:b/>
                <w:sz w:val="18"/>
                <w:szCs w:val="24"/>
                <w:lang w:val="es-ES"/>
              </w:rPr>
              <w:t>170 950</w:t>
            </w:r>
          </w:p>
        </w:tc>
        <w:tc>
          <w:tcPr>
            <w:tcW w:w="819" w:type="dxa"/>
            <w:tcBorders>
              <w:top w:val="single" w:sz="4" w:space="0" w:color="auto"/>
              <w:bottom w:val="single" w:sz="12" w:space="0" w:color="auto"/>
            </w:tcBorders>
            <w:shd w:val="clear" w:color="000000" w:fill="auto"/>
            <w:vAlign w:val="bottom"/>
          </w:tcPr>
          <w:p w:rsidR="008D5CCF" w:rsidRPr="006D0F12" w:rsidRDefault="008D5CCF" w:rsidP="00975CE1">
            <w:pPr>
              <w:suppressAutoHyphens w:val="0"/>
              <w:spacing w:before="80" w:after="80" w:line="220" w:lineRule="exact"/>
              <w:jc w:val="right"/>
              <w:rPr>
                <w:b/>
                <w:sz w:val="18"/>
                <w:szCs w:val="24"/>
                <w:lang w:val="es-ES"/>
              </w:rPr>
            </w:pPr>
            <w:r w:rsidRPr="006D0F12">
              <w:rPr>
                <w:b/>
                <w:sz w:val="18"/>
                <w:szCs w:val="24"/>
                <w:lang w:val="es-ES"/>
              </w:rPr>
              <w:t>54 146</w:t>
            </w:r>
          </w:p>
        </w:tc>
        <w:tc>
          <w:tcPr>
            <w:tcW w:w="819" w:type="dxa"/>
            <w:tcBorders>
              <w:top w:val="single" w:sz="4" w:space="0" w:color="auto"/>
              <w:bottom w:val="single" w:sz="12" w:space="0" w:color="auto"/>
            </w:tcBorders>
            <w:shd w:val="clear" w:color="000000" w:fill="auto"/>
            <w:vAlign w:val="bottom"/>
          </w:tcPr>
          <w:p w:rsidR="008D5CCF" w:rsidRPr="006D0F12" w:rsidRDefault="008D5CCF" w:rsidP="00975CE1">
            <w:pPr>
              <w:suppressAutoHyphens w:val="0"/>
              <w:spacing w:before="80" w:after="80" w:line="220" w:lineRule="exact"/>
              <w:jc w:val="right"/>
              <w:rPr>
                <w:b/>
                <w:sz w:val="18"/>
                <w:szCs w:val="24"/>
                <w:lang w:val="es-ES"/>
              </w:rPr>
            </w:pPr>
            <w:r w:rsidRPr="006D0F12">
              <w:rPr>
                <w:b/>
                <w:sz w:val="18"/>
                <w:szCs w:val="24"/>
                <w:lang w:val="es-ES"/>
              </w:rPr>
              <w:t>57 822</w:t>
            </w:r>
          </w:p>
        </w:tc>
        <w:tc>
          <w:tcPr>
            <w:tcW w:w="819" w:type="dxa"/>
            <w:tcBorders>
              <w:top w:val="single" w:sz="4" w:space="0" w:color="auto"/>
              <w:bottom w:val="single" w:sz="12" w:space="0" w:color="auto"/>
            </w:tcBorders>
            <w:shd w:val="clear" w:color="000000" w:fill="auto"/>
            <w:vAlign w:val="bottom"/>
          </w:tcPr>
          <w:p w:rsidR="008D5CCF" w:rsidRPr="006D0F12" w:rsidRDefault="008D5CCF" w:rsidP="00975CE1">
            <w:pPr>
              <w:suppressAutoHyphens w:val="0"/>
              <w:spacing w:before="80" w:after="80" w:line="220" w:lineRule="exact"/>
              <w:jc w:val="right"/>
              <w:rPr>
                <w:b/>
                <w:sz w:val="18"/>
                <w:szCs w:val="24"/>
                <w:lang w:val="es-ES"/>
              </w:rPr>
            </w:pPr>
            <w:r w:rsidRPr="006D0F12">
              <w:rPr>
                <w:b/>
                <w:sz w:val="18"/>
                <w:szCs w:val="24"/>
                <w:lang w:val="es-ES"/>
              </w:rPr>
              <w:t>62 542</w:t>
            </w:r>
          </w:p>
        </w:tc>
        <w:tc>
          <w:tcPr>
            <w:tcW w:w="819" w:type="dxa"/>
            <w:tcBorders>
              <w:top w:val="single" w:sz="4" w:space="0" w:color="auto"/>
              <w:bottom w:val="single" w:sz="12" w:space="0" w:color="auto"/>
            </w:tcBorders>
            <w:shd w:val="clear" w:color="000000" w:fill="auto"/>
            <w:vAlign w:val="bottom"/>
          </w:tcPr>
          <w:p w:rsidR="008D5CCF" w:rsidRPr="006D0F12" w:rsidRDefault="008D5CCF" w:rsidP="00975CE1">
            <w:pPr>
              <w:suppressAutoHyphens w:val="0"/>
              <w:spacing w:before="80" w:after="80" w:line="220" w:lineRule="exact"/>
              <w:jc w:val="right"/>
              <w:rPr>
                <w:b/>
                <w:sz w:val="18"/>
                <w:szCs w:val="24"/>
                <w:lang w:val="es-ES"/>
              </w:rPr>
            </w:pPr>
            <w:r w:rsidRPr="006D0F12">
              <w:rPr>
                <w:b/>
                <w:sz w:val="18"/>
                <w:szCs w:val="24"/>
                <w:lang w:val="es-ES"/>
              </w:rPr>
              <w:t>68 004</w:t>
            </w:r>
          </w:p>
        </w:tc>
        <w:tc>
          <w:tcPr>
            <w:tcW w:w="819" w:type="dxa"/>
            <w:tcBorders>
              <w:top w:val="single" w:sz="4" w:space="0" w:color="auto"/>
              <w:bottom w:val="single" w:sz="12" w:space="0" w:color="auto"/>
            </w:tcBorders>
            <w:shd w:val="clear" w:color="000000" w:fill="auto"/>
            <w:vAlign w:val="bottom"/>
          </w:tcPr>
          <w:p w:rsidR="008D5CCF" w:rsidRPr="006D0F12" w:rsidRDefault="008D5CCF" w:rsidP="00975CE1">
            <w:pPr>
              <w:suppressAutoHyphens w:val="0"/>
              <w:spacing w:before="80" w:after="80" w:line="220" w:lineRule="exact"/>
              <w:jc w:val="right"/>
              <w:rPr>
                <w:b/>
                <w:sz w:val="18"/>
                <w:szCs w:val="24"/>
                <w:lang w:val="es-ES"/>
              </w:rPr>
            </w:pPr>
            <w:r w:rsidRPr="006D0F12">
              <w:rPr>
                <w:b/>
                <w:sz w:val="18"/>
                <w:szCs w:val="24"/>
                <w:lang w:val="es-ES"/>
              </w:rPr>
              <w:t>75 054</w:t>
            </w:r>
          </w:p>
        </w:tc>
      </w:tr>
    </w:tbl>
    <w:p w:rsidR="008D5CCF" w:rsidRPr="006D0F12" w:rsidRDefault="008D5CCF" w:rsidP="00AA067A">
      <w:pPr>
        <w:pStyle w:val="H1G"/>
        <w:rPr>
          <w:lang w:val="es-ES"/>
        </w:rPr>
      </w:pPr>
      <w:r w:rsidRPr="006D0F12">
        <w:rPr>
          <w:lang w:val="es-ES"/>
        </w:rPr>
        <w:tab/>
      </w:r>
      <w:r w:rsidRPr="006D0F12">
        <w:rPr>
          <w:lang w:val="es-ES"/>
        </w:rPr>
        <w:tab/>
        <w:t>Artículo 24</w:t>
      </w:r>
      <w:r w:rsidRPr="006D0F12">
        <w:rPr>
          <w:lang w:val="es-ES"/>
        </w:rPr>
        <w:br/>
        <w:t>La salud y los servicios sanitarios</w:t>
      </w:r>
    </w:p>
    <w:p w:rsidR="008D5CCF" w:rsidRPr="006D0F12" w:rsidRDefault="008D5CCF">
      <w:pPr>
        <w:pStyle w:val="H23G"/>
        <w:rPr>
          <w:szCs w:val="24"/>
          <w:lang w:val="es-ES"/>
        </w:rPr>
      </w:pPr>
      <w:r w:rsidRPr="006D0F12">
        <w:rPr>
          <w:szCs w:val="24"/>
          <w:lang w:val="es-ES"/>
        </w:rPr>
        <w:tab/>
        <w:t>1.</w:t>
      </w:r>
      <w:r w:rsidRPr="006D0F12">
        <w:rPr>
          <w:szCs w:val="24"/>
          <w:lang w:val="es-ES"/>
        </w:rPr>
        <w:tab/>
        <w:t>Atención de la salud</w:t>
      </w:r>
    </w:p>
    <w:p w:rsidR="008D5CCF" w:rsidRPr="006D0F12" w:rsidRDefault="008D5CCF">
      <w:pPr>
        <w:pStyle w:val="SingleTxtG"/>
        <w:rPr>
          <w:szCs w:val="24"/>
          <w:lang w:val="es-ES"/>
        </w:rPr>
      </w:pPr>
      <w:r w:rsidRPr="006D0F12">
        <w:rPr>
          <w:szCs w:val="24"/>
          <w:lang w:val="es-ES"/>
        </w:rPr>
        <w:t>351.</w:t>
      </w:r>
      <w:r w:rsidRPr="006D0F12">
        <w:rPr>
          <w:szCs w:val="24"/>
          <w:lang w:val="es-ES"/>
        </w:rPr>
        <w:tab/>
        <w:t xml:space="preserve">El derecho de los niños a la atención de la salud está consagrado en la Constitución y en la legislación de la República de Armenia, así como en diversos instrumentos internacionales. </w:t>
      </w:r>
    </w:p>
    <w:p w:rsidR="008D5CCF" w:rsidRPr="006D0F12" w:rsidRDefault="008D5CCF">
      <w:pPr>
        <w:pStyle w:val="SingleTxtG"/>
        <w:rPr>
          <w:szCs w:val="24"/>
          <w:lang w:val="es-ES"/>
        </w:rPr>
      </w:pPr>
      <w:r w:rsidRPr="006D0F12">
        <w:rPr>
          <w:szCs w:val="24"/>
          <w:lang w:val="es-ES"/>
        </w:rPr>
        <w:t>352.</w:t>
      </w:r>
      <w:r w:rsidRPr="006D0F12">
        <w:rPr>
          <w:szCs w:val="24"/>
          <w:lang w:val="es-ES"/>
        </w:rPr>
        <w:tab/>
        <w:t xml:space="preserve">Según el artículo 48 de la Constitución de la República de Armenia, en materia económica, social y cultural, el Estado debe dar prioridad a la protección y al amparo de la familia, la maternidad y </w:t>
      </w:r>
      <w:smartTag w:uri="urn:schemas-microsoft-com:office:smarttags" w:element="PersonName">
        <w:smartTagPr>
          <w:attr w:name="ProductID" w:val="la infancia. Las"/>
        </w:smartTagPr>
        <w:r w:rsidRPr="006D0F12">
          <w:rPr>
            <w:szCs w:val="24"/>
            <w:lang w:val="es-ES"/>
          </w:rPr>
          <w:t>la infancia. Las</w:t>
        </w:r>
      </w:smartTag>
      <w:r w:rsidRPr="006D0F12">
        <w:rPr>
          <w:szCs w:val="24"/>
          <w:lang w:val="es-ES"/>
        </w:rPr>
        <w:t xml:space="preserve"> cuestiones referidas a la salud y al desarrollo de los niños están previstas en una serie de leyes de la República de Armenia: la Ley de asistencia y servicios médicos a la población; la Ley de derechos del niño; la Ley de salud genésica y derechos reproductivos (2002); la Ley de prevención de enfermedades causadas por el VIH/SIDA (1997); la Ley de asistencia psiquiátrica (2004); la Ley de estupefacientes y sustancias psicotrópicas (2002); y la Ley de publicidad (1998), que prohíbe la publicidad y la distribución gratuita de leche en polvo artificial.</w:t>
      </w:r>
    </w:p>
    <w:p w:rsidR="008D5CCF" w:rsidRPr="006D0F12" w:rsidRDefault="008D5CCF">
      <w:pPr>
        <w:pStyle w:val="SingleTxtG"/>
        <w:rPr>
          <w:szCs w:val="24"/>
          <w:lang w:val="es-ES"/>
        </w:rPr>
      </w:pPr>
      <w:r w:rsidRPr="006D0F12">
        <w:rPr>
          <w:szCs w:val="24"/>
          <w:lang w:val="es-ES"/>
        </w:rPr>
        <w:tab/>
        <w:t>a)</w:t>
      </w:r>
      <w:r w:rsidRPr="006D0F12">
        <w:rPr>
          <w:szCs w:val="24"/>
          <w:lang w:val="es-ES"/>
        </w:rPr>
        <w:tab/>
        <w:t xml:space="preserve">La Ley de la República de Armenia sobre salud genésica y derechos reproductivos de 2002 define el concepto de adolescente en términos médicos y biológicos, e incluye el grupo de edades de los </w:t>
      </w:r>
      <w:smartTag w:uri="urn:schemas-microsoft-com:office:smarttags" w:element="metricconverter">
        <w:smartTagPr>
          <w:attr w:name="ProductID" w:val="10 a"/>
        </w:smartTagPr>
        <w:r w:rsidRPr="006D0F12">
          <w:rPr>
            <w:szCs w:val="24"/>
            <w:lang w:val="es-ES"/>
          </w:rPr>
          <w:t>10 a</w:t>
        </w:r>
      </w:smartTag>
      <w:r w:rsidRPr="006D0F12">
        <w:rPr>
          <w:szCs w:val="24"/>
          <w:lang w:val="es-ES"/>
        </w:rPr>
        <w:t xml:space="preserve"> los 18 años, que se caracteriza por atravesar el período de transición de la niñez a </w:t>
      </w:r>
      <w:smartTag w:uri="urn:schemas-microsoft-com:office:smarttags" w:element="PersonName">
        <w:smartTagPr>
          <w:attr w:name="ProductID" w:val="la adultez. Seg￺n"/>
        </w:smartTagPr>
        <w:r w:rsidRPr="006D0F12">
          <w:rPr>
            <w:szCs w:val="24"/>
            <w:lang w:val="es-ES"/>
          </w:rPr>
          <w:t>la adultez</w:t>
        </w:r>
        <w:r w:rsidR="00241FEE" w:rsidRPr="006D0F12">
          <w:rPr>
            <w:szCs w:val="24"/>
            <w:lang w:val="es-ES"/>
          </w:rPr>
          <w:t>.</w:t>
        </w:r>
        <w:r w:rsidRPr="006D0F12">
          <w:rPr>
            <w:szCs w:val="24"/>
            <w:lang w:val="es-ES"/>
          </w:rPr>
          <w:t xml:space="preserve"> Según</w:t>
        </w:r>
      </w:smartTag>
      <w:r w:rsidRPr="006D0F12">
        <w:rPr>
          <w:szCs w:val="24"/>
          <w:lang w:val="es-ES"/>
        </w:rPr>
        <w:t xml:space="preserve"> esta </w:t>
      </w:r>
      <w:r w:rsidR="00241FEE" w:rsidRPr="006D0F12">
        <w:rPr>
          <w:szCs w:val="24"/>
          <w:lang w:val="es-ES"/>
        </w:rPr>
        <w:t>ley</w:t>
      </w:r>
      <w:r w:rsidRPr="006D0F12">
        <w:rPr>
          <w:szCs w:val="24"/>
          <w:lang w:val="es-ES"/>
        </w:rPr>
        <w:t>, los adolescentes tienen el derecho a conocer las cuestiones referentes a la salud sexual y reproductiva y a tener acceso pleno a los servicios de orientación psicológica y asistencia médica disponibles, en condiciones de privacidad y confidencialidad.</w:t>
      </w:r>
      <w:r w:rsidR="00027BD1" w:rsidRPr="006D0F12">
        <w:rPr>
          <w:szCs w:val="24"/>
          <w:lang w:val="es-ES"/>
        </w:rPr>
        <w:t xml:space="preserve"> </w:t>
      </w:r>
      <w:r w:rsidRPr="006D0F12">
        <w:rPr>
          <w:szCs w:val="24"/>
          <w:lang w:val="es-ES"/>
        </w:rPr>
        <w:t xml:space="preserve">En un artículo de la </w:t>
      </w:r>
      <w:r w:rsidR="00241FEE" w:rsidRPr="006D0F12">
        <w:rPr>
          <w:szCs w:val="24"/>
          <w:lang w:val="es-ES"/>
        </w:rPr>
        <w:t xml:space="preserve">ley </w:t>
      </w:r>
      <w:r w:rsidRPr="006D0F12">
        <w:rPr>
          <w:szCs w:val="24"/>
          <w:lang w:val="es-ES"/>
        </w:rPr>
        <w:t>se define qué significa la interrupción artificial del embarazo (aborto).</w:t>
      </w:r>
    </w:p>
    <w:p w:rsidR="008D5CCF" w:rsidRPr="006D0F12" w:rsidRDefault="008D5CCF">
      <w:pPr>
        <w:pStyle w:val="SingleTxtG"/>
        <w:rPr>
          <w:szCs w:val="24"/>
          <w:lang w:val="es-ES"/>
        </w:rPr>
      </w:pPr>
      <w:r w:rsidRPr="006D0F12">
        <w:rPr>
          <w:szCs w:val="24"/>
          <w:lang w:val="es-ES"/>
        </w:rPr>
        <w:tab/>
        <w:t>b)</w:t>
      </w:r>
      <w:r w:rsidRPr="006D0F12">
        <w:rPr>
          <w:szCs w:val="24"/>
          <w:lang w:val="es-ES"/>
        </w:rPr>
        <w:tab/>
        <w:t xml:space="preserve">La Ley de la República de Armenia sobre las restricciones a la venta, el consumo y </w:t>
      </w:r>
      <w:r w:rsidR="00D42591" w:rsidRPr="006D0F12">
        <w:rPr>
          <w:szCs w:val="24"/>
          <w:lang w:val="es-ES"/>
        </w:rPr>
        <w:t xml:space="preserve">el </w:t>
      </w:r>
      <w:r w:rsidRPr="006D0F12">
        <w:rPr>
          <w:szCs w:val="24"/>
          <w:lang w:val="es-ES"/>
        </w:rPr>
        <w:t xml:space="preserve">uso del tabaco fue aprobada en 2004 y contiene una serie de disposiciones para la protección de los menores de 18 </w:t>
      </w:r>
      <w:r w:rsidR="00D42591" w:rsidRPr="006D0F12">
        <w:rPr>
          <w:szCs w:val="24"/>
          <w:lang w:val="es-ES"/>
        </w:rPr>
        <w:t xml:space="preserve">años </w:t>
      </w:r>
      <w:r w:rsidRPr="006D0F12">
        <w:rPr>
          <w:szCs w:val="24"/>
          <w:lang w:val="es-ES"/>
        </w:rPr>
        <w:t xml:space="preserve">del tabaco y el humo. Por ejemplo, según esta </w:t>
      </w:r>
      <w:r w:rsidR="00725705" w:rsidRPr="006D0F12">
        <w:rPr>
          <w:szCs w:val="24"/>
          <w:lang w:val="es-ES"/>
        </w:rPr>
        <w:t>ley</w:t>
      </w:r>
      <w:r w:rsidRPr="006D0F12">
        <w:rPr>
          <w:szCs w:val="24"/>
          <w:lang w:val="es-ES"/>
        </w:rPr>
        <w:t>, se prohíbe la venta de tabaco a los niños, y el fumar en diversas instituciones educativas, infantiles y sanitarias. Con miras a enmendar el marco legislativo para poner en marcha en forma eficaz las disposic</w:t>
      </w:r>
      <w:r w:rsidR="00F27A7D" w:rsidRPr="006D0F12">
        <w:rPr>
          <w:szCs w:val="24"/>
          <w:lang w:val="es-ES"/>
        </w:rPr>
        <w:t>iones de esta ley</w:t>
      </w:r>
      <w:r w:rsidRPr="006D0F12">
        <w:rPr>
          <w:szCs w:val="24"/>
          <w:lang w:val="es-ES"/>
        </w:rPr>
        <w:t xml:space="preserve"> en 2009 </w:t>
      </w:r>
      <w:smartTag w:uri="urn:schemas-microsoft-com:office:smarttags" w:element="PersonName">
        <w:smartTagPr>
          <w:attr w:name="ProductID" w:val="la Asamblea Nacional"/>
        </w:smartTagPr>
        <w:r w:rsidRPr="006D0F12">
          <w:rPr>
            <w:szCs w:val="24"/>
            <w:lang w:val="es-ES"/>
          </w:rPr>
          <w:t>la Asamblea Nacional</w:t>
        </w:r>
      </w:smartTag>
      <w:r w:rsidRPr="006D0F12">
        <w:rPr>
          <w:szCs w:val="24"/>
          <w:lang w:val="es-ES"/>
        </w:rPr>
        <w:t xml:space="preserve"> aprobó un programa de enmiendas y leyes suplementarias.</w:t>
      </w:r>
    </w:p>
    <w:p w:rsidR="008D5CCF" w:rsidRPr="006D0F12" w:rsidRDefault="008D5CCF">
      <w:pPr>
        <w:pStyle w:val="SingleTxtG"/>
        <w:rPr>
          <w:szCs w:val="24"/>
          <w:lang w:val="es-ES"/>
        </w:rPr>
      </w:pPr>
      <w:r w:rsidRPr="006D0F12">
        <w:rPr>
          <w:szCs w:val="24"/>
          <w:lang w:val="es-ES"/>
        </w:rPr>
        <w:t>353.</w:t>
      </w:r>
      <w:r w:rsidRPr="006D0F12">
        <w:rPr>
          <w:szCs w:val="24"/>
          <w:lang w:val="es-ES"/>
        </w:rPr>
        <w:tab/>
        <w:t>También se han aprobado varias estrategias y programas nacionales en relación con la salud de los niños, a saber:</w:t>
      </w:r>
    </w:p>
    <w:p w:rsidR="008D5CCF" w:rsidRPr="006D0F12" w:rsidRDefault="008D5CCF">
      <w:pPr>
        <w:pStyle w:val="SingleTxtG"/>
        <w:rPr>
          <w:szCs w:val="24"/>
          <w:lang w:val="es-ES"/>
        </w:rPr>
      </w:pPr>
      <w:r w:rsidRPr="006D0F12">
        <w:rPr>
          <w:szCs w:val="24"/>
          <w:lang w:val="es-ES"/>
        </w:rPr>
        <w:tab/>
        <w:t>a)</w:t>
      </w:r>
      <w:r w:rsidRPr="006D0F12">
        <w:rPr>
          <w:szCs w:val="24"/>
          <w:lang w:val="es-ES"/>
        </w:rPr>
        <w:tab/>
      </w:r>
      <w:smartTag w:uri="urn:schemas-microsoft-com:office:smarttags" w:element="PersonName">
        <w:smartTagPr>
          <w:attr w:name="ProductID" w:val="la Decisi￳n N"/>
        </w:smartTagPr>
        <w:r w:rsidRPr="006D0F12">
          <w:rPr>
            <w:szCs w:val="24"/>
            <w:lang w:val="es-ES"/>
          </w:rPr>
          <w:t>La Decisión N</w:t>
        </w:r>
      </w:smartTag>
      <w:r w:rsidR="00726B00">
        <w:rPr>
          <w:szCs w:val="24"/>
          <w:lang w:val="es-ES"/>
        </w:rPr>
        <w:t>º</w:t>
      </w:r>
      <w:r w:rsidRPr="006D0F12">
        <w:rPr>
          <w:szCs w:val="24"/>
          <w:lang w:val="es-ES"/>
        </w:rPr>
        <w:t xml:space="preserve"> 1000-N del Gobierno de la República de Armenia, de 8 de agosto de 2003, mediante la cual se aprueba la</w:t>
      </w:r>
      <w:r w:rsidR="008A280F" w:rsidRPr="006D0F12">
        <w:rPr>
          <w:szCs w:val="24"/>
          <w:lang w:val="es-ES"/>
        </w:rPr>
        <w:t xml:space="preserve"> estrategia de atención maternoinfantil 2003</w:t>
      </w:r>
      <w:r w:rsidR="008A280F" w:rsidRPr="006D0F12">
        <w:rPr>
          <w:szCs w:val="24"/>
          <w:lang w:val="es-ES"/>
        </w:rPr>
        <w:noBreakHyphen/>
      </w:r>
      <w:r w:rsidRPr="006D0F12">
        <w:rPr>
          <w:szCs w:val="24"/>
          <w:lang w:val="es-ES"/>
        </w:rPr>
        <w:t>2015,</w:t>
      </w:r>
      <w:r w:rsidR="00027BD1" w:rsidRPr="006D0F12">
        <w:rPr>
          <w:szCs w:val="24"/>
          <w:lang w:val="es-ES"/>
        </w:rPr>
        <w:t xml:space="preserve"> </w:t>
      </w:r>
      <w:r w:rsidRPr="006D0F12">
        <w:rPr>
          <w:szCs w:val="24"/>
          <w:lang w:val="es-ES"/>
        </w:rPr>
        <w:t>se definen los objetivos que propugnan mejorar la salud de las mujeres y de los niños y reducir la tasa de mortalidad</w:t>
      </w:r>
      <w:r w:rsidR="008A280F" w:rsidRPr="006D0F12">
        <w:rPr>
          <w:szCs w:val="24"/>
          <w:lang w:val="es-ES"/>
        </w:rPr>
        <w:t xml:space="preserve"> materno</w:t>
      </w:r>
      <w:r w:rsidRPr="006D0F12">
        <w:rPr>
          <w:szCs w:val="24"/>
          <w:lang w:val="es-ES"/>
        </w:rPr>
        <w:t>infantil, y se aprueban las estrategias princi</w:t>
      </w:r>
      <w:r w:rsidR="00B3272B">
        <w:rPr>
          <w:szCs w:val="24"/>
          <w:lang w:val="es-ES"/>
        </w:rPr>
        <w:t>pales para alcanzar estas metas;</w:t>
      </w:r>
    </w:p>
    <w:p w:rsidR="008D5CCF" w:rsidRPr="006D0F12" w:rsidRDefault="008D5CCF">
      <w:pPr>
        <w:pStyle w:val="SingleTxtG"/>
        <w:rPr>
          <w:szCs w:val="24"/>
          <w:lang w:val="es-ES"/>
        </w:rPr>
      </w:pPr>
      <w:r w:rsidRPr="006D0F12">
        <w:rPr>
          <w:szCs w:val="24"/>
          <w:lang w:val="es-ES"/>
        </w:rPr>
        <w:tab/>
      </w:r>
      <w:r w:rsidRPr="006D0F12">
        <w:rPr>
          <w:noProof/>
          <w:szCs w:val="24"/>
          <w:lang w:val="es-ES"/>
        </w:rPr>
        <w:t>b)</w:t>
      </w:r>
      <w:r w:rsidRPr="006D0F12">
        <w:rPr>
          <w:szCs w:val="24"/>
          <w:lang w:val="es-ES"/>
        </w:rPr>
        <w:tab/>
      </w:r>
      <w:smartTag w:uri="urn:schemas-microsoft-com:office:smarttags" w:element="PersonName">
        <w:smartTagPr>
          <w:attr w:name="ProductID" w:val="la Decisi￳n N"/>
        </w:smartTagPr>
        <w:r w:rsidRPr="006D0F12">
          <w:rPr>
            <w:szCs w:val="24"/>
            <w:lang w:val="es-ES"/>
          </w:rPr>
          <w:t>La Decisión N</w:t>
        </w:r>
      </w:smartTag>
      <w:r w:rsidR="00726B00">
        <w:rPr>
          <w:szCs w:val="24"/>
          <w:lang w:val="es-ES"/>
        </w:rPr>
        <w:t>º</w:t>
      </w:r>
      <w:r w:rsidRPr="006D0F12">
        <w:rPr>
          <w:szCs w:val="24"/>
          <w:lang w:val="es-ES"/>
        </w:rPr>
        <w:t xml:space="preserve"> 1745-N del Gobierno de la República de Armenia, de 18 de diciembre de 2003, relativa al Programa nacional de protección de los derechos del niño en la República de Armenia para 2004-2015, </w:t>
      </w:r>
      <w:r w:rsidR="00F27A7D" w:rsidRPr="006D0F12">
        <w:rPr>
          <w:szCs w:val="24"/>
          <w:lang w:val="es-ES"/>
        </w:rPr>
        <w:t xml:space="preserve">que </w:t>
      </w:r>
      <w:r w:rsidRPr="006D0F12">
        <w:rPr>
          <w:szCs w:val="24"/>
          <w:lang w:val="es-ES"/>
        </w:rPr>
        <w:t>prevé cumplir los compromisos internac</w:t>
      </w:r>
      <w:r w:rsidR="00B3272B">
        <w:rPr>
          <w:szCs w:val="24"/>
          <w:lang w:val="es-ES"/>
        </w:rPr>
        <w:t>ionales relativos a la infancia;</w:t>
      </w:r>
    </w:p>
    <w:p w:rsidR="008D5CCF" w:rsidRPr="006D0F12" w:rsidRDefault="008D5CCF">
      <w:pPr>
        <w:pStyle w:val="SingleTxtG"/>
        <w:rPr>
          <w:szCs w:val="24"/>
          <w:lang w:val="es-ES"/>
        </w:rPr>
      </w:pPr>
      <w:r w:rsidRPr="006D0F12">
        <w:rPr>
          <w:szCs w:val="24"/>
          <w:lang w:val="es-ES"/>
        </w:rPr>
        <w:tab/>
      </w:r>
      <w:r w:rsidRPr="006D0F12">
        <w:rPr>
          <w:noProof/>
          <w:szCs w:val="24"/>
          <w:lang w:val="es-ES"/>
        </w:rPr>
        <w:t>c)</w:t>
      </w:r>
      <w:r w:rsidRPr="006D0F12">
        <w:rPr>
          <w:szCs w:val="24"/>
          <w:lang w:val="es-ES"/>
        </w:rPr>
        <w:tab/>
        <w:t xml:space="preserve">El Programa nacional de lucha contra el VIH/SIDA en la República de Armenia (2007) </w:t>
      </w:r>
      <w:r w:rsidR="00757A5D" w:rsidRPr="006D0F12">
        <w:rPr>
          <w:szCs w:val="24"/>
          <w:lang w:val="es-ES"/>
        </w:rPr>
        <w:t xml:space="preserve">que </w:t>
      </w:r>
      <w:r w:rsidRPr="006D0F12">
        <w:rPr>
          <w:szCs w:val="24"/>
          <w:lang w:val="es-ES"/>
        </w:rPr>
        <w:t>se propone luchar contra esta epidemia durante el período 2007-2011 e incluye la prevención de la infección de VIH/SIDA entre los jóvenes y los ado</w:t>
      </w:r>
      <w:r w:rsidR="00B3272B">
        <w:rPr>
          <w:szCs w:val="24"/>
          <w:lang w:val="es-ES"/>
        </w:rPr>
        <w:t>lescentes de entre 10 y 19 años;</w:t>
      </w:r>
    </w:p>
    <w:p w:rsidR="008D5CCF" w:rsidRPr="006D0F12" w:rsidRDefault="008D5CCF">
      <w:pPr>
        <w:pStyle w:val="SingleTxtG"/>
        <w:rPr>
          <w:szCs w:val="24"/>
          <w:lang w:val="es-ES"/>
        </w:rPr>
      </w:pPr>
      <w:r w:rsidRPr="006D0F12">
        <w:rPr>
          <w:szCs w:val="24"/>
          <w:lang w:val="es-ES"/>
        </w:rPr>
        <w:tab/>
        <w:t>d)</w:t>
      </w:r>
      <w:r w:rsidRPr="006D0F12">
        <w:rPr>
          <w:szCs w:val="24"/>
          <w:lang w:val="es-ES"/>
        </w:rPr>
        <w:tab/>
        <w:t>Mediante el Programa nacional de mejora de la salud reproductiva (2007) se aprobó el concepto de desarrollo, las estrategias, el calendario de medidas y las fechas límite para aplicarlo en el ámbito de la salud reproductiva de la poblaci</w:t>
      </w:r>
      <w:r w:rsidR="00B3272B">
        <w:rPr>
          <w:szCs w:val="24"/>
          <w:lang w:val="es-ES"/>
        </w:rPr>
        <w:t>ón durante el período 2007-2015;</w:t>
      </w:r>
    </w:p>
    <w:p w:rsidR="008D5CCF" w:rsidRPr="006D0F12" w:rsidRDefault="008D5CCF">
      <w:pPr>
        <w:pStyle w:val="SingleTxtG"/>
        <w:rPr>
          <w:szCs w:val="24"/>
          <w:lang w:val="es-ES"/>
        </w:rPr>
      </w:pPr>
      <w:r w:rsidRPr="006D0F12">
        <w:rPr>
          <w:szCs w:val="24"/>
          <w:lang w:val="es-ES"/>
        </w:rPr>
        <w:tab/>
        <w:t>e)</w:t>
      </w:r>
      <w:r w:rsidRPr="006D0F12">
        <w:rPr>
          <w:szCs w:val="24"/>
          <w:lang w:val="es-ES"/>
        </w:rPr>
        <w:tab/>
        <w:t>El Programa Nacional de Inmunoprofilaxis de la República de Armenia (2005) procura reducir (a través de la vacunación) la tasa de morbilidad de las enfermedades contagiosas manejables, prevenir la mortalidad que resulta de ella</w:t>
      </w:r>
      <w:r w:rsidR="00D151A8" w:rsidRPr="006D0F12">
        <w:rPr>
          <w:szCs w:val="24"/>
          <w:lang w:val="es-ES"/>
        </w:rPr>
        <w:t>s</w:t>
      </w:r>
      <w:r w:rsidRPr="006D0F12">
        <w:rPr>
          <w:szCs w:val="24"/>
          <w:lang w:val="es-ES"/>
        </w:rPr>
        <w:t>, y velar por que la población esté inmunizada cont</w:t>
      </w:r>
      <w:r w:rsidR="00B3272B">
        <w:rPr>
          <w:szCs w:val="24"/>
          <w:lang w:val="es-ES"/>
        </w:rPr>
        <w:t>ra las enfermedades contagiosas;</w:t>
      </w:r>
    </w:p>
    <w:p w:rsidR="008D5CCF" w:rsidRPr="006D0F12" w:rsidRDefault="008D5CCF">
      <w:pPr>
        <w:pStyle w:val="SingleTxtG"/>
        <w:rPr>
          <w:szCs w:val="24"/>
          <w:lang w:val="es-ES"/>
        </w:rPr>
      </w:pPr>
      <w:r w:rsidRPr="006D0F12">
        <w:rPr>
          <w:szCs w:val="24"/>
          <w:lang w:val="es-ES"/>
        </w:rPr>
        <w:tab/>
        <w:t>f)</w:t>
      </w:r>
      <w:r w:rsidRPr="006D0F12">
        <w:rPr>
          <w:szCs w:val="24"/>
          <w:lang w:val="es-ES"/>
        </w:rPr>
        <w:tab/>
        <w:t>El documento de concepto del Ministerio de Salud de la República de Armenia relativo a los servicios de atención sanitaria adaptados a los jóvenes y los adolescentes (2005) definió las prioridades de desarrollo sanitario y las cuestiones relacionadas con la protección de los adolescentes y los jóvenes, y fijó un objetivo para crear servicios de atención san</w:t>
      </w:r>
      <w:r w:rsidR="00B3272B">
        <w:rPr>
          <w:szCs w:val="24"/>
          <w:lang w:val="es-ES"/>
        </w:rPr>
        <w:t>itaria adaptados a estas edades;</w:t>
      </w:r>
    </w:p>
    <w:p w:rsidR="008D5CCF" w:rsidRPr="006D0F12" w:rsidRDefault="008D5CCF">
      <w:pPr>
        <w:pStyle w:val="SingleTxtG"/>
        <w:rPr>
          <w:szCs w:val="24"/>
          <w:lang w:val="es-ES"/>
        </w:rPr>
      </w:pPr>
      <w:r w:rsidRPr="006D0F12">
        <w:rPr>
          <w:szCs w:val="24"/>
          <w:lang w:val="es-ES"/>
        </w:rPr>
        <w:tab/>
        <w:t>g)</w:t>
      </w:r>
      <w:r w:rsidRPr="006D0F12">
        <w:rPr>
          <w:szCs w:val="24"/>
          <w:lang w:val="es-ES"/>
        </w:rPr>
        <w:tab/>
        <w:t xml:space="preserve">Mediante </w:t>
      </w:r>
      <w:smartTag w:uri="urn:schemas-microsoft-com:office:smarttags" w:element="PersonName">
        <w:smartTagPr>
          <w:attr w:name="ProductID" w:val="la Decisi￳n N"/>
        </w:smartTagPr>
        <w:r w:rsidRPr="006D0F12">
          <w:rPr>
            <w:szCs w:val="24"/>
            <w:lang w:val="es-ES"/>
          </w:rPr>
          <w:t>la Decisión N</w:t>
        </w:r>
      </w:smartTag>
      <w:r w:rsidR="00726B00">
        <w:rPr>
          <w:szCs w:val="24"/>
          <w:lang w:val="es-ES"/>
        </w:rPr>
        <w:t>º</w:t>
      </w:r>
      <w:r w:rsidRPr="006D0F12">
        <w:rPr>
          <w:szCs w:val="24"/>
          <w:lang w:val="es-ES"/>
        </w:rPr>
        <w:t xml:space="preserve"> 1630 del Gobierno de la República de Armenia, de 22 de septiembre de 2005, relativa a la aprobación del Programa Estatal de Control del Tabaco y a la lista de medidas de prioridad en el área de control del tabaco, se aprobó este pro</w:t>
      </w:r>
      <w:r w:rsidR="00B3272B">
        <w:rPr>
          <w:szCs w:val="24"/>
          <w:lang w:val="es-ES"/>
        </w:rPr>
        <w:t>grama para el período 2005-2009;</w:t>
      </w:r>
    </w:p>
    <w:p w:rsidR="008D5CCF" w:rsidRPr="006D0F12" w:rsidRDefault="008D5CCF">
      <w:pPr>
        <w:pStyle w:val="SingleTxtG"/>
        <w:rPr>
          <w:szCs w:val="24"/>
          <w:lang w:val="es-ES"/>
        </w:rPr>
      </w:pPr>
      <w:r w:rsidRPr="006D0F12">
        <w:rPr>
          <w:szCs w:val="24"/>
          <w:lang w:val="es-ES"/>
        </w:rPr>
        <w:tab/>
        <w:t>h)</w:t>
      </w:r>
      <w:r w:rsidRPr="006D0F12">
        <w:rPr>
          <w:szCs w:val="24"/>
          <w:lang w:val="es-ES"/>
        </w:rPr>
        <w:tab/>
      </w:r>
      <w:smartTag w:uri="urn:schemas-microsoft-com:office:smarttags" w:element="PersonName">
        <w:smartTagPr>
          <w:attr w:name="ProductID" w:val="La Estrategia Nacional"/>
        </w:smartTagPr>
        <w:r w:rsidRPr="006D0F12">
          <w:rPr>
            <w:szCs w:val="24"/>
            <w:lang w:val="es-ES"/>
          </w:rPr>
          <w:t>La Estrategia Nacional</w:t>
        </w:r>
      </w:smartTag>
      <w:r w:rsidRPr="006D0F12">
        <w:rPr>
          <w:szCs w:val="24"/>
          <w:lang w:val="es-ES"/>
        </w:rPr>
        <w:t xml:space="preserve"> para la Salud y el Desarrollo Infantojuvenil y el Plan de acción 2009-2015 fue aprobada por el Gobierno de la República de Armenia en septiembre de 2009.</w:t>
      </w:r>
    </w:p>
    <w:p w:rsidR="008D5CCF" w:rsidRPr="006D0F12" w:rsidRDefault="008D5CCF">
      <w:pPr>
        <w:pStyle w:val="SingleTxtG"/>
        <w:rPr>
          <w:szCs w:val="24"/>
          <w:lang w:val="es-ES"/>
        </w:rPr>
      </w:pPr>
      <w:r w:rsidRPr="006D0F12">
        <w:rPr>
          <w:szCs w:val="24"/>
          <w:lang w:val="es-ES"/>
        </w:rPr>
        <w:t>354.</w:t>
      </w:r>
      <w:r w:rsidRPr="006D0F12">
        <w:rPr>
          <w:szCs w:val="24"/>
          <w:lang w:val="es-ES"/>
        </w:rPr>
        <w:tab/>
        <w:t>La prestación de asistencia y servicios médicos en el marco del programa de beneficios básicos incluye:</w:t>
      </w:r>
    </w:p>
    <w:p w:rsidR="008D5CCF" w:rsidRPr="006D0F12" w:rsidRDefault="008D5CCF">
      <w:pPr>
        <w:pStyle w:val="SingleTxtG"/>
        <w:rPr>
          <w:szCs w:val="24"/>
          <w:lang w:val="es-ES"/>
        </w:rPr>
      </w:pPr>
      <w:r w:rsidRPr="006D0F12">
        <w:rPr>
          <w:szCs w:val="24"/>
          <w:lang w:val="es-ES"/>
        </w:rPr>
        <w:tab/>
        <w:t>a)</w:t>
      </w:r>
      <w:r w:rsidRPr="006D0F12">
        <w:rPr>
          <w:szCs w:val="24"/>
          <w:lang w:val="es-ES"/>
        </w:rPr>
        <w:tab/>
        <w:t xml:space="preserve">La atención de salud primaria (para niños de </w:t>
      </w:r>
      <w:smartTag w:uri="urn:schemas-microsoft-com:office:smarttags" w:element="metricconverter">
        <w:smartTagPr>
          <w:attr w:name="ProductID" w:val="0 a"/>
        </w:smartTagPr>
        <w:r w:rsidRPr="006D0F12">
          <w:rPr>
            <w:szCs w:val="24"/>
            <w:lang w:val="es-ES"/>
          </w:rPr>
          <w:t>0 a</w:t>
        </w:r>
      </w:smartTag>
      <w:r w:rsidRPr="006D0F12">
        <w:rPr>
          <w:szCs w:val="24"/>
          <w:lang w:val="es-ES"/>
        </w:rPr>
        <w:t xml:space="preserve"> 18</w:t>
      </w:r>
      <w:r w:rsidR="00975CE1" w:rsidRPr="006D0F12">
        <w:rPr>
          <w:szCs w:val="24"/>
          <w:lang w:val="es-ES"/>
        </w:rPr>
        <w:t xml:space="preserve"> años en el marco del Programa);</w:t>
      </w:r>
    </w:p>
    <w:p w:rsidR="008D5CCF" w:rsidRPr="006D0F12" w:rsidRDefault="008D5CCF">
      <w:pPr>
        <w:pStyle w:val="SingleTxtG"/>
        <w:rPr>
          <w:szCs w:val="24"/>
          <w:lang w:val="es-ES"/>
        </w:rPr>
      </w:pPr>
      <w:r w:rsidRPr="006D0F12">
        <w:rPr>
          <w:szCs w:val="24"/>
          <w:lang w:val="es-ES"/>
        </w:rPr>
        <w:tab/>
        <w:t>b)</w:t>
      </w:r>
      <w:r w:rsidRPr="006D0F12">
        <w:rPr>
          <w:szCs w:val="24"/>
          <w:lang w:val="es-ES"/>
        </w:rPr>
        <w:tab/>
      </w:r>
      <w:r w:rsidR="00D151A8" w:rsidRPr="006D0F12">
        <w:rPr>
          <w:szCs w:val="24"/>
          <w:lang w:val="es-ES"/>
        </w:rPr>
        <w:t>P</w:t>
      </w:r>
      <w:r w:rsidRPr="006D0F12">
        <w:rPr>
          <w:szCs w:val="24"/>
          <w:lang w:val="es-ES"/>
        </w:rPr>
        <w:t>rograma de asistencia a pacientes internados:</w:t>
      </w:r>
    </w:p>
    <w:p w:rsidR="008D5CCF" w:rsidRPr="006D0F12" w:rsidRDefault="008D5CCF">
      <w:pPr>
        <w:pStyle w:val="SingleTxtG"/>
        <w:rPr>
          <w:szCs w:val="24"/>
          <w:lang w:val="es-ES"/>
        </w:rPr>
      </w:pPr>
      <w:r w:rsidRPr="006D0F12">
        <w:rPr>
          <w:szCs w:val="24"/>
          <w:lang w:val="es-ES"/>
        </w:rPr>
        <w:tab/>
        <w:t>i)</w:t>
      </w:r>
      <w:r w:rsidRPr="006D0F12">
        <w:rPr>
          <w:szCs w:val="24"/>
          <w:lang w:val="es-ES"/>
        </w:rPr>
        <w:tab/>
        <w:t xml:space="preserve">Niños de </w:t>
      </w:r>
      <w:smartTag w:uri="urn:schemas-microsoft-com:office:smarttags" w:element="metricconverter">
        <w:smartTagPr>
          <w:attr w:name="ProductID" w:val="0 a"/>
        </w:smartTagPr>
        <w:r w:rsidRPr="006D0F12">
          <w:rPr>
            <w:szCs w:val="24"/>
            <w:lang w:val="es-ES"/>
          </w:rPr>
          <w:t>0 a</w:t>
        </w:r>
      </w:smartTag>
      <w:r w:rsidR="00975CE1" w:rsidRPr="006D0F12">
        <w:rPr>
          <w:szCs w:val="24"/>
          <w:lang w:val="es-ES"/>
        </w:rPr>
        <w:t xml:space="preserve"> 7 años;</w:t>
      </w:r>
    </w:p>
    <w:p w:rsidR="008D5CCF" w:rsidRPr="006D0F12" w:rsidRDefault="008D5CCF">
      <w:pPr>
        <w:pStyle w:val="SingleTxtG"/>
        <w:ind w:left="1701"/>
        <w:rPr>
          <w:szCs w:val="24"/>
          <w:lang w:val="es-ES"/>
        </w:rPr>
      </w:pPr>
      <w:r w:rsidRPr="006D0F12">
        <w:rPr>
          <w:szCs w:val="24"/>
          <w:lang w:val="es-ES"/>
        </w:rPr>
        <w:t>ii)</w:t>
      </w:r>
      <w:r w:rsidRPr="006D0F12">
        <w:rPr>
          <w:szCs w:val="24"/>
          <w:lang w:val="es-ES"/>
        </w:rPr>
        <w:tab/>
        <w:t xml:space="preserve">Niños de </w:t>
      </w:r>
      <w:smartTag w:uri="urn:schemas-microsoft-com:office:smarttags" w:element="metricconverter">
        <w:smartTagPr>
          <w:attr w:name="ProductID" w:val="0 a"/>
        </w:smartTagPr>
        <w:r w:rsidRPr="006D0F12">
          <w:rPr>
            <w:szCs w:val="24"/>
            <w:lang w:val="es-ES"/>
          </w:rPr>
          <w:t>0 a</w:t>
        </w:r>
      </w:smartTag>
      <w:r w:rsidRPr="006D0F12">
        <w:rPr>
          <w:szCs w:val="24"/>
          <w:lang w:val="es-ES"/>
        </w:rPr>
        <w:t xml:space="preserve"> 18 años pertenecientes a grupos en situación social vulnerable y que </w:t>
      </w:r>
      <w:r w:rsidR="00C07478" w:rsidRPr="006D0F12">
        <w:rPr>
          <w:szCs w:val="24"/>
          <w:lang w:val="es-ES"/>
        </w:rPr>
        <w:t xml:space="preserve">padecen </w:t>
      </w:r>
      <w:r w:rsidR="00975CE1" w:rsidRPr="006D0F12">
        <w:rPr>
          <w:szCs w:val="24"/>
          <w:lang w:val="es-ES"/>
        </w:rPr>
        <w:t>ciertas enfermedades;</w:t>
      </w:r>
    </w:p>
    <w:p w:rsidR="008D5CCF" w:rsidRPr="006D0F12" w:rsidRDefault="008D5CCF">
      <w:pPr>
        <w:pStyle w:val="SingleTxtG"/>
        <w:ind w:left="1701"/>
        <w:rPr>
          <w:szCs w:val="24"/>
          <w:lang w:val="es-ES"/>
        </w:rPr>
      </w:pPr>
      <w:r w:rsidRPr="006D0F12">
        <w:rPr>
          <w:szCs w:val="24"/>
          <w:lang w:val="es-ES"/>
        </w:rPr>
        <w:t>iii)</w:t>
      </w:r>
      <w:r w:rsidRPr="006D0F12">
        <w:rPr>
          <w:szCs w:val="24"/>
          <w:lang w:val="es-ES"/>
        </w:rPr>
        <w:tab/>
        <w:t xml:space="preserve">Aplicación de programas preventivos o de control, incluidos el </w:t>
      </w:r>
      <w:r w:rsidR="00975CE1" w:rsidRPr="006D0F12">
        <w:rPr>
          <w:szCs w:val="24"/>
          <w:lang w:val="es-ES"/>
        </w:rPr>
        <w:t>control prenatal y el posnatal.</w:t>
      </w:r>
    </w:p>
    <w:p w:rsidR="008D5CCF" w:rsidRPr="006D0F12" w:rsidRDefault="008D5CCF" w:rsidP="00930B4E">
      <w:pPr>
        <w:pStyle w:val="H23G"/>
        <w:spacing w:before="120"/>
        <w:rPr>
          <w:szCs w:val="24"/>
          <w:lang w:val="es-ES"/>
        </w:rPr>
      </w:pPr>
      <w:r w:rsidRPr="006D0F12">
        <w:rPr>
          <w:szCs w:val="24"/>
          <w:lang w:val="es-ES"/>
        </w:rPr>
        <w:tab/>
      </w:r>
      <w:r w:rsidRPr="006D0F12">
        <w:rPr>
          <w:szCs w:val="24"/>
          <w:lang w:val="es-ES"/>
        </w:rPr>
        <w:tab/>
        <w:t>Tasas de mortalidad de los niños menores de 5 años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6"/>
        <w:gridCol w:w="2902"/>
        <w:gridCol w:w="2902"/>
      </w:tblGrid>
      <w:tr w:rsidR="008D5CCF" w:rsidRPr="006D0F12">
        <w:tc>
          <w:tcPr>
            <w:tcW w:w="1566" w:type="dxa"/>
            <w:tcBorders>
              <w:top w:val="single" w:sz="4" w:space="0" w:color="auto"/>
              <w:bottom w:val="nil"/>
            </w:tcBorders>
            <w:vAlign w:val="bottom"/>
          </w:tcPr>
          <w:p w:rsidR="008D5CCF" w:rsidRPr="006D0F12" w:rsidRDefault="008D5CCF" w:rsidP="00930B4E">
            <w:pPr>
              <w:suppressAutoHyphens w:val="0"/>
              <w:spacing w:before="40" w:after="40" w:line="200" w:lineRule="exact"/>
              <w:rPr>
                <w:i/>
                <w:sz w:val="16"/>
                <w:szCs w:val="24"/>
                <w:lang w:val="es-ES"/>
              </w:rPr>
            </w:pPr>
          </w:p>
        </w:tc>
        <w:tc>
          <w:tcPr>
            <w:tcW w:w="5804" w:type="dxa"/>
            <w:gridSpan w:val="2"/>
            <w:tcBorders>
              <w:top w:val="single" w:sz="4" w:space="0" w:color="auto"/>
              <w:bottom w:val="single" w:sz="4" w:space="0" w:color="auto"/>
            </w:tcBorders>
            <w:vAlign w:val="bottom"/>
          </w:tcPr>
          <w:p w:rsidR="008D5CCF" w:rsidRPr="006D0F12" w:rsidRDefault="008D5CCF" w:rsidP="00930B4E">
            <w:pPr>
              <w:suppressAutoHyphens w:val="0"/>
              <w:spacing w:before="40" w:after="40" w:line="200" w:lineRule="exact"/>
              <w:jc w:val="center"/>
              <w:rPr>
                <w:szCs w:val="24"/>
                <w:lang w:val="es-ES"/>
              </w:rPr>
            </w:pPr>
            <w:r w:rsidRPr="006D0F12">
              <w:rPr>
                <w:i/>
                <w:sz w:val="16"/>
                <w:szCs w:val="24"/>
                <w:lang w:val="es-ES"/>
              </w:rPr>
              <w:t>Tasa</w:t>
            </w:r>
            <w:r w:rsidR="00027BD1" w:rsidRPr="006D0F12">
              <w:rPr>
                <w:i/>
                <w:sz w:val="16"/>
                <w:szCs w:val="24"/>
                <w:lang w:val="es-ES"/>
              </w:rPr>
              <w:t xml:space="preserve"> </w:t>
            </w:r>
            <w:r w:rsidRPr="006D0F12">
              <w:rPr>
                <w:i/>
                <w:sz w:val="16"/>
                <w:szCs w:val="24"/>
                <w:lang w:val="es-ES"/>
              </w:rPr>
              <w:t>(por cada 1.000 nacimientos con vida)</w:t>
            </w:r>
          </w:p>
        </w:tc>
      </w:tr>
      <w:tr w:rsidR="008D5CCF" w:rsidRPr="006D0F12">
        <w:tc>
          <w:tcPr>
            <w:tcW w:w="1566" w:type="dxa"/>
            <w:tcBorders>
              <w:top w:val="nil"/>
              <w:bottom w:val="single" w:sz="12" w:space="0" w:color="auto"/>
            </w:tcBorders>
            <w:vAlign w:val="bottom"/>
          </w:tcPr>
          <w:p w:rsidR="008D5CCF" w:rsidRPr="006D0F12" w:rsidRDefault="008D5CCF" w:rsidP="00930B4E">
            <w:pPr>
              <w:suppressAutoHyphens w:val="0"/>
              <w:spacing w:before="40" w:after="40" w:line="200" w:lineRule="exact"/>
              <w:rPr>
                <w:sz w:val="18"/>
                <w:szCs w:val="24"/>
                <w:lang w:val="es-ES"/>
              </w:rPr>
            </w:pPr>
          </w:p>
        </w:tc>
        <w:tc>
          <w:tcPr>
            <w:tcW w:w="2902" w:type="dxa"/>
            <w:tcBorders>
              <w:top w:val="single" w:sz="4" w:space="0" w:color="auto"/>
              <w:bottom w:val="single" w:sz="12" w:space="0" w:color="auto"/>
            </w:tcBorders>
            <w:vAlign w:val="bottom"/>
          </w:tcPr>
          <w:p w:rsidR="008D5CCF" w:rsidRPr="006D0F12" w:rsidRDefault="008D5CCF" w:rsidP="00930B4E">
            <w:pPr>
              <w:suppressAutoHyphens w:val="0"/>
              <w:spacing w:before="40" w:after="40" w:line="200" w:lineRule="exact"/>
              <w:jc w:val="right"/>
              <w:rPr>
                <w:i/>
                <w:sz w:val="16"/>
                <w:szCs w:val="24"/>
                <w:lang w:val="es-ES"/>
              </w:rPr>
            </w:pPr>
            <w:r w:rsidRPr="006D0F12">
              <w:rPr>
                <w:i/>
                <w:noProof/>
                <w:sz w:val="16"/>
                <w:szCs w:val="24"/>
                <w:lang w:val="es-ES"/>
              </w:rPr>
              <w:t>Niñas</w:t>
            </w:r>
          </w:p>
        </w:tc>
        <w:tc>
          <w:tcPr>
            <w:tcW w:w="2902" w:type="dxa"/>
            <w:tcBorders>
              <w:top w:val="single" w:sz="4" w:space="0" w:color="auto"/>
              <w:bottom w:val="single" w:sz="12" w:space="0" w:color="auto"/>
            </w:tcBorders>
            <w:vAlign w:val="bottom"/>
          </w:tcPr>
          <w:p w:rsidR="008D5CCF" w:rsidRPr="006D0F12" w:rsidRDefault="008D5CCF" w:rsidP="00930B4E">
            <w:pPr>
              <w:suppressAutoHyphens w:val="0"/>
              <w:spacing w:before="40" w:after="40" w:line="200" w:lineRule="exact"/>
              <w:jc w:val="right"/>
              <w:rPr>
                <w:i/>
                <w:sz w:val="16"/>
                <w:szCs w:val="24"/>
                <w:lang w:val="es-ES"/>
              </w:rPr>
            </w:pPr>
            <w:r w:rsidRPr="006D0F12">
              <w:rPr>
                <w:i/>
                <w:noProof/>
                <w:sz w:val="16"/>
                <w:szCs w:val="24"/>
                <w:lang w:val="es-ES"/>
              </w:rPr>
              <w:t>Niños</w:t>
            </w:r>
          </w:p>
        </w:tc>
      </w:tr>
      <w:tr w:rsidR="008D5CCF" w:rsidRPr="006D0F12">
        <w:tc>
          <w:tcPr>
            <w:tcW w:w="1566" w:type="dxa"/>
            <w:tcBorders>
              <w:top w:val="single" w:sz="12" w:space="0" w:color="auto"/>
              <w:bottom w:val="nil"/>
            </w:tcBorders>
            <w:vAlign w:val="bottom"/>
          </w:tcPr>
          <w:p w:rsidR="008D5CCF" w:rsidRPr="006D0F12" w:rsidRDefault="008D5CCF" w:rsidP="00930B4E">
            <w:pPr>
              <w:suppressAutoHyphens w:val="0"/>
              <w:spacing w:before="30" w:after="30" w:line="220" w:lineRule="exact"/>
              <w:rPr>
                <w:sz w:val="18"/>
                <w:szCs w:val="24"/>
                <w:lang w:val="es-ES"/>
              </w:rPr>
            </w:pPr>
            <w:r w:rsidRPr="006D0F12">
              <w:rPr>
                <w:sz w:val="18"/>
                <w:szCs w:val="24"/>
                <w:lang w:val="es-ES"/>
              </w:rPr>
              <w:t>2007</w:t>
            </w:r>
          </w:p>
        </w:tc>
        <w:tc>
          <w:tcPr>
            <w:tcW w:w="2902" w:type="dxa"/>
            <w:tcBorders>
              <w:top w:val="single" w:sz="12" w:space="0" w:color="auto"/>
              <w:bottom w:val="nil"/>
            </w:tcBorders>
            <w:vAlign w:val="bottom"/>
          </w:tcPr>
          <w:p w:rsidR="008D5CCF" w:rsidRPr="006D0F12" w:rsidRDefault="008D5CCF" w:rsidP="00930B4E">
            <w:pPr>
              <w:suppressAutoHyphens w:val="0"/>
              <w:spacing w:before="30" w:after="30" w:line="220" w:lineRule="exact"/>
              <w:jc w:val="right"/>
              <w:rPr>
                <w:sz w:val="18"/>
                <w:szCs w:val="24"/>
                <w:lang w:val="es-ES"/>
              </w:rPr>
            </w:pPr>
            <w:r w:rsidRPr="006D0F12">
              <w:rPr>
                <w:sz w:val="18"/>
                <w:szCs w:val="24"/>
                <w:lang w:val="es-ES"/>
              </w:rPr>
              <w:t>10,3</w:t>
            </w:r>
          </w:p>
        </w:tc>
        <w:tc>
          <w:tcPr>
            <w:tcW w:w="2902" w:type="dxa"/>
            <w:tcBorders>
              <w:top w:val="single" w:sz="12" w:space="0" w:color="auto"/>
              <w:bottom w:val="nil"/>
            </w:tcBorders>
            <w:vAlign w:val="bottom"/>
          </w:tcPr>
          <w:p w:rsidR="008D5CCF" w:rsidRPr="006D0F12" w:rsidRDefault="008D5CCF" w:rsidP="00930B4E">
            <w:pPr>
              <w:suppressAutoHyphens w:val="0"/>
              <w:spacing w:before="30" w:after="30" w:line="220" w:lineRule="exact"/>
              <w:jc w:val="right"/>
              <w:rPr>
                <w:sz w:val="18"/>
                <w:szCs w:val="24"/>
                <w:lang w:val="es-ES"/>
              </w:rPr>
            </w:pPr>
            <w:r w:rsidRPr="006D0F12">
              <w:rPr>
                <w:sz w:val="18"/>
                <w:szCs w:val="24"/>
                <w:lang w:val="es-ES"/>
              </w:rPr>
              <w:t>14,1</w:t>
            </w:r>
          </w:p>
        </w:tc>
      </w:tr>
      <w:tr w:rsidR="008D5CCF" w:rsidRPr="006D0F12">
        <w:tc>
          <w:tcPr>
            <w:tcW w:w="1566" w:type="dxa"/>
            <w:tcBorders>
              <w:top w:val="nil"/>
              <w:bottom w:val="single" w:sz="12" w:space="0" w:color="auto"/>
            </w:tcBorders>
            <w:vAlign w:val="bottom"/>
          </w:tcPr>
          <w:p w:rsidR="008D5CCF" w:rsidRPr="006D0F12" w:rsidRDefault="008D5CCF" w:rsidP="00930B4E">
            <w:pPr>
              <w:suppressAutoHyphens w:val="0"/>
              <w:spacing w:before="30" w:after="30" w:line="220" w:lineRule="exact"/>
              <w:rPr>
                <w:sz w:val="18"/>
                <w:szCs w:val="24"/>
                <w:lang w:val="es-ES"/>
              </w:rPr>
            </w:pPr>
            <w:r w:rsidRPr="006D0F12">
              <w:rPr>
                <w:sz w:val="18"/>
                <w:szCs w:val="24"/>
                <w:lang w:val="es-ES"/>
              </w:rPr>
              <w:t>2008</w:t>
            </w:r>
          </w:p>
        </w:tc>
        <w:tc>
          <w:tcPr>
            <w:tcW w:w="2902" w:type="dxa"/>
            <w:tcBorders>
              <w:top w:val="nil"/>
              <w:bottom w:val="single" w:sz="12" w:space="0" w:color="auto"/>
            </w:tcBorders>
            <w:vAlign w:val="bottom"/>
          </w:tcPr>
          <w:p w:rsidR="008D5CCF" w:rsidRPr="006D0F12" w:rsidRDefault="008D5CCF" w:rsidP="00930B4E">
            <w:pPr>
              <w:suppressAutoHyphens w:val="0"/>
              <w:spacing w:before="30" w:after="30" w:line="220" w:lineRule="exact"/>
              <w:jc w:val="right"/>
              <w:rPr>
                <w:sz w:val="18"/>
                <w:szCs w:val="24"/>
                <w:lang w:val="es-ES"/>
              </w:rPr>
            </w:pPr>
            <w:r w:rsidRPr="006D0F12">
              <w:rPr>
                <w:sz w:val="18"/>
                <w:szCs w:val="24"/>
                <w:lang w:val="es-ES"/>
              </w:rPr>
              <w:t>10,5</w:t>
            </w:r>
          </w:p>
        </w:tc>
        <w:tc>
          <w:tcPr>
            <w:tcW w:w="2902" w:type="dxa"/>
            <w:tcBorders>
              <w:top w:val="nil"/>
              <w:bottom w:val="single" w:sz="12" w:space="0" w:color="auto"/>
            </w:tcBorders>
            <w:vAlign w:val="bottom"/>
          </w:tcPr>
          <w:p w:rsidR="008D5CCF" w:rsidRPr="006D0F12" w:rsidRDefault="008D5CCF" w:rsidP="00930B4E">
            <w:pPr>
              <w:suppressAutoHyphens w:val="0"/>
              <w:spacing w:before="30" w:after="30" w:line="220" w:lineRule="exact"/>
              <w:jc w:val="right"/>
              <w:rPr>
                <w:sz w:val="18"/>
                <w:szCs w:val="24"/>
                <w:lang w:val="es-ES"/>
              </w:rPr>
            </w:pPr>
            <w:r w:rsidRPr="006D0F12">
              <w:rPr>
                <w:sz w:val="18"/>
                <w:szCs w:val="24"/>
                <w:lang w:val="es-ES"/>
              </w:rPr>
              <w:t>13,5</w:t>
            </w:r>
          </w:p>
        </w:tc>
      </w:tr>
    </w:tbl>
    <w:p w:rsidR="008D5CCF" w:rsidRPr="006D0F12" w:rsidRDefault="00930B4E" w:rsidP="00930B4E">
      <w:pPr>
        <w:pStyle w:val="H23G"/>
        <w:rPr>
          <w:b w:val="0"/>
          <w:i/>
          <w:sz w:val="16"/>
          <w:lang w:val="es-ES"/>
        </w:rPr>
      </w:pPr>
      <w:r w:rsidRPr="006D0F12">
        <w:rPr>
          <w:lang w:val="es-ES"/>
        </w:rPr>
        <w:tab/>
      </w:r>
      <w:r w:rsidRPr="006D0F12">
        <w:rPr>
          <w:lang w:val="es-ES"/>
        </w:rPr>
        <w:tab/>
      </w:r>
      <w:r w:rsidR="008D5CCF" w:rsidRPr="006D0F12">
        <w:rPr>
          <w:lang w:val="es-ES"/>
        </w:rPr>
        <w:t>Tasas de mortalidad materna, 2007-2008</w:t>
      </w:r>
      <w:r w:rsidRPr="006D0F12">
        <w:rPr>
          <w:lang w:val="es-ES"/>
        </w:rPr>
        <w:t xml:space="preserve"> </w:t>
      </w:r>
      <w:r w:rsidRPr="006D0F12">
        <w:rPr>
          <w:lang w:val="es-ES"/>
        </w:rPr>
        <w:br/>
      </w:r>
      <w:r w:rsidR="008D5CCF" w:rsidRPr="006D0F12">
        <w:rPr>
          <w:b w:val="0"/>
          <w:i/>
          <w:sz w:val="16"/>
          <w:lang w:val="es-ES"/>
        </w:rPr>
        <w:t>(</w:t>
      </w:r>
      <w:r w:rsidRPr="006D0F12">
        <w:rPr>
          <w:b w:val="0"/>
          <w:i/>
          <w:sz w:val="16"/>
          <w:lang w:val="es-ES"/>
        </w:rPr>
        <w:t xml:space="preserve">Tasa </w:t>
      </w:r>
      <w:r w:rsidR="008D5CCF" w:rsidRPr="006D0F12">
        <w:rPr>
          <w:b w:val="0"/>
          <w:i/>
          <w:sz w:val="16"/>
          <w:lang w:val="es-ES"/>
        </w:rPr>
        <w:t>cada 100.000 nacimientos con vida)</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756"/>
        <w:gridCol w:w="1871"/>
        <w:gridCol w:w="1871"/>
        <w:gridCol w:w="1872"/>
      </w:tblGrid>
      <w:tr w:rsidR="008D5CCF" w:rsidRPr="006D0F12">
        <w:trPr>
          <w:tblHeader/>
        </w:trPr>
        <w:tc>
          <w:tcPr>
            <w:tcW w:w="1756" w:type="dxa"/>
            <w:tcBorders>
              <w:top w:val="single" w:sz="4" w:space="0" w:color="auto"/>
              <w:bottom w:val="single" w:sz="12" w:space="0" w:color="auto"/>
            </w:tcBorders>
            <w:vAlign w:val="bottom"/>
          </w:tcPr>
          <w:p w:rsidR="008D5CCF" w:rsidRPr="006D0F12" w:rsidRDefault="008D5CCF" w:rsidP="00930B4E">
            <w:pPr>
              <w:suppressAutoHyphens w:val="0"/>
              <w:spacing w:before="80" w:after="80" w:line="200" w:lineRule="exact"/>
              <w:rPr>
                <w:i/>
                <w:sz w:val="16"/>
                <w:szCs w:val="24"/>
                <w:lang w:val="es-ES"/>
              </w:rPr>
            </w:pPr>
          </w:p>
        </w:tc>
        <w:tc>
          <w:tcPr>
            <w:tcW w:w="1871" w:type="dxa"/>
            <w:tcBorders>
              <w:top w:val="single" w:sz="4" w:space="0" w:color="auto"/>
              <w:bottom w:val="single" w:sz="12" w:space="0" w:color="auto"/>
            </w:tcBorders>
            <w:vAlign w:val="bottom"/>
          </w:tcPr>
          <w:p w:rsidR="008D5CCF" w:rsidRPr="006D0F12" w:rsidRDefault="008D5CCF" w:rsidP="00930B4E">
            <w:pPr>
              <w:suppressAutoHyphens w:val="0"/>
              <w:spacing w:before="80" w:after="80" w:line="200" w:lineRule="exact"/>
              <w:jc w:val="right"/>
              <w:rPr>
                <w:szCs w:val="24"/>
                <w:lang w:val="es-ES"/>
              </w:rPr>
            </w:pPr>
            <w:r w:rsidRPr="006D0F12">
              <w:rPr>
                <w:i/>
                <w:sz w:val="16"/>
                <w:szCs w:val="24"/>
                <w:lang w:val="es-ES"/>
              </w:rPr>
              <w:t>Localidades urbanas</w:t>
            </w:r>
          </w:p>
        </w:tc>
        <w:tc>
          <w:tcPr>
            <w:tcW w:w="1871" w:type="dxa"/>
            <w:tcBorders>
              <w:top w:val="single" w:sz="4" w:space="0" w:color="auto"/>
              <w:bottom w:val="single" w:sz="12" w:space="0" w:color="auto"/>
            </w:tcBorders>
            <w:vAlign w:val="bottom"/>
          </w:tcPr>
          <w:p w:rsidR="008D5CCF" w:rsidRPr="006D0F12" w:rsidRDefault="008D5CCF" w:rsidP="00930B4E">
            <w:pPr>
              <w:suppressAutoHyphens w:val="0"/>
              <w:spacing w:before="80" w:after="80" w:line="200" w:lineRule="exact"/>
              <w:jc w:val="right"/>
              <w:rPr>
                <w:szCs w:val="24"/>
                <w:lang w:val="es-ES"/>
              </w:rPr>
            </w:pPr>
            <w:r w:rsidRPr="006D0F12">
              <w:rPr>
                <w:i/>
                <w:sz w:val="16"/>
                <w:szCs w:val="24"/>
                <w:lang w:val="es-ES"/>
              </w:rPr>
              <w:t>Localidades rurales</w:t>
            </w:r>
          </w:p>
        </w:tc>
        <w:tc>
          <w:tcPr>
            <w:tcW w:w="1872" w:type="dxa"/>
            <w:tcBorders>
              <w:top w:val="single" w:sz="4" w:space="0" w:color="auto"/>
              <w:bottom w:val="single" w:sz="12" w:space="0" w:color="auto"/>
            </w:tcBorders>
            <w:vAlign w:val="bottom"/>
          </w:tcPr>
          <w:p w:rsidR="008D5CCF" w:rsidRPr="006D0F12" w:rsidRDefault="008D5CCF" w:rsidP="00930B4E">
            <w:pPr>
              <w:suppressAutoHyphens w:val="0"/>
              <w:spacing w:before="80" w:after="80" w:line="200" w:lineRule="exact"/>
              <w:jc w:val="right"/>
              <w:rPr>
                <w:szCs w:val="24"/>
                <w:lang w:val="es-ES"/>
              </w:rPr>
            </w:pPr>
            <w:r w:rsidRPr="006D0F12">
              <w:rPr>
                <w:b/>
                <w:i/>
                <w:sz w:val="16"/>
                <w:szCs w:val="24"/>
                <w:lang w:val="es-ES"/>
              </w:rPr>
              <w:t>Total</w:t>
            </w:r>
          </w:p>
        </w:tc>
      </w:tr>
      <w:tr w:rsidR="008D5CCF" w:rsidRPr="006D0F12">
        <w:tc>
          <w:tcPr>
            <w:tcW w:w="1756" w:type="dxa"/>
            <w:tcBorders>
              <w:top w:val="single" w:sz="12" w:space="0" w:color="auto"/>
            </w:tcBorders>
            <w:vAlign w:val="bottom"/>
          </w:tcPr>
          <w:p w:rsidR="008D5CCF" w:rsidRPr="006D0F12" w:rsidRDefault="008D5CCF" w:rsidP="00930B4E">
            <w:pPr>
              <w:suppressAutoHyphens w:val="0"/>
              <w:spacing w:before="40" w:after="40" w:line="220" w:lineRule="exact"/>
              <w:rPr>
                <w:sz w:val="18"/>
                <w:szCs w:val="24"/>
                <w:lang w:val="es-ES"/>
              </w:rPr>
            </w:pPr>
            <w:r w:rsidRPr="006D0F12">
              <w:rPr>
                <w:sz w:val="18"/>
                <w:szCs w:val="24"/>
                <w:lang w:val="es-ES"/>
              </w:rPr>
              <w:t>2007</w:t>
            </w:r>
          </w:p>
        </w:tc>
        <w:tc>
          <w:tcPr>
            <w:tcW w:w="1871" w:type="dxa"/>
            <w:tcBorders>
              <w:top w:val="single" w:sz="12" w:space="0" w:color="auto"/>
            </w:tcBorders>
            <w:vAlign w:val="bottom"/>
          </w:tcPr>
          <w:p w:rsidR="008D5CCF" w:rsidRPr="006D0F12" w:rsidRDefault="008D5CCF" w:rsidP="00930B4E">
            <w:pPr>
              <w:suppressAutoHyphens w:val="0"/>
              <w:spacing w:before="40" w:after="40" w:line="220" w:lineRule="exact"/>
              <w:jc w:val="right"/>
              <w:rPr>
                <w:sz w:val="18"/>
                <w:szCs w:val="24"/>
                <w:lang w:val="es-ES"/>
              </w:rPr>
            </w:pPr>
            <w:r w:rsidRPr="006D0F12">
              <w:rPr>
                <w:sz w:val="18"/>
                <w:szCs w:val="24"/>
                <w:lang w:val="es-ES"/>
              </w:rPr>
              <w:t>20</w:t>
            </w:r>
          </w:p>
        </w:tc>
        <w:tc>
          <w:tcPr>
            <w:tcW w:w="1871" w:type="dxa"/>
            <w:tcBorders>
              <w:top w:val="single" w:sz="12" w:space="0" w:color="auto"/>
            </w:tcBorders>
            <w:vAlign w:val="bottom"/>
          </w:tcPr>
          <w:p w:rsidR="008D5CCF" w:rsidRPr="006D0F12" w:rsidRDefault="008D5CCF" w:rsidP="00930B4E">
            <w:pPr>
              <w:suppressAutoHyphens w:val="0"/>
              <w:spacing w:before="40" w:after="40" w:line="220" w:lineRule="exact"/>
              <w:jc w:val="right"/>
              <w:rPr>
                <w:sz w:val="18"/>
                <w:szCs w:val="24"/>
                <w:lang w:val="es-ES"/>
              </w:rPr>
            </w:pPr>
            <w:r w:rsidRPr="006D0F12">
              <w:rPr>
                <w:sz w:val="18"/>
                <w:szCs w:val="24"/>
                <w:lang w:val="es-ES"/>
              </w:rPr>
              <w:t>7</w:t>
            </w:r>
          </w:p>
        </w:tc>
        <w:tc>
          <w:tcPr>
            <w:tcW w:w="1872" w:type="dxa"/>
            <w:tcBorders>
              <w:top w:val="single" w:sz="12" w:space="0" w:color="auto"/>
            </w:tcBorders>
            <w:vAlign w:val="bottom"/>
          </w:tcPr>
          <w:p w:rsidR="008D5CCF" w:rsidRPr="006D0F12" w:rsidRDefault="008D5CCF" w:rsidP="00930B4E">
            <w:pPr>
              <w:suppressAutoHyphens w:val="0"/>
              <w:spacing w:before="40" w:after="40" w:line="220" w:lineRule="exact"/>
              <w:jc w:val="right"/>
              <w:rPr>
                <w:b/>
                <w:sz w:val="18"/>
                <w:szCs w:val="24"/>
                <w:lang w:val="es-ES"/>
              </w:rPr>
            </w:pPr>
            <w:r w:rsidRPr="006D0F12">
              <w:rPr>
                <w:b/>
                <w:sz w:val="18"/>
                <w:szCs w:val="24"/>
                <w:lang w:val="es-ES"/>
              </w:rPr>
              <w:t>15</w:t>
            </w:r>
          </w:p>
        </w:tc>
      </w:tr>
      <w:tr w:rsidR="008D5CCF" w:rsidRPr="006D0F12">
        <w:tc>
          <w:tcPr>
            <w:tcW w:w="1756" w:type="dxa"/>
            <w:tcBorders>
              <w:bottom w:val="single" w:sz="12" w:space="0" w:color="auto"/>
            </w:tcBorders>
            <w:vAlign w:val="bottom"/>
          </w:tcPr>
          <w:p w:rsidR="008D5CCF" w:rsidRPr="006D0F12" w:rsidRDefault="008D5CCF" w:rsidP="00930B4E">
            <w:pPr>
              <w:suppressAutoHyphens w:val="0"/>
              <w:spacing w:before="40" w:after="40" w:line="220" w:lineRule="exact"/>
              <w:rPr>
                <w:sz w:val="18"/>
                <w:szCs w:val="24"/>
                <w:lang w:val="es-ES"/>
              </w:rPr>
            </w:pPr>
            <w:r w:rsidRPr="006D0F12">
              <w:rPr>
                <w:sz w:val="18"/>
                <w:szCs w:val="24"/>
                <w:lang w:val="es-ES"/>
              </w:rPr>
              <w:t>2008</w:t>
            </w:r>
          </w:p>
        </w:tc>
        <w:tc>
          <w:tcPr>
            <w:tcW w:w="1871" w:type="dxa"/>
            <w:tcBorders>
              <w:bottom w:val="single" w:sz="12" w:space="0" w:color="auto"/>
            </w:tcBorders>
            <w:vAlign w:val="bottom"/>
          </w:tcPr>
          <w:p w:rsidR="008D5CCF" w:rsidRPr="006D0F12" w:rsidRDefault="008D5CCF" w:rsidP="00930B4E">
            <w:pPr>
              <w:suppressAutoHyphens w:val="0"/>
              <w:spacing w:before="40" w:after="40" w:line="220" w:lineRule="exact"/>
              <w:jc w:val="right"/>
              <w:rPr>
                <w:sz w:val="18"/>
                <w:szCs w:val="24"/>
                <w:lang w:val="es-ES"/>
              </w:rPr>
            </w:pPr>
            <w:r w:rsidRPr="006D0F12">
              <w:rPr>
                <w:sz w:val="18"/>
                <w:szCs w:val="24"/>
                <w:lang w:val="es-ES"/>
              </w:rPr>
              <w:t>42</w:t>
            </w:r>
          </w:p>
        </w:tc>
        <w:tc>
          <w:tcPr>
            <w:tcW w:w="1871" w:type="dxa"/>
            <w:tcBorders>
              <w:bottom w:val="single" w:sz="12" w:space="0" w:color="auto"/>
            </w:tcBorders>
            <w:vAlign w:val="bottom"/>
          </w:tcPr>
          <w:p w:rsidR="008D5CCF" w:rsidRPr="006D0F12" w:rsidRDefault="008D5CCF" w:rsidP="00930B4E">
            <w:pPr>
              <w:suppressAutoHyphens w:val="0"/>
              <w:spacing w:before="40" w:after="40" w:line="220" w:lineRule="exact"/>
              <w:jc w:val="right"/>
              <w:rPr>
                <w:sz w:val="18"/>
                <w:szCs w:val="24"/>
                <w:lang w:val="es-ES"/>
              </w:rPr>
            </w:pPr>
            <w:r w:rsidRPr="006D0F12">
              <w:rPr>
                <w:sz w:val="18"/>
                <w:szCs w:val="24"/>
                <w:lang w:val="es-ES"/>
              </w:rPr>
              <w:t>33</w:t>
            </w:r>
          </w:p>
        </w:tc>
        <w:tc>
          <w:tcPr>
            <w:tcW w:w="1872" w:type="dxa"/>
            <w:tcBorders>
              <w:bottom w:val="single" w:sz="12" w:space="0" w:color="auto"/>
            </w:tcBorders>
            <w:vAlign w:val="bottom"/>
          </w:tcPr>
          <w:p w:rsidR="008D5CCF" w:rsidRPr="006D0F12" w:rsidRDefault="008D5CCF" w:rsidP="00930B4E">
            <w:pPr>
              <w:suppressAutoHyphens w:val="0"/>
              <w:spacing w:before="40" w:after="40" w:line="220" w:lineRule="exact"/>
              <w:jc w:val="right"/>
              <w:rPr>
                <w:b/>
                <w:sz w:val="18"/>
                <w:szCs w:val="24"/>
                <w:lang w:val="es-ES"/>
              </w:rPr>
            </w:pPr>
            <w:r w:rsidRPr="006D0F12">
              <w:rPr>
                <w:b/>
                <w:sz w:val="18"/>
                <w:szCs w:val="24"/>
                <w:lang w:val="es-ES"/>
              </w:rPr>
              <w:t>39</w:t>
            </w:r>
          </w:p>
        </w:tc>
      </w:tr>
    </w:tbl>
    <w:p w:rsidR="008D5CCF" w:rsidRPr="006D0F12" w:rsidRDefault="008D5CCF">
      <w:pPr>
        <w:pStyle w:val="H23G"/>
        <w:rPr>
          <w:szCs w:val="24"/>
          <w:lang w:val="es-ES"/>
        </w:rPr>
      </w:pPr>
      <w:r w:rsidRPr="006D0F12">
        <w:rPr>
          <w:szCs w:val="24"/>
          <w:lang w:val="es-ES"/>
        </w:rPr>
        <w:tab/>
        <w:t>2.</w:t>
      </w:r>
      <w:r w:rsidRPr="006D0F12">
        <w:rPr>
          <w:szCs w:val="24"/>
          <w:lang w:val="es-ES"/>
        </w:rPr>
        <w:tab/>
        <w:t>El mecanismo de los servicios médicos</w:t>
      </w:r>
    </w:p>
    <w:p w:rsidR="008D5CCF" w:rsidRPr="006D0F12" w:rsidRDefault="008D5CCF" w:rsidP="00986CFE">
      <w:pPr>
        <w:pStyle w:val="SingleTxtG"/>
        <w:rPr>
          <w:lang w:val="es-ES"/>
        </w:rPr>
      </w:pPr>
      <w:r w:rsidRPr="006D0F12">
        <w:rPr>
          <w:szCs w:val="24"/>
          <w:lang w:val="es-ES"/>
        </w:rPr>
        <w:t>355.</w:t>
      </w:r>
      <w:r w:rsidRPr="006D0F12">
        <w:rPr>
          <w:szCs w:val="24"/>
          <w:lang w:val="es-ES"/>
        </w:rPr>
        <w:tab/>
        <w:t>En Armenia, la atención de la salud infantil se canaliza a través de la atención primaria de salud y las instalaciones de internación.</w:t>
      </w:r>
    </w:p>
    <w:p w:rsidR="008D5CCF" w:rsidRPr="006D0F12" w:rsidRDefault="008D5CCF">
      <w:pPr>
        <w:pStyle w:val="SingleTxtG"/>
        <w:rPr>
          <w:szCs w:val="24"/>
          <w:lang w:val="es-ES"/>
        </w:rPr>
      </w:pPr>
      <w:r w:rsidRPr="006D0F12">
        <w:rPr>
          <w:szCs w:val="24"/>
          <w:lang w:val="es-ES"/>
        </w:rPr>
        <w:t>356.</w:t>
      </w:r>
      <w:r w:rsidRPr="006D0F12">
        <w:rPr>
          <w:szCs w:val="24"/>
          <w:lang w:val="es-ES"/>
        </w:rPr>
        <w:tab/>
        <w:t>El nivel primario incluye 467 centros médicos que prestan servicios policlínicos a pacientes ambulatorios; en las zonas rurales, existen 638 servicios de obstetricia.</w:t>
      </w:r>
      <w:r w:rsidR="00027BD1" w:rsidRPr="006D0F12">
        <w:rPr>
          <w:szCs w:val="24"/>
          <w:lang w:val="es-ES"/>
        </w:rPr>
        <w:t xml:space="preserve"> </w:t>
      </w:r>
      <w:r w:rsidRPr="006D0F12">
        <w:rPr>
          <w:szCs w:val="24"/>
          <w:lang w:val="es-ES"/>
        </w:rPr>
        <w:t xml:space="preserve">El control de la salud de los niños está en manos de un médico de distrito (médico de la familia) y tiene a su cargo, entre otras, las siguientes funciones: el control del niño y la evaluación de su crecimiento y desarrollo; los exámenes hasta la edad en que son reclutados por las fuerzas armadas; la organización de los exámenes de diagnóstico de laboratorio e instrumentales y, cuando corresponda, el tratamiento; la evaluación del desarrollo físico y de la pubertad de las niñas de </w:t>
      </w:r>
      <w:smartTag w:uri="urn:schemas-microsoft-com:office:smarttags" w:element="metricconverter">
        <w:smartTagPr>
          <w:attr w:name="ProductID" w:val="15 a"/>
        </w:smartTagPr>
        <w:r w:rsidRPr="006D0F12">
          <w:rPr>
            <w:szCs w:val="24"/>
            <w:lang w:val="es-ES"/>
          </w:rPr>
          <w:t>15 a</w:t>
        </w:r>
      </w:smartTag>
      <w:r w:rsidRPr="006D0F12">
        <w:rPr>
          <w:szCs w:val="24"/>
          <w:lang w:val="es-ES"/>
        </w:rPr>
        <w:t xml:space="preserve"> 18 años; </w:t>
      </w:r>
      <w:r w:rsidR="00C07478" w:rsidRPr="006D0F12">
        <w:rPr>
          <w:szCs w:val="24"/>
          <w:lang w:val="es-ES"/>
        </w:rPr>
        <w:t xml:space="preserve">y </w:t>
      </w:r>
      <w:r w:rsidRPr="006D0F12">
        <w:rPr>
          <w:szCs w:val="24"/>
          <w:lang w:val="es-ES"/>
        </w:rPr>
        <w:t xml:space="preserve">la derivación de los niños a instituciones especializadas. La asistencia y los servicios médicos para los adolescentes (de </w:t>
      </w:r>
      <w:smartTag w:uri="urn:schemas-microsoft-com:office:smarttags" w:element="metricconverter">
        <w:smartTagPr>
          <w:attr w:name="ProductID" w:val="15 a"/>
        </w:smartTagPr>
        <w:r w:rsidRPr="006D0F12">
          <w:rPr>
            <w:szCs w:val="24"/>
            <w:lang w:val="es-ES"/>
          </w:rPr>
          <w:t>15 a</w:t>
        </w:r>
      </w:smartTag>
      <w:r w:rsidRPr="006D0F12">
        <w:rPr>
          <w:szCs w:val="24"/>
          <w:lang w:val="es-ES"/>
        </w:rPr>
        <w:t xml:space="preserve"> 18 años) también están en manos de un pediatra de distrito o médico de la familia o un pediatra para adolescentes que atiende al niño, e incluye la prestación de servicios médicos adaptados a los adolescentes.</w:t>
      </w:r>
    </w:p>
    <w:p w:rsidR="008D5CCF" w:rsidRPr="006D0F12" w:rsidRDefault="008D5CCF" w:rsidP="002B45F3">
      <w:pPr>
        <w:pStyle w:val="SingleTxtG"/>
        <w:tabs>
          <w:tab w:val="left" w:pos="1700"/>
          <w:tab w:val="left" w:pos="5000"/>
        </w:tabs>
        <w:rPr>
          <w:szCs w:val="24"/>
          <w:lang w:val="es-ES"/>
        </w:rPr>
      </w:pPr>
      <w:r w:rsidRPr="006D0F12">
        <w:rPr>
          <w:szCs w:val="24"/>
          <w:lang w:val="es-ES"/>
        </w:rPr>
        <w:t>357.</w:t>
      </w:r>
      <w:r w:rsidRPr="006D0F12">
        <w:rPr>
          <w:szCs w:val="24"/>
          <w:lang w:val="es-ES"/>
        </w:rPr>
        <w:tab/>
        <w:t>En el segundo nivel, la atención ambulatoria está a cargo de especialistas que trabajan en policlínicos o, en algunos casos, de médicos que atienden en los centros de internación. Los servicios de internación se prestan en las clínicas de internación comunitarias (que anteriormente eran los hospitales regionales centrales) y también en las de Ereván, Gyumri y Vanadzor</w:t>
      </w:r>
      <w:r w:rsidR="00C07478" w:rsidRPr="006D0F12">
        <w:rPr>
          <w:szCs w:val="24"/>
          <w:lang w:val="es-ES"/>
        </w:rPr>
        <w:t>.</w:t>
      </w:r>
      <w:r w:rsidRPr="006D0F12">
        <w:rPr>
          <w:szCs w:val="24"/>
          <w:lang w:val="es-ES"/>
        </w:rPr>
        <w:t xml:space="preserve"> Los servicios del tercer nivel están centralizados en las clínicas de internación de Ereván.</w:t>
      </w:r>
    </w:p>
    <w:p w:rsidR="008D5CCF" w:rsidRPr="006D0F12" w:rsidRDefault="008D5CCF">
      <w:pPr>
        <w:pStyle w:val="SingleTxtG"/>
        <w:rPr>
          <w:szCs w:val="24"/>
          <w:lang w:val="es-ES"/>
        </w:rPr>
      </w:pPr>
      <w:r w:rsidRPr="006D0F12">
        <w:rPr>
          <w:szCs w:val="24"/>
          <w:lang w:val="es-ES"/>
        </w:rPr>
        <w:t>358.</w:t>
      </w:r>
      <w:r w:rsidRPr="006D0F12">
        <w:rPr>
          <w:szCs w:val="24"/>
          <w:lang w:val="es-ES"/>
        </w:rPr>
        <w:tab/>
        <w:t>Los niños cuentan con asistencia especializada que se presta a través de distintos servicios: el de psiquiatría, el de tuberculosis y el Centro Republicano de prevención de VIH/SIDA.</w:t>
      </w:r>
    </w:p>
    <w:p w:rsidR="008D5CCF" w:rsidRPr="006D0F12" w:rsidRDefault="008D5CCF">
      <w:pPr>
        <w:pStyle w:val="SingleTxtG"/>
        <w:rPr>
          <w:szCs w:val="24"/>
          <w:lang w:val="es-ES"/>
        </w:rPr>
      </w:pPr>
      <w:r w:rsidRPr="006D0F12">
        <w:rPr>
          <w:szCs w:val="24"/>
          <w:lang w:val="es-ES"/>
        </w:rPr>
        <w:t>359.</w:t>
      </w:r>
      <w:r w:rsidRPr="006D0F12">
        <w:rPr>
          <w:szCs w:val="24"/>
          <w:lang w:val="es-ES"/>
        </w:rPr>
        <w:tab/>
        <w:t>En los últimos años, se ha ido creando una red de dispensarios para pacientes con enfermedades crónicas, centralizados principalmente en las clínicas de internación de Ereván. Esta red atiende</w:t>
      </w:r>
      <w:r w:rsidR="004255F1" w:rsidRPr="006D0F12">
        <w:rPr>
          <w:szCs w:val="24"/>
          <w:lang w:val="es-ES"/>
        </w:rPr>
        <w:t xml:space="preserve"> a</w:t>
      </w:r>
      <w:r w:rsidRPr="006D0F12">
        <w:rPr>
          <w:szCs w:val="24"/>
          <w:lang w:val="es-ES"/>
        </w:rPr>
        <w:t xml:space="preserve"> pacientes con enfermedades crónicas, reumáticas, neurológicas gastrointestinales, urinarias, etc.</w:t>
      </w:r>
    </w:p>
    <w:p w:rsidR="008D5CCF" w:rsidRPr="006D0F12" w:rsidRDefault="008D5CCF">
      <w:pPr>
        <w:pStyle w:val="SingleTxtG"/>
        <w:rPr>
          <w:szCs w:val="24"/>
          <w:lang w:val="es-ES"/>
        </w:rPr>
      </w:pPr>
      <w:r w:rsidRPr="006D0F12">
        <w:rPr>
          <w:szCs w:val="24"/>
          <w:lang w:val="es-ES"/>
        </w:rPr>
        <w:t>360.</w:t>
      </w:r>
      <w:r w:rsidRPr="006D0F12">
        <w:rPr>
          <w:szCs w:val="24"/>
          <w:lang w:val="es-ES"/>
        </w:rPr>
        <w:tab/>
        <w:t>Dado que la atención primaria de salud sigue siendo una prioridad en la esfera de la atención sanitaria, a partir de 2006, la cobertura de estos programas alcanza a toda la población, independientemente de la edad y la condición social (excepto los servicios odontológicos, que s</w:t>
      </w:r>
      <w:r w:rsidR="00B03D63">
        <w:rPr>
          <w:szCs w:val="24"/>
          <w:lang w:val="es-ES"/>
        </w:rPr>
        <w:t>o</w:t>
      </w:r>
      <w:r w:rsidRPr="006D0F12">
        <w:rPr>
          <w:szCs w:val="24"/>
          <w:lang w:val="es-ES"/>
        </w:rPr>
        <w:t>lo son gratuitos para los grupos de la población en situación social vulnerable y para los niños menores de 8 años). A resultas de lo anterior, el promedio anual de las consultas médicas por residente en los establecimientos de atención ambulatoria registró un incremento en 2007, cuando llegó a 3,2%, frente al 2,0% registrado en 2003.</w:t>
      </w:r>
    </w:p>
    <w:p w:rsidR="008D5CCF" w:rsidRPr="006D0F12" w:rsidRDefault="008D5CCF">
      <w:pPr>
        <w:pStyle w:val="SingleTxtG"/>
        <w:rPr>
          <w:szCs w:val="24"/>
          <w:lang w:val="es-ES"/>
        </w:rPr>
      </w:pPr>
      <w:r w:rsidRPr="006D0F12">
        <w:rPr>
          <w:szCs w:val="24"/>
          <w:lang w:val="es-ES"/>
        </w:rPr>
        <w:t>361.</w:t>
      </w:r>
      <w:r w:rsidRPr="006D0F12">
        <w:rPr>
          <w:szCs w:val="24"/>
          <w:lang w:val="es-ES"/>
        </w:rPr>
        <w:tab/>
      </w:r>
      <w:r w:rsidRPr="006D0F12">
        <w:rPr>
          <w:color w:val="000000"/>
          <w:szCs w:val="24"/>
          <w:lang w:val="es-ES"/>
        </w:rPr>
        <w:t xml:space="preserve">Sin embargo, el nivel de uso de los servicios de atención de salud, en su conjunto, aún es bajo, tanto en las instituciones que prestan servicios policlínicos a pacientes ambulatorios como en las que prestan servicios de internación. </w:t>
      </w:r>
      <w:r w:rsidR="00D816C3" w:rsidRPr="006D0F12">
        <w:rPr>
          <w:color w:val="000000"/>
          <w:szCs w:val="24"/>
          <w:lang w:val="es-ES"/>
        </w:rPr>
        <w:t xml:space="preserve">Los indicadores pertinentes son tres veces más bajos que los indicadores promedio de la Comunidad de Estados Independientes y de los nuevos Estados miembros de </w:t>
      </w:r>
      <w:smartTag w:uri="urn:schemas-microsoft-com:office:smarttags" w:element="PersonName">
        <w:smartTagPr>
          <w:attr w:name="ProductID" w:val="la Uni￳n Europea."/>
        </w:smartTagPr>
        <w:r w:rsidR="00D816C3" w:rsidRPr="006D0F12">
          <w:rPr>
            <w:color w:val="000000"/>
            <w:szCs w:val="24"/>
            <w:lang w:val="es-ES"/>
          </w:rPr>
          <w:t>la Unión Europea.</w:t>
        </w:r>
      </w:smartTag>
    </w:p>
    <w:p w:rsidR="008D5CCF" w:rsidRPr="006D0F12" w:rsidRDefault="008D5CCF">
      <w:pPr>
        <w:pStyle w:val="SingleTxtG"/>
        <w:rPr>
          <w:szCs w:val="24"/>
          <w:lang w:val="es-ES"/>
        </w:rPr>
      </w:pPr>
      <w:r w:rsidRPr="006D0F12">
        <w:rPr>
          <w:szCs w:val="24"/>
          <w:lang w:val="es-ES"/>
        </w:rPr>
        <w:t>362.</w:t>
      </w:r>
      <w:r w:rsidRPr="006D0F12">
        <w:rPr>
          <w:szCs w:val="24"/>
          <w:lang w:val="es-ES"/>
        </w:rPr>
        <w:tab/>
        <w:t>A comienzos de la década de 1990, la independencia de Armenia, la guerra, el bloqueo, las dificultades y las deficiencias que dejaron las reformas económicas, acompañadas de la disminución de las contribuciones del Estado y el deterioro de la situación socioeconómica de la población, trajeron aparejado el crecimiento de la tasa de mortalidad infantil. No obstante, en términos generales, la tasa de mortalidad infantil no se ha incrementado durante el período de crisis en Armenia; por el contrario, ha registrado una disminución de un 30% en el período 1990-2005. Si bien la tendencia a la disminución de la tasa de mortalidad fue menor en los años posteriores, continúa siendo favorable en comparación con el indicador promedio de los países de la Comunidad de Estados Independientes. La tendencia ha sido confirmada no s</w:t>
      </w:r>
      <w:r w:rsidR="00B03D63">
        <w:rPr>
          <w:szCs w:val="24"/>
          <w:lang w:val="es-ES"/>
        </w:rPr>
        <w:t>o</w:t>
      </w:r>
      <w:r w:rsidRPr="006D0F12">
        <w:rPr>
          <w:szCs w:val="24"/>
          <w:lang w:val="es-ES"/>
        </w:rPr>
        <w:t>lo por las estadísticas oficiales sino también por las observaciones independientes de organizaciones internacionales. Este fenómeno tiene una serie de explicaciones, particularmente, la atención dominante prestada a los niños de las familias armenias.</w:t>
      </w:r>
    </w:p>
    <w:p w:rsidR="008D5CCF" w:rsidRPr="006D0F12" w:rsidRDefault="008D5CCF">
      <w:pPr>
        <w:pStyle w:val="SingleTxtG"/>
        <w:rPr>
          <w:szCs w:val="24"/>
          <w:lang w:val="es-ES"/>
        </w:rPr>
      </w:pPr>
      <w:r w:rsidRPr="006D0F12">
        <w:rPr>
          <w:szCs w:val="24"/>
          <w:lang w:val="es-ES"/>
        </w:rPr>
        <w:t>363.</w:t>
      </w:r>
      <w:r w:rsidRPr="006D0F12">
        <w:rPr>
          <w:szCs w:val="24"/>
          <w:lang w:val="es-ES"/>
        </w:rPr>
        <w:tab/>
        <w:t xml:space="preserve">Esto también responde a que, desde comienzos de la década de 1990, el Ministerio de Salud introdujo medidas para reconsiderar los problemas relacionados con la atención de la salud maternoinfantil, la evaluación de las necesidades, y la elaboración y aplicación de una serie de programas objetivo. Todas estas medidas apuntaban a mejorar las medidas de inmunoprofilaxis destinadas a los niños, a combatir las enfermedades respiratorias agudas y las diarreas, a alentar la lactancia materna, a detectar en forma temprana los trastornos de crecimiento y desarrollo de los niños, etc. La piedra angular de todos los programas mencionados ha sido el énfasis puesto en la atención primaria de salud, la especificidad de su función, y la introducción activa de abordajes médicos contemporáneos. La elaboración y aplicación continua de estos programas fue posible gracias a los esfuerzos de organizaciones internacionales, en particular, a los lazos estrechos de cooperación con la OMS y el UNICEF. El haber defendido la labor de ciertas estructuras heredadas del </w:t>
      </w:r>
      <w:r w:rsidR="008A280F" w:rsidRPr="006D0F12">
        <w:rPr>
          <w:szCs w:val="24"/>
          <w:lang w:val="es-ES"/>
        </w:rPr>
        <w:t>período</w:t>
      </w:r>
      <w:r w:rsidRPr="006D0F12">
        <w:rPr>
          <w:szCs w:val="24"/>
          <w:lang w:val="es-ES"/>
        </w:rPr>
        <w:t xml:space="preserve"> soviético, actualizando sus actividades, fue una forma de asegurar el éxito.</w:t>
      </w:r>
    </w:p>
    <w:p w:rsidR="008D5CCF" w:rsidRPr="006D0F12" w:rsidRDefault="008D5CCF">
      <w:pPr>
        <w:pStyle w:val="SingleTxtG"/>
        <w:rPr>
          <w:szCs w:val="24"/>
          <w:lang w:val="es-ES"/>
        </w:rPr>
      </w:pPr>
      <w:r w:rsidRPr="006D0F12">
        <w:rPr>
          <w:szCs w:val="24"/>
          <w:lang w:val="es-ES"/>
        </w:rPr>
        <w:t>364.</w:t>
      </w:r>
      <w:r w:rsidRPr="006D0F12">
        <w:rPr>
          <w:szCs w:val="24"/>
          <w:lang w:val="es-ES"/>
        </w:rPr>
        <w:tab/>
        <w:t xml:space="preserve">Durante el último decenio, a partir de 1998, el sistema de atención de salud infantil sufrió una serie de cambios importantes, condicionados por los siguientes acontecimientos: las reformas en materia de atención primaria de salud </w:t>
      </w:r>
      <w:r w:rsidR="00930B4E" w:rsidRPr="006D0F12">
        <w:rPr>
          <w:szCs w:val="24"/>
          <w:lang w:val="es-ES"/>
        </w:rPr>
        <w:t>—</w:t>
      </w:r>
      <w:r w:rsidRPr="006D0F12">
        <w:rPr>
          <w:szCs w:val="24"/>
          <w:lang w:val="es-ES"/>
        </w:rPr>
        <w:t>en particular, la introducción del sistema de atención de salud familiar</w:t>
      </w:r>
      <w:r w:rsidR="00930B4E" w:rsidRPr="006D0F12">
        <w:rPr>
          <w:szCs w:val="24"/>
          <w:lang w:val="es-ES"/>
        </w:rPr>
        <w:t>—</w:t>
      </w:r>
      <w:r w:rsidRPr="006D0F12">
        <w:rPr>
          <w:szCs w:val="24"/>
          <w:lang w:val="es-ES"/>
        </w:rPr>
        <w:t xml:space="preserve">; la integración de los policlínicos de atención infantil con los de adultos; los cambios en los servicios de internación infantil, la inclusión parcial de </w:t>
      </w:r>
      <w:r w:rsidR="00CF6CA1">
        <w:rPr>
          <w:szCs w:val="24"/>
          <w:lang w:val="es-ES"/>
        </w:rPr>
        <w:t>e</w:t>
      </w:r>
      <w:r w:rsidRPr="006D0F12">
        <w:rPr>
          <w:szCs w:val="24"/>
          <w:lang w:val="es-ES"/>
        </w:rPr>
        <w:t xml:space="preserve">stos en las "pirámides de atención sanitaria"; la tendencia a reducir el número de camas en los departamentos infantiles de ciertos hospitales; y la reducción de la dotación de personal de atención sanitaria y de las instalaciones de atención de salud. </w:t>
      </w:r>
    </w:p>
    <w:p w:rsidR="008D5CCF" w:rsidRPr="006D0F12" w:rsidRDefault="008D5CCF">
      <w:pPr>
        <w:pStyle w:val="SingleTxtG"/>
        <w:rPr>
          <w:szCs w:val="24"/>
          <w:lang w:val="es-ES"/>
        </w:rPr>
      </w:pPr>
      <w:r w:rsidRPr="006D0F12">
        <w:rPr>
          <w:szCs w:val="24"/>
          <w:lang w:val="es-ES"/>
        </w:rPr>
        <w:t>365.</w:t>
      </w:r>
      <w:r w:rsidRPr="006D0F12">
        <w:rPr>
          <w:szCs w:val="24"/>
          <w:lang w:val="es-ES"/>
        </w:rPr>
        <w:tab/>
        <w:t>El efecto de los cambios citados en el sistema de atención de salud infantil en el ámbito regional ha sido considerable, por la reducción de su eficacia. Paralelamente, se siguieron aplicando reformas en el sector de la atención de salud infantil. Entre ellas, cabe mencionar, por ejemplo, la creación del Instituto Infantojuvenil de Salud, dentro del Complejo Médico Arabkir (del que anteriormente formó parte el Hospital Clínico Republicano de Niños), que asumió la gestión organizativa y metodológica y la aplicación de nuevos programas en el sector.</w:t>
      </w:r>
    </w:p>
    <w:p w:rsidR="008D5CCF" w:rsidRPr="006D0F12" w:rsidRDefault="008D5CCF">
      <w:pPr>
        <w:pStyle w:val="SingleTxtG"/>
        <w:rPr>
          <w:szCs w:val="24"/>
          <w:lang w:val="es-ES"/>
        </w:rPr>
      </w:pPr>
      <w:r w:rsidRPr="006D0F12">
        <w:rPr>
          <w:szCs w:val="24"/>
          <w:lang w:val="es-ES"/>
        </w:rPr>
        <w:t>366.</w:t>
      </w:r>
      <w:r w:rsidRPr="006D0F12">
        <w:rPr>
          <w:szCs w:val="24"/>
          <w:lang w:val="es-ES"/>
        </w:rPr>
        <w:tab/>
        <w:t xml:space="preserve">El Ministerio de Salud de la República de Armenia, en cooperación con el UNICEF, ha creado y aprobado el concepto de detección temprana de </w:t>
      </w:r>
      <w:r w:rsidR="00700FA1" w:rsidRPr="006D0F12">
        <w:rPr>
          <w:szCs w:val="24"/>
          <w:lang w:val="es-ES"/>
        </w:rPr>
        <w:t xml:space="preserve">los </w:t>
      </w:r>
      <w:r w:rsidRPr="006D0F12">
        <w:rPr>
          <w:szCs w:val="24"/>
          <w:lang w:val="es-ES"/>
        </w:rPr>
        <w:t>trastornos del desarrollo infantil y de intervención temprana, que permitió aprobar un nuevo modelo de servicios de desarrollo y rehabilitación infantil, para lo cual se crearon centros regionales y comunales.</w:t>
      </w:r>
      <w:r w:rsidR="00027BD1" w:rsidRPr="006D0F12">
        <w:rPr>
          <w:szCs w:val="24"/>
          <w:lang w:val="es-ES"/>
        </w:rPr>
        <w:t xml:space="preserve"> </w:t>
      </w:r>
      <w:r w:rsidRPr="006D0F12">
        <w:rPr>
          <w:szCs w:val="24"/>
          <w:lang w:val="es-ES"/>
        </w:rPr>
        <w:t>Se comenzaron a aplicar proyectos de exámenes a recién nacidos. La introducción de los programas objetivo está en marcha, en particular la gestión integrada de la estrategia para la atención de las enfermedades prevalentes de la infancia, el programa de inmunoprofilaxis, el programa de fomento de la lactancia y otros.</w:t>
      </w:r>
    </w:p>
    <w:p w:rsidR="008D5CCF" w:rsidRPr="006D0F12" w:rsidRDefault="008D5CCF">
      <w:pPr>
        <w:pStyle w:val="SingleTxtG"/>
        <w:rPr>
          <w:szCs w:val="24"/>
          <w:lang w:val="es-ES"/>
        </w:rPr>
      </w:pPr>
      <w:r w:rsidRPr="006D0F12">
        <w:rPr>
          <w:szCs w:val="24"/>
          <w:lang w:val="es-ES"/>
        </w:rPr>
        <w:t>367.</w:t>
      </w:r>
      <w:r w:rsidRPr="006D0F12">
        <w:rPr>
          <w:szCs w:val="24"/>
          <w:lang w:val="es-ES"/>
        </w:rPr>
        <w:tab/>
        <w:t>De conformidad con los abordajes adoptados durante el período soviético, en la mayoría de los casos, la prestación de la asistencia oftalmológica en el nivel primario estaba en manos de pediatras generales. Además, existían hospitales de niños y centros de atención. Para que el sistema funcionara se necesitaba un número importante de pediatras y de especialistas para puestos pediátricos.</w:t>
      </w:r>
      <w:r w:rsidR="00027BD1" w:rsidRPr="006D0F12">
        <w:rPr>
          <w:szCs w:val="24"/>
          <w:lang w:val="es-ES"/>
        </w:rPr>
        <w:t xml:space="preserve"> </w:t>
      </w:r>
      <w:r w:rsidRPr="006D0F12">
        <w:rPr>
          <w:szCs w:val="24"/>
          <w:lang w:val="es-ES"/>
        </w:rPr>
        <w:t xml:space="preserve">Los profesionales eran graduados del Departamento de Pediatría (que se inauguró en 1959) </w:t>
      </w:r>
      <w:r w:rsidR="002F5E15" w:rsidRPr="006D0F12">
        <w:rPr>
          <w:szCs w:val="24"/>
          <w:lang w:val="es-ES"/>
        </w:rPr>
        <w:t>d</w:t>
      </w:r>
      <w:r w:rsidRPr="006D0F12">
        <w:rPr>
          <w:szCs w:val="24"/>
          <w:lang w:val="es-ES"/>
        </w:rPr>
        <w:t xml:space="preserve">el Instituto Médico Estatal de Ereván. A comienzos de la década de 1990, más de 2.000 pediatras trabajaban en el sistema de atención de salud del país. Era notable la capacidad del personal </w:t>
      </w:r>
      <w:r w:rsidR="00424D93" w:rsidRPr="006D0F12">
        <w:rPr>
          <w:szCs w:val="24"/>
          <w:lang w:val="es-ES"/>
        </w:rPr>
        <w:t>—</w:t>
      </w:r>
      <w:r w:rsidRPr="006D0F12">
        <w:rPr>
          <w:szCs w:val="24"/>
          <w:lang w:val="es-ES"/>
        </w:rPr>
        <w:t>independientemente de las fallas que presentaba el sistema</w:t>
      </w:r>
      <w:r w:rsidR="00424D93" w:rsidRPr="006D0F12">
        <w:rPr>
          <w:szCs w:val="24"/>
          <w:lang w:val="es-ES"/>
        </w:rPr>
        <w:t>—</w:t>
      </w:r>
      <w:r w:rsidRPr="006D0F12">
        <w:rPr>
          <w:szCs w:val="24"/>
          <w:lang w:val="es-ES"/>
        </w:rPr>
        <w:t xml:space="preserve"> y su papel fue muy importante en la reducción de la tasa de mortalidad infantil en Armenia durante el período 1970-1990.</w:t>
      </w:r>
    </w:p>
    <w:p w:rsidR="008D5CCF" w:rsidRPr="006D0F12" w:rsidRDefault="008D5CCF">
      <w:pPr>
        <w:pStyle w:val="SingleTxtG"/>
        <w:rPr>
          <w:szCs w:val="24"/>
          <w:lang w:val="es-ES"/>
        </w:rPr>
      </w:pPr>
      <w:r w:rsidRPr="006D0F12">
        <w:rPr>
          <w:szCs w:val="24"/>
          <w:lang w:val="es-ES"/>
        </w:rPr>
        <w:t>368.</w:t>
      </w:r>
      <w:r w:rsidRPr="006D0F12">
        <w:rPr>
          <w:szCs w:val="24"/>
          <w:lang w:val="es-ES"/>
        </w:rPr>
        <w:tab/>
        <w:t xml:space="preserve">Para cubrir la necesidad de introducir métodos internacionales en el sistema de enseñanza superior, en 1999 se creó el Departamento de Pediatría en </w:t>
      </w:r>
      <w:smartTag w:uri="urn:schemas-microsoft-com:office:smarttags" w:element="PersonName">
        <w:smartTagPr>
          <w:attr w:name="ProductID" w:val="la Universidad Estatal"/>
        </w:smartTagPr>
        <w:r w:rsidRPr="006D0F12">
          <w:rPr>
            <w:szCs w:val="24"/>
            <w:lang w:val="es-ES"/>
          </w:rPr>
          <w:t>la Universidad Estatal</w:t>
        </w:r>
      </w:smartTag>
      <w:r w:rsidRPr="006D0F12">
        <w:rPr>
          <w:szCs w:val="24"/>
          <w:lang w:val="es-ES"/>
        </w:rPr>
        <w:t xml:space="preserve"> de Medicina de Ereván, y en 2004 se graduaron los últimos médicos pediatras de esta Universidad. Además, durante el período de transición, hacia fines de la década de 1990 y antes de 2004, tras los cambios en el sistema de atención de salud, los alumnos del departamento de pediatría abandonaron el sector dedicado a la atención de la salud infantil. A partir de 1990, comenzó a disminuir gradualmente el número de especialistas en pediatría que atendía en el sistema. En el año 2006, en Armenia había 1.236 médicos pediatras, de los cuales 780 trabajaban en la atención primaria de salud. Esta caída estuvo condicionada por el cierre de la facultad de pediatría y por la introducción del sistema de atención de salud familiar, tras lo cual hubo un período de transición en las funciones; así pues, la gestión de los niños pasó de los pediatras a los médicos de familia del nivel primario.</w:t>
      </w:r>
    </w:p>
    <w:p w:rsidR="008D5CCF" w:rsidRPr="006D0F12" w:rsidRDefault="008D5CCF">
      <w:pPr>
        <w:pStyle w:val="SingleTxtG"/>
        <w:rPr>
          <w:szCs w:val="24"/>
          <w:lang w:val="es-ES"/>
        </w:rPr>
      </w:pPr>
      <w:r w:rsidRPr="006D0F12">
        <w:rPr>
          <w:szCs w:val="24"/>
          <w:lang w:val="es-ES"/>
        </w:rPr>
        <w:t>369.</w:t>
      </w:r>
      <w:r w:rsidRPr="006D0F12">
        <w:rPr>
          <w:szCs w:val="24"/>
          <w:lang w:val="es-ES"/>
        </w:rPr>
        <w:tab/>
        <w:t xml:space="preserve">La mayoría de los pediatras que trabajan en el nivel primario han sido entrenados como médicos de familia o están realizando cursos de capacitación. Se supone que, en los próximos años, la cantidad de pediatras seguirá en descenso. Durante el último decenio, </w:t>
      </w:r>
      <w:r w:rsidR="002F5E15" w:rsidRPr="006D0F12">
        <w:rPr>
          <w:szCs w:val="24"/>
          <w:lang w:val="es-ES"/>
        </w:rPr>
        <w:t xml:space="preserve">apenas </w:t>
      </w:r>
      <w:r w:rsidRPr="006D0F12">
        <w:rPr>
          <w:szCs w:val="24"/>
          <w:lang w:val="es-ES"/>
        </w:rPr>
        <w:t xml:space="preserve">unos pocos alumnos iniciaron estudios en el área de </w:t>
      </w:r>
      <w:smartTag w:uri="urn:schemas-microsoft-com:office:smarttags" w:element="PersonName">
        <w:smartTagPr>
          <w:attr w:name="ProductID" w:val="la pediatr￭a. En"/>
        </w:smartTagPr>
        <w:r w:rsidRPr="006D0F12">
          <w:rPr>
            <w:szCs w:val="24"/>
            <w:lang w:val="es-ES"/>
          </w:rPr>
          <w:t>la pediatría. En</w:t>
        </w:r>
      </w:smartTag>
      <w:r w:rsidRPr="006D0F12">
        <w:rPr>
          <w:szCs w:val="24"/>
          <w:lang w:val="es-ES"/>
        </w:rPr>
        <w:t xml:space="preserve"> consecuencia, la tendencia marca que el personal dedicado a esta especialidad está envejeciendo y son muy pocos los profesionales jóvenes; esta situación no s</w:t>
      </w:r>
      <w:r w:rsidR="00B03D63">
        <w:rPr>
          <w:szCs w:val="24"/>
          <w:lang w:val="es-ES"/>
        </w:rPr>
        <w:t>o</w:t>
      </w:r>
      <w:r w:rsidRPr="006D0F12">
        <w:rPr>
          <w:szCs w:val="24"/>
          <w:lang w:val="es-ES"/>
        </w:rPr>
        <w:t xml:space="preserve">lo se registra en los distritos sino también en Ereván. La falta de conocimiento de las enfermedades pediátricas, sumada al envejecimiento de los especialistas </w:t>
      </w:r>
      <w:r w:rsidR="00424D93" w:rsidRPr="006D0F12">
        <w:rPr>
          <w:szCs w:val="24"/>
          <w:lang w:val="es-ES"/>
        </w:rPr>
        <w:t>—</w:t>
      </w:r>
      <w:r w:rsidRPr="006D0F12">
        <w:rPr>
          <w:szCs w:val="24"/>
          <w:lang w:val="es-ES"/>
        </w:rPr>
        <w:t>neurólogos, especialistas en tiroides, otorrinolaringólogos y psiquiatras</w:t>
      </w:r>
      <w:r w:rsidR="00424D93" w:rsidRPr="006D0F12">
        <w:rPr>
          <w:szCs w:val="24"/>
          <w:lang w:val="es-ES"/>
        </w:rPr>
        <w:t>—</w:t>
      </w:r>
      <w:r w:rsidRPr="006D0F12">
        <w:rPr>
          <w:szCs w:val="24"/>
          <w:lang w:val="es-ES"/>
        </w:rPr>
        <w:t xml:space="preserve"> que prestan servicios a los niños de los distritos, revela un problema de </w:t>
      </w:r>
      <w:r w:rsidR="00F35417" w:rsidRPr="006D0F12">
        <w:rPr>
          <w:szCs w:val="24"/>
          <w:lang w:val="es-ES"/>
        </w:rPr>
        <w:t>características especiales</w:t>
      </w:r>
      <w:r w:rsidRPr="006D0F12">
        <w:rPr>
          <w:szCs w:val="24"/>
          <w:lang w:val="es-ES"/>
        </w:rPr>
        <w:t xml:space="preserve">. </w:t>
      </w:r>
    </w:p>
    <w:p w:rsidR="008D5CCF" w:rsidRPr="006D0F12" w:rsidRDefault="008D5CCF">
      <w:pPr>
        <w:pStyle w:val="SingleTxtG"/>
        <w:rPr>
          <w:szCs w:val="24"/>
          <w:lang w:val="es-ES"/>
        </w:rPr>
      </w:pPr>
      <w:r w:rsidRPr="006D0F12">
        <w:rPr>
          <w:szCs w:val="24"/>
          <w:lang w:val="es-ES"/>
        </w:rPr>
        <w:t>370.</w:t>
      </w:r>
      <w:r w:rsidRPr="006D0F12">
        <w:rPr>
          <w:szCs w:val="24"/>
          <w:lang w:val="es-ES"/>
        </w:rPr>
        <w:tab/>
        <w:t>Actualmente, los pediatras se especializan en pediatría tras graduarse en el departamento de medicina general y</w:t>
      </w:r>
      <w:r w:rsidR="00027BD1" w:rsidRPr="006D0F12">
        <w:rPr>
          <w:szCs w:val="24"/>
          <w:lang w:val="es-ES"/>
        </w:rPr>
        <w:t xml:space="preserve"> </w:t>
      </w:r>
      <w:r w:rsidRPr="006D0F12">
        <w:rPr>
          <w:szCs w:val="24"/>
          <w:lang w:val="es-ES"/>
        </w:rPr>
        <w:t xml:space="preserve">cursar estudios clínicos durante tres años El programa de estudios de los departamentos de medicina general y estomatología de Rusia incluye la asignatura de pediatría del departamento de medicina general, mientras que en Rusia, así como en una serie de países de la CEI, aún existen departamentos de pediatría, y la prestación de asistencia médica infantil está en manos principalmente de los graduados de esos departamentos. </w:t>
      </w:r>
    </w:p>
    <w:p w:rsidR="008D5CCF" w:rsidRPr="006D0F12" w:rsidRDefault="008D5CCF">
      <w:pPr>
        <w:pStyle w:val="SingleTxtG"/>
        <w:rPr>
          <w:szCs w:val="24"/>
          <w:lang w:val="es-ES"/>
        </w:rPr>
      </w:pPr>
      <w:r w:rsidRPr="006D0F12">
        <w:rPr>
          <w:szCs w:val="24"/>
          <w:lang w:val="es-ES"/>
        </w:rPr>
        <w:t>371.</w:t>
      </w:r>
      <w:r w:rsidRPr="006D0F12">
        <w:rPr>
          <w:szCs w:val="24"/>
          <w:lang w:val="es-ES"/>
        </w:rPr>
        <w:tab/>
        <w:t>El sistema de dos ciclos creado en los últimos años, contemplado en la Declaración de Bolonia y ratificado por Armenia, insta también al desarrollo de abordajes nuevos y equilibrados en el área de la pediatría.</w:t>
      </w:r>
    </w:p>
    <w:p w:rsidR="008D5CCF" w:rsidRPr="006D0F12" w:rsidRDefault="008D5CCF">
      <w:pPr>
        <w:pStyle w:val="H23G"/>
        <w:rPr>
          <w:szCs w:val="24"/>
          <w:lang w:val="es-ES"/>
        </w:rPr>
      </w:pPr>
      <w:r w:rsidRPr="006D0F12">
        <w:rPr>
          <w:szCs w:val="24"/>
          <w:lang w:val="es-ES"/>
        </w:rPr>
        <w:tab/>
        <w:t>3.</w:t>
      </w:r>
      <w:r w:rsidRPr="006D0F12">
        <w:rPr>
          <w:szCs w:val="24"/>
          <w:lang w:val="es-ES"/>
        </w:rPr>
        <w:tab/>
        <w:t>Indicadores demográficos</w:t>
      </w:r>
    </w:p>
    <w:p w:rsidR="008D5CCF" w:rsidRPr="006D0F12" w:rsidRDefault="008D5CCF">
      <w:pPr>
        <w:pStyle w:val="SingleTxtG"/>
        <w:rPr>
          <w:szCs w:val="24"/>
          <w:lang w:val="es-ES"/>
        </w:rPr>
      </w:pPr>
      <w:r w:rsidRPr="006D0F12">
        <w:rPr>
          <w:szCs w:val="24"/>
          <w:lang w:val="es-ES"/>
        </w:rPr>
        <w:t>372.</w:t>
      </w:r>
      <w:r w:rsidRPr="006D0F12">
        <w:rPr>
          <w:szCs w:val="24"/>
          <w:lang w:val="es-ES"/>
        </w:rPr>
        <w:tab/>
        <w:t xml:space="preserve">La situación demográfica de la población de la República de Armenia ha sufrido ciertos cambios en los últimos años, que han repercutido en </w:t>
      </w:r>
      <w:r w:rsidR="0016726F" w:rsidRPr="006D0F12">
        <w:rPr>
          <w:szCs w:val="24"/>
          <w:lang w:val="es-ES"/>
        </w:rPr>
        <w:t xml:space="preserve">el </w:t>
      </w:r>
      <w:r w:rsidR="00D42997" w:rsidRPr="006D0F12">
        <w:rPr>
          <w:szCs w:val="24"/>
          <w:lang w:val="es-ES"/>
        </w:rPr>
        <w:t>s</w:t>
      </w:r>
      <w:r w:rsidR="0016726F" w:rsidRPr="006D0F12">
        <w:rPr>
          <w:szCs w:val="24"/>
          <w:lang w:val="es-ES"/>
        </w:rPr>
        <w:t xml:space="preserve">ector </w:t>
      </w:r>
      <w:r w:rsidRPr="006D0F12">
        <w:rPr>
          <w:szCs w:val="24"/>
          <w:lang w:val="es-ES"/>
        </w:rPr>
        <w:t>de la atención de salud.</w:t>
      </w:r>
    </w:p>
    <w:p w:rsidR="008D5CCF" w:rsidRPr="006D0F12" w:rsidRDefault="008D5CCF">
      <w:pPr>
        <w:pStyle w:val="H4G"/>
        <w:rPr>
          <w:szCs w:val="24"/>
          <w:lang w:val="es-ES"/>
        </w:rPr>
      </w:pPr>
      <w:r w:rsidRPr="006D0F12">
        <w:rPr>
          <w:szCs w:val="24"/>
          <w:lang w:val="es-ES"/>
        </w:rPr>
        <w:tab/>
        <w:t>a)</w:t>
      </w:r>
      <w:r w:rsidRPr="006D0F12">
        <w:rPr>
          <w:szCs w:val="24"/>
          <w:lang w:val="es-ES"/>
        </w:rPr>
        <w:tab/>
      </w:r>
      <w:r w:rsidR="00D42997" w:rsidRPr="006D0F12">
        <w:rPr>
          <w:szCs w:val="24"/>
          <w:lang w:val="es-ES"/>
        </w:rPr>
        <w:t>T</w:t>
      </w:r>
      <w:r w:rsidRPr="006D0F12">
        <w:rPr>
          <w:szCs w:val="24"/>
          <w:lang w:val="es-ES"/>
        </w:rPr>
        <w:t>otal de habitantes, por edad y sexo</w:t>
      </w:r>
    </w:p>
    <w:p w:rsidR="008D5CCF" w:rsidRPr="006D0F12" w:rsidRDefault="008D5CCF">
      <w:pPr>
        <w:pStyle w:val="SingleTxtG"/>
        <w:rPr>
          <w:szCs w:val="24"/>
          <w:lang w:val="es-ES"/>
        </w:rPr>
      </w:pPr>
      <w:r w:rsidRPr="006D0F12">
        <w:rPr>
          <w:szCs w:val="24"/>
          <w:lang w:val="es-ES"/>
        </w:rPr>
        <w:tab/>
        <w:t>a)</w:t>
      </w:r>
      <w:r w:rsidRPr="006D0F12">
        <w:rPr>
          <w:szCs w:val="24"/>
          <w:lang w:val="es-ES"/>
        </w:rPr>
        <w:tab/>
        <w:t>A comienzos de 2008, el total de los habitantes de Armenia era de 3.238.400 personas;</w:t>
      </w:r>
      <w:r w:rsidR="00027BD1" w:rsidRPr="006D0F12">
        <w:rPr>
          <w:szCs w:val="24"/>
          <w:lang w:val="es-ES"/>
        </w:rPr>
        <w:t xml:space="preserve"> </w:t>
      </w:r>
      <w:r w:rsidRPr="006D0F12">
        <w:rPr>
          <w:szCs w:val="24"/>
          <w:lang w:val="es-ES"/>
        </w:rPr>
        <w:t>de ese total, el 64% vivía en áreas urbanas y el 36%, en áreas rurales. El 48,3% de la población era de sexo masculino y el 51,7%, de sexo femenino. Las tasas bajas de nacimientos y la esperanza de vida promedio relativamente alta para ambos sexos han contribuido, en gran medida, al cambio de la composición por edad de la población durante el período 1990-2007.</w:t>
      </w:r>
    </w:p>
    <w:p w:rsidR="008D5CCF" w:rsidRPr="006D0F12" w:rsidRDefault="008D5CCF">
      <w:pPr>
        <w:pStyle w:val="SingleTxtG"/>
        <w:rPr>
          <w:szCs w:val="24"/>
          <w:lang w:val="es-ES"/>
        </w:rPr>
      </w:pPr>
      <w:r w:rsidRPr="006D0F12">
        <w:rPr>
          <w:szCs w:val="24"/>
          <w:lang w:val="es-ES"/>
        </w:rPr>
        <w:tab/>
        <w:t>b)</w:t>
      </w:r>
      <w:r w:rsidRPr="006D0F12">
        <w:rPr>
          <w:szCs w:val="24"/>
          <w:lang w:val="es-ES"/>
        </w:rPr>
        <w:tab/>
        <w:t xml:space="preserve">A comienzos de 2007, el grupo de edades de </w:t>
      </w:r>
      <w:smartTag w:uri="urn:schemas-microsoft-com:office:smarttags" w:element="metricconverter">
        <w:smartTagPr>
          <w:attr w:name="ProductID" w:val="0 a"/>
        </w:smartTagPr>
        <w:r w:rsidRPr="006D0F12">
          <w:rPr>
            <w:szCs w:val="24"/>
            <w:lang w:val="es-ES"/>
          </w:rPr>
          <w:t>0 a</w:t>
        </w:r>
      </w:smartTag>
      <w:r w:rsidRPr="006D0F12">
        <w:rPr>
          <w:szCs w:val="24"/>
          <w:lang w:val="es-ES"/>
        </w:rPr>
        <w:t xml:space="preserve"> 15 años representaba el 21,7% de la población de Armenia; la población activa, el 65,8%; y las personas en edad de jubilarse (63+/60+), el 12,5%. En realidad, cada 1.000 personas en edad de trabajar, hay 521 niños y pensionados</w:t>
      </w:r>
      <w:r w:rsidR="004B1D41" w:rsidRPr="006D0F12">
        <w:rPr>
          <w:szCs w:val="24"/>
          <w:lang w:val="es-ES"/>
        </w:rPr>
        <w:t>.</w:t>
      </w:r>
      <w:r w:rsidRPr="006D0F12">
        <w:rPr>
          <w:szCs w:val="24"/>
          <w:lang w:val="es-ES"/>
        </w:rPr>
        <w:t xml:space="preserve"> En comparación con 1990, el total de los niños ha disminuido de manera notable, y el de las personas que ha superado la edad activa ha aumentado también en forma marcada (32,2%, 58,7% y 9,1% respectivamente).</w:t>
      </w:r>
    </w:p>
    <w:p w:rsidR="008D5CCF" w:rsidRPr="006D0F12" w:rsidRDefault="008D5CCF">
      <w:pPr>
        <w:pStyle w:val="SingleTxtG"/>
        <w:rPr>
          <w:szCs w:val="24"/>
          <w:lang w:val="es-ES"/>
        </w:rPr>
      </w:pPr>
      <w:r w:rsidRPr="006D0F12">
        <w:rPr>
          <w:szCs w:val="24"/>
          <w:lang w:val="es-ES"/>
        </w:rPr>
        <w:tab/>
        <w:t>c)</w:t>
      </w:r>
      <w:r w:rsidRPr="006D0F12">
        <w:rPr>
          <w:szCs w:val="24"/>
          <w:lang w:val="es-ES"/>
        </w:rPr>
        <w:tab/>
        <w:t xml:space="preserve">Los niños (de </w:t>
      </w:r>
      <w:smartTag w:uri="urn:schemas-microsoft-com:office:smarttags" w:element="metricconverter">
        <w:smartTagPr>
          <w:attr w:name="ProductID" w:val="0 a"/>
        </w:smartTagPr>
        <w:r w:rsidRPr="006D0F12">
          <w:rPr>
            <w:szCs w:val="24"/>
            <w:lang w:val="es-ES"/>
          </w:rPr>
          <w:t>0 a</w:t>
        </w:r>
      </w:smartTag>
      <w:r w:rsidRPr="006D0F12">
        <w:rPr>
          <w:szCs w:val="24"/>
          <w:lang w:val="es-ES"/>
        </w:rPr>
        <w:t xml:space="preserve"> 18 años) representan el 30% del total de la población: el grupo de </w:t>
      </w:r>
      <w:smartTag w:uri="urn:schemas-microsoft-com:office:smarttags" w:element="metricconverter">
        <w:smartTagPr>
          <w:attr w:name="ProductID" w:val="0 a"/>
        </w:smartTagPr>
        <w:r w:rsidRPr="006D0F12">
          <w:rPr>
            <w:szCs w:val="24"/>
            <w:lang w:val="es-ES"/>
          </w:rPr>
          <w:t>0 a</w:t>
        </w:r>
      </w:smartTag>
      <w:r w:rsidRPr="006D0F12">
        <w:rPr>
          <w:szCs w:val="24"/>
          <w:lang w:val="es-ES"/>
        </w:rPr>
        <w:t xml:space="preserve"> 1 año, el 1,2%; el grupo de </w:t>
      </w:r>
      <w:smartTag w:uri="urn:schemas-microsoft-com:office:smarttags" w:element="metricconverter">
        <w:smartTagPr>
          <w:attr w:name="ProductID" w:val="0 a"/>
        </w:smartTagPr>
        <w:r w:rsidRPr="006D0F12">
          <w:rPr>
            <w:szCs w:val="24"/>
            <w:lang w:val="es-ES"/>
          </w:rPr>
          <w:t>0 a</w:t>
        </w:r>
      </w:smartTag>
      <w:r w:rsidRPr="006D0F12">
        <w:rPr>
          <w:szCs w:val="24"/>
          <w:lang w:val="es-ES"/>
        </w:rPr>
        <w:t xml:space="preserve"> 5 años, el 5,5% (en 1990, este mismo indicador era del 11%). Con respecto al total de la población, la proporción de los niños en la primera infancia es dos veces menor. Una encuesta general sobre las condiciones de vida en los hogares en 2004 y 2006, realizada por el Servicio Nacional de Estadística, revela un aumento de la proporción de hogares sin hijos en 2006. El 50,3% de los hogares no tienen niños menores de 16 años (en comparación con el 45,3% en 2004). Una de cada cinco familias (el 20,3%) tiene un hijo y casi el mismo número de familias (21,4%) tiene dos hijos.</w:t>
      </w:r>
    </w:p>
    <w:p w:rsidR="008D5CCF" w:rsidRPr="006D0F12" w:rsidRDefault="008D5CCF">
      <w:pPr>
        <w:pStyle w:val="SingleTxtG"/>
        <w:rPr>
          <w:szCs w:val="24"/>
          <w:lang w:val="es-ES"/>
        </w:rPr>
      </w:pPr>
      <w:r w:rsidRPr="006D0F12">
        <w:rPr>
          <w:szCs w:val="24"/>
          <w:lang w:val="es-ES"/>
        </w:rPr>
        <w:tab/>
        <w:t>d)</w:t>
      </w:r>
      <w:r w:rsidRPr="006D0F12">
        <w:rPr>
          <w:szCs w:val="24"/>
          <w:lang w:val="es-ES"/>
        </w:rPr>
        <w:tab/>
        <w:t xml:space="preserve">Las tendencias positivas en el desarrollo socioeconómico del país, la disminución de la inmigración, la repatriación de familias comparativamente jóvenes y las tendencias de aumento de la tasa de natalidad hacen suponer que el tipo de población en Armenia cambiará en un futuro cercano, de regresiva a permanente y luego nuevamente a progresiva. </w:t>
      </w:r>
    </w:p>
    <w:p w:rsidR="008D5CCF" w:rsidRPr="006D0F12" w:rsidRDefault="008D5CCF">
      <w:pPr>
        <w:pStyle w:val="H4G"/>
        <w:rPr>
          <w:szCs w:val="24"/>
          <w:lang w:val="es-ES"/>
        </w:rPr>
      </w:pPr>
      <w:r w:rsidRPr="006D0F12">
        <w:rPr>
          <w:szCs w:val="24"/>
          <w:lang w:val="es-ES"/>
        </w:rPr>
        <w:tab/>
        <w:t>b)</w:t>
      </w:r>
      <w:r w:rsidRPr="006D0F12">
        <w:rPr>
          <w:szCs w:val="24"/>
          <w:lang w:val="es-ES"/>
        </w:rPr>
        <w:tab/>
        <w:t>Tasas de natalidad, de mortalidad y de crecimiento natural de la población</w:t>
      </w:r>
    </w:p>
    <w:p w:rsidR="008D5CCF" w:rsidRPr="006D0F12" w:rsidRDefault="008D5CCF">
      <w:pPr>
        <w:pStyle w:val="SingleTxtG"/>
        <w:rPr>
          <w:szCs w:val="24"/>
          <w:lang w:val="es-ES"/>
        </w:rPr>
      </w:pPr>
      <w:r w:rsidRPr="006D0F12">
        <w:rPr>
          <w:szCs w:val="24"/>
          <w:lang w:val="es-ES"/>
        </w:rPr>
        <w:tab/>
        <w:t>a)</w:t>
      </w:r>
      <w:r w:rsidRPr="006D0F12">
        <w:rPr>
          <w:szCs w:val="24"/>
          <w:lang w:val="es-ES"/>
        </w:rPr>
        <w:tab/>
        <w:t xml:space="preserve">De conformidad con los datos oficiales del Servicio Nacional de Estadística, en comparación con 2007, </w:t>
      </w:r>
      <w:r w:rsidR="00DE554D" w:rsidRPr="006D0F12">
        <w:rPr>
          <w:szCs w:val="24"/>
          <w:lang w:val="es-ES"/>
        </w:rPr>
        <w:t xml:space="preserve">el número </w:t>
      </w:r>
      <w:r w:rsidRPr="006D0F12">
        <w:rPr>
          <w:szCs w:val="24"/>
          <w:lang w:val="es-ES"/>
        </w:rPr>
        <w:t xml:space="preserve">de </w:t>
      </w:r>
      <w:r w:rsidR="00DE554D" w:rsidRPr="006D0F12">
        <w:rPr>
          <w:szCs w:val="24"/>
          <w:lang w:val="es-ES"/>
        </w:rPr>
        <w:t xml:space="preserve">los </w:t>
      </w:r>
      <w:r w:rsidRPr="006D0F12">
        <w:rPr>
          <w:szCs w:val="24"/>
          <w:lang w:val="es-ES"/>
        </w:rPr>
        <w:t>recién nacidos registrados en Armenia se incrementó en 2008 un 3%, hasta alcanzar un total de 41.238 (en tanto en 2007 era de 40.105). No obstante, el crecimiento natural de la población cada 1.000 personas disminuyó 6,5 veces durante el período 1990-2001 (1990: 16,3; 2001; 2,5) y la tasa de natalidad disminuyó más de dos veces (1990: 22,5; 2001: 10,0) A pesar de estas tendencias negativas, en comparación con muchos de los países de la CEI, el equilibrio positivo del crecimiento natural de la población se mantuvo durante los peores años de la crisis en Armenia, y el indicador ha demostrado una tendencia de crecimiento estable en los últimos cinco años (2001: 2,1; 2008: 4,2).</w:t>
      </w:r>
    </w:p>
    <w:p w:rsidR="008D5CCF" w:rsidRPr="006D0F12" w:rsidRDefault="008D5CCF">
      <w:pPr>
        <w:pStyle w:val="H23G"/>
        <w:rPr>
          <w:szCs w:val="24"/>
          <w:lang w:val="es-ES"/>
        </w:rPr>
      </w:pPr>
      <w:r w:rsidRPr="006D0F12">
        <w:rPr>
          <w:szCs w:val="24"/>
          <w:lang w:val="es-ES"/>
        </w:rPr>
        <w:tab/>
      </w:r>
      <w:r w:rsidRPr="006D0F12">
        <w:rPr>
          <w:szCs w:val="24"/>
          <w:lang w:val="es-ES"/>
        </w:rPr>
        <w:tab/>
        <w:t xml:space="preserve">Indicadores relativos de natalidad, mortalidad y crecimiento vegetativo de </w:t>
      </w:r>
      <w:r w:rsidR="0072525A" w:rsidRPr="006D0F12">
        <w:rPr>
          <w:szCs w:val="24"/>
          <w:lang w:val="es-ES"/>
        </w:rPr>
        <w:br/>
      </w:r>
      <w:r w:rsidRPr="006D0F12">
        <w:rPr>
          <w:szCs w:val="24"/>
          <w:lang w:val="es-ES"/>
        </w:rPr>
        <w:t xml:space="preserve">la población </w:t>
      </w:r>
      <w:r w:rsidR="00761F47" w:rsidRPr="006D0F12">
        <w:rPr>
          <w:szCs w:val="24"/>
          <w:lang w:val="es-ES"/>
        </w:rPr>
        <w:t>cada 1.</w:t>
      </w:r>
      <w:r w:rsidRPr="006D0F12">
        <w:rPr>
          <w:szCs w:val="24"/>
          <w:lang w:val="es-ES"/>
        </w:rPr>
        <w:t>000 personas, 1990-2008</w:t>
      </w:r>
    </w:p>
    <w:p w:rsidR="008D5CCF" w:rsidRPr="006D0F12" w:rsidRDefault="003A471F">
      <w:pPr>
        <w:pStyle w:val="SingleTxtG"/>
        <w:rPr>
          <w:szCs w:val="24"/>
          <w:lang w:val="es-ES"/>
        </w:rPr>
      </w:pPr>
      <w:r>
        <w:rPr>
          <w:noProof/>
          <w:snapToGrid/>
          <w:szCs w:val="24"/>
          <w:lang w:val="es-ES"/>
        </w:rPr>
        <w:pict>
          <v:rect id="_x0000_s5572" style="position:absolute;left:0;text-align:left;margin-left:417.85pt;margin-top:85.95pt;width:5pt;height:18pt;z-index:87" filled="f" stroked="f">
            <v:textbox>
              <w:txbxContent>
                <w:p w:rsidR="00E76DB7" w:rsidRPr="00F419E5" w:rsidRDefault="00E76DB7" w:rsidP="00E76DB7">
                  <w:pPr>
                    <w:rPr>
                      <w:b/>
                      <w:lang w:val="es-ES"/>
                    </w:rPr>
                  </w:pPr>
                  <w:r w:rsidRPr="00F419E5">
                    <w:rPr>
                      <w:b/>
                      <w:sz w:val="18"/>
                      <w:lang w:val="es-ES"/>
                    </w:rPr>
                    <w:t>,</w:t>
                  </w:r>
                </w:p>
              </w:txbxContent>
            </v:textbox>
          </v:rect>
        </w:pict>
      </w:r>
      <w:r>
        <w:rPr>
          <w:noProof/>
          <w:snapToGrid/>
          <w:szCs w:val="24"/>
          <w:lang w:val="es-ES"/>
        </w:rPr>
        <w:pict>
          <v:rect id="_x0000_s5573" style="position:absolute;left:0;text-align:left;margin-left:420.35pt;margin-top:67.25pt;width:5pt;height:18pt;z-index:88" filled="f" stroked="f">
            <v:textbox>
              <w:txbxContent>
                <w:p w:rsidR="00E76DB7" w:rsidRPr="00F419E5" w:rsidRDefault="00E76DB7" w:rsidP="00E76DB7">
                  <w:pPr>
                    <w:rPr>
                      <w:b/>
                      <w:lang w:val="es-ES"/>
                    </w:rPr>
                  </w:pPr>
                  <w:r w:rsidRPr="00F419E5">
                    <w:rPr>
                      <w:b/>
                      <w:sz w:val="18"/>
                      <w:lang w:val="es-ES"/>
                    </w:rPr>
                    <w:t>,</w:t>
                  </w:r>
                </w:p>
              </w:txbxContent>
            </v:textbox>
          </v:rect>
        </w:pict>
      </w:r>
      <w:r>
        <w:rPr>
          <w:noProof/>
          <w:snapToGrid/>
          <w:szCs w:val="24"/>
          <w:lang w:val="es-ES"/>
        </w:rPr>
        <w:pict>
          <v:rect id="_x0000_s5574" style="position:absolute;left:0;text-align:left;margin-left:419pt;margin-top:37.9pt;width:5pt;height:18pt;z-index:89" filled="f" stroked="f">
            <v:textbox>
              <w:txbxContent>
                <w:p w:rsidR="00E76DB7" w:rsidRPr="00F419E5" w:rsidRDefault="00E76DB7" w:rsidP="00E76DB7">
                  <w:pPr>
                    <w:rPr>
                      <w:b/>
                      <w:lang w:val="es-ES"/>
                    </w:rPr>
                  </w:pPr>
                  <w:r w:rsidRPr="00F419E5">
                    <w:rPr>
                      <w:b/>
                      <w:sz w:val="18"/>
                      <w:lang w:val="es-ES"/>
                    </w:rPr>
                    <w:t>,</w:t>
                  </w:r>
                </w:p>
              </w:txbxContent>
            </v:textbox>
          </v:rect>
        </w:pict>
      </w:r>
      <w:r>
        <w:rPr>
          <w:noProof/>
          <w:snapToGrid/>
          <w:szCs w:val="24"/>
          <w:lang w:val="es-ES"/>
        </w:rPr>
        <w:pict>
          <v:rect id="_x0000_s5569" style="position:absolute;left:0;text-align:left;margin-left:384.9pt;margin-top:85.8pt;width:5pt;height:18pt;z-index:84" filled="f" stroked="f">
            <v:textbox>
              <w:txbxContent>
                <w:p w:rsidR="00E76DB7" w:rsidRPr="00F419E5" w:rsidRDefault="00E76DB7" w:rsidP="00E76DB7">
                  <w:pPr>
                    <w:rPr>
                      <w:b/>
                      <w:lang w:val="es-ES"/>
                    </w:rPr>
                  </w:pPr>
                  <w:r w:rsidRPr="00F419E5">
                    <w:rPr>
                      <w:b/>
                      <w:sz w:val="18"/>
                      <w:lang w:val="es-ES"/>
                    </w:rPr>
                    <w:t>,</w:t>
                  </w:r>
                </w:p>
              </w:txbxContent>
            </v:textbox>
          </v:rect>
        </w:pict>
      </w:r>
      <w:r>
        <w:rPr>
          <w:noProof/>
          <w:snapToGrid/>
          <w:szCs w:val="24"/>
          <w:lang w:val="es-ES"/>
        </w:rPr>
        <w:pict>
          <v:rect id="_x0000_s5570" style="position:absolute;left:0;text-align:left;margin-left:383.2pt;margin-top:67.25pt;width:5pt;height:18pt;z-index:85" filled="f" stroked="f">
            <v:textbox>
              <w:txbxContent>
                <w:p w:rsidR="00E76DB7" w:rsidRPr="00F419E5" w:rsidRDefault="00E76DB7" w:rsidP="00E76DB7">
                  <w:pPr>
                    <w:rPr>
                      <w:b/>
                      <w:lang w:val="es-ES"/>
                    </w:rPr>
                  </w:pPr>
                  <w:r w:rsidRPr="00F419E5">
                    <w:rPr>
                      <w:b/>
                      <w:sz w:val="18"/>
                      <w:lang w:val="es-ES"/>
                    </w:rPr>
                    <w:t>,</w:t>
                  </w:r>
                </w:p>
              </w:txbxContent>
            </v:textbox>
          </v:rect>
        </w:pict>
      </w:r>
      <w:r>
        <w:rPr>
          <w:noProof/>
          <w:snapToGrid/>
          <w:szCs w:val="24"/>
          <w:lang w:val="es-ES"/>
        </w:rPr>
        <w:pict>
          <v:rect id="_x0000_s5571" style="position:absolute;left:0;text-align:left;margin-left:384.2pt;margin-top:37.45pt;width:5pt;height:18pt;z-index:86" filled="f" stroked="f">
            <v:textbox>
              <w:txbxContent>
                <w:p w:rsidR="00E76DB7" w:rsidRPr="00F419E5" w:rsidRDefault="00E76DB7" w:rsidP="00E76DB7">
                  <w:pPr>
                    <w:rPr>
                      <w:b/>
                      <w:lang w:val="es-ES"/>
                    </w:rPr>
                  </w:pPr>
                  <w:r w:rsidRPr="00F419E5">
                    <w:rPr>
                      <w:b/>
                      <w:sz w:val="18"/>
                      <w:lang w:val="es-ES"/>
                    </w:rPr>
                    <w:t>,</w:t>
                  </w:r>
                </w:p>
              </w:txbxContent>
            </v:textbox>
          </v:rect>
        </w:pict>
      </w:r>
      <w:r>
        <w:rPr>
          <w:noProof/>
          <w:snapToGrid/>
          <w:szCs w:val="24"/>
          <w:lang w:val="es-ES"/>
        </w:rPr>
        <w:pict>
          <v:rect id="_x0000_s5566" style="position:absolute;left:0;text-align:left;margin-left:347.45pt;margin-top:87.5pt;width:5pt;height:18pt;z-index:81" filled="f" stroked="f">
            <v:textbox>
              <w:txbxContent>
                <w:p w:rsidR="00E76DB7" w:rsidRPr="00F419E5" w:rsidRDefault="00E76DB7" w:rsidP="00E76DB7">
                  <w:pPr>
                    <w:rPr>
                      <w:b/>
                      <w:lang w:val="es-ES"/>
                    </w:rPr>
                  </w:pPr>
                  <w:r w:rsidRPr="00F419E5">
                    <w:rPr>
                      <w:b/>
                      <w:sz w:val="18"/>
                      <w:lang w:val="es-ES"/>
                    </w:rPr>
                    <w:t>,</w:t>
                  </w:r>
                </w:p>
              </w:txbxContent>
            </v:textbox>
          </v:rect>
        </w:pict>
      </w:r>
      <w:r>
        <w:rPr>
          <w:noProof/>
          <w:snapToGrid/>
          <w:szCs w:val="24"/>
          <w:lang w:val="es-ES"/>
        </w:rPr>
        <w:pict>
          <v:rect id="_x0000_s5567" style="position:absolute;left:0;text-align:left;margin-left:346.9pt;margin-top:66.7pt;width:5pt;height:18pt;z-index:82" filled="f" stroked="f">
            <v:textbox>
              <w:txbxContent>
                <w:p w:rsidR="00E76DB7" w:rsidRPr="00F419E5" w:rsidRDefault="00E76DB7" w:rsidP="00E76DB7">
                  <w:pPr>
                    <w:rPr>
                      <w:b/>
                      <w:lang w:val="es-ES"/>
                    </w:rPr>
                  </w:pPr>
                  <w:r w:rsidRPr="00F419E5">
                    <w:rPr>
                      <w:b/>
                      <w:sz w:val="18"/>
                      <w:lang w:val="es-ES"/>
                    </w:rPr>
                    <w:t>,</w:t>
                  </w:r>
                </w:p>
              </w:txbxContent>
            </v:textbox>
          </v:rect>
        </w:pict>
      </w:r>
      <w:r>
        <w:rPr>
          <w:noProof/>
          <w:snapToGrid/>
          <w:szCs w:val="24"/>
          <w:lang w:val="es-ES"/>
        </w:rPr>
        <w:pict>
          <v:rect id="_x0000_s5568" style="position:absolute;left:0;text-align:left;margin-left:349.2pt;margin-top:40.7pt;width:5pt;height:18pt;z-index:83" filled="f" stroked="f">
            <v:textbox>
              <w:txbxContent>
                <w:p w:rsidR="00E76DB7" w:rsidRPr="00F419E5" w:rsidRDefault="00E76DB7" w:rsidP="00E76DB7">
                  <w:pPr>
                    <w:rPr>
                      <w:b/>
                      <w:lang w:val="es-ES"/>
                    </w:rPr>
                  </w:pPr>
                  <w:r w:rsidRPr="00F419E5">
                    <w:rPr>
                      <w:b/>
                      <w:sz w:val="18"/>
                      <w:lang w:val="es-ES"/>
                    </w:rPr>
                    <w:t>,</w:t>
                  </w:r>
                </w:p>
              </w:txbxContent>
            </v:textbox>
          </v:rect>
        </w:pict>
      </w:r>
      <w:r>
        <w:rPr>
          <w:noProof/>
          <w:snapToGrid/>
          <w:szCs w:val="24"/>
          <w:lang w:val="es-ES"/>
        </w:rPr>
        <w:pict>
          <v:rect id="_x0000_s5563" style="position:absolute;left:0;text-align:left;margin-left:322.85pt;margin-top:39.8pt;width:5pt;height:18pt;z-index:78" filled="f" stroked="f">
            <v:textbox>
              <w:txbxContent>
                <w:p w:rsidR="00E76DB7" w:rsidRPr="00F419E5" w:rsidRDefault="00E76DB7" w:rsidP="00E76DB7">
                  <w:pPr>
                    <w:rPr>
                      <w:b/>
                      <w:lang w:val="es-ES"/>
                    </w:rPr>
                  </w:pPr>
                  <w:r w:rsidRPr="00F419E5">
                    <w:rPr>
                      <w:b/>
                      <w:sz w:val="18"/>
                      <w:lang w:val="es-ES"/>
                    </w:rPr>
                    <w:t>,</w:t>
                  </w:r>
                </w:p>
              </w:txbxContent>
            </v:textbox>
          </v:rect>
        </w:pict>
      </w:r>
      <w:r>
        <w:rPr>
          <w:noProof/>
          <w:snapToGrid/>
          <w:szCs w:val="24"/>
          <w:lang w:val="es-ES"/>
        </w:rPr>
        <w:pict>
          <v:rect id="_x0000_s5564" style="position:absolute;left:0;text-align:left;margin-left:324.65pt;margin-top:68.15pt;width:5pt;height:18pt;z-index:79" filled="f" stroked="f">
            <v:textbox>
              <w:txbxContent>
                <w:p w:rsidR="00E76DB7" w:rsidRPr="00F419E5" w:rsidRDefault="00E76DB7" w:rsidP="00E76DB7">
                  <w:pPr>
                    <w:rPr>
                      <w:b/>
                      <w:lang w:val="es-ES"/>
                    </w:rPr>
                  </w:pPr>
                  <w:r w:rsidRPr="00F419E5">
                    <w:rPr>
                      <w:b/>
                      <w:sz w:val="18"/>
                      <w:lang w:val="es-ES"/>
                    </w:rPr>
                    <w:t>,</w:t>
                  </w:r>
                </w:p>
              </w:txbxContent>
            </v:textbox>
          </v:rect>
        </w:pict>
      </w:r>
      <w:r>
        <w:rPr>
          <w:noProof/>
          <w:snapToGrid/>
          <w:szCs w:val="24"/>
          <w:lang w:val="es-ES"/>
        </w:rPr>
        <w:pict>
          <v:rect id="_x0000_s5565" style="position:absolute;left:0;text-align:left;margin-left:325.55pt;margin-top:85.7pt;width:5pt;height:18pt;z-index:80" filled="f" stroked="f">
            <v:textbox>
              <w:txbxContent>
                <w:p w:rsidR="00E76DB7" w:rsidRPr="00F419E5" w:rsidRDefault="00E76DB7" w:rsidP="00E76DB7">
                  <w:pPr>
                    <w:rPr>
                      <w:b/>
                      <w:lang w:val="es-ES"/>
                    </w:rPr>
                  </w:pPr>
                  <w:r w:rsidRPr="00F419E5">
                    <w:rPr>
                      <w:b/>
                      <w:sz w:val="18"/>
                      <w:lang w:val="es-ES"/>
                    </w:rPr>
                    <w:t>,</w:t>
                  </w:r>
                </w:p>
              </w:txbxContent>
            </v:textbox>
          </v:rect>
        </w:pict>
      </w:r>
      <w:r>
        <w:rPr>
          <w:noProof/>
          <w:snapToGrid/>
          <w:szCs w:val="24"/>
          <w:lang w:val="es-ES"/>
        </w:rPr>
        <w:pict>
          <v:rect id="_x0000_s5561" style="position:absolute;left:0;text-align:left;margin-left:288.55pt;margin-top:83.55pt;width:5pt;height:18pt;z-index:76" filled="f" stroked="f">
            <v:textbox>
              <w:txbxContent>
                <w:p w:rsidR="00E76DB7" w:rsidRPr="00F419E5" w:rsidRDefault="00E76DB7" w:rsidP="00E76DB7">
                  <w:pPr>
                    <w:rPr>
                      <w:b/>
                      <w:lang w:val="es-ES"/>
                    </w:rPr>
                  </w:pPr>
                  <w:r w:rsidRPr="00F419E5">
                    <w:rPr>
                      <w:b/>
                      <w:sz w:val="18"/>
                      <w:lang w:val="es-ES"/>
                    </w:rPr>
                    <w:t>,</w:t>
                  </w:r>
                </w:p>
              </w:txbxContent>
            </v:textbox>
          </v:rect>
        </w:pict>
      </w:r>
      <w:r>
        <w:rPr>
          <w:noProof/>
          <w:snapToGrid/>
          <w:szCs w:val="24"/>
          <w:lang w:val="es-ES"/>
        </w:rPr>
        <w:pict>
          <v:rect id="_x0000_s5562" style="position:absolute;left:0;text-align:left;margin-left:291.35pt;margin-top:38.45pt;width:5pt;height:18pt;z-index:77" filled="f" stroked="f">
            <v:textbox>
              <w:txbxContent>
                <w:p w:rsidR="00E76DB7" w:rsidRPr="00F419E5" w:rsidRDefault="00E76DB7" w:rsidP="00E76DB7">
                  <w:pPr>
                    <w:rPr>
                      <w:b/>
                      <w:lang w:val="es-ES"/>
                    </w:rPr>
                  </w:pPr>
                  <w:r w:rsidRPr="00F419E5">
                    <w:rPr>
                      <w:b/>
                      <w:sz w:val="18"/>
                      <w:lang w:val="es-ES"/>
                    </w:rPr>
                    <w:t>,</w:t>
                  </w:r>
                </w:p>
              </w:txbxContent>
            </v:textbox>
          </v:rect>
        </w:pict>
      </w:r>
      <w:r>
        <w:rPr>
          <w:noProof/>
          <w:snapToGrid/>
          <w:szCs w:val="24"/>
          <w:lang w:val="es-ES"/>
        </w:rPr>
        <w:pict>
          <v:rect id="_x0000_s5560" style="position:absolute;left:0;text-align:left;margin-left:255.9pt;margin-top:87.95pt;width:5pt;height:18pt;z-index:75" filled="f" stroked="f">
            <v:textbox>
              <w:txbxContent>
                <w:p w:rsidR="00E76DB7" w:rsidRPr="00F419E5" w:rsidRDefault="00E76DB7" w:rsidP="00E76DB7">
                  <w:pPr>
                    <w:rPr>
                      <w:b/>
                      <w:lang w:val="es-ES"/>
                    </w:rPr>
                  </w:pPr>
                  <w:r w:rsidRPr="00F419E5">
                    <w:rPr>
                      <w:b/>
                      <w:sz w:val="18"/>
                      <w:lang w:val="es-ES"/>
                    </w:rPr>
                    <w:t>,</w:t>
                  </w:r>
                </w:p>
              </w:txbxContent>
            </v:textbox>
          </v:rect>
        </w:pict>
      </w:r>
      <w:r>
        <w:rPr>
          <w:noProof/>
          <w:snapToGrid/>
          <w:szCs w:val="24"/>
          <w:lang w:val="es-ES"/>
        </w:rPr>
        <w:pict>
          <v:rect id="_x0000_s5559" style="position:absolute;left:0;text-align:left;margin-left:256.8pt;margin-top:67.35pt;width:5pt;height:18pt;z-index:74" filled="f" stroked="f">
            <v:textbox>
              <w:txbxContent>
                <w:p w:rsidR="00E76DB7" w:rsidRPr="00F419E5" w:rsidRDefault="00E76DB7" w:rsidP="00E76DB7">
                  <w:pPr>
                    <w:rPr>
                      <w:b/>
                      <w:lang w:val="es-ES"/>
                    </w:rPr>
                  </w:pPr>
                  <w:r w:rsidRPr="00F419E5">
                    <w:rPr>
                      <w:b/>
                      <w:sz w:val="18"/>
                      <w:lang w:val="es-ES"/>
                    </w:rPr>
                    <w:t>,</w:t>
                  </w:r>
                </w:p>
              </w:txbxContent>
            </v:textbox>
          </v:rect>
        </w:pict>
      </w:r>
      <w:r>
        <w:rPr>
          <w:noProof/>
          <w:snapToGrid/>
          <w:szCs w:val="24"/>
          <w:lang w:val="es-ES"/>
        </w:rPr>
        <w:pict>
          <v:rect id="_x0000_s5558" style="position:absolute;left:0;text-align:left;margin-left:257.85pt;margin-top:39.8pt;width:5pt;height:18pt;z-index:73" filled="f" stroked="f">
            <v:textbox>
              <w:txbxContent>
                <w:p w:rsidR="00E76DB7" w:rsidRPr="00F419E5" w:rsidRDefault="00E76DB7" w:rsidP="00E76DB7">
                  <w:pPr>
                    <w:rPr>
                      <w:b/>
                      <w:lang w:val="es-ES"/>
                    </w:rPr>
                  </w:pPr>
                  <w:r w:rsidRPr="00F419E5">
                    <w:rPr>
                      <w:b/>
                      <w:sz w:val="18"/>
                      <w:lang w:val="es-ES"/>
                    </w:rPr>
                    <w:t>,</w:t>
                  </w:r>
                </w:p>
              </w:txbxContent>
            </v:textbox>
          </v:rect>
        </w:pict>
      </w:r>
      <w:r>
        <w:rPr>
          <w:noProof/>
          <w:snapToGrid/>
          <w:szCs w:val="24"/>
          <w:lang w:val="es-ES"/>
        </w:rPr>
        <w:pict>
          <v:rect id="_x0000_s5557" style="position:absolute;left:0;text-align:left;margin-left:223.2pt;margin-top:44.75pt;width:5pt;height:18pt;z-index:72" filled="f" stroked="f">
            <v:textbox>
              <w:txbxContent>
                <w:p w:rsidR="007C53FF" w:rsidRPr="00F419E5" w:rsidRDefault="007C53FF" w:rsidP="007C53FF">
                  <w:pPr>
                    <w:rPr>
                      <w:b/>
                      <w:lang w:val="es-ES"/>
                    </w:rPr>
                  </w:pPr>
                  <w:r w:rsidRPr="00F419E5">
                    <w:rPr>
                      <w:b/>
                      <w:sz w:val="18"/>
                      <w:lang w:val="es-ES"/>
                    </w:rPr>
                    <w:t>,</w:t>
                  </w:r>
                </w:p>
              </w:txbxContent>
            </v:textbox>
          </v:rect>
        </w:pict>
      </w:r>
      <w:r>
        <w:rPr>
          <w:noProof/>
          <w:snapToGrid/>
          <w:szCs w:val="24"/>
          <w:lang w:val="es-ES"/>
        </w:rPr>
        <w:pict>
          <v:rect id="_x0000_s5556" style="position:absolute;left:0;text-align:left;margin-left:218.75pt;margin-top:88.85pt;width:5pt;height:18pt;z-index:71" filled="f" stroked="f">
            <v:textbox>
              <w:txbxContent>
                <w:p w:rsidR="007C53FF" w:rsidRPr="00F419E5" w:rsidRDefault="007C53FF" w:rsidP="007C53FF">
                  <w:pPr>
                    <w:rPr>
                      <w:b/>
                      <w:lang w:val="es-ES"/>
                    </w:rPr>
                  </w:pPr>
                  <w:r w:rsidRPr="00F419E5">
                    <w:rPr>
                      <w:b/>
                      <w:sz w:val="18"/>
                      <w:lang w:val="es-ES"/>
                    </w:rPr>
                    <w:t>,</w:t>
                  </w:r>
                </w:p>
              </w:txbxContent>
            </v:textbox>
          </v:rect>
        </w:pict>
      </w:r>
      <w:r>
        <w:rPr>
          <w:noProof/>
          <w:snapToGrid/>
          <w:szCs w:val="24"/>
          <w:lang w:val="es-ES"/>
        </w:rPr>
        <w:pict>
          <v:rect id="_x0000_s5554" style="position:absolute;left:0;text-align:left;margin-left:186.7pt;margin-top:87.9pt;width:5pt;height:18pt;z-index:69" filled="f" stroked="f">
            <v:textbox>
              <w:txbxContent>
                <w:p w:rsidR="007C53FF" w:rsidRPr="00F419E5" w:rsidRDefault="007C53FF" w:rsidP="007C53FF">
                  <w:pPr>
                    <w:rPr>
                      <w:b/>
                      <w:lang w:val="es-ES"/>
                    </w:rPr>
                  </w:pPr>
                  <w:r w:rsidRPr="00F419E5">
                    <w:rPr>
                      <w:b/>
                      <w:sz w:val="18"/>
                      <w:lang w:val="es-ES"/>
                    </w:rPr>
                    <w:t>,</w:t>
                  </w:r>
                </w:p>
              </w:txbxContent>
            </v:textbox>
          </v:rect>
        </w:pict>
      </w:r>
      <w:r>
        <w:rPr>
          <w:noProof/>
          <w:snapToGrid/>
          <w:szCs w:val="24"/>
          <w:lang w:val="es-ES"/>
        </w:rPr>
        <w:pict>
          <v:rect id="_x0000_s5555" style="position:absolute;left:0;text-align:left;margin-left:186.35pt;margin-top:69.25pt;width:5pt;height:18pt;z-index:70" filled="f" stroked="f">
            <v:textbox>
              <w:txbxContent>
                <w:p w:rsidR="007C53FF" w:rsidRPr="00F419E5" w:rsidRDefault="007C53FF" w:rsidP="007C53FF">
                  <w:pPr>
                    <w:rPr>
                      <w:b/>
                      <w:lang w:val="es-ES"/>
                    </w:rPr>
                  </w:pPr>
                  <w:r w:rsidRPr="00F419E5">
                    <w:rPr>
                      <w:b/>
                      <w:sz w:val="18"/>
                      <w:lang w:val="es-ES"/>
                    </w:rPr>
                    <w:t>,</w:t>
                  </w:r>
                </w:p>
              </w:txbxContent>
            </v:textbox>
          </v:rect>
        </w:pict>
      </w:r>
      <w:r>
        <w:rPr>
          <w:noProof/>
          <w:snapToGrid/>
          <w:szCs w:val="24"/>
          <w:lang w:val="es-ES"/>
        </w:rPr>
        <w:pict>
          <v:rect id="_x0000_s5553" style="position:absolute;left:0;text-align:left;margin-left:145.95pt;margin-top:85.6pt;width:5pt;height:18pt;z-index:68" filled="f" stroked="f">
            <v:textbox>
              <w:txbxContent>
                <w:p w:rsidR="007C53FF" w:rsidRPr="00F419E5" w:rsidRDefault="007C53FF" w:rsidP="007C53FF">
                  <w:pPr>
                    <w:rPr>
                      <w:b/>
                      <w:lang w:val="es-ES"/>
                    </w:rPr>
                  </w:pPr>
                  <w:r w:rsidRPr="00F419E5">
                    <w:rPr>
                      <w:b/>
                      <w:sz w:val="18"/>
                      <w:lang w:val="es-ES"/>
                    </w:rPr>
                    <w:t>,</w:t>
                  </w:r>
                </w:p>
              </w:txbxContent>
            </v:textbox>
          </v:rect>
        </w:pict>
      </w:r>
      <w:r>
        <w:rPr>
          <w:noProof/>
          <w:snapToGrid/>
          <w:szCs w:val="24"/>
          <w:lang w:val="es-ES"/>
        </w:rPr>
        <w:pict>
          <v:rect id="_x0000_s5552" style="position:absolute;left:0;text-align:left;margin-left:148.7pt;margin-top:69.35pt;width:5pt;height:18pt;z-index:67" filled="f" stroked="f">
            <v:textbox>
              <w:txbxContent>
                <w:p w:rsidR="007C53FF" w:rsidRPr="00F419E5" w:rsidRDefault="007C53FF" w:rsidP="007C53FF">
                  <w:pPr>
                    <w:rPr>
                      <w:b/>
                      <w:lang w:val="es-ES"/>
                    </w:rPr>
                  </w:pPr>
                  <w:r w:rsidRPr="00F419E5">
                    <w:rPr>
                      <w:b/>
                      <w:sz w:val="18"/>
                      <w:lang w:val="es-ES"/>
                    </w:rPr>
                    <w:t>,</w:t>
                  </w:r>
                </w:p>
              </w:txbxContent>
            </v:textbox>
          </v:rect>
        </w:pict>
      </w:r>
      <w:r>
        <w:rPr>
          <w:noProof/>
          <w:snapToGrid/>
          <w:szCs w:val="24"/>
          <w:lang w:val="es-ES"/>
        </w:rPr>
        <w:pict>
          <v:rect id="_x0000_s5551" style="position:absolute;left:0;text-align:left;margin-left:157.7pt;margin-top:44.05pt;width:5pt;height:18pt;z-index:66" filled="f" stroked="f">
            <v:textbox>
              <w:txbxContent>
                <w:p w:rsidR="007C53FF" w:rsidRPr="00F419E5" w:rsidRDefault="007C53FF" w:rsidP="007C53FF">
                  <w:pPr>
                    <w:rPr>
                      <w:b/>
                      <w:lang w:val="es-ES"/>
                    </w:rPr>
                  </w:pPr>
                  <w:r w:rsidRPr="00F419E5">
                    <w:rPr>
                      <w:b/>
                      <w:sz w:val="18"/>
                      <w:lang w:val="es-ES"/>
                    </w:rPr>
                    <w:t>,</w:t>
                  </w:r>
                </w:p>
              </w:txbxContent>
            </v:textbox>
          </v:rect>
        </w:pict>
      </w:r>
      <w:r>
        <w:rPr>
          <w:noProof/>
          <w:snapToGrid/>
          <w:szCs w:val="24"/>
          <w:lang w:val="es-ES"/>
        </w:rPr>
        <w:pict>
          <v:rect id="_x0000_s5549" style="position:absolute;left:0;text-align:left;margin-left:114.55pt;margin-top:56.65pt;width:5pt;height:18pt;z-index:64" filled="f" stroked="f">
            <v:textbox>
              <w:txbxContent>
                <w:p w:rsidR="007C53FF" w:rsidRPr="00F419E5" w:rsidRDefault="007C53FF" w:rsidP="007C53FF">
                  <w:pPr>
                    <w:rPr>
                      <w:b/>
                      <w:lang w:val="es-ES"/>
                    </w:rPr>
                  </w:pPr>
                  <w:r w:rsidRPr="00F419E5">
                    <w:rPr>
                      <w:b/>
                      <w:sz w:val="18"/>
                      <w:lang w:val="es-ES"/>
                    </w:rPr>
                    <w:t>,</w:t>
                  </w:r>
                </w:p>
              </w:txbxContent>
            </v:textbox>
          </v:rect>
        </w:pict>
      </w:r>
      <w:r>
        <w:rPr>
          <w:noProof/>
          <w:snapToGrid/>
          <w:szCs w:val="24"/>
          <w:lang w:val="es-ES"/>
        </w:rPr>
        <w:pict>
          <v:rect id="_x0000_s5548" style="position:absolute;left:0;text-align:left;margin-left:90.9pt;margin-top:74.45pt;width:5pt;height:18pt;z-index:63" filled="f" stroked="f">
            <v:textbox>
              <w:txbxContent>
                <w:p w:rsidR="005C0ACC" w:rsidRPr="00F419E5" w:rsidRDefault="005C0ACC" w:rsidP="005C0ACC">
                  <w:pPr>
                    <w:rPr>
                      <w:b/>
                      <w:lang w:val="es-ES"/>
                    </w:rPr>
                  </w:pPr>
                  <w:r w:rsidRPr="00F419E5">
                    <w:rPr>
                      <w:b/>
                      <w:sz w:val="18"/>
                      <w:lang w:val="es-ES"/>
                    </w:rPr>
                    <w:t>,</w:t>
                  </w:r>
                </w:p>
              </w:txbxContent>
            </v:textbox>
          </v:rect>
        </w:pict>
      </w:r>
      <w:r>
        <w:rPr>
          <w:noProof/>
          <w:snapToGrid/>
          <w:szCs w:val="24"/>
          <w:lang w:val="es-ES"/>
        </w:rPr>
        <w:pict>
          <v:rect id="_x0000_s5547" style="position:absolute;left:0;text-align:left;margin-left:92.7pt;margin-top:30.55pt;width:5pt;height:18pt;z-index:62" filled="f" stroked="f">
            <v:textbox>
              <w:txbxContent>
                <w:p w:rsidR="005C0ACC" w:rsidRPr="00F419E5" w:rsidRDefault="005C0ACC" w:rsidP="005C0ACC">
                  <w:pPr>
                    <w:rPr>
                      <w:b/>
                      <w:lang w:val="es-ES"/>
                    </w:rPr>
                  </w:pPr>
                  <w:r w:rsidRPr="00F419E5">
                    <w:rPr>
                      <w:b/>
                      <w:sz w:val="18"/>
                      <w:lang w:val="es-ES"/>
                    </w:rPr>
                    <w:t>,</w:t>
                  </w:r>
                </w:p>
              </w:txbxContent>
            </v:textbox>
          </v:rect>
        </w:pict>
      </w:r>
      <w:r>
        <w:rPr>
          <w:noProof/>
          <w:snapToGrid/>
          <w:szCs w:val="24"/>
          <w:lang w:val="es-ES"/>
        </w:rPr>
        <w:pict>
          <v:rect id="_x0000_s5546" style="position:absolute;left:0;text-align:left;margin-left:92.7pt;margin-top:6.25pt;width:5pt;height:18pt;z-index:61" filled="f" stroked="f">
            <v:textbox>
              <w:txbxContent>
                <w:p w:rsidR="005C0ACC" w:rsidRPr="00F419E5" w:rsidRDefault="005C0ACC" w:rsidP="005C0ACC">
                  <w:pPr>
                    <w:rPr>
                      <w:b/>
                      <w:lang w:val="es-ES"/>
                    </w:rPr>
                  </w:pPr>
                  <w:r w:rsidRPr="00F419E5">
                    <w:rPr>
                      <w:b/>
                      <w:sz w:val="18"/>
                      <w:lang w:val="es-ES"/>
                    </w:rPr>
                    <w:t>,</w:t>
                  </w:r>
                </w:p>
              </w:txbxContent>
            </v:textbox>
          </v:rect>
        </w:pict>
      </w:r>
      <w:r w:rsidR="007C53FF">
        <w:rPr>
          <w:noProof/>
          <w:snapToGrid/>
          <w:szCs w:val="24"/>
          <w:lang w:val="es-ES"/>
        </w:rPr>
        <w:pict>
          <v:rect id="_x0000_s5550" style="position:absolute;left:0;text-align:left;margin-left:112.7pt;margin-top:71.4pt;width:5pt;height:18pt;z-index:65" filled="f" stroked="f">
            <v:textbox>
              <w:txbxContent>
                <w:p w:rsidR="007C53FF" w:rsidRPr="00F419E5" w:rsidRDefault="007C53FF" w:rsidP="007C53FF">
                  <w:pPr>
                    <w:rPr>
                      <w:b/>
                      <w:lang w:val="es-ES"/>
                    </w:rPr>
                  </w:pPr>
                  <w:r w:rsidRPr="00F419E5">
                    <w:rPr>
                      <w:b/>
                      <w:sz w:val="18"/>
                      <w:lang w:val="es-ES"/>
                    </w:rPr>
                    <w:t>,</w:t>
                  </w:r>
                </w:p>
              </w:txbxContent>
            </v:textbox>
          </v:rect>
        </w:pict>
      </w:r>
      <w:r w:rsidR="00E0549B">
        <w:rPr>
          <w:noProof/>
          <w:snapToGrid/>
          <w:szCs w:val="24"/>
          <w:lang w:val="es-ES"/>
        </w:rPr>
        <w:pict>
          <v:rect id="_x0000_s5487" style="position:absolute;left:0;text-align:left;margin-left:143.3pt;margin-top:127.7pt;width:75pt;height:13.35pt;z-index:10" stroked="f">
            <v:textbox style="mso-next-textbox:#_x0000_s5487" inset="0,0,0,0">
              <w:txbxContent>
                <w:p w:rsidR="00E0549B" w:rsidRPr="006C7B58" w:rsidRDefault="00E0549B" w:rsidP="00E0549B">
                  <w:pPr>
                    <w:spacing w:line="240" w:lineRule="auto"/>
                    <w:rPr>
                      <w:b/>
                      <w:sz w:val="16"/>
                      <w:lang w:val="es-ES"/>
                    </w:rPr>
                  </w:pPr>
                  <w:r>
                    <w:rPr>
                      <w:b/>
                      <w:sz w:val="16"/>
                      <w:lang w:val="es-ES"/>
                    </w:rPr>
                    <w:t>Tasa de natalidad</w:t>
                  </w:r>
                </w:p>
              </w:txbxContent>
            </v:textbox>
          </v:rect>
        </w:pict>
      </w:r>
      <w:r w:rsidR="00E0549B">
        <w:rPr>
          <w:noProof/>
          <w:snapToGrid/>
          <w:szCs w:val="24"/>
          <w:lang w:val="es-ES"/>
        </w:rPr>
        <w:pict>
          <v:rect id="_x0000_s4857" style="position:absolute;left:0;text-align:left;margin-left:245pt;margin-top:127.5pt;width:75pt;height:12.25pt;z-index:5" stroked="f">
            <v:textbox style="mso-next-textbox:#_x0000_s4857" inset="0,0,0,0">
              <w:txbxContent>
                <w:p w:rsidR="006C7B58" w:rsidRPr="006C7B58" w:rsidRDefault="00E0549B" w:rsidP="006C7B58">
                  <w:pPr>
                    <w:spacing w:line="240" w:lineRule="auto"/>
                    <w:rPr>
                      <w:b/>
                      <w:sz w:val="16"/>
                      <w:lang w:val="es-ES"/>
                    </w:rPr>
                  </w:pPr>
                  <w:r>
                    <w:rPr>
                      <w:b/>
                      <w:sz w:val="16"/>
                      <w:lang w:val="es-ES"/>
                    </w:rPr>
                    <w:t>Tasa de mortalidad</w:t>
                  </w:r>
                </w:p>
              </w:txbxContent>
            </v:textbox>
          </v:rect>
        </w:pict>
      </w:r>
      <w:r w:rsidR="00FD7FC8">
        <w:rPr>
          <w:noProof/>
          <w:snapToGrid/>
          <w:szCs w:val="24"/>
          <w:lang w:val="es-ES"/>
        </w:rPr>
        <w:pict>
          <v:rect id="_x0000_s4858" style="position:absolute;left:0;text-align:left;margin-left:346.4pt;margin-top:128.65pt;width:82.2pt;height:13.35pt;z-index:6" stroked="f">
            <v:textbox style="mso-next-textbox:#_x0000_s4858" inset="0,0,0,0">
              <w:txbxContent>
                <w:p w:rsidR="006C7B58" w:rsidRPr="006C7B58" w:rsidRDefault="00FD7FC8" w:rsidP="006C7B58">
                  <w:pPr>
                    <w:spacing w:line="240" w:lineRule="auto"/>
                    <w:rPr>
                      <w:b/>
                      <w:sz w:val="16"/>
                      <w:lang w:val="es-ES"/>
                    </w:rPr>
                  </w:pPr>
                  <w:r>
                    <w:rPr>
                      <w:b/>
                      <w:sz w:val="16"/>
                      <w:lang w:val="es-ES"/>
                    </w:rPr>
                    <w:t>Crecimiento</w:t>
                  </w:r>
                </w:p>
              </w:txbxContent>
            </v:textbox>
          </v:rect>
        </w:pict>
      </w:r>
      <w:r w:rsidR="00424D93" w:rsidRPr="006D0F12">
        <w:rPr>
          <w:szCs w:val="24"/>
          <w:lang w:val="es-ES"/>
        </w:rPr>
        <w:pict>
          <v:shape id="Picture 9" o:spid="_x0000_i1030" type="#_x0000_t75" style="width:378pt;height:143.25pt;visibility:visible">
            <v:imagedata r:id="rId10" o:title="" croptop="5545f" cropbottom="6435f" cropleft="5029f"/>
          </v:shape>
        </w:pict>
      </w:r>
    </w:p>
    <w:p w:rsidR="008D5CCF" w:rsidRPr="006D0F12" w:rsidRDefault="0016726F">
      <w:pPr>
        <w:pStyle w:val="SingleTxtG"/>
        <w:spacing w:before="240"/>
        <w:rPr>
          <w:szCs w:val="24"/>
          <w:lang w:val="es-ES"/>
        </w:rPr>
      </w:pPr>
      <w:r w:rsidRPr="006D0F12">
        <w:rPr>
          <w:noProof/>
          <w:szCs w:val="24"/>
          <w:lang w:val="es-ES"/>
        </w:rPr>
        <w:tab/>
      </w:r>
      <w:r w:rsidR="008D5CCF" w:rsidRPr="006D0F12">
        <w:rPr>
          <w:noProof/>
          <w:szCs w:val="24"/>
          <w:lang w:val="es-ES"/>
        </w:rPr>
        <w:t>b)</w:t>
      </w:r>
      <w:r w:rsidR="008D5CCF" w:rsidRPr="006D0F12">
        <w:rPr>
          <w:szCs w:val="24"/>
          <w:lang w:val="es-ES"/>
        </w:rPr>
        <w:tab/>
        <w:t xml:space="preserve">Así pues, aunque en los últimos cinco años se registró un cierto crecimiento en la tasa de natalidad, en términos generales el número </w:t>
      </w:r>
      <w:r w:rsidR="002F189E">
        <w:rPr>
          <w:szCs w:val="24"/>
          <w:lang w:val="es-ES"/>
        </w:rPr>
        <w:t>de nacimientos del período 1990</w:t>
      </w:r>
      <w:r w:rsidR="002F189E">
        <w:rPr>
          <w:szCs w:val="24"/>
          <w:lang w:val="es-ES"/>
        </w:rPr>
        <w:noBreakHyphen/>
      </w:r>
      <w:r w:rsidR="008D5CCF" w:rsidRPr="006D0F12">
        <w:rPr>
          <w:szCs w:val="24"/>
          <w:lang w:val="es-ES"/>
        </w:rPr>
        <w:t>2008 se redujo casi a la mitad (1990: 79.882; 2008: 41.238).</w:t>
      </w:r>
    </w:p>
    <w:p w:rsidR="008D5CCF" w:rsidRPr="006D0F12" w:rsidRDefault="008D5CCF">
      <w:pPr>
        <w:pStyle w:val="SingleTxtG"/>
        <w:rPr>
          <w:szCs w:val="24"/>
          <w:lang w:val="es-ES"/>
        </w:rPr>
      </w:pPr>
      <w:r w:rsidRPr="006D0F12">
        <w:rPr>
          <w:szCs w:val="24"/>
          <w:lang w:val="es-ES"/>
        </w:rPr>
        <w:tab/>
        <w:t>c)</w:t>
      </w:r>
      <w:r w:rsidRPr="006D0F12">
        <w:rPr>
          <w:szCs w:val="24"/>
          <w:lang w:val="es-ES"/>
        </w:rPr>
        <w:tab/>
        <w:t xml:space="preserve">El comportamiento reproductivo de la población también ha variado (hay una tendencia a tener menos </w:t>
      </w:r>
      <w:r w:rsidR="0016726F" w:rsidRPr="006D0F12">
        <w:rPr>
          <w:szCs w:val="24"/>
          <w:lang w:val="es-ES"/>
        </w:rPr>
        <w:t>hij</w:t>
      </w:r>
      <w:r w:rsidR="00761F47" w:rsidRPr="006D0F12">
        <w:rPr>
          <w:szCs w:val="24"/>
          <w:lang w:val="es-ES"/>
        </w:rPr>
        <w:t>os en la familia).</w:t>
      </w:r>
      <w:r w:rsidRPr="006D0F12">
        <w:rPr>
          <w:szCs w:val="24"/>
          <w:lang w:val="es-ES"/>
        </w:rPr>
        <w:t xml:space="preserve"> </w:t>
      </w:r>
      <w:r w:rsidR="00761F47" w:rsidRPr="006D0F12">
        <w:rPr>
          <w:szCs w:val="24"/>
          <w:lang w:val="es-ES"/>
        </w:rPr>
        <w:t>L</w:t>
      </w:r>
      <w:r w:rsidRPr="006D0F12">
        <w:rPr>
          <w:szCs w:val="24"/>
          <w:lang w:val="es-ES"/>
        </w:rPr>
        <w:t xml:space="preserve">a tasa de fertilidad total (es decir, el número promedio de niños por mujer en edad fértil) ha disminuido considerablemente; en 1990, fue del 2,6%; en 1995, del 1,8%; y en 2000, del 1,3%. Además, en proporción, este indicador se redujo más en la población rural que en las áreas urbanas. Sin embargo, cabe mencionar que una tasa de fertilidad total de 2.000 no refleja plenamente la realidad, debido a las diferencias que existen entre la cifra real y la oficial de </w:t>
      </w:r>
      <w:smartTag w:uri="urn:schemas-microsoft-com:office:smarttags" w:element="PersonName">
        <w:smartTagPr>
          <w:attr w:name="ProductID" w:val="la poblaci￳n. A"/>
        </w:smartTagPr>
        <w:r w:rsidRPr="006D0F12">
          <w:rPr>
            <w:szCs w:val="24"/>
            <w:lang w:val="es-ES"/>
          </w:rPr>
          <w:t>la población. A</w:t>
        </w:r>
      </w:smartTag>
      <w:r w:rsidRPr="006D0F12">
        <w:rPr>
          <w:szCs w:val="24"/>
          <w:lang w:val="es-ES"/>
        </w:rPr>
        <w:t xml:space="preserve"> partir del censo de 2001 y del ajuste del número de la población, los valores de estos indicadores comenzaron a reflejar un panorama más cercano a </w:t>
      </w:r>
      <w:smartTag w:uri="urn:schemas-microsoft-com:office:smarttags" w:element="PersonName">
        <w:smartTagPr>
          <w:attr w:name="ProductID" w:val="la realidad. De"/>
        </w:smartTagPr>
        <w:r w:rsidRPr="006D0F12">
          <w:rPr>
            <w:szCs w:val="24"/>
            <w:lang w:val="es-ES"/>
          </w:rPr>
          <w:t>la realidad. De</w:t>
        </w:r>
      </w:smartTag>
      <w:r w:rsidRPr="006D0F12">
        <w:rPr>
          <w:szCs w:val="24"/>
          <w:lang w:val="es-ES"/>
        </w:rPr>
        <w:t xml:space="preserve"> esta forma, la tasa de fertilidad total presentó una tendencia ascendente después de 2002: del 1,21% en 2002, subió al 1,4% en 2007. Otro indicador que caracteriza el comportamiento reproductivo, es decir, la edad promedio del matrimonio en primeras nupcias, también ha presentado una tendencia negativa en los últimos 15 años. Esta situación se repite en ambos sexos. Para los varones, en 1990, la edad promedio era de 25,5 años y en 2006, de 28,2. En el caso de las mujeres, en 1990, la edad promedio era de 22,3 años y en 2006, de 24,1. A la luz de este panorama negativo en términos de indicadores demográficos, todas las cuestiones que se relacionan con la atención infantil y la reducción de la tasa de mortalidad infantil han adquirido una importancia aún más crítica.</w:t>
      </w:r>
    </w:p>
    <w:p w:rsidR="008D5CCF" w:rsidRPr="006D0F12" w:rsidRDefault="008D5CCF">
      <w:pPr>
        <w:pStyle w:val="H4G"/>
        <w:rPr>
          <w:szCs w:val="24"/>
          <w:lang w:val="es-ES"/>
        </w:rPr>
      </w:pPr>
      <w:r w:rsidRPr="006D0F12">
        <w:rPr>
          <w:szCs w:val="24"/>
          <w:lang w:val="es-ES"/>
        </w:rPr>
        <w:tab/>
        <w:t>c)</w:t>
      </w:r>
      <w:r w:rsidRPr="006D0F12">
        <w:rPr>
          <w:szCs w:val="24"/>
          <w:lang w:val="es-ES"/>
        </w:rPr>
        <w:tab/>
        <w:t>La esperanza promedio de vida al nacer</w:t>
      </w:r>
    </w:p>
    <w:p w:rsidR="008D5CCF" w:rsidRPr="006D0F12" w:rsidRDefault="008D5CCF">
      <w:pPr>
        <w:pStyle w:val="SingleTxtG"/>
        <w:rPr>
          <w:szCs w:val="24"/>
          <w:lang w:val="es-ES"/>
        </w:rPr>
      </w:pPr>
      <w:r w:rsidRPr="006D0F12">
        <w:rPr>
          <w:szCs w:val="24"/>
          <w:lang w:val="es-ES"/>
        </w:rPr>
        <w:t>373.</w:t>
      </w:r>
      <w:r w:rsidRPr="006D0F12">
        <w:rPr>
          <w:szCs w:val="24"/>
          <w:lang w:val="es-ES"/>
        </w:rPr>
        <w:tab/>
        <w:t>En los últimos 15 años, la esperanza de vida promedio en Armenia oscilaba entre los 70 y los 73 años (en 1990/1991 era de 70,4 y en 2006/2007, de 73,4). Además, durante el período 1990-2006, aumentó aproximadamente 3 años, porque se prolongó la vida de las mujeres. La diferencia del indicador de sexo</w:t>
      </w:r>
      <w:r w:rsidR="00027BD1" w:rsidRPr="006D0F12">
        <w:rPr>
          <w:szCs w:val="24"/>
          <w:lang w:val="es-ES"/>
        </w:rPr>
        <w:t xml:space="preserve"> </w:t>
      </w:r>
      <w:r w:rsidRPr="006D0F12">
        <w:rPr>
          <w:szCs w:val="24"/>
          <w:lang w:val="es-ES"/>
        </w:rPr>
        <w:t>se explica en parte por un factor biológico: si bien nacen más varones que niñas, las mujeres viven más tiempo que los hombres. Sin embargo, el nivel de esa diferencia depende también del nivel general de bienestar socioeconómico del país.</w:t>
      </w:r>
    </w:p>
    <w:p w:rsidR="008D5CCF" w:rsidRPr="006D0F12" w:rsidRDefault="008D5CCF">
      <w:pPr>
        <w:pStyle w:val="H23G"/>
        <w:rPr>
          <w:szCs w:val="24"/>
          <w:lang w:val="es-ES"/>
        </w:rPr>
      </w:pPr>
      <w:r w:rsidRPr="006D0F12">
        <w:rPr>
          <w:szCs w:val="24"/>
          <w:lang w:val="es-ES"/>
        </w:rPr>
        <w:tab/>
        <w:t>4.</w:t>
      </w:r>
      <w:r w:rsidRPr="006D0F12">
        <w:rPr>
          <w:szCs w:val="24"/>
          <w:lang w:val="es-ES"/>
        </w:rPr>
        <w:tab/>
        <w:t>Programa nacional de inmunoprofilaxis</w:t>
      </w:r>
    </w:p>
    <w:p w:rsidR="008D5CCF" w:rsidRPr="006D0F12" w:rsidRDefault="008D5CCF">
      <w:pPr>
        <w:pStyle w:val="SingleTxtG"/>
        <w:rPr>
          <w:szCs w:val="24"/>
          <w:lang w:val="es-ES"/>
        </w:rPr>
      </w:pPr>
      <w:r w:rsidRPr="006D0F12">
        <w:rPr>
          <w:szCs w:val="24"/>
          <w:lang w:val="es-ES"/>
        </w:rPr>
        <w:t>374.</w:t>
      </w:r>
      <w:r w:rsidRPr="006D0F12">
        <w:rPr>
          <w:szCs w:val="24"/>
          <w:lang w:val="es-ES"/>
        </w:rPr>
        <w:tab/>
        <w:t xml:space="preserve">El panorama de las infecciones infantiles tratables presenta una perspectiva favorable gracias al Programa nacional de inmunoprofilaxis que Armenia puso en marcha en </w:t>
      </w:r>
      <w:smartTag w:uri="urn:schemas-microsoft-com:office:smarttags" w:element="metricconverter">
        <w:smartTagPr>
          <w:attr w:name="ProductID" w:val="1994. A"/>
        </w:smartTagPr>
        <w:r w:rsidRPr="006D0F12">
          <w:rPr>
            <w:szCs w:val="24"/>
            <w:lang w:val="es-ES"/>
          </w:rPr>
          <w:t>1994. A</w:t>
        </w:r>
      </w:smartTag>
      <w:r w:rsidRPr="006D0F12">
        <w:rPr>
          <w:szCs w:val="24"/>
          <w:lang w:val="es-ES"/>
        </w:rPr>
        <w:t xml:space="preserve"> continuación se detallan las enfermedades objetivo definidas en este programa: difteria, tétanos</w:t>
      </w:r>
      <w:r w:rsidR="00A76E83">
        <w:rPr>
          <w:szCs w:val="24"/>
          <w:lang w:val="es-ES"/>
        </w:rPr>
        <w:t>,</w:t>
      </w:r>
      <w:r w:rsidRPr="006D0F12">
        <w:rPr>
          <w:szCs w:val="24"/>
          <w:lang w:val="es-ES"/>
        </w:rPr>
        <w:t xml:space="preserve"> tos ferina, poliomielitis, sarampión, tuberculosis, viruela y hepatitis B. Esta última fue incorporada al calendario de vacunación nacional en 1999. En 2002 se introdujo la vacuna trivalente para la rubeola, el sarampión y la viruela, y desde septiembre de 2009, </w:t>
      </w:r>
      <w:smartTag w:uri="urn:schemas-microsoft-com:office:smarttags" w:element="PersonName">
        <w:smartTagPr>
          <w:attr w:name="ProductID" w:val="la pentavalente. Esta"/>
        </w:smartTagPr>
        <w:r w:rsidRPr="006D0F12">
          <w:rPr>
            <w:szCs w:val="24"/>
            <w:lang w:val="es-ES"/>
          </w:rPr>
          <w:t>la pentavalente. Esta</w:t>
        </w:r>
      </w:smartTag>
      <w:r w:rsidRPr="006D0F12">
        <w:rPr>
          <w:szCs w:val="24"/>
          <w:lang w:val="es-ES"/>
        </w:rPr>
        <w:t xml:space="preserve"> última incluye un componente contra el virus HIB que, además de lo mencionado anteriormente, protege de las enfermedades causadas por la bacteria </w:t>
      </w:r>
      <w:r w:rsidRPr="006D0F12">
        <w:rPr>
          <w:i/>
          <w:szCs w:val="24"/>
          <w:lang w:val="es-ES"/>
        </w:rPr>
        <w:t>haemophilus influenzae</w:t>
      </w:r>
      <w:r w:rsidRPr="006D0F12">
        <w:rPr>
          <w:szCs w:val="24"/>
          <w:lang w:val="es-ES"/>
        </w:rPr>
        <w:t xml:space="preserve"> tipo b.</w:t>
      </w:r>
    </w:p>
    <w:p w:rsidR="008D5CCF" w:rsidRPr="006D0F12" w:rsidRDefault="008D5CCF">
      <w:pPr>
        <w:pStyle w:val="SingleTxtG"/>
        <w:spacing w:after="0"/>
        <w:rPr>
          <w:szCs w:val="24"/>
          <w:lang w:val="es-ES"/>
        </w:rPr>
      </w:pPr>
      <w:r w:rsidRPr="006D0F12">
        <w:rPr>
          <w:szCs w:val="24"/>
          <w:lang w:val="es-ES"/>
        </w:rPr>
        <w:t>375.</w:t>
      </w:r>
      <w:r w:rsidRPr="006D0F12">
        <w:rPr>
          <w:szCs w:val="24"/>
          <w:lang w:val="es-ES"/>
        </w:rPr>
        <w:tab/>
        <w:t xml:space="preserve">Uno de los logros alcanzados en el marco de este Programa es la erradicación total de </w:t>
      </w:r>
      <w:smartTag w:uri="urn:schemas-microsoft-com:office:smarttags" w:element="PersonName">
        <w:smartTagPr>
          <w:attr w:name="ProductID" w:val="la poliomielitis. En"/>
        </w:smartTagPr>
        <w:r w:rsidRPr="006D0F12">
          <w:rPr>
            <w:szCs w:val="24"/>
            <w:lang w:val="es-ES"/>
          </w:rPr>
          <w:t>la poliomielitis. En</w:t>
        </w:r>
      </w:smartTag>
      <w:r w:rsidRPr="006D0F12">
        <w:rPr>
          <w:szCs w:val="24"/>
          <w:lang w:val="es-ES"/>
        </w:rPr>
        <w:t xml:space="preserve"> este sentido, en 2002, Armenia y otros países de la región europea han recibido la certificación expedida por </w:t>
      </w:r>
      <w:smartTag w:uri="urn:schemas-microsoft-com:office:smarttags" w:element="PersonName">
        <w:smartTagPr>
          <w:attr w:name="ProductID" w:val="la Organizaci￳n Mundial"/>
        </w:smartTagPr>
        <w:r w:rsidRPr="006D0F12">
          <w:rPr>
            <w:szCs w:val="24"/>
            <w:lang w:val="es-ES"/>
          </w:rPr>
          <w:t>la Organización Mundial</w:t>
        </w:r>
      </w:smartTag>
      <w:r w:rsidRPr="006D0F12">
        <w:rPr>
          <w:szCs w:val="24"/>
          <w:lang w:val="es-ES"/>
        </w:rPr>
        <w:t xml:space="preserve"> de la Salud como zona libre de polio. Como se observa en la tabla a continuación, luego de 2003 no se registraron nuevos casos de poliomielitis ni difteria en el país.</w:t>
      </w:r>
    </w:p>
    <w:p w:rsidR="008D5CCF" w:rsidRPr="006D0F12" w:rsidRDefault="00424D93">
      <w:pPr>
        <w:pStyle w:val="SingleTxtG"/>
        <w:spacing w:before="240" w:after="0"/>
        <w:rPr>
          <w:b/>
          <w:szCs w:val="24"/>
          <w:lang w:val="es-ES"/>
        </w:rPr>
      </w:pPr>
      <w:r w:rsidRPr="006D0F12">
        <w:rPr>
          <w:b/>
          <w:szCs w:val="24"/>
          <w:lang w:val="es-ES"/>
        </w:rPr>
        <w:br w:type="page"/>
      </w:r>
      <w:r w:rsidR="008D5CCF" w:rsidRPr="006D0F12">
        <w:rPr>
          <w:b/>
          <w:szCs w:val="24"/>
          <w:lang w:val="es-ES"/>
        </w:rPr>
        <w:t>Infecciones infantiles tratables, 1990-2004</w:t>
      </w:r>
    </w:p>
    <w:p w:rsidR="008D5CCF" w:rsidRPr="006D0F12" w:rsidRDefault="008D5CCF">
      <w:pPr>
        <w:pStyle w:val="SingleTxtG"/>
        <w:rPr>
          <w:i/>
          <w:sz w:val="16"/>
          <w:szCs w:val="24"/>
          <w:lang w:val="es-ES"/>
        </w:rPr>
      </w:pPr>
      <w:r w:rsidRPr="006D0F12">
        <w:rPr>
          <w:i/>
          <w:sz w:val="16"/>
          <w:szCs w:val="24"/>
          <w:lang w:val="es-ES"/>
        </w:rPr>
        <w:t>(</w:t>
      </w:r>
      <w:r w:rsidR="009B71CA" w:rsidRPr="006D0F12">
        <w:rPr>
          <w:i/>
          <w:sz w:val="16"/>
          <w:szCs w:val="24"/>
          <w:lang w:val="es-ES"/>
        </w:rPr>
        <w:t xml:space="preserve">Cada </w:t>
      </w:r>
      <w:r w:rsidRPr="006D0F12">
        <w:rPr>
          <w:i/>
          <w:sz w:val="16"/>
          <w:szCs w:val="24"/>
          <w:lang w:val="es-ES"/>
        </w:rPr>
        <w:t>100.000 personas)</w:t>
      </w:r>
    </w:p>
    <w:p w:rsidR="008D5CCF" w:rsidRPr="006D0F12" w:rsidRDefault="00A8667D" w:rsidP="00424D93">
      <w:pPr>
        <w:pStyle w:val="SingleTxtG"/>
        <w:spacing w:after="240"/>
        <w:rPr>
          <w:szCs w:val="24"/>
          <w:lang w:val="es-ES"/>
        </w:rPr>
      </w:pPr>
      <w:r>
        <w:rPr>
          <w:noProof/>
          <w:snapToGrid/>
          <w:szCs w:val="24"/>
          <w:lang w:val="es-ES"/>
        </w:rPr>
        <w:pict>
          <v:rect id="_x0000_s5545" style="position:absolute;left:0;text-align:left;margin-left:63.4pt;margin-top:75.8pt;width:5pt;height:18pt;z-index:60" filled="f" stroked="f">
            <v:textbox>
              <w:txbxContent>
                <w:p w:rsidR="00A8667D" w:rsidRPr="00F419E5" w:rsidRDefault="00A8667D" w:rsidP="00A8667D">
                  <w:pPr>
                    <w:rPr>
                      <w:b/>
                      <w:lang w:val="es-ES"/>
                    </w:rPr>
                  </w:pPr>
                  <w:r w:rsidRPr="00F419E5">
                    <w:rPr>
                      <w:b/>
                      <w:sz w:val="18"/>
                      <w:lang w:val="es-ES"/>
                    </w:rPr>
                    <w:t>,</w:t>
                  </w:r>
                </w:p>
              </w:txbxContent>
            </v:textbox>
          </v:rect>
        </w:pict>
      </w:r>
      <w:r>
        <w:rPr>
          <w:noProof/>
          <w:snapToGrid/>
          <w:szCs w:val="24"/>
          <w:lang w:val="es-ES"/>
        </w:rPr>
        <w:pict>
          <v:rect id="_x0000_s5544" style="position:absolute;left:0;text-align:left;margin-left:63.4pt;margin-top:66.4pt;width:5pt;height:18pt;z-index:59" filled="f" stroked="f">
            <v:textbox>
              <w:txbxContent>
                <w:p w:rsidR="00A8667D" w:rsidRPr="00F419E5" w:rsidRDefault="00A8667D" w:rsidP="00A8667D">
                  <w:pPr>
                    <w:rPr>
                      <w:b/>
                      <w:lang w:val="es-ES"/>
                    </w:rPr>
                  </w:pPr>
                  <w:r w:rsidRPr="00F419E5">
                    <w:rPr>
                      <w:b/>
                      <w:sz w:val="18"/>
                      <w:lang w:val="es-ES"/>
                    </w:rPr>
                    <w:t>,</w:t>
                  </w:r>
                </w:p>
              </w:txbxContent>
            </v:textbox>
          </v:rect>
        </w:pict>
      </w:r>
      <w:r>
        <w:rPr>
          <w:noProof/>
          <w:snapToGrid/>
          <w:szCs w:val="24"/>
          <w:lang w:val="es-ES"/>
        </w:rPr>
        <w:pict>
          <v:rect id="_x0000_s5543" style="position:absolute;left:0;text-align:left;margin-left:63.4pt;margin-top:58.4pt;width:5pt;height:18pt;z-index:58" filled="f" stroked="f">
            <v:textbox>
              <w:txbxContent>
                <w:p w:rsidR="00A8667D" w:rsidRPr="00F419E5" w:rsidRDefault="00A8667D" w:rsidP="00A8667D">
                  <w:pPr>
                    <w:rPr>
                      <w:b/>
                      <w:lang w:val="es-ES"/>
                    </w:rPr>
                  </w:pPr>
                  <w:r w:rsidRPr="00F419E5">
                    <w:rPr>
                      <w:b/>
                      <w:sz w:val="18"/>
                      <w:lang w:val="es-ES"/>
                    </w:rPr>
                    <w:t>,</w:t>
                  </w:r>
                </w:p>
              </w:txbxContent>
            </v:textbox>
          </v:rect>
        </w:pict>
      </w:r>
      <w:r>
        <w:rPr>
          <w:noProof/>
          <w:snapToGrid/>
          <w:szCs w:val="24"/>
          <w:lang w:val="es-ES"/>
        </w:rPr>
        <w:pict>
          <v:rect id="_x0000_s5542" style="position:absolute;left:0;text-align:left;margin-left:63.4pt;margin-top:49.2pt;width:5pt;height:18pt;z-index:57" filled="f" stroked="f">
            <v:textbox>
              <w:txbxContent>
                <w:p w:rsidR="00A8667D" w:rsidRPr="00F419E5" w:rsidRDefault="00A8667D" w:rsidP="00A8667D">
                  <w:pPr>
                    <w:rPr>
                      <w:b/>
                      <w:lang w:val="es-ES"/>
                    </w:rPr>
                  </w:pPr>
                  <w:r w:rsidRPr="00F419E5">
                    <w:rPr>
                      <w:b/>
                      <w:sz w:val="18"/>
                      <w:lang w:val="es-ES"/>
                    </w:rPr>
                    <w:t>,</w:t>
                  </w:r>
                </w:p>
              </w:txbxContent>
            </v:textbox>
          </v:rect>
        </w:pict>
      </w:r>
      <w:r w:rsidR="00DA62C1">
        <w:rPr>
          <w:noProof/>
          <w:snapToGrid/>
          <w:szCs w:val="24"/>
          <w:lang w:val="es-ES"/>
        </w:rPr>
        <w:pict>
          <v:rect id="_x0000_s5541" style="position:absolute;left:0;text-align:left;margin-left:63.4pt;margin-top:30.8pt;width:5pt;height:18pt;z-index:56" filled="f" stroked="f">
            <v:textbox>
              <w:txbxContent>
                <w:p w:rsidR="00DA62C1" w:rsidRPr="00F419E5" w:rsidRDefault="00DA62C1" w:rsidP="00DA62C1">
                  <w:pPr>
                    <w:rPr>
                      <w:b/>
                      <w:lang w:val="es-ES"/>
                    </w:rPr>
                  </w:pPr>
                  <w:r w:rsidRPr="00F419E5">
                    <w:rPr>
                      <w:b/>
                      <w:sz w:val="18"/>
                      <w:lang w:val="es-ES"/>
                    </w:rPr>
                    <w:t>,</w:t>
                  </w:r>
                </w:p>
              </w:txbxContent>
            </v:textbox>
          </v:rect>
        </w:pict>
      </w:r>
      <w:r w:rsidR="00DA62C1">
        <w:rPr>
          <w:noProof/>
          <w:snapToGrid/>
          <w:szCs w:val="24"/>
          <w:lang w:val="es-ES"/>
        </w:rPr>
        <w:pict>
          <v:rect id="_x0000_s5540" style="position:absolute;left:0;text-align:left;margin-left:63.4pt;margin-top:21.8pt;width:5pt;height:18pt;z-index:55" filled="f" stroked="f">
            <v:textbox>
              <w:txbxContent>
                <w:p w:rsidR="00DA62C1" w:rsidRPr="00F419E5" w:rsidRDefault="00DA62C1" w:rsidP="00DA62C1">
                  <w:pPr>
                    <w:rPr>
                      <w:b/>
                      <w:lang w:val="es-ES"/>
                    </w:rPr>
                  </w:pPr>
                  <w:r w:rsidRPr="00F419E5">
                    <w:rPr>
                      <w:b/>
                      <w:sz w:val="18"/>
                      <w:lang w:val="es-ES"/>
                    </w:rPr>
                    <w:t>,</w:t>
                  </w:r>
                </w:p>
              </w:txbxContent>
            </v:textbox>
          </v:rect>
        </w:pict>
      </w:r>
      <w:r w:rsidR="00DA62C1">
        <w:rPr>
          <w:noProof/>
          <w:snapToGrid/>
          <w:szCs w:val="24"/>
          <w:lang w:val="es-ES"/>
        </w:rPr>
        <w:pict>
          <v:rect id="_x0000_s5539" style="position:absolute;left:0;text-align:left;margin-left:63.8pt;margin-top:13pt;width:5pt;height:18pt;z-index:54" filled="f" stroked="f">
            <v:textbox>
              <w:txbxContent>
                <w:p w:rsidR="00DA62C1" w:rsidRPr="00F419E5" w:rsidRDefault="00DA62C1" w:rsidP="00DA62C1">
                  <w:pPr>
                    <w:rPr>
                      <w:b/>
                      <w:lang w:val="es-ES"/>
                    </w:rPr>
                  </w:pPr>
                  <w:r w:rsidRPr="00F419E5">
                    <w:rPr>
                      <w:b/>
                      <w:sz w:val="18"/>
                      <w:lang w:val="es-ES"/>
                    </w:rPr>
                    <w:t>,</w:t>
                  </w:r>
                </w:p>
              </w:txbxContent>
            </v:textbox>
          </v:rect>
        </w:pict>
      </w:r>
      <w:r w:rsidR="00DA62C1">
        <w:rPr>
          <w:noProof/>
          <w:snapToGrid/>
          <w:szCs w:val="24"/>
          <w:lang w:val="es-ES"/>
        </w:rPr>
        <w:pict>
          <v:rect id="_x0000_s5538" style="position:absolute;left:0;text-align:left;margin-left:63.4pt;margin-top:3.4pt;width:5pt;height:18pt;z-index:53" filled="f" stroked="f">
            <v:textbox>
              <w:txbxContent>
                <w:p w:rsidR="00DA62C1" w:rsidRPr="00F419E5" w:rsidRDefault="00DA62C1" w:rsidP="00DA62C1">
                  <w:pPr>
                    <w:rPr>
                      <w:b/>
                      <w:lang w:val="es-ES"/>
                    </w:rPr>
                  </w:pPr>
                  <w:r w:rsidRPr="00F419E5">
                    <w:rPr>
                      <w:b/>
                      <w:sz w:val="18"/>
                      <w:lang w:val="es-ES"/>
                    </w:rPr>
                    <w:t>,</w:t>
                  </w:r>
                </w:p>
              </w:txbxContent>
            </v:textbox>
          </v:rect>
        </w:pict>
      </w:r>
      <w:r w:rsidR="00FD7FC8">
        <w:rPr>
          <w:noProof/>
          <w:snapToGrid/>
          <w:szCs w:val="24"/>
          <w:lang w:val="es-ES"/>
        </w:rPr>
        <w:pict>
          <v:rect id="_x0000_s4859" style="position:absolute;left:0;text-align:left;margin-left:159.55pt;margin-top:121.3pt;width:73.8pt;height:12.1pt;z-index:7" stroked="f">
            <v:textbox style="mso-next-textbox:#_x0000_s4859" inset="0,0,0,0">
              <w:txbxContent>
                <w:p w:rsidR="00FD7FC8" w:rsidRPr="006C7B58" w:rsidRDefault="00FD7FC8" w:rsidP="00FD7FC8">
                  <w:pPr>
                    <w:spacing w:line="240" w:lineRule="auto"/>
                    <w:rPr>
                      <w:b/>
                      <w:sz w:val="16"/>
                      <w:lang w:val="es-ES"/>
                    </w:rPr>
                  </w:pPr>
                  <w:r>
                    <w:rPr>
                      <w:b/>
                      <w:sz w:val="16"/>
                      <w:lang w:val="es-ES"/>
                    </w:rPr>
                    <w:t>Poliomielitis</w:t>
                  </w:r>
                </w:p>
              </w:txbxContent>
            </v:textbox>
          </v:rect>
        </w:pict>
      </w:r>
      <w:r w:rsidR="00FD7FC8">
        <w:rPr>
          <w:noProof/>
          <w:snapToGrid/>
          <w:szCs w:val="24"/>
          <w:lang w:val="es-ES"/>
        </w:rPr>
        <w:pict>
          <v:rect id="_x0000_s4860" style="position:absolute;left:0;text-align:left;margin-left:299.9pt;margin-top:121.95pt;width:73.8pt;height:12.2pt;z-index:8" stroked="f">
            <v:textbox inset="0,0,0,0">
              <w:txbxContent>
                <w:p w:rsidR="00FD7FC8" w:rsidRPr="006C7B58" w:rsidRDefault="00FD7FC8" w:rsidP="00FD7FC8">
                  <w:pPr>
                    <w:spacing w:line="240" w:lineRule="auto"/>
                    <w:rPr>
                      <w:b/>
                      <w:sz w:val="16"/>
                      <w:lang w:val="es-ES"/>
                    </w:rPr>
                  </w:pPr>
                  <w:r>
                    <w:rPr>
                      <w:b/>
                      <w:sz w:val="16"/>
                      <w:lang w:val="es-ES"/>
                    </w:rPr>
                    <w:t>Difteria</w:t>
                  </w:r>
                </w:p>
              </w:txbxContent>
            </v:textbox>
          </v:rect>
        </w:pict>
      </w:r>
      <w:r w:rsidR="0099224D" w:rsidRPr="006D0F12">
        <w:rPr>
          <w:szCs w:val="24"/>
          <w:lang w:val="es-ES"/>
        </w:rPr>
        <w:pict>
          <v:shape id="Picture 10" o:spid="_x0000_i1031" type="#_x0000_t75" style="width:366pt;height:132pt;visibility:visible">
            <v:imagedata r:id="rId11" o:title="" croptop="14862f"/>
          </v:shape>
        </w:pict>
      </w:r>
    </w:p>
    <w:p w:rsidR="008D5CCF" w:rsidRPr="006D0F12" w:rsidRDefault="008D5CCF">
      <w:pPr>
        <w:pStyle w:val="SingleTxtG"/>
        <w:spacing w:before="240"/>
        <w:rPr>
          <w:szCs w:val="24"/>
          <w:lang w:val="es-ES"/>
        </w:rPr>
      </w:pPr>
      <w:r w:rsidRPr="006D0F12">
        <w:rPr>
          <w:noProof/>
          <w:snapToGrid/>
          <w:lang w:val="es-ES"/>
        </w:rPr>
        <w:pict>
          <v:group id="Group 135" o:spid="_x0000_s1163" style="position:absolute;margin-left:58pt;margin-top:17.15pt;width:368.55pt;height:186.9pt;z-index:4;mso-position-horizontal-relative:char;mso-position-vertical-relative:line" coordorigin="2263,3568" coordsize="6169,312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">
            <o:lock v:ext="edit" aspectratio="t"/>
            <v:rect id="AutoShape 136" o:spid="_x0000_s1164" style="position:absolute;left:2263;top:3568;width:6169;height:3128;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evsZxAAA&#10;ANsAAAAPAAAAZHJzL2Rvd25yZXYueG1sRI9Ba8JAEIXvBf/DMoKXUjf1UCR1FRGkQQpibD0P2WkS&#10;mp2N2TVJ/33nIHib4b1575vVZnSN6qkLtWcDr/MEFHHhbc2lga/z/mUJKkRki41nMvBHATbrydMK&#10;U+sHPlGfx1JJCIcUDVQxtqnWoajIYZj7lli0H985jLJ2pbYdDhLuGr1IkjftsGZpqLClXUXFb35z&#10;Bobi2F/Onx/6+HzJPF+z6y7/Phgzm47bd1CRxvgw368zK/gCK7/IAHr9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8Xr7GcQAAADbAAAADwAAAAAAAAAAAAAAAACXAgAAZHJzL2Rv&#10;d25yZXYueG1sUEsFBgAAAAAEAAQA9QAAAIgDAAAAAA==&#10;" filled="f" stroked="f">
              <o:lock v:ext="edit" aspectratio="t" text="t"/>
            </v:rect>
          </v:group>
        </w:pict>
      </w:r>
      <w:r w:rsidRPr="006D0F12">
        <w:rPr>
          <w:szCs w:val="24"/>
          <w:lang w:val="es-ES"/>
        </w:rPr>
        <w:t>376.</w:t>
      </w:r>
      <w:r w:rsidRPr="006D0F12">
        <w:rPr>
          <w:szCs w:val="24"/>
          <w:lang w:val="es-ES"/>
        </w:rPr>
        <w:tab/>
        <w:t xml:space="preserve">Se están aplicando medidas de inmunoprofilaxis con arreglo a </w:t>
      </w:r>
      <w:smartTag w:uri="urn:schemas-microsoft-com:office:smarttags" w:element="PersonName">
        <w:smartTagPr>
          <w:attr w:name="ProductID" w:val="la Decisi￳n N"/>
        </w:smartTagPr>
        <w:r w:rsidRPr="006D0F12">
          <w:rPr>
            <w:szCs w:val="24"/>
            <w:lang w:val="es-ES"/>
          </w:rPr>
          <w:t>la Decisión N</w:t>
        </w:r>
      </w:smartTag>
      <w:r w:rsidR="00726B00">
        <w:rPr>
          <w:szCs w:val="24"/>
          <w:lang w:val="es-ES"/>
        </w:rPr>
        <w:t>º</w:t>
      </w:r>
      <w:r w:rsidR="00241FEE" w:rsidRPr="006D0F12">
        <w:rPr>
          <w:szCs w:val="24"/>
          <w:lang w:val="es-ES"/>
        </w:rPr>
        <w:t> 2119</w:t>
      </w:r>
      <w:r w:rsidR="00241FEE" w:rsidRPr="006D0F12">
        <w:rPr>
          <w:szCs w:val="24"/>
          <w:lang w:val="es-ES"/>
        </w:rPr>
        <w:noBreakHyphen/>
      </w:r>
      <w:r w:rsidRPr="006D0F12">
        <w:rPr>
          <w:szCs w:val="24"/>
          <w:lang w:val="es-ES"/>
        </w:rPr>
        <w:t>N del Gobierno de la República de Armenia, de 9 de noviembre de 2005, relativa al Programa nacional de inmunoprofilaxis de la República de Armenia, la lista de medidas inmunoprofilácticas, la composición de la comisión republicana que coordina las actividades inmunoprofilácticas, y el calendario nacional de vacunación. El Programa está dirigido a reducir las enfermedades contagiosas tratables, a prevenir la mortalidad derivada de ellas, y a velar por la inmunidad de la población contra las enfermedades contagiosas.</w:t>
      </w:r>
    </w:p>
    <w:p w:rsidR="008D5CCF" w:rsidRPr="006D0F12" w:rsidRDefault="008D5CCF">
      <w:pPr>
        <w:pStyle w:val="SingleTxtG"/>
        <w:rPr>
          <w:szCs w:val="24"/>
          <w:lang w:val="es-ES"/>
        </w:rPr>
      </w:pPr>
      <w:r w:rsidRPr="006D0F12">
        <w:rPr>
          <w:szCs w:val="24"/>
          <w:lang w:val="es-ES"/>
        </w:rPr>
        <w:t>377.</w:t>
      </w:r>
      <w:r w:rsidRPr="006D0F12">
        <w:rPr>
          <w:szCs w:val="24"/>
          <w:lang w:val="es-ES"/>
        </w:rPr>
        <w:tab/>
        <w:t>Toda la población de la República de Armenia tiene acceso a los servicios de inmunoprofilaxis. Este hecho ha quedado plasmado en los resultados que arrojó la encuesta realizada por organizaciones internacionales en 2006,</w:t>
      </w:r>
      <w:r w:rsidR="0063178F" w:rsidRPr="006D0F12">
        <w:rPr>
          <w:szCs w:val="24"/>
          <w:lang w:val="es-ES"/>
        </w:rPr>
        <w:t xml:space="preserve"> </w:t>
      </w:r>
      <w:r w:rsidRPr="006D0F12">
        <w:rPr>
          <w:szCs w:val="24"/>
          <w:lang w:val="es-ES"/>
        </w:rPr>
        <w:t>para evaluar el nivel de participación de la población en las actividades de inmunización, y en los resultados de la evaluación de la gestión del Programa nacional de inmunoprofilaxis. El nivel de participación en la inmunización de los grupos de edad objetivo es superior al 90%.</w:t>
      </w:r>
    </w:p>
    <w:p w:rsidR="008D5CCF" w:rsidRPr="006D0F12" w:rsidRDefault="008D5CCF">
      <w:pPr>
        <w:pStyle w:val="SingleTxtG"/>
        <w:rPr>
          <w:szCs w:val="24"/>
          <w:lang w:val="es-ES"/>
        </w:rPr>
      </w:pPr>
      <w:r w:rsidRPr="006D0F12">
        <w:rPr>
          <w:szCs w:val="24"/>
          <w:lang w:val="es-ES"/>
        </w:rPr>
        <w:t>378.</w:t>
      </w:r>
      <w:r w:rsidRPr="006D0F12">
        <w:rPr>
          <w:szCs w:val="24"/>
          <w:lang w:val="es-ES"/>
        </w:rPr>
        <w:tab/>
        <w:t>No obstante, el nivel de participación plena y a su debido tiempo de los grupos de edad objetivo en la inmunización continúa siendo bajo.</w:t>
      </w:r>
    </w:p>
    <w:p w:rsidR="008D5CCF" w:rsidRPr="006D0F12" w:rsidRDefault="008D5CCF" w:rsidP="00EA3BB8">
      <w:pPr>
        <w:pStyle w:val="SingleTxtG"/>
        <w:rPr>
          <w:szCs w:val="24"/>
          <w:lang w:val="es-ES"/>
        </w:rPr>
      </w:pPr>
      <w:r w:rsidRPr="006D0F12">
        <w:rPr>
          <w:szCs w:val="24"/>
          <w:lang w:val="es-ES"/>
        </w:rPr>
        <w:t>379.</w:t>
      </w:r>
      <w:r w:rsidRPr="006D0F12">
        <w:rPr>
          <w:szCs w:val="24"/>
          <w:lang w:val="es-ES"/>
        </w:rPr>
        <w:tab/>
        <w:t xml:space="preserve">Mediante la Decisión </w:t>
      </w:r>
      <w:r w:rsidR="00474F07" w:rsidRPr="006D0F12">
        <w:rPr>
          <w:szCs w:val="24"/>
          <w:lang w:val="es-ES"/>
        </w:rPr>
        <w:t xml:space="preserve">protocolar </w:t>
      </w:r>
      <w:r w:rsidRPr="006D0F12">
        <w:rPr>
          <w:szCs w:val="24"/>
          <w:lang w:val="es-ES"/>
        </w:rPr>
        <w:t>N</w:t>
      </w:r>
      <w:r w:rsidR="00726B00">
        <w:rPr>
          <w:szCs w:val="24"/>
          <w:lang w:val="es-ES"/>
        </w:rPr>
        <w:t>º</w:t>
      </w:r>
      <w:r w:rsidRPr="006D0F12">
        <w:rPr>
          <w:szCs w:val="24"/>
          <w:lang w:val="es-ES"/>
        </w:rPr>
        <w:t xml:space="preserve"> 25 del Gobierno de la República de Armenia, de 28 de junio de 2007, se aprobó el Programa nacional para la erradicación del sarampión y la rubeola, la vigilancia de la viruela y la prevención del síndrome de rubeola congénita. La introducción de la vacuna trivalente (sarampión-rubeola-viruela) en el calendario nacional de vacunación en 2002 y la coherencia puesta en su ejecución dieron como resultado una participación del 96% en el grupo de edad</w:t>
      </w:r>
      <w:r w:rsidR="00F71176" w:rsidRPr="006D0F12">
        <w:rPr>
          <w:szCs w:val="24"/>
          <w:lang w:val="es-ES"/>
        </w:rPr>
        <w:t>es</w:t>
      </w:r>
      <w:r w:rsidRPr="006D0F12">
        <w:rPr>
          <w:szCs w:val="24"/>
          <w:lang w:val="es-ES"/>
        </w:rPr>
        <w:t xml:space="preserve"> de entre 6 y 27 años en octubre de 2007, y garantizaron una cobertura de vacunación contra la rubeola superior al 90% de las mujeres en edad fértil. Estos hechos conceden al país una oportunidad excepcional no s</w:t>
      </w:r>
      <w:r w:rsidR="00B03D63">
        <w:rPr>
          <w:szCs w:val="24"/>
          <w:lang w:val="es-ES"/>
        </w:rPr>
        <w:t>o</w:t>
      </w:r>
      <w:r w:rsidRPr="006D0F12">
        <w:rPr>
          <w:szCs w:val="24"/>
          <w:lang w:val="es-ES"/>
        </w:rPr>
        <w:t>lo para erradicar los casos locales de sarampión y rubeola, sino también para evitar eficazmente el síndrome de rubeola congénita.</w:t>
      </w:r>
    </w:p>
    <w:p w:rsidR="008D5CCF" w:rsidRPr="006D0F12" w:rsidRDefault="00F71176" w:rsidP="00EA3BB8">
      <w:pPr>
        <w:pStyle w:val="SingleTxtG"/>
        <w:rPr>
          <w:szCs w:val="24"/>
          <w:lang w:val="es-ES"/>
        </w:rPr>
      </w:pPr>
      <w:r w:rsidRPr="006D0F12">
        <w:rPr>
          <w:szCs w:val="24"/>
          <w:lang w:val="es-ES"/>
        </w:rPr>
        <w:tab/>
      </w:r>
      <w:r w:rsidR="008D5CCF" w:rsidRPr="006D0F12">
        <w:rPr>
          <w:szCs w:val="24"/>
          <w:lang w:val="es-ES"/>
        </w:rPr>
        <w:t>Las políticas adicionales en esta esfera han quedado plasmadas en los documentos estratégicos mencionados anteriormente.</w:t>
      </w:r>
    </w:p>
    <w:p w:rsidR="008D5CCF" w:rsidRPr="006D0F12" w:rsidRDefault="008D5CCF">
      <w:pPr>
        <w:pStyle w:val="SingleTxtG"/>
        <w:rPr>
          <w:szCs w:val="24"/>
          <w:lang w:val="es-ES"/>
        </w:rPr>
      </w:pPr>
      <w:r w:rsidRPr="006D0F12">
        <w:rPr>
          <w:szCs w:val="24"/>
          <w:lang w:val="es-ES"/>
        </w:rPr>
        <w:t>380.</w:t>
      </w:r>
      <w:r w:rsidRPr="006D0F12">
        <w:rPr>
          <w:szCs w:val="24"/>
          <w:lang w:val="es-ES"/>
        </w:rPr>
        <w:tab/>
        <w:t xml:space="preserve">En realidad, si bien la aplicación de las medidas en el marco del Programa promovió un alto nivel de participación en el programa de inmunización en todo el país y posibilitó los indicadores de morbilidad de nivel admisible para las enfermedades objetivo definidas en el Programa, para sostener los buenos resultados se requieren medidas urgentes con vistas a mejorar la situación. </w:t>
      </w:r>
    </w:p>
    <w:p w:rsidR="008D5CCF" w:rsidRPr="006D0F12" w:rsidRDefault="008D5CCF">
      <w:pPr>
        <w:pStyle w:val="H23G"/>
        <w:rPr>
          <w:szCs w:val="24"/>
          <w:lang w:val="es-ES"/>
        </w:rPr>
      </w:pPr>
      <w:r w:rsidRPr="006D0F12">
        <w:rPr>
          <w:szCs w:val="24"/>
          <w:lang w:val="es-ES"/>
        </w:rPr>
        <w:tab/>
        <w:t>5.</w:t>
      </w:r>
      <w:r w:rsidRPr="006D0F12">
        <w:rPr>
          <w:szCs w:val="24"/>
          <w:lang w:val="es-ES"/>
        </w:rPr>
        <w:tab/>
      </w:r>
      <w:r w:rsidRPr="006D0F12">
        <w:rPr>
          <w:color w:val="000000"/>
          <w:szCs w:val="24"/>
          <w:lang w:val="es-ES"/>
        </w:rPr>
        <w:t>Adquisición de las vacunas</w:t>
      </w:r>
    </w:p>
    <w:p w:rsidR="008D5CCF" w:rsidRPr="006D0F12" w:rsidRDefault="008D5CCF">
      <w:pPr>
        <w:pStyle w:val="SingleTxtG"/>
        <w:rPr>
          <w:szCs w:val="24"/>
          <w:lang w:val="es-ES"/>
        </w:rPr>
      </w:pPr>
      <w:r w:rsidRPr="006D0F12">
        <w:rPr>
          <w:szCs w:val="24"/>
          <w:lang w:val="es-ES"/>
        </w:rPr>
        <w:t>381.</w:t>
      </w:r>
      <w:r w:rsidRPr="006D0F12">
        <w:rPr>
          <w:szCs w:val="24"/>
          <w:lang w:val="es-ES"/>
        </w:rPr>
        <w:tab/>
        <w:t>En 2009, se asignaron 150 millones de drams de</w:t>
      </w:r>
      <w:r w:rsidR="00F71176" w:rsidRPr="006D0F12">
        <w:rPr>
          <w:szCs w:val="24"/>
          <w:lang w:val="es-ES"/>
        </w:rPr>
        <w:t>l p</w:t>
      </w:r>
      <w:r w:rsidRPr="006D0F12">
        <w:rPr>
          <w:szCs w:val="24"/>
          <w:lang w:val="es-ES"/>
        </w:rPr>
        <w:t xml:space="preserve">resupuesto del Estado para el Programa nacional de inmunoprofilaxis, es decir, se registró un incremento del 25% en relación con el monto asignado en 2008 (120 millones). En el marco del Programa, entre otros gastos, se adquirieron vacunas BCG (tuberculosis) por una suma de 5 millones de drams; vacunas contra </w:t>
      </w:r>
      <w:smartTag w:uri="urn:schemas-microsoft-com:office:smarttags" w:element="PersonName">
        <w:smartTagPr>
          <w:attr w:name="ProductID" w:val="la hepatitis B"/>
        </w:smartTagPr>
        <w:r w:rsidRPr="006D0F12">
          <w:rPr>
            <w:szCs w:val="24"/>
            <w:lang w:val="es-ES"/>
          </w:rPr>
          <w:t>la hepatitis B</w:t>
        </w:r>
      </w:smartTag>
      <w:r w:rsidRPr="006D0F12">
        <w:rPr>
          <w:szCs w:val="24"/>
          <w:lang w:val="es-ES"/>
        </w:rPr>
        <w:t>, por 20 millones de drams; vacunas triple contra la difteria, el tétanos y la tos ferina, por 35 millones de drams; vacunas contra la difteria y el tétanos, por 20 millones de drams; vacunas contra la poliomielitis, por 18 millones de drams; vacunas contra el sarampión, la rubeola y la viruela, por 40,5 millones de drams; jeringas, por 8 millones de drams; y cajas de incineración, por 3,5 millones de drams.</w:t>
      </w:r>
    </w:p>
    <w:p w:rsidR="008D5CCF" w:rsidRPr="006D0F12" w:rsidRDefault="008D5CCF">
      <w:pPr>
        <w:pStyle w:val="H23G"/>
        <w:rPr>
          <w:szCs w:val="24"/>
          <w:lang w:val="es-ES"/>
        </w:rPr>
      </w:pPr>
      <w:r w:rsidRPr="006D0F12">
        <w:rPr>
          <w:szCs w:val="24"/>
          <w:lang w:val="es-ES"/>
        </w:rPr>
        <w:tab/>
        <w:t>6.</w:t>
      </w:r>
      <w:r w:rsidRPr="006D0F12">
        <w:rPr>
          <w:szCs w:val="24"/>
          <w:lang w:val="es-ES"/>
        </w:rPr>
        <w:tab/>
        <w:t>Morbilidad</w:t>
      </w:r>
    </w:p>
    <w:p w:rsidR="00EA3BB8" w:rsidRPr="006D0F12" w:rsidRDefault="008D5CCF" w:rsidP="004A5AE4">
      <w:pPr>
        <w:pStyle w:val="SingleTxtG"/>
        <w:rPr>
          <w:lang w:val="es-ES"/>
        </w:rPr>
      </w:pPr>
      <w:r w:rsidRPr="006D0F12">
        <w:rPr>
          <w:lang w:val="es-ES"/>
        </w:rPr>
        <w:t>382.</w:t>
      </w:r>
      <w:r w:rsidRPr="006D0F12">
        <w:rPr>
          <w:lang w:val="es-ES"/>
        </w:rPr>
        <w:tab/>
        <w:t xml:space="preserve">Durante el período comprendido entre 1990 y 2007, se registraron algunas tendencias positivas en la atención de la salud de los niños de </w:t>
      </w:r>
      <w:smartTag w:uri="urn:schemas-microsoft-com:office:smarttags" w:element="metricconverter">
        <w:smartTagPr>
          <w:attr w:name="ProductID" w:val="0 a"/>
        </w:smartTagPr>
        <w:r w:rsidRPr="006D0F12">
          <w:rPr>
            <w:lang w:val="es-ES"/>
          </w:rPr>
          <w:t>0 a</w:t>
        </w:r>
      </w:smartTag>
      <w:r w:rsidRPr="006D0F12">
        <w:rPr>
          <w:lang w:val="es-ES"/>
        </w:rPr>
        <w:t xml:space="preserve"> 5 años: la morbilidad infantil se ha reducido en alrededor de un tercio; el indicador de lactancia aumentó en tres veces; y la situación es favorable en términos de infecciones infantiles, pues s</w:t>
      </w:r>
      <w:r w:rsidR="00B03D63">
        <w:rPr>
          <w:lang w:val="es-ES"/>
        </w:rPr>
        <w:t>o</w:t>
      </w:r>
      <w:r w:rsidRPr="006D0F12">
        <w:rPr>
          <w:lang w:val="es-ES"/>
        </w:rPr>
        <w:t xml:space="preserve">lo se registraron unos pocos casos de difteria en los últimos años y en 2002. Armenia ha sido declarada zona libre de polio por </w:t>
      </w:r>
      <w:smartTag w:uri="urn:schemas-microsoft-com:office:smarttags" w:element="PersonName">
        <w:smartTagPr>
          <w:attr w:name="ProductID" w:val="la OMS. En"/>
        </w:smartTagPr>
        <w:r w:rsidRPr="006D0F12">
          <w:rPr>
            <w:lang w:val="es-ES"/>
          </w:rPr>
          <w:t>la OMS</w:t>
        </w:r>
        <w:r w:rsidR="006D3186" w:rsidRPr="006D0F12">
          <w:rPr>
            <w:lang w:val="es-ES"/>
          </w:rPr>
          <w:t>.</w:t>
        </w:r>
        <w:r w:rsidRPr="006D0F12">
          <w:rPr>
            <w:lang w:val="es-ES"/>
          </w:rPr>
          <w:t xml:space="preserve"> En</w:t>
        </w:r>
      </w:smartTag>
      <w:r w:rsidRPr="006D0F12">
        <w:rPr>
          <w:lang w:val="es-ES"/>
        </w:rPr>
        <w:t xml:space="preserve"> 2007, tras la evaluación de un grupo de expertos, Armenia ha sido reconocida como un país que ha resuelto los problemas de la salud pública que trae aparejados la deficiencia de yodo, a través de la </w:t>
      </w:r>
      <w:r w:rsidR="00530D58" w:rsidRPr="006D0F12">
        <w:rPr>
          <w:lang w:val="es-ES"/>
        </w:rPr>
        <w:t>yodación</w:t>
      </w:r>
      <w:r w:rsidRPr="006D0F12">
        <w:rPr>
          <w:lang w:val="es-ES"/>
        </w:rPr>
        <w:t xml:space="preserve"> de la sal de consumo humano</w:t>
      </w:r>
      <w:r w:rsidR="00CF5665" w:rsidRPr="006D0F12">
        <w:rPr>
          <w:lang w:val="es-ES"/>
        </w:rPr>
        <w:t xml:space="preserve">. </w:t>
      </w:r>
      <w:r w:rsidRPr="006D0F12">
        <w:rPr>
          <w:lang w:val="es-ES"/>
        </w:rPr>
        <w:t>Se han introducido numerosas iniciativas para prevenir la transmisión del VIH/SIDA de la madre al niño. Todas estas acciones han sido posibles gracias a los programas objetivo aplicados en el marco de la cooperación internacional, tales como los siguientes: de inmunoprofilaxis; de tratamiento integrado de las enfermedades infantiles; de maternidad segura; de fomento de la lactancia; de solución de los problemas de la primera infancia en el marco del programa de lucha contra la carencia de yodo; y de prevención del VIH/SIDA en niños. Estas últimas iniciativas surgieron de una estrecha cooperación entre el gobierno, las organizaciones internacionales y la sociedad civil (el UNICEF, la OMS, el</w:t>
      </w:r>
      <w:r w:rsidR="00027BD1" w:rsidRPr="006D0F12">
        <w:rPr>
          <w:lang w:val="es-ES"/>
        </w:rPr>
        <w:t xml:space="preserve"> </w:t>
      </w:r>
      <w:r w:rsidRPr="006D0F12">
        <w:rPr>
          <w:lang w:val="es-ES"/>
        </w:rPr>
        <w:t>Fondo de Población de las Naciones Unidas, la Agencia de los Estados Unidos para el Desarrollo Internacional, y otras organizaciones internacionales y ONG).</w:t>
      </w:r>
    </w:p>
    <w:p w:rsidR="008D5CCF" w:rsidRPr="006D0F12" w:rsidRDefault="00530D58" w:rsidP="004A5AE4">
      <w:pPr>
        <w:pStyle w:val="SingleTxtG"/>
        <w:rPr>
          <w:lang w:val="es-ES"/>
        </w:rPr>
      </w:pPr>
      <w:r w:rsidRPr="006D0F12">
        <w:rPr>
          <w:lang w:val="es-ES"/>
        </w:rPr>
        <w:t>383.</w:t>
      </w:r>
      <w:r w:rsidRPr="006D0F12">
        <w:rPr>
          <w:lang w:val="es-ES"/>
        </w:rPr>
        <w:tab/>
        <w:t>Se ha registrado un incremento en la tasa de morbilidad de niños por enfermedades, tales como cáncer, la tuberculosis y las enfermedades del sistema neurológico.</w:t>
      </w:r>
    </w:p>
    <w:p w:rsidR="008D5CCF" w:rsidRPr="006D0F12" w:rsidRDefault="008D5CCF" w:rsidP="004A5AE4">
      <w:pPr>
        <w:pStyle w:val="SingleTxtG"/>
        <w:rPr>
          <w:lang w:val="es-ES"/>
        </w:rPr>
      </w:pPr>
      <w:r w:rsidRPr="006D0F12">
        <w:rPr>
          <w:lang w:val="es-ES"/>
        </w:rPr>
        <w:t>384.</w:t>
      </w:r>
      <w:r w:rsidRPr="006D0F12">
        <w:rPr>
          <w:lang w:val="es-ES"/>
        </w:rPr>
        <w:tab/>
        <w:t>Las enfermedades diarreicas y respiratorias son una de las causas principales de morbilidad y mortalidad infantil. En el año 2005, se realizó la Encuesta de Demografía y Salud en Armenia, que permitió determinar el nivel de morbilidad infantil y de conocimientos de las madres sobre estas enfermedades. Según la encuesta, el 8% de los niños tenía enfermedades respiratorias agudas; el 17%, diarreicas. El 16% presentaba fiebre. Quedó claro que cuanto menor es el nivel educativo de la madre, mayor es el nivel de morbilidad infantil. Antes de consultar a un médico, casi todas las madres comienzan a tratar a sus hijos, e incluso suelen darles antibióticos. S</w:t>
      </w:r>
      <w:r w:rsidR="00B03D63">
        <w:rPr>
          <w:lang w:val="es-ES"/>
        </w:rPr>
        <w:t>o</w:t>
      </w:r>
      <w:r w:rsidRPr="006D0F12">
        <w:rPr>
          <w:lang w:val="es-ES"/>
        </w:rPr>
        <w:t>lo el 25% de los niños enfermos ha recibido luego asistencia médica. Además, las madres con nivel educativo más alto consultan al médico cuatro veces más que las que s</w:t>
      </w:r>
      <w:r w:rsidR="00B03D63">
        <w:rPr>
          <w:lang w:val="es-ES"/>
        </w:rPr>
        <w:t>o</w:t>
      </w:r>
      <w:r w:rsidRPr="006D0F12">
        <w:rPr>
          <w:lang w:val="es-ES"/>
        </w:rPr>
        <w:t>lo tienen educación primaria o secundaria.</w:t>
      </w:r>
    </w:p>
    <w:p w:rsidR="008D5CCF" w:rsidRPr="006D0F12" w:rsidRDefault="008D5CCF">
      <w:pPr>
        <w:pStyle w:val="SingleTxtG"/>
        <w:rPr>
          <w:szCs w:val="24"/>
          <w:lang w:val="es-ES"/>
        </w:rPr>
      </w:pPr>
      <w:r w:rsidRPr="006D0F12">
        <w:rPr>
          <w:szCs w:val="24"/>
          <w:lang w:val="es-ES"/>
        </w:rPr>
        <w:t>385.</w:t>
      </w:r>
      <w:r w:rsidRPr="006D0F12">
        <w:rPr>
          <w:szCs w:val="24"/>
          <w:lang w:val="es-ES"/>
        </w:rPr>
        <w:tab/>
        <w:t>La introducción de la estrategia integrada de tratamiento de las enfermedades infantiles está dirigida a reducir la morbilidad infantil. Se trata de una estrategia conjunta de la OMS y el UNICEF, gracias a la cual se ha logrado disminuir la discapacidad y la mortalidad infantil, y mejorar el crecimiento y el desarrollo de los niños. La estrategia es el resultado de la aplicación de experiencia internacional ganada en este campo, y se basa en los logros contemporáneos de la medicina y de la medicina empírica.</w:t>
      </w:r>
    </w:p>
    <w:p w:rsidR="008D5CCF" w:rsidRPr="006D0F12" w:rsidRDefault="008D5CCF">
      <w:pPr>
        <w:pStyle w:val="SingleTxtG"/>
        <w:rPr>
          <w:szCs w:val="24"/>
          <w:lang w:val="es-ES"/>
        </w:rPr>
      </w:pPr>
      <w:r w:rsidRPr="006D0F12">
        <w:rPr>
          <w:szCs w:val="24"/>
          <w:lang w:val="es-ES"/>
        </w:rPr>
        <w:t>386.</w:t>
      </w:r>
      <w:r w:rsidRPr="006D0F12">
        <w:rPr>
          <w:szCs w:val="24"/>
          <w:lang w:val="es-ES"/>
        </w:rPr>
        <w:tab/>
        <w:t>Con el apoyo del UNICEF y la OMS, y la cooperación de otras organizaciones internacionales, Armenia introdujo la estrategia integrada de tratamiento de las enfermedades infantiles, que comenzó en 2001 como un programa piloto. Luego de analizar los resultados obtenidos, en 2003 se aprobó como programa nacional. A partir de 2004, se introdujo el componente comunitario.</w:t>
      </w:r>
      <w:r w:rsidR="00027BD1" w:rsidRPr="006D0F12">
        <w:rPr>
          <w:szCs w:val="24"/>
          <w:lang w:val="es-ES"/>
        </w:rPr>
        <w:t xml:space="preserve"> </w:t>
      </w:r>
      <w:r w:rsidRPr="006D0F12">
        <w:rPr>
          <w:szCs w:val="24"/>
          <w:lang w:val="es-ES"/>
        </w:rPr>
        <w:t>Dentro del alcance del Programa de la estrategia de tratamiento integrado de las enfermedades infantiles, se han incorporado y aprobado los cursos de formación destinados a unos 2.000 profesionales especializados en salud del sistema de atención primaria.</w:t>
      </w:r>
    </w:p>
    <w:p w:rsidR="008D5CCF" w:rsidRPr="006D0F12" w:rsidRDefault="008D5CCF">
      <w:pPr>
        <w:pStyle w:val="SingleTxtG"/>
        <w:rPr>
          <w:szCs w:val="24"/>
          <w:lang w:val="es-ES"/>
        </w:rPr>
      </w:pPr>
      <w:r w:rsidRPr="006D0F12">
        <w:rPr>
          <w:szCs w:val="24"/>
          <w:lang w:val="es-ES"/>
        </w:rPr>
        <w:t>387.</w:t>
      </w:r>
      <w:r w:rsidRPr="006D0F12">
        <w:rPr>
          <w:szCs w:val="24"/>
          <w:lang w:val="es-ES"/>
        </w:rPr>
        <w:tab/>
        <w:t>En 2005, se hizo un análisis de los servicios de internación infantil con miras a introducir el componente de internación a la estrategia integrada de tratamiento de las enfermedades infantiles. En 2006-2007, se procedió a traducir y localizar un folleto de la OMS sobre atención hospitalaria infantil. En 2008, se inició el proceso de formación de médicos residentes.</w:t>
      </w:r>
    </w:p>
    <w:p w:rsidR="008D5CCF" w:rsidRPr="006D0F12" w:rsidRDefault="008D5CCF">
      <w:pPr>
        <w:pStyle w:val="SingleTxtG"/>
        <w:rPr>
          <w:szCs w:val="24"/>
          <w:lang w:val="es-ES"/>
        </w:rPr>
      </w:pPr>
      <w:r w:rsidRPr="006D0F12">
        <w:rPr>
          <w:szCs w:val="24"/>
          <w:lang w:val="es-ES"/>
        </w:rPr>
        <w:t>388.</w:t>
      </w:r>
      <w:r w:rsidRPr="006D0F12">
        <w:rPr>
          <w:szCs w:val="24"/>
          <w:lang w:val="es-ES"/>
        </w:rPr>
        <w:tab/>
        <w:t xml:space="preserve">Si bien no existen estadísticas precisas sobre las enfermedades crónicas en Armenia, la información oficial revela que los indicadores de morbilidad de los niños que sufren diversas enfermedades crónicas está en aumento. La tasa de morbilidad de diabetes en niños de </w:t>
      </w:r>
      <w:smartTag w:uri="urn:schemas-microsoft-com:office:smarttags" w:element="metricconverter">
        <w:smartTagPr>
          <w:attr w:name="ProductID" w:val="0 a"/>
        </w:smartTagPr>
        <w:r w:rsidRPr="006D0F12">
          <w:rPr>
            <w:szCs w:val="24"/>
            <w:lang w:val="es-ES"/>
          </w:rPr>
          <w:t>0 a</w:t>
        </w:r>
      </w:smartTag>
      <w:r w:rsidRPr="006D0F12">
        <w:rPr>
          <w:szCs w:val="24"/>
          <w:lang w:val="es-ES"/>
        </w:rPr>
        <w:t xml:space="preserve"> 14 años, que era de 220 en 2005 (32,3/100.000 niños de </w:t>
      </w:r>
      <w:smartTag w:uri="urn:schemas-microsoft-com:office:smarttags" w:element="metricconverter">
        <w:smartTagPr>
          <w:attr w:name="ProductID" w:val="0 a"/>
        </w:smartTagPr>
        <w:r w:rsidRPr="006D0F12">
          <w:rPr>
            <w:szCs w:val="24"/>
            <w:lang w:val="es-ES"/>
          </w:rPr>
          <w:t>0 a</w:t>
        </w:r>
      </w:smartTag>
      <w:r w:rsidRPr="006D0F12">
        <w:rPr>
          <w:szCs w:val="24"/>
          <w:lang w:val="es-ES"/>
        </w:rPr>
        <w:t xml:space="preserve"> 14 años),</w:t>
      </w:r>
      <w:r w:rsidR="00027BD1" w:rsidRPr="006D0F12">
        <w:rPr>
          <w:szCs w:val="24"/>
          <w:lang w:val="es-ES"/>
        </w:rPr>
        <w:t xml:space="preserve"> </w:t>
      </w:r>
      <w:r w:rsidRPr="006D0F12">
        <w:rPr>
          <w:szCs w:val="24"/>
          <w:lang w:val="es-ES"/>
        </w:rPr>
        <w:t>subió a</w:t>
      </w:r>
      <w:r w:rsidR="00027BD1" w:rsidRPr="006D0F12">
        <w:rPr>
          <w:szCs w:val="24"/>
          <w:lang w:val="es-ES"/>
        </w:rPr>
        <w:t xml:space="preserve"> </w:t>
      </w:r>
      <w:r w:rsidRPr="006D0F12">
        <w:rPr>
          <w:szCs w:val="24"/>
          <w:lang w:val="es-ES"/>
        </w:rPr>
        <w:t xml:space="preserve">273 según datos de 2007 (43,7/100.000 niños de </w:t>
      </w:r>
      <w:smartTag w:uri="urn:schemas-microsoft-com:office:smarttags" w:element="metricconverter">
        <w:smartTagPr>
          <w:attr w:name="ProductID" w:val="0 a"/>
        </w:smartTagPr>
        <w:r w:rsidRPr="006D0F12">
          <w:rPr>
            <w:szCs w:val="24"/>
            <w:lang w:val="es-ES"/>
          </w:rPr>
          <w:t>0 a</w:t>
        </w:r>
      </w:smartTag>
      <w:r w:rsidRPr="006D0F12">
        <w:rPr>
          <w:szCs w:val="24"/>
          <w:lang w:val="es-ES"/>
        </w:rPr>
        <w:t xml:space="preserve"> 14 años).</w:t>
      </w:r>
      <w:r w:rsidR="00027BD1" w:rsidRPr="006D0F12">
        <w:rPr>
          <w:szCs w:val="24"/>
          <w:lang w:val="es-ES"/>
        </w:rPr>
        <w:t xml:space="preserve"> </w:t>
      </w:r>
      <w:r w:rsidRPr="006D0F12">
        <w:rPr>
          <w:szCs w:val="24"/>
          <w:lang w:val="es-ES"/>
        </w:rPr>
        <w:t xml:space="preserve">El indicador de enfermedades neoplásicas en los niños de </w:t>
      </w:r>
      <w:smartTag w:uri="urn:schemas-microsoft-com:office:smarttags" w:element="metricconverter">
        <w:smartTagPr>
          <w:attr w:name="ProductID" w:val="0 a"/>
        </w:smartTagPr>
        <w:r w:rsidRPr="006D0F12">
          <w:rPr>
            <w:szCs w:val="24"/>
            <w:lang w:val="es-ES"/>
          </w:rPr>
          <w:t>0 a</w:t>
        </w:r>
      </w:smartTag>
      <w:r w:rsidRPr="006D0F12">
        <w:rPr>
          <w:szCs w:val="24"/>
          <w:lang w:val="es-ES"/>
        </w:rPr>
        <w:t xml:space="preserve"> 14 años creció de 364 en 2005 (53,5/100.000 niños), a 723 (115,8/100.000 niños) en 2007. El indicador de enfermedades relacionadas con hiperpiesia subió de 49 en 2005 (7,2/100.000 niños), a 86 (13,8/100.000 niños</w:t>
      </w:r>
      <w:r w:rsidR="00C30025">
        <w:rPr>
          <w:szCs w:val="24"/>
          <w:lang w:val="es-ES"/>
        </w:rPr>
        <w:t>)</w:t>
      </w:r>
      <w:r w:rsidRPr="006D0F12">
        <w:rPr>
          <w:rStyle w:val="FootnoteReference"/>
          <w:szCs w:val="24"/>
          <w:lang w:val="es-ES"/>
        </w:rPr>
        <w:footnoteReference w:id="4"/>
      </w:r>
      <w:r w:rsidRPr="006D0F12">
        <w:rPr>
          <w:szCs w:val="24"/>
          <w:lang w:val="es-ES"/>
        </w:rPr>
        <w:t xml:space="preserve"> en 2007.</w:t>
      </w:r>
    </w:p>
    <w:p w:rsidR="008D5CCF" w:rsidRPr="006D0F12" w:rsidRDefault="008D5CCF">
      <w:pPr>
        <w:pStyle w:val="SingleTxtG"/>
        <w:rPr>
          <w:szCs w:val="24"/>
          <w:lang w:val="es-ES"/>
        </w:rPr>
      </w:pPr>
      <w:r w:rsidRPr="006D0F12">
        <w:rPr>
          <w:szCs w:val="24"/>
          <w:lang w:val="es-ES"/>
        </w:rPr>
        <w:t>389.</w:t>
      </w:r>
      <w:r w:rsidRPr="006D0F12">
        <w:rPr>
          <w:szCs w:val="24"/>
          <w:lang w:val="es-ES"/>
        </w:rPr>
        <w:tab/>
        <w:t xml:space="preserve">El total de los niños de </w:t>
      </w:r>
      <w:smartTag w:uri="urn:schemas-microsoft-com:office:smarttags" w:element="metricconverter">
        <w:smartTagPr>
          <w:attr w:name="ProductID" w:val="0 a"/>
        </w:smartTagPr>
        <w:r w:rsidRPr="006D0F12">
          <w:rPr>
            <w:szCs w:val="24"/>
            <w:lang w:val="es-ES"/>
          </w:rPr>
          <w:t>0 a</w:t>
        </w:r>
      </w:smartTag>
      <w:r w:rsidRPr="006D0F12">
        <w:rPr>
          <w:szCs w:val="24"/>
          <w:lang w:val="es-ES"/>
        </w:rPr>
        <w:t xml:space="preserve"> 14 años que se encuentran con tratamiento ambulatorio asciende a 52.514, o 7.902,8/100.000 niños (Boletín de Estadística, 2005).</w:t>
      </w:r>
    </w:p>
    <w:p w:rsidR="008D5CCF" w:rsidRPr="006D0F12" w:rsidRDefault="008D5CCF">
      <w:pPr>
        <w:pStyle w:val="SingleTxtG"/>
        <w:rPr>
          <w:szCs w:val="24"/>
          <w:lang w:val="es-ES"/>
        </w:rPr>
      </w:pPr>
      <w:r w:rsidRPr="006D0F12">
        <w:rPr>
          <w:szCs w:val="24"/>
          <w:lang w:val="es-ES"/>
        </w:rPr>
        <w:t>390.</w:t>
      </w:r>
      <w:r w:rsidRPr="006D0F12">
        <w:rPr>
          <w:szCs w:val="24"/>
          <w:lang w:val="es-ES"/>
        </w:rPr>
        <w:tab/>
        <w:t xml:space="preserve">Durante la última década, el Ministerio de Salud tomó una serie de medidas con miras a resolver las cuestiones suscitadas en torno a las enfermedades crónicas. A este fin, se comenzó a regular el tratamiento de las enfermedades infantiles crónicas como la epilepsia, la diabetes y otras enfermedades que, en cierta medida, están contempladas en el programa básico de beneficios. El Complejo Médico e Instituto de </w:t>
      </w:r>
      <w:smartTag w:uri="urn:schemas-microsoft-com:office:smarttags" w:element="PersonName">
        <w:smartTagPr>
          <w:attr w:name="ProductID" w:val="la Salud Infantil"/>
        </w:smartTagPr>
        <w:r w:rsidRPr="006D0F12">
          <w:rPr>
            <w:szCs w:val="24"/>
            <w:lang w:val="es-ES"/>
          </w:rPr>
          <w:t>la Salud Infantil</w:t>
        </w:r>
      </w:smartTag>
      <w:r w:rsidRPr="006D0F12">
        <w:rPr>
          <w:szCs w:val="24"/>
          <w:lang w:val="es-ES"/>
        </w:rPr>
        <w:t xml:space="preserve"> y Adolescente Arabkir introdujo nuevos modelos de tratamiento continuo, longitudinal y ambulatorio. Actualmente, Armenia cuenta con centros especializados de atención ambulatoria: centros de enfermedades crónicas, epileptología, audiología, gastroenterología y hepatología, endocrinología, nefrología, cirugía urinaria, reumatología, alergias y asma bronquial, así como el centro de fibrosis quística. Asimismo, está prevista la creación de un dispensario especializado en dermatología infantil.</w:t>
      </w:r>
    </w:p>
    <w:p w:rsidR="008D5CCF" w:rsidRPr="006D0F12" w:rsidRDefault="008D5CCF">
      <w:pPr>
        <w:pStyle w:val="SingleTxtG"/>
        <w:rPr>
          <w:szCs w:val="24"/>
          <w:lang w:val="es-ES"/>
        </w:rPr>
      </w:pPr>
      <w:r w:rsidRPr="006D0F12">
        <w:rPr>
          <w:szCs w:val="24"/>
          <w:lang w:val="es-ES"/>
        </w:rPr>
        <w:t>391.</w:t>
      </w:r>
      <w:r w:rsidRPr="006D0F12">
        <w:rPr>
          <w:szCs w:val="24"/>
          <w:lang w:val="es-ES"/>
        </w:rPr>
        <w:tab/>
        <w:t xml:space="preserve">Conforme al programa básico de beneficios, los niños registrados en estos centros pueden hacerse exámenes y recibir asesoramiento psicológico; en caso de ciertas enfermedades, reciben también medicamentos que se sufragan, por un lado, con fondos el presupuesto del Estado y, por el otro, con el apoyo de una serie de fondos de beneficencia. </w:t>
      </w:r>
    </w:p>
    <w:p w:rsidR="008D5CCF" w:rsidRPr="006D0F12" w:rsidRDefault="008D5CCF">
      <w:pPr>
        <w:pStyle w:val="SingleTxtG"/>
        <w:rPr>
          <w:szCs w:val="24"/>
          <w:lang w:val="es-ES"/>
        </w:rPr>
      </w:pPr>
      <w:r w:rsidRPr="006D0F12">
        <w:rPr>
          <w:szCs w:val="24"/>
          <w:lang w:val="es-ES"/>
        </w:rPr>
        <w:t>392.</w:t>
      </w:r>
      <w:r w:rsidRPr="006D0F12">
        <w:rPr>
          <w:szCs w:val="24"/>
          <w:lang w:val="es-ES"/>
        </w:rPr>
        <w:tab/>
        <w:t>Según la información de los dispensarios especializados, hay 1.575 niños con enfermedades crónicas controlados por estos centros, 387 niños con asma bronquial y otras enfermedades causadas por alergias, 1.015 niños con enfermedades gastrointestinales y hepáticas, y 94 niños con problemas reumáticos.</w:t>
      </w:r>
    </w:p>
    <w:p w:rsidR="008D5CCF" w:rsidRPr="006D0F12" w:rsidRDefault="008D5CCF">
      <w:pPr>
        <w:pStyle w:val="H23G"/>
        <w:rPr>
          <w:szCs w:val="24"/>
          <w:lang w:val="es-ES"/>
        </w:rPr>
      </w:pPr>
      <w:r w:rsidRPr="006D0F12">
        <w:rPr>
          <w:szCs w:val="24"/>
          <w:lang w:val="es-ES"/>
        </w:rPr>
        <w:tab/>
        <w:t>7.</w:t>
      </w:r>
      <w:r w:rsidRPr="006D0F12">
        <w:rPr>
          <w:szCs w:val="24"/>
          <w:lang w:val="es-ES"/>
        </w:rPr>
        <w:tab/>
        <w:t>VIH/SIDA</w:t>
      </w:r>
    </w:p>
    <w:p w:rsidR="008D5CCF" w:rsidRPr="006D0F12" w:rsidRDefault="008D5CCF">
      <w:pPr>
        <w:pStyle w:val="SingleTxtG"/>
        <w:rPr>
          <w:szCs w:val="24"/>
          <w:lang w:val="es-ES"/>
        </w:rPr>
      </w:pPr>
      <w:r w:rsidRPr="006D0F12">
        <w:rPr>
          <w:szCs w:val="24"/>
          <w:lang w:val="es-ES"/>
        </w:rPr>
        <w:t>393.</w:t>
      </w:r>
      <w:r w:rsidRPr="006D0F12">
        <w:rPr>
          <w:szCs w:val="24"/>
          <w:lang w:val="es-ES"/>
        </w:rPr>
        <w:tab/>
        <w:t>Entre 1988 y el 1</w:t>
      </w:r>
      <w:r w:rsidR="00231AC6">
        <w:rPr>
          <w:szCs w:val="24"/>
          <w:lang w:val="es-ES"/>
        </w:rPr>
        <w:t>º</w:t>
      </w:r>
      <w:r w:rsidRPr="006D0F12">
        <w:rPr>
          <w:szCs w:val="24"/>
          <w:lang w:val="es-ES"/>
        </w:rPr>
        <w:t xml:space="preserve"> de diciembre de 2009, se registraron 808 casos de infección por VIH/SIDA en la República de Armenia, de los cuales 137 se informaron durante 2009. Entre las personas con VIH/SIDA, el total de los hombres infectados con el virus es mayor que el de las mujeres: son 590 hombres (el 73%) y 218 mujeres (27%). Entre los niños, se han registrado 16 casos de infección por el VIH/SIDA (el 2%). En general, estos niños suelen contagiarse a través de sus madres infectadas, durante el embarazo. Desde el comienzo de la epidemia del </w:t>
      </w:r>
      <w:r w:rsidR="00C55AC0" w:rsidRPr="006D0F12">
        <w:rPr>
          <w:szCs w:val="24"/>
          <w:lang w:val="es-ES"/>
        </w:rPr>
        <w:t>sida</w:t>
      </w:r>
      <w:r w:rsidRPr="006D0F12">
        <w:rPr>
          <w:szCs w:val="24"/>
          <w:lang w:val="es-ES"/>
        </w:rPr>
        <w:t xml:space="preserve">, han fallecido 33 mujeres y 4 niños. Al año 2007, el grupo de edades de los </w:t>
      </w:r>
      <w:smartTag w:uri="urn:schemas-microsoft-com:office:smarttags" w:element="metricconverter">
        <w:smartTagPr>
          <w:attr w:name="ProductID" w:val="10 a"/>
        </w:smartTagPr>
        <w:r w:rsidRPr="006D0F12">
          <w:rPr>
            <w:szCs w:val="24"/>
            <w:lang w:val="es-ES"/>
          </w:rPr>
          <w:t>10 a</w:t>
        </w:r>
      </w:smartTag>
      <w:r w:rsidRPr="006D0F12">
        <w:rPr>
          <w:szCs w:val="24"/>
          <w:lang w:val="es-ES"/>
        </w:rPr>
        <w:t xml:space="preserve"> los 24 años represe</w:t>
      </w:r>
      <w:r w:rsidR="00C55AC0">
        <w:rPr>
          <w:szCs w:val="24"/>
          <w:lang w:val="es-ES"/>
        </w:rPr>
        <w:t xml:space="preserve">ntaba aproximadamente el 2% (10 </w:t>
      </w:r>
      <w:r w:rsidRPr="006D0F12">
        <w:rPr>
          <w:szCs w:val="24"/>
          <w:lang w:val="es-ES"/>
        </w:rPr>
        <w:t>personas).</w:t>
      </w:r>
    </w:p>
    <w:p w:rsidR="008D5CCF" w:rsidRPr="006D0F12" w:rsidRDefault="008D5CCF">
      <w:pPr>
        <w:pStyle w:val="SingleTxtG"/>
        <w:rPr>
          <w:szCs w:val="24"/>
          <w:lang w:val="es-ES"/>
        </w:rPr>
      </w:pPr>
      <w:r w:rsidRPr="006D0F12">
        <w:rPr>
          <w:szCs w:val="24"/>
          <w:lang w:val="es-ES"/>
        </w:rPr>
        <w:t>394.</w:t>
      </w:r>
      <w:r w:rsidRPr="006D0F12">
        <w:rPr>
          <w:szCs w:val="24"/>
          <w:lang w:val="es-ES"/>
        </w:rPr>
        <w:tab/>
        <w:t>Desde 2006, se realiza la prueba de VIH/SIDA a todas las mujeres embarazadas y, en caso de detección de la enfermedad, se comienza a administrar un tratamiento complejo que incluye antirretrovíricos preventivos. De tal manera, se ha obtenido un éxito importante en esta área. En 2007, casi el 80% de las mujeres embarazadas se hizo la prueba en forma voluntaria y recibió asesoramiento; al 1</w:t>
      </w:r>
      <w:r w:rsidR="00231AC6">
        <w:rPr>
          <w:szCs w:val="24"/>
          <w:lang w:val="es-ES"/>
        </w:rPr>
        <w:t>º</w:t>
      </w:r>
      <w:r w:rsidRPr="006D0F12">
        <w:rPr>
          <w:szCs w:val="24"/>
          <w:lang w:val="es-ES"/>
        </w:rPr>
        <w:t xml:space="preserve"> de agosto de 2009, se pudo evitar la transmisión del virus a 13 de los niños nacidos de 25 mujeres infectadas con el VIH/SIDA (la condición de los otros 12 niños con respecto al VIH/SIDA aún no ha sido aclarada).</w:t>
      </w:r>
    </w:p>
    <w:p w:rsidR="008D5CCF" w:rsidRPr="006D0F12" w:rsidRDefault="008D5CCF">
      <w:pPr>
        <w:pStyle w:val="SingleTxtG"/>
        <w:rPr>
          <w:szCs w:val="24"/>
          <w:lang w:val="es-ES"/>
        </w:rPr>
      </w:pPr>
      <w:r w:rsidRPr="006D0F12">
        <w:rPr>
          <w:szCs w:val="24"/>
          <w:lang w:val="es-ES"/>
        </w:rPr>
        <w:t>395.</w:t>
      </w:r>
      <w:r w:rsidRPr="006D0F12">
        <w:rPr>
          <w:szCs w:val="24"/>
          <w:lang w:val="es-ES"/>
        </w:rPr>
        <w:tab/>
        <w:t xml:space="preserve">Las principales tendencias de la estrategia nacional para prevenir la transmisión del VIH/SIDA de madre a hijo han quedado plasmadas en el Programa nacional de lucha contra el </w:t>
      </w:r>
      <w:r w:rsidR="00C55AC0" w:rsidRPr="006D0F12">
        <w:rPr>
          <w:szCs w:val="24"/>
          <w:lang w:val="es-ES"/>
        </w:rPr>
        <w:t xml:space="preserve">sida </w:t>
      </w:r>
      <w:r w:rsidRPr="006D0F12">
        <w:rPr>
          <w:szCs w:val="24"/>
          <w:lang w:val="es-ES"/>
        </w:rPr>
        <w:t xml:space="preserve">2007-2011; asimismo, las prácticas para el tratamiento y la alimentación de niños nacidos de madres infectadas con el VIH/SIDA han quedado delineadas en las directrices nacionales que se basan en este Programa. Según la estrategia nacional, el Estado está obligado a suministrar a dichos niños la preparación </w:t>
      </w:r>
      <w:r w:rsidR="00F71176" w:rsidRPr="006D0F12">
        <w:rPr>
          <w:szCs w:val="24"/>
          <w:lang w:val="es-ES"/>
        </w:rPr>
        <w:t xml:space="preserve">alimenticia </w:t>
      </w:r>
      <w:r w:rsidRPr="006D0F12">
        <w:rPr>
          <w:szCs w:val="24"/>
          <w:lang w:val="es-ES"/>
        </w:rPr>
        <w:t>para lactantes. Teniendo en cuenta la escasa prevalencia del VIH/SIDA y el pequeño número de niños con VIH/SIDA, la solución planteada se ajusta a las necesidades de Armenia.</w:t>
      </w:r>
    </w:p>
    <w:p w:rsidR="008D5CCF" w:rsidRPr="006D0F12" w:rsidRDefault="008D5CCF">
      <w:pPr>
        <w:pStyle w:val="H23G"/>
        <w:rPr>
          <w:szCs w:val="24"/>
          <w:lang w:val="es-ES"/>
        </w:rPr>
      </w:pPr>
      <w:r w:rsidRPr="006D0F12">
        <w:rPr>
          <w:szCs w:val="24"/>
          <w:lang w:val="es-ES"/>
        </w:rPr>
        <w:tab/>
        <w:t>8.</w:t>
      </w:r>
      <w:r w:rsidRPr="006D0F12">
        <w:rPr>
          <w:szCs w:val="24"/>
          <w:lang w:val="es-ES"/>
        </w:rPr>
        <w:tab/>
        <w:t>Enfermedades de transmisión sexual</w:t>
      </w:r>
    </w:p>
    <w:p w:rsidR="008D5CCF" w:rsidRPr="006D0F12" w:rsidRDefault="008D5CCF">
      <w:pPr>
        <w:pStyle w:val="SingleTxtG"/>
        <w:rPr>
          <w:szCs w:val="24"/>
          <w:lang w:val="es-ES"/>
        </w:rPr>
      </w:pPr>
      <w:r w:rsidRPr="006D0F12">
        <w:rPr>
          <w:szCs w:val="24"/>
          <w:lang w:val="es-ES"/>
        </w:rPr>
        <w:t>396.</w:t>
      </w:r>
      <w:r w:rsidRPr="006D0F12">
        <w:rPr>
          <w:szCs w:val="24"/>
          <w:lang w:val="es-ES"/>
        </w:rPr>
        <w:tab/>
        <w:t xml:space="preserve">La mayoría de las patologías ginecológicas están condicionadas por las enfermedades de transmisión sexual, que aumentan los indicadores de </w:t>
      </w:r>
      <w:r w:rsidR="008A280F" w:rsidRPr="006D0F12">
        <w:rPr>
          <w:szCs w:val="24"/>
          <w:lang w:val="es-ES"/>
        </w:rPr>
        <w:t>morbilidad y mortalidad materno</w:t>
      </w:r>
      <w:r w:rsidRPr="006D0F12">
        <w:rPr>
          <w:szCs w:val="24"/>
          <w:lang w:val="es-ES"/>
        </w:rPr>
        <w:t xml:space="preserve">infantil. En Armenia, no se ha observado el marcado aumento del indicador de la prevalencia de las infecciones de origen sexual registrado en varios países de la Comunidad de Estados Independientes; no obstante, en los últimos años, se ha manifestado un incremento en los casos de sífilis y gonorrea. Así pues, cada 100.000 habitantes, la tasa de morbilidad de sífilis para los hombres y las mujeres es del 4,3%, y en cuanto la gonorrea, la tasa ha llegado al 24,3% para los hombres y al 7,7% para las mujeres. </w:t>
      </w:r>
    </w:p>
    <w:p w:rsidR="008D5CCF" w:rsidRPr="006D0F12" w:rsidRDefault="008D5CCF">
      <w:pPr>
        <w:pStyle w:val="SingleTxtG"/>
        <w:rPr>
          <w:szCs w:val="24"/>
          <w:lang w:val="es-ES"/>
        </w:rPr>
      </w:pPr>
      <w:r w:rsidRPr="006D0F12">
        <w:rPr>
          <w:szCs w:val="24"/>
          <w:lang w:val="es-ES"/>
        </w:rPr>
        <w:t>397.</w:t>
      </w:r>
      <w:r w:rsidRPr="006D0F12">
        <w:rPr>
          <w:szCs w:val="24"/>
          <w:lang w:val="es-ES"/>
        </w:rPr>
        <w:tab/>
        <w:t>Los informes del Ministerio de Salud de la República de Armenia registran un incremento de las infecciones de índole sexual,</w:t>
      </w:r>
      <w:r w:rsidR="00027BD1" w:rsidRPr="006D0F12">
        <w:rPr>
          <w:szCs w:val="24"/>
          <w:lang w:val="es-ES"/>
        </w:rPr>
        <w:t xml:space="preserve"> </w:t>
      </w:r>
      <w:r w:rsidRPr="006D0F12">
        <w:rPr>
          <w:szCs w:val="24"/>
          <w:lang w:val="es-ES"/>
        </w:rPr>
        <w:t>especialmente entre los jóvenes y los adolescentes.</w:t>
      </w:r>
    </w:p>
    <w:p w:rsidR="008D5CCF" w:rsidRPr="006D0F12" w:rsidRDefault="008D5CCF">
      <w:pPr>
        <w:pStyle w:val="H23G"/>
        <w:rPr>
          <w:szCs w:val="24"/>
          <w:lang w:val="es-ES"/>
        </w:rPr>
      </w:pPr>
      <w:r w:rsidRPr="006D0F12">
        <w:rPr>
          <w:szCs w:val="24"/>
          <w:lang w:val="es-ES"/>
        </w:rPr>
        <w:tab/>
        <w:t>9.</w:t>
      </w:r>
      <w:r w:rsidRPr="006D0F12">
        <w:rPr>
          <w:szCs w:val="24"/>
          <w:lang w:val="es-ES"/>
        </w:rPr>
        <w:tab/>
        <w:t>La salud de los niños y los adolescentes, y el entorno</w:t>
      </w:r>
    </w:p>
    <w:p w:rsidR="008D5CCF" w:rsidRPr="006D0F12" w:rsidRDefault="008D5CCF">
      <w:pPr>
        <w:pStyle w:val="SingleTxtG"/>
        <w:rPr>
          <w:szCs w:val="24"/>
          <w:lang w:val="es-ES"/>
        </w:rPr>
      </w:pPr>
      <w:r w:rsidRPr="006D0F12">
        <w:rPr>
          <w:szCs w:val="24"/>
          <w:lang w:val="es-ES"/>
        </w:rPr>
        <w:t>398.</w:t>
      </w:r>
      <w:r w:rsidRPr="006D0F12">
        <w:rPr>
          <w:szCs w:val="24"/>
          <w:lang w:val="es-ES"/>
        </w:rPr>
        <w:tab/>
        <w:t xml:space="preserve">Actualmente, Armenia está atravesando un período de transición, y enfrenta problemas ambientales que repercuten en la salud de los niños y requieren urgente atención. El cuerpo de un niño, en comparación con el de un adulto, es más vulnerable a los efectos adversos de numerosos y variados factores ambientales. </w:t>
      </w:r>
      <w:r w:rsidR="00CF6CA1">
        <w:rPr>
          <w:szCs w:val="24"/>
          <w:lang w:val="es-ES"/>
        </w:rPr>
        <w:t>E</w:t>
      </w:r>
      <w:r w:rsidRPr="006D0F12">
        <w:rPr>
          <w:szCs w:val="24"/>
          <w:lang w:val="es-ES"/>
        </w:rPr>
        <w:t xml:space="preserve">stos afectan su salud durante el período de crecimiento, desarrollo y formación del cuerpo, y repercutirán en el futuro </w:t>
      </w:r>
      <w:r w:rsidR="00424D93" w:rsidRPr="006D0F12">
        <w:rPr>
          <w:szCs w:val="24"/>
          <w:lang w:val="es-ES"/>
        </w:rPr>
        <w:t>—</w:t>
      </w:r>
      <w:r w:rsidRPr="006D0F12">
        <w:rPr>
          <w:szCs w:val="24"/>
          <w:lang w:val="es-ES"/>
        </w:rPr>
        <w:t>cuando los niños de hoy sean adultos</w:t>
      </w:r>
      <w:r w:rsidR="00424D93" w:rsidRPr="006D0F12">
        <w:rPr>
          <w:szCs w:val="24"/>
          <w:lang w:val="es-ES"/>
        </w:rPr>
        <w:t>—</w:t>
      </w:r>
      <w:r w:rsidRPr="006D0F12">
        <w:rPr>
          <w:szCs w:val="24"/>
          <w:lang w:val="es-ES"/>
        </w:rPr>
        <w:t>, en razón de la contaminación ambiental acumulada. Los factores ambientales afectan la salud de todos los niños, pero quienes más sufren estos efectos son los niños de los grupos vulnerables.</w:t>
      </w:r>
    </w:p>
    <w:p w:rsidR="008D5CCF" w:rsidRPr="006D0F12" w:rsidRDefault="008D5CCF">
      <w:pPr>
        <w:pStyle w:val="SingleTxtG"/>
        <w:rPr>
          <w:szCs w:val="24"/>
          <w:lang w:val="es-ES"/>
        </w:rPr>
      </w:pPr>
      <w:r w:rsidRPr="006D0F12">
        <w:rPr>
          <w:szCs w:val="24"/>
          <w:lang w:val="es-ES"/>
        </w:rPr>
        <w:t>399.</w:t>
      </w:r>
      <w:r w:rsidRPr="006D0F12">
        <w:rPr>
          <w:szCs w:val="24"/>
          <w:lang w:val="es-ES"/>
        </w:rPr>
        <w:tab/>
        <w:t xml:space="preserve">Aún no se han resuelto los problemas relacionados con la organización del proceso educativo de los niños. La infraestructura de la educación primaria y de las instituciones educativas es insuficiente: el 46% de las comunidades no cuenta con edificios adecuados. Un número considerable de instituciones carece de un sistema de calefacción local o central, y los ambientes se calefaccionan por medios eléctricos o de otro tipo. Por este motivo, algunos ambientes (aulas escolares y jardines de infancia) de los edificios se calefaccionan, en tanto otros </w:t>
      </w:r>
      <w:r w:rsidR="006D0F12" w:rsidRPr="006D0F12">
        <w:rPr>
          <w:szCs w:val="24"/>
          <w:lang w:val="es-ES"/>
        </w:rPr>
        <w:t>—</w:t>
      </w:r>
      <w:r w:rsidRPr="006D0F12">
        <w:rPr>
          <w:szCs w:val="24"/>
          <w:lang w:val="es-ES"/>
        </w:rPr>
        <w:t>como los dormitorios y los baños</w:t>
      </w:r>
      <w:r w:rsidR="006D0F12" w:rsidRPr="006D0F12">
        <w:rPr>
          <w:szCs w:val="24"/>
          <w:lang w:val="es-ES"/>
        </w:rPr>
        <w:t>—</w:t>
      </w:r>
      <w:r w:rsidRPr="006D0F12">
        <w:rPr>
          <w:szCs w:val="24"/>
          <w:lang w:val="es-ES"/>
        </w:rPr>
        <w:t xml:space="preserve"> mantienen una temperatura ambiente por debajo de lo normal. También constituye un problema la disponibilidad de agua corriente potable y de servicios sanitarios para mantener una higiene personal adecuada. La mayoría de las escuelas no cuenta con las condiciones necesarias para la educación física de los alumnos, y la falta de esta actividad también provoca el deterioro de la condición funcional y de la salud de los alumnos.</w:t>
      </w:r>
    </w:p>
    <w:p w:rsidR="006D24B0" w:rsidRPr="006D0F12" w:rsidRDefault="006D24B0" w:rsidP="006D24B0">
      <w:pPr>
        <w:pStyle w:val="SingleTxtG"/>
        <w:rPr>
          <w:szCs w:val="24"/>
          <w:lang w:val="es-ES"/>
        </w:rPr>
      </w:pPr>
      <w:r w:rsidRPr="006D0F12">
        <w:rPr>
          <w:szCs w:val="24"/>
          <w:lang w:val="es-ES"/>
        </w:rPr>
        <w:t>400.</w:t>
      </w:r>
      <w:r w:rsidRPr="006D0F12">
        <w:rPr>
          <w:szCs w:val="24"/>
          <w:lang w:val="es-ES"/>
        </w:rPr>
        <w:tab/>
        <w:t xml:space="preserve">Los efectos adversos del medio ambiente en la salud de los niños traen aparejados ciertos cambios en los indicadores del estado de la salud, que están respaldados por los datos de los exámenes médicos anuales. Por ejemplo, se observa una permanente disminución de la agudeza visual en los niños de las distintas edades. El 10% de los niños de 3 años sufre algún problema oftalmológico; entre los niños de 7 años, el indicador se eleva al 28%; y entre los alumnos de 14 años, llega al 45%. Este avance de los trastornos de la vista puede ser el resultado del incumplimiento de las normas y reglas sanitarias respecto del mobiliario y de los libros de texto para niños, así como de la inobservancia de los requisitos de higiene establecidos durante el proceso de enseñanza. El mismo patrón de trastornos se repite en los problemas posturales. Para sintetizar, esta tendencia está convalidada por el hecho de que el 75% de los niños diagnosticados a partir de los exámenes médicos periódicos que se realizan en el nivel primario de atención han sido incluidos en el primer grupo de salud, y el otro 25% corresponde a los niños que padecen desórdenes funcionales, enfermedades crónicas o que están en una etapa de descompensación de una enfermedad. Se ha observado un incremento en la cantidad de niños de </w:t>
      </w:r>
      <w:smartTag w:uri="urn:schemas-microsoft-com:office:smarttags" w:element="metricconverter">
        <w:smartTagPr>
          <w:attr w:name="ProductID" w:val="7 a"/>
        </w:smartTagPr>
        <w:r w:rsidRPr="006D0F12">
          <w:rPr>
            <w:szCs w:val="24"/>
            <w:lang w:val="es-ES"/>
          </w:rPr>
          <w:t>7 a</w:t>
        </w:r>
      </w:smartTag>
      <w:r w:rsidRPr="006D0F12">
        <w:rPr>
          <w:szCs w:val="24"/>
          <w:lang w:val="es-ES"/>
        </w:rPr>
        <w:t xml:space="preserve"> 14 años que sufren enfermedades infecciosas, de los órganos digestivos y del sistema nervioso, alergias, reumatismo, distonia vegetativa y neurosis. La estructura y la prevalencia de los trastornos funcionales y de las enfermedades crónicas que se diagnostican durante los exámenes médicos periódicos muestran también la tendencia del deterioro de la salud de los niños como resultado de la influencia del medio ambiente y, particularmente, del proceso educativo; asimismo, señalan la necesidad de mejorar las medidas preventivas destinadas a invertir esta tendencia.</w:t>
      </w:r>
    </w:p>
    <w:p w:rsidR="006D24B0" w:rsidRPr="006D0F12" w:rsidRDefault="006D24B0" w:rsidP="006D24B0">
      <w:pPr>
        <w:pStyle w:val="SingleTxtG"/>
        <w:rPr>
          <w:szCs w:val="24"/>
          <w:lang w:val="es-ES"/>
        </w:rPr>
      </w:pPr>
      <w:r w:rsidRPr="006D0F12">
        <w:rPr>
          <w:szCs w:val="24"/>
          <w:lang w:val="es-ES"/>
        </w:rPr>
        <w:t>401.</w:t>
      </w:r>
      <w:r w:rsidRPr="006D0F12">
        <w:rPr>
          <w:szCs w:val="24"/>
          <w:lang w:val="es-ES"/>
        </w:rPr>
        <w:tab/>
      </w:r>
      <w:r w:rsidRPr="006D0F12">
        <w:rPr>
          <w:color w:val="000000"/>
          <w:szCs w:val="24"/>
          <w:lang w:val="es-ES"/>
        </w:rPr>
        <w:t>En Armenia se trabaja intensamente para contrarrestar estas cuestiones,</w:t>
      </w:r>
      <w:r w:rsidRPr="006D0F12">
        <w:rPr>
          <w:szCs w:val="24"/>
          <w:lang w:val="es-ES"/>
        </w:rPr>
        <w:t xml:space="preserve"> </w:t>
      </w:r>
      <w:r w:rsidRPr="006D0F12">
        <w:rPr>
          <w:color w:val="000000"/>
          <w:szCs w:val="24"/>
          <w:lang w:val="es-ES"/>
        </w:rPr>
        <w:t>pero la jurisdicción de las distintas agencias gubernamentales suele presentar problemas.</w:t>
      </w:r>
      <w:r w:rsidRPr="006D0F12">
        <w:rPr>
          <w:szCs w:val="24"/>
          <w:lang w:val="es-ES"/>
        </w:rPr>
        <w:t xml:space="preserve"> </w:t>
      </w:r>
      <w:r w:rsidRPr="006D0F12">
        <w:rPr>
          <w:color w:val="000000"/>
          <w:szCs w:val="24"/>
          <w:lang w:val="es-ES"/>
        </w:rPr>
        <w:t xml:space="preserve">Las decisiones de </w:t>
      </w:r>
      <w:smartTag w:uri="urn:schemas-microsoft-com:office:smarttags" w:element="PersonName">
        <w:smartTagPr>
          <w:attr w:name="ProductID" w:val="la Cuarta Conferencia Ministerial"/>
        </w:smartTagPr>
        <w:r w:rsidRPr="006D0F12">
          <w:rPr>
            <w:color w:val="000000"/>
            <w:szCs w:val="24"/>
            <w:lang w:val="es-ES"/>
          </w:rPr>
          <w:t>la Cuarta Conferencia Ministerial</w:t>
        </w:r>
      </w:smartTag>
      <w:r w:rsidRPr="006D0F12">
        <w:rPr>
          <w:color w:val="000000"/>
          <w:szCs w:val="24"/>
          <w:lang w:val="es-ES"/>
        </w:rPr>
        <w:t xml:space="preserve"> sobre Salud y Medio Ambiente denominada "Un futuro para nuestros niños" y celebrada en el marco del proceso "Medio Ambiente y Salud" en Budapest, en 2004, y la declaración ministerial sobre medio ambiente y salud y las acciones y abordajes en consonancia con el Plan de acción europeo en materia de salud infantil y medio ambiente, están incorporadas en distintos instrumentos jurídicos, documentos de políticas y programas nacionales e internacionales. Entre ellas, cabe mencionar: </w:t>
      </w:r>
      <w:smartTag w:uri="urn:schemas-microsoft-com:office:smarttags" w:element="PersonName">
        <w:smartTagPr>
          <w:attr w:name="ProductID" w:val="la Decisi￳n N"/>
        </w:smartTagPr>
        <w:r w:rsidRPr="006D0F12">
          <w:rPr>
            <w:color w:val="000000"/>
            <w:szCs w:val="24"/>
            <w:lang w:val="es-ES"/>
          </w:rPr>
          <w:t>la Decisión N</w:t>
        </w:r>
      </w:smartTag>
      <w:r w:rsidR="00726B00">
        <w:rPr>
          <w:color w:val="000000"/>
          <w:szCs w:val="24"/>
          <w:lang w:val="es-ES"/>
        </w:rPr>
        <w:t xml:space="preserve">º </w:t>
      </w:r>
      <w:r w:rsidRPr="006D0F12">
        <w:rPr>
          <w:color w:val="000000"/>
          <w:szCs w:val="24"/>
          <w:lang w:val="es-ES"/>
        </w:rPr>
        <w:t>1204-N, de 1</w:t>
      </w:r>
      <w:r w:rsidR="00231AC6">
        <w:rPr>
          <w:color w:val="000000"/>
          <w:szCs w:val="24"/>
          <w:lang w:val="es-ES"/>
        </w:rPr>
        <w:t>º</w:t>
      </w:r>
      <w:r w:rsidRPr="006D0F12">
        <w:rPr>
          <w:color w:val="000000"/>
          <w:szCs w:val="24"/>
          <w:lang w:val="es-ES"/>
        </w:rPr>
        <w:t xml:space="preserve"> de agosto de 2002, relativa al Plan de acción nacional de la República de Armenia en materia de higiene ambiental; </w:t>
      </w:r>
      <w:smartTag w:uri="urn:schemas-microsoft-com:office:smarttags" w:element="PersonName">
        <w:smartTagPr>
          <w:attr w:name="ProductID" w:val="la Decisi￳n N"/>
        </w:smartTagPr>
        <w:r w:rsidRPr="006D0F12">
          <w:rPr>
            <w:color w:val="000000"/>
            <w:szCs w:val="24"/>
            <w:lang w:val="es-ES"/>
          </w:rPr>
          <w:t>la Decisión N</w:t>
        </w:r>
      </w:smartTag>
      <w:r w:rsidR="00726B00">
        <w:rPr>
          <w:color w:val="000000"/>
          <w:szCs w:val="24"/>
          <w:lang w:val="es-ES"/>
        </w:rPr>
        <w:t>º</w:t>
      </w:r>
      <w:r w:rsidRPr="006D0F12">
        <w:rPr>
          <w:color w:val="000000"/>
          <w:szCs w:val="24"/>
          <w:lang w:val="es-ES"/>
        </w:rPr>
        <w:t xml:space="preserve"> 593, de 20 de mayo de 2002, relativa a la aprobación del proyecto complejo de reparación y mejoras esenciales de las escuelas de enseñanza general, que constituye la base para el cálculo de los recursos necesarios para que las instituciones escolares cuenten con una infraestructura educativa y se puedan efectuar reparaciones esenciales; </w:t>
      </w:r>
      <w:smartTag w:uri="urn:schemas-microsoft-com:office:smarttags" w:element="PersonName">
        <w:smartTagPr>
          <w:attr w:name="ProductID" w:val="la Decisi￳n N"/>
        </w:smartTagPr>
        <w:r w:rsidRPr="006D0F12">
          <w:rPr>
            <w:color w:val="000000"/>
            <w:szCs w:val="24"/>
            <w:lang w:val="es-ES"/>
          </w:rPr>
          <w:t>la Decisión N</w:t>
        </w:r>
      </w:smartTag>
      <w:r w:rsidR="00726B00">
        <w:rPr>
          <w:color w:val="000000"/>
          <w:szCs w:val="24"/>
          <w:lang w:val="es-ES"/>
        </w:rPr>
        <w:t>º</w:t>
      </w:r>
      <w:r w:rsidR="006D0F12" w:rsidRPr="006D0F12">
        <w:rPr>
          <w:color w:val="000000"/>
          <w:szCs w:val="24"/>
          <w:lang w:val="es-ES"/>
        </w:rPr>
        <w:t> 994</w:t>
      </w:r>
      <w:r w:rsidR="006D0F12" w:rsidRPr="006D0F12">
        <w:rPr>
          <w:color w:val="000000"/>
          <w:szCs w:val="24"/>
          <w:lang w:val="es-ES"/>
        </w:rPr>
        <w:noBreakHyphen/>
      </w:r>
      <w:r w:rsidRPr="006D0F12">
        <w:rPr>
          <w:color w:val="000000"/>
          <w:szCs w:val="24"/>
          <w:lang w:val="es-ES"/>
        </w:rPr>
        <w:t xml:space="preserve">N, de 8 de agosto de 2003, relativa al documento estratégico para la reducción de la pobreza; </w:t>
      </w:r>
      <w:smartTag w:uri="urn:schemas-microsoft-com:office:smarttags" w:element="PersonName">
        <w:smartTagPr>
          <w:attr w:name="ProductID" w:val="la Decisi￳n N"/>
        </w:smartTagPr>
        <w:r w:rsidRPr="006D0F12">
          <w:rPr>
            <w:color w:val="000000"/>
            <w:szCs w:val="24"/>
            <w:lang w:val="es-ES"/>
          </w:rPr>
          <w:t xml:space="preserve">la Decisión </w:t>
        </w:r>
        <w:r w:rsidR="006D0F12" w:rsidRPr="006D0F12">
          <w:rPr>
            <w:color w:val="000000"/>
            <w:szCs w:val="24"/>
            <w:lang w:val="es-ES"/>
          </w:rPr>
          <w:t>N</w:t>
        </w:r>
      </w:smartTag>
      <w:r w:rsidR="00726B00">
        <w:rPr>
          <w:color w:val="000000"/>
          <w:szCs w:val="24"/>
          <w:lang w:val="es-ES"/>
        </w:rPr>
        <w:t>º</w:t>
      </w:r>
      <w:r w:rsidR="006D0F12" w:rsidRPr="006D0F12">
        <w:rPr>
          <w:color w:val="000000"/>
          <w:szCs w:val="24"/>
          <w:lang w:val="es-ES"/>
        </w:rPr>
        <w:t xml:space="preserve"> </w:t>
      </w:r>
      <w:r w:rsidRPr="006D0F12">
        <w:rPr>
          <w:color w:val="000000"/>
          <w:szCs w:val="24"/>
          <w:lang w:val="es-ES"/>
        </w:rPr>
        <w:t xml:space="preserve">1745-N, de 18 de diciembre de 2003, sobre la aprobación del Programa nacional de protección de los derechos del niño de la República de Armenia para 2004-2015; </w:t>
      </w:r>
      <w:smartTag w:uri="urn:schemas-microsoft-com:office:smarttags" w:element="PersonName">
        <w:smartTagPr>
          <w:attr w:name="ProductID" w:val="la Decisi￳n N"/>
        </w:smartTagPr>
        <w:r w:rsidRPr="006D0F12">
          <w:rPr>
            <w:color w:val="000000"/>
            <w:szCs w:val="24"/>
            <w:lang w:val="es-ES"/>
          </w:rPr>
          <w:t>la Decisión N</w:t>
        </w:r>
      </w:smartTag>
      <w:r w:rsidR="00726B00">
        <w:rPr>
          <w:color w:val="000000"/>
          <w:szCs w:val="24"/>
          <w:lang w:val="es-ES"/>
        </w:rPr>
        <w:t>º</w:t>
      </w:r>
      <w:r w:rsidRPr="006D0F12">
        <w:rPr>
          <w:color w:val="000000"/>
          <w:szCs w:val="24"/>
          <w:lang w:val="es-ES"/>
        </w:rPr>
        <w:t xml:space="preserve"> 878-N, de 24 de julio de 2008, sobre la aprobación del Plan de acción del Gobierno de la República de Armenia 2008-2012; </w:t>
      </w:r>
      <w:smartTag w:uri="urn:schemas-microsoft-com:office:smarttags" w:element="PersonName">
        <w:smartTagPr>
          <w:attr w:name="ProductID" w:val="la Decisi￳n N"/>
        </w:smartTagPr>
        <w:r w:rsidRPr="006D0F12">
          <w:rPr>
            <w:color w:val="000000"/>
            <w:szCs w:val="24"/>
            <w:lang w:val="es-ES"/>
          </w:rPr>
          <w:t>la Decisión N</w:t>
        </w:r>
      </w:smartTag>
      <w:r w:rsidR="00726B00">
        <w:rPr>
          <w:color w:val="000000"/>
          <w:szCs w:val="24"/>
          <w:lang w:val="es-ES"/>
        </w:rPr>
        <w:t>º</w:t>
      </w:r>
      <w:r w:rsidR="006D0F12" w:rsidRPr="006D0F12">
        <w:rPr>
          <w:color w:val="000000"/>
          <w:szCs w:val="24"/>
          <w:lang w:val="es-ES"/>
        </w:rPr>
        <w:t xml:space="preserve"> 738-</w:t>
      </w:r>
      <w:r w:rsidRPr="006D0F12">
        <w:rPr>
          <w:color w:val="000000"/>
          <w:szCs w:val="24"/>
          <w:lang w:val="es-ES"/>
        </w:rPr>
        <w:t xml:space="preserve">N, de 21 de junio de 2007, sobre la aprobación del Programa estatal de gastos a mediano plazo para 2008-2010; los Objetivos de Desarrollo del Milenio; los proyectos de construcción de escuelas; el Proyecto de provisión de calefacción urbana (para las escuelas) que financian el Banco Mundial y la Agencia de los Estados Unidos para el Desarrollo Internacional; y el Programa de construcción de escuelas de </w:t>
      </w:r>
      <w:smartTag w:uri="urn:schemas-microsoft-com:office:smarttags" w:element="PersonName">
        <w:smartTagPr>
          <w:attr w:name="ProductID" w:val="la Fundaci￳n Lincy."/>
        </w:smartTagPr>
        <w:r w:rsidRPr="006D0F12">
          <w:rPr>
            <w:color w:val="000000"/>
            <w:szCs w:val="24"/>
            <w:lang w:val="es-ES"/>
          </w:rPr>
          <w:t>la Fundación Lincy.</w:t>
        </w:r>
      </w:smartTag>
    </w:p>
    <w:p w:rsidR="006D24B0" w:rsidRPr="006D0F12" w:rsidRDefault="006D24B0" w:rsidP="006D24B0">
      <w:pPr>
        <w:pStyle w:val="H23G"/>
        <w:rPr>
          <w:szCs w:val="24"/>
          <w:lang w:val="es-ES"/>
        </w:rPr>
      </w:pPr>
      <w:r w:rsidRPr="006D0F12">
        <w:rPr>
          <w:szCs w:val="24"/>
          <w:lang w:val="es-ES"/>
        </w:rPr>
        <w:tab/>
        <w:t>10.</w:t>
      </w:r>
      <w:r w:rsidRPr="006D0F12">
        <w:rPr>
          <w:szCs w:val="24"/>
          <w:lang w:val="es-ES"/>
        </w:rPr>
        <w:tab/>
        <w:t>Servicios médicos para embarazadas</w:t>
      </w:r>
    </w:p>
    <w:p w:rsidR="006D24B0" w:rsidRPr="006D0F12" w:rsidRDefault="006D24B0" w:rsidP="006D24B0">
      <w:pPr>
        <w:pStyle w:val="SingleTxtG"/>
        <w:rPr>
          <w:szCs w:val="24"/>
          <w:lang w:val="es-ES"/>
        </w:rPr>
      </w:pPr>
      <w:r w:rsidRPr="006D0F12">
        <w:rPr>
          <w:szCs w:val="24"/>
          <w:lang w:val="es-ES"/>
        </w:rPr>
        <w:t>402.</w:t>
      </w:r>
      <w:r w:rsidRPr="006D0F12">
        <w:rPr>
          <w:szCs w:val="24"/>
          <w:lang w:val="es-ES"/>
        </w:rPr>
        <w:tab/>
        <w:t>La atención prenatal en todo el país está a cargo de obstetras-ginecólogos, médicos de familia, obstetras y enfermeras. Alrededor del 93% de las mujeres de Armenia reciben atención y asistencia profesional durante el período prenatal. Estos servicios son un poco más accesibles en las áreas urbanas (96%) que en las rurales (89%). Durante el embarazo, la mayoría de las mujeres visita cuatro o más veces al médico. Por lo general, la primera visita se realiza durante el primer trimestre de embarazo (Encuesta de Demografía y Salud de 2005).</w:t>
      </w:r>
    </w:p>
    <w:p w:rsidR="006D24B0" w:rsidRPr="006D0F12" w:rsidRDefault="006D24B0" w:rsidP="006D24B0">
      <w:pPr>
        <w:pStyle w:val="SingleTxtG"/>
        <w:rPr>
          <w:szCs w:val="24"/>
          <w:lang w:val="es-ES"/>
        </w:rPr>
      </w:pPr>
      <w:r w:rsidRPr="006D0F12">
        <w:rPr>
          <w:szCs w:val="24"/>
          <w:lang w:val="es-ES"/>
        </w:rPr>
        <w:t>403.</w:t>
      </w:r>
      <w:r w:rsidRPr="006D0F12">
        <w:rPr>
          <w:szCs w:val="24"/>
          <w:lang w:val="es-ES"/>
        </w:rPr>
        <w:tab/>
        <w:t>En virtud de la política que lleva a cabo el Ministerio de Salud de la República de Armenia con respecto a los servicios de obstetricia, se ha previsto un aumento considerable de los fondos del presupuesto estatal para 2008 y 2009, respecto de los precios de la asistencia médica vinculada al embarazo y parto, que en primer lugar se destinará a incrementar la remuneración de los profesionales especializados en salud.</w:t>
      </w:r>
      <w:r w:rsidR="00027BD1" w:rsidRPr="006D0F12">
        <w:rPr>
          <w:szCs w:val="24"/>
          <w:lang w:val="es-ES"/>
        </w:rPr>
        <w:t xml:space="preserve"> </w:t>
      </w:r>
      <w:r w:rsidRPr="006D0F12">
        <w:rPr>
          <w:szCs w:val="24"/>
          <w:lang w:val="es-ES"/>
        </w:rPr>
        <w:t>A partir de</w:t>
      </w:r>
      <w:r w:rsidR="00231AC6">
        <w:rPr>
          <w:szCs w:val="24"/>
          <w:lang w:val="es-ES"/>
        </w:rPr>
        <w:t>l</w:t>
      </w:r>
      <w:r w:rsidRPr="006D0F12">
        <w:rPr>
          <w:szCs w:val="24"/>
          <w:lang w:val="es-ES"/>
        </w:rPr>
        <w:t xml:space="preserve"> 1</w:t>
      </w:r>
      <w:r w:rsidR="00231AC6">
        <w:rPr>
          <w:szCs w:val="24"/>
          <w:lang w:val="es-ES"/>
        </w:rPr>
        <w:t>º</w:t>
      </w:r>
      <w:r w:rsidRPr="006D0F12">
        <w:rPr>
          <w:szCs w:val="24"/>
          <w:lang w:val="es-ES"/>
        </w:rPr>
        <w:t xml:space="preserve"> de julio de 2008 se introdujo el programa estatal de certificación en obstetricia, que ha permitido elevar la calidad y del servicio y la facilidad de acceso.</w:t>
      </w:r>
    </w:p>
    <w:p w:rsidR="006D24B0" w:rsidRPr="006D0F12" w:rsidRDefault="006D24B0" w:rsidP="006D24B0">
      <w:pPr>
        <w:pStyle w:val="SingleTxtG"/>
        <w:rPr>
          <w:szCs w:val="24"/>
          <w:lang w:val="es-ES"/>
        </w:rPr>
      </w:pPr>
      <w:r w:rsidRPr="006D0F12">
        <w:rPr>
          <w:szCs w:val="24"/>
          <w:lang w:val="es-ES"/>
        </w:rPr>
        <w:t>404.</w:t>
      </w:r>
      <w:r w:rsidRPr="006D0F12">
        <w:rPr>
          <w:szCs w:val="24"/>
          <w:lang w:val="es-ES"/>
        </w:rPr>
        <w:tab/>
        <w:t>En Armenia, casi todas las mujeres (el 97%) dan a luz en instituciones médicas; el 93% lo hace bajo la supervisión de un médico, y el 4% bajo la supervisión de una enfermera o de un obstetra. S</w:t>
      </w:r>
      <w:r w:rsidR="00B03D63">
        <w:rPr>
          <w:szCs w:val="24"/>
          <w:lang w:val="es-ES"/>
        </w:rPr>
        <w:t>o</w:t>
      </w:r>
      <w:r w:rsidRPr="006D0F12">
        <w:rPr>
          <w:szCs w:val="24"/>
          <w:lang w:val="es-ES"/>
        </w:rPr>
        <w:t>lo el 2% de las mujeres dan a luz en su domicilio, en comparación con el 9% registrado en 2000 (Encuesta de Demografía y Salud de 2005). El total de los nacimientos en instituciones médicas se ha incrementado en un 6% (del 91% en 2000 al 97% en 2005). También ha cambiado la proporción de los servicios de obstetricia que han quedado bajo la responsabilidad de un médico o de una enfermera/obstetra; en 2000, eran el 83% y el 14% respectivamente</w:t>
      </w:r>
      <w:r w:rsidRPr="006D0F12">
        <w:rPr>
          <w:rStyle w:val="FootnoteReference"/>
          <w:szCs w:val="24"/>
          <w:lang w:val="es-ES"/>
        </w:rPr>
        <w:footnoteReference w:id="5"/>
      </w:r>
      <w:r w:rsidR="006D0F12">
        <w:rPr>
          <w:szCs w:val="24"/>
          <w:lang w:val="es-ES"/>
        </w:rPr>
        <w:t>.</w:t>
      </w:r>
    </w:p>
    <w:p w:rsidR="006D24B0" w:rsidRPr="006D0F12" w:rsidRDefault="006D24B0" w:rsidP="006D0F12">
      <w:pPr>
        <w:pStyle w:val="SingleTxtG"/>
        <w:rPr>
          <w:lang w:val="es-ES"/>
        </w:rPr>
      </w:pPr>
      <w:r w:rsidRPr="006D0F12">
        <w:rPr>
          <w:lang w:val="es-ES"/>
        </w:rPr>
        <w:t>405.</w:t>
      </w:r>
      <w:r w:rsidRPr="006D0F12">
        <w:rPr>
          <w:lang w:val="es-ES"/>
        </w:rPr>
        <w:tab/>
        <w:t>El otro indicador es el momento en que se realiza la primera visita prenatal. En 2005, s</w:t>
      </w:r>
      <w:r w:rsidR="00B03D63">
        <w:rPr>
          <w:lang w:val="es-ES"/>
        </w:rPr>
        <w:t>o</w:t>
      </w:r>
      <w:r w:rsidRPr="006D0F12">
        <w:rPr>
          <w:lang w:val="es-ES"/>
        </w:rPr>
        <w:t>lo el 48,2% de las mujeres embarazadas recibieron atención prenatal durante el primer trimestre de embarazo, dos veces menos en comparación con el 85% de 1990 (Ministerio de Salud, 2006). En total, el 71% de las mujeres embarazadas visitó cuatro veces al médico durante el embarazo (Encuesta de Demografía y Salud de 2005); no obstante, el alcance de los servicios y la información fue insuficiente.</w:t>
      </w:r>
    </w:p>
    <w:p w:rsidR="006D24B0" w:rsidRPr="006D0F12" w:rsidRDefault="006D24B0" w:rsidP="006D24B0">
      <w:pPr>
        <w:pStyle w:val="SingleTxtG"/>
        <w:rPr>
          <w:szCs w:val="24"/>
          <w:lang w:val="es-ES"/>
        </w:rPr>
      </w:pPr>
      <w:r w:rsidRPr="006D0F12">
        <w:rPr>
          <w:szCs w:val="24"/>
          <w:lang w:val="es-ES"/>
        </w:rPr>
        <w:t>406.</w:t>
      </w:r>
      <w:r w:rsidRPr="006D0F12">
        <w:rPr>
          <w:szCs w:val="24"/>
          <w:lang w:val="es-ES"/>
        </w:rPr>
        <w:tab/>
        <w:t>Durante los últimos años, se ha registrado un aumento de las enfermedades de transmisión sexual entre las embarazadas (tales como clamidiasis, ureaplasmosis, citomegalovirus y herpes genital). Durante el embarazo, los exámenes que se realizan solo detectan sífilis, gonorrea y tricomoniasis; sin embargo, debido a la limitación de medios, las mujeres embarazadas casi nunca se someten a un examen para detectar si padecen alguna enfermedad de transmisión sexual.</w:t>
      </w:r>
    </w:p>
    <w:p w:rsidR="006D24B0" w:rsidRPr="006D0F12" w:rsidRDefault="006D24B0" w:rsidP="006D24B0">
      <w:pPr>
        <w:pStyle w:val="SingleTxtG"/>
        <w:rPr>
          <w:szCs w:val="24"/>
          <w:lang w:val="es-ES"/>
        </w:rPr>
      </w:pPr>
      <w:r w:rsidRPr="006D0F12">
        <w:rPr>
          <w:szCs w:val="24"/>
          <w:lang w:val="es-ES"/>
        </w:rPr>
        <w:t>407.</w:t>
      </w:r>
      <w:r w:rsidRPr="006D0F12">
        <w:rPr>
          <w:szCs w:val="24"/>
          <w:lang w:val="es-ES"/>
        </w:rPr>
        <w:tab/>
        <w:t>La tasa de abortos espontáneos repetidos es del 16</w:t>
      </w:r>
      <w:r w:rsidR="00B03D63">
        <w:rPr>
          <w:szCs w:val="24"/>
          <w:lang w:val="es-ES"/>
        </w:rPr>
        <w:t>%</w:t>
      </w:r>
      <w:r w:rsidRPr="006D0F12">
        <w:rPr>
          <w:szCs w:val="24"/>
          <w:lang w:val="es-ES"/>
        </w:rPr>
        <w:t xml:space="preserve"> al 20%; </w:t>
      </w:r>
      <w:r w:rsidR="00CF6CA1">
        <w:rPr>
          <w:szCs w:val="24"/>
          <w:lang w:val="es-ES"/>
        </w:rPr>
        <w:t>e</w:t>
      </w:r>
      <w:r w:rsidRPr="006D0F12">
        <w:rPr>
          <w:szCs w:val="24"/>
          <w:lang w:val="es-ES"/>
        </w:rPr>
        <w:t>ste puede ser un factor indicativo de la naturaleza crónica de las infecciones. A esta situación se suma el índice creciente de partos prematuros (61,7 cada 1.000 nacimientos con vida): de cada cinco partos, s</w:t>
      </w:r>
      <w:r w:rsidR="00B03D63">
        <w:rPr>
          <w:szCs w:val="24"/>
          <w:lang w:val="es-ES"/>
        </w:rPr>
        <w:t>o</w:t>
      </w:r>
      <w:r w:rsidRPr="006D0F12">
        <w:rPr>
          <w:szCs w:val="24"/>
          <w:lang w:val="es-ES"/>
        </w:rPr>
        <w:t xml:space="preserve">lo cuatro se producen en la fecha prevista (40 semanas de gestación). Según el Informe del Ministerio de Salud de 2005, el indicador de recién nacidos con bajo peso era del 7,3% (incluidos los recién nacidos con un peso de </w:t>
      </w:r>
      <w:smartTag w:uri="urn:schemas-microsoft-com:office:smarttags" w:element="metricconverter">
        <w:smartTagPr>
          <w:attr w:name="ProductID" w:val="500 gramos"/>
        </w:smartTagPr>
        <w:r w:rsidRPr="006D0F12">
          <w:rPr>
            <w:szCs w:val="24"/>
            <w:lang w:val="es-ES"/>
          </w:rPr>
          <w:t>500 gramos</w:t>
        </w:r>
      </w:smartTag>
      <w:r w:rsidRPr="006D0F12">
        <w:rPr>
          <w:szCs w:val="24"/>
          <w:lang w:val="es-ES"/>
        </w:rPr>
        <w:t>). También se ha observado un incremento en la tasa de malformaciones congénitas.</w:t>
      </w:r>
    </w:p>
    <w:p w:rsidR="006D24B0" w:rsidRPr="006D0F12" w:rsidRDefault="006D24B0" w:rsidP="006D24B0">
      <w:pPr>
        <w:pStyle w:val="H23G"/>
        <w:rPr>
          <w:szCs w:val="24"/>
          <w:lang w:val="es-ES"/>
        </w:rPr>
      </w:pPr>
      <w:r w:rsidRPr="006D0F12">
        <w:rPr>
          <w:szCs w:val="24"/>
          <w:lang w:val="es-ES"/>
        </w:rPr>
        <w:tab/>
        <w:t>11.</w:t>
      </w:r>
      <w:r w:rsidRPr="006D0F12">
        <w:rPr>
          <w:szCs w:val="24"/>
          <w:lang w:val="es-ES"/>
        </w:rPr>
        <w:tab/>
        <w:t>Morbilidad y mortalidad materna</w:t>
      </w:r>
    </w:p>
    <w:p w:rsidR="006D24B0" w:rsidRPr="006D0F12" w:rsidRDefault="006D24B0" w:rsidP="006D24B0">
      <w:pPr>
        <w:pStyle w:val="SingleTxtG"/>
        <w:rPr>
          <w:szCs w:val="24"/>
          <w:lang w:val="es-ES"/>
        </w:rPr>
      </w:pPr>
      <w:r w:rsidRPr="006D0F12">
        <w:rPr>
          <w:szCs w:val="24"/>
          <w:lang w:val="es-ES"/>
        </w:rPr>
        <w:t>408.</w:t>
      </w:r>
      <w:r w:rsidRPr="006D0F12">
        <w:rPr>
          <w:szCs w:val="24"/>
          <w:lang w:val="es-ES"/>
        </w:rPr>
        <w:tab/>
        <w:t>La tasa de mortalidad materna en Armenia es comparativamente más baja que en el resto de la región (31,8 cada 100.000), pero excede las tasas promedio de Europa central y oriental (15,6 cada 100.000) y es mucho más alta que la registrada en Europa occidental (8,8 cada 100.000).</w:t>
      </w:r>
    </w:p>
    <w:p w:rsidR="006D24B0" w:rsidRPr="006D0F12" w:rsidRDefault="006D24B0" w:rsidP="006D24B0">
      <w:pPr>
        <w:pStyle w:val="SingleTxtG"/>
        <w:rPr>
          <w:szCs w:val="24"/>
          <w:lang w:val="es-ES"/>
        </w:rPr>
      </w:pPr>
      <w:r w:rsidRPr="006D0F12">
        <w:rPr>
          <w:szCs w:val="24"/>
          <w:lang w:val="es-ES"/>
        </w:rPr>
        <w:t>409.</w:t>
      </w:r>
      <w:r w:rsidRPr="006D0F12">
        <w:rPr>
          <w:szCs w:val="24"/>
          <w:lang w:val="es-ES"/>
        </w:rPr>
        <w:tab/>
        <w:t>Los datos de la tasa de mortalidad materna en Armenia se han analizado tomando una base de tres años, dado que la población es inferior a los 5 millones de habitantes</w:t>
      </w:r>
      <w:r w:rsidRPr="006D0F12">
        <w:rPr>
          <w:rStyle w:val="FootnoteReference"/>
          <w:szCs w:val="24"/>
          <w:lang w:val="es-ES"/>
        </w:rPr>
        <w:footnoteReference w:id="6"/>
      </w:r>
      <w:r w:rsidRPr="006D0F12">
        <w:rPr>
          <w:szCs w:val="24"/>
          <w:lang w:val="es-ES"/>
        </w:rPr>
        <w:t>. La tasa registrada cada 100.000 nacimientos con vida fue: para 1996-1998, 30.5; para 1999</w:t>
      </w:r>
      <w:r w:rsidR="002F189E">
        <w:rPr>
          <w:szCs w:val="24"/>
          <w:lang w:val="es-ES"/>
        </w:rPr>
        <w:noBreakHyphen/>
      </w:r>
      <w:r w:rsidRPr="006D0F12">
        <w:rPr>
          <w:szCs w:val="24"/>
          <w:lang w:val="es-ES"/>
        </w:rPr>
        <w:t>2001, 43,3; para 2002-2004, 25; para 2005-2006, 28</w:t>
      </w:r>
      <w:r w:rsidRPr="006D0F12">
        <w:rPr>
          <w:rStyle w:val="FootnoteReference"/>
          <w:szCs w:val="24"/>
          <w:lang w:val="es-ES"/>
        </w:rPr>
        <w:footnoteReference w:id="7"/>
      </w:r>
      <w:r w:rsidRPr="006D0F12">
        <w:rPr>
          <w:szCs w:val="24"/>
          <w:lang w:val="es-ES"/>
        </w:rPr>
        <w:t>. Las tasas de mortalidad materna para 2007-2008 varían considerablemente (la tasa se redujo en más de dos veces). Este hecho confirma lo mencionado anteriormente, es decir, que cuando la población es pequeña las tasas anuales no reflejan las tendencias reales y no son precisas en términos estadísticos.</w:t>
      </w:r>
    </w:p>
    <w:p w:rsidR="006D24B0" w:rsidRPr="00DC4F79" w:rsidRDefault="006D24B0" w:rsidP="006D24B0">
      <w:pPr>
        <w:pStyle w:val="H23G"/>
        <w:rPr>
          <w:b w:val="0"/>
          <w:i/>
          <w:sz w:val="16"/>
          <w:szCs w:val="24"/>
          <w:lang w:val="es-ES"/>
        </w:rPr>
      </w:pPr>
      <w:r w:rsidRPr="006D0F12">
        <w:rPr>
          <w:szCs w:val="24"/>
          <w:lang w:val="es-ES"/>
        </w:rPr>
        <w:tab/>
      </w:r>
      <w:r w:rsidRPr="006D0F12">
        <w:rPr>
          <w:szCs w:val="24"/>
          <w:lang w:val="es-ES"/>
        </w:rPr>
        <w:tab/>
        <w:t xml:space="preserve">Tasas de mortalidad materna para 2007 y 2008 </w:t>
      </w:r>
      <w:r w:rsidR="00DC4F79">
        <w:rPr>
          <w:szCs w:val="24"/>
          <w:lang w:val="es-ES"/>
        </w:rPr>
        <w:br/>
      </w:r>
      <w:r w:rsidRPr="00DC4F79">
        <w:rPr>
          <w:b w:val="0"/>
          <w:i/>
          <w:sz w:val="16"/>
          <w:szCs w:val="24"/>
          <w:lang w:val="es-ES"/>
        </w:rPr>
        <w:t>(</w:t>
      </w:r>
      <w:r w:rsidR="00DC4F79" w:rsidRPr="00DC4F79">
        <w:rPr>
          <w:b w:val="0"/>
          <w:i/>
          <w:sz w:val="16"/>
          <w:szCs w:val="24"/>
          <w:lang w:val="es-ES"/>
        </w:rPr>
        <w:t xml:space="preserve">Cada </w:t>
      </w:r>
      <w:r w:rsidRPr="00DC4F79">
        <w:rPr>
          <w:b w:val="0"/>
          <w:i/>
          <w:sz w:val="16"/>
          <w:szCs w:val="24"/>
          <w:lang w:val="es-ES"/>
        </w:rPr>
        <w:t>100.000 nacimientos con vida)</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66"/>
        <w:gridCol w:w="2001"/>
        <w:gridCol w:w="2001"/>
        <w:gridCol w:w="2002"/>
      </w:tblGrid>
      <w:tr w:rsidR="006D24B0" w:rsidRPr="006D0F12">
        <w:trPr>
          <w:tblHeader/>
        </w:trPr>
        <w:tc>
          <w:tcPr>
            <w:tcW w:w="1366" w:type="dxa"/>
            <w:tcBorders>
              <w:top w:val="single" w:sz="4" w:space="0" w:color="auto"/>
              <w:bottom w:val="single" w:sz="12" w:space="0" w:color="auto"/>
            </w:tcBorders>
            <w:vAlign w:val="bottom"/>
          </w:tcPr>
          <w:p w:rsidR="006D24B0" w:rsidRPr="006D0F12" w:rsidRDefault="006D24B0" w:rsidP="00DC4F79">
            <w:pPr>
              <w:suppressAutoHyphens w:val="0"/>
              <w:spacing w:before="80" w:after="80" w:line="200" w:lineRule="exact"/>
              <w:rPr>
                <w:i/>
                <w:sz w:val="16"/>
                <w:szCs w:val="24"/>
                <w:lang w:val="es-ES"/>
              </w:rPr>
            </w:pPr>
          </w:p>
        </w:tc>
        <w:tc>
          <w:tcPr>
            <w:tcW w:w="2001" w:type="dxa"/>
            <w:tcBorders>
              <w:top w:val="single" w:sz="4" w:space="0" w:color="auto"/>
              <w:bottom w:val="single" w:sz="12" w:space="0" w:color="auto"/>
            </w:tcBorders>
            <w:vAlign w:val="bottom"/>
          </w:tcPr>
          <w:p w:rsidR="006D24B0" w:rsidRPr="006D0F12" w:rsidRDefault="006D24B0" w:rsidP="00DC4F79">
            <w:pPr>
              <w:suppressAutoHyphens w:val="0"/>
              <w:spacing w:before="80" w:after="80" w:line="200" w:lineRule="exact"/>
              <w:jc w:val="right"/>
              <w:rPr>
                <w:szCs w:val="24"/>
                <w:lang w:val="es-ES"/>
              </w:rPr>
            </w:pPr>
            <w:r w:rsidRPr="006D0F12">
              <w:rPr>
                <w:i/>
                <w:sz w:val="16"/>
                <w:szCs w:val="24"/>
                <w:lang w:val="es-ES"/>
              </w:rPr>
              <w:t>Ciudad</w:t>
            </w:r>
          </w:p>
        </w:tc>
        <w:tc>
          <w:tcPr>
            <w:tcW w:w="2001" w:type="dxa"/>
            <w:tcBorders>
              <w:top w:val="single" w:sz="4" w:space="0" w:color="auto"/>
              <w:bottom w:val="single" w:sz="12" w:space="0" w:color="auto"/>
            </w:tcBorders>
            <w:vAlign w:val="bottom"/>
          </w:tcPr>
          <w:p w:rsidR="006D24B0" w:rsidRPr="006D0F12" w:rsidRDefault="006D24B0" w:rsidP="00DC4F79">
            <w:pPr>
              <w:suppressAutoHyphens w:val="0"/>
              <w:spacing w:before="80" w:after="80" w:line="200" w:lineRule="exact"/>
              <w:jc w:val="right"/>
              <w:rPr>
                <w:szCs w:val="24"/>
                <w:lang w:val="es-ES"/>
              </w:rPr>
            </w:pPr>
            <w:r w:rsidRPr="006D0F12">
              <w:rPr>
                <w:i/>
                <w:sz w:val="16"/>
                <w:szCs w:val="24"/>
                <w:lang w:val="es-ES"/>
              </w:rPr>
              <w:t>Pueblo</w:t>
            </w:r>
          </w:p>
        </w:tc>
        <w:tc>
          <w:tcPr>
            <w:tcW w:w="2002" w:type="dxa"/>
            <w:tcBorders>
              <w:top w:val="single" w:sz="4" w:space="0" w:color="auto"/>
              <w:bottom w:val="single" w:sz="12" w:space="0" w:color="auto"/>
            </w:tcBorders>
            <w:vAlign w:val="bottom"/>
          </w:tcPr>
          <w:p w:rsidR="006D24B0" w:rsidRPr="006D0F12" w:rsidRDefault="006D24B0" w:rsidP="00DC4F79">
            <w:pPr>
              <w:suppressAutoHyphens w:val="0"/>
              <w:spacing w:before="80" w:after="80" w:line="200" w:lineRule="exact"/>
              <w:jc w:val="right"/>
              <w:rPr>
                <w:szCs w:val="24"/>
                <w:lang w:val="es-ES"/>
              </w:rPr>
            </w:pPr>
            <w:r w:rsidRPr="006D0F12">
              <w:rPr>
                <w:b/>
                <w:i/>
                <w:sz w:val="16"/>
                <w:szCs w:val="24"/>
                <w:lang w:val="es-ES"/>
              </w:rPr>
              <w:t>Total</w:t>
            </w:r>
          </w:p>
        </w:tc>
      </w:tr>
      <w:tr w:rsidR="006D24B0" w:rsidRPr="006D0F12">
        <w:tc>
          <w:tcPr>
            <w:tcW w:w="1366" w:type="dxa"/>
            <w:tcBorders>
              <w:top w:val="single" w:sz="12" w:space="0" w:color="auto"/>
            </w:tcBorders>
            <w:vAlign w:val="bottom"/>
          </w:tcPr>
          <w:p w:rsidR="006D24B0" w:rsidRPr="006D0F12" w:rsidRDefault="006D24B0" w:rsidP="00DC4F79">
            <w:pPr>
              <w:suppressAutoHyphens w:val="0"/>
              <w:spacing w:before="40" w:after="40" w:line="220" w:lineRule="exact"/>
              <w:rPr>
                <w:sz w:val="18"/>
                <w:szCs w:val="24"/>
                <w:lang w:val="es-ES"/>
              </w:rPr>
            </w:pPr>
            <w:r w:rsidRPr="006D0F12">
              <w:rPr>
                <w:sz w:val="18"/>
                <w:szCs w:val="24"/>
                <w:lang w:val="es-ES"/>
              </w:rPr>
              <w:t>2007</w:t>
            </w:r>
          </w:p>
        </w:tc>
        <w:tc>
          <w:tcPr>
            <w:tcW w:w="2001" w:type="dxa"/>
            <w:tcBorders>
              <w:top w:val="single" w:sz="12" w:space="0" w:color="auto"/>
            </w:tcBorders>
            <w:vAlign w:val="bottom"/>
          </w:tcPr>
          <w:p w:rsidR="006D24B0" w:rsidRPr="006D0F12" w:rsidRDefault="006D24B0" w:rsidP="00DC4F79">
            <w:pPr>
              <w:suppressAutoHyphens w:val="0"/>
              <w:spacing w:before="40" w:after="40" w:line="220" w:lineRule="exact"/>
              <w:jc w:val="right"/>
              <w:rPr>
                <w:sz w:val="18"/>
                <w:szCs w:val="24"/>
                <w:lang w:val="es-ES"/>
              </w:rPr>
            </w:pPr>
            <w:r w:rsidRPr="006D0F12">
              <w:rPr>
                <w:sz w:val="18"/>
                <w:szCs w:val="24"/>
                <w:lang w:val="es-ES"/>
              </w:rPr>
              <w:t>20</w:t>
            </w:r>
          </w:p>
        </w:tc>
        <w:tc>
          <w:tcPr>
            <w:tcW w:w="2001" w:type="dxa"/>
            <w:tcBorders>
              <w:top w:val="single" w:sz="12" w:space="0" w:color="auto"/>
            </w:tcBorders>
            <w:vAlign w:val="bottom"/>
          </w:tcPr>
          <w:p w:rsidR="006D24B0" w:rsidRPr="006D0F12" w:rsidRDefault="006D24B0" w:rsidP="00DC4F79">
            <w:pPr>
              <w:suppressAutoHyphens w:val="0"/>
              <w:spacing w:before="40" w:after="40" w:line="220" w:lineRule="exact"/>
              <w:jc w:val="right"/>
              <w:rPr>
                <w:sz w:val="18"/>
                <w:szCs w:val="24"/>
                <w:lang w:val="es-ES"/>
              </w:rPr>
            </w:pPr>
            <w:r w:rsidRPr="006D0F12">
              <w:rPr>
                <w:sz w:val="18"/>
                <w:szCs w:val="24"/>
                <w:lang w:val="es-ES"/>
              </w:rPr>
              <w:t>7</w:t>
            </w:r>
          </w:p>
        </w:tc>
        <w:tc>
          <w:tcPr>
            <w:tcW w:w="2002" w:type="dxa"/>
            <w:tcBorders>
              <w:top w:val="single" w:sz="12" w:space="0" w:color="auto"/>
            </w:tcBorders>
            <w:vAlign w:val="bottom"/>
          </w:tcPr>
          <w:p w:rsidR="006D24B0" w:rsidRPr="006D0F12" w:rsidRDefault="006D24B0" w:rsidP="00DC4F79">
            <w:pPr>
              <w:suppressAutoHyphens w:val="0"/>
              <w:spacing w:before="40" w:after="40" w:line="220" w:lineRule="exact"/>
              <w:jc w:val="right"/>
              <w:rPr>
                <w:b/>
                <w:sz w:val="18"/>
                <w:szCs w:val="24"/>
                <w:lang w:val="es-ES"/>
              </w:rPr>
            </w:pPr>
            <w:r w:rsidRPr="006D0F12">
              <w:rPr>
                <w:b/>
                <w:sz w:val="18"/>
                <w:szCs w:val="24"/>
                <w:lang w:val="es-ES"/>
              </w:rPr>
              <w:t>15</w:t>
            </w:r>
          </w:p>
        </w:tc>
      </w:tr>
      <w:tr w:rsidR="006D24B0" w:rsidRPr="006D0F12">
        <w:tc>
          <w:tcPr>
            <w:tcW w:w="1366" w:type="dxa"/>
            <w:tcBorders>
              <w:bottom w:val="single" w:sz="12" w:space="0" w:color="auto"/>
            </w:tcBorders>
            <w:vAlign w:val="bottom"/>
          </w:tcPr>
          <w:p w:rsidR="006D24B0" w:rsidRPr="006D0F12" w:rsidRDefault="006D24B0" w:rsidP="00DC4F79">
            <w:pPr>
              <w:suppressAutoHyphens w:val="0"/>
              <w:spacing w:before="40" w:after="40" w:line="220" w:lineRule="exact"/>
              <w:rPr>
                <w:sz w:val="18"/>
                <w:szCs w:val="24"/>
                <w:lang w:val="es-ES"/>
              </w:rPr>
            </w:pPr>
            <w:r w:rsidRPr="006D0F12">
              <w:rPr>
                <w:sz w:val="18"/>
                <w:szCs w:val="24"/>
                <w:lang w:val="es-ES"/>
              </w:rPr>
              <w:t>2008</w:t>
            </w:r>
          </w:p>
        </w:tc>
        <w:tc>
          <w:tcPr>
            <w:tcW w:w="2001" w:type="dxa"/>
            <w:tcBorders>
              <w:bottom w:val="single" w:sz="12" w:space="0" w:color="auto"/>
            </w:tcBorders>
            <w:vAlign w:val="bottom"/>
          </w:tcPr>
          <w:p w:rsidR="006D24B0" w:rsidRPr="006D0F12" w:rsidRDefault="006D24B0" w:rsidP="00DC4F79">
            <w:pPr>
              <w:suppressAutoHyphens w:val="0"/>
              <w:spacing w:before="40" w:after="40" w:line="220" w:lineRule="exact"/>
              <w:jc w:val="right"/>
              <w:rPr>
                <w:sz w:val="18"/>
                <w:szCs w:val="24"/>
                <w:lang w:val="es-ES"/>
              </w:rPr>
            </w:pPr>
            <w:r w:rsidRPr="006D0F12">
              <w:rPr>
                <w:sz w:val="18"/>
                <w:szCs w:val="24"/>
                <w:lang w:val="es-ES"/>
              </w:rPr>
              <w:t>42</w:t>
            </w:r>
          </w:p>
        </w:tc>
        <w:tc>
          <w:tcPr>
            <w:tcW w:w="2001" w:type="dxa"/>
            <w:tcBorders>
              <w:bottom w:val="single" w:sz="12" w:space="0" w:color="auto"/>
            </w:tcBorders>
            <w:vAlign w:val="bottom"/>
          </w:tcPr>
          <w:p w:rsidR="006D24B0" w:rsidRPr="006D0F12" w:rsidRDefault="006D24B0" w:rsidP="00DC4F79">
            <w:pPr>
              <w:suppressAutoHyphens w:val="0"/>
              <w:spacing w:before="40" w:after="40" w:line="220" w:lineRule="exact"/>
              <w:jc w:val="right"/>
              <w:rPr>
                <w:sz w:val="18"/>
                <w:szCs w:val="24"/>
                <w:lang w:val="es-ES"/>
              </w:rPr>
            </w:pPr>
            <w:r w:rsidRPr="006D0F12">
              <w:rPr>
                <w:sz w:val="18"/>
                <w:szCs w:val="24"/>
                <w:lang w:val="es-ES"/>
              </w:rPr>
              <w:t>33</w:t>
            </w:r>
          </w:p>
        </w:tc>
        <w:tc>
          <w:tcPr>
            <w:tcW w:w="2002" w:type="dxa"/>
            <w:tcBorders>
              <w:bottom w:val="single" w:sz="12" w:space="0" w:color="auto"/>
            </w:tcBorders>
            <w:vAlign w:val="bottom"/>
          </w:tcPr>
          <w:p w:rsidR="006D24B0" w:rsidRPr="006D0F12" w:rsidRDefault="006D24B0" w:rsidP="00DC4F79">
            <w:pPr>
              <w:suppressAutoHyphens w:val="0"/>
              <w:spacing w:before="40" w:after="40" w:line="220" w:lineRule="exact"/>
              <w:jc w:val="right"/>
              <w:rPr>
                <w:b/>
                <w:sz w:val="18"/>
                <w:szCs w:val="24"/>
                <w:lang w:val="es-ES"/>
              </w:rPr>
            </w:pPr>
            <w:r w:rsidRPr="006D0F12">
              <w:rPr>
                <w:b/>
                <w:sz w:val="18"/>
                <w:szCs w:val="24"/>
                <w:lang w:val="es-ES"/>
              </w:rPr>
              <w:t>39</w:t>
            </w:r>
          </w:p>
        </w:tc>
      </w:tr>
    </w:tbl>
    <w:p w:rsidR="006D24B0" w:rsidRPr="006D0F12" w:rsidRDefault="006D24B0" w:rsidP="006D24B0">
      <w:pPr>
        <w:pStyle w:val="SingleTxtG"/>
        <w:spacing w:before="240"/>
        <w:rPr>
          <w:szCs w:val="24"/>
          <w:lang w:val="es-ES"/>
        </w:rPr>
      </w:pPr>
      <w:r w:rsidRPr="006D0F12">
        <w:rPr>
          <w:szCs w:val="24"/>
          <w:lang w:val="es-ES"/>
        </w:rPr>
        <w:t>410.</w:t>
      </w:r>
      <w:r w:rsidRPr="006D0F12">
        <w:rPr>
          <w:szCs w:val="24"/>
          <w:lang w:val="es-ES"/>
        </w:rPr>
        <w:tab/>
        <w:t xml:space="preserve">Las principales causas de mortalidad materna en Armenia son: las hemorragias (22%); las complicaciones del embarazo, especialmente la preeclampsia y la eclampsia (15,6%); la interrupción artificial del embarazo (12,5%); y las infecciones (9,4%). </w:t>
      </w:r>
    </w:p>
    <w:p w:rsidR="006D24B0" w:rsidRPr="006D0F12" w:rsidRDefault="006D24B0" w:rsidP="006D24B0">
      <w:pPr>
        <w:pStyle w:val="SingleTxtG"/>
        <w:rPr>
          <w:szCs w:val="24"/>
          <w:lang w:val="es-ES"/>
        </w:rPr>
      </w:pPr>
      <w:r w:rsidRPr="006D0F12">
        <w:rPr>
          <w:szCs w:val="24"/>
          <w:lang w:val="es-ES"/>
        </w:rPr>
        <w:t>411.</w:t>
      </w:r>
      <w:r w:rsidRPr="006D0F12">
        <w:rPr>
          <w:szCs w:val="24"/>
          <w:lang w:val="es-ES"/>
        </w:rPr>
        <w:tab/>
        <w:t>Durante los últimos diez años, la tasa de mortalidad materna provocada por la interrupción artificial del embarazo varió entre el 10 y el 20%. En 2005, la tasa de mortalidad materna provocada por la interrupción artificial del embarazo fue del 5%</w:t>
      </w:r>
      <w:r w:rsidRPr="006D0F12">
        <w:rPr>
          <w:rStyle w:val="FootnoteReference"/>
          <w:szCs w:val="24"/>
          <w:lang w:val="es-ES"/>
        </w:rPr>
        <w:footnoteReference w:id="8"/>
      </w:r>
      <w:r w:rsidRPr="006D0F12">
        <w:rPr>
          <w:szCs w:val="24"/>
          <w:lang w:val="es-ES"/>
        </w:rPr>
        <w:t>. Esta tasa supera ampliamente la tasa promedio de los países desarrollados, lo cual sugiere más allá de toda duda que es posible reducirla.</w:t>
      </w:r>
    </w:p>
    <w:p w:rsidR="006D24B0" w:rsidRPr="006D0F12" w:rsidRDefault="006D24B0" w:rsidP="006D24B0">
      <w:pPr>
        <w:pStyle w:val="H23G"/>
        <w:rPr>
          <w:szCs w:val="24"/>
          <w:lang w:val="es-ES"/>
        </w:rPr>
      </w:pPr>
      <w:r w:rsidRPr="006D0F12">
        <w:rPr>
          <w:szCs w:val="24"/>
          <w:lang w:val="es-ES"/>
        </w:rPr>
        <w:tab/>
        <w:t>12.</w:t>
      </w:r>
      <w:r w:rsidRPr="006D0F12">
        <w:rPr>
          <w:szCs w:val="24"/>
          <w:lang w:val="es-ES"/>
        </w:rPr>
        <w:tab/>
        <w:t>Nutrición de niños y mujeres</w:t>
      </w:r>
    </w:p>
    <w:p w:rsidR="006D24B0" w:rsidRPr="006D0F12" w:rsidRDefault="006D24B0" w:rsidP="006D24B0">
      <w:pPr>
        <w:pStyle w:val="SingleTxtG"/>
        <w:rPr>
          <w:szCs w:val="24"/>
          <w:lang w:val="es-ES"/>
        </w:rPr>
      </w:pPr>
      <w:r w:rsidRPr="006D0F12">
        <w:rPr>
          <w:szCs w:val="24"/>
          <w:lang w:val="es-ES"/>
        </w:rPr>
        <w:t>412.</w:t>
      </w:r>
      <w:r w:rsidRPr="006D0F12">
        <w:rPr>
          <w:szCs w:val="24"/>
          <w:lang w:val="es-ES"/>
        </w:rPr>
        <w:tab/>
        <w:t xml:space="preserve">A fin de robustecer la salud y el desarrollo del niño, una de las principales tareas que se ha impuesto el Ministerio de Salud es mejorar las prácticas de nutrición infantil, con la certeza de que la alimentación adecuada garantiza el crecimiento y el desarrollo saludables del niño. </w:t>
      </w:r>
    </w:p>
    <w:p w:rsidR="006D24B0" w:rsidRPr="006D0F12" w:rsidRDefault="006D24B0" w:rsidP="006D24B0">
      <w:pPr>
        <w:pStyle w:val="SingleTxtG"/>
        <w:rPr>
          <w:szCs w:val="24"/>
          <w:lang w:val="es-ES"/>
        </w:rPr>
      </w:pPr>
      <w:r w:rsidRPr="006D0F12">
        <w:rPr>
          <w:szCs w:val="24"/>
          <w:lang w:val="es-ES"/>
        </w:rPr>
        <w:t>413.</w:t>
      </w:r>
      <w:r w:rsidRPr="006D0F12">
        <w:rPr>
          <w:szCs w:val="24"/>
          <w:lang w:val="es-ES"/>
        </w:rPr>
        <w:tab/>
        <w:t xml:space="preserve">La iniciativa para alentar la lactancia comenzó en Armenia en 1993. El programa aprobado por el </w:t>
      </w:r>
      <w:r w:rsidRPr="006D0F12">
        <w:rPr>
          <w:i/>
          <w:szCs w:val="24"/>
          <w:lang w:val="es-ES"/>
        </w:rPr>
        <w:t>Collegium</w:t>
      </w:r>
      <w:r w:rsidRPr="006D0F12">
        <w:rPr>
          <w:szCs w:val="24"/>
          <w:lang w:val="es-ES"/>
        </w:rPr>
        <w:t xml:space="preserve"> del Ministerio de Salud de la República de Armenia en 1994 promovió la difusión y las prácticas de asistencia de la lactancia entre los profesionales de la salud y los padres, y también la aplicación de cambios de tipo estructural y organizativo entre los centros que prestan servicios de obstetricia. </w:t>
      </w:r>
    </w:p>
    <w:p w:rsidR="006D24B0" w:rsidRPr="006D0F12" w:rsidRDefault="006D24B0" w:rsidP="006D24B0">
      <w:pPr>
        <w:pStyle w:val="SingleTxtG"/>
        <w:rPr>
          <w:szCs w:val="24"/>
          <w:lang w:val="es-ES"/>
        </w:rPr>
      </w:pPr>
      <w:r w:rsidRPr="006D0F12">
        <w:rPr>
          <w:szCs w:val="24"/>
          <w:lang w:val="es-ES"/>
        </w:rPr>
        <w:t>414.</w:t>
      </w:r>
      <w:r w:rsidRPr="006D0F12">
        <w:rPr>
          <w:szCs w:val="24"/>
          <w:lang w:val="es-ES"/>
        </w:rPr>
        <w:tab/>
        <w:t xml:space="preserve">Los avances de este programa son evidentes. La tasa de niños que se alimentan exclusivamente con leche materna durante los cuatro primeros meses (entre los niños que han cumplido 1 año) se ha incrementado en más de tres veces en comparación con 1993 (1994: 20%; 2002: 59%; 2005: 72%; 2006: 71%). No obstante, cabe mencionar que la tasa de crecimiento de los años posteriores a </w:t>
      </w:r>
      <w:smartTag w:uri="urn:schemas-microsoft-com:office:smarttags" w:element="metricconverter">
        <w:smartTagPr>
          <w:attr w:name="ProductID" w:val="2000 ha"/>
        </w:smartTagPr>
        <w:r w:rsidRPr="006D0F12">
          <w:rPr>
            <w:szCs w:val="24"/>
            <w:lang w:val="es-ES"/>
          </w:rPr>
          <w:t>2000 ha</w:t>
        </w:r>
      </w:smartTag>
      <w:r w:rsidRPr="006D0F12">
        <w:rPr>
          <w:szCs w:val="24"/>
          <w:lang w:val="es-ES"/>
        </w:rPr>
        <w:t xml:space="preserve"> sufrido una notable desaceleración.</w:t>
      </w:r>
    </w:p>
    <w:p w:rsidR="006D24B0" w:rsidRPr="006D0F12" w:rsidRDefault="006D24B0" w:rsidP="006D24B0">
      <w:pPr>
        <w:pStyle w:val="H23G"/>
        <w:rPr>
          <w:szCs w:val="24"/>
          <w:lang w:val="es-ES"/>
        </w:rPr>
      </w:pPr>
      <w:r w:rsidRPr="006D0F12">
        <w:rPr>
          <w:szCs w:val="24"/>
          <w:lang w:val="es-ES"/>
        </w:rPr>
        <w:tab/>
      </w:r>
      <w:r w:rsidRPr="006D0F12">
        <w:rPr>
          <w:szCs w:val="24"/>
          <w:lang w:val="es-ES"/>
        </w:rPr>
        <w:tab/>
        <w:t>Tasa de lactancia según datos del Ministerio de Salud de la República de Armenia</w:t>
      </w:r>
    </w:p>
    <w:p w:rsidR="006D24B0" w:rsidRPr="006D0F12" w:rsidRDefault="006D24B0" w:rsidP="006D24B0">
      <w:pPr>
        <w:pStyle w:val="SingleTxtG"/>
        <w:rPr>
          <w:szCs w:val="24"/>
          <w:lang w:val="es-ES"/>
        </w:rPr>
      </w:pPr>
      <w:r w:rsidRPr="006D0F12">
        <w:rPr>
          <w:szCs w:val="24"/>
          <w:lang w:val="es-ES"/>
        </w:rPr>
        <w:pict>
          <v:shape id="Picture 5" o:spid="_x0000_i1032" type="#_x0000_t75" style="width:353.25pt;height:149.25pt;visibility:visible">
            <v:imagedata r:id="rId12" o:title=""/>
          </v:shape>
        </w:pict>
      </w:r>
    </w:p>
    <w:p w:rsidR="006D24B0" w:rsidRPr="006D0F12" w:rsidRDefault="006D24B0" w:rsidP="006D24B0">
      <w:pPr>
        <w:pStyle w:val="SingleTxtG"/>
        <w:spacing w:before="240"/>
        <w:rPr>
          <w:szCs w:val="24"/>
          <w:lang w:val="es-ES"/>
        </w:rPr>
      </w:pPr>
      <w:r w:rsidRPr="006D0F12">
        <w:rPr>
          <w:szCs w:val="24"/>
          <w:lang w:val="es-ES"/>
        </w:rPr>
        <w:t>415.</w:t>
      </w:r>
      <w:r w:rsidRPr="006D0F12">
        <w:rPr>
          <w:szCs w:val="24"/>
          <w:lang w:val="es-ES"/>
        </w:rPr>
        <w:tab/>
        <w:t>Los datos de una encuesta alternativa confirman los avances registrados en este ámbito desde 2000. En 1998, la tasa de lactancia exclusiva era del 20%, muy superior a la de 1994, que rondaba el 0,7%, y muy inferior a la de 2000, que llegó al 45% (Encuesta de Demografía y Salud de 2000). Lamentablemente, los resultados de la misma encuesta para 2005 revelan un cierto retroceso. En 2005, el número de los bebés que dejó la lactancia a los cuatro meses fue dos veces más alto; la tasa de los niños menores de cuatro meses con lactancia exclusiva fue más baja (37% en lugar de 45%); y s</w:t>
      </w:r>
      <w:r w:rsidR="00B03D63">
        <w:rPr>
          <w:szCs w:val="24"/>
          <w:lang w:val="es-ES"/>
        </w:rPr>
        <w:t>o</w:t>
      </w:r>
      <w:r w:rsidRPr="006D0F12">
        <w:rPr>
          <w:szCs w:val="24"/>
          <w:lang w:val="es-ES"/>
        </w:rPr>
        <w:t>lo un tercio de los niños menores de seis meses recibió lactancia exclusiva.</w:t>
      </w:r>
    </w:p>
    <w:p w:rsidR="006D24B0" w:rsidRPr="00E0549B" w:rsidRDefault="006D24B0" w:rsidP="006D24B0">
      <w:pPr>
        <w:pStyle w:val="H23G"/>
        <w:rPr>
          <w:b w:val="0"/>
          <w:i/>
          <w:sz w:val="16"/>
          <w:szCs w:val="24"/>
          <w:lang w:val="es-ES"/>
        </w:rPr>
      </w:pPr>
      <w:r w:rsidRPr="006D0F12">
        <w:rPr>
          <w:szCs w:val="24"/>
          <w:lang w:val="es-ES"/>
        </w:rPr>
        <w:tab/>
      </w:r>
      <w:r w:rsidRPr="006D0F12">
        <w:rPr>
          <w:szCs w:val="24"/>
          <w:lang w:val="es-ES"/>
        </w:rPr>
        <w:tab/>
        <w:t xml:space="preserve">Anemia entre mujeres y niños por grado de severidad, Encuesta de Demografía </w:t>
      </w:r>
      <w:r w:rsidR="00DC4F79">
        <w:rPr>
          <w:szCs w:val="24"/>
          <w:lang w:val="es-ES"/>
        </w:rPr>
        <w:br/>
      </w:r>
      <w:r w:rsidRPr="006D0F12">
        <w:rPr>
          <w:szCs w:val="24"/>
          <w:lang w:val="es-ES"/>
        </w:rPr>
        <w:t>y Salud de 2005</w:t>
      </w:r>
      <w:r w:rsidR="00E0549B">
        <w:rPr>
          <w:szCs w:val="24"/>
          <w:lang w:val="es-ES"/>
        </w:rPr>
        <w:br/>
      </w:r>
      <w:r w:rsidR="00E0549B" w:rsidRPr="00E0549B">
        <w:rPr>
          <w:b w:val="0"/>
          <w:i/>
          <w:sz w:val="16"/>
          <w:szCs w:val="24"/>
          <w:lang w:val="es-ES"/>
        </w:rPr>
        <w:t>(</w:t>
      </w:r>
      <w:r w:rsidR="00E0549B" w:rsidRPr="00E0549B">
        <w:rPr>
          <w:b w:val="0"/>
          <w:i/>
          <w:noProof/>
          <w:sz w:val="16"/>
          <w:szCs w:val="24"/>
          <w:lang w:val="es-ES"/>
        </w:rPr>
        <w:t xml:space="preserve">Porcentaje de niños de </w:t>
      </w:r>
      <w:smartTag w:uri="urn:schemas-microsoft-com:office:smarttags" w:element="metricconverter">
        <w:smartTagPr>
          <w:attr w:name="ProductID" w:val="6 a"/>
        </w:smartTagPr>
        <w:r w:rsidR="00E0549B" w:rsidRPr="00E0549B">
          <w:rPr>
            <w:b w:val="0"/>
            <w:i/>
            <w:noProof/>
            <w:sz w:val="16"/>
            <w:szCs w:val="24"/>
            <w:lang w:val="es-ES"/>
          </w:rPr>
          <w:t>6 a</w:t>
        </w:r>
      </w:smartTag>
      <w:r w:rsidR="00E0549B" w:rsidRPr="00E0549B">
        <w:rPr>
          <w:b w:val="0"/>
          <w:i/>
          <w:noProof/>
          <w:sz w:val="16"/>
          <w:szCs w:val="24"/>
          <w:lang w:val="es-ES"/>
        </w:rPr>
        <w:t xml:space="preserve"> 59 meses y de mujeres de </w:t>
      </w:r>
      <w:smartTag w:uri="urn:schemas-microsoft-com:office:smarttags" w:element="metricconverter">
        <w:smartTagPr>
          <w:attr w:name="ProductID" w:val="15 a"/>
        </w:smartTagPr>
        <w:r w:rsidR="00E0549B" w:rsidRPr="00E0549B">
          <w:rPr>
            <w:b w:val="0"/>
            <w:i/>
            <w:noProof/>
            <w:sz w:val="16"/>
            <w:szCs w:val="24"/>
            <w:lang w:val="es-ES"/>
          </w:rPr>
          <w:t>15 a</w:t>
        </w:r>
      </w:smartTag>
      <w:r w:rsidR="00E0549B" w:rsidRPr="00E0549B">
        <w:rPr>
          <w:b w:val="0"/>
          <w:i/>
          <w:noProof/>
          <w:sz w:val="16"/>
          <w:szCs w:val="24"/>
          <w:lang w:val="es-ES"/>
        </w:rPr>
        <w:t xml:space="preserve"> 49 años</w:t>
      </w:r>
      <w:r w:rsidR="00E0549B">
        <w:rPr>
          <w:b w:val="0"/>
          <w:i/>
          <w:noProof/>
          <w:sz w:val="16"/>
          <w:szCs w:val="24"/>
          <w:lang w:val="es-ES"/>
        </w:rPr>
        <w:t>)</w:t>
      </w:r>
    </w:p>
    <w:p w:rsidR="006D24B0" w:rsidRPr="00E0549B" w:rsidRDefault="00E0549B" w:rsidP="006D24B0">
      <w:pPr>
        <w:pStyle w:val="SingleTxtG"/>
        <w:rPr>
          <w:szCs w:val="24"/>
          <w:lang w:val="es-ES"/>
        </w:rPr>
      </w:pPr>
      <w:r>
        <w:rPr>
          <w:noProof/>
          <w:snapToGrid/>
          <w:szCs w:val="24"/>
          <w:lang w:val="es-ES"/>
        </w:rPr>
        <w:pict>
          <v:rect id="_x0000_s5495" style="position:absolute;left:0;text-align:left;margin-left:333pt;margin-top:107.4pt;width:55pt;height:27pt;z-index:17" stroked="f">
            <v:textbox inset="0,0,0,0">
              <w:txbxContent>
                <w:p w:rsidR="00E0549B" w:rsidRPr="00E0549B" w:rsidRDefault="00E0549B" w:rsidP="00E0549B">
                  <w:pPr>
                    <w:jc w:val="center"/>
                    <w:rPr>
                      <w:b/>
                      <w:lang w:val="es-ES"/>
                    </w:rPr>
                  </w:pPr>
                  <w:r>
                    <w:rPr>
                      <w:b/>
                      <w:lang w:val="es-ES"/>
                    </w:rPr>
                    <w:t>Severa</w:t>
                  </w:r>
                </w:p>
              </w:txbxContent>
            </v:textbox>
          </v:rect>
        </w:pict>
      </w:r>
      <w:r>
        <w:rPr>
          <w:noProof/>
          <w:snapToGrid/>
          <w:szCs w:val="24"/>
          <w:lang w:val="es-ES"/>
        </w:rPr>
        <w:pict>
          <v:rect id="_x0000_s5494" style="position:absolute;left:0;text-align:left;margin-left:254pt;margin-top:107.4pt;width:60pt;height:27pt;z-index:16" stroked="f">
            <v:textbox inset="0,0,0,0">
              <w:txbxContent>
                <w:p w:rsidR="00E0549B" w:rsidRPr="00E0549B" w:rsidRDefault="00E0549B" w:rsidP="00E0549B">
                  <w:pPr>
                    <w:rPr>
                      <w:b/>
                      <w:lang w:val="es-ES"/>
                    </w:rPr>
                  </w:pPr>
                  <w:r>
                    <w:rPr>
                      <w:b/>
                      <w:lang w:val="es-ES"/>
                    </w:rPr>
                    <w:t>Moderada</w:t>
                  </w:r>
                </w:p>
              </w:txbxContent>
            </v:textbox>
          </v:rect>
        </w:pict>
      </w:r>
      <w:r>
        <w:rPr>
          <w:noProof/>
          <w:snapToGrid/>
          <w:szCs w:val="24"/>
          <w:lang w:val="es-ES"/>
        </w:rPr>
        <w:pict>
          <v:rect id="_x0000_s5492" style="position:absolute;left:0;text-align:left;margin-left:100pt;margin-top:107.4pt;width:35pt;height:27pt;z-index:14" stroked="f">
            <v:textbox inset="0,0,0,0">
              <w:txbxContent>
                <w:p w:rsidR="00E0549B" w:rsidRPr="00E0549B" w:rsidRDefault="00E0549B" w:rsidP="00E0549B">
                  <w:pPr>
                    <w:rPr>
                      <w:b/>
                      <w:lang w:val="es-ES"/>
                    </w:rPr>
                  </w:pPr>
                  <w:r w:rsidRPr="00E0549B">
                    <w:rPr>
                      <w:b/>
                      <w:lang w:val="es-ES"/>
                    </w:rPr>
                    <w:t>Total</w:t>
                  </w:r>
                </w:p>
              </w:txbxContent>
            </v:textbox>
          </v:rect>
        </w:pict>
      </w:r>
      <w:r>
        <w:rPr>
          <w:noProof/>
          <w:snapToGrid/>
          <w:szCs w:val="24"/>
          <w:lang w:val="es-ES"/>
        </w:rPr>
        <w:pict>
          <v:rect id="_x0000_s5493" style="position:absolute;left:0;text-align:left;margin-left:182.5pt;margin-top:107.4pt;width:35pt;height:27pt;z-index:15" stroked="f">
            <v:textbox inset="0,0,0,0">
              <w:txbxContent>
                <w:p w:rsidR="00E0549B" w:rsidRPr="00E0549B" w:rsidRDefault="00E0549B" w:rsidP="00E0549B">
                  <w:pPr>
                    <w:rPr>
                      <w:b/>
                      <w:lang w:val="es-ES"/>
                    </w:rPr>
                  </w:pPr>
                  <w:r>
                    <w:rPr>
                      <w:b/>
                      <w:lang w:val="es-ES"/>
                    </w:rPr>
                    <w:t>Leve</w:t>
                  </w:r>
                </w:p>
              </w:txbxContent>
            </v:textbox>
          </v:rect>
        </w:pict>
      </w:r>
      <w:r>
        <w:rPr>
          <w:noProof/>
          <w:snapToGrid/>
          <w:szCs w:val="24"/>
          <w:lang w:val="es-ES"/>
        </w:rPr>
        <w:pict>
          <v:rect id="_x0000_s5490" style="position:absolute;left:0;text-align:left;margin-left:241.35pt;margin-top:27.4pt;width:53.65pt;height:27pt;z-index:12" stroked="f">
            <v:textbox inset="0,0,0,0">
              <w:txbxContent>
                <w:p w:rsidR="00E0549B" w:rsidRPr="00E0549B" w:rsidRDefault="00E0549B">
                  <w:pPr>
                    <w:rPr>
                      <w:b/>
                      <w:lang w:val="es-ES"/>
                    </w:rPr>
                  </w:pPr>
                  <w:r w:rsidRPr="00E0549B">
                    <w:rPr>
                      <w:b/>
                      <w:lang w:val="es-ES"/>
                    </w:rPr>
                    <w:t>Niños</w:t>
                  </w:r>
                </w:p>
              </w:txbxContent>
            </v:textbox>
          </v:rect>
        </w:pict>
      </w:r>
      <w:r>
        <w:rPr>
          <w:noProof/>
          <w:snapToGrid/>
          <w:szCs w:val="24"/>
          <w:lang w:val="es-ES"/>
        </w:rPr>
        <w:pict>
          <v:rect id="_x0000_s5491" style="position:absolute;left:0;text-align:left;margin-left:345pt;margin-top:26.75pt;width:55pt;height:27pt;z-index:13" stroked="f">
            <v:textbox inset="0,0,0,0">
              <w:txbxContent>
                <w:p w:rsidR="00E0549B" w:rsidRPr="00E0549B" w:rsidRDefault="00E0549B" w:rsidP="00E0549B">
                  <w:pPr>
                    <w:rPr>
                      <w:b/>
                      <w:lang w:val="es-ES"/>
                    </w:rPr>
                  </w:pPr>
                  <w:r w:rsidRPr="00E0549B">
                    <w:rPr>
                      <w:b/>
                      <w:lang w:val="es-ES"/>
                    </w:rPr>
                    <w:t>Mujeres</w:t>
                  </w:r>
                </w:p>
              </w:txbxContent>
            </v:textbox>
          </v:rect>
        </w:pict>
      </w:r>
      <w:r>
        <w:rPr>
          <w:noProof/>
          <w:snapToGrid/>
          <w:szCs w:val="24"/>
          <w:lang w:val="es-ES"/>
        </w:rPr>
        <w:pict>
          <v:rect id="_x0000_s5489" style="position:absolute;left:0;text-align:left;margin-left:55pt;margin-top:3.4pt;width:160pt;height:27pt;z-index:11" stroked="f"/>
        </w:pict>
      </w:r>
      <w:r w:rsidR="006D24B0" w:rsidRPr="006D0F12">
        <w:rPr>
          <w:szCs w:val="24"/>
          <w:lang w:val="es-ES"/>
        </w:rPr>
        <w:pict>
          <v:shape id="Picture 6" o:spid="_x0000_i1033" type="#_x0000_t75" style="width:359.25pt;height:126.75pt;visibility:visible">
            <v:imagedata r:id="rId13" o:title="" croptop="11315f" cropleft="6847f" cropright="1505f"/>
          </v:shape>
        </w:pict>
      </w:r>
    </w:p>
    <w:p w:rsidR="006D24B0" w:rsidRPr="006D0F12" w:rsidRDefault="006D24B0" w:rsidP="006D24B0">
      <w:pPr>
        <w:pStyle w:val="SingleTxtG"/>
        <w:spacing w:before="240"/>
        <w:rPr>
          <w:szCs w:val="24"/>
          <w:lang w:val="es-ES"/>
        </w:rPr>
      </w:pPr>
      <w:r w:rsidRPr="006D0F12">
        <w:rPr>
          <w:szCs w:val="24"/>
          <w:lang w:val="es-ES"/>
        </w:rPr>
        <w:t>416.</w:t>
      </w:r>
      <w:r w:rsidRPr="006D0F12">
        <w:rPr>
          <w:szCs w:val="24"/>
          <w:lang w:val="es-ES"/>
        </w:rPr>
        <w:tab/>
        <w:t xml:space="preserve">Respecto de la prevalencia de la anemia y de la malnutrición crónica entre los niños, la situación también requiere una mejora. </w:t>
      </w:r>
      <w:smartTag w:uri="urn:schemas-microsoft-com:office:smarttags" w:element="PersonName">
        <w:smartTagPr>
          <w:attr w:name="ProductID" w:val="La Encuesta Nacional"/>
        </w:smartTagPr>
        <w:r w:rsidRPr="006D0F12">
          <w:rPr>
            <w:szCs w:val="24"/>
            <w:lang w:val="es-ES"/>
          </w:rPr>
          <w:t>La Encuesta Nacional</w:t>
        </w:r>
      </w:smartTag>
      <w:r w:rsidRPr="006D0F12">
        <w:rPr>
          <w:szCs w:val="24"/>
          <w:lang w:val="es-ES"/>
        </w:rPr>
        <w:t xml:space="preserve"> de Demografía y Salud realizada en 2000 reveló que la tasa de los niños menores de cinco años con anemia era del 24%. Además, la tasa de niños con anemia que vivían en asentamientos rurales era dos veces más alta que la de los niños que vivían en zonas urbanas (33% y 16%, respectivamente). </w:t>
      </w:r>
    </w:p>
    <w:p w:rsidR="006D24B0" w:rsidRPr="006D0F12" w:rsidRDefault="006D24B0" w:rsidP="006D24B0">
      <w:pPr>
        <w:pStyle w:val="SingleTxtG"/>
        <w:rPr>
          <w:szCs w:val="24"/>
          <w:lang w:val="es-ES"/>
        </w:rPr>
      </w:pPr>
      <w:r w:rsidRPr="006D0F12">
        <w:rPr>
          <w:szCs w:val="24"/>
          <w:lang w:val="es-ES"/>
        </w:rPr>
        <w:t>417.</w:t>
      </w:r>
      <w:r w:rsidRPr="006D0F12">
        <w:rPr>
          <w:szCs w:val="24"/>
          <w:lang w:val="es-ES"/>
        </w:rPr>
        <w:tab/>
        <w:t xml:space="preserve">Los resultados de la misma encuesta realizada en 2005 revelan que las tasas de anemia no mejoraron; por el contrario, para los niños y las mujeres llegaron al 37% y el 25%, respectivamente. A diferencia del 24% registrado en </w:t>
      </w:r>
      <w:smartTag w:uri="urn:schemas-microsoft-com:office:smarttags" w:element="PersonName">
        <w:smartTagPr>
          <w:attr w:name="ProductID" w:val="La Encuesta Nacional"/>
        </w:smartTagPr>
        <w:r w:rsidRPr="006D0F12">
          <w:rPr>
            <w:szCs w:val="24"/>
            <w:lang w:val="es-ES"/>
          </w:rPr>
          <w:t>la Encuesta Nacional</w:t>
        </w:r>
      </w:smartTag>
      <w:r w:rsidRPr="006D0F12">
        <w:rPr>
          <w:szCs w:val="24"/>
          <w:lang w:val="es-ES"/>
        </w:rPr>
        <w:t xml:space="preserve"> de Demografía y Salud de 2000, este mismo estudio en 2005 reveló que el 37% de los niños de </w:t>
      </w:r>
      <w:smartTag w:uri="urn:schemas-microsoft-com:office:smarttags" w:element="metricconverter">
        <w:smartTagPr>
          <w:attr w:name="ProductID" w:val="6 a"/>
        </w:smartTagPr>
        <w:r w:rsidRPr="006D0F12">
          <w:rPr>
            <w:szCs w:val="24"/>
            <w:lang w:val="es-ES"/>
          </w:rPr>
          <w:t>6 a</w:t>
        </w:r>
      </w:smartTag>
      <w:r w:rsidRPr="006D0F12">
        <w:rPr>
          <w:szCs w:val="24"/>
          <w:lang w:val="es-ES"/>
        </w:rPr>
        <w:t xml:space="preserve"> 59 meses padecía un cierto nivel de anemia.</w:t>
      </w:r>
      <w:r w:rsidR="00027BD1" w:rsidRPr="006D0F12">
        <w:rPr>
          <w:szCs w:val="24"/>
          <w:lang w:val="es-ES"/>
        </w:rPr>
        <w:t xml:space="preserve"> </w:t>
      </w:r>
      <w:r w:rsidRPr="006D0F12">
        <w:rPr>
          <w:szCs w:val="24"/>
          <w:lang w:val="es-ES"/>
        </w:rPr>
        <w:t xml:space="preserve">Cabe mencionar que los datos de la encuesta de 2005 revelan que la prevalencia de la anemia, tanto en niños como en mujeres, era más alta en las familias de menores recursos (48%), pero también es importante destacar que el porcentaje era bastante elevado en los niños de familias con el nivel más alto de recursos (32%). </w:t>
      </w:r>
    </w:p>
    <w:p w:rsidR="006D24B0" w:rsidRPr="006D0F12" w:rsidRDefault="006D24B0" w:rsidP="006D24B0">
      <w:pPr>
        <w:pStyle w:val="SingleTxtG"/>
        <w:rPr>
          <w:szCs w:val="24"/>
          <w:lang w:val="es-ES"/>
        </w:rPr>
      </w:pPr>
      <w:r w:rsidRPr="006D0F12">
        <w:rPr>
          <w:szCs w:val="24"/>
          <w:lang w:val="es-ES"/>
        </w:rPr>
        <w:t>418.</w:t>
      </w:r>
      <w:r w:rsidRPr="006D0F12">
        <w:rPr>
          <w:szCs w:val="24"/>
          <w:lang w:val="es-ES"/>
        </w:rPr>
        <w:tab/>
        <w:t>Las encuestas de hogares realizadas en el marco de las encuestas nacionales de demografía y salud (2000 y 2005) también permitieron evaluar el estado de la nutrición en Armenia.</w:t>
      </w:r>
    </w:p>
    <w:p w:rsidR="006D24B0" w:rsidRPr="006D0F12" w:rsidRDefault="006D24B0" w:rsidP="00DC4F79">
      <w:pPr>
        <w:pStyle w:val="SingleTxtG"/>
        <w:rPr>
          <w:lang w:val="es-ES"/>
        </w:rPr>
      </w:pPr>
      <w:r w:rsidRPr="006D0F12">
        <w:rPr>
          <w:lang w:val="es-ES"/>
        </w:rPr>
        <w:t>419.</w:t>
      </w:r>
      <w:r w:rsidRPr="006D0F12">
        <w:rPr>
          <w:lang w:val="es-ES"/>
        </w:rPr>
        <w:tab/>
        <w:t>Los resultados de 2005 revelan que el 13% de los niños menores de cinco años eran bajos (retraso del crecimiento, puntuación</w:t>
      </w:r>
      <w:r w:rsidR="00027BD1" w:rsidRPr="006D0F12">
        <w:rPr>
          <w:lang w:val="es-ES"/>
        </w:rPr>
        <w:t xml:space="preserve"> </w:t>
      </w:r>
      <w:r w:rsidRPr="006D0F12">
        <w:rPr>
          <w:lang w:val="es-ES"/>
        </w:rPr>
        <w:t xml:space="preserve">Z: -2); el 3% era muy bajo (puntuación Z: -3); el 5% tenía presentaba malnutrición; y el 4%, </w:t>
      </w:r>
      <w:r w:rsidRPr="006C7B58">
        <w:rPr>
          <w:lang w:val="es-ES"/>
        </w:rPr>
        <w:t>peso</w:t>
      </w:r>
      <w:r w:rsidRPr="006D0F12">
        <w:rPr>
          <w:lang w:val="es-ES"/>
        </w:rPr>
        <w:t xml:space="preserve"> inferior al normal.</w:t>
      </w:r>
    </w:p>
    <w:p w:rsidR="006D24B0" w:rsidRPr="006D0F12" w:rsidRDefault="00DC4F79" w:rsidP="00DC4F79">
      <w:pPr>
        <w:pStyle w:val="H23G"/>
        <w:rPr>
          <w:lang w:val="es-ES"/>
        </w:rPr>
      </w:pPr>
      <w:r>
        <w:rPr>
          <w:noProof/>
          <w:lang w:val="es-ES"/>
        </w:rPr>
        <w:tab/>
      </w:r>
      <w:r>
        <w:rPr>
          <w:noProof/>
          <w:lang w:val="es-ES"/>
        </w:rPr>
        <w:tab/>
      </w:r>
      <w:r w:rsidR="006D24B0" w:rsidRPr="006D0F12">
        <w:rPr>
          <w:noProof/>
          <w:lang w:val="es-ES"/>
        </w:rPr>
        <w:t>Estado de la nutrición infantil (porcentaje)</w:t>
      </w:r>
      <w:r>
        <w:rPr>
          <w:noProof/>
          <w:lang w:val="es-ES"/>
        </w:rPr>
        <w:t xml:space="preserve">, </w:t>
      </w:r>
      <w:r w:rsidR="006D24B0" w:rsidRPr="006D0F12">
        <w:rPr>
          <w:noProof/>
          <w:lang w:val="es-ES"/>
        </w:rPr>
        <w:t xml:space="preserve">Encuesta Nacional de Demografía </w:t>
      </w:r>
      <w:r w:rsidR="00E45FA1">
        <w:rPr>
          <w:noProof/>
          <w:lang w:val="es-ES"/>
        </w:rPr>
        <w:br/>
      </w:r>
      <w:r w:rsidR="006D24B0" w:rsidRPr="006D0F12">
        <w:rPr>
          <w:noProof/>
          <w:lang w:val="es-ES"/>
        </w:rPr>
        <w:t xml:space="preserve">y Salud </w:t>
      </w:r>
      <w:r>
        <w:rPr>
          <w:noProof/>
          <w:lang w:val="es-ES"/>
        </w:rPr>
        <w:t xml:space="preserve">de </w:t>
      </w:r>
      <w:r w:rsidR="006D24B0" w:rsidRPr="006D0F12">
        <w:rPr>
          <w:noProof/>
          <w:lang w:val="es-ES"/>
        </w:rPr>
        <w:t>2005</w:t>
      </w:r>
    </w:p>
    <w:p w:rsidR="006D24B0" w:rsidRPr="006D0F12" w:rsidRDefault="00243930" w:rsidP="006D24B0">
      <w:pPr>
        <w:pStyle w:val="SingleTxtG"/>
        <w:rPr>
          <w:szCs w:val="24"/>
          <w:lang w:val="es-ES"/>
        </w:rPr>
      </w:pPr>
      <w:r>
        <w:rPr>
          <w:noProof/>
          <w:snapToGrid/>
          <w:sz w:val="18"/>
          <w:szCs w:val="24"/>
          <w:lang w:val="es-ES"/>
        </w:rPr>
        <w:pict>
          <v:rect id="_x0000_s5501" style="position:absolute;left:0;text-align:left;margin-left:390pt;margin-top:93.1pt;width:25pt;height:18pt;z-index:22" stroked="f">
            <v:textbox inset="0,0,0,0">
              <w:txbxContent>
                <w:p w:rsidR="00243930" w:rsidRPr="00243930" w:rsidRDefault="00243930" w:rsidP="00243930">
                  <w:pPr>
                    <w:rPr>
                      <w:b/>
                      <w:sz w:val="18"/>
                      <w:lang w:val="es-ES"/>
                    </w:rPr>
                  </w:pPr>
                  <w:r>
                    <w:rPr>
                      <w:b/>
                      <w:sz w:val="18"/>
                      <w:lang w:val="es-ES"/>
                    </w:rPr>
                    <w:t>Grave</w:t>
                  </w:r>
                </w:p>
              </w:txbxContent>
            </v:textbox>
          </v:rect>
        </w:pict>
      </w:r>
      <w:r>
        <w:rPr>
          <w:noProof/>
          <w:snapToGrid/>
          <w:sz w:val="18"/>
          <w:szCs w:val="24"/>
          <w:lang w:val="es-ES"/>
        </w:rPr>
        <w:pict>
          <v:rect id="_x0000_s5500" style="position:absolute;left:0;text-align:left;margin-left:324.7pt;margin-top:93pt;width:25pt;height:18pt;z-index:21" stroked="f">
            <v:textbox inset="0,0,0,0">
              <w:txbxContent>
                <w:p w:rsidR="00243930" w:rsidRPr="00243930" w:rsidRDefault="00243930" w:rsidP="00243930">
                  <w:pPr>
                    <w:rPr>
                      <w:b/>
                      <w:sz w:val="18"/>
                      <w:lang w:val="es-ES"/>
                    </w:rPr>
                  </w:pPr>
                  <w:r>
                    <w:rPr>
                      <w:b/>
                      <w:sz w:val="18"/>
                      <w:lang w:val="es-ES"/>
                    </w:rPr>
                    <w:t>Leve</w:t>
                  </w:r>
                </w:p>
              </w:txbxContent>
            </v:textbox>
          </v:rect>
        </w:pict>
      </w:r>
      <w:r>
        <w:rPr>
          <w:noProof/>
          <w:snapToGrid/>
          <w:sz w:val="18"/>
          <w:szCs w:val="24"/>
          <w:lang w:val="es-ES"/>
        </w:rPr>
        <w:pict>
          <v:rect id="_x0000_s5499" style="position:absolute;left:0;text-align:left;margin-left:41.5pt;margin-top:82.1pt;width:95pt;height:29.1pt;z-index:20" stroked="f">
            <v:textbox inset="0,0,0,0">
              <w:txbxContent>
                <w:p w:rsidR="00243930" w:rsidRPr="00243930" w:rsidRDefault="00243930" w:rsidP="00243930">
                  <w:pPr>
                    <w:spacing w:line="240" w:lineRule="auto"/>
                    <w:ind w:right="57"/>
                    <w:jc w:val="right"/>
                    <w:rPr>
                      <w:b/>
                      <w:sz w:val="18"/>
                      <w:lang w:val="es-ES"/>
                    </w:rPr>
                  </w:pPr>
                  <w:r>
                    <w:rPr>
                      <w:b/>
                      <w:sz w:val="18"/>
                      <w:lang w:val="es-ES"/>
                    </w:rPr>
                    <w:t xml:space="preserve">Peso inferior </w:t>
                  </w:r>
                  <w:r>
                    <w:rPr>
                      <w:b/>
                      <w:sz w:val="18"/>
                      <w:lang w:val="es-ES"/>
                    </w:rPr>
                    <w:br/>
                    <w:t>al normal</w:t>
                  </w:r>
                </w:p>
              </w:txbxContent>
            </v:textbox>
          </v:rect>
        </w:pict>
      </w:r>
      <w:r>
        <w:rPr>
          <w:noProof/>
          <w:snapToGrid/>
          <w:sz w:val="18"/>
          <w:szCs w:val="24"/>
          <w:lang w:val="es-ES"/>
        </w:rPr>
        <w:pict>
          <v:rect id="_x0000_s5497" style="position:absolute;left:0;text-align:left;margin-left:41.4pt;margin-top:10.1pt;width:95pt;height:28.4pt;z-index:18" stroked="f">
            <v:textbox inset="0,0,0,0">
              <w:txbxContent>
                <w:p w:rsidR="00243930" w:rsidRPr="00243930" w:rsidRDefault="00243930" w:rsidP="00243930">
                  <w:pPr>
                    <w:spacing w:line="240" w:lineRule="auto"/>
                    <w:ind w:right="57"/>
                    <w:jc w:val="right"/>
                    <w:rPr>
                      <w:b/>
                      <w:sz w:val="18"/>
                      <w:lang w:val="es-ES"/>
                    </w:rPr>
                  </w:pPr>
                  <w:r w:rsidRPr="00243930">
                    <w:rPr>
                      <w:b/>
                      <w:sz w:val="18"/>
                      <w:lang w:val="es-ES"/>
                    </w:rPr>
                    <w:t xml:space="preserve">Retraso del </w:t>
                  </w:r>
                  <w:r>
                    <w:rPr>
                      <w:b/>
                      <w:sz w:val="18"/>
                      <w:lang w:val="es-ES"/>
                    </w:rPr>
                    <w:br/>
                  </w:r>
                  <w:r w:rsidRPr="00243930">
                    <w:rPr>
                      <w:b/>
                      <w:sz w:val="18"/>
                      <w:lang w:val="es-ES"/>
                    </w:rPr>
                    <w:t>crecimiento</w:t>
                  </w:r>
                </w:p>
              </w:txbxContent>
            </v:textbox>
          </v:rect>
        </w:pict>
      </w:r>
      <w:r>
        <w:rPr>
          <w:noProof/>
          <w:snapToGrid/>
          <w:sz w:val="18"/>
          <w:szCs w:val="24"/>
          <w:lang w:val="es-ES"/>
        </w:rPr>
        <w:pict>
          <v:rect id="_x0000_s5498" style="position:absolute;left:0;text-align:left;margin-left:55pt;margin-top:46.2pt;width:82.2pt;height:29.7pt;z-index:19" stroked="f">
            <v:textbox style="mso-next-textbox:#_x0000_s5498" inset="0,0,0,0">
              <w:txbxContent>
                <w:p w:rsidR="00243930" w:rsidRPr="00243930" w:rsidRDefault="00243930" w:rsidP="00243930">
                  <w:pPr>
                    <w:spacing w:line="240" w:lineRule="auto"/>
                    <w:ind w:right="57"/>
                    <w:jc w:val="right"/>
                    <w:rPr>
                      <w:b/>
                      <w:sz w:val="18"/>
                      <w:lang w:val="es-ES"/>
                    </w:rPr>
                  </w:pPr>
                  <w:r>
                    <w:rPr>
                      <w:b/>
                      <w:sz w:val="18"/>
                      <w:lang w:val="es-ES"/>
                    </w:rPr>
                    <w:t xml:space="preserve">Nutrición inferior </w:t>
                  </w:r>
                  <w:r>
                    <w:rPr>
                      <w:b/>
                      <w:sz w:val="18"/>
                      <w:lang w:val="es-ES"/>
                    </w:rPr>
                    <w:br/>
                    <w:t>a la normal</w:t>
                  </w:r>
                </w:p>
              </w:txbxContent>
            </v:textbox>
          </v:rect>
        </w:pict>
      </w:r>
      <w:r w:rsidR="006D24B0" w:rsidRPr="00243930">
        <w:rPr>
          <w:sz w:val="18"/>
          <w:szCs w:val="24"/>
          <w:lang w:val="es-ES"/>
        </w:rPr>
        <w:pict>
          <v:shape id="Picture 7" o:spid="_x0000_i1034" type="#_x0000_t75" style="width:387pt;height:118.5pt;visibility:visible">
            <v:imagedata r:id="rId14" o:title="" croptop="11059f"/>
          </v:shape>
        </w:pict>
      </w:r>
    </w:p>
    <w:p w:rsidR="006D24B0" w:rsidRPr="006D0F12" w:rsidRDefault="006D24B0" w:rsidP="006D24B0">
      <w:pPr>
        <w:pStyle w:val="SingleTxtG"/>
        <w:spacing w:before="240"/>
        <w:rPr>
          <w:szCs w:val="24"/>
          <w:lang w:val="es-ES"/>
        </w:rPr>
      </w:pPr>
      <w:r w:rsidRPr="006D0F12">
        <w:rPr>
          <w:szCs w:val="24"/>
          <w:lang w:val="es-ES"/>
        </w:rPr>
        <w:t>420.</w:t>
      </w:r>
      <w:r w:rsidRPr="006D0F12">
        <w:rPr>
          <w:szCs w:val="24"/>
          <w:lang w:val="es-ES"/>
        </w:rPr>
        <w:tab/>
        <w:t xml:space="preserve">Los niños que viven en asentamientos rurales son un tercio más bajos que aquellos que viven en áreas urbanas. La elevada tasa nacional media (13%) de prevalencia del retraso de crecimiento indica que </w:t>
      </w:r>
      <w:r w:rsidR="00CF6CA1">
        <w:rPr>
          <w:szCs w:val="24"/>
          <w:lang w:val="es-ES"/>
        </w:rPr>
        <w:t>e</w:t>
      </w:r>
      <w:r w:rsidRPr="006D0F12">
        <w:rPr>
          <w:szCs w:val="24"/>
          <w:lang w:val="es-ES"/>
        </w:rPr>
        <w:t xml:space="preserve">ste es un grave problema para la República de Armenia en términos de población (excede el umbral del 10%). Cabe mencionar que la tasa del 13% de retraso de crecimiento se ha mantenido estable en comparación con el año 2000; en cambio, la tasa de peso inferior al normal se incrementó casi al doble. En realidad, no se registraron mejoras en la tasa de retraso de crecimiento en 2005, y las tasas de peso inferior al normal y de nutrición inferior a la normal crecieron en forma considerable. </w:t>
      </w:r>
    </w:p>
    <w:p w:rsidR="006D24B0" w:rsidRPr="006D0F12" w:rsidRDefault="006D24B0" w:rsidP="006D24B0">
      <w:pPr>
        <w:pStyle w:val="SingleTxtG"/>
        <w:rPr>
          <w:szCs w:val="24"/>
          <w:lang w:val="es-ES"/>
        </w:rPr>
      </w:pPr>
      <w:r w:rsidRPr="006D0F12">
        <w:rPr>
          <w:szCs w:val="24"/>
          <w:lang w:val="es-ES"/>
        </w:rPr>
        <w:t>421.</w:t>
      </w:r>
      <w:r w:rsidRPr="006D0F12">
        <w:rPr>
          <w:szCs w:val="24"/>
          <w:lang w:val="es-ES"/>
        </w:rPr>
        <w:tab/>
        <w:t xml:space="preserve">Armenia es un país montañoso alejado de los océanos, lo que provoca una deficiencia de yodo endémica en toda </w:t>
      </w:r>
      <w:smartTag w:uri="urn:schemas-microsoft-com:office:smarttags" w:element="PersonName">
        <w:smartTagPr>
          <w:attr w:name="ProductID" w:val="la regi￳n. En"/>
        </w:smartTagPr>
        <w:r w:rsidRPr="006D0F12">
          <w:rPr>
            <w:szCs w:val="24"/>
            <w:lang w:val="es-ES"/>
          </w:rPr>
          <w:t>la región. En</w:t>
        </w:r>
      </w:smartTag>
      <w:r w:rsidRPr="006D0F12">
        <w:rPr>
          <w:szCs w:val="24"/>
          <w:lang w:val="es-ES"/>
        </w:rPr>
        <w:t xml:space="preserve"> el marco del programa de lucha contra la deficiencia de yodo, se han realizado trabajos importantes que contaron con el apoyo del UNICEF,</w:t>
      </w:r>
      <w:r w:rsidR="00027BD1" w:rsidRPr="006D0F12">
        <w:rPr>
          <w:szCs w:val="24"/>
          <w:lang w:val="es-ES"/>
        </w:rPr>
        <w:t xml:space="preserve"> </w:t>
      </w:r>
      <w:r w:rsidRPr="006D0F12">
        <w:rPr>
          <w:szCs w:val="24"/>
          <w:lang w:val="es-ES"/>
        </w:rPr>
        <w:t xml:space="preserve">tales como la revisión de la normativa nacional, la capacitación de especialistas, actividades de concienciación y la reforma de </w:t>
      </w:r>
      <w:smartTag w:uri="urn:schemas-microsoft-com:office:smarttags" w:element="PersonName">
        <w:smartTagPr>
          <w:attr w:name="ProductID" w:val="la legislaci￳n. En"/>
        </w:smartTagPr>
        <w:r w:rsidRPr="006D0F12">
          <w:rPr>
            <w:szCs w:val="24"/>
            <w:lang w:val="es-ES"/>
          </w:rPr>
          <w:t>la legislación. En</w:t>
        </w:r>
      </w:smartTag>
      <w:r w:rsidRPr="006D0F12">
        <w:rPr>
          <w:szCs w:val="24"/>
          <w:lang w:val="es-ES"/>
        </w:rPr>
        <w:t xml:space="preserve"> la actualidad, Armenia ha sido reconocida internacionalmente como país con Yodación Internacional de la Sal, en mérito a los logros obtenidos en este campo revelados en una encuesta del segundo trimestre de 2005: entre niños examinados de </w:t>
      </w:r>
      <w:smartTag w:uri="urn:schemas-microsoft-com:office:smarttags" w:element="metricconverter">
        <w:smartTagPr>
          <w:attr w:name="ProductID" w:val="8 a"/>
        </w:smartTagPr>
        <w:r w:rsidRPr="006D0F12">
          <w:rPr>
            <w:szCs w:val="24"/>
            <w:lang w:val="es-ES"/>
          </w:rPr>
          <w:t>8 a</w:t>
        </w:r>
      </w:smartTag>
      <w:r w:rsidRPr="006D0F12">
        <w:rPr>
          <w:szCs w:val="24"/>
          <w:lang w:val="es-ES"/>
        </w:rPr>
        <w:t xml:space="preserve"> 12 años (la encuesta fue representativa en el ámbito nacional), el nivel promedio de yodo en orina fue de 313 mcg/l, mientras que según la OMS el rango óptimo es de </w:t>
      </w:r>
      <w:smartTag w:uri="urn:schemas-microsoft-com:office:smarttags" w:element="metricconverter">
        <w:smartTagPr>
          <w:attr w:name="ProductID" w:val="100 a"/>
        </w:smartTagPr>
        <w:r w:rsidRPr="006D0F12">
          <w:rPr>
            <w:szCs w:val="24"/>
            <w:lang w:val="es-ES"/>
          </w:rPr>
          <w:t>100 a</w:t>
        </w:r>
      </w:smartTag>
      <w:r w:rsidRPr="006D0F12">
        <w:rPr>
          <w:szCs w:val="24"/>
          <w:lang w:val="es-ES"/>
        </w:rPr>
        <w:t xml:space="preserve"> 300 mcg/l; más del 95% de los hogares utilizaron la sal yodada adecuada. Según </w:t>
      </w:r>
      <w:smartTag w:uri="urn:schemas-microsoft-com:office:smarttags" w:element="PersonName">
        <w:smartTagPr>
          <w:attr w:name="ProductID" w:val="La Encuesta Nacional"/>
        </w:smartTagPr>
        <w:r w:rsidRPr="006D0F12">
          <w:rPr>
            <w:szCs w:val="24"/>
            <w:lang w:val="es-ES"/>
          </w:rPr>
          <w:t>la Encuesta Nacional</w:t>
        </w:r>
      </w:smartTag>
      <w:r w:rsidRPr="006D0F12">
        <w:rPr>
          <w:szCs w:val="24"/>
          <w:lang w:val="es-ES"/>
        </w:rPr>
        <w:t xml:space="preserve"> de Demografía y Salud de 2005, la tasa fue aún más alta, casi del 97%.</w:t>
      </w:r>
    </w:p>
    <w:p w:rsidR="006D24B0" w:rsidRPr="006D0F12" w:rsidRDefault="006D24B0" w:rsidP="006D24B0">
      <w:pPr>
        <w:pStyle w:val="H23G"/>
        <w:rPr>
          <w:szCs w:val="24"/>
          <w:lang w:val="es-ES"/>
        </w:rPr>
      </w:pPr>
      <w:r w:rsidRPr="006D0F12">
        <w:rPr>
          <w:szCs w:val="24"/>
          <w:lang w:val="es-ES"/>
        </w:rPr>
        <w:tab/>
        <w:t>13.</w:t>
      </w:r>
      <w:r w:rsidRPr="006D0F12">
        <w:rPr>
          <w:szCs w:val="24"/>
          <w:lang w:val="es-ES"/>
        </w:rPr>
        <w:tab/>
        <w:t>Información sobre la atención de la salud adolescente</w:t>
      </w:r>
    </w:p>
    <w:p w:rsidR="006D24B0" w:rsidRPr="006D0F12" w:rsidRDefault="006D24B0" w:rsidP="006D24B0">
      <w:pPr>
        <w:pStyle w:val="SingleTxtG"/>
        <w:rPr>
          <w:szCs w:val="24"/>
          <w:lang w:val="es-ES"/>
        </w:rPr>
      </w:pPr>
      <w:r w:rsidRPr="006D0F12">
        <w:rPr>
          <w:szCs w:val="24"/>
          <w:lang w:val="es-ES"/>
        </w:rPr>
        <w:t>422.</w:t>
      </w:r>
      <w:r w:rsidRPr="006D0F12">
        <w:rPr>
          <w:szCs w:val="24"/>
          <w:lang w:val="es-ES"/>
        </w:rPr>
        <w:tab/>
        <w:t xml:space="preserve">En las estadísticas oficiales vigentes en la actualidad, el grupo de edades de los niños en edad escolar y los adolescentes no está separado en grupos de </w:t>
      </w:r>
      <w:smartTag w:uri="urn:schemas-microsoft-com:office:smarttags" w:element="metricconverter">
        <w:smartTagPr>
          <w:attr w:name="ProductID" w:val="6 a"/>
        </w:smartTagPr>
        <w:r w:rsidRPr="006D0F12">
          <w:rPr>
            <w:szCs w:val="24"/>
            <w:lang w:val="es-ES"/>
          </w:rPr>
          <w:t>6 a</w:t>
        </w:r>
      </w:smartTag>
      <w:r w:rsidRPr="006D0F12">
        <w:rPr>
          <w:szCs w:val="24"/>
          <w:lang w:val="es-ES"/>
        </w:rPr>
        <w:t xml:space="preserve"> 10 años y de </w:t>
      </w:r>
      <w:smartTag w:uri="urn:schemas-microsoft-com:office:smarttags" w:element="metricconverter">
        <w:smartTagPr>
          <w:attr w:name="ProductID" w:val="10 a"/>
        </w:smartTagPr>
        <w:r w:rsidRPr="006D0F12">
          <w:rPr>
            <w:szCs w:val="24"/>
            <w:lang w:val="es-ES"/>
          </w:rPr>
          <w:t>10 a</w:t>
        </w:r>
      </w:smartTag>
      <w:r w:rsidRPr="006D0F12">
        <w:rPr>
          <w:szCs w:val="24"/>
          <w:lang w:val="es-ES"/>
        </w:rPr>
        <w:t xml:space="preserve"> 18 años.</w:t>
      </w:r>
      <w:r w:rsidR="00027BD1" w:rsidRPr="006D0F12">
        <w:rPr>
          <w:szCs w:val="24"/>
          <w:lang w:val="es-ES"/>
        </w:rPr>
        <w:t xml:space="preserve"> </w:t>
      </w:r>
      <w:r w:rsidRPr="006D0F12">
        <w:rPr>
          <w:szCs w:val="24"/>
          <w:lang w:val="es-ES"/>
        </w:rPr>
        <w:t xml:space="preserve">Por ello, las estadísticas actuales de salud de estos grupos no están completas y se basan, principalmente, en una serie de encuestas. La más amplia es la Encuesta sobre comportamiento en materia de salud de los niños en edad escolar (2005), realizada por el Complejo Médico e Instituto de </w:t>
      </w:r>
      <w:smartTag w:uri="urn:schemas-microsoft-com:office:smarttags" w:element="PersonName">
        <w:smartTagPr>
          <w:attr w:name="ProductID" w:val="la Salud Infantil"/>
        </w:smartTagPr>
        <w:r w:rsidRPr="006D0F12">
          <w:rPr>
            <w:szCs w:val="24"/>
            <w:lang w:val="es-ES"/>
          </w:rPr>
          <w:t>la Salud Infantil</w:t>
        </w:r>
      </w:smartTag>
      <w:r w:rsidRPr="006D0F12">
        <w:rPr>
          <w:szCs w:val="24"/>
          <w:lang w:val="es-ES"/>
        </w:rPr>
        <w:t xml:space="preserve"> y Adolescente Arabkir con el apoyo del UNICEF, que ofrece datos desglosados por edad y sexo y será de ayuda en el futuro para elaborar más medidas dirigidas específicamente a los diversos grupos. </w:t>
      </w:r>
    </w:p>
    <w:p w:rsidR="006D24B0" w:rsidRPr="006D0F12" w:rsidRDefault="006D24B0" w:rsidP="006D24B0">
      <w:pPr>
        <w:pStyle w:val="SingleTxtG"/>
        <w:rPr>
          <w:szCs w:val="24"/>
          <w:lang w:val="es-ES"/>
        </w:rPr>
      </w:pPr>
      <w:r w:rsidRPr="006D0F12">
        <w:rPr>
          <w:szCs w:val="24"/>
          <w:lang w:val="es-ES"/>
        </w:rPr>
        <w:t>423.</w:t>
      </w:r>
      <w:r w:rsidRPr="006D0F12">
        <w:rPr>
          <w:szCs w:val="24"/>
          <w:lang w:val="es-ES"/>
        </w:rPr>
        <w:tab/>
        <w:t xml:space="preserve">Los resultados de la encuesta que la Asociación para el Cuidado de </w:t>
      </w:r>
      <w:smartTag w:uri="urn:schemas-microsoft-com:office:smarttags" w:element="PersonName">
        <w:smartTagPr>
          <w:attr w:name="ProductID" w:val="la Salud Infantil"/>
        </w:smartTagPr>
        <w:r w:rsidRPr="006D0F12">
          <w:rPr>
            <w:szCs w:val="24"/>
            <w:lang w:val="es-ES"/>
          </w:rPr>
          <w:t>la Salud Infantil</w:t>
        </w:r>
      </w:smartTag>
      <w:r w:rsidRPr="006D0F12">
        <w:rPr>
          <w:szCs w:val="24"/>
          <w:lang w:val="es-ES"/>
        </w:rPr>
        <w:t xml:space="preserve"> realizó en diversos asentamientos rurales de Armenia en 2005 revelan que casi el 20% de los niños en edad escolar sufre de algún tipo de enfermedad alérgica o asma, o está en una fase preasmática. Los exámenes médicos indican que un 60% de los niños en edad escolar sufren de por lo menos una de las siguientes enfermedades o trastornos: otitis crónica, sinusitis, adenoides, caries, tos crónica, inflamación y otros trastornos uretrales, inflamación crónica de la mucosa gástrica y duodenal, enfermedades periódicas, enfermedades ortopédicas (como la escoliosis) o trastornos neurológicos. </w:t>
      </w:r>
    </w:p>
    <w:p w:rsidR="006D24B0" w:rsidRPr="006D0F12" w:rsidRDefault="006D24B0" w:rsidP="006D24B0">
      <w:pPr>
        <w:pStyle w:val="SingleTxtG"/>
        <w:rPr>
          <w:szCs w:val="24"/>
          <w:lang w:val="es-ES"/>
        </w:rPr>
      </w:pPr>
      <w:r w:rsidRPr="006D0F12">
        <w:rPr>
          <w:szCs w:val="24"/>
          <w:lang w:val="es-ES"/>
        </w:rPr>
        <w:t>424.</w:t>
      </w:r>
      <w:r w:rsidRPr="006D0F12">
        <w:rPr>
          <w:szCs w:val="24"/>
          <w:lang w:val="es-ES"/>
        </w:rPr>
        <w:tab/>
        <w:t xml:space="preserve">Los adolescentes carecen de información sobre </w:t>
      </w:r>
      <w:smartTag w:uri="urn:schemas-microsoft-com:office:smarttags" w:element="PersonName">
        <w:smartTagPr>
          <w:attr w:name="ProductID" w:val="la salud. Tienen"/>
        </w:smartTagPr>
        <w:r w:rsidRPr="006D0F12">
          <w:rPr>
            <w:szCs w:val="24"/>
            <w:lang w:val="es-ES"/>
          </w:rPr>
          <w:t>la salud. Tienen</w:t>
        </w:r>
      </w:smartTag>
      <w:r w:rsidRPr="006D0F12">
        <w:rPr>
          <w:szCs w:val="24"/>
          <w:lang w:val="es-ES"/>
        </w:rPr>
        <w:t xml:space="preserve"> una vaga comprensión de los cambios que se producen en su cuerpo a una determinada edad; no tienen información sobre el embarazo, sobre los riesgos de contraer el VIH/SIDA u otras enfermedades de transmisión sexual, ni sobre los métodos de prevención o los síntomas de las enfermedades. Tampoco saben adónde recurrir cuando tienen la necesidad de solicitar asistencia médica (Informe de evaluación y</w:t>
      </w:r>
      <w:r w:rsidR="00027BD1" w:rsidRPr="006D0F12">
        <w:rPr>
          <w:szCs w:val="24"/>
          <w:lang w:val="es-ES"/>
        </w:rPr>
        <w:t xml:space="preserve"> </w:t>
      </w:r>
      <w:r w:rsidRPr="006D0F12">
        <w:rPr>
          <w:szCs w:val="24"/>
          <w:lang w:val="es-ES"/>
        </w:rPr>
        <w:t xml:space="preserve">seguimiento de los programas dirigidos a adolescentes, UNICEF, 2004). </w:t>
      </w:r>
    </w:p>
    <w:p w:rsidR="006D24B0" w:rsidRPr="006D0F12" w:rsidRDefault="006D24B0" w:rsidP="006D24B0">
      <w:pPr>
        <w:pStyle w:val="SingleTxtG"/>
        <w:rPr>
          <w:szCs w:val="24"/>
          <w:lang w:val="es-ES"/>
        </w:rPr>
      </w:pPr>
      <w:r w:rsidRPr="006D0F12">
        <w:rPr>
          <w:szCs w:val="24"/>
          <w:lang w:val="es-ES"/>
        </w:rPr>
        <w:t>425.</w:t>
      </w:r>
      <w:r w:rsidRPr="006D0F12">
        <w:rPr>
          <w:szCs w:val="24"/>
          <w:lang w:val="es-ES"/>
        </w:rPr>
        <w:tab/>
        <w:t xml:space="preserve">El informe sobre el análisis de la situación de la salud reproductiva a cargo del Ministerio de Salud revela que, desde 1990, la tasa de embarazo entre las adolescentes se incrementó al doble, resultado principalmente de los matrimonios a edad temprana. Este mismo informe señala que se observó un incremento en la tasa de nacimientos de niños de madres adolescentes </w:t>
      </w:r>
      <w:r w:rsidR="00323B98">
        <w:rPr>
          <w:szCs w:val="24"/>
          <w:lang w:val="es-ES"/>
        </w:rPr>
        <w:t>—</w:t>
      </w:r>
      <w:r w:rsidRPr="006D0F12">
        <w:rPr>
          <w:szCs w:val="24"/>
          <w:lang w:val="es-ES"/>
        </w:rPr>
        <w:t xml:space="preserve">de 30 por </w:t>
      </w:r>
      <w:smartTag w:uri="urn:schemas-microsoft-com:office:smarttags" w:element="metricconverter">
        <w:smartTagPr>
          <w:attr w:name="ProductID" w:val="1.000 a"/>
        </w:smartTagPr>
        <w:r w:rsidRPr="006D0F12">
          <w:rPr>
            <w:szCs w:val="24"/>
            <w:lang w:val="es-ES"/>
          </w:rPr>
          <w:t>1.000 a</w:t>
        </w:r>
      </w:smartTag>
      <w:r w:rsidRPr="006D0F12">
        <w:rPr>
          <w:szCs w:val="24"/>
          <w:lang w:val="es-ES"/>
        </w:rPr>
        <w:t xml:space="preserve"> 50 por 1.000</w:t>
      </w:r>
      <w:r w:rsidR="00323B98">
        <w:rPr>
          <w:szCs w:val="24"/>
          <w:lang w:val="es-ES"/>
        </w:rPr>
        <w:t>—</w:t>
      </w:r>
      <w:r w:rsidRPr="006D0F12">
        <w:rPr>
          <w:szCs w:val="24"/>
          <w:lang w:val="es-ES"/>
        </w:rPr>
        <w:t xml:space="preserve"> durante los últimos 10 años, mientras que en Europa esta tasa varía del 5 al 10 cada 1.000 nacimientos con vida.</w:t>
      </w:r>
      <w:r w:rsidR="00027BD1" w:rsidRPr="006D0F12">
        <w:rPr>
          <w:szCs w:val="24"/>
          <w:lang w:val="es-ES"/>
        </w:rPr>
        <w:t xml:space="preserve"> </w:t>
      </w:r>
      <w:r w:rsidRPr="006D0F12">
        <w:rPr>
          <w:szCs w:val="24"/>
          <w:lang w:val="es-ES"/>
        </w:rPr>
        <w:t xml:space="preserve">El informe también atribuye la falta de conocimientos de los jóvenes en materia de salud sexual al hecho de que la educación sexual no está incluida en los programas escolares. </w:t>
      </w:r>
    </w:p>
    <w:p w:rsidR="006D24B0" w:rsidRPr="006D0F12" w:rsidRDefault="006D24B0" w:rsidP="006D24B0">
      <w:pPr>
        <w:pStyle w:val="SingleTxtG"/>
        <w:rPr>
          <w:szCs w:val="24"/>
          <w:lang w:val="es-ES"/>
        </w:rPr>
      </w:pPr>
      <w:r w:rsidRPr="006D0F12">
        <w:rPr>
          <w:szCs w:val="24"/>
          <w:lang w:val="es-ES"/>
        </w:rPr>
        <w:t>426.</w:t>
      </w:r>
      <w:r w:rsidRPr="006D0F12">
        <w:rPr>
          <w:szCs w:val="24"/>
          <w:lang w:val="es-ES"/>
        </w:rPr>
        <w:tab/>
        <w:t xml:space="preserve">Desde 2007, en el marco del programa de beneficios básicos, se realizan exámenes médicos preventivos dos veces al año a los niños y las niñas en edad escolar de </w:t>
      </w:r>
      <w:smartTag w:uri="urn:schemas-microsoft-com:office:smarttags" w:element="metricconverter">
        <w:smartTagPr>
          <w:attr w:name="ProductID" w:val="12 a"/>
        </w:smartTagPr>
        <w:r w:rsidRPr="006D0F12">
          <w:rPr>
            <w:szCs w:val="24"/>
            <w:lang w:val="es-ES"/>
          </w:rPr>
          <w:t>12 a</w:t>
        </w:r>
      </w:smartTag>
      <w:r w:rsidRPr="006D0F12">
        <w:rPr>
          <w:szCs w:val="24"/>
          <w:lang w:val="es-ES"/>
        </w:rPr>
        <w:t xml:space="preserve"> 17 años, de conformidad con el criterio establecido por el Ministerio de Salud de la República de Armenia.</w:t>
      </w:r>
    </w:p>
    <w:p w:rsidR="006D24B0" w:rsidRPr="006D0F12" w:rsidRDefault="006D24B0" w:rsidP="006D24B0">
      <w:pPr>
        <w:pStyle w:val="SingleTxtG"/>
        <w:rPr>
          <w:szCs w:val="24"/>
          <w:lang w:val="es-ES"/>
        </w:rPr>
      </w:pPr>
      <w:r w:rsidRPr="006D0F12">
        <w:rPr>
          <w:szCs w:val="24"/>
          <w:lang w:val="es-ES"/>
        </w:rPr>
        <w:t>427.</w:t>
      </w:r>
      <w:r w:rsidRPr="006D0F12">
        <w:rPr>
          <w:szCs w:val="24"/>
          <w:lang w:val="es-ES"/>
        </w:rPr>
        <w:tab/>
        <w:t>Se preparó y aprobó el documento de concepto "Vida saludable", al igual que los programas de estudios para los grados VIII y IX.</w:t>
      </w:r>
      <w:r w:rsidR="00027BD1" w:rsidRPr="006D0F12">
        <w:rPr>
          <w:szCs w:val="24"/>
          <w:lang w:val="es-ES"/>
        </w:rPr>
        <w:t xml:space="preserve"> </w:t>
      </w:r>
      <w:r w:rsidRPr="006D0F12">
        <w:rPr>
          <w:szCs w:val="24"/>
          <w:lang w:val="es-ES"/>
        </w:rPr>
        <w:t>Este documento de concepto apunta a abordar problemas relacionados con la salud, la seguridad y la protección de los alumnos durante todo el período de la enseñanza general, y a regular las formas de resolverlos. El curso se propone inculcar en los alumnos el valor del cuidado de uno mismo y de los demás y la conducta para mantener estos principios. El citado curso sobre la vida saludable tiene 28 horas de dictado y está orientado a los alumnos de los grados VIII y IX de las escuelas de enseñanza general. Comprende temas como la prevención del VIH/SIDA y el cuidado y la información sobre la salud reproductiva de los adolescentes, haciendo hincapié en las peculiaridades de la edad, el nivel de conocimientos básicos, y las características nacionales y culturales.</w:t>
      </w:r>
    </w:p>
    <w:p w:rsidR="006D24B0" w:rsidRPr="006D0F12" w:rsidRDefault="006D24B0" w:rsidP="006D24B0">
      <w:pPr>
        <w:pStyle w:val="SingleTxtG"/>
        <w:rPr>
          <w:szCs w:val="24"/>
          <w:lang w:val="es-ES"/>
        </w:rPr>
      </w:pPr>
      <w:r w:rsidRPr="006D0F12">
        <w:rPr>
          <w:szCs w:val="24"/>
          <w:lang w:val="es-ES"/>
        </w:rPr>
        <w:t>428.</w:t>
      </w:r>
      <w:r w:rsidRPr="006D0F12">
        <w:rPr>
          <w:szCs w:val="24"/>
          <w:lang w:val="es-ES"/>
        </w:rPr>
        <w:tab/>
        <w:t>La creación de servicios de atención de salud adaptados a los adolescentes apunta a proteger y mejorar la salud de los jóvenes, y a prevenir las enfermedades, diagnosticarlas y tratarlas en forma eficaz. Al mismo tiempo, los adolescentes reciben información y adquieren conocimientos en un sentido amplio y de una manera adaptada a sus necesidades. A partir de 2005, el Ministerio de Salud de la República de Armenia comenzó a introducir este tipo de servicios con el apoyo del UNICEF. Se ha preparado un documento de concepto sobre los servicios de atención de salud adaptados a los adolescentes; se ha hecho la localización y el resumen de los módulos para los formadores y los participantes del Programa de orientación de la OMS sobre salud adolescente; se han introducido estos servicios para adolescentes en los distritos; se han organizado cursos de capacitación para los profesionales de la salud y los especialistas afines;</w:t>
      </w:r>
      <w:r w:rsidR="00027BD1" w:rsidRPr="006D0F12">
        <w:rPr>
          <w:szCs w:val="24"/>
          <w:lang w:val="es-ES"/>
        </w:rPr>
        <w:t xml:space="preserve"> </w:t>
      </w:r>
      <w:r w:rsidRPr="006D0F12">
        <w:rPr>
          <w:szCs w:val="24"/>
          <w:lang w:val="es-ES"/>
        </w:rPr>
        <w:t>y se ha elaborado un conjunto de normas y criterios nacionales para los servicios destinados a los adolescentes. En noviembre de 2007, se examinó el marco legislativo vigente y se celebraron audiencias parlamentarias. En 2007 y 2008, se prepararon los materiales y la metodología de enseñanza; el Ministerio de Salud incluyó las directrices de evaluación para el desarrollo sexual adolescente, y un cuestionario sobre una prueba psicosocial en el criterio del Estado de 2008.</w:t>
      </w:r>
    </w:p>
    <w:p w:rsidR="006D24B0" w:rsidRPr="006D0F12" w:rsidRDefault="006D24B0" w:rsidP="006D24B0">
      <w:pPr>
        <w:pStyle w:val="H23G"/>
        <w:rPr>
          <w:szCs w:val="24"/>
          <w:lang w:val="es-ES"/>
        </w:rPr>
      </w:pPr>
      <w:r w:rsidRPr="006D0F12">
        <w:rPr>
          <w:szCs w:val="24"/>
          <w:lang w:val="es-ES"/>
        </w:rPr>
        <w:tab/>
        <w:t>14.</w:t>
      </w:r>
      <w:r w:rsidRPr="006D0F12">
        <w:rPr>
          <w:szCs w:val="24"/>
          <w:lang w:val="es-ES"/>
        </w:rPr>
        <w:tab/>
        <w:t>Prácticas nocivas para la salud de los niños</w:t>
      </w:r>
    </w:p>
    <w:p w:rsidR="006D24B0" w:rsidRPr="006D0F12" w:rsidRDefault="006D24B0" w:rsidP="006D24B0">
      <w:pPr>
        <w:pStyle w:val="SingleTxtG"/>
        <w:rPr>
          <w:szCs w:val="24"/>
          <w:lang w:val="es-ES"/>
        </w:rPr>
      </w:pPr>
      <w:r w:rsidRPr="006D0F12">
        <w:rPr>
          <w:szCs w:val="24"/>
          <w:lang w:val="es-ES"/>
        </w:rPr>
        <w:t>429.</w:t>
      </w:r>
      <w:r w:rsidRPr="006D0F12">
        <w:rPr>
          <w:szCs w:val="24"/>
          <w:lang w:val="es-ES"/>
        </w:rPr>
        <w:tab/>
        <w:t>La Encuesta sobre comportamiento en materia de salud de los niños en edad escolar de 2005 reveló que por lo menos dos tercios de los adolescentes empiezan a consumir alcohol en la edad escolar (los varones con más frecuencia que las niñas). En conjunto, el 2,5% de los adolescentes entrevistados afirmó que había probado una droga (cáñamo).</w:t>
      </w:r>
    </w:p>
    <w:p w:rsidR="006D24B0" w:rsidRPr="006D0F12" w:rsidRDefault="006D24B0" w:rsidP="006D24B0">
      <w:pPr>
        <w:pStyle w:val="SingleTxtG"/>
        <w:rPr>
          <w:szCs w:val="24"/>
          <w:lang w:val="es-ES"/>
        </w:rPr>
      </w:pPr>
      <w:r w:rsidRPr="006D0F12">
        <w:rPr>
          <w:szCs w:val="24"/>
          <w:lang w:val="es-ES"/>
        </w:rPr>
        <w:t>430.</w:t>
      </w:r>
      <w:r w:rsidRPr="006D0F12">
        <w:rPr>
          <w:szCs w:val="24"/>
          <w:lang w:val="es-ES"/>
        </w:rPr>
        <w:tab/>
        <w:t xml:space="preserve">La citada encuesta también reveló que el 9% de los varones y el 10% de las niñas consideraron el suicidio durante el año anterior a </w:t>
      </w:r>
      <w:smartTag w:uri="urn:schemas-microsoft-com:office:smarttags" w:element="PersonName">
        <w:smartTagPr>
          <w:attr w:name="ProductID" w:val="la encuesta. Casi"/>
        </w:smartTagPr>
        <w:r w:rsidRPr="006D0F12">
          <w:rPr>
            <w:szCs w:val="24"/>
            <w:lang w:val="es-ES"/>
          </w:rPr>
          <w:t>la encuesta.</w:t>
        </w:r>
        <w:r w:rsidR="00027BD1" w:rsidRPr="006D0F12">
          <w:rPr>
            <w:szCs w:val="24"/>
            <w:lang w:val="es-ES"/>
          </w:rPr>
          <w:t xml:space="preserve"> </w:t>
        </w:r>
        <w:r w:rsidRPr="006D0F12">
          <w:rPr>
            <w:szCs w:val="24"/>
            <w:lang w:val="es-ES"/>
          </w:rPr>
          <w:t>Casi</w:t>
        </w:r>
      </w:smartTag>
      <w:r w:rsidRPr="006D0F12">
        <w:rPr>
          <w:szCs w:val="24"/>
          <w:lang w:val="es-ES"/>
        </w:rPr>
        <w:t xml:space="preserve"> el mismo número de adolescentes pensó en buscar ayuda en el alcohol o las drogas para superar sus preocupaciones y la tensión mental. </w:t>
      </w:r>
    </w:p>
    <w:p w:rsidR="006D24B0" w:rsidRPr="006D0F12" w:rsidRDefault="006D24B0" w:rsidP="006D24B0">
      <w:pPr>
        <w:pStyle w:val="H1G"/>
        <w:spacing w:line="280" w:lineRule="exact"/>
        <w:rPr>
          <w:szCs w:val="24"/>
          <w:lang w:val="es-ES"/>
        </w:rPr>
      </w:pPr>
      <w:r w:rsidRPr="006D0F12">
        <w:rPr>
          <w:szCs w:val="24"/>
          <w:lang w:val="es-ES"/>
        </w:rPr>
        <w:tab/>
      </w:r>
      <w:r w:rsidRPr="006D0F12">
        <w:rPr>
          <w:szCs w:val="24"/>
          <w:lang w:val="es-ES"/>
        </w:rPr>
        <w:tab/>
        <w:t>Artículo 26</w:t>
      </w:r>
    </w:p>
    <w:p w:rsidR="006D24B0" w:rsidRPr="006D0F12" w:rsidRDefault="006D24B0" w:rsidP="006D24B0">
      <w:pPr>
        <w:pStyle w:val="SingleTxtG"/>
        <w:rPr>
          <w:szCs w:val="24"/>
          <w:lang w:val="es-ES"/>
        </w:rPr>
      </w:pPr>
      <w:r w:rsidRPr="006D0F12">
        <w:rPr>
          <w:szCs w:val="24"/>
          <w:lang w:val="es-ES"/>
        </w:rPr>
        <w:t>431.</w:t>
      </w:r>
      <w:r w:rsidRPr="006D0F12">
        <w:rPr>
          <w:szCs w:val="24"/>
          <w:lang w:val="es-ES"/>
        </w:rPr>
        <w:tab/>
        <w:t xml:space="preserve">El artículo 37 de la Constitución de la República de Armenia establece que las personas tendrán acceso a la seguridad social en caso de edad avanzada, discapacidad, enfermedad, fallecimiento de quien mantiene a la familia, desempleo y en otros casos especificados por </w:t>
      </w:r>
      <w:smartTag w:uri="urn:schemas-microsoft-com:office:smarttags" w:element="PersonName">
        <w:smartTagPr>
          <w:attr w:name="ProductID" w:val="la ley. El"/>
        </w:smartTagPr>
        <w:r w:rsidRPr="006D0F12">
          <w:rPr>
            <w:szCs w:val="24"/>
            <w:lang w:val="es-ES"/>
          </w:rPr>
          <w:t>la ley.</w:t>
        </w:r>
        <w:r w:rsidR="00027BD1" w:rsidRPr="006D0F12">
          <w:rPr>
            <w:szCs w:val="24"/>
            <w:lang w:val="es-ES"/>
          </w:rPr>
          <w:t xml:space="preserve"> </w:t>
        </w:r>
        <w:r w:rsidRPr="006D0F12">
          <w:rPr>
            <w:szCs w:val="24"/>
            <w:lang w:val="es-ES"/>
          </w:rPr>
          <w:t>El</w:t>
        </w:r>
      </w:smartTag>
      <w:r w:rsidRPr="006D0F12">
        <w:rPr>
          <w:szCs w:val="24"/>
          <w:lang w:val="es-ES"/>
        </w:rPr>
        <w:t xml:space="preserve"> alcance y las formas de la seguridad social están definidos por ley.</w:t>
      </w:r>
    </w:p>
    <w:p w:rsidR="006D24B0" w:rsidRPr="006D0F12" w:rsidRDefault="006D24B0" w:rsidP="006D24B0">
      <w:pPr>
        <w:pStyle w:val="SingleTxtG"/>
        <w:rPr>
          <w:szCs w:val="24"/>
          <w:lang w:val="es-ES"/>
        </w:rPr>
      </w:pPr>
      <w:r w:rsidRPr="006D0F12">
        <w:rPr>
          <w:szCs w:val="24"/>
          <w:lang w:val="es-ES"/>
        </w:rPr>
        <w:t>432.</w:t>
      </w:r>
      <w:r w:rsidRPr="006D0F12">
        <w:rPr>
          <w:szCs w:val="24"/>
          <w:lang w:val="es-ES"/>
        </w:rPr>
        <w:tab/>
        <w:t xml:space="preserve">La Ley de pensiones estatales aprobada en 2002 establece en su artículo 26 que todo menor de 18 años puede recibir una pensión de sobreviviente al fallecer la persona que mantiene a </w:t>
      </w:r>
      <w:smartTag w:uri="urn:schemas-microsoft-com:office:smarttags" w:element="PersonName">
        <w:smartTagPr>
          <w:attr w:name="ProductID" w:val="la familia. El"/>
        </w:smartTagPr>
        <w:r w:rsidRPr="006D0F12">
          <w:rPr>
            <w:szCs w:val="24"/>
            <w:lang w:val="es-ES"/>
          </w:rPr>
          <w:t>la familia. El</w:t>
        </w:r>
      </w:smartTag>
      <w:r w:rsidRPr="006D0F12">
        <w:rPr>
          <w:szCs w:val="24"/>
          <w:lang w:val="es-ES"/>
        </w:rPr>
        <w:t xml:space="preserve"> artículo 33 dispone que se concederá a todo niño con alguna discapacidad comprobada una pensión social por la suma indicada en el artículo 34. El artículo 35 establece que la pensión social de sobreviviente se hace extensiva a los niños privados del cuidado parental que son hijos de padres desconocidos.</w:t>
      </w:r>
    </w:p>
    <w:p w:rsidR="006D24B0" w:rsidRPr="006D0F12" w:rsidRDefault="006D24B0" w:rsidP="007F5345">
      <w:pPr>
        <w:pStyle w:val="H1G"/>
        <w:rPr>
          <w:lang w:val="es-ES"/>
        </w:rPr>
      </w:pPr>
      <w:r w:rsidRPr="006D0F12">
        <w:rPr>
          <w:lang w:val="es-ES"/>
        </w:rPr>
        <w:tab/>
      </w:r>
      <w:r w:rsidRPr="006D0F12">
        <w:rPr>
          <w:lang w:val="es-ES"/>
        </w:rPr>
        <w:tab/>
        <w:t>Artículo 27, párrafos 1 y 3</w:t>
      </w:r>
    </w:p>
    <w:p w:rsidR="006D24B0" w:rsidRPr="006D0F12" w:rsidRDefault="006D24B0" w:rsidP="006D24B0">
      <w:pPr>
        <w:pStyle w:val="SingleTxtG"/>
        <w:rPr>
          <w:szCs w:val="24"/>
          <w:lang w:val="es-ES"/>
        </w:rPr>
      </w:pPr>
      <w:r w:rsidRPr="006D0F12">
        <w:rPr>
          <w:szCs w:val="24"/>
          <w:lang w:val="es-ES"/>
        </w:rPr>
        <w:t>433.</w:t>
      </w:r>
      <w:r w:rsidRPr="006D0F12">
        <w:rPr>
          <w:szCs w:val="24"/>
          <w:lang w:val="es-ES"/>
        </w:rPr>
        <w:tab/>
        <w:t xml:space="preserve">El artículo 34 de la Constitución de la República de Armenia estipula que todos los ciudadanos tienen el derecho a gozar de un nivel de vida satisfactorio para sí mismos y su familia, incluidos el derecho a la vivienda y a mejorar su nivel de vida. El Estado deberá adoptar las medidas necesarias para el ejercicio de estos derechos. </w:t>
      </w:r>
    </w:p>
    <w:p w:rsidR="006D24B0" w:rsidRPr="006D0F12" w:rsidRDefault="00241FEE" w:rsidP="006D24B0">
      <w:pPr>
        <w:pStyle w:val="HChG"/>
        <w:rPr>
          <w:szCs w:val="24"/>
          <w:lang w:val="es-ES"/>
        </w:rPr>
      </w:pPr>
      <w:r w:rsidRPr="006D0F12">
        <w:rPr>
          <w:noProof/>
          <w:szCs w:val="24"/>
          <w:lang w:val="es-ES"/>
        </w:rPr>
        <w:tab/>
      </w:r>
      <w:r w:rsidR="006D24B0" w:rsidRPr="006D0F12">
        <w:rPr>
          <w:noProof/>
          <w:szCs w:val="24"/>
          <w:lang w:val="es-ES"/>
        </w:rPr>
        <w:t>VIII.</w:t>
      </w:r>
      <w:r w:rsidRPr="006D0F12">
        <w:rPr>
          <w:noProof/>
          <w:szCs w:val="24"/>
          <w:lang w:val="es-ES"/>
        </w:rPr>
        <w:tab/>
      </w:r>
      <w:r w:rsidR="006D24B0" w:rsidRPr="006D0F12">
        <w:rPr>
          <w:szCs w:val="24"/>
          <w:lang w:val="es-ES"/>
        </w:rPr>
        <w:t xml:space="preserve">Educación, esparcimiento y actividades culturales </w:t>
      </w:r>
      <w:r w:rsidR="00DC4F79">
        <w:rPr>
          <w:szCs w:val="24"/>
          <w:lang w:val="es-ES"/>
        </w:rPr>
        <w:br/>
      </w:r>
      <w:r w:rsidR="006D24B0" w:rsidRPr="006D0F12">
        <w:rPr>
          <w:szCs w:val="24"/>
          <w:lang w:val="es-ES"/>
        </w:rPr>
        <w:t>(artículos</w:t>
      </w:r>
      <w:r w:rsidR="00027BD1" w:rsidRPr="006D0F12">
        <w:rPr>
          <w:szCs w:val="24"/>
          <w:lang w:val="es-ES"/>
        </w:rPr>
        <w:t xml:space="preserve"> </w:t>
      </w:r>
      <w:r w:rsidR="006D24B0" w:rsidRPr="006D0F12">
        <w:rPr>
          <w:szCs w:val="24"/>
          <w:lang w:val="es-ES"/>
        </w:rPr>
        <w:t>28, 29 y 31)</w:t>
      </w:r>
    </w:p>
    <w:p w:rsidR="006D24B0" w:rsidRPr="006D0F12" w:rsidRDefault="006D24B0" w:rsidP="006D24B0">
      <w:pPr>
        <w:pStyle w:val="H1G"/>
        <w:spacing w:line="280" w:lineRule="exact"/>
        <w:rPr>
          <w:szCs w:val="24"/>
          <w:lang w:val="es-ES"/>
        </w:rPr>
      </w:pPr>
      <w:r w:rsidRPr="006D0F12">
        <w:rPr>
          <w:szCs w:val="24"/>
          <w:lang w:val="es-ES"/>
        </w:rPr>
        <w:tab/>
      </w:r>
      <w:r w:rsidRPr="006D0F12">
        <w:rPr>
          <w:szCs w:val="24"/>
          <w:lang w:val="es-ES"/>
        </w:rPr>
        <w:tab/>
        <w:t>Artículo 28</w:t>
      </w:r>
    </w:p>
    <w:p w:rsidR="006D24B0" w:rsidRPr="006D0F12" w:rsidRDefault="006D24B0" w:rsidP="006D24B0">
      <w:pPr>
        <w:pStyle w:val="SingleTxtG"/>
        <w:rPr>
          <w:szCs w:val="24"/>
          <w:lang w:val="es-ES"/>
        </w:rPr>
      </w:pPr>
      <w:r w:rsidRPr="006D0F12">
        <w:rPr>
          <w:szCs w:val="24"/>
          <w:lang w:val="es-ES"/>
        </w:rPr>
        <w:t>434.</w:t>
      </w:r>
      <w:r w:rsidRPr="006D0F12">
        <w:rPr>
          <w:szCs w:val="24"/>
          <w:lang w:val="es-ES"/>
        </w:rPr>
        <w:tab/>
        <w:t xml:space="preserve">En la República de Armenia, el derecho a la educación está garantizado por la Constitución y diversas normas legislativas. En particular, en virtud del artículo 39 de la Constitución, todas las personas tienen derecho a </w:t>
      </w:r>
      <w:smartTag w:uri="urn:schemas-microsoft-com:office:smarttags" w:element="PersonName">
        <w:smartTagPr>
          <w:attr w:name="ProductID" w:val="la educaci￳n. La"/>
        </w:smartTagPr>
        <w:r w:rsidRPr="006D0F12">
          <w:rPr>
            <w:szCs w:val="24"/>
            <w:lang w:val="es-ES"/>
          </w:rPr>
          <w:t>la educación. La</w:t>
        </w:r>
      </w:smartTag>
      <w:r w:rsidRPr="006D0F12">
        <w:rPr>
          <w:szCs w:val="24"/>
          <w:lang w:val="es-ES"/>
        </w:rPr>
        <w:t xml:space="preserve"> enseñanza general primaria es obligatoria, excepto en determinados casos previstos por </w:t>
      </w:r>
      <w:smartTag w:uri="urn:schemas-microsoft-com:office:smarttags" w:element="PersonName">
        <w:smartTagPr>
          <w:attr w:name="ProductID" w:val="la ley. Asimismo"/>
        </w:smartTagPr>
        <w:r w:rsidRPr="006D0F12">
          <w:rPr>
            <w:szCs w:val="24"/>
            <w:lang w:val="es-ES"/>
          </w:rPr>
          <w:t>la ley. Asimismo</w:t>
        </w:r>
      </w:smartTag>
      <w:r w:rsidRPr="006D0F12">
        <w:rPr>
          <w:szCs w:val="24"/>
          <w:lang w:val="es-ES"/>
        </w:rPr>
        <w:t>, la ley puede establecer la obligatoriedad de los niveles más altos de enseñanza. La enseñanza secundaria en los establecimientos públicos es gratuita. Cada ciudadano tendrá derecho a recibir enseñanza superior y formación profesional de otra índole sin cargo y por concurso en establecimientos públicos. En los casos y del modo que estipula la ley, el Estado otorgará asistencia financiera y de otra naturaleza a las instituciones educativas que apliquen programas de enseñanza superior y otros de formación profesional, así como a los alumnos.</w:t>
      </w:r>
    </w:p>
    <w:p w:rsidR="006D24B0" w:rsidRPr="006D0F12" w:rsidRDefault="006D24B0" w:rsidP="006D24B0">
      <w:pPr>
        <w:pStyle w:val="SingleTxtG"/>
        <w:rPr>
          <w:szCs w:val="24"/>
          <w:lang w:val="es-ES"/>
        </w:rPr>
      </w:pPr>
      <w:r w:rsidRPr="006D0F12">
        <w:rPr>
          <w:szCs w:val="24"/>
          <w:lang w:val="es-ES"/>
        </w:rPr>
        <w:t>435.</w:t>
      </w:r>
      <w:r w:rsidRPr="006D0F12">
        <w:rPr>
          <w:szCs w:val="24"/>
          <w:lang w:val="es-ES"/>
        </w:rPr>
        <w:tab/>
        <w:t>Esta norma constitucional se incorporó a las siguientes Leyes de la República de Armenia: la Ley de la educación (1999); la Ley de enseñanza superior y de formación profesional de posgrado (2004); la Ley enseñanza preescolar; la Ley de formación profesional básica (técnica) y media; la Ley de enseñanza a las personas con necesidades educativas especiales; y la Ley de la enseñanza general (2005).</w:t>
      </w:r>
    </w:p>
    <w:p w:rsidR="006D24B0" w:rsidRPr="006D0F12" w:rsidRDefault="006D24B0" w:rsidP="006D24B0">
      <w:pPr>
        <w:pStyle w:val="SingleTxtG"/>
        <w:rPr>
          <w:szCs w:val="24"/>
          <w:lang w:val="es-ES"/>
        </w:rPr>
      </w:pPr>
      <w:r w:rsidRPr="006D0F12">
        <w:rPr>
          <w:szCs w:val="24"/>
          <w:lang w:val="es-ES"/>
        </w:rPr>
        <w:t>436.</w:t>
      </w:r>
      <w:r w:rsidRPr="006D0F12">
        <w:rPr>
          <w:szCs w:val="24"/>
          <w:lang w:val="es-ES"/>
        </w:rPr>
        <w:tab/>
        <w:t>En cuanto a la disposición del párrafo 55 e) del documento CRC/C/Q/ARM/2, cabe mencionar que la Ley de idiomas de la República de Armenia estipula claramente que el país garantiza el libre uso de los idiomas minoritarios en su territorio. Se podrá ofrecer la enseñanza general y la crianza en las comunidades de las minorías nacionales de Armenia en el idioma materno, en el marco de un programa estatal y con los auspicios del Estado, aunque se mantiene la obligatoriedad de la enseñanza del idioma armenio. S</w:t>
      </w:r>
      <w:r w:rsidR="00B03D63">
        <w:rPr>
          <w:szCs w:val="24"/>
          <w:lang w:val="es-ES"/>
        </w:rPr>
        <w:t>o</w:t>
      </w:r>
      <w:r w:rsidRPr="006D0F12">
        <w:rPr>
          <w:szCs w:val="24"/>
          <w:lang w:val="es-ES"/>
        </w:rPr>
        <w:t>lo el Gobierno está autorizado a financiar una institución de enseñanza no general donde se enseñe en un idioma extranjero. Por Decisión N</w:t>
      </w:r>
      <w:r w:rsidR="00726B00">
        <w:rPr>
          <w:szCs w:val="24"/>
          <w:lang w:val="es-ES"/>
        </w:rPr>
        <w:t>º</w:t>
      </w:r>
      <w:r w:rsidRPr="006D0F12">
        <w:rPr>
          <w:szCs w:val="24"/>
          <w:lang w:val="es-ES"/>
        </w:rPr>
        <w:t xml:space="preserve"> 138 del Gobierno de la República de Armenia, de 18 de febrero de 2002, se aprobó el Programa estatal sobre la política lingüística, que tiene entre sus aspectos principales la promoción del desarrollo del idioma y la cultura de las minorías nacionales.</w:t>
      </w:r>
    </w:p>
    <w:p w:rsidR="006D24B0" w:rsidRPr="006D0F12" w:rsidRDefault="006D24B0" w:rsidP="006D24B0">
      <w:pPr>
        <w:pStyle w:val="H23G"/>
        <w:rPr>
          <w:szCs w:val="24"/>
          <w:lang w:val="es-ES"/>
        </w:rPr>
      </w:pPr>
      <w:r w:rsidRPr="006D0F12">
        <w:rPr>
          <w:szCs w:val="24"/>
          <w:lang w:val="es-ES"/>
        </w:rPr>
        <w:tab/>
      </w:r>
      <w:r w:rsidRPr="006D0F12">
        <w:rPr>
          <w:szCs w:val="24"/>
          <w:lang w:val="es-ES"/>
        </w:rPr>
        <w:tab/>
        <w:t>Enseñanza general</w:t>
      </w:r>
    </w:p>
    <w:p w:rsidR="006D24B0" w:rsidRPr="006D0F12" w:rsidRDefault="006D24B0" w:rsidP="006D24B0">
      <w:pPr>
        <w:pStyle w:val="SingleTxtG"/>
        <w:rPr>
          <w:szCs w:val="24"/>
          <w:lang w:val="es-ES"/>
        </w:rPr>
      </w:pPr>
      <w:r w:rsidRPr="006D0F12">
        <w:rPr>
          <w:szCs w:val="24"/>
          <w:lang w:val="es-ES"/>
        </w:rPr>
        <w:t>437.</w:t>
      </w:r>
      <w:r w:rsidRPr="006D0F12">
        <w:rPr>
          <w:szCs w:val="24"/>
          <w:lang w:val="es-ES"/>
        </w:rPr>
        <w:tab/>
        <w:t xml:space="preserve">Desde 2004, el sistema de contenidos de la enseñanza y de registro de los resultados mejoró notablemente gracias al marco curricular del Estado para la enseñanza general, al criterio del Estado para la enseñanza secundaria, y a los criterios para las asignaturas y los cursos para las escuelas de enseñanza general de 12 años, así como al documento de concepto para la evaluación de los conocimientos y el documento de concepto preliminar para la evaluación del desempeño de los alumnos que surgieron de ellos. En cierta medida, también ha mejorado la calidad de la enseñanza, como lo ha hecho asimismo el proceso de capacitación permanente y a gran escala de los maestros. </w:t>
      </w:r>
    </w:p>
    <w:p w:rsidR="006D24B0" w:rsidRPr="006D0F12" w:rsidRDefault="006D24B0" w:rsidP="006D24B0">
      <w:pPr>
        <w:pStyle w:val="SingleTxtG"/>
        <w:rPr>
          <w:szCs w:val="24"/>
          <w:lang w:val="es-ES"/>
        </w:rPr>
      </w:pPr>
      <w:r w:rsidRPr="006D0F12">
        <w:rPr>
          <w:szCs w:val="24"/>
          <w:lang w:val="es-ES"/>
        </w:rPr>
        <w:t>438.</w:t>
      </w:r>
      <w:r w:rsidRPr="006D0F12">
        <w:rPr>
          <w:szCs w:val="24"/>
          <w:lang w:val="es-ES"/>
        </w:rPr>
        <w:tab/>
        <w:t>Cabe mencionar que, recientemente, se han realizado tareas considerables para favorecer el estudio del idioma, la cultura y la historia de las minorías nacionales en su idioma materno en las escuelas de enseñanza general.</w:t>
      </w:r>
    </w:p>
    <w:p w:rsidR="006D24B0" w:rsidRPr="006D0F12" w:rsidRDefault="006D24B0" w:rsidP="006D24B0">
      <w:pPr>
        <w:pStyle w:val="SingleTxtG"/>
        <w:rPr>
          <w:szCs w:val="24"/>
          <w:lang w:val="es-ES"/>
        </w:rPr>
      </w:pPr>
      <w:r w:rsidRPr="006D0F12">
        <w:rPr>
          <w:szCs w:val="24"/>
          <w:lang w:val="es-ES"/>
        </w:rPr>
        <w:t>439.</w:t>
      </w:r>
      <w:r w:rsidRPr="006D0F12">
        <w:rPr>
          <w:szCs w:val="24"/>
          <w:lang w:val="es-ES"/>
        </w:rPr>
        <w:tab/>
        <w:t>Así, se ha redactado el documento de concepto para la enseñanza del idioma materno de los yezidis, que son mayoría entre las minorías nacionales, y se han elaborado los planes de estudios de primero a decimosegundo grado. En 2005, se publicaron libros de texto para primero, segundo y tercer grado; y en 2008, para cuarto y quinto grado. En la actualidad, se está preparando la publicación de los libros de texto para sexto, séptimo, octavo y noveno grado.</w:t>
      </w:r>
    </w:p>
    <w:p w:rsidR="006D24B0" w:rsidRPr="006D0F12" w:rsidRDefault="006D24B0" w:rsidP="006D24B0">
      <w:pPr>
        <w:pStyle w:val="SingleTxtG"/>
        <w:rPr>
          <w:szCs w:val="24"/>
          <w:lang w:val="es-ES"/>
        </w:rPr>
      </w:pPr>
      <w:r w:rsidRPr="006D0F12">
        <w:rPr>
          <w:szCs w:val="24"/>
          <w:lang w:val="es-ES"/>
        </w:rPr>
        <w:t>440.</w:t>
      </w:r>
      <w:r w:rsidRPr="006D0F12">
        <w:rPr>
          <w:szCs w:val="24"/>
          <w:lang w:val="es-ES"/>
        </w:rPr>
        <w:tab/>
        <w:t xml:space="preserve">Se encuentran en la etapa final de revisión el criterio y los planes de estudios de idioma asirio de primero a decimosegundo grado, en tanto ya se han publicado los planes de estudios de primero, segundo y tercer grado. </w:t>
      </w:r>
    </w:p>
    <w:p w:rsidR="006D24B0" w:rsidRPr="006D0F12" w:rsidRDefault="006D24B0" w:rsidP="006D24B0">
      <w:pPr>
        <w:pStyle w:val="SingleTxtG"/>
        <w:rPr>
          <w:szCs w:val="24"/>
          <w:lang w:val="es-ES"/>
        </w:rPr>
      </w:pPr>
      <w:r w:rsidRPr="006D0F12">
        <w:rPr>
          <w:szCs w:val="24"/>
          <w:lang w:val="es-ES"/>
        </w:rPr>
        <w:t>441.</w:t>
      </w:r>
      <w:r w:rsidRPr="006D0F12">
        <w:rPr>
          <w:szCs w:val="24"/>
          <w:lang w:val="es-ES"/>
        </w:rPr>
        <w:tab/>
        <w:t xml:space="preserve">El documento de concepto y los planes de estudios para la enseñanza del idioma curdo están en la etapa de examen preliminar. </w:t>
      </w:r>
    </w:p>
    <w:p w:rsidR="006D24B0" w:rsidRPr="006D0F12" w:rsidRDefault="006D24B0" w:rsidP="006D24B0">
      <w:pPr>
        <w:pStyle w:val="SingleTxtG"/>
        <w:rPr>
          <w:szCs w:val="24"/>
          <w:lang w:val="es-ES"/>
        </w:rPr>
      </w:pPr>
      <w:r w:rsidRPr="006D0F12">
        <w:rPr>
          <w:szCs w:val="24"/>
          <w:lang w:val="es-ES"/>
        </w:rPr>
        <w:t>442.</w:t>
      </w:r>
      <w:r w:rsidRPr="006D0F12">
        <w:rPr>
          <w:szCs w:val="24"/>
          <w:lang w:val="es-ES"/>
        </w:rPr>
        <w:tab/>
        <w:t xml:space="preserve">Se elabora un plan de estudios modelo para las escuelas donde trabajan representantes de las minorías nacionales, a fin de regular el proceso de enseñanza del idioma materno, la cultura y la historia que apliquen los representantes de las minorías en las escuelas de enseñanza general. </w:t>
      </w:r>
    </w:p>
    <w:p w:rsidR="006D24B0" w:rsidRPr="006D0F12" w:rsidRDefault="006D24B0" w:rsidP="006D24B0">
      <w:pPr>
        <w:pStyle w:val="SingleTxtG"/>
        <w:rPr>
          <w:szCs w:val="24"/>
          <w:lang w:val="es-ES"/>
        </w:rPr>
      </w:pPr>
      <w:r w:rsidRPr="006D0F12">
        <w:rPr>
          <w:szCs w:val="24"/>
          <w:lang w:val="es-ES"/>
        </w:rPr>
        <w:t>443.</w:t>
      </w:r>
      <w:r w:rsidRPr="006D0F12">
        <w:rPr>
          <w:szCs w:val="24"/>
          <w:lang w:val="es-ES"/>
        </w:rPr>
        <w:tab/>
        <w:t xml:space="preserve">Con relación al nivel bajo de la enseñanza preescolar, a la disminución de las tasas de asistencia, a las ausencias y al incremento de las tasas de abandono escolar en la enseñanza primaria y la secundaria, cabe apuntar que, con vistas a elevar el nivel de la enseñanza preescolar, se ha asignado prioridad a las actividades destinadas a fomentar la capacidad profesional de los especialistas mediante cursos de capacitación, así como a las actividades tendientes a mejorar la base didáctica y metodológica: se ha preparado un programa para el examen de la estrategia para el desarrollo temprano del niño y para la aplicación de reformas en la enseñanza preescolar que hará posible aumentar </w:t>
      </w:r>
      <w:r w:rsidR="002F189E" w:rsidRPr="002F189E">
        <w:rPr>
          <w:szCs w:val="24"/>
          <w:lang w:val="es-ES"/>
        </w:rPr>
        <w:t>—</w:t>
      </w:r>
      <w:r w:rsidRPr="006D0F12">
        <w:rPr>
          <w:szCs w:val="24"/>
          <w:lang w:val="es-ES"/>
        </w:rPr>
        <w:t>en grupos de corto plazo</w:t>
      </w:r>
      <w:r w:rsidR="002F189E" w:rsidRPr="002F189E">
        <w:rPr>
          <w:szCs w:val="24"/>
          <w:lang w:val="es-ES"/>
        </w:rPr>
        <w:t>—</w:t>
      </w:r>
      <w:r w:rsidRPr="006D0F12">
        <w:rPr>
          <w:szCs w:val="24"/>
          <w:lang w:val="es-ES"/>
        </w:rPr>
        <w:t xml:space="preserve"> la tasa de matriculación en las instituciones de enseñanza preescolar, en particular entre los niños pertenecientes a grupos socialmente vulnerables. </w:t>
      </w:r>
    </w:p>
    <w:p w:rsidR="006D24B0" w:rsidRPr="006D0F12" w:rsidRDefault="006D24B0" w:rsidP="006D24B0">
      <w:pPr>
        <w:pStyle w:val="SingleTxtG"/>
        <w:rPr>
          <w:szCs w:val="24"/>
          <w:lang w:val="es-ES"/>
        </w:rPr>
      </w:pPr>
      <w:r w:rsidRPr="006D0F12">
        <w:rPr>
          <w:szCs w:val="24"/>
          <w:lang w:val="es-ES"/>
        </w:rPr>
        <w:t>444.</w:t>
      </w:r>
      <w:r w:rsidRPr="006D0F12">
        <w:rPr>
          <w:szCs w:val="24"/>
          <w:lang w:val="es-ES"/>
        </w:rPr>
        <w:tab/>
        <w:t xml:space="preserve">Para velar por la calidad de la educación y con el apoyo financiero del UNICEF, se han creado y se ha garantizado la aplicación de criterios para el desarrollo de los niños de cinco y seis años de edad, planes de estudios, y la bibliografía didáctica y metodológica correspondiente. </w:t>
      </w:r>
    </w:p>
    <w:p w:rsidR="006D24B0" w:rsidRPr="006D0F12" w:rsidRDefault="006D24B0" w:rsidP="006D24B0">
      <w:pPr>
        <w:pStyle w:val="SingleTxtG"/>
        <w:rPr>
          <w:szCs w:val="24"/>
          <w:lang w:val="es-ES"/>
        </w:rPr>
      </w:pPr>
      <w:r w:rsidRPr="006D0F12">
        <w:rPr>
          <w:szCs w:val="24"/>
          <w:lang w:val="es-ES"/>
        </w:rPr>
        <w:t>445.</w:t>
      </w:r>
      <w:r w:rsidRPr="006D0F12">
        <w:rPr>
          <w:szCs w:val="24"/>
          <w:lang w:val="es-ES"/>
        </w:rPr>
        <w:tab/>
        <w:t xml:space="preserve">Se ha preparado material conceptual para el diagnóstico pedagógico y psicológico, así como programas para una enseñanza centrada en el niño para el caso de niños con problemas ("Superación de las dificultades pedagógicas y psicológicas"; "Trabajo con niños con mal comportamiento"). </w:t>
      </w:r>
    </w:p>
    <w:p w:rsidR="006D24B0" w:rsidRPr="006D0F12" w:rsidRDefault="006D24B0" w:rsidP="006D24B0">
      <w:pPr>
        <w:pStyle w:val="SingleTxtG"/>
        <w:rPr>
          <w:szCs w:val="24"/>
          <w:lang w:val="es-ES"/>
        </w:rPr>
      </w:pPr>
      <w:r w:rsidRPr="006D0F12">
        <w:rPr>
          <w:szCs w:val="24"/>
          <w:lang w:val="es-ES"/>
        </w:rPr>
        <w:t>446.</w:t>
      </w:r>
      <w:r w:rsidRPr="006D0F12">
        <w:rPr>
          <w:szCs w:val="24"/>
          <w:lang w:val="es-ES"/>
        </w:rPr>
        <w:tab/>
        <w:t xml:space="preserve">La formación profesional media se imparte en las instituciones específicas </w:t>
      </w:r>
      <w:r w:rsidR="002F189E" w:rsidRPr="002F189E">
        <w:rPr>
          <w:szCs w:val="24"/>
          <w:lang w:val="es-ES"/>
        </w:rPr>
        <w:t>—</w:t>
      </w:r>
      <w:r w:rsidRPr="006D0F12">
        <w:rPr>
          <w:szCs w:val="24"/>
          <w:lang w:val="es-ES"/>
        </w:rPr>
        <w:t>universidades e instituciones de enseñanza superior</w:t>
      </w:r>
      <w:r w:rsidR="002F189E" w:rsidRPr="002F189E">
        <w:rPr>
          <w:szCs w:val="24"/>
          <w:lang w:val="es-ES"/>
        </w:rPr>
        <w:t>—</w:t>
      </w:r>
      <w:r w:rsidRPr="006D0F12">
        <w:rPr>
          <w:szCs w:val="24"/>
          <w:lang w:val="es-ES"/>
        </w:rPr>
        <w:t xml:space="preserve"> siguiendo programas independientes.</w:t>
      </w:r>
    </w:p>
    <w:p w:rsidR="006D24B0" w:rsidRPr="006D0F12" w:rsidRDefault="006D24B0" w:rsidP="006D24B0">
      <w:pPr>
        <w:pStyle w:val="SingleTxtG"/>
        <w:rPr>
          <w:szCs w:val="24"/>
          <w:lang w:val="es-ES"/>
        </w:rPr>
      </w:pPr>
      <w:r w:rsidRPr="006D0F12">
        <w:rPr>
          <w:szCs w:val="24"/>
          <w:lang w:val="es-ES"/>
        </w:rPr>
        <w:t>447.</w:t>
      </w:r>
      <w:r w:rsidRPr="006D0F12">
        <w:rPr>
          <w:szCs w:val="24"/>
          <w:lang w:val="es-ES"/>
        </w:rPr>
        <w:tab/>
        <w:t>Los egresados de instituciones de formación profesional media que aprueban el examen requerido obtienen la certificación como especialistas.</w:t>
      </w:r>
    </w:p>
    <w:p w:rsidR="006D24B0" w:rsidRPr="006D0F12" w:rsidRDefault="006D24B0" w:rsidP="006D24B0">
      <w:pPr>
        <w:pStyle w:val="SingleTxtG"/>
        <w:rPr>
          <w:szCs w:val="24"/>
          <w:lang w:val="es-ES"/>
        </w:rPr>
      </w:pPr>
      <w:r w:rsidRPr="006D0F12">
        <w:rPr>
          <w:szCs w:val="24"/>
          <w:lang w:val="es-ES"/>
        </w:rPr>
        <w:t>448.</w:t>
      </w:r>
      <w:r w:rsidRPr="006D0F12">
        <w:rPr>
          <w:szCs w:val="24"/>
          <w:lang w:val="es-ES"/>
        </w:rPr>
        <w:tab/>
        <w:t xml:space="preserve">Los programas de enseñanza secundaria se aplican actualmente en 84 establecimientos públicos, de los cuales 54 dependen del Ministerio de Educación y Ciencia. </w:t>
      </w:r>
    </w:p>
    <w:p w:rsidR="006D24B0" w:rsidRPr="006D0F12" w:rsidRDefault="006D24B0" w:rsidP="006D24B0">
      <w:pPr>
        <w:pStyle w:val="SingleTxtG"/>
        <w:rPr>
          <w:szCs w:val="24"/>
          <w:lang w:val="es-ES"/>
        </w:rPr>
      </w:pPr>
      <w:r w:rsidRPr="006D0F12">
        <w:rPr>
          <w:szCs w:val="24"/>
          <w:lang w:val="es-ES"/>
        </w:rPr>
        <w:t>449.</w:t>
      </w:r>
      <w:r w:rsidRPr="006D0F12">
        <w:rPr>
          <w:szCs w:val="24"/>
          <w:lang w:val="es-ES"/>
        </w:rPr>
        <w:tab/>
        <w:t>Casi 28.000 alumnos estudian y 4.000 profesores enseñan en los 84 establecimientos públicos de formación profesional media.</w:t>
      </w:r>
    </w:p>
    <w:p w:rsidR="006D24B0" w:rsidRPr="006D0F12" w:rsidRDefault="006D24B0" w:rsidP="006D24B0">
      <w:pPr>
        <w:pStyle w:val="SingleTxtG"/>
        <w:rPr>
          <w:szCs w:val="24"/>
          <w:lang w:val="es-ES"/>
        </w:rPr>
      </w:pPr>
      <w:r w:rsidRPr="006D0F12">
        <w:rPr>
          <w:szCs w:val="24"/>
          <w:lang w:val="es-ES"/>
        </w:rPr>
        <w:t>450.</w:t>
      </w:r>
      <w:r w:rsidRPr="006D0F12">
        <w:rPr>
          <w:szCs w:val="24"/>
          <w:lang w:val="es-ES"/>
        </w:rPr>
        <w:tab/>
        <w:t>Los programas de formación profesional media se aplican también en cinco instituciones de enseñanza superior.</w:t>
      </w:r>
    </w:p>
    <w:p w:rsidR="006D24B0" w:rsidRPr="006D0F12" w:rsidRDefault="006D24B0" w:rsidP="006D24B0">
      <w:pPr>
        <w:pStyle w:val="SingleTxtG"/>
        <w:rPr>
          <w:szCs w:val="24"/>
          <w:lang w:val="es-ES"/>
        </w:rPr>
      </w:pPr>
      <w:r w:rsidRPr="006D0F12">
        <w:rPr>
          <w:szCs w:val="24"/>
          <w:lang w:val="es-ES"/>
        </w:rPr>
        <w:t>451.</w:t>
      </w:r>
      <w:r w:rsidRPr="006D0F12">
        <w:rPr>
          <w:szCs w:val="24"/>
          <w:lang w:val="es-ES"/>
        </w:rPr>
        <w:tab/>
        <w:t>En las instituciones de formación profesional media, la enseñanza es gratuita o paga.</w:t>
      </w:r>
    </w:p>
    <w:p w:rsidR="006D24B0" w:rsidRPr="006D0F12" w:rsidRDefault="006D24B0" w:rsidP="006D24B0">
      <w:pPr>
        <w:pStyle w:val="SingleTxtG"/>
        <w:rPr>
          <w:szCs w:val="24"/>
          <w:lang w:val="es-ES"/>
        </w:rPr>
      </w:pPr>
      <w:r w:rsidRPr="006D0F12">
        <w:rPr>
          <w:szCs w:val="24"/>
          <w:lang w:val="es-ES"/>
        </w:rPr>
        <w:t>452.</w:t>
      </w:r>
      <w:r w:rsidRPr="006D0F12">
        <w:rPr>
          <w:szCs w:val="24"/>
          <w:lang w:val="es-ES"/>
        </w:rPr>
        <w:tab/>
        <w:t>Los establecimientos mismos determinan la cuantía de la matrícula, que oscila entre los 30.000 y los 250.000 drams y depende de la especialidad profesional y la región.</w:t>
      </w:r>
    </w:p>
    <w:p w:rsidR="006D24B0" w:rsidRPr="006D0F12" w:rsidRDefault="006D24B0" w:rsidP="006D24B0">
      <w:pPr>
        <w:pStyle w:val="SingleTxtG"/>
        <w:rPr>
          <w:szCs w:val="24"/>
          <w:lang w:val="es-ES"/>
        </w:rPr>
      </w:pPr>
      <w:r w:rsidRPr="006D0F12">
        <w:rPr>
          <w:szCs w:val="24"/>
          <w:lang w:val="es-ES"/>
        </w:rPr>
        <w:t>453.</w:t>
      </w:r>
      <w:r w:rsidRPr="006D0F12">
        <w:rPr>
          <w:szCs w:val="24"/>
          <w:lang w:val="es-ES"/>
        </w:rPr>
        <w:tab/>
        <w:t>Por Decisión N</w:t>
      </w:r>
      <w:r w:rsidR="00726B00">
        <w:rPr>
          <w:szCs w:val="24"/>
          <w:lang w:val="es-ES"/>
        </w:rPr>
        <w:t>º</w:t>
      </w:r>
      <w:r w:rsidRPr="006D0F12">
        <w:rPr>
          <w:szCs w:val="24"/>
          <w:lang w:val="es-ES"/>
        </w:rPr>
        <w:t xml:space="preserve"> 73-N, de 12 de enero de 2006, el Gobierno aprobó la lista de profesiones incluidas en la formación profesional básica y media conforme a la base didáctica, el formato, la duración y los títulos otorgados; la lista abarca 352 profesiones, de las cuales 100 se enseñan actualmente en las universidades de Armenia.</w:t>
      </w:r>
    </w:p>
    <w:p w:rsidR="006D24B0" w:rsidRPr="006D0F12" w:rsidRDefault="006D24B0" w:rsidP="006D24B0">
      <w:pPr>
        <w:pStyle w:val="SingleTxtG"/>
        <w:rPr>
          <w:szCs w:val="24"/>
          <w:lang w:val="es-ES"/>
        </w:rPr>
      </w:pPr>
      <w:r w:rsidRPr="006D0F12">
        <w:rPr>
          <w:szCs w:val="24"/>
          <w:lang w:val="es-ES"/>
        </w:rPr>
        <w:t>454.</w:t>
      </w:r>
      <w:r w:rsidRPr="006D0F12">
        <w:rPr>
          <w:szCs w:val="24"/>
          <w:lang w:val="es-ES"/>
        </w:rPr>
        <w:tab/>
        <w:t xml:space="preserve">La enseñanza profesional básica (técnica) se imparte en instituciones destinadas específicamente a este fin, a saber, las universidades técnicas, el establecimiento penitenciario de Abovyan y los establecimientos de formación profesional media, como universidades y complejos educativos. El objetivo de esta enseñanza es preparar a los especialistas que requieren una calificación profesional básica surgida de la enseñanza general básica o secundaria completa. </w:t>
      </w:r>
    </w:p>
    <w:p w:rsidR="006D24B0" w:rsidRPr="006D0F12" w:rsidRDefault="006D24B0" w:rsidP="006D24B0">
      <w:pPr>
        <w:pStyle w:val="SingleTxtG"/>
        <w:rPr>
          <w:szCs w:val="24"/>
          <w:lang w:val="es-ES"/>
        </w:rPr>
      </w:pPr>
      <w:r w:rsidRPr="006D0F12">
        <w:rPr>
          <w:szCs w:val="24"/>
          <w:lang w:val="es-ES"/>
        </w:rPr>
        <w:t>455.</w:t>
      </w:r>
      <w:r w:rsidRPr="006D0F12">
        <w:rPr>
          <w:szCs w:val="24"/>
          <w:lang w:val="es-ES"/>
        </w:rPr>
        <w:tab/>
        <w:t>Hasta el 1</w:t>
      </w:r>
      <w:r w:rsidR="002F189E">
        <w:rPr>
          <w:szCs w:val="24"/>
          <w:lang w:val="es-ES"/>
        </w:rPr>
        <w:t>º</w:t>
      </w:r>
      <w:r w:rsidRPr="006D0F12">
        <w:rPr>
          <w:szCs w:val="24"/>
          <w:lang w:val="es-ES"/>
        </w:rPr>
        <w:t xml:space="preserve"> de julio de 2009, funcionaban en Armenia 30 universidades técnicas, 16 de ellas dependientes del Ministerio de Educación y Ciencia.</w:t>
      </w:r>
    </w:p>
    <w:p w:rsidR="006D24B0" w:rsidRPr="006D0F12" w:rsidRDefault="006D24B0" w:rsidP="006D24B0">
      <w:pPr>
        <w:pStyle w:val="SingleTxtG"/>
        <w:rPr>
          <w:szCs w:val="24"/>
          <w:lang w:val="es-ES"/>
        </w:rPr>
      </w:pPr>
      <w:r w:rsidRPr="006D0F12">
        <w:rPr>
          <w:szCs w:val="24"/>
          <w:lang w:val="es-ES"/>
        </w:rPr>
        <w:t>456.</w:t>
      </w:r>
      <w:r w:rsidRPr="006D0F12">
        <w:rPr>
          <w:szCs w:val="24"/>
          <w:lang w:val="es-ES"/>
        </w:rPr>
        <w:tab/>
        <w:t>En las 30 universidades técnicas estudian unos 7.500 alumnos, y dictan clases alrededor de 480 profesores y otros educadores.</w:t>
      </w:r>
    </w:p>
    <w:p w:rsidR="006D24B0" w:rsidRPr="006D0F12" w:rsidRDefault="006D24B0" w:rsidP="006D24B0">
      <w:pPr>
        <w:pStyle w:val="SingleTxtG"/>
        <w:rPr>
          <w:szCs w:val="24"/>
          <w:lang w:val="es-ES"/>
        </w:rPr>
      </w:pPr>
      <w:r w:rsidRPr="006D0F12">
        <w:rPr>
          <w:szCs w:val="24"/>
          <w:lang w:val="es-ES"/>
        </w:rPr>
        <w:t>457.</w:t>
      </w:r>
      <w:r w:rsidRPr="006D0F12">
        <w:rPr>
          <w:szCs w:val="24"/>
          <w:lang w:val="es-ES"/>
        </w:rPr>
        <w:tab/>
        <w:t>El Gobierno de la República de Armenia aprobó por Decisión N</w:t>
      </w:r>
      <w:r w:rsidR="00726B00">
        <w:rPr>
          <w:szCs w:val="24"/>
          <w:lang w:val="es-ES"/>
        </w:rPr>
        <w:t>º</w:t>
      </w:r>
      <w:r w:rsidRPr="006D0F12">
        <w:rPr>
          <w:szCs w:val="24"/>
          <w:lang w:val="es-ES"/>
        </w:rPr>
        <w:t xml:space="preserve"> 73-N, de 12 de enero de 2006, la lista de profesiones incluidas en la enseñanza profesional básica (técnica), que abarca 102 profesiones correspondientes a la educación técnica con unos 350 títulos; de </w:t>
      </w:r>
      <w:r w:rsidR="00CF6CA1">
        <w:rPr>
          <w:szCs w:val="24"/>
          <w:lang w:val="es-ES"/>
        </w:rPr>
        <w:t>e</w:t>
      </w:r>
      <w:r w:rsidRPr="006D0F12">
        <w:rPr>
          <w:szCs w:val="24"/>
          <w:lang w:val="es-ES"/>
        </w:rPr>
        <w:t>stas, se encuentran vigentes unas 50.</w:t>
      </w:r>
    </w:p>
    <w:tbl>
      <w:tblPr>
        <w:tblW w:w="7370" w:type="dxa"/>
        <w:tblInd w:w="1134" w:type="dxa"/>
        <w:tblBorders>
          <w:top w:val="single" w:sz="4" w:space="0" w:color="000000"/>
          <w:bottom w:val="single" w:sz="12" w:space="0" w:color="000000"/>
        </w:tblBorders>
        <w:tblLayout w:type="fixed"/>
        <w:tblCellMar>
          <w:left w:w="0" w:type="dxa"/>
          <w:right w:w="0" w:type="dxa"/>
        </w:tblCellMar>
        <w:tblLook w:val="01E0" w:firstRow="1" w:lastRow="1" w:firstColumn="1" w:lastColumn="1" w:noHBand="0" w:noVBand="0"/>
      </w:tblPr>
      <w:tblGrid>
        <w:gridCol w:w="2483"/>
        <w:gridCol w:w="2443"/>
        <w:gridCol w:w="2444"/>
      </w:tblGrid>
      <w:tr w:rsidR="006D24B0" w:rsidRPr="006D0F12">
        <w:trPr>
          <w:tblHeader/>
        </w:trPr>
        <w:tc>
          <w:tcPr>
            <w:tcW w:w="2483" w:type="dxa"/>
            <w:tcBorders>
              <w:top w:val="single" w:sz="4" w:space="0" w:color="000000"/>
              <w:bottom w:val="single" w:sz="12" w:space="0" w:color="000000"/>
            </w:tcBorders>
            <w:vAlign w:val="bottom"/>
          </w:tcPr>
          <w:p w:rsidR="006D24B0" w:rsidRPr="006D0F12" w:rsidRDefault="006D24B0" w:rsidP="00DC4F79">
            <w:pPr>
              <w:suppressAutoHyphens w:val="0"/>
              <w:spacing w:before="80" w:after="80" w:line="200" w:lineRule="exact"/>
              <w:rPr>
                <w:szCs w:val="24"/>
                <w:lang w:val="es-ES"/>
              </w:rPr>
            </w:pPr>
            <w:r w:rsidRPr="006D0F12">
              <w:rPr>
                <w:i/>
                <w:sz w:val="16"/>
                <w:szCs w:val="24"/>
                <w:lang w:val="es-ES"/>
              </w:rPr>
              <w:t>Municipio de Ereván/distritos</w:t>
            </w:r>
            <w:r w:rsidRPr="006D0F12">
              <w:rPr>
                <w:sz w:val="16"/>
                <w:szCs w:val="24"/>
                <w:lang w:val="es-ES"/>
              </w:rPr>
              <w:t xml:space="preserve"> </w:t>
            </w:r>
            <w:r w:rsidRPr="00DC4F79">
              <w:rPr>
                <w:sz w:val="16"/>
                <w:szCs w:val="24"/>
                <w:lang w:val="es-ES"/>
              </w:rPr>
              <w:t>(marzes)</w:t>
            </w:r>
          </w:p>
        </w:tc>
        <w:tc>
          <w:tcPr>
            <w:tcW w:w="2443" w:type="dxa"/>
            <w:tcBorders>
              <w:top w:val="single" w:sz="4" w:space="0" w:color="000000"/>
              <w:bottom w:val="single" w:sz="12" w:space="0" w:color="000000"/>
            </w:tcBorders>
            <w:vAlign w:val="bottom"/>
          </w:tcPr>
          <w:p w:rsidR="006D24B0" w:rsidRPr="006D0F12" w:rsidRDefault="006D24B0" w:rsidP="00DC4F79">
            <w:pPr>
              <w:suppressAutoHyphens w:val="0"/>
              <w:spacing w:before="80" w:after="80" w:line="200" w:lineRule="exact"/>
              <w:jc w:val="right"/>
              <w:rPr>
                <w:szCs w:val="24"/>
                <w:lang w:val="es-ES"/>
              </w:rPr>
            </w:pPr>
            <w:r w:rsidRPr="006D0F12">
              <w:rPr>
                <w:i/>
                <w:sz w:val="16"/>
                <w:szCs w:val="24"/>
                <w:lang w:val="es-ES"/>
              </w:rPr>
              <w:t xml:space="preserve">Número de universidades </w:t>
            </w:r>
            <w:r w:rsidR="00DC4F79">
              <w:rPr>
                <w:i/>
                <w:sz w:val="16"/>
                <w:szCs w:val="24"/>
                <w:lang w:val="es-ES"/>
              </w:rPr>
              <w:br/>
            </w:r>
            <w:r w:rsidRPr="006D0F12">
              <w:rPr>
                <w:i/>
                <w:sz w:val="16"/>
                <w:szCs w:val="24"/>
                <w:lang w:val="es-ES"/>
              </w:rPr>
              <w:t>técnicas</w:t>
            </w:r>
          </w:p>
        </w:tc>
        <w:tc>
          <w:tcPr>
            <w:tcW w:w="2444" w:type="dxa"/>
            <w:tcBorders>
              <w:top w:val="single" w:sz="4" w:space="0" w:color="000000"/>
              <w:bottom w:val="single" w:sz="12" w:space="0" w:color="000000"/>
            </w:tcBorders>
            <w:vAlign w:val="bottom"/>
          </w:tcPr>
          <w:p w:rsidR="006D24B0" w:rsidRPr="006D0F12" w:rsidRDefault="006D24B0" w:rsidP="00DC4F79">
            <w:pPr>
              <w:suppressAutoHyphens w:val="0"/>
              <w:spacing w:before="80" w:after="80" w:line="200" w:lineRule="exact"/>
              <w:jc w:val="right"/>
              <w:rPr>
                <w:szCs w:val="24"/>
                <w:lang w:val="es-ES"/>
              </w:rPr>
            </w:pPr>
            <w:r w:rsidRPr="006D0F12">
              <w:rPr>
                <w:i/>
                <w:sz w:val="16"/>
                <w:szCs w:val="24"/>
                <w:lang w:val="es-ES"/>
              </w:rPr>
              <w:t xml:space="preserve">Número de instituciones </w:t>
            </w:r>
            <w:r w:rsidR="00DC4F79">
              <w:rPr>
                <w:i/>
                <w:sz w:val="16"/>
                <w:szCs w:val="24"/>
                <w:lang w:val="es-ES"/>
              </w:rPr>
              <w:br/>
            </w:r>
            <w:r w:rsidRPr="006D0F12">
              <w:rPr>
                <w:i/>
                <w:sz w:val="16"/>
                <w:szCs w:val="24"/>
                <w:lang w:val="es-ES"/>
              </w:rPr>
              <w:t xml:space="preserve">de formación profesional media </w:t>
            </w:r>
          </w:p>
        </w:tc>
      </w:tr>
      <w:tr w:rsidR="006D24B0" w:rsidRPr="006D0F12">
        <w:tc>
          <w:tcPr>
            <w:tcW w:w="2483" w:type="dxa"/>
            <w:tcBorders>
              <w:top w:val="single" w:sz="12" w:space="0" w:color="000000"/>
            </w:tcBorders>
            <w:vAlign w:val="bottom"/>
          </w:tcPr>
          <w:p w:rsidR="006D24B0" w:rsidRPr="006D0F12" w:rsidRDefault="006D24B0" w:rsidP="00DC4F79">
            <w:pPr>
              <w:suppressAutoHyphens w:val="0"/>
              <w:spacing w:before="40" w:after="40" w:line="220" w:lineRule="exact"/>
              <w:rPr>
                <w:szCs w:val="24"/>
                <w:lang w:val="es-ES"/>
              </w:rPr>
            </w:pPr>
            <w:r w:rsidRPr="006D0F12">
              <w:rPr>
                <w:sz w:val="18"/>
                <w:szCs w:val="24"/>
                <w:lang w:val="es-ES"/>
              </w:rPr>
              <w:t>Ereván</w:t>
            </w:r>
          </w:p>
        </w:tc>
        <w:tc>
          <w:tcPr>
            <w:tcW w:w="2443" w:type="dxa"/>
            <w:tcBorders>
              <w:top w:val="single" w:sz="12" w:space="0" w:color="000000"/>
            </w:tcBorders>
            <w:vAlign w:val="bottom"/>
          </w:tcPr>
          <w:p w:rsidR="006D24B0" w:rsidRPr="006D0F12" w:rsidRDefault="006D24B0" w:rsidP="00DC4F79">
            <w:pPr>
              <w:suppressAutoHyphens w:val="0"/>
              <w:spacing w:before="40" w:after="40" w:line="220" w:lineRule="exact"/>
              <w:jc w:val="right"/>
              <w:rPr>
                <w:sz w:val="18"/>
                <w:szCs w:val="24"/>
                <w:lang w:val="es-ES"/>
              </w:rPr>
            </w:pPr>
            <w:r w:rsidRPr="006D0F12">
              <w:rPr>
                <w:sz w:val="18"/>
                <w:szCs w:val="24"/>
                <w:lang w:val="es-ES"/>
              </w:rPr>
              <w:t>9</w:t>
            </w:r>
          </w:p>
        </w:tc>
        <w:tc>
          <w:tcPr>
            <w:tcW w:w="2444" w:type="dxa"/>
            <w:tcBorders>
              <w:top w:val="single" w:sz="12" w:space="0" w:color="000000"/>
            </w:tcBorders>
            <w:vAlign w:val="bottom"/>
          </w:tcPr>
          <w:p w:rsidR="006D24B0" w:rsidRPr="006D0F12" w:rsidRDefault="006D24B0" w:rsidP="00DC4F79">
            <w:pPr>
              <w:suppressAutoHyphens w:val="0"/>
              <w:spacing w:before="40" w:after="40" w:line="220" w:lineRule="exact"/>
              <w:jc w:val="right"/>
              <w:rPr>
                <w:sz w:val="18"/>
                <w:szCs w:val="24"/>
                <w:lang w:val="es-ES"/>
              </w:rPr>
            </w:pPr>
            <w:r w:rsidRPr="006D0F12">
              <w:rPr>
                <w:sz w:val="18"/>
                <w:szCs w:val="24"/>
                <w:lang w:val="es-ES"/>
              </w:rPr>
              <w:t>30</w:t>
            </w:r>
          </w:p>
        </w:tc>
      </w:tr>
      <w:tr w:rsidR="006D24B0" w:rsidRPr="006D0F12">
        <w:tc>
          <w:tcPr>
            <w:tcW w:w="2483" w:type="dxa"/>
            <w:vAlign w:val="bottom"/>
          </w:tcPr>
          <w:p w:rsidR="006D24B0" w:rsidRPr="006D0F12" w:rsidRDefault="006D24B0" w:rsidP="00DC4F79">
            <w:pPr>
              <w:suppressAutoHyphens w:val="0"/>
              <w:spacing w:before="40" w:after="40" w:line="220" w:lineRule="exact"/>
              <w:rPr>
                <w:szCs w:val="24"/>
                <w:lang w:val="es-ES"/>
              </w:rPr>
            </w:pPr>
            <w:r w:rsidRPr="006D0F12">
              <w:rPr>
                <w:sz w:val="18"/>
                <w:szCs w:val="24"/>
                <w:lang w:val="es-ES"/>
              </w:rPr>
              <w:t>Aragatsotn</w:t>
            </w:r>
          </w:p>
        </w:tc>
        <w:tc>
          <w:tcPr>
            <w:tcW w:w="2443" w:type="dxa"/>
            <w:vAlign w:val="bottom"/>
          </w:tcPr>
          <w:p w:rsidR="006D24B0" w:rsidRPr="006D0F12" w:rsidRDefault="006D24B0" w:rsidP="00DC4F79">
            <w:pPr>
              <w:suppressAutoHyphens w:val="0"/>
              <w:spacing w:before="40" w:after="40" w:line="220" w:lineRule="exact"/>
              <w:jc w:val="right"/>
              <w:rPr>
                <w:sz w:val="18"/>
                <w:szCs w:val="24"/>
                <w:lang w:val="es-ES"/>
              </w:rPr>
            </w:pPr>
            <w:r w:rsidRPr="006D0F12">
              <w:rPr>
                <w:sz w:val="18"/>
                <w:szCs w:val="24"/>
                <w:lang w:val="es-ES"/>
              </w:rPr>
              <w:t>3</w:t>
            </w:r>
          </w:p>
        </w:tc>
        <w:tc>
          <w:tcPr>
            <w:tcW w:w="2444" w:type="dxa"/>
            <w:vAlign w:val="bottom"/>
          </w:tcPr>
          <w:p w:rsidR="006D24B0" w:rsidRPr="006D0F12" w:rsidRDefault="006D24B0" w:rsidP="00DC4F79">
            <w:pPr>
              <w:suppressAutoHyphens w:val="0"/>
              <w:spacing w:before="40" w:after="40" w:line="220" w:lineRule="exact"/>
              <w:jc w:val="right"/>
              <w:rPr>
                <w:sz w:val="18"/>
                <w:szCs w:val="24"/>
                <w:lang w:val="es-ES"/>
              </w:rPr>
            </w:pPr>
            <w:r w:rsidRPr="006D0F12">
              <w:rPr>
                <w:sz w:val="18"/>
                <w:szCs w:val="24"/>
                <w:lang w:val="es-ES"/>
              </w:rPr>
              <w:t>-</w:t>
            </w:r>
          </w:p>
        </w:tc>
      </w:tr>
      <w:tr w:rsidR="006D24B0" w:rsidRPr="006D0F12">
        <w:tc>
          <w:tcPr>
            <w:tcW w:w="2483" w:type="dxa"/>
            <w:vAlign w:val="bottom"/>
          </w:tcPr>
          <w:p w:rsidR="006D24B0" w:rsidRPr="006D0F12" w:rsidRDefault="00530D58" w:rsidP="00DC4F79">
            <w:pPr>
              <w:suppressAutoHyphens w:val="0"/>
              <w:spacing w:before="40" w:after="40" w:line="220" w:lineRule="exact"/>
              <w:rPr>
                <w:szCs w:val="24"/>
                <w:lang w:val="es-ES"/>
              </w:rPr>
            </w:pPr>
            <w:r w:rsidRPr="006D0F12">
              <w:rPr>
                <w:sz w:val="18"/>
                <w:szCs w:val="24"/>
                <w:lang w:val="es-ES"/>
              </w:rPr>
              <w:t>Arma Bir</w:t>
            </w:r>
          </w:p>
        </w:tc>
        <w:tc>
          <w:tcPr>
            <w:tcW w:w="2443" w:type="dxa"/>
            <w:vAlign w:val="bottom"/>
          </w:tcPr>
          <w:p w:rsidR="006D24B0" w:rsidRPr="006D0F12" w:rsidRDefault="006D24B0" w:rsidP="00DC4F79">
            <w:pPr>
              <w:suppressAutoHyphens w:val="0"/>
              <w:spacing w:before="40" w:after="40" w:line="220" w:lineRule="exact"/>
              <w:jc w:val="right"/>
              <w:rPr>
                <w:sz w:val="18"/>
                <w:szCs w:val="24"/>
                <w:lang w:val="es-ES"/>
              </w:rPr>
            </w:pPr>
            <w:r w:rsidRPr="006D0F12">
              <w:rPr>
                <w:sz w:val="18"/>
                <w:szCs w:val="24"/>
                <w:lang w:val="es-ES"/>
              </w:rPr>
              <w:t>1</w:t>
            </w:r>
          </w:p>
        </w:tc>
        <w:tc>
          <w:tcPr>
            <w:tcW w:w="2444" w:type="dxa"/>
            <w:vAlign w:val="bottom"/>
          </w:tcPr>
          <w:p w:rsidR="006D24B0" w:rsidRPr="006D0F12" w:rsidRDefault="006D24B0" w:rsidP="00DC4F79">
            <w:pPr>
              <w:suppressAutoHyphens w:val="0"/>
              <w:spacing w:before="40" w:after="40" w:line="220" w:lineRule="exact"/>
              <w:jc w:val="right"/>
              <w:rPr>
                <w:sz w:val="18"/>
                <w:szCs w:val="24"/>
                <w:lang w:val="es-ES"/>
              </w:rPr>
            </w:pPr>
            <w:r w:rsidRPr="006D0F12">
              <w:rPr>
                <w:sz w:val="18"/>
                <w:szCs w:val="24"/>
                <w:lang w:val="es-ES"/>
              </w:rPr>
              <w:t>5</w:t>
            </w:r>
          </w:p>
        </w:tc>
      </w:tr>
      <w:tr w:rsidR="006D24B0" w:rsidRPr="006D0F12">
        <w:tc>
          <w:tcPr>
            <w:tcW w:w="2483" w:type="dxa"/>
            <w:vAlign w:val="bottom"/>
          </w:tcPr>
          <w:p w:rsidR="006D24B0" w:rsidRPr="006D0F12" w:rsidRDefault="006D24B0" w:rsidP="00DC4F79">
            <w:pPr>
              <w:suppressAutoHyphens w:val="0"/>
              <w:spacing w:before="40" w:after="40" w:line="220" w:lineRule="exact"/>
              <w:rPr>
                <w:szCs w:val="24"/>
                <w:lang w:val="es-ES"/>
              </w:rPr>
            </w:pPr>
            <w:r w:rsidRPr="006D0F12">
              <w:rPr>
                <w:sz w:val="18"/>
                <w:szCs w:val="24"/>
                <w:lang w:val="es-ES"/>
              </w:rPr>
              <w:t>Ghegharkunik</w:t>
            </w:r>
          </w:p>
        </w:tc>
        <w:tc>
          <w:tcPr>
            <w:tcW w:w="2443" w:type="dxa"/>
            <w:vAlign w:val="bottom"/>
          </w:tcPr>
          <w:p w:rsidR="006D24B0" w:rsidRPr="006D0F12" w:rsidRDefault="006D24B0" w:rsidP="00DC4F79">
            <w:pPr>
              <w:suppressAutoHyphens w:val="0"/>
              <w:spacing w:before="40" w:after="40" w:line="220" w:lineRule="exact"/>
              <w:jc w:val="right"/>
              <w:rPr>
                <w:sz w:val="18"/>
                <w:szCs w:val="24"/>
                <w:lang w:val="es-ES"/>
              </w:rPr>
            </w:pPr>
            <w:r w:rsidRPr="006D0F12">
              <w:rPr>
                <w:sz w:val="18"/>
                <w:szCs w:val="24"/>
                <w:lang w:val="es-ES"/>
              </w:rPr>
              <w:t>2</w:t>
            </w:r>
          </w:p>
        </w:tc>
        <w:tc>
          <w:tcPr>
            <w:tcW w:w="2444" w:type="dxa"/>
            <w:vAlign w:val="bottom"/>
          </w:tcPr>
          <w:p w:rsidR="006D24B0" w:rsidRPr="006D0F12" w:rsidRDefault="006D24B0" w:rsidP="00DC4F79">
            <w:pPr>
              <w:suppressAutoHyphens w:val="0"/>
              <w:spacing w:before="40" w:after="40" w:line="220" w:lineRule="exact"/>
              <w:jc w:val="right"/>
              <w:rPr>
                <w:sz w:val="18"/>
                <w:szCs w:val="24"/>
                <w:lang w:val="es-ES"/>
              </w:rPr>
            </w:pPr>
            <w:r w:rsidRPr="006D0F12">
              <w:rPr>
                <w:sz w:val="18"/>
                <w:szCs w:val="24"/>
                <w:lang w:val="es-ES"/>
              </w:rPr>
              <w:t>7</w:t>
            </w:r>
          </w:p>
        </w:tc>
      </w:tr>
      <w:tr w:rsidR="006D24B0" w:rsidRPr="006D0F12">
        <w:tc>
          <w:tcPr>
            <w:tcW w:w="2483" w:type="dxa"/>
            <w:vAlign w:val="bottom"/>
          </w:tcPr>
          <w:p w:rsidR="006D24B0" w:rsidRPr="006D0F12" w:rsidRDefault="006D24B0" w:rsidP="00DC4F79">
            <w:pPr>
              <w:suppressAutoHyphens w:val="0"/>
              <w:spacing w:before="40" w:after="40" w:line="220" w:lineRule="exact"/>
              <w:rPr>
                <w:szCs w:val="24"/>
                <w:lang w:val="es-ES"/>
              </w:rPr>
            </w:pPr>
            <w:r w:rsidRPr="006D0F12">
              <w:rPr>
                <w:sz w:val="18"/>
                <w:szCs w:val="24"/>
                <w:lang w:val="es-ES"/>
              </w:rPr>
              <w:t>Lori</w:t>
            </w:r>
          </w:p>
        </w:tc>
        <w:tc>
          <w:tcPr>
            <w:tcW w:w="2443" w:type="dxa"/>
            <w:vAlign w:val="bottom"/>
          </w:tcPr>
          <w:p w:rsidR="006D24B0" w:rsidRPr="006D0F12" w:rsidRDefault="006D24B0" w:rsidP="00DC4F79">
            <w:pPr>
              <w:suppressAutoHyphens w:val="0"/>
              <w:spacing w:before="40" w:after="40" w:line="220" w:lineRule="exact"/>
              <w:jc w:val="right"/>
              <w:rPr>
                <w:sz w:val="18"/>
                <w:szCs w:val="24"/>
                <w:lang w:val="es-ES"/>
              </w:rPr>
            </w:pPr>
            <w:r w:rsidRPr="006D0F12">
              <w:rPr>
                <w:sz w:val="18"/>
                <w:szCs w:val="24"/>
                <w:lang w:val="es-ES"/>
              </w:rPr>
              <w:t>2</w:t>
            </w:r>
          </w:p>
        </w:tc>
        <w:tc>
          <w:tcPr>
            <w:tcW w:w="2444" w:type="dxa"/>
            <w:vAlign w:val="bottom"/>
          </w:tcPr>
          <w:p w:rsidR="006D24B0" w:rsidRPr="006D0F12" w:rsidRDefault="006D24B0" w:rsidP="00DC4F79">
            <w:pPr>
              <w:suppressAutoHyphens w:val="0"/>
              <w:spacing w:before="40" w:after="40" w:line="220" w:lineRule="exact"/>
              <w:jc w:val="right"/>
              <w:rPr>
                <w:sz w:val="18"/>
                <w:szCs w:val="24"/>
                <w:lang w:val="es-ES"/>
              </w:rPr>
            </w:pPr>
            <w:r w:rsidRPr="006D0F12">
              <w:rPr>
                <w:sz w:val="18"/>
                <w:szCs w:val="24"/>
                <w:lang w:val="es-ES"/>
              </w:rPr>
              <w:t>9</w:t>
            </w:r>
          </w:p>
        </w:tc>
      </w:tr>
      <w:tr w:rsidR="006D24B0" w:rsidRPr="006D0F12">
        <w:tc>
          <w:tcPr>
            <w:tcW w:w="2483" w:type="dxa"/>
            <w:vAlign w:val="bottom"/>
          </w:tcPr>
          <w:p w:rsidR="006D24B0" w:rsidRPr="006D0F12" w:rsidRDefault="006D24B0" w:rsidP="00DC4F79">
            <w:pPr>
              <w:suppressAutoHyphens w:val="0"/>
              <w:spacing w:before="40" w:after="40" w:line="220" w:lineRule="exact"/>
              <w:rPr>
                <w:szCs w:val="24"/>
                <w:lang w:val="es-ES"/>
              </w:rPr>
            </w:pPr>
            <w:r w:rsidRPr="006D0F12">
              <w:rPr>
                <w:sz w:val="18"/>
                <w:szCs w:val="24"/>
                <w:lang w:val="es-ES"/>
              </w:rPr>
              <w:t>Kotayk</w:t>
            </w:r>
          </w:p>
        </w:tc>
        <w:tc>
          <w:tcPr>
            <w:tcW w:w="2443" w:type="dxa"/>
            <w:vAlign w:val="bottom"/>
          </w:tcPr>
          <w:p w:rsidR="006D24B0" w:rsidRPr="006D0F12" w:rsidRDefault="006D24B0" w:rsidP="00DC4F79">
            <w:pPr>
              <w:suppressAutoHyphens w:val="0"/>
              <w:spacing w:before="40" w:after="40" w:line="220" w:lineRule="exact"/>
              <w:jc w:val="right"/>
              <w:rPr>
                <w:sz w:val="18"/>
                <w:szCs w:val="24"/>
                <w:lang w:val="es-ES"/>
              </w:rPr>
            </w:pPr>
            <w:r w:rsidRPr="006D0F12">
              <w:rPr>
                <w:sz w:val="18"/>
                <w:szCs w:val="24"/>
                <w:lang w:val="es-ES"/>
              </w:rPr>
              <w:t>5</w:t>
            </w:r>
          </w:p>
        </w:tc>
        <w:tc>
          <w:tcPr>
            <w:tcW w:w="2444" w:type="dxa"/>
            <w:vAlign w:val="bottom"/>
          </w:tcPr>
          <w:p w:rsidR="006D24B0" w:rsidRPr="006D0F12" w:rsidRDefault="006D24B0" w:rsidP="00DC4F79">
            <w:pPr>
              <w:suppressAutoHyphens w:val="0"/>
              <w:spacing w:before="40" w:after="40" w:line="220" w:lineRule="exact"/>
              <w:jc w:val="right"/>
              <w:rPr>
                <w:sz w:val="18"/>
                <w:szCs w:val="24"/>
                <w:lang w:val="es-ES"/>
              </w:rPr>
            </w:pPr>
            <w:r w:rsidRPr="006D0F12">
              <w:rPr>
                <w:sz w:val="18"/>
                <w:szCs w:val="24"/>
                <w:lang w:val="es-ES"/>
              </w:rPr>
              <w:t>6</w:t>
            </w:r>
          </w:p>
        </w:tc>
      </w:tr>
      <w:tr w:rsidR="006D24B0" w:rsidRPr="006D0F12">
        <w:tc>
          <w:tcPr>
            <w:tcW w:w="2483" w:type="dxa"/>
            <w:vAlign w:val="bottom"/>
          </w:tcPr>
          <w:p w:rsidR="006D24B0" w:rsidRPr="006D0F12" w:rsidRDefault="006D24B0" w:rsidP="00DC4F79">
            <w:pPr>
              <w:suppressAutoHyphens w:val="0"/>
              <w:spacing w:before="40" w:after="40" w:line="220" w:lineRule="exact"/>
              <w:rPr>
                <w:szCs w:val="24"/>
                <w:lang w:val="es-ES"/>
              </w:rPr>
            </w:pPr>
            <w:r w:rsidRPr="006D0F12">
              <w:rPr>
                <w:sz w:val="18"/>
                <w:szCs w:val="24"/>
                <w:lang w:val="es-ES"/>
              </w:rPr>
              <w:t>Shirak</w:t>
            </w:r>
          </w:p>
        </w:tc>
        <w:tc>
          <w:tcPr>
            <w:tcW w:w="2443" w:type="dxa"/>
            <w:vAlign w:val="bottom"/>
          </w:tcPr>
          <w:p w:rsidR="006D24B0" w:rsidRPr="006D0F12" w:rsidRDefault="006D24B0" w:rsidP="00DC4F79">
            <w:pPr>
              <w:suppressAutoHyphens w:val="0"/>
              <w:spacing w:before="40" w:after="40" w:line="220" w:lineRule="exact"/>
              <w:jc w:val="right"/>
              <w:rPr>
                <w:sz w:val="18"/>
                <w:szCs w:val="24"/>
                <w:lang w:val="es-ES"/>
              </w:rPr>
            </w:pPr>
            <w:r w:rsidRPr="006D0F12">
              <w:rPr>
                <w:sz w:val="18"/>
                <w:szCs w:val="24"/>
                <w:lang w:val="es-ES"/>
              </w:rPr>
              <w:t>6</w:t>
            </w:r>
          </w:p>
        </w:tc>
        <w:tc>
          <w:tcPr>
            <w:tcW w:w="2444" w:type="dxa"/>
            <w:vAlign w:val="bottom"/>
          </w:tcPr>
          <w:p w:rsidR="006D24B0" w:rsidRPr="006D0F12" w:rsidRDefault="006D24B0" w:rsidP="00DC4F79">
            <w:pPr>
              <w:suppressAutoHyphens w:val="0"/>
              <w:spacing w:before="40" w:after="40" w:line="220" w:lineRule="exact"/>
              <w:jc w:val="right"/>
              <w:rPr>
                <w:sz w:val="18"/>
                <w:szCs w:val="24"/>
                <w:lang w:val="es-ES"/>
              </w:rPr>
            </w:pPr>
            <w:r w:rsidRPr="006D0F12">
              <w:rPr>
                <w:sz w:val="18"/>
                <w:szCs w:val="24"/>
                <w:lang w:val="es-ES"/>
              </w:rPr>
              <w:t>8</w:t>
            </w:r>
          </w:p>
        </w:tc>
      </w:tr>
      <w:tr w:rsidR="006D24B0" w:rsidRPr="006D0F12">
        <w:tc>
          <w:tcPr>
            <w:tcW w:w="2483" w:type="dxa"/>
            <w:vAlign w:val="bottom"/>
          </w:tcPr>
          <w:p w:rsidR="006D24B0" w:rsidRPr="006D0F12" w:rsidRDefault="006D24B0" w:rsidP="00DC4F79">
            <w:pPr>
              <w:suppressAutoHyphens w:val="0"/>
              <w:spacing w:before="40" w:after="40" w:line="220" w:lineRule="exact"/>
              <w:rPr>
                <w:szCs w:val="24"/>
                <w:lang w:val="es-ES"/>
              </w:rPr>
            </w:pPr>
            <w:r w:rsidRPr="006D0F12">
              <w:rPr>
                <w:sz w:val="18"/>
                <w:szCs w:val="24"/>
                <w:lang w:val="es-ES"/>
              </w:rPr>
              <w:t>Tavush</w:t>
            </w:r>
          </w:p>
        </w:tc>
        <w:tc>
          <w:tcPr>
            <w:tcW w:w="2443" w:type="dxa"/>
            <w:vAlign w:val="bottom"/>
          </w:tcPr>
          <w:p w:rsidR="006D24B0" w:rsidRPr="006D0F12" w:rsidRDefault="006D24B0" w:rsidP="00DC4F79">
            <w:pPr>
              <w:suppressAutoHyphens w:val="0"/>
              <w:spacing w:before="40" w:after="40" w:line="220" w:lineRule="exact"/>
              <w:jc w:val="right"/>
              <w:rPr>
                <w:sz w:val="18"/>
                <w:szCs w:val="24"/>
                <w:lang w:val="es-ES"/>
              </w:rPr>
            </w:pPr>
            <w:r w:rsidRPr="006D0F12">
              <w:rPr>
                <w:sz w:val="18"/>
                <w:szCs w:val="24"/>
                <w:lang w:val="es-ES"/>
              </w:rPr>
              <w:t>1</w:t>
            </w:r>
          </w:p>
        </w:tc>
        <w:tc>
          <w:tcPr>
            <w:tcW w:w="2444" w:type="dxa"/>
            <w:vAlign w:val="bottom"/>
          </w:tcPr>
          <w:p w:rsidR="006D24B0" w:rsidRPr="006D0F12" w:rsidRDefault="006D24B0" w:rsidP="00DC4F79">
            <w:pPr>
              <w:suppressAutoHyphens w:val="0"/>
              <w:spacing w:before="40" w:after="40" w:line="220" w:lineRule="exact"/>
              <w:jc w:val="right"/>
              <w:rPr>
                <w:sz w:val="18"/>
                <w:szCs w:val="24"/>
                <w:lang w:val="es-ES"/>
              </w:rPr>
            </w:pPr>
            <w:r w:rsidRPr="006D0F12">
              <w:rPr>
                <w:sz w:val="18"/>
                <w:szCs w:val="24"/>
                <w:lang w:val="es-ES"/>
              </w:rPr>
              <w:t>6</w:t>
            </w:r>
          </w:p>
        </w:tc>
      </w:tr>
      <w:tr w:rsidR="006D24B0" w:rsidRPr="006D0F12">
        <w:tc>
          <w:tcPr>
            <w:tcW w:w="2483" w:type="dxa"/>
            <w:vAlign w:val="bottom"/>
          </w:tcPr>
          <w:p w:rsidR="006D24B0" w:rsidRPr="006D0F12" w:rsidRDefault="006D24B0" w:rsidP="00DC4F79">
            <w:pPr>
              <w:suppressAutoHyphens w:val="0"/>
              <w:spacing w:before="40" w:after="40" w:line="220" w:lineRule="exact"/>
              <w:rPr>
                <w:szCs w:val="24"/>
                <w:lang w:val="es-ES"/>
              </w:rPr>
            </w:pPr>
            <w:r w:rsidRPr="006D0F12">
              <w:rPr>
                <w:sz w:val="18"/>
                <w:szCs w:val="24"/>
                <w:lang w:val="es-ES"/>
              </w:rPr>
              <w:t xml:space="preserve">Syunik </w:t>
            </w:r>
          </w:p>
        </w:tc>
        <w:tc>
          <w:tcPr>
            <w:tcW w:w="2443" w:type="dxa"/>
            <w:vAlign w:val="bottom"/>
          </w:tcPr>
          <w:p w:rsidR="006D24B0" w:rsidRPr="006D0F12" w:rsidRDefault="006D24B0" w:rsidP="00DC4F79">
            <w:pPr>
              <w:suppressAutoHyphens w:val="0"/>
              <w:spacing w:before="40" w:after="40" w:line="220" w:lineRule="exact"/>
              <w:jc w:val="right"/>
              <w:rPr>
                <w:sz w:val="18"/>
                <w:szCs w:val="24"/>
                <w:lang w:val="es-ES"/>
              </w:rPr>
            </w:pPr>
            <w:r w:rsidRPr="006D0F12">
              <w:rPr>
                <w:sz w:val="18"/>
                <w:szCs w:val="24"/>
                <w:lang w:val="es-ES"/>
              </w:rPr>
              <w:t>1</w:t>
            </w:r>
          </w:p>
        </w:tc>
        <w:tc>
          <w:tcPr>
            <w:tcW w:w="2444" w:type="dxa"/>
            <w:vAlign w:val="bottom"/>
          </w:tcPr>
          <w:p w:rsidR="006D24B0" w:rsidRPr="006D0F12" w:rsidRDefault="006D24B0" w:rsidP="00DC4F79">
            <w:pPr>
              <w:suppressAutoHyphens w:val="0"/>
              <w:spacing w:before="40" w:after="40" w:line="220" w:lineRule="exact"/>
              <w:jc w:val="right"/>
              <w:rPr>
                <w:sz w:val="18"/>
                <w:szCs w:val="24"/>
                <w:lang w:val="es-ES"/>
              </w:rPr>
            </w:pPr>
            <w:r w:rsidRPr="006D0F12">
              <w:rPr>
                <w:sz w:val="18"/>
                <w:szCs w:val="24"/>
                <w:lang w:val="es-ES"/>
              </w:rPr>
              <w:t>8</w:t>
            </w:r>
          </w:p>
        </w:tc>
      </w:tr>
      <w:tr w:rsidR="006D24B0" w:rsidRPr="006D0F12">
        <w:tc>
          <w:tcPr>
            <w:tcW w:w="2483" w:type="dxa"/>
            <w:vAlign w:val="bottom"/>
          </w:tcPr>
          <w:p w:rsidR="006D24B0" w:rsidRPr="006D0F12" w:rsidRDefault="006D24B0" w:rsidP="00DC4F79">
            <w:pPr>
              <w:suppressAutoHyphens w:val="0"/>
              <w:spacing w:before="40" w:after="40" w:line="220" w:lineRule="exact"/>
              <w:rPr>
                <w:szCs w:val="24"/>
                <w:lang w:val="es-ES"/>
              </w:rPr>
            </w:pPr>
            <w:r w:rsidRPr="006D0F12">
              <w:rPr>
                <w:sz w:val="18"/>
                <w:szCs w:val="24"/>
                <w:lang w:val="es-ES"/>
              </w:rPr>
              <w:t xml:space="preserve">Vayots Dzor </w:t>
            </w:r>
          </w:p>
        </w:tc>
        <w:tc>
          <w:tcPr>
            <w:tcW w:w="2443" w:type="dxa"/>
            <w:vAlign w:val="bottom"/>
          </w:tcPr>
          <w:p w:rsidR="006D24B0" w:rsidRPr="006D0F12" w:rsidRDefault="006D24B0" w:rsidP="00DC4F79">
            <w:pPr>
              <w:suppressAutoHyphens w:val="0"/>
              <w:spacing w:before="40" w:after="40" w:line="220" w:lineRule="exact"/>
              <w:jc w:val="right"/>
              <w:rPr>
                <w:sz w:val="18"/>
                <w:szCs w:val="24"/>
                <w:lang w:val="es-ES"/>
              </w:rPr>
            </w:pPr>
            <w:r w:rsidRPr="006D0F12">
              <w:rPr>
                <w:sz w:val="18"/>
                <w:szCs w:val="24"/>
                <w:lang w:val="es-ES"/>
              </w:rPr>
              <w:t>-</w:t>
            </w:r>
          </w:p>
        </w:tc>
        <w:tc>
          <w:tcPr>
            <w:tcW w:w="2444" w:type="dxa"/>
            <w:vAlign w:val="bottom"/>
          </w:tcPr>
          <w:p w:rsidR="006D24B0" w:rsidRPr="006D0F12" w:rsidRDefault="006D24B0" w:rsidP="00DC4F79">
            <w:pPr>
              <w:suppressAutoHyphens w:val="0"/>
              <w:spacing w:before="40" w:after="40" w:line="220" w:lineRule="exact"/>
              <w:jc w:val="right"/>
              <w:rPr>
                <w:sz w:val="18"/>
                <w:szCs w:val="24"/>
                <w:lang w:val="es-ES"/>
              </w:rPr>
            </w:pPr>
            <w:r w:rsidRPr="006D0F12">
              <w:rPr>
                <w:sz w:val="18"/>
                <w:szCs w:val="24"/>
                <w:lang w:val="es-ES"/>
              </w:rPr>
              <w:t>1</w:t>
            </w:r>
          </w:p>
        </w:tc>
      </w:tr>
      <w:tr w:rsidR="006D24B0" w:rsidRPr="006D0F12">
        <w:tc>
          <w:tcPr>
            <w:tcW w:w="2483" w:type="dxa"/>
            <w:tcBorders>
              <w:bottom w:val="single" w:sz="4" w:space="0" w:color="000000"/>
            </w:tcBorders>
            <w:vAlign w:val="bottom"/>
          </w:tcPr>
          <w:p w:rsidR="006D24B0" w:rsidRPr="006D0F12" w:rsidRDefault="006D24B0" w:rsidP="00DC4F79">
            <w:pPr>
              <w:suppressAutoHyphens w:val="0"/>
              <w:spacing w:before="40" w:after="40" w:line="220" w:lineRule="exact"/>
              <w:rPr>
                <w:szCs w:val="24"/>
                <w:lang w:val="es-ES"/>
              </w:rPr>
            </w:pPr>
            <w:r w:rsidRPr="006D0F12">
              <w:rPr>
                <w:sz w:val="18"/>
                <w:szCs w:val="24"/>
                <w:lang w:val="es-ES"/>
              </w:rPr>
              <w:t>Ararat</w:t>
            </w:r>
          </w:p>
        </w:tc>
        <w:tc>
          <w:tcPr>
            <w:tcW w:w="2443" w:type="dxa"/>
            <w:tcBorders>
              <w:bottom w:val="single" w:sz="4" w:space="0" w:color="000000"/>
            </w:tcBorders>
            <w:vAlign w:val="bottom"/>
          </w:tcPr>
          <w:p w:rsidR="006D24B0" w:rsidRPr="006D0F12" w:rsidRDefault="006D24B0" w:rsidP="00DC4F79">
            <w:pPr>
              <w:suppressAutoHyphens w:val="0"/>
              <w:spacing w:before="40" w:after="40" w:line="220" w:lineRule="exact"/>
              <w:jc w:val="right"/>
              <w:rPr>
                <w:sz w:val="18"/>
                <w:szCs w:val="24"/>
                <w:lang w:val="es-ES"/>
              </w:rPr>
            </w:pPr>
            <w:r w:rsidRPr="006D0F12">
              <w:rPr>
                <w:sz w:val="18"/>
                <w:szCs w:val="24"/>
                <w:lang w:val="es-ES"/>
              </w:rPr>
              <w:t>-</w:t>
            </w:r>
          </w:p>
        </w:tc>
        <w:tc>
          <w:tcPr>
            <w:tcW w:w="2444" w:type="dxa"/>
            <w:tcBorders>
              <w:bottom w:val="single" w:sz="4" w:space="0" w:color="000000"/>
            </w:tcBorders>
            <w:vAlign w:val="bottom"/>
          </w:tcPr>
          <w:p w:rsidR="006D24B0" w:rsidRPr="006D0F12" w:rsidRDefault="006D24B0" w:rsidP="00DC4F79">
            <w:pPr>
              <w:suppressAutoHyphens w:val="0"/>
              <w:spacing w:before="40" w:after="40" w:line="220" w:lineRule="exact"/>
              <w:jc w:val="right"/>
              <w:rPr>
                <w:sz w:val="18"/>
                <w:szCs w:val="24"/>
                <w:lang w:val="es-ES"/>
              </w:rPr>
            </w:pPr>
            <w:r w:rsidRPr="006D0F12">
              <w:rPr>
                <w:sz w:val="18"/>
                <w:szCs w:val="24"/>
                <w:lang w:val="es-ES"/>
              </w:rPr>
              <w:t>4</w:t>
            </w:r>
          </w:p>
        </w:tc>
      </w:tr>
      <w:tr w:rsidR="006D24B0" w:rsidRPr="006D0F12">
        <w:tc>
          <w:tcPr>
            <w:tcW w:w="2483" w:type="dxa"/>
            <w:tcBorders>
              <w:top w:val="single" w:sz="4" w:space="0" w:color="000000"/>
              <w:bottom w:val="single" w:sz="12" w:space="0" w:color="000000"/>
            </w:tcBorders>
            <w:vAlign w:val="bottom"/>
          </w:tcPr>
          <w:p w:rsidR="006D24B0" w:rsidRPr="006D0F12" w:rsidRDefault="006D24B0" w:rsidP="00DC4F79">
            <w:pPr>
              <w:suppressAutoHyphens w:val="0"/>
              <w:spacing w:before="80" w:after="80" w:line="220" w:lineRule="exact"/>
              <w:ind w:left="284"/>
              <w:rPr>
                <w:szCs w:val="24"/>
                <w:lang w:val="es-ES"/>
              </w:rPr>
            </w:pPr>
            <w:r w:rsidRPr="006D0F12">
              <w:rPr>
                <w:b/>
                <w:sz w:val="18"/>
                <w:szCs w:val="24"/>
                <w:lang w:val="es-ES"/>
              </w:rPr>
              <w:t>Total</w:t>
            </w:r>
          </w:p>
        </w:tc>
        <w:tc>
          <w:tcPr>
            <w:tcW w:w="2443" w:type="dxa"/>
            <w:tcBorders>
              <w:top w:val="single" w:sz="4" w:space="0" w:color="000000"/>
              <w:bottom w:val="single" w:sz="12" w:space="0" w:color="000000"/>
            </w:tcBorders>
            <w:vAlign w:val="bottom"/>
          </w:tcPr>
          <w:p w:rsidR="006D24B0" w:rsidRPr="006D0F12" w:rsidRDefault="006D24B0" w:rsidP="00DC4F79">
            <w:pPr>
              <w:suppressAutoHyphens w:val="0"/>
              <w:spacing w:before="80" w:after="80" w:line="220" w:lineRule="exact"/>
              <w:jc w:val="right"/>
              <w:rPr>
                <w:b/>
                <w:sz w:val="18"/>
                <w:szCs w:val="24"/>
                <w:lang w:val="es-ES"/>
              </w:rPr>
            </w:pPr>
            <w:r w:rsidRPr="006D0F12">
              <w:rPr>
                <w:b/>
                <w:sz w:val="18"/>
                <w:szCs w:val="24"/>
                <w:lang w:val="es-ES"/>
              </w:rPr>
              <w:t>30</w:t>
            </w:r>
          </w:p>
        </w:tc>
        <w:tc>
          <w:tcPr>
            <w:tcW w:w="2444" w:type="dxa"/>
            <w:tcBorders>
              <w:top w:val="single" w:sz="4" w:space="0" w:color="000000"/>
              <w:bottom w:val="single" w:sz="12" w:space="0" w:color="000000"/>
            </w:tcBorders>
            <w:vAlign w:val="bottom"/>
          </w:tcPr>
          <w:p w:rsidR="006D24B0" w:rsidRPr="006D0F12" w:rsidRDefault="006D24B0" w:rsidP="00DC4F79">
            <w:pPr>
              <w:suppressAutoHyphens w:val="0"/>
              <w:spacing w:before="80" w:after="80" w:line="220" w:lineRule="exact"/>
              <w:jc w:val="right"/>
              <w:rPr>
                <w:b/>
                <w:sz w:val="18"/>
                <w:szCs w:val="24"/>
                <w:lang w:val="es-ES"/>
              </w:rPr>
            </w:pPr>
            <w:r w:rsidRPr="006D0F12">
              <w:rPr>
                <w:b/>
                <w:sz w:val="18"/>
                <w:szCs w:val="24"/>
                <w:lang w:val="es-ES"/>
              </w:rPr>
              <w:t>84</w:t>
            </w:r>
          </w:p>
        </w:tc>
      </w:tr>
    </w:tbl>
    <w:p w:rsidR="006D24B0" w:rsidRPr="006D0F12" w:rsidRDefault="006D24B0" w:rsidP="006D24B0">
      <w:pPr>
        <w:pStyle w:val="SingleTxtG"/>
        <w:spacing w:before="240"/>
        <w:rPr>
          <w:szCs w:val="24"/>
          <w:lang w:val="es-ES"/>
        </w:rPr>
      </w:pPr>
      <w:r w:rsidRPr="006D0F12">
        <w:rPr>
          <w:szCs w:val="24"/>
          <w:lang w:val="es-ES"/>
        </w:rPr>
        <w:t>458.</w:t>
      </w:r>
      <w:r w:rsidRPr="006D0F12">
        <w:rPr>
          <w:szCs w:val="24"/>
          <w:lang w:val="es-ES"/>
        </w:rPr>
        <w:tab/>
        <w:t>En el ingreso a los establecimientos públicos de formación profesional media, se privilegia a los ciudadanos que reúnen las siguientes condiciones:</w:t>
      </w:r>
    </w:p>
    <w:p w:rsidR="006D24B0" w:rsidRPr="006D0F12" w:rsidRDefault="00DC4F79" w:rsidP="006D24B0">
      <w:pPr>
        <w:pStyle w:val="SingleTxtG"/>
        <w:rPr>
          <w:szCs w:val="24"/>
          <w:lang w:val="es-ES"/>
        </w:rPr>
      </w:pPr>
      <w:r>
        <w:rPr>
          <w:szCs w:val="24"/>
          <w:lang w:val="es-ES"/>
        </w:rPr>
        <w:tab/>
        <w:t>a)</w:t>
      </w:r>
      <w:r>
        <w:rPr>
          <w:szCs w:val="24"/>
          <w:lang w:val="es-ES"/>
        </w:rPr>
        <w:tab/>
      </w:r>
      <w:r w:rsidR="006D24B0" w:rsidRPr="006D0F12">
        <w:rPr>
          <w:szCs w:val="24"/>
          <w:lang w:val="es-ES"/>
        </w:rPr>
        <w:t>Las personas con discapacidades de los grupos primero y segundo, y las personas menores de 18 años con discapacidades desde la infancia, para las que no se contraindica el estudio ni el trabajo en la profesión de que se trate conforme a la conclusión de la autoridad con conocimientos especializados e</w:t>
      </w:r>
      <w:r>
        <w:rPr>
          <w:szCs w:val="24"/>
          <w:lang w:val="es-ES"/>
        </w:rPr>
        <w:t>n cuestiones médicas y sociales;</w:t>
      </w:r>
    </w:p>
    <w:p w:rsidR="006D24B0" w:rsidRPr="006D0F12" w:rsidRDefault="00DC4F79" w:rsidP="006D24B0">
      <w:pPr>
        <w:pStyle w:val="SingleTxtG"/>
        <w:rPr>
          <w:szCs w:val="24"/>
          <w:lang w:val="es-ES"/>
        </w:rPr>
      </w:pPr>
      <w:r>
        <w:rPr>
          <w:szCs w:val="24"/>
          <w:lang w:val="es-ES"/>
        </w:rPr>
        <w:tab/>
        <w:t>b)</w:t>
      </w:r>
      <w:r>
        <w:rPr>
          <w:szCs w:val="24"/>
          <w:lang w:val="es-ES"/>
        </w:rPr>
        <w:tab/>
      </w:r>
      <w:r w:rsidR="006D24B0" w:rsidRPr="006D0F12">
        <w:rPr>
          <w:szCs w:val="24"/>
          <w:lang w:val="es-ES"/>
        </w:rPr>
        <w:t>Los hijos de militares fallecidos o que adquirieron una discapacidad del primer grupo mientras prestaban servicios en defensa de la República de Armenia; y los ciudadanos que han quedado discapacitados en cumplimiento del deber durante el servicio militar obligatorio, en virtud de las declaraciones efectuadas por el Ministerio de Defensa de la República de Armenia, las fuerzas policiales dependientes del Gobierno de la República de Armenia, el Servicio Nacional de Seguridad dependiente del Gobierno de la República de Armenia y el Ministerio de Situaciones de Emerge</w:t>
      </w:r>
      <w:r>
        <w:rPr>
          <w:szCs w:val="24"/>
          <w:lang w:val="es-ES"/>
        </w:rPr>
        <w:t>ncia de la República de Armenia;</w:t>
      </w:r>
    </w:p>
    <w:p w:rsidR="006D24B0" w:rsidRPr="006D0F12" w:rsidRDefault="006D24B0" w:rsidP="006D24B0">
      <w:pPr>
        <w:pStyle w:val="SingleTxtG"/>
        <w:rPr>
          <w:szCs w:val="24"/>
          <w:lang w:val="es-ES"/>
        </w:rPr>
      </w:pPr>
      <w:r w:rsidRPr="006D0F12">
        <w:rPr>
          <w:szCs w:val="24"/>
          <w:lang w:val="es-ES"/>
        </w:rPr>
        <w:tab/>
        <w:t>c)</w:t>
      </w:r>
      <w:r w:rsidRPr="006D0F12">
        <w:rPr>
          <w:szCs w:val="24"/>
          <w:lang w:val="es-ES"/>
        </w:rPr>
        <w:tab/>
        <w:t>Los niños privados del cuidado parental y las personas que pertenecen al grupo de los niños privados del cuidado parental y no han cumplido 23 años antes del 1</w:t>
      </w:r>
      <w:r w:rsidR="00231AC6">
        <w:rPr>
          <w:szCs w:val="24"/>
          <w:lang w:val="es-ES"/>
        </w:rPr>
        <w:t>º</w:t>
      </w:r>
      <w:r w:rsidRPr="006D0F12">
        <w:rPr>
          <w:szCs w:val="24"/>
          <w:lang w:val="es-ES"/>
        </w:rPr>
        <w:t xml:space="preserve"> de septiembre del año académico de que se trate.</w:t>
      </w:r>
    </w:p>
    <w:p w:rsidR="006D24B0" w:rsidRPr="006D0F12" w:rsidRDefault="006D24B0" w:rsidP="006D24B0">
      <w:pPr>
        <w:pStyle w:val="SingleTxtG"/>
        <w:rPr>
          <w:szCs w:val="24"/>
          <w:lang w:val="es-ES"/>
        </w:rPr>
      </w:pPr>
      <w:r w:rsidRPr="006D0F12">
        <w:rPr>
          <w:szCs w:val="24"/>
          <w:lang w:val="es-ES"/>
        </w:rPr>
        <w:t>459.</w:t>
      </w:r>
      <w:r w:rsidRPr="006D0F12">
        <w:rPr>
          <w:szCs w:val="24"/>
          <w:lang w:val="es-ES"/>
        </w:rPr>
        <w:tab/>
        <w:t>En 2003, el Gobierno de la República de Armenia aprobó la Estrategia de desarrollo de la enseñanza superior, que incluye la aplicación de nuevos métodos de gestión y la reforma de esos métodos, el establecimiento de nuevas formas de financiación estatal, la ampliación de los vínculos con el mercado laboral y la integración con el Espacio europeo de enseñanza superior en el ámbito de la enseñanza superior y profesional de posgrado, y la participación en el proceso de Bolonia.</w:t>
      </w:r>
    </w:p>
    <w:p w:rsidR="006D24B0" w:rsidRPr="006D0F12" w:rsidRDefault="006D24B0" w:rsidP="006D24B0">
      <w:pPr>
        <w:pStyle w:val="SingleTxtG"/>
        <w:rPr>
          <w:szCs w:val="24"/>
          <w:lang w:val="es-ES"/>
        </w:rPr>
      </w:pPr>
      <w:r w:rsidRPr="006D0F12">
        <w:rPr>
          <w:szCs w:val="24"/>
          <w:lang w:val="es-ES"/>
        </w:rPr>
        <w:t>460.</w:t>
      </w:r>
      <w:r w:rsidRPr="006D0F12">
        <w:rPr>
          <w:szCs w:val="24"/>
          <w:lang w:val="es-ES"/>
        </w:rPr>
        <w:tab/>
        <w:t>En 2006, por orden del Ministerio de Educación y Ciencia, se aprobó el programa para la introducción del sistema de tres grados para la enseñanza superior, basado en los principios de Bolonia. El programa estableció enfoques uniformes y coordinados para la transición final al sistema de tres grados, que hoy abarca licenciatura, maestría y doctorado y rige en todas las instituciones de enseñanza superior del país. En el programa, además, se definieron los problemas que el sistema afronta y las actividades necesarias para su solución, con el correspondiente calendario de aplicación.</w:t>
      </w:r>
    </w:p>
    <w:p w:rsidR="006D24B0" w:rsidRPr="006D0F12" w:rsidRDefault="006D24B0" w:rsidP="006D24B0">
      <w:pPr>
        <w:pStyle w:val="SingleTxtG"/>
        <w:rPr>
          <w:szCs w:val="24"/>
          <w:lang w:val="es-ES"/>
        </w:rPr>
      </w:pPr>
      <w:r w:rsidRPr="006D0F12">
        <w:rPr>
          <w:szCs w:val="24"/>
          <w:lang w:val="es-ES"/>
        </w:rPr>
        <w:t>461.</w:t>
      </w:r>
      <w:r w:rsidRPr="006D0F12">
        <w:rPr>
          <w:szCs w:val="24"/>
          <w:lang w:val="es-ES"/>
        </w:rPr>
        <w:tab/>
        <w:t xml:space="preserve">En 2006, el Gobierno de la República de Armenia adoptó la Decisión sobre el otorgamiento de subsidios a los alumnos y becas del Estado en las instituciones de enseñanza superior. En el marco general de estas reformas, se adjudica especial importancia a la educación competitiva y al concepto de transposición de los alumnos conforme a su desempeño académico. En el año académico 2006-2007, los establecimientos públicos de enseñanza superior, en virtud del procedimiento aprobado por </w:t>
      </w:r>
      <w:r w:rsidR="006E3B6A" w:rsidRPr="006D0F12">
        <w:rPr>
          <w:szCs w:val="24"/>
          <w:lang w:val="es-ES"/>
        </w:rPr>
        <w:t xml:space="preserve">Decisión </w:t>
      </w:r>
      <w:r w:rsidRPr="006D0F12">
        <w:rPr>
          <w:szCs w:val="24"/>
          <w:lang w:val="es-ES"/>
        </w:rPr>
        <w:t>del Gobierno y de los demás procedimientos resultantes, aplicaron el principio de la rotación, que ofreció una base igualitaria a todos los alumnos de las instituciones educativas. Asimismo, en virtud del requisito de la Constitución de la República de Armenia que exige que se imparta enseñanza superior gratuita en los establecimientos públicos por concurso, todos los establecimientos públicos de enseñanza superior deberán recibir, necesariamente, subsidios para los alumnos.</w:t>
      </w:r>
    </w:p>
    <w:p w:rsidR="006D24B0" w:rsidRPr="006D0F12" w:rsidRDefault="006D24B0" w:rsidP="006D24B0">
      <w:pPr>
        <w:pStyle w:val="SingleTxtG"/>
        <w:rPr>
          <w:szCs w:val="24"/>
          <w:lang w:val="es-ES"/>
        </w:rPr>
      </w:pPr>
      <w:r w:rsidRPr="006D0F12">
        <w:rPr>
          <w:szCs w:val="24"/>
          <w:lang w:val="es-ES"/>
        </w:rPr>
        <w:t>462.</w:t>
      </w:r>
      <w:r w:rsidRPr="006D0F12">
        <w:rPr>
          <w:szCs w:val="24"/>
          <w:lang w:val="es-ES"/>
        </w:rPr>
        <w:tab/>
        <w:t>Las reformas en el campo de la enseñanza profesional superior y de posgrado apuntan a ofrecer una educación asequible y de calidad, así como la protección de los derechos de los alumnos, en el ámbito nacional y de conformidad con las normas internacionales.</w:t>
      </w:r>
    </w:p>
    <w:p w:rsidR="006D24B0" w:rsidRPr="006D0F12" w:rsidRDefault="006D24B0" w:rsidP="006D24B0">
      <w:pPr>
        <w:pStyle w:val="SingleTxtG"/>
        <w:rPr>
          <w:szCs w:val="24"/>
          <w:lang w:val="es-ES"/>
        </w:rPr>
      </w:pPr>
      <w:r w:rsidRPr="006D0F12">
        <w:rPr>
          <w:szCs w:val="24"/>
          <w:lang w:val="es-ES"/>
        </w:rPr>
        <w:t>463.</w:t>
      </w:r>
      <w:r w:rsidRPr="006D0F12">
        <w:rPr>
          <w:szCs w:val="24"/>
          <w:lang w:val="es-ES"/>
        </w:rPr>
        <w:tab/>
        <w:t>En particular, la Ley de la República de Armenia sobre la formación profesional superior y de posgrado vela por la protección de los siguientes derechos de los alumnos:</w:t>
      </w:r>
    </w:p>
    <w:p w:rsidR="006D24B0" w:rsidRPr="006D0F12" w:rsidRDefault="006D24B0" w:rsidP="006D24B0">
      <w:pPr>
        <w:pStyle w:val="SingleTxtG"/>
        <w:rPr>
          <w:szCs w:val="24"/>
          <w:lang w:val="es-ES"/>
        </w:rPr>
      </w:pPr>
      <w:r w:rsidRPr="006D0F12">
        <w:rPr>
          <w:szCs w:val="24"/>
          <w:lang w:val="es-ES"/>
        </w:rPr>
        <w:tab/>
        <w:t>a)</w:t>
      </w:r>
      <w:r w:rsidRPr="006D0F12">
        <w:rPr>
          <w:szCs w:val="24"/>
          <w:lang w:val="es-ES"/>
        </w:rPr>
        <w:tab/>
        <w:t>El derecho a elegir los cursos obligatorios u optativos en la enseñanza de una profesión o una especialización determinadas, los que deben ser ofrecidos por la facultad (subdivisión educ</w:t>
      </w:r>
      <w:r w:rsidR="00DC4F79">
        <w:rPr>
          <w:szCs w:val="24"/>
          <w:lang w:val="es-ES"/>
        </w:rPr>
        <w:t>ativa) y la cátedra pertinentes;</w:t>
      </w:r>
    </w:p>
    <w:p w:rsidR="006D24B0" w:rsidRPr="006D0F12" w:rsidRDefault="006D24B0" w:rsidP="006D24B0">
      <w:pPr>
        <w:pStyle w:val="SingleTxtG"/>
        <w:rPr>
          <w:szCs w:val="24"/>
          <w:lang w:val="es-ES"/>
        </w:rPr>
      </w:pPr>
      <w:r w:rsidRPr="006D0F12">
        <w:rPr>
          <w:szCs w:val="24"/>
          <w:lang w:val="es-ES"/>
        </w:rPr>
        <w:tab/>
        <w:t>b)</w:t>
      </w:r>
      <w:r w:rsidRPr="006D0F12">
        <w:rPr>
          <w:szCs w:val="24"/>
          <w:lang w:val="es-ES"/>
        </w:rPr>
        <w:tab/>
        <w:t>El derecho a participar en la conformación del contenido de su propia enseñanza (en la elección de la carrera y la especialización), de conformidad con los requisitos pautados por los criterios educativos del Estado para la</w:t>
      </w:r>
      <w:r w:rsidR="00DC4F79">
        <w:rPr>
          <w:szCs w:val="24"/>
          <w:lang w:val="es-ES"/>
        </w:rPr>
        <w:t xml:space="preserve"> enseñanza profesional superior;</w:t>
      </w:r>
    </w:p>
    <w:p w:rsidR="006D24B0" w:rsidRPr="006D0F12" w:rsidRDefault="006D24B0" w:rsidP="006D24B0">
      <w:pPr>
        <w:pStyle w:val="SingleTxtG"/>
        <w:rPr>
          <w:szCs w:val="24"/>
          <w:lang w:val="es-ES"/>
        </w:rPr>
      </w:pPr>
      <w:r w:rsidRPr="006D0F12">
        <w:rPr>
          <w:szCs w:val="24"/>
          <w:lang w:val="es-ES"/>
        </w:rPr>
        <w:tab/>
        <w:t>c)</w:t>
      </w:r>
      <w:r w:rsidRPr="006D0F12">
        <w:rPr>
          <w:szCs w:val="24"/>
          <w:lang w:val="es-ES"/>
        </w:rPr>
        <w:tab/>
        <w:t>Además de los cursos correspondientes a la profesión elegida, se podrá realizar cualquier otro curso de formación dictado en la institución de enseñanza superior dada o en cualquier otra, de la manera que estipule el reglamento de</w:t>
      </w:r>
      <w:r w:rsidR="00DC4F79">
        <w:rPr>
          <w:szCs w:val="24"/>
          <w:lang w:val="es-ES"/>
        </w:rPr>
        <w:t xml:space="preserve"> la institución de que se trate;</w:t>
      </w:r>
    </w:p>
    <w:p w:rsidR="006D24B0" w:rsidRPr="006D0F12" w:rsidRDefault="006D24B0" w:rsidP="006D24B0">
      <w:pPr>
        <w:pStyle w:val="SingleTxtG"/>
        <w:rPr>
          <w:szCs w:val="24"/>
          <w:lang w:val="es-ES"/>
        </w:rPr>
      </w:pPr>
      <w:r w:rsidRPr="006D0F12">
        <w:rPr>
          <w:szCs w:val="24"/>
          <w:lang w:val="es-ES"/>
        </w:rPr>
        <w:tab/>
        <w:t>d)</w:t>
      </w:r>
      <w:r w:rsidRPr="006D0F12">
        <w:rPr>
          <w:szCs w:val="24"/>
          <w:lang w:val="es-ES"/>
        </w:rPr>
        <w:tab/>
        <w:t>El derecho a participar en las actividades de los órganos administrativos pertinentes de las instituciones de enseñanza superior, según lo prevean la ley o el reglamento de</w:t>
      </w:r>
      <w:r w:rsidR="00DC4F79">
        <w:rPr>
          <w:szCs w:val="24"/>
          <w:lang w:val="es-ES"/>
        </w:rPr>
        <w:t xml:space="preserve"> la institución de que se trate;</w:t>
      </w:r>
    </w:p>
    <w:p w:rsidR="006D24B0" w:rsidRPr="006D0F12" w:rsidRDefault="006D24B0" w:rsidP="006D24B0">
      <w:pPr>
        <w:pStyle w:val="SingleTxtG"/>
        <w:rPr>
          <w:szCs w:val="24"/>
          <w:lang w:val="es-ES"/>
        </w:rPr>
      </w:pPr>
      <w:r w:rsidRPr="006D0F12">
        <w:rPr>
          <w:szCs w:val="24"/>
          <w:lang w:val="es-ES"/>
        </w:rPr>
        <w:tab/>
        <w:t>e)</w:t>
      </w:r>
      <w:r w:rsidRPr="006D0F12">
        <w:rPr>
          <w:szCs w:val="24"/>
          <w:lang w:val="es-ES"/>
        </w:rPr>
        <w:tab/>
        <w:t>El derecho a hacer uso gratuito de las bibliotecas, los laboratorios y los sitios donde se almacena información de las instituciones de enseñanza superior, a acceder a los servicios prestados por las subdivisiones educativas, científicas, médicas o de otra índole, y a participar en actividades científicas y de investigación, confe</w:t>
      </w:r>
      <w:r w:rsidR="00DC4F79">
        <w:rPr>
          <w:szCs w:val="24"/>
          <w:lang w:val="es-ES"/>
        </w:rPr>
        <w:t>rencias, seminarios y simposios;</w:t>
      </w:r>
    </w:p>
    <w:p w:rsidR="006D24B0" w:rsidRPr="006D0F12" w:rsidRDefault="006D24B0" w:rsidP="006D24B0">
      <w:pPr>
        <w:pStyle w:val="SingleTxtG"/>
        <w:rPr>
          <w:szCs w:val="24"/>
          <w:lang w:val="es-ES"/>
        </w:rPr>
      </w:pPr>
      <w:r w:rsidRPr="006D0F12">
        <w:rPr>
          <w:szCs w:val="24"/>
          <w:lang w:val="es-ES"/>
        </w:rPr>
        <w:tab/>
        <w:t>f)</w:t>
      </w:r>
      <w:r w:rsidRPr="006D0F12">
        <w:rPr>
          <w:szCs w:val="24"/>
          <w:lang w:val="es-ES"/>
        </w:rPr>
        <w:tab/>
        <w:t>El derecho a apelar órdenes y órdenes administrativas emitidas por las autoridades de la institución de enseñanza superior, en la forma estableci</w:t>
      </w:r>
      <w:r w:rsidR="00DC4F79">
        <w:rPr>
          <w:szCs w:val="24"/>
          <w:lang w:val="es-ES"/>
        </w:rPr>
        <w:t>da en la legislación de Armenia;</w:t>
      </w:r>
    </w:p>
    <w:p w:rsidR="006D24B0" w:rsidRPr="006D0F12" w:rsidRDefault="006D24B0" w:rsidP="006D24B0">
      <w:pPr>
        <w:pStyle w:val="SingleTxtG"/>
        <w:rPr>
          <w:szCs w:val="24"/>
          <w:lang w:val="es-ES"/>
        </w:rPr>
      </w:pPr>
      <w:r w:rsidRPr="006D0F12">
        <w:rPr>
          <w:szCs w:val="24"/>
          <w:lang w:val="es-ES"/>
        </w:rPr>
        <w:tab/>
        <w:t>g)</w:t>
      </w:r>
      <w:r w:rsidRPr="006D0F12">
        <w:rPr>
          <w:szCs w:val="24"/>
          <w:lang w:val="es-ES"/>
        </w:rPr>
        <w:tab/>
        <w:t>El derecho al reembolso parcial o total de la matrícula anual, según lo prev</w:t>
      </w:r>
      <w:r w:rsidR="00DC4F79">
        <w:rPr>
          <w:szCs w:val="24"/>
          <w:lang w:val="es-ES"/>
        </w:rPr>
        <w:t>isto en la legislación del país;</w:t>
      </w:r>
    </w:p>
    <w:p w:rsidR="006D24B0" w:rsidRPr="006D0F12" w:rsidRDefault="006D24B0" w:rsidP="006D24B0">
      <w:pPr>
        <w:pStyle w:val="SingleTxtG"/>
        <w:rPr>
          <w:szCs w:val="24"/>
          <w:lang w:val="es-ES"/>
        </w:rPr>
      </w:pPr>
      <w:r w:rsidRPr="006D0F12">
        <w:rPr>
          <w:szCs w:val="24"/>
          <w:lang w:val="es-ES"/>
        </w:rPr>
        <w:tab/>
        <w:t>h)</w:t>
      </w:r>
      <w:r w:rsidRPr="006D0F12">
        <w:rPr>
          <w:szCs w:val="24"/>
          <w:lang w:val="es-ES"/>
        </w:rPr>
        <w:tab/>
        <w:t>El derecho a recibir, de la manera estipulada en la legislación vigente y en el reglamento de la institución de enseñanza superior, becas por el monto establecido; esto incluye las becas nominales, las becas otorgadas por personas físicas o jurídicas, los subsidi</w:t>
      </w:r>
      <w:r w:rsidR="00DC4F79">
        <w:rPr>
          <w:szCs w:val="24"/>
          <w:lang w:val="es-ES"/>
        </w:rPr>
        <w:t>os y los préstamos por estudios;</w:t>
      </w:r>
    </w:p>
    <w:p w:rsidR="006D24B0" w:rsidRPr="006D0F12" w:rsidRDefault="006D24B0" w:rsidP="006D24B0">
      <w:pPr>
        <w:pStyle w:val="SingleTxtG"/>
        <w:rPr>
          <w:szCs w:val="24"/>
          <w:lang w:val="es-ES"/>
        </w:rPr>
      </w:pPr>
      <w:r w:rsidRPr="006D0F12">
        <w:rPr>
          <w:szCs w:val="24"/>
          <w:lang w:val="es-ES"/>
        </w:rPr>
        <w:tab/>
        <w:t>i)</w:t>
      </w:r>
      <w:r w:rsidRPr="006D0F12">
        <w:rPr>
          <w:szCs w:val="24"/>
          <w:lang w:val="es-ES"/>
        </w:rPr>
        <w:tab/>
        <w:t>El derecho a familiarizarse con el reglamento y otros documentos normativos de la institución de enseñanza superior, y a celebrar contratos sobre las condicione</w:t>
      </w:r>
      <w:r w:rsidR="00DC4F79">
        <w:rPr>
          <w:szCs w:val="24"/>
          <w:lang w:val="es-ES"/>
        </w:rPr>
        <w:t>s educativas con la institución;</w:t>
      </w:r>
    </w:p>
    <w:p w:rsidR="006D24B0" w:rsidRPr="006D0F12" w:rsidRDefault="006D24B0" w:rsidP="006D24B0">
      <w:pPr>
        <w:pStyle w:val="SingleTxtG"/>
        <w:rPr>
          <w:szCs w:val="24"/>
          <w:lang w:val="es-ES"/>
        </w:rPr>
      </w:pPr>
      <w:r w:rsidRPr="006D0F12">
        <w:rPr>
          <w:szCs w:val="24"/>
          <w:lang w:val="es-ES"/>
        </w:rPr>
        <w:tab/>
        <w:t>j)</w:t>
      </w:r>
      <w:r w:rsidRPr="006D0F12">
        <w:rPr>
          <w:szCs w:val="24"/>
          <w:lang w:val="es-ES"/>
        </w:rPr>
        <w:tab/>
        <w:t xml:space="preserve">El derecho a que se le otorgue una licencia académica por un plazo máximo de un año, excepto en los casos previstos en la legislación, cuando sea necesario y del modo que el </w:t>
      </w:r>
      <w:r w:rsidR="00DC4F79">
        <w:rPr>
          <w:szCs w:val="24"/>
          <w:lang w:val="es-ES"/>
        </w:rPr>
        <w:t>organismo autorizado establezca;</w:t>
      </w:r>
    </w:p>
    <w:p w:rsidR="006D24B0" w:rsidRPr="006D0F12" w:rsidRDefault="006D24B0" w:rsidP="006D24B0">
      <w:pPr>
        <w:pStyle w:val="SingleTxtG"/>
        <w:rPr>
          <w:szCs w:val="24"/>
          <w:lang w:val="es-ES"/>
        </w:rPr>
      </w:pPr>
      <w:r w:rsidRPr="006D0F12">
        <w:rPr>
          <w:szCs w:val="24"/>
          <w:lang w:val="es-ES"/>
        </w:rPr>
        <w:tab/>
        <w:t>k)</w:t>
      </w:r>
      <w:r w:rsidRPr="006D0F12">
        <w:rPr>
          <w:szCs w:val="24"/>
          <w:lang w:val="es-ES"/>
        </w:rPr>
        <w:tab/>
        <w:t xml:space="preserve">En el caso de la educación de tiempo completo, el derecho a tomar licencia un mínimo de dos veces en el año académico, por un </w:t>
      </w:r>
      <w:r w:rsidR="00DC4F79">
        <w:rPr>
          <w:szCs w:val="24"/>
          <w:lang w:val="es-ES"/>
        </w:rPr>
        <w:t>total de al menos siete semanas;</w:t>
      </w:r>
    </w:p>
    <w:p w:rsidR="006D24B0" w:rsidRPr="006D0F12" w:rsidRDefault="006D24B0" w:rsidP="006D24B0">
      <w:pPr>
        <w:pStyle w:val="SingleTxtG"/>
        <w:rPr>
          <w:szCs w:val="24"/>
          <w:lang w:val="es-ES"/>
        </w:rPr>
      </w:pPr>
      <w:r w:rsidRPr="006D0F12">
        <w:rPr>
          <w:szCs w:val="24"/>
          <w:lang w:val="es-ES"/>
        </w:rPr>
        <w:tab/>
        <w:t>l)</w:t>
      </w:r>
      <w:r w:rsidRPr="006D0F12">
        <w:rPr>
          <w:szCs w:val="24"/>
          <w:lang w:val="es-ES"/>
        </w:rPr>
        <w:tab/>
        <w:t>Cuando la institución de enseñanza superior cuente con una residencia y el alumno necesite una vivienda, el derecho a alojarse en la residencia de la fo</w:t>
      </w:r>
      <w:r w:rsidR="00DC4F79">
        <w:rPr>
          <w:szCs w:val="24"/>
          <w:lang w:val="es-ES"/>
        </w:rPr>
        <w:t>rma que disponga la institución;</w:t>
      </w:r>
    </w:p>
    <w:p w:rsidR="006D24B0" w:rsidRPr="006D0F12" w:rsidRDefault="006D24B0" w:rsidP="006D24B0">
      <w:pPr>
        <w:pStyle w:val="SingleTxtG"/>
        <w:rPr>
          <w:szCs w:val="24"/>
          <w:lang w:val="es-ES"/>
        </w:rPr>
      </w:pPr>
      <w:r w:rsidRPr="006D0F12">
        <w:rPr>
          <w:szCs w:val="24"/>
          <w:lang w:val="es-ES"/>
        </w:rPr>
        <w:tab/>
        <w:t>m)</w:t>
      </w:r>
      <w:r w:rsidRPr="006D0F12">
        <w:rPr>
          <w:szCs w:val="24"/>
          <w:lang w:val="es-ES"/>
        </w:rPr>
        <w:tab/>
        <w:t>El derecho a ser trasladado a otra institución de enseñanza superior, que puede ser una institución situada en el extranjero, en la forma que es</w:t>
      </w:r>
      <w:r w:rsidR="00DC4F79">
        <w:rPr>
          <w:szCs w:val="24"/>
          <w:lang w:val="es-ES"/>
        </w:rPr>
        <w:t>tablezca el Gobierno de Armenia;</w:t>
      </w:r>
    </w:p>
    <w:p w:rsidR="006D24B0" w:rsidRPr="006D0F12" w:rsidRDefault="006D24B0" w:rsidP="006D24B0">
      <w:pPr>
        <w:pStyle w:val="SingleTxtG"/>
        <w:rPr>
          <w:szCs w:val="24"/>
          <w:lang w:val="es-ES"/>
        </w:rPr>
      </w:pPr>
      <w:r w:rsidRPr="006D0F12">
        <w:rPr>
          <w:szCs w:val="24"/>
          <w:lang w:val="es-ES"/>
        </w:rPr>
        <w:tab/>
        <w:t>n)</w:t>
      </w:r>
      <w:r w:rsidRPr="006D0F12">
        <w:rPr>
          <w:szCs w:val="24"/>
          <w:lang w:val="es-ES"/>
        </w:rPr>
        <w:tab/>
        <w:t>El derecho a recibir apoyo moral y/o económico por su desempeño académico y sus actividades científicas y de investigación, según lo establezcan la legislación de Armenia y la institución de enseñanza superior.</w:t>
      </w:r>
    </w:p>
    <w:p w:rsidR="006D24B0" w:rsidRPr="006D0F12" w:rsidRDefault="006D24B0" w:rsidP="006D24B0">
      <w:pPr>
        <w:pStyle w:val="SingleTxtG"/>
        <w:rPr>
          <w:szCs w:val="24"/>
          <w:lang w:val="es-ES"/>
        </w:rPr>
      </w:pPr>
      <w:r w:rsidRPr="006D0F12">
        <w:rPr>
          <w:szCs w:val="24"/>
          <w:lang w:val="es-ES"/>
        </w:rPr>
        <w:t>464.</w:t>
      </w:r>
      <w:r w:rsidRPr="006D0F12">
        <w:rPr>
          <w:szCs w:val="24"/>
          <w:lang w:val="es-ES"/>
        </w:rPr>
        <w:tab/>
        <w:t>De conformidad con los requisitos del Procedimiento de asignación de subsidios y becas del Estado en las instituciones de enseñanza superior de la República de Armenia, se prevé el reembolso parcial de la matrícula a distintos grupos de alumnos, según las condiciones sociales y el desempeño académico. Para diversos grupos sociales, la ley prevé el reembolso total de la matrícula en virtud de los subsidios a los alumnos.</w:t>
      </w:r>
    </w:p>
    <w:p w:rsidR="006D24B0" w:rsidRPr="006D0F12" w:rsidRDefault="006D24B0" w:rsidP="006D24B0">
      <w:pPr>
        <w:pStyle w:val="SingleTxtG"/>
        <w:rPr>
          <w:szCs w:val="24"/>
          <w:lang w:val="es-ES"/>
        </w:rPr>
      </w:pPr>
      <w:r w:rsidRPr="006D0F12">
        <w:rPr>
          <w:szCs w:val="24"/>
          <w:lang w:val="es-ES"/>
        </w:rPr>
        <w:t>465.</w:t>
      </w:r>
      <w:r w:rsidRPr="006D0F12">
        <w:rPr>
          <w:szCs w:val="24"/>
          <w:lang w:val="es-ES"/>
        </w:rPr>
        <w:tab/>
        <w:t xml:space="preserve">Además, continúan vigentes ciertos privilegios que la legislación de Armenia establece en beneficio de los menores de edad que ingresan a instituciones de enseñanza superior. </w:t>
      </w:r>
    </w:p>
    <w:p w:rsidR="006D24B0" w:rsidRPr="006D0F12" w:rsidRDefault="006D24B0" w:rsidP="007F5345">
      <w:pPr>
        <w:pStyle w:val="H1G"/>
        <w:rPr>
          <w:lang w:val="es-ES"/>
        </w:rPr>
      </w:pPr>
      <w:r w:rsidRPr="006D0F12">
        <w:rPr>
          <w:lang w:val="es-ES"/>
        </w:rPr>
        <w:tab/>
      </w:r>
      <w:r w:rsidRPr="006D0F12">
        <w:rPr>
          <w:lang w:val="es-ES"/>
        </w:rPr>
        <w:tab/>
        <w:t>Artículo 29</w:t>
      </w:r>
    </w:p>
    <w:p w:rsidR="006D24B0" w:rsidRPr="006D0F12" w:rsidRDefault="006D24B0" w:rsidP="006D24B0">
      <w:pPr>
        <w:pStyle w:val="SingleTxtG"/>
        <w:rPr>
          <w:szCs w:val="24"/>
          <w:lang w:val="es-ES"/>
        </w:rPr>
      </w:pPr>
      <w:r w:rsidRPr="006D0F12">
        <w:rPr>
          <w:szCs w:val="24"/>
          <w:lang w:val="es-ES"/>
        </w:rPr>
        <w:t>466.</w:t>
      </w:r>
      <w:r w:rsidRPr="006D0F12">
        <w:rPr>
          <w:szCs w:val="24"/>
          <w:lang w:val="es-ES"/>
        </w:rPr>
        <w:tab/>
        <w:t xml:space="preserve">En el sector educativo, el Estado garantiza la aplicación de los siguientes principios: </w:t>
      </w:r>
    </w:p>
    <w:p w:rsidR="006D24B0" w:rsidRPr="006D0F12" w:rsidRDefault="006D24B0" w:rsidP="006D24B0">
      <w:pPr>
        <w:pStyle w:val="SingleTxtG"/>
        <w:rPr>
          <w:szCs w:val="24"/>
          <w:lang w:val="es-ES"/>
        </w:rPr>
      </w:pPr>
      <w:r w:rsidRPr="006D0F12">
        <w:rPr>
          <w:szCs w:val="24"/>
          <w:lang w:val="es-ES"/>
        </w:rPr>
        <w:tab/>
        <w:t>a)</w:t>
      </w:r>
      <w:r w:rsidRPr="006D0F12">
        <w:rPr>
          <w:szCs w:val="24"/>
          <w:lang w:val="es-ES"/>
        </w:rPr>
        <w:tab/>
        <w:t>La naturaleza humanitaria de la educación; la prioridad de los valores nacionales y universales de la vida humana, la salud y el desarrollo libre e integral del individuo; el énfasis en la conciencia cívica; el respeto a la persona y a sus derechos y libertades; la dignidad; el patriotismo; la diligencia; la responsabilidad; la tolerancia; y el desarrollo de una perspectiva orientada al medio ambiente</w:t>
      </w:r>
      <w:r w:rsidR="00DC4F79">
        <w:rPr>
          <w:szCs w:val="24"/>
          <w:lang w:val="es-ES"/>
        </w:rPr>
        <w:t>;</w:t>
      </w:r>
    </w:p>
    <w:p w:rsidR="006D24B0" w:rsidRPr="006D0F12" w:rsidRDefault="006D24B0" w:rsidP="006D24B0">
      <w:pPr>
        <w:pStyle w:val="SingleTxtG"/>
        <w:rPr>
          <w:szCs w:val="24"/>
          <w:lang w:val="es-ES"/>
        </w:rPr>
      </w:pPr>
      <w:r w:rsidRPr="006D0F12">
        <w:rPr>
          <w:szCs w:val="24"/>
          <w:lang w:val="es-ES"/>
        </w:rPr>
        <w:tab/>
        <w:t>b)</w:t>
      </w:r>
      <w:r w:rsidRPr="006D0F12">
        <w:rPr>
          <w:szCs w:val="24"/>
          <w:lang w:val="es-ES"/>
        </w:rPr>
        <w:tab/>
        <w:t>La igualdad de oportunidades en la educación, así como su asequibilidad, continuidad, consecución y cumplimiento hasta el nivel de desarrollo del alumno, de sus características individuales y de su desempeño</w:t>
      </w:r>
      <w:r w:rsidR="00DC4F79">
        <w:rPr>
          <w:szCs w:val="24"/>
          <w:lang w:val="es-ES"/>
        </w:rPr>
        <w:t>;</w:t>
      </w:r>
    </w:p>
    <w:p w:rsidR="006D24B0" w:rsidRPr="006D0F12" w:rsidRDefault="006D24B0" w:rsidP="006D24B0">
      <w:pPr>
        <w:pStyle w:val="SingleTxtG"/>
        <w:rPr>
          <w:szCs w:val="24"/>
          <w:lang w:val="es-ES"/>
        </w:rPr>
      </w:pPr>
      <w:r w:rsidRPr="006D0F12">
        <w:rPr>
          <w:szCs w:val="24"/>
          <w:lang w:val="es-ES"/>
        </w:rPr>
        <w:tab/>
        <w:t>c)</w:t>
      </w:r>
      <w:r w:rsidRPr="006D0F12">
        <w:rPr>
          <w:szCs w:val="24"/>
          <w:lang w:val="es-ES"/>
        </w:rPr>
        <w:tab/>
        <w:t>La administración democrática del sector educativo</w:t>
      </w:r>
      <w:r w:rsidR="00DC4F79">
        <w:rPr>
          <w:szCs w:val="24"/>
          <w:lang w:val="es-ES"/>
        </w:rPr>
        <w:t>;</w:t>
      </w:r>
    </w:p>
    <w:p w:rsidR="006D24B0" w:rsidRPr="006D0F12" w:rsidRDefault="006D24B0" w:rsidP="006D24B0">
      <w:pPr>
        <w:pStyle w:val="SingleTxtG"/>
        <w:spacing w:after="200" w:line="280" w:lineRule="auto"/>
        <w:rPr>
          <w:szCs w:val="24"/>
          <w:lang w:val="es-ES"/>
        </w:rPr>
      </w:pPr>
      <w:r w:rsidRPr="006D0F12">
        <w:rPr>
          <w:szCs w:val="24"/>
          <w:lang w:val="es-ES"/>
        </w:rPr>
        <w:tab/>
        <w:t>d)</w:t>
      </w:r>
      <w:r w:rsidRPr="006D0F12">
        <w:rPr>
          <w:szCs w:val="24"/>
          <w:lang w:val="es-ES"/>
        </w:rPr>
        <w:tab/>
        <w:t>La promoción de las actividades creativas en las instituciones de enseñanza; la prioridad del fomento de la capacidad de los alumnos de ejercer el pensamiento analítico y crítico, y de su capacidad de adquirir y emplear por su cuenta los conocimientos y las aptitudes para el uso de la tecnología de la información</w:t>
      </w:r>
      <w:r w:rsidR="00DC4F79">
        <w:rPr>
          <w:szCs w:val="24"/>
          <w:lang w:val="es-ES"/>
        </w:rPr>
        <w:t>;</w:t>
      </w:r>
    </w:p>
    <w:p w:rsidR="006D24B0" w:rsidRPr="006D0F12" w:rsidRDefault="006D24B0" w:rsidP="006D24B0">
      <w:pPr>
        <w:pStyle w:val="SingleTxtG"/>
        <w:rPr>
          <w:szCs w:val="24"/>
          <w:lang w:val="es-ES"/>
        </w:rPr>
      </w:pPr>
      <w:r w:rsidRPr="006D0F12">
        <w:rPr>
          <w:szCs w:val="24"/>
          <w:lang w:val="es-ES"/>
        </w:rPr>
        <w:tab/>
        <w:t>e)</w:t>
      </w:r>
      <w:r w:rsidRPr="006D0F12">
        <w:rPr>
          <w:szCs w:val="24"/>
          <w:lang w:val="es-ES"/>
        </w:rPr>
        <w:tab/>
        <w:t>La mejora permanente de la calidad de la educación, el cumplimiento de los estándares internacionales en la materia y la integración al sistema educativo internacional</w:t>
      </w:r>
      <w:r w:rsidR="00DC4F79">
        <w:rPr>
          <w:szCs w:val="24"/>
          <w:lang w:val="es-ES"/>
        </w:rPr>
        <w:t>;</w:t>
      </w:r>
    </w:p>
    <w:p w:rsidR="006D24B0" w:rsidRPr="006D0F12" w:rsidRDefault="006D24B0" w:rsidP="006D24B0">
      <w:pPr>
        <w:pStyle w:val="SingleTxtG"/>
        <w:rPr>
          <w:szCs w:val="24"/>
          <w:lang w:val="es-ES"/>
        </w:rPr>
      </w:pPr>
      <w:r w:rsidRPr="006D0F12">
        <w:rPr>
          <w:szCs w:val="24"/>
          <w:lang w:val="es-ES"/>
        </w:rPr>
        <w:tab/>
        <w:t>f)</w:t>
      </w:r>
      <w:r w:rsidRPr="006D0F12">
        <w:rPr>
          <w:szCs w:val="24"/>
          <w:lang w:val="es-ES"/>
        </w:rPr>
        <w:tab/>
        <w:t>El equilibrio entre la autonomía y la supervisión de las instituciones educativas por parte del Estado</w:t>
      </w:r>
      <w:r w:rsidR="00DC4F79">
        <w:rPr>
          <w:szCs w:val="24"/>
          <w:lang w:val="es-ES"/>
        </w:rPr>
        <w:t>;</w:t>
      </w:r>
    </w:p>
    <w:p w:rsidR="006D24B0" w:rsidRPr="006D0F12" w:rsidRDefault="006D24B0" w:rsidP="006D24B0">
      <w:pPr>
        <w:pStyle w:val="SingleTxtG"/>
        <w:rPr>
          <w:szCs w:val="24"/>
          <w:lang w:val="es-ES"/>
        </w:rPr>
      </w:pPr>
      <w:r w:rsidRPr="006D0F12">
        <w:rPr>
          <w:szCs w:val="24"/>
          <w:lang w:val="es-ES"/>
        </w:rPr>
        <w:tab/>
        <w:t>g)</w:t>
      </w:r>
      <w:r w:rsidRPr="006D0F12">
        <w:rPr>
          <w:szCs w:val="24"/>
          <w:lang w:val="es-ES"/>
        </w:rPr>
        <w:tab/>
        <w:t>La igualdad de las instituciones educativas, sus alumnos y sus empleados, independientemente de su condición jurídica</w:t>
      </w:r>
      <w:r w:rsidR="00DC4F79">
        <w:rPr>
          <w:szCs w:val="24"/>
          <w:lang w:val="es-ES"/>
        </w:rPr>
        <w:t>;</w:t>
      </w:r>
    </w:p>
    <w:p w:rsidR="006D24B0" w:rsidRPr="006D0F12" w:rsidRDefault="006D24B0" w:rsidP="006D24B0">
      <w:pPr>
        <w:pStyle w:val="SingleTxtG"/>
        <w:rPr>
          <w:szCs w:val="24"/>
          <w:lang w:val="es-ES"/>
        </w:rPr>
      </w:pPr>
      <w:r w:rsidRPr="006D0F12">
        <w:rPr>
          <w:szCs w:val="24"/>
          <w:lang w:val="es-ES"/>
        </w:rPr>
        <w:tab/>
        <w:t>h)</w:t>
      </w:r>
      <w:r w:rsidRPr="006D0F12">
        <w:rPr>
          <w:szCs w:val="24"/>
          <w:lang w:val="es-ES"/>
        </w:rPr>
        <w:tab/>
        <w:t>La coordinación entre la enseñanza general y otros programas educativos</w:t>
      </w:r>
      <w:r w:rsidR="00DC4F79">
        <w:rPr>
          <w:szCs w:val="24"/>
          <w:lang w:val="es-ES"/>
        </w:rPr>
        <w:t>;</w:t>
      </w:r>
    </w:p>
    <w:p w:rsidR="006D24B0" w:rsidRPr="006D0F12" w:rsidRDefault="006D24B0" w:rsidP="006D24B0">
      <w:pPr>
        <w:pStyle w:val="SingleTxtG"/>
        <w:rPr>
          <w:szCs w:val="24"/>
          <w:lang w:val="es-ES"/>
        </w:rPr>
      </w:pPr>
      <w:r w:rsidRPr="006D0F12">
        <w:rPr>
          <w:szCs w:val="24"/>
          <w:lang w:val="es-ES"/>
        </w:rPr>
        <w:tab/>
        <w:t>i)</w:t>
      </w:r>
      <w:r w:rsidRPr="006D0F12">
        <w:rPr>
          <w:szCs w:val="24"/>
          <w:lang w:val="es-ES"/>
        </w:rPr>
        <w:tab/>
        <w:t>La asequibilidad, la continuidad, la consecución y el cumplimiento de la educación hasta el nivel de desarrollo del alumno, de sus características individuales y de su desempeño, de conformidad con el mínimo obligatorio estipulado por el Estado</w:t>
      </w:r>
      <w:r w:rsidR="00DC4F79">
        <w:rPr>
          <w:szCs w:val="24"/>
          <w:lang w:val="es-ES"/>
        </w:rPr>
        <w:t>;</w:t>
      </w:r>
    </w:p>
    <w:p w:rsidR="006D24B0" w:rsidRPr="006D0F12" w:rsidRDefault="006D24B0" w:rsidP="006D24B0">
      <w:pPr>
        <w:pStyle w:val="SingleTxtG"/>
        <w:rPr>
          <w:szCs w:val="24"/>
          <w:lang w:val="es-ES"/>
        </w:rPr>
      </w:pPr>
      <w:r w:rsidRPr="006D0F12">
        <w:rPr>
          <w:szCs w:val="24"/>
          <w:lang w:val="es-ES"/>
        </w:rPr>
        <w:tab/>
        <w:t>j)</w:t>
      </w:r>
      <w:r w:rsidRPr="006D0F12">
        <w:rPr>
          <w:szCs w:val="24"/>
          <w:lang w:val="es-ES"/>
        </w:rPr>
        <w:tab/>
        <w:t>El apoyo a las actividades educativas destinadas a preservar la identidad armenia en la diáspora</w:t>
      </w:r>
      <w:r w:rsidR="00DC4F79">
        <w:rPr>
          <w:szCs w:val="24"/>
          <w:lang w:val="es-ES"/>
        </w:rPr>
        <w:t>;</w:t>
      </w:r>
    </w:p>
    <w:p w:rsidR="006D24B0" w:rsidRPr="006D0F12" w:rsidRDefault="006D24B0" w:rsidP="006D24B0">
      <w:pPr>
        <w:pStyle w:val="SingleTxtG"/>
        <w:rPr>
          <w:szCs w:val="24"/>
          <w:lang w:val="es-ES"/>
        </w:rPr>
      </w:pPr>
      <w:r w:rsidRPr="006D0F12">
        <w:rPr>
          <w:szCs w:val="24"/>
          <w:lang w:val="es-ES"/>
        </w:rPr>
        <w:tab/>
        <w:t>k)</w:t>
      </w:r>
      <w:r w:rsidRPr="006D0F12">
        <w:rPr>
          <w:szCs w:val="24"/>
          <w:lang w:val="es-ES"/>
        </w:rPr>
        <w:tab/>
        <w:t>El carácter secular de la educación en las instituciones educativas</w:t>
      </w:r>
      <w:r w:rsidR="00DC4F79">
        <w:rPr>
          <w:szCs w:val="24"/>
          <w:lang w:val="es-ES"/>
        </w:rPr>
        <w:t>;</w:t>
      </w:r>
    </w:p>
    <w:p w:rsidR="006D24B0" w:rsidRPr="006D0F12" w:rsidRDefault="006D24B0" w:rsidP="006D24B0">
      <w:pPr>
        <w:pStyle w:val="SingleTxtG"/>
        <w:rPr>
          <w:szCs w:val="24"/>
          <w:lang w:val="es-ES"/>
        </w:rPr>
      </w:pPr>
      <w:r w:rsidRPr="006D0F12">
        <w:rPr>
          <w:szCs w:val="24"/>
          <w:lang w:val="es-ES"/>
        </w:rPr>
        <w:tab/>
        <w:t>l)</w:t>
      </w:r>
      <w:r w:rsidRPr="006D0F12">
        <w:rPr>
          <w:szCs w:val="24"/>
          <w:lang w:val="es-ES"/>
        </w:rPr>
        <w:tab/>
        <w:t>El otorgamiento a los ciudadanos de oportunidades de recibir enseñanza en los establecimientos públicos y privados</w:t>
      </w:r>
      <w:r w:rsidR="00DC4F79">
        <w:rPr>
          <w:szCs w:val="24"/>
          <w:lang w:val="es-ES"/>
        </w:rPr>
        <w:t>;</w:t>
      </w:r>
    </w:p>
    <w:p w:rsidR="006D24B0" w:rsidRPr="006D0F12" w:rsidRDefault="006D24B0" w:rsidP="006D24B0">
      <w:pPr>
        <w:pStyle w:val="SingleTxtG"/>
        <w:rPr>
          <w:szCs w:val="24"/>
          <w:lang w:val="es-ES"/>
        </w:rPr>
      </w:pPr>
      <w:r w:rsidRPr="006D0F12">
        <w:rPr>
          <w:szCs w:val="24"/>
          <w:lang w:val="es-ES"/>
        </w:rPr>
        <w:tab/>
        <w:t>m)</w:t>
      </w:r>
      <w:r w:rsidRPr="006D0F12">
        <w:rPr>
          <w:szCs w:val="24"/>
          <w:lang w:val="es-ES"/>
        </w:rPr>
        <w:tab/>
        <w:t>El reconocimiento de la equivalencia de los títulos otorgados por los establecimientos públicos y los privados acreditados.</w:t>
      </w:r>
    </w:p>
    <w:p w:rsidR="006D24B0" w:rsidRPr="006D0F12" w:rsidRDefault="006D24B0" w:rsidP="006D24B0">
      <w:pPr>
        <w:pStyle w:val="H23G"/>
        <w:rPr>
          <w:szCs w:val="24"/>
          <w:lang w:val="es-ES"/>
        </w:rPr>
      </w:pPr>
      <w:r w:rsidRPr="006D0F12">
        <w:rPr>
          <w:szCs w:val="24"/>
          <w:lang w:val="es-ES"/>
        </w:rPr>
        <w:tab/>
        <w:t>1.</w:t>
      </w:r>
      <w:r w:rsidRPr="006D0F12">
        <w:rPr>
          <w:szCs w:val="24"/>
          <w:lang w:val="es-ES"/>
        </w:rPr>
        <w:tab/>
        <w:t xml:space="preserve">Funciones principales, objetivos y principios de la enseñanza preescolar </w:t>
      </w:r>
    </w:p>
    <w:p w:rsidR="006D24B0" w:rsidRPr="006D0F12" w:rsidRDefault="006D24B0" w:rsidP="006D24B0">
      <w:pPr>
        <w:pStyle w:val="SingleTxtG"/>
        <w:rPr>
          <w:szCs w:val="24"/>
          <w:lang w:val="es-ES"/>
        </w:rPr>
      </w:pPr>
      <w:r w:rsidRPr="006D0F12">
        <w:rPr>
          <w:szCs w:val="24"/>
          <w:lang w:val="es-ES"/>
        </w:rPr>
        <w:t>467.</w:t>
      </w:r>
      <w:r w:rsidRPr="006D0F12">
        <w:rPr>
          <w:szCs w:val="24"/>
          <w:lang w:val="es-ES"/>
        </w:rPr>
        <w:tab/>
        <w:t>Las principales funciones de la enseñanza preescolar son las siguientes:</w:t>
      </w:r>
    </w:p>
    <w:p w:rsidR="006D24B0" w:rsidRPr="006D0F12" w:rsidRDefault="006D24B0" w:rsidP="006D24B0">
      <w:pPr>
        <w:pStyle w:val="SingleTxtG"/>
        <w:rPr>
          <w:szCs w:val="24"/>
          <w:lang w:val="es-ES"/>
        </w:rPr>
      </w:pPr>
      <w:r w:rsidRPr="006D0F12">
        <w:rPr>
          <w:szCs w:val="24"/>
          <w:lang w:val="es-ES"/>
        </w:rPr>
        <w:tab/>
        <w:t>a)</w:t>
      </w:r>
      <w:r w:rsidRPr="006D0F12">
        <w:rPr>
          <w:szCs w:val="24"/>
          <w:lang w:val="es-ES"/>
        </w:rPr>
        <w:tab/>
        <w:t>Ofrecer condiciones igualitarias para el desarrollo integral del niño y para que pueda demostrar sus aptitudes, cualidades, capacidades, conocimientos prácticos y talentos</w:t>
      </w:r>
      <w:r w:rsidR="00DC4F79">
        <w:rPr>
          <w:szCs w:val="24"/>
          <w:lang w:val="es-ES"/>
        </w:rPr>
        <w:t>;</w:t>
      </w:r>
      <w:r w:rsidRPr="006D0F12">
        <w:rPr>
          <w:szCs w:val="24"/>
          <w:lang w:val="es-ES"/>
        </w:rPr>
        <w:t xml:space="preserve"> </w:t>
      </w:r>
    </w:p>
    <w:p w:rsidR="006D24B0" w:rsidRPr="006D0F12" w:rsidRDefault="006D24B0" w:rsidP="006D24B0">
      <w:pPr>
        <w:pStyle w:val="SingleTxtG"/>
        <w:rPr>
          <w:szCs w:val="24"/>
          <w:lang w:val="es-ES"/>
        </w:rPr>
      </w:pPr>
      <w:r w:rsidRPr="006D0F12">
        <w:rPr>
          <w:szCs w:val="24"/>
          <w:lang w:val="es-ES"/>
        </w:rPr>
        <w:tab/>
        <w:t>b)</w:t>
      </w:r>
      <w:r w:rsidRPr="006D0F12">
        <w:rPr>
          <w:szCs w:val="24"/>
          <w:lang w:val="es-ES"/>
        </w:rPr>
        <w:tab/>
        <w:t>Ofrecer un enfoque uniforme ante las cuestiones relativas al desarrollo, la crianza y la educación de los niños, así como las atinentes a su salud y rehabilitación</w:t>
      </w:r>
      <w:r w:rsidR="00DC4F79">
        <w:rPr>
          <w:szCs w:val="24"/>
          <w:lang w:val="es-ES"/>
        </w:rPr>
        <w:t>;</w:t>
      </w:r>
    </w:p>
    <w:p w:rsidR="006D24B0" w:rsidRPr="006D0F12" w:rsidRDefault="006D24B0" w:rsidP="006D24B0">
      <w:pPr>
        <w:pStyle w:val="SingleTxtG"/>
        <w:rPr>
          <w:szCs w:val="24"/>
          <w:lang w:val="es-ES"/>
        </w:rPr>
      </w:pPr>
      <w:r w:rsidRPr="006D0F12">
        <w:rPr>
          <w:szCs w:val="24"/>
          <w:lang w:val="es-ES"/>
        </w:rPr>
        <w:tab/>
        <w:t>c)</w:t>
      </w:r>
      <w:r w:rsidRPr="006D0F12">
        <w:rPr>
          <w:szCs w:val="24"/>
          <w:lang w:val="es-ES"/>
        </w:rPr>
        <w:tab/>
        <w:t>Permitir la participación igualitaria de la familia y las instituciones de enseñanza preescolar en las actividades didácticas y de crianza</w:t>
      </w:r>
      <w:r w:rsidR="00DC4F79">
        <w:rPr>
          <w:szCs w:val="24"/>
          <w:lang w:val="es-ES"/>
        </w:rPr>
        <w:t>;</w:t>
      </w:r>
    </w:p>
    <w:p w:rsidR="006D24B0" w:rsidRPr="006D0F12" w:rsidRDefault="006D24B0" w:rsidP="006D24B0">
      <w:pPr>
        <w:pStyle w:val="SingleTxtG"/>
        <w:rPr>
          <w:szCs w:val="24"/>
          <w:lang w:val="es-ES"/>
        </w:rPr>
      </w:pPr>
      <w:r w:rsidRPr="006D0F12">
        <w:rPr>
          <w:szCs w:val="24"/>
          <w:lang w:val="es-ES"/>
        </w:rPr>
        <w:tab/>
        <w:t>d)</w:t>
      </w:r>
      <w:r w:rsidRPr="006D0F12">
        <w:rPr>
          <w:szCs w:val="24"/>
          <w:lang w:val="es-ES"/>
        </w:rPr>
        <w:tab/>
        <w:t>Propiciar la consecución y la continuidad de la enseñanza preescolar y general</w:t>
      </w:r>
      <w:r w:rsidR="00DC4F79">
        <w:rPr>
          <w:szCs w:val="24"/>
          <w:lang w:val="es-ES"/>
        </w:rPr>
        <w:t>;</w:t>
      </w:r>
    </w:p>
    <w:p w:rsidR="006D24B0" w:rsidRPr="006D0F12" w:rsidRDefault="006D24B0" w:rsidP="006D24B0">
      <w:pPr>
        <w:pStyle w:val="SingleTxtG"/>
        <w:rPr>
          <w:szCs w:val="24"/>
          <w:lang w:val="es-ES"/>
        </w:rPr>
      </w:pPr>
      <w:r w:rsidRPr="006D0F12">
        <w:rPr>
          <w:szCs w:val="24"/>
          <w:lang w:val="es-ES"/>
        </w:rPr>
        <w:tab/>
        <w:t>e)</w:t>
      </w:r>
      <w:r w:rsidRPr="006D0F12">
        <w:rPr>
          <w:szCs w:val="24"/>
          <w:lang w:val="es-ES"/>
        </w:rPr>
        <w:tab/>
        <w:t>Velar por el carácter secular de la enseñanza preescolar</w:t>
      </w:r>
      <w:r w:rsidR="00DC4F79">
        <w:rPr>
          <w:szCs w:val="24"/>
          <w:lang w:val="es-ES"/>
        </w:rPr>
        <w:t>;</w:t>
      </w:r>
    </w:p>
    <w:p w:rsidR="006D24B0" w:rsidRPr="006D0F12" w:rsidRDefault="006D24B0" w:rsidP="006D24B0">
      <w:pPr>
        <w:pStyle w:val="SingleTxtG"/>
        <w:rPr>
          <w:szCs w:val="24"/>
          <w:lang w:val="es-ES"/>
        </w:rPr>
      </w:pPr>
      <w:r w:rsidRPr="006D0F12">
        <w:rPr>
          <w:szCs w:val="24"/>
          <w:lang w:val="es-ES"/>
        </w:rPr>
        <w:tab/>
        <w:t>f)</w:t>
      </w:r>
      <w:r w:rsidRPr="006D0F12">
        <w:rPr>
          <w:szCs w:val="24"/>
          <w:lang w:val="es-ES"/>
        </w:rPr>
        <w:tab/>
        <w:t>Ofrecer un enfoque individual con vistas al desarrollo de la personalidad del niño</w:t>
      </w:r>
      <w:r w:rsidR="00DC4F79">
        <w:rPr>
          <w:szCs w:val="24"/>
          <w:lang w:val="es-ES"/>
        </w:rPr>
        <w:t>;</w:t>
      </w:r>
    </w:p>
    <w:p w:rsidR="006D24B0" w:rsidRPr="006D0F12" w:rsidRDefault="006D24B0" w:rsidP="006D24B0">
      <w:pPr>
        <w:pStyle w:val="SingleTxtG"/>
        <w:rPr>
          <w:szCs w:val="24"/>
          <w:lang w:val="es-ES"/>
        </w:rPr>
      </w:pPr>
      <w:r w:rsidRPr="006D0F12">
        <w:rPr>
          <w:szCs w:val="24"/>
          <w:lang w:val="es-ES"/>
        </w:rPr>
        <w:tab/>
        <w:t>g)</w:t>
      </w:r>
      <w:r w:rsidRPr="006D0F12">
        <w:rPr>
          <w:szCs w:val="24"/>
          <w:lang w:val="es-ES"/>
        </w:rPr>
        <w:tab/>
        <w:t>Favorecer el cumplimiento de los contenidos, el nivel y el volumen de la educación, conforme a las particularidades del desarrollo y a las condiciones de salud del niño en edad preescolar.</w:t>
      </w:r>
    </w:p>
    <w:p w:rsidR="006D24B0" w:rsidRPr="006D0F12" w:rsidRDefault="006D24B0" w:rsidP="006D24B0">
      <w:pPr>
        <w:pStyle w:val="H23G"/>
        <w:rPr>
          <w:szCs w:val="24"/>
          <w:lang w:val="es-ES"/>
        </w:rPr>
      </w:pPr>
      <w:r w:rsidRPr="006D0F12">
        <w:rPr>
          <w:szCs w:val="24"/>
          <w:lang w:val="es-ES"/>
        </w:rPr>
        <w:tab/>
        <w:t>2.</w:t>
      </w:r>
      <w:r w:rsidRPr="006D0F12">
        <w:rPr>
          <w:szCs w:val="24"/>
          <w:lang w:val="es-ES"/>
        </w:rPr>
        <w:tab/>
        <w:t>Objetivos y funciones de la enseñanza preescolar</w:t>
      </w:r>
    </w:p>
    <w:p w:rsidR="006D24B0" w:rsidRPr="006D0F12" w:rsidRDefault="006D24B0" w:rsidP="006D24B0">
      <w:pPr>
        <w:pStyle w:val="SingleTxtG"/>
        <w:rPr>
          <w:szCs w:val="24"/>
          <w:lang w:val="es-ES"/>
        </w:rPr>
      </w:pPr>
      <w:r w:rsidRPr="006D0F12">
        <w:rPr>
          <w:szCs w:val="24"/>
          <w:lang w:val="es-ES"/>
        </w:rPr>
        <w:t>468.</w:t>
      </w:r>
      <w:r w:rsidRPr="006D0F12">
        <w:rPr>
          <w:szCs w:val="24"/>
          <w:lang w:val="es-ES"/>
        </w:rPr>
        <w:tab/>
        <w:t>Los objetivos de la enseñanza preescolar son los siguientes:</w:t>
      </w:r>
    </w:p>
    <w:p w:rsidR="006D24B0" w:rsidRPr="006D0F12" w:rsidRDefault="006D24B0" w:rsidP="006D24B0">
      <w:pPr>
        <w:pStyle w:val="SingleTxtG"/>
        <w:rPr>
          <w:szCs w:val="24"/>
          <w:lang w:val="es-ES"/>
        </w:rPr>
      </w:pPr>
      <w:r w:rsidRPr="006D0F12">
        <w:rPr>
          <w:szCs w:val="24"/>
          <w:lang w:val="es-ES"/>
        </w:rPr>
        <w:tab/>
        <w:t>a)</w:t>
      </w:r>
      <w:r w:rsidRPr="006D0F12">
        <w:rPr>
          <w:szCs w:val="24"/>
          <w:lang w:val="es-ES"/>
        </w:rPr>
        <w:tab/>
        <w:t>El cuidado y el fortalecimiento de la salud física y mental del niño</w:t>
      </w:r>
      <w:r w:rsidR="00DC4F79">
        <w:rPr>
          <w:szCs w:val="24"/>
          <w:lang w:val="es-ES"/>
        </w:rPr>
        <w:t>;</w:t>
      </w:r>
    </w:p>
    <w:p w:rsidR="006D24B0" w:rsidRPr="006D0F12" w:rsidRDefault="006D24B0" w:rsidP="006D24B0">
      <w:pPr>
        <w:pStyle w:val="SingleTxtG"/>
        <w:rPr>
          <w:szCs w:val="24"/>
          <w:lang w:val="es-ES"/>
        </w:rPr>
      </w:pPr>
      <w:r w:rsidRPr="006D0F12">
        <w:rPr>
          <w:szCs w:val="24"/>
          <w:lang w:val="es-ES"/>
        </w:rPr>
        <w:tab/>
        <w:t>b)</w:t>
      </w:r>
      <w:r w:rsidRPr="006D0F12">
        <w:rPr>
          <w:szCs w:val="24"/>
          <w:lang w:val="es-ES"/>
        </w:rPr>
        <w:tab/>
        <w:t>El desarrollo y la educación equilibrados del niño en edad preescolar</w:t>
      </w:r>
      <w:r w:rsidR="00DC4F79">
        <w:rPr>
          <w:szCs w:val="24"/>
          <w:lang w:val="es-ES"/>
        </w:rPr>
        <w:t>;</w:t>
      </w:r>
    </w:p>
    <w:p w:rsidR="006D24B0" w:rsidRPr="006D0F12" w:rsidRDefault="006D24B0" w:rsidP="006D24B0">
      <w:pPr>
        <w:pStyle w:val="SingleTxtG"/>
        <w:rPr>
          <w:szCs w:val="24"/>
          <w:lang w:val="es-ES"/>
        </w:rPr>
      </w:pPr>
      <w:r w:rsidRPr="006D0F12">
        <w:rPr>
          <w:szCs w:val="24"/>
          <w:lang w:val="es-ES"/>
        </w:rPr>
        <w:tab/>
        <w:t>c)</w:t>
      </w:r>
      <w:r w:rsidRPr="006D0F12">
        <w:rPr>
          <w:szCs w:val="24"/>
          <w:lang w:val="es-ES"/>
        </w:rPr>
        <w:tab/>
        <w:t>La preparación para la enseñanza escolar.</w:t>
      </w:r>
    </w:p>
    <w:p w:rsidR="006D24B0" w:rsidRPr="006D0F12" w:rsidRDefault="006D24B0" w:rsidP="006D24B0">
      <w:pPr>
        <w:pStyle w:val="SingleTxtG"/>
        <w:rPr>
          <w:szCs w:val="24"/>
          <w:lang w:val="es-ES"/>
        </w:rPr>
      </w:pPr>
      <w:r w:rsidRPr="006D0F12">
        <w:rPr>
          <w:szCs w:val="24"/>
          <w:lang w:val="es-ES"/>
        </w:rPr>
        <w:t>469.</w:t>
      </w:r>
      <w:r w:rsidRPr="006D0F12">
        <w:rPr>
          <w:szCs w:val="24"/>
          <w:lang w:val="es-ES"/>
        </w:rPr>
        <w:tab/>
        <w:t xml:space="preserve">Las funciones de la enseñanza preescolar son las siguientes: </w:t>
      </w:r>
    </w:p>
    <w:p w:rsidR="006D24B0" w:rsidRPr="006D0F12" w:rsidRDefault="006D24B0" w:rsidP="006D24B0">
      <w:pPr>
        <w:pStyle w:val="SingleTxtG"/>
        <w:rPr>
          <w:szCs w:val="24"/>
          <w:lang w:val="es-ES"/>
        </w:rPr>
      </w:pPr>
      <w:r w:rsidRPr="006D0F12">
        <w:rPr>
          <w:szCs w:val="24"/>
          <w:lang w:val="es-ES"/>
        </w:rPr>
        <w:tab/>
        <w:t>a)</w:t>
      </w:r>
      <w:r w:rsidRPr="006D0F12">
        <w:rPr>
          <w:szCs w:val="24"/>
          <w:lang w:val="es-ES"/>
        </w:rPr>
        <w:tab/>
        <w:t>El fomento de la capacidad primaria en los niños en edad preescolar en lo atinente a la comunicación y a la capacidad de contar en su idioma materno</w:t>
      </w:r>
      <w:r w:rsidR="00DC4F79">
        <w:rPr>
          <w:szCs w:val="24"/>
          <w:lang w:val="es-ES"/>
        </w:rPr>
        <w:t>;</w:t>
      </w:r>
    </w:p>
    <w:p w:rsidR="006D24B0" w:rsidRPr="006D0F12" w:rsidRDefault="006D24B0" w:rsidP="006D24B0">
      <w:pPr>
        <w:pStyle w:val="SingleTxtG"/>
        <w:rPr>
          <w:szCs w:val="24"/>
          <w:lang w:val="es-ES"/>
        </w:rPr>
      </w:pPr>
      <w:r w:rsidRPr="006D0F12">
        <w:rPr>
          <w:szCs w:val="24"/>
          <w:lang w:val="es-ES"/>
        </w:rPr>
        <w:tab/>
        <w:t>b)</w:t>
      </w:r>
      <w:r w:rsidRPr="006D0F12">
        <w:rPr>
          <w:szCs w:val="24"/>
          <w:lang w:val="es-ES"/>
        </w:rPr>
        <w:tab/>
        <w:t>El cuidado del niño en edad preescolar, y la prevención y corrección de trastornos del desarrollo</w:t>
      </w:r>
      <w:r w:rsidR="00DC4F79">
        <w:rPr>
          <w:szCs w:val="24"/>
          <w:lang w:val="es-ES"/>
        </w:rPr>
        <w:t>;</w:t>
      </w:r>
    </w:p>
    <w:p w:rsidR="006D24B0" w:rsidRPr="006D0F12" w:rsidRDefault="006D24B0" w:rsidP="006D24B0">
      <w:pPr>
        <w:pStyle w:val="SingleTxtG"/>
        <w:rPr>
          <w:szCs w:val="24"/>
          <w:lang w:val="es-ES"/>
        </w:rPr>
      </w:pPr>
      <w:r w:rsidRPr="006D0F12">
        <w:rPr>
          <w:szCs w:val="24"/>
          <w:lang w:val="es-ES"/>
        </w:rPr>
        <w:tab/>
        <w:t>c)</w:t>
      </w:r>
      <w:r w:rsidRPr="006D0F12">
        <w:rPr>
          <w:szCs w:val="24"/>
          <w:lang w:val="es-ES"/>
        </w:rPr>
        <w:tab/>
        <w:t>El conocimiento de las normas básicas de conducta, la naturaleza de la patria y del medio ambiente, y la historia y la cultura nacional; la creación de los cimientos para un desarrollo mental, moral, estético y físico del niño; y el fomento de aptitudes y capacidades de trabajo elementales</w:t>
      </w:r>
      <w:r w:rsidR="00DC4F79">
        <w:rPr>
          <w:szCs w:val="24"/>
          <w:lang w:val="es-ES"/>
        </w:rPr>
        <w:t>;</w:t>
      </w:r>
      <w:r w:rsidRPr="006D0F12">
        <w:rPr>
          <w:szCs w:val="24"/>
          <w:lang w:val="es-ES"/>
        </w:rPr>
        <w:t xml:space="preserve"> </w:t>
      </w:r>
    </w:p>
    <w:p w:rsidR="006D24B0" w:rsidRPr="006D0F12" w:rsidRDefault="006D24B0" w:rsidP="006D24B0">
      <w:pPr>
        <w:pStyle w:val="SingleTxtG"/>
        <w:rPr>
          <w:szCs w:val="24"/>
          <w:lang w:val="es-ES"/>
        </w:rPr>
      </w:pPr>
      <w:r w:rsidRPr="006D0F12">
        <w:rPr>
          <w:szCs w:val="24"/>
          <w:lang w:val="es-ES"/>
        </w:rPr>
        <w:tab/>
        <w:t>d)</w:t>
      </w:r>
      <w:r w:rsidRPr="006D0F12">
        <w:rPr>
          <w:szCs w:val="24"/>
          <w:lang w:val="es-ES"/>
        </w:rPr>
        <w:tab/>
        <w:t>La comunicación del amor a la patria y el respeto a la familia, las tradiciones nacionales, otros idiomas y los valores nacionales, y la inspiración de un tratamiento respetuoso hacia el entorno y el medio ambiente</w:t>
      </w:r>
      <w:r w:rsidR="00DC4F79">
        <w:rPr>
          <w:szCs w:val="24"/>
          <w:lang w:val="es-ES"/>
        </w:rPr>
        <w:t>;</w:t>
      </w:r>
      <w:r w:rsidRPr="006D0F12">
        <w:rPr>
          <w:szCs w:val="24"/>
          <w:lang w:val="es-ES"/>
        </w:rPr>
        <w:t xml:space="preserve"> </w:t>
      </w:r>
    </w:p>
    <w:p w:rsidR="006D24B0" w:rsidRPr="006D0F12" w:rsidRDefault="006D24B0" w:rsidP="006D24B0">
      <w:pPr>
        <w:pStyle w:val="SingleTxtG"/>
        <w:rPr>
          <w:szCs w:val="24"/>
          <w:lang w:val="es-ES"/>
        </w:rPr>
      </w:pPr>
      <w:r w:rsidRPr="006D0F12">
        <w:rPr>
          <w:szCs w:val="24"/>
          <w:lang w:val="es-ES"/>
        </w:rPr>
        <w:tab/>
        <w:t>e)</w:t>
      </w:r>
      <w:r w:rsidRPr="006D0F12">
        <w:rPr>
          <w:szCs w:val="24"/>
          <w:lang w:val="es-ES"/>
        </w:rPr>
        <w:tab/>
        <w:t>La formación de la personalidad del niño y el desarrollo de sus aptitudes creativas</w:t>
      </w:r>
      <w:r w:rsidR="00DC4F79">
        <w:rPr>
          <w:szCs w:val="24"/>
          <w:lang w:val="es-ES"/>
        </w:rPr>
        <w:t>;</w:t>
      </w:r>
      <w:r w:rsidRPr="006D0F12">
        <w:rPr>
          <w:szCs w:val="24"/>
          <w:lang w:val="es-ES"/>
        </w:rPr>
        <w:t xml:space="preserve"> </w:t>
      </w:r>
    </w:p>
    <w:p w:rsidR="006D24B0" w:rsidRPr="006D0F12" w:rsidRDefault="006D24B0" w:rsidP="006D24B0">
      <w:pPr>
        <w:pStyle w:val="SingleTxtG"/>
        <w:rPr>
          <w:szCs w:val="24"/>
          <w:lang w:val="es-ES"/>
        </w:rPr>
      </w:pPr>
      <w:r w:rsidRPr="006D0F12">
        <w:rPr>
          <w:szCs w:val="24"/>
          <w:lang w:val="es-ES"/>
        </w:rPr>
        <w:tab/>
        <w:t>f)</w:t>
      </w:r>
      <w:r w:rsidRPr="006D0F12">
        <w:rPr>
          <w:szCs w:val="24"/>
          <w:lang w:val="es-ES"/>
        </w:rPr>
        <w:tab/>
        <w:t>La debida preparación para la educación permanente, de conformidad con los criterios de la enseñanza preescolar</w:t>
      </w:r>
      <w:r w:rsidR="00DC4F79">
        <w:rPr>
          <w:szCs w:val="24"/>
          <w:lang w:val="es-ES"/>
        </w:rPr>
        <w:t>;</w:t>
      </w:r>
    </w:p>
    <w:p w:rsidR="006D24B0" w:rsidRPr="006D0F12" w:rsidRDefault="006D24B0" w:rsidP="006D24B0">
      <w:pPr>
        <w:pStyle w:val="SingleTxtG"/>
        <w:rPr>
          <w:szCs w:val="24"/>
          <w:lang w:val="es-ES"/>
        </w:rPr>
      </w:pPr>
      <w:r w:rsidRPr="006D0F12">
        <w:rPr>
          <w:szCs w:val="24"/>
          <w:lang w:val="es-ES"/>
        </w:rPr>
        <w:tab/>
        <w:t>g)</w:t>
      </w:r>
      <w:r w:rsidRPr="006D0F12">
        <w:rPr>
          <w:szCs w:val="24"/>
          <w:lang w:val="es-ES"/>
        </w:rPr>
        <w:tab/>
        <w:t xml:space="preserve">La prestación de apoyo social y pedagógico a las familias. </w:t>
      </w:r>
    </w:p>
    <w:p w:rsidR="006D24B0" w:rsidRPr="006D0F12" w:rsidRDefault="006D24B0" w:rsidP="006D24B0">
      <w:pPr>
        <w:pStyle w:val="SingleTxtG"/>
        <w:rPr>
          <w:szCs w:val="24"/>
          <w:lang w:val="es-ES"/>
        </w:rPr>
      </w:pPr>
      <w:r w:rsidRPr="006D0F12">
        <w:rPr>
          <w:szCs w:val="24"/>
          <w:lang w:val="es-ES"/>
        </w:rPr>
        <w:t>470.</w:t>
      </w:r>
      <w:r w:rsidRPr="006D0F12">
        <w:rPr>
          <w:szCs w:val="24"/>
          <w:lang w:val="es-ES"/>
        </w:rPr>
        <w:tab/>
        <w:t>La orientación estratégica actual para la enseñanza preescolar es la siguiente: mejora del marco legislativo, fortalecimiento y desarrollo de la red, mejora de la calidad de los servicios, mayor asequibilidad, y ampliación de la matrícula.</w:t>
      </w:r>
    </w:p>
    <w:p w:rsidR="006D24B0" w:rsidRPr="006D0F12" w:rsidRDefault="006D24B0" w:rsidP="006D24B0">
      <w:pPr>
        <w:pStyle w:val="SingleTxtG"/>
        <w:rPr>
          <w:szCs w:val="24"/>
          <w:lang w:val="es-ES"/>
        </w:rPr>
      </w:pPr>
      <w:r w:rsidRPr="006D0F12">
        <w:rPr>
          <w:szCs w:val="24"/>
          <w:lang w:val="es-ES"/>
        </w:rPr>
        <w:t>471.</w:t>
      </w:r>
      <w:r w:rsidRPr="006D0F12">
        <w:rPr>
          <w:szCs w:val="24"/>
          <w:lang w:val="es-ES"/>
        </w:rPr>
        <w:tab/>
        <w:t xml:space="preserve">La estrategia y el programa piloto de reforma de la enseñanza preescolar durante el período 2008-2015 se aprobó por </w:t>
      </w:r>
      <w:r w:rsidR="006E3B6A" w:rsidRPr="006D0F12">
        <w:rPr>
          <w:szCs w:val="24"/>
          <w:lang w:val="es-ES"/>
        </w:rPr>
        <w:t xml:space="preserve">Decisión </w:t>
      </w:r>
      <w:r w:rsidRPr="006D0F12">
        <w:rPr>
          <w:szCs w:val="24"/>
          <w:lang w:val="es-ES"/>
        </w:rPr>
        <w:t>del Gobierno adoptada el 13 de marzo de 2008.</w:t>
      </w:r>
    </w:p>
    <w:p w:rsidR="006D24B0" w:rsidRPr="006D0F12" w:rsidRDefault="006D24B0" w:rsidP="006D24B0">
      <w:pPr>
        <w:pStyle w:val="SingleTxtG"/>
        <w:rPr>
          <w:szCs w:val="24"/>
          <w:lang w:val="es-ES"/>
        </w:rPr>
      </w:pPr>
      <w:r w:rsidRPr="006D0F12">
        <w:rPr>
          <w:szCs w:val="24"/>
          <w:lang w:val="es-ES"/>
        </w:rPr>
        <w:t>472.</w:t>
      </w:r>
      <w:r w:rsidRPr="006D0F12">
        <w:rPr>
          <w:szCs w:val="24"/>
          <w:lang w:val="es-ES"/>
        </w:rPr>
        <w:tab/>
        <w:t xml:space="preserve">El programa estratégico hace especial hincapié en el plan para la preparación efectiva de los niños para la enseñanza primaria a los 5 y los 6 años. El programa piloto se ha puesto en práctica en 22 instituciones de los dos distritos más vulnerables, los de Shirak y Lori, donde se matricularon 540 niños. Para su ejecución, se asignaron casi 198 dólares estadounidenses provenientes del préstamo destinado al Programa de calidad y cumplimiento de </w:t>
      </w:r>
      <w:smartTag w:uri="urn:schemas-microsoft-com:office:smarttags" w:element="PersonName">
        <w:smartTagPr>
          <w:attr w:name="ProductID" w:val="la educaci￳n. En"/>
        </w:smartTagPr>
        <w:r w:rsidRPr="006D0F12">
          <w:rPr>
            <w:szCs w:val="24"/>
            <w:lang w:val="es-ES"/>
          </w:rPr>
          <w:t>la educación. En</w:t>
        </w:r>
      </w:smartTag>
      <w:r w:rsidRPr="006D0F12">
        <w:rPr>
          <w:szCs w:val="24"/>
          <w:lang w:val="es-ES"/>
        </w:rPr>
        <w:t xml:space="preserve"> las escuelas de enseñanza general de las comunidades sin instituciones de enseñanza preescolar, o cuyas instituciones de este tipo no están en funcionamiento, se han aplicado programas con recursos provenientes de tres fuentes: subsidios, inversiones de las comunidades y aportes de los padres. El resultado ha sido la generación de las condiciones y el entorno de desarrollo necesarios para que las instituciones cumplan con la educación y la crianza de los niños.</w:t>
      </w:r>
    </w:p>
    <w:p w:rsidR="006D24B0" w:rsidRPr="006D0F12" w:rsidRDefault="006D24B0" w:rsidP="006D24B0">
      <w:pPr>
        <w:pStyle w:val="SingleTxtG"/>
        <w:rPr>
          <w:szCs w:val="24"/>
          <w:lang w:val="es-ES"/>
        </w:rPr>
      </w:pPr>
      <w:r w:rsidRPr="006D0F12">
        <w:rPr>
          <w:szCs w:val="24"/>
          <w:lang w:val="es-ES"/>
        </w:rPr>
        <w:t>473.</w:t>
      </w:r>
      <w:r w:rsidRPr="006D0F12">
        <w:rPr>
          <w:szCs w:val="24"/>
          <w:lang w:val="es-ES"/>
        </w:rPr>
        <w:tab/>
        <w:t xml:space="preserve">Considerando el incremento de la disponibilidad y la asequibilidad de la enseñanza preescolar, prioritarias para el subprograma, se prevé un aumento gradual en la tasa de matriculación de los niños de los grados superiores (de </w:t>
      </w:r>
      <w:smartTag w:uri="urn:schemas-microsoft-com:office:smarttags" w:element="metricconverter">
        <w:smartTagPr>
          <w:attr w:name="ProductID" w:val="5 a"/>
        </w:smartTagPr>
        <w:r w:rsidRPr="006D0F12">
          <w:rPr>
            <w:szCs w:val="24"/>
            <w:lang w:val="es-ES"/>
          </w:rPr>
          <w:t>5 a</w:t>
        </w:r>
      </w:smartTag>
      <w:r w:rsidRPr="006D0F12">
        <w:rPr>
          <w:szCs w:val="24"/>
          <w:lang w:val="es-ES"/>
        </w:rPr>
        <w:t xml:space="preserve"> 6 años de edad) y, hacia el final del programa (en 2016), se calcula llegar a una tasa del 90%. La Decisión </w:t>
      </w:r>
      <w:r w:rsidR="00474F07" w:rsidRPr="006D0F12">
        <w:rPr>
          <w:szCs w:val="24"/>
          <w:lang w:val="es-ES"/>
        </w:rPr>
        <w:t xml:space="preserve">protocolar </w:t>
      </w:r>
      <w:r w:rsidRPr="006D0F12">
        <w:rPr>
          <w:szCs w:val="24"/>
          <w:lang w:val="es-ES"/>
        </w:rPr>
        <w:t>del Gobierno de la República de Armenia N</w:t>
      </w:r>
      <w:r w:rsidR="00726B00">
        <w:rPr>
          <w:szCs w:val="24"/>
          <w:lang w:val="es-ES"/>
        </w:rPr>
        <w:t>º</w:t>
      </w:r>
      <w:r w:rsidRPr="006D0F12">
        <w:rPr>
          <w:szCs w:val="24"/>
          <w:lang w:val="es-ES"/>
        </w:rPr>
        <w:t xml:space="preserve"> 29, de 16 de julio de 2009, sobre el proceso de aplicación del Programa de reforma de la enseñanza preescolar en la República de Armenia durante el período 2008-2015, prevé el otorgamiento de subsidios a casi 140 instituciones de enseñanza preescolar en distintas comunidades del país, a fin de posibilitar la aplicación de programas de enseñanza de ese nivel.</w:t>
      </w:r>
    </w:p>
    <w:p w:rsidR="006D24B0" w:rsidRPr="006D0F12" w:rsidRDefault="006D24B0" w:rsidP="006D24B0">
      <w:pPr>
        <w:pStyle w:val="SingleTxtG"/>
        <w:rPr>
          <w:szCs w:val="24"/>
          <w:lang w:val="es-ES"/>
        </w:rPr>
      </w:pPr>
      <w:r w:rsidRPr="006D0F12">
        <w:rPr>
          <w:szCs w:val="24"/>
          <w:lang w:val="es-ES"/>
        </w:rPr>
        <w:t>474.</w:t>
      </w:r>
      <w:r w:rsidRPr="006D0F12">
        <w:rPr>
          <w:szCs w:val="24"/>
          <w:lang w:val="es-ES"/>
        </w:rPr>
        <w:tab/>
        <w:t xml:space="preserve">El Ministerio de Educación y Ciencia ha dispuesto la capacitación del personal docente de las instituciones que aplican los programas de enseñanza preescolar, y ha elaborado documentos jurídicos y educativos para los diversos modelos. Se han entregado a las instituciones los planes de estudios y la bibliografía metodológica; además, se les han comunicado los criterios educativos y se les ha suministrado material sobre metodología. </w:t>
      </w:r>
    </w:p>
    <w:p w:rsidR="006D24B0" w:rsidRPr="006D0F12" w:rsidRDefault="006D24B0" w:rsidP="006D24B0">
      <w:pPr>
        <w:pStyle w:val="SingleTxtG"/>
        <w:rPr>
          <w:szCs w:val="24"/>
          <w:lang w:val="es-ES"/>
        </w:rPr>
      </w:pPr>
      <w:r w:rsidRPr="006D0F12">
        <w:rPr>
          <w:szCs w:val="24"/>
          <w:lang w:val="es-ES"/>
        </w:rPr>
        <w:t>475.</w:t>
      </w:r>
      <w:r w:rsidRPr="006D0F12">
        <w:rPr>
          <w:szCs w:val="24"/>
          <w:lang w:val="es-ES"/>
        </w:rPr>
        <w:tab/>
        <w:t>Se ha ampliado el alcance de la cooperación con diversas organizaciones no gubernamentales e internacionales que propician el desarrollo del sector. En particular, se han publicado directrices, manuales y planes de estudios como resultado de la cooperación con el UNICEF.</w:t>
      </w:r>
    </w:p>
    <w:p w:rsidR="006D24B0" w:rsidRPr="006D0F12" w:rsidRDefault="006D24B0" w:rsidP="006D24B0">
      <w:pPr>
        <w:pStyle w:val="SingleTxtG"/>
        <w:rPr>
          <w:szCs w:val="24"/>
          <w:lang w:val="es-ES"/>
        </w:rPr>
      </w:pPr>
      <w:r w:rsidRPr="006D0F12">
        <w:rPr>
          <w:szCs w:val="24"/>
          <w:lang w:val="es-ES"/>
        </w:rPr>
        <w:t>476.</w:t>
      </w:r>
      <w:r w:rsidRPr="006D0F12">
        <w:rPr>
          <w:szCs w:val="24"/>
          <w:lang w:val="es-ES"/>
        </w:rPr>
        <w:tab/>
        <w:t>Se ha incrementado el número de establecimientos privados que aplican los programas de enseñanza preescolar, al igual que el número de niños matriculados en edad preescolar.</w:t>
      </w:r>
    </w:p>
    <w:p w:rsidR="006D24B0" w:rsidRPr="006D0F12" w:rsidRDefault="006D24B0" w:rsidP="006D24B0">
      <w:pPr>
        <w:pStyle w:val="SingleTxtG"/>
        <w:rPr>
          <w:szCs w:val="24"/>
          <w:lang w:val="es-ES"/>
        </w:rPr>
      </w:pPr>
      <w:r w:rsidRPr="006D0F12">
        <w:rPr>
          <w:szCs w:val="24"/>
          <w:lang w:val="es-ES"/>
        </w:rPr>
        <w:t>477.</w:t>
      </w:r>
      <w:r w:rsidRPr="006D0F12">
        <w:rPr>
          <w:szCs w:val="24"/>
          <w:lang w:val="es-ES"/>
        </w:rPr>
        <w:tab/>
        <w:t>A continuación se indican los objetivos y las funciones principales de la enseñanza general:</w:t>
      </w:r>
    </w:p>
    <w:p w:rsidR="006D24B0" w:rsidRPr="006D0F12" w:rsidRDefault="006D24B0" w:rsidP="006D24B0">
      <w:pPr>
        <w:pStyle w:val="SingleTxtG"/>
        <w:rPr>
          <w:szCs w:val="24"/>
          <w:lang w:val="es-ES"/>
        </w:rPr>
      </w:pPr>
      <w:r w:rsidRPr="006D0F12">
        <w:rPr>
          <w:szCs w:val="24"/>
          <w:lang w:val="es-ES"/>
        </w:rPr>
        <w:tab/>
        <w:t>a)</w:t>
      </w:r>
      <w:r w:rsidRPr="006D0F12">
        <w:rPr>
          <w:szCs w:val="24"/>
          <w:lang w:val="es-ES"/>
        </w:rPr>
        <w:tab/>
        <w:t>El objeto de las actividades realizadas en las escuelas de enseñanza general es la aplicación de los programas básicos de enseñanza general</w:t>
      </w:r>
      <w:r w:rsidR="00006DF5">
        <w:rPr>
          <w:szCs w:val="24"/>
          <w:lang w:val="es-ES"/>
        </w:rPr>
        <w:t>;</w:t>
      </w:r>
    </w:p>
    <w:p w:rsidR="006D24B0" w:rsidRPr="006D0F12" w:rsidRDefault="006D24B0" w:rsidP="006D24B0">
      <w:pPr>
        <w:pStyle w:val="SingleTxtG"/>
        <w:rPr>
          <w:szCs w:val="24"/>
          <w:lang w:val="es-ES"/>
        </w:rPr>
      </w:pPr>
      <w:r w:rsidRPr="006D0F12">
        <w:rPr>
          <w:szCs w:val="24"/>
          <w:lang w:val="es-ES"/>
        </w:rPr>
        <w:tab/>
        <w:t>b)</w:t>
      </w:r>
      <w:r w:rsidRPr="006D0F12">
        <w:rPr>
          <w:szCs w:val="24"/>
          <w:lang w:val="es-ES"/>
        </w:rPr>
        <w:tab/>
        <w:t>Las escuelas de enseñanza general llevan a cabo actividades educativas en beneficio del individuo, la sociedad y el Estado; velan por el dominio del criterio mínimo obligatorio del Estado, el criterio para las asignaturas y los planes de estudios de la enseñanza general, y por el desarrollo integral y la atención de salud del individuo; crean las condiciones para la autoformación y el cumplimiento de los requisitos educativos complementarios (preferenciales y preprofesionales)</w:t>
      </w:r>
      <w:r w:rsidR="00006DF5">
        <w:rPr>
          <w:szCs w:val="24"/>
          <w:lang w:val="es-ES"/>
        </w:rPr>
        <w:t>;</w:t>
      </w:r>
    </w:p>
    <w:p w:rsidR="006D24B0" w:rsidRPr="006D0F12" w:rsidRDefault="006D24B0" w:rsidP="006D24B0">
      <w:pPr>
        <w:pStyle w:val="SingleTxtG"/>
        <w:rPr>
          <w:szCs w:val="24"/>
          <w:lang w:val="es-ES"/>
        </w:rPr>
      </w:pPr>
      <w:r w:rsidRPr="006D0F12">
        <w:rPr>
          <w:szCs w:val="24"/>
          <w:lang w:val="es-ES"/>
        </w:rPr>
        <w:tab/>
        <w:t>c)</w:t>
      </w:r>
      <w:r w:rsidRPr="006D0F12">
        <w:rPr>
          <w:szCs w:val="24"/>
          <w:lang w:val="es-ES"/>
        </w:rPr>
        <w:tab/>
        <w:t>Las escuelas de enseñanza general tienen a su cargo la responsabilidad de elegir los métodos y las formas de enseñanza en virtud del criterio del Estado para la enseñanza general y del programa de enseñanza general del Estado, respetando debidamente la edad y las características de desarrollo fisiológico y sociopsicológico de los alumnos, sus cualidades y sus aptitudes, al igual que su seguridad personal y su salud</w:t>
      </w:r>
      <w:r w:rsidR="00006DF5">
        <w:rPr>
          <w:szCs w:val="24"/>
          <w:lang w:val="es-ES"/>
        </w:rPr>
        <w:t>;</w:t>
      </w:r>
    </w:p>
    <w:p w:rsidR="006D24B0" w:rsidRPr="006D0F12" w:rsidRDefault="006D24B0" w:rsidP="006D24B0">
      <w:pPr>
        <w:pStyle w:val="SingleTxtG"/>
        <w:rPr>
          <w:szCs w:val="24"/>
          <w:lang w:val="es-ES"/>
        </w:rPr>
      </w:pPr>
      <w:r w:rsidRPr="006D0F12">
        <w:rPr>
          <w:szCs w:val="24"/>
          <w:lang w:val="es-ES"/>
        </w:rPr>
        <w:tab/>
        <w:t>d)</w:t>
      </w:r>
      <w:r w:rsidRPr="006D0F12">
        <w:rPr>
          <w:szCs w:val="24"/>
          <w:lang w:val="es-ES"/>
        </w:rPr>
        <w:tab/>
        <w:t xml:space="preserve">Como elementos integrales de la aplicación de los programas básicos de enseñanza general, las escuelas que la impartan podrán incluir: </w:t>
      </w:r>
    </w:p>
    <w:p w:rsidR="006D24B0" w:rsidRPr="006D0F12" w:rsidRDefault="006D24B0" w:rsidP="006D24B0">
      <w:pPr>
        <w:pStyle w:val="SingleTxtG"/>
        <w:ind w:left="1701" w:hanging="567"/>
        <w:rPr>
          <w:szCs w:val="24"/>
          <w:lang w:val="es-ES"/>
        </w:rPr>
      </w:pPr>
      <w:r w:rsidRPr="006D0F12">
        <w:rPr>
          <w:szCs w:val="24"/>
          <w:lang w:val="es-ES"/>
        </w:rPr>
        <w:tab/>
        <w:t>i)</w:t>
      </w:r>
      <w:r w:rsidRPr="006D0F12">
        <w:rPr>
          <w:szCs w:val="24"/>
          <w:lang w:val="es-ES"/>
        </w:rPr>
        <w:tab/>
      </w:r>
      <w:r w:rsidR="00006DF5" w:rsidRPr="006D0F12">
        <w:rPr>
          <w:szCs w:val="24"/>
          <w:lang w:val="es-ES"/>
        </w:rPr>
        <w:t xml:space="preserve">Actividades </w:t>
      </w:r>
      <w:r w:rsidRPr="006D0F12">
        <w:rPr>
          <w:szCs w:val="24"/>
          <w:lang w:val="es-ES"/>
        </w:rPr>
        <w:t>didácticas, metodológicas, experimentales y de investigación</w:t>
      </w:r>
      <w:r w:rsidR="00006DF5">
        <w:rPr>
          <w:szCs w:val="24"/>
          <w:lang w:val="es-ES"/>
        </w:rPr>
        <w:t>;</w:t>
      </w:r>
    </w:p>
    <w:p w:rsidR="006D24B0" w:rsidRPr="006D0F12" w:rsidRDefault="006D24B0" w:rsidP="006D24B0">
      <w:pPr>
        <w:pStyle w:val="SingleTxtG"/>
        <w:rPr>
          <w:szCs w:val="24"/>
          <w:lang w:val="es-ES"/>
        </w:rPr>
      </w:pPr>
      <w:r w:rsidRPr="006D0F12">
        <w:rPr>
          <w:szCs w:val="24"/>
          <w:lang w:val="es-ES"/>
        </w:rPr>
        <w:tab/>
        <w:t>ii)</w:t>
      </w:r>
      <w:r w:rsidRPr="006D0F12">
        <w:rPr>
          <w:szCs w:val="24"/>
          <w:lang w:val="es-ES"/>
        </w:rPr>
        <w:tab/>
      </w:r>
      <w:r w:rsidR="00006DF5" w:rsidRPr="006D0F12">
        <w:rPr>
          <w:szCs w:val="24"/>
          <w:lang w:val="es-ES"/>
        </w:rPr>
        <w:t xml:space="preserve">Actividades </w:t>
      </w:r>
      <w:r w:rsidRPr="006D0F12">
        <w:rPr>
          <w:szCs w:val="24"/>
          <w:lang w:val="es-ES"/>
        </w:rPr>
        <w:t>tendientes al desarrollo profesional del personal docente</w:t>
      </w:r>
      <w:r w:rsidR="00006DF5">
        <w:rPr>
          <w:szCs w:val="24"/>
          <w:lang w:val="es-ES"/>
        </w:rPr>
        <w:t>;</w:t>
      </w:r>
    </w:p>
    <w:p w:rsidR="006D24B0" w:rsidRPr="006D0F12" w:rsidRDefault="006D24B0" w:rsidP="006D24B0">
      <w:pPr>
        <w:pStyle w:val="SingleTxtG"/>
        <w:rPr>
          <w:szCs w:val="24"/>
          <w:lang w:val="es-ES"/>
        </w:rPr>
      </w:pPr>
      <w:r w:rsidRPr="006D0F12">
        <w:rPr>
          <w:szCs w:val="24"/>
          <w:lang w:val="es-ES"/>
        </w:rPr>
        <w:tab/>
        <w:t>iii)</w:t>
      </w:r>
      <w:r w:rsidRPr="006D0F12">
        <w:rPr>
          <w:szCs w:val="24"/>
          <w:lang w:val="es-ES"/>
        </w:rPr>
        <w:tab/>
      </w:r>
      <w:r w:rsidR="00006DF5" w:rsidRPr="006D0F12">
        <w:rPr>
          <w:szCs w:val="24"/>
          <w:lang w:val="es-ES"/>
        </w:rPr>
        <w:t xml:space="preserve">Cursos </w:t>
      </w:r>
      <w:r w:rsidRPr="006D0F12">
        <w:rPr>
          <w:szCs w:val="24"/>
          <w:lang w:val="es-ES"/>
        </w:rPr>
        <w:t>complementarios de la enseñanza general para los alumnos</w:t>
      </w:r>
      <w:r w:rsidR="00006DF5">
        <w:rPr>
          <w:szCs w:val="24"/>
          <w:lang w:val="es-ES"/>
        </w:rPr>
        <w:t>;</w:t>
      </w:r>
    </w:p>
    <w:p w:rsidR="006D24B0" w:rsidRPr="006D0F12" w:rsidRDefault="006D24B0" w:rsidP="006D24B0">
      <w:pPr>
        <w:pStyle w:val="SingleTxtG"/>
        <w:rPr>
          <w:szCs w:val="24"/>
          <w:lang w:val="es-ES"/>
        </w:rPr>
      </w:pPr>
      <w:r w:rsidRPr="006D0F12">
        <w:rPr>
          <w:szCs w:val="24"/>
          <w:lang w:val="es-ES"/>
        </w:rPr>
        <w:tab/>
        <w:t>iv)</w:t>
      </w:r>
      <w:r w:rsidRPr="006D0F12">
        <w:rPr>
          <w:szCs w:val="24"/>
          <w:lang w:val="es-ES"/>
        </w:rPr>
        <w:tab/>
      </w:r>
      <w:r w:rsidR="00006DF5" w:rsidRPr="006D0F12">
        <w:rPr>
          <w:szCs w:val="24"/>
          <w:lang w:val="es-ES"/>
        </w:rPr>
        <w:t xml:space="preserve">Actividades </w:t>
      </w:r>
      <w:r w:rsidRPr="006D0F12">
        <w:rPr>
          <w:szCs w:val="24"/>
          <w:lang w:val="es-ES"/>
        </w:rPr>
        <w:t>que favorezcan la atención de la salud de los alumnos</w:t>
      </w:r>
      <w:r w:rsidR="00006DF5">
        <w:rPr>
          <w:szCs w:val="24"/>
          <w:lang w:val="es-ES"/>
        </w:rPr>
        <w:t>;</w:t>
      </w:r>
    </w:p>
    <w:p w:rsidR="006D24B0" w:rsidRPr="006D0F12" w:rsidRDefault="006D24B0" w:rsidP="006D24B0">
      <w:pPr>
        <w:pStyle w:val="SingleTxtG"/>
        <w:rPr>
          <w:szCs w:val="24"/>
          <w:lang w:val="es-ES"/>
        </w:rPr>
      </w:pPr>
      <w:r w:rsidRPr="006D0F12">
        <w:rPr>
          <w:szCs w:val="24"/>
          <w:lang w:val="es-ES"/>
        </w:rPr>
        <w:tab/>
        <w:t>v)</w:t>
      </w:r>
      <w:r w:rsidRPr="006D0F12">
        <w:rPr>
          <w:szCs w:val="24"/>
          <w:lang w:val="es-ES"/>
        </w:rPr>
        <w:tab/>
      </w:r>
      <w:r w:rsidR="00006DF5" w:rsidRPr="006D0F12">
        <w:rPr>
          <w:szCs w:val="24"/>
          <w:lang w:val="es-ES"/>
        </w:rPr>
        <w:t xml:space="preserve">Entrega </w:t>
      </w:r>
      <w:r w:rsidRPr="006D0F12">
        <w:rPr>
          <w:szCs w:val="24"/>
          <w:lang w:val="es-ES"/>
        </w:rPr>
        <w:t>de alimentos a los alumnos</w:t>
      </w:r>
      <w:r w:rsidR="00006DF5">
        <w:rPr>
          <w:szCs w:val="24"/>
          <w:lang w:val="es-ES"/>
        </w:rPr>
        <w:t>;</w:t>
      </w:r>
    </w:p>
    <w:p w:rsidR="006D24B0" w:rsidRPr="006D0F12" w:rsidRDefault="006D24B0" w:rsidP="006D24B0">
      <w:pPr>
        <w:pStyle w:val="SingleTxtG"/>
        <w:rPr>
          <w:szCs w:val="24"/>
          <w:lang w:val="es-ES"/>
        </w:rPr>
      </w:pPr>
      <w:r w:rsidRPr="006D0F12">
        <w:rPr>
          <w:szCs w:val="24"/>
          <w:lang w:val="es-ES"/>
        </w:rPr>
        <w:tab/>
        <w:t>vi)</w:t>
      </w:r>
      <w:r w:rsidRPr="006D0F12">
        <w:rPr>
          <w:szCs w:val="24"/>
          <w:lang w:val="es-ES"/>
        </w:rPr>
        <w:tab/>
      </w:r>
      <w:r w:rsidR="00006DF5" w:rsidRPr="006D0F12">
        <w:rPr>
          <w:szCs w:val="24"/>
          <w:lang w:val="es-ES"/>
        </w:rPr>
        <w:t xml:space="preserve">Transporte </w:t>
      </w:r>
      <w:r w:rsidRPr="006D0F12">
        <w:rPr>
          <w:szCs w:val="24"/>
          <w:lang w:val="es-ES"/>
        </w:rPr>
        <w:t>organizado para los alumnos</w:t>
      </w:r>
      <w:r w:rsidR="00006DF5">
        <w:rPr>
          <w:szCs w:val="24"/>
          <w:lang w:val="es-ES"/>
        </w:rPr>
        <w:t>;</w:t>
      </w:r>
    </w:p>
    <w:p w:rsidR="006D24B0" w:rsidRPr="006D0F12" w:rsidRDefault="006D24B0" w:rsidP="006D24B0">
      <w:pPr>
        <w:pStyle w:val="SingleTxtG"/>
        <w:rPr>
          <w:szCs w:val="24"/>
          <w:lang w:val="es-ES"/>
        </w:rPr>
      </w:pPr>
      <w:r w:rsidRPr="006D0F12">
        <w:rPr>
          <w:szCs w:val="24"/>
          <w:lang w:val="es-ES"/>
        </w:rPr>
        <w:tab/>
        <w:t>vii)</w:t>
      </w:r>
      <w:r w:rsidRPr="006D0F12">
        <w:rPr>
          <w:szCs w:val="24"/>
          <w:lang w:val="es-ES"/>
        </w:rPr>
        <w:tab/>
      </w:r>
      <w:r w:rsidR="00006DF5" w:rsidRPr="006D0F12">
        <w:rPr>
          <w:szCs w:val="24"/>
          <w:lang w:val="es-ES"/>
        </w:rPr>
        <w:t xml:space="preserve">Actividades </w:t>
      </w:r>
      <w:r w:rsidRPr="006D0F12">
        <w:rPr>
          <w:szCs w:val="24"/>
          <w:lang w:val="es-ES"/>
        </w:rPr>
        <w:t>extraprogramáticas y/o alojamiento nocturno</w:t>
      </w:r>
      <w:r w:rsidR="00006DF5">
        <w:rPr>
          <w:szCs w:val="24"/>
          <w:lang w:val="es-ES"/>
        </w:rPr>
        <w:t>;</w:t>
      </w:r>
    </w:p>
    <w:p w:rsidR="006D24B0" w:rsidRPr="006D0F12" w:rsidRDefault="006D24B0" w:rsidP="006D24B0">
      <w:pPr>
        <w:pStyle w:val="SingleTxtG"/>
        <w:ind w:left="1701" w:hanging="567"/>
        <w:rPr>
          <w:szCs w:val="24"/>
          <w:lang w:val="es-ES"/>
        </w:rPr>
      </w:pPr>
      <w:r w:rsidRPr="006D0F12">
        <w:rPr>
          <w:szCs w:val="24"/>
          <w:lang w:val="es-ES"/>
        </w:rPr>
        <w:tab/>
        <w:t>viii)</w:t>
      </w:r>
      <w:r w:rsidRPr="006D0F12">
        <w:rPr>
          <w:szCs w:val="24"/>
          <w:lang w:val="es-ES"/>
        </w:rPr>
        <w:tab/>
      </w:r>
      <w:r w:rsidR="00006DF5" w:rsidRPr="006D0F12">
        <w:rPr>
          <w:szCs w:val="24"/>
          <w:lang w:val="es-ES"/>
        </w:rPr>
        <w:t xml:space="preserve">Actividades </w:t>
      </w:r>
      <w:r w:rsidRPr="006D0F12">
        <w:rPr>
          <w:szCs w:val="24"/>
          <w:lang w:val="es-ES"/>
        </w:rPr>
        <w:t>de esparcimiento en complejos educativos y campamentos de salud</w:t>
      </w:r>
      <w:r w:rsidR="00006DF5">
        <w:rPr>
          <w:szCs w:val="24"/>
          <w:lang w:val="es-ES"/>
        </w:rPr>
        <w:t>.</w:t>
      </w:r>
    </w:p>
    <w:p w:rsidR="006D24B0" w:rsidRPr="006D0F12" w:rsidRDefault="006D24B0" w:rsidP="006D24B0">
      <w:pPr>
        <w:pStyle w:val="SingleTxtG"/>
        <w:rPr>
          <w:szCs w:val="24"/>
          <w:lang w:val="es-ES"/>
        </w:rPr>
      </w:pPr>
      <w:r w:rsidRPr="006D0F12">
        <w:rPr>
          <w:szCs w:val="24"/>
          <w:lang w:val="es-ES"/>
        </w:rPr>
        <w:t>478.</w:t>
      </w:r>
      <w:r w:rsidRPr="006D0F12">
        <w:rPr>
          <w:szCs w:val="24"/>
          <w:lang w:val="es-ES"/>
        </w:rPr>
        <w:tab/>
        <w:t xml:space="preserve">Las que siguen son las funciones de la política del Estado en materia de formación profesional técnica y media: </w:t>
      </w:r>
    </w:p>
    <w:p w:rsidR="006D24B0" w:rsidRPr="006D0F12" w:rsidRDefault="006D24B0" w:rsidP="006D24B0">
      <w:pPr>
        <w:pStyle w:val="SingleTxtG"/>
        <w:rPr>
          <w:szCs w:val="24"/>
          <w:lang w:val="es-ES"/>
        </w:rPr>
      </w:pPr>
      <w:r w:rsidRPr="006D0F12">
        <w:rPr>
          <w:szCs w:val="24"/>
          <w:lang w:val="es-ES"/>
        </w:rPr>
        <w:tab/>
        <w:t>a)</w:t>
      </w:r>
      <w:r w:rsidRPr="006D0F12">
        <w:rPr>
          <w:szCs w:val="24"/>
          <w:lang w:val="es-ES"/>
        </w:rPr>
        <w:tab/>
        <w:t>Velar por la calidad de la formación profesional técnica y media, y por la introducción de un sistema de mejoras apropiado</w:t>
      </w:r>
      <w:r w:rsidR="00006DF5">
        <w:rPr>
          <w:szCs w:val="24"/>
          <w:lang w:val="es-ES"/>
        </w:rPr>
        <w:t>;</w:t>
      </w:r>
    </w:p>
    <w:p w:rsidR="006D24B0" w:rsidRPr="006D0F12" w:rsidRDefault="006D24B0" w:rsidP="006D24B0">
      <w:pPr>
        <w:pStyle w:val="SingleTxtG"/>
        <w:rPr>
          <w:szCs w:val="24"/>
          <w:lang w:val="es-ES"/>
        </w:rPr>
      </w:pPr>
      <w:r w:rsidRPr="006D0F12">
        <w:rPr>
          <w:szCs w:val="24"/>
          <w:lang w:val="es-ES"/>
        </w:rPr>
        <w:tab/>
        <w:t>b)</w:t>
      </w:r>
      <w:r w:rsidRPr="006D0F12">
        <w:rPr>
          <w:szCs w:val="24"/>
          <w:lang w:val="es-ES"/>
        </w:rPr>
        <w:tab/>
        <w:t>Apoyar la preparación y la formación de especialistas para sectores prioritarios e importantes</w:t>
      </w:r>
      <w:r w:rsidR="00006DF5">
        <w:rPr>
          <w:szCs w:val="24"/>
          <w:lang w:val="es-ES"/>
        </w:rPr>
        <w:t>;</w:t>
      </w:r>
    </w:p>
    <w:p w:rsidR="006D24B0" w:rsidRPr="006D0F12" w:rsidRDefault="006D24B0" w:rsidP="006D24B0">
      <w:pPr>
        <w:pStyle w:val="SingleTxtG"/>
        <w:rPr>
          <w:szCs w:val="24"/>
          <w:lang w:val="es-ES"/>
        </w:rPr>
      </w:pPr>
      <w:r w:rsidRPr="006D0F12">
        <w:rPr>
          <w:szCs w:val="24"/>
          <w:lang w:val="es-ES"/>
        </w:rPr>
        <w:tab/>
        <w:t>c)</w:t>
      </w:r>
      <w:r w:rsidRPr="006D0F12">
        <w:rPr>
          <w:szCs w:val="24"/>
          <w:lang w:val="es-ES"/>
        </w:rPr>
        <w:tab/>
        <w:t>Velar por la continuidad, la transparencia y el carácter público del proceso educativo</w:t>
      </w:r>
      <w:r w:rsidR="00006DF5">
        <w:rPr>
          <w:szCs w:val="24"/>
          <w:lang w:val="es-ES"/>
        </w:rPr>
        <w:t>;</w:t>
      </w:r>
    </w:p>
    <w:p w:rsidR="006D24B0" w:rsidRPr="006D0F12" w:rsidRDefault="006D24B0" w:rsidP="006D24B0">
      <w:pPr>
        <w:pStyle w:val="SingleTxtG"/>
        <w:rPr>
          <w:szCs w:val="24"/>
          <w:lang w:val="es-ES"/>
        </w:rPr>
      </w:pPr>
      <w:r w:rsidRPr="006D0F12">
        <w:rPr>
          <w:szCs w:val="24"/>
          <w:lang w:val="es-ES"/>
        </w:rPr>
        <w:tab/>
        <w:t>d)</w:t>
      </w:r>
      <w:r w:rsidRPr="006D0F12">
        <w:rPr>
          <w:szCs w:val="24"/>
          <w:lang w:val="es-ES"/>
        </w:rPr>
        <w:tab/>
        <w:t>Desarrollar el sistema de formación profesional técnica y media e incrementar su competitividad</w:t>
      </w:r>
      <w:r w:rsidR="00006DF5">
        <w:rPr>
          <w:szCs w:val="24"/>
          <w:lang w:val="es-ES"/>
        </w:rPr>
        <w:t>;</w:t>
      </w:r>
    </w:p>
    <w:p w:rsidR="006D24B0" w:rsidRPr="006D0F12" w:rsidRDefault="006D24B0" w:rsidP="006D24B0">
      <w:pPr>
        <w:pStyle w:val="SingleTxtG"/>
        <w:rPr>
          <w:szCs w:val="24"/>
          <w:lang w:val="es-ES"/>
        </w:rPr>
      </w:pPr>
      <w:r w:rsidRPr="006D0F12">
        <w:rPr>
          <w:szCs w:val="24"/>
          <w:lang w:val="es-ES"/>
        </w:rPr>
        <w:tab/>
        <w:t>e)</w:t>
      </w:r>
      <w:r w:rsidRPr="006D0F12">
        <w:rPr>
          <w:szCs w:val="24"/>
          <w:lang w:val="es-ES"/>
        </w:rPr>
        <w:tab/>
        <w:t>Educar a los alumnos en el espíritu de los valores nacionales, morales y universales.</w:t>
      </w:r>
    </w:p>
    <w:p w:rsidR="006D24B0" w:rsidRPr="006D0F12" w:rsidRDefault="006D24B0" w:rsidP="006D24B0">
      <w:pPr>
        <w:pStyle w:val="SingleTxtG"/>
        <w:rPr>
          <w:szCs w:val="24"/>
          <w:lang w:val="es-ES"/>
        </w:rPr>
      </w:pPr>
      <w:r w:rsidRPr="006D0F12">
        <w:rPr>
          <w:szCs w:val="24"/>
          <w:lang w:val="es-ES"/>
        </w:rPr>
        <w:t>479.</w:t>
      </w:r>
      <w:r w:rsidRPr="006D0F12">
        <w:rPr>
          <w:szCs w:val="24"/>
          <w:lang w:val="es-ES"/>
        </w:rPr>
        <w:tab/>
        <w:t>Los objetivos y las funciones principales de la enseñanza superior son los siguientes:</w:t>
      </w:r>
    </w:p>
    <w:p w:rsidR="006D24B0" w:rsidRPr="006D0F12" w:rsidRDefault="006D24B0" w:rsidP="006D24B0">
      <w:pPr>
        <w:pStyle w:val="SingleTxtG"/>
        <w:rPr>
          <w:szCs w:val="24"/>
          <w:lang w:val="es-ES"/>
        </w:rPr>
      </w:pPr>
      <w:r w:rsidRPr="006D0F12">
        <w:rPr>
          <w:szCs w:val="24"/>
          <w:lang w:val="es-ES"/>
        </w:rPr>
        <w:tab/>
        <w:t>a)</w:t>
      </w:r>
      <w:r w:rsidRPr="006D0F12">
        <w:rPr>
          <w:szCs w:val="24"/>
          <w:lang w:val="es-ES"/>
        </w:rPr>
        <w:tab/>
        <w:t>Velar por la calidad de la enseñanza superior y de posgrado</w:t>
      </w:r>
      <w:r w:rsidR="00006DF5">
        <w:rPr>
          <w:szCs w:val="24"/>
          <w:lang w:val="es-ES"/>
        </w:rPr>
        <w:t>;</w:t>
      </w:r>
    </w:p>
    <w:p w:rsidR="006D24B0" w:rsidRPr="006D0F12" w:rsidRDefault="006D24B0" w:rsidP="006D24B0">
      <w:pPr>
        <w:pStyle w:val="SingleTxtG"/>
        <w:rPr>
          <w:szCs w:val="24"/>
          <w:lang w:val="es-ES"/>
        </w:rPr>
      </w:pPr>
      <w:r w:rsidRPr="006D0F12">
        <w:rPr>
          <w:szCs w:val="24"/>
          <w:lang w:val="es-ES"/>
        </w:rPr>
        <w:tab/>
        <w:t>b)</w:t>
      </w:r>
      <w:r w:rsidRPr="006D0F12">
        <w:rPr>
          <w:szCs w:val="24"/>
          <w:lang w:val="es-ES"/>
        </w:rPr>
        <w:tab/>
        <w:t>Apoyar la preparación y la formación de especialistas para los sectores prioritarios e importantes para el Estado</w:t>
      </w:r>
      <w:r w:rsidR="00006DF5">
        <w:rPr>
          <w:szCs w:val="24"/>
          <w:lang w:val="es-ES"/>
        </w:rPr>
        <w:t>;</w:t>
      </w:r>
    </w:p>
    <w:p w:rsidR="006D24B0" w:rsidRPr="006D0F12" w:rsidRDefault="006D24B0" w:rsidP="006D24B0">
      <w:pPr>
        <w:pStyle w:val="SingleTxtG"/>
        <w:rPr>
          <w:szCs w:val="24"/>
          <w:lang w:val="es-ES"/>
        </w:rPr>
      </w:pPr>
      <w:r w:rsidRPr="006D0F12">
        <w:rPr>
          <w:szCs w:val="24"/>
          <w:lang w:val="es-ES"/>
        </w:rPr>
        <w:tab/>
        <w:t>c)</w:t>
      </w:r>
      <w:r w:rsidRPr="006D0F12">
        <w:rPr>
          <w:szCs w:val="24"/>
          <w:lang w:val="es-ES"/>
        </w:rPr>
        <w:tab/>
        <w:t>Contribuir al desarrollo de la cooperación científica y educativa internacional, y a la integración a dicha cooperación</w:t>
      </w:r>
      <w:r w:rsidR="00006DF5">
        <w:rPr>
          <w:szCs w:val="24"/>
          <w:lang w:val="es-ES"/>
        </w:rPr>
        <w:t>;</w:t>
      </w:r>
    </w:p>
    <w:p w:rsidR="006D24B0" w:rsidRPr="006D0F12" w:rsidRDefault="006D24B0" w:rsidP="006D24B0">
      <w:pPr>
        <w:pStyle w:val="SingleTxtG"/>
        <w:rPr>
          <w:szCs w:val="24"/>
          <w:lang w:val="es-ES"/>
        </w:rPr>
      </w:pPr>
      <w:r w:rsidRPr="006D0F12">
        <w:rPr>
          <w:szCs w:val="24"/>
          <w:lang w:val="es-ES"/>
        </w:rPr>
        <w:tab/>
        <w:t>d)</w:t>
      </w:r>
      <w:r w:rsidRPr="006D0F12">
        <w:rPr>
          <w:szCs w:val="24"/>
          <w:lang w:val="es-ES"/>
        </w:rPr>
        <w:tab/>
        <w:t>Desarrollar el sistema de enseñanza profesional superior y de posgrado, y aumentar su competitividad en el ámbito internacional</w:t>
      </w:r>
      <w:r w:rsidR="00006DF5">
        <w:rPr>
          <w:szCs w:val="24"/>
          <w:lang w:val="es-ES"/>
        </w:rPr>
        <w:t>;</w:t>
      </w:r>
    </w:p>
    <w:p w:rsidR="006D24B0" w:rsidRPr="006D0F12" w:rsidRDefault="006D24B0" w:rsidP="006D24B0">
      <w:pPr>
        <w:pStyle w:val="SingleTxtG"/>
        <w:rPr>
          <w:szCs w:val="24"/>
          <w:lang w:val="es-ES"/>
        </w:rPr>
      </w:pPr>
      <w:r w:rsidRPr="006D0F12">
        <w:rPr>
          <w:szCs w:val="24"/>
          <w:lang w:val="es-ES"/>
        </w:rPr>
        <w:tab/>
        <w:t>e)</w:t>
      </w:r>
      <w:r w:rsidRPr="006D0F12">
        <w:rPr>
          <w:szCs w:val="24"/>
          <w:lang w:val="es-ES"/>
        </w:rPr>
        <w:tab/>
        <w:t>Introducir las normas internacionales (europeas) relativas a la evaluación interna (en una institución de enseñanza superior) y externa de la calidad educativa y a la convalidación de los estudios en el sistema de la enseñanza profesional superior y de posgrado del país</w:t>
      </w:r>
      <w:r w:rsidR="00006DF5">
        <w:rPr>
          <w:szCs w:val="24"/>
          <w:lang w:val="es-ES"/>
        </w:rPr>
        <w:t>;</w:t>
      </w:r>
    </w:p>
    <w:p w:rsidR="006D24B0" w:rsidRPr="006D0F12" w:rsidRDefault="006D24B0" w:rsidP="006D24B0">
      <w:pPr>
        <w:pStyle w:val="SingleTxtG"/>
        <w:rPr>
          <w:szCs w:val="24"/>
          <w:lang w:val="es-ES"/>
        </w:rPr>
      </w:pPr>
      <w:r w:rsidRPr="006D0F12">
        <w:rPr>
          <w:szCs w:val="24"/>
          <w:lang w:val="es-ES"/>
        </w:rPr>
        <w:tab/>
        <w:t>f)</w:t>
      </w:r>
      <w:r w:rsidRPr="006D0F12">
        <w:rPr>
          <w:szCs w:val="24"/>
          <w:lang w:val="es-ES"/>
        </w:rPr>
        <w:tab/>
        <w:t>Velar por la igualdad de las instituciones educativas acreditadas, independientemente de que sean públicas o privadas.</w:t>
      </w:r>
      <w:r w:rsidR="00BD22CD" w:rsidRPr="006D0F12">
        <w:rPr>
          <w:szCs w:val="24"/>
          <w:lang w:val="es-ES"/>
        </w:rPr>
        <w:t xml:space="preserve"> </w:t>
      </w:r>
    </w:p>
    <w:p w:rsidR="006D24B0" w:rsidRPr="006D0F12" w:rsidRDefault="006D24B0" w:rsidP="006D24B0">
      <w:pPr>
        <w:suppressAutoHyphens w:val="0"/>
        <w:spacing w:line="240" w:lineRule="auto"/>
        <w:rPr>
          <w:szCs w:val="24"/>
          <w:lang w:val="es-ES"/>
        </w:rPr>
      </w:pPr>
    </w:p>
    <w:p w:rsidR="00BD22CD" w:rsidRPr="006D0F12" w:rsidRDefault="00BD22CD" w:rsidP="006D24B0">
      <w:pPr>
        <w:suppressAutoHyphens w:val="0"/>
        <w:spacing w:line="240" w:lineRule="auto"/>
        <w:rPr>
          <w:szCs w:val="24"/>
          <w:lang w:val="es-ES"/>
        </w:rPr>
        <w:sectPr w:rsidR="00BD22CD" w:rsidRPr="006D0F12" w:rsidSect="00415C91">
          <w:headerReference w:type="even" r:id="rId15"/>
          <w:headerReference w:type="default" r:id="rId16"/>
          <w:footerReference w:type="even" r:id="rId17"/>
          <w:footerReference w:type="default" r:id="rId18"/>
          <w:footerReference w:type="first" r:id="rId19"/>
          <w:endnotePr>
            <w:numFmt w:val="decimal"/>
          </w:endnotePr>
          <w:type w:val="continuous"/>
          <w:pgSz w:w="11907" w:h="16840" w:code="9"/>
          <w:pgMar w:top="1701" w:right="1134" w:bottom="2268" w:left="1134" w:header="1134" w:footer="1701" w:gutter="0"/>
          <w:cols w:space="720"/>
          <w:titlePg/>
          <w:docGrid w:linePitch="272"/>
        </w:sectPr>
      </w:pPr>
    </w:p>
    <w:p w:rsidR="006D24B0" w:rsidRPr="006D0F12" w:rsidRDefault="007C39FA" w:rsidP="007C39FA">
      <w:pPr>
        <w:pStyle w:val="H23G"/>
        <w:rPr>
          <w:lang w:val="es-ES"/>
        </w:rPr>
      </w:pPr>
      <w:r>
        <w:rPr>
          <w:lang w:val="es-ES"/>
        </w:rPr>
        <w:tab/>
      </w:r>
      <w:r>
        <w:rPr>
          <w:lang w:val="es-ES"/>
        </w:rPr>
        <w:tab/>
      </w:r>
      <w:r w:rsidR="006D24B0" w:rsidRPr="006D0F12">
        <w:rPr>
          <w:lang w:val="es-ES"/>
        </w:rPr>
        <w:t xml:space="preserve">Distribución de los alumnos de las escuelas de enseñanza general en los distritos </w:t>
      </w:r>
      <w:r w:rsidR="006D24B0" w:rsidRPr="006D0F12">
        <w:rPr>
          <w:i/>
          <w:lang w:val="es-ES"/>
        </w:rPr>
        <w:t>(marzes)</w:t>
      </w:r>
      <w:r w:rsidR="006D24B0" w:rsidRPr="006D0F12">
        <w:rPr>
          <w:lang w:val="es-ES"/>
        </w:rPr>
        <w:t xml:space="preserve"> y en Ereván, por tipo de </w:t>
      </w:r>
      <w:r w:rsidR="00BA57B9">
        <w:rPr>
          <w:lang w:val="es-ES"/>
        </w:rPr>
        <w:br/>
      </w:r>
      <w:r w:rsidR="006D24B0" w:rsidRPr="006D0F12">
        <w:rPr>
          <w:lang w:val="es-ES"/>
        </w:rPr>
        <w:t xml:space="preserve">escuela </w:t>
      </w:r>
      <w:r w:rsidR="00BD22CD" w:rsidRPr="006D0F12">
        <w:rPr>
          <w:lang w:val="es-ES"/>
        </w:rPr>
        <w:t>–</w:t>
      </w:r>
      <w:r w:rsidR="006D24B0" w:rsidRPr="006D0F12">
        <w:rPr>
          <w:lang w:val="es-ES"/>
        </w:rPr>
        <w:t xml:space="preserve"> Año académico 2007-2008</w:t>
      </w:r>
      <w:r w:rsidR="00BD22CD" w:rsidRPr="006D0F12">
        <w:rPr>
          <w:lang w:val="es-ES"/>
        </w:rPr>
        <w:t xml:space="preserve"> </w:t>
      </w:r>
      <w:r w:rsidR="009C22A4">
        <w:rPr>
          <w:lang w:val="es-ES"/>
        </w:rPr>
        <w:br/>
      </w:r>
      <w:r w:rsidR="006D24B0" w:rsidRPr="009C22A4">
        <w:rPr>
          <w:b w:val="0"/>
          <w:i/>
          <w:sz w:val="16"/>
          <w:lang w:val="es-ES"/>
        </w:rPr>
        <w:t>(</w:t>
      </w:r>
      <w:r w:rsidR="009C22A4" w:rsidRPr="009C22A4">
        <w:rPr>
          <w:b w:val="0"/>
          <w:i/>
          <w:sz w:val="16"/>
          <w:lang w:val="es-ES"/>
        </w:rPr>
        <w:t>Personas</w:t>
      </w:r>
      <w:r w:rsidR="006D24B0" w:rsidRPr="009C22A4">
        <w:rPr>
          <w:b w:val="0"/>
          <w:i/>
          <w:sz w:val="16"/>
          <w:lang w:val="es-ES"/>
        </w:rPr>
        <w:t>)</w:t>
      </w:r>
    </w:p>
    <w:tbl>
      <w:tblPr>
        <w:tblW w:w="12359" w:type="dxa"/>
        <w:tblInd w:w="283"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917"/>
        <w:gridCol w:w="600"/>
        <w:gridCol w:w="700"/>
        <w:gridCol w:w="700"/>
        <w:gridCol w:w="606"/>
        <w:gridCol w:w="696"/>
        <w:gridCol w:w="696"/>
        <w:gridCol w:w="696"/>
        <w:gridCol w:w="696"/>
        <w:gridCol w:w="696"/>
        <w:gridCol w:w="696"/>
        <w:gridCol w:w="696"/>
        <w:gridCol w:w="696"/>
        <w:gridCol w:w="696"/>
        <w:gridCol w:w="696"/>
        <w:gridCol w:w="876"/>
      </w:tblGrid>
      <w:tr w:rsidR="006D24B0" w:rsidRPr="006D0F12">
        <w:trPr>
          <w:cantSplit/>
          <w:trHeight w:val="1701"/>
          <w:tblHeader/>
        </w:trPr>
        <w:tc>
          <w:tcPr>
            <w:tcW w:w="1917" w:type="dxa"/>
            <w:tcBorders>
              <w:top w:val="single" w:sz="4" w:space="0" w:color="auto"/>
              <w:bottom w:val="single" w:sz="12" w:space="0" w:color="auto"/>
            </w:tcBorders>
            <w:vAlign w:val="bottom"/>
          </w:tcPr>
          <w:p w:rsidR="006D24B0" w:rsidRPr="006D0F12" w:rsidRDefault="006D24B0" w:rsidP="00006DF5">
            <w:pPr>
              <w:suppressAutoHyphens w:val="0"/>
              <w:spacing w:line="200" w:lineRule="exact"/>
              <w:ind w:left="113" w:right="113"/>
              <w:rPr>
                <w:i/>
                <w:sz w:val="16"/>
                <w:szCs w:val="24"/>
                <w:lang w:val="es-ES"/>
              </w:rPr>
            </w:pPr>
          </w:p>
        </w:tc>
        <w:tc>
          <w:tcPr>
            <w:tcW w:w="600" w:type="dxa"/>
            <w:tcBorders>
              <w:top w:val="single" w:sz="4" w:space="0" w:color="auto"/>
              <w:bottom w:val="single" w:sz="12" w:space="0" w:color="auto"/>
            </w:tcBorders>
            <w:tcMar>
              <w:right w:w="0" w:type="dxa"/>
            </w:tcMar>
            <w:textDirection w:val="btLr"/>
            <w:vAlign w:val="bottom"/>
          </w:tcPr>
          <w:p w:rsidR="006D24B0" w:rsidRPr="006D0F12" w:rsidRDefault="006D24B0" w:rsidP="00006DF5">
            <w:pPr>
              <w:suppressAutoHyphens w:val="0"/>
              <w:spacing w:line="200" w:lineRule="exact"/>
              <w:ind w:left="113" w:right="113"/>
              <w:rPr>
                <w:szCs w:val="24"/>
                <w:lang w:val="es-ES"/>
              </w:rPr>
            </w:pPr>
            <w:r w:rsidRPr="006D0F12">
              <w:rPr>
                <w:i/>
                <w:sz w:val="16"/>
                <w:szCs w:val="24"/>
                <w:lang w:val="es-ES"/>
              </w:rPr>
              <w:t>General primaria</w:t>
            </w:r>
          </w:p>
        </w:tc>
        <w:tc>
          <w:tcPr>
            <w:tcW w:w="700" w:type="dxa"/>
            <w:tcBorders>
              <w:top w:val="single" w:sz="4" w:space="0" w:color="auto"/>
              <w:bottom w:val="single" w:sz="12" w:space="0" w:color="auto"/>
            </w:tcBorders>
            <w:tcMar>
              <w:top w:w="57" w:type="dxa"/>
              <w:left w:w="57" w:type="dxa"/>
              <w:bottom w:w="57" w:type="dxa"/>
            </w:tcMar>
            <w:textDirection w:val="btLr"/>
            <w:vAlign w:val="bottom"/>
          </w:tcPr>
          <w:p w:rsidR="006D24B0" w:rsidRPr="006D0F12" w:rsidRDefault="006D24B0" w:rsidP="00006DF5">
            <w:pPr>
              <w:suppressAutoHyphens w:val="0"/>
              <w:spacing w:line="200" w:lineRule="exact"/>
              <w:ind w:left="113" w:right="113"/>
              <w:rPr>
                <w:szCs w:val="24"/>
                <w:lang w:val="es-ES"/>
              </w:rPr>
            </w:pPr>
            <w:r w:rsidRPr="006D0F12">
              <w:rPr>
                <w:i/>
                <w:sz w:val="16"/>
                <w:szCs w:val="24"/>
                <w:lang w:val="es-ES"/>
              </w:rPr>
              <w:t>General básica</w:t>
            </w:r>
          </w:p>
        </w:tc>
        <w:tc>
          <w:tcPr>
            <w:tcW w:w="700" w:type="dxa"/>
            <w:tcBorders>
              <w:top w:val="single" w:sz="4" w:space="0" w:color="auto"/>
              <w:bottom w:val="single" w:sz="12" w:space="0" w:color="auto"/>
            </w:tcBorders>
            <w:tcMar>
              <w:left w:w="57" w:type="dxa"/>
            </w:tcMar>
            <w:textDirection w:val="btLr"/>
            <w:vAlign w:val="bottom"/>
          </w:tcPr>
          <w:p w:rsidR="006D24B0" w:rsidRPr="006D0F12" w:rsidRDefault="006D24B0" w:rsidP="00006DF5">
            <w:pPr>
              <w:suppressAutoHyphens w:val="0"/>
              <w:spacing w:line="200" w:lineRule="exact"/>
              <w:ind w:left="113" w:right="113"/>
              <w:rPr>
                <w:szCs w:val="24"/>
                <w:lang w:val="es-ES"/>
              </w:rPr>
            </w:pPr>
            <w:r w:rsidRPr="006D0F12">
              <w:rPr>
                <w:i/>
                <w:noProof/>
                <w:sz w:val="16"/>
                <w:szCs w:val="24"/>
                <w:lang w:val="es-ES"/>
              </w:rPr>
              <w:t>General secundaria (completa)</w:t>
            </w:r>
          </w:p>
        </w:tc>
        <w:tc>
          <w:tcPr>
            <w:tcW w:w="606" w:type="dxa"/>
            <w:tcBorders>
              <w:top w:val="single" w:sz="4" w:space="0" w:color="auto"/>
              <w:bottom w:val="single" w:sz="12" w:space="0" w:color="auto"/>
            </w:tcBorders>
            <w:tcMar>
              <w:left w:w="57" w:type="dxa"/>
            </w:tcMar>
            <w:textDirection w:val="btLr"/>
            <w:vAlign w:val="bottom"/>
          </w:tcPr>
          <w:p w:rsidR="006D24B0" w:rsidRPr="006D0F12" w:rsidRDefault="006D24B0" w:rsidP="00006DF5">
            <w:pPr>
              <w:suppressAutoHyphens w:val="0"/>
              <w:spacing w:line="200" w:lineRule="exact"/>
              <w:ind w:left="113" w:right="113"/>
              <w:rPr>
                <w:i/>
                <w:sz w:val="16"/>
                <w:szCs w:val="24"/>
                <w:lang w:val="es-ES"/>
              </w:rPr>
            </w:pPr>
            <w:r w:rsidRPr="006D0F12">
              <w:rPr>
                <w:i/>
                <w:noProof/>
                <w:sz w:val="16"/>
                <w:szCs w:val="24"/>
                <w:lang w:val="es-ES"/>
              </w:rPr>
              <w:t>Universidad</w:t>
            </w:r>
          </w:p>
        </w:tc>
        <w:tc>
          <w:tcPr>
            <w:tcW w:w="696" w:type="dxa"/>
            <w:tcBorders>
              <w:top w:val="single" w:sz="4" w:space="0" w:color="auto"/>
              <w:bottom w:val="single" w:sz="12" w:space="0" w:color="auto"/>
            </w:tcBorders>
            <w:tcMar>
              <w:left w:w="57" w:type="dxa"/>
            </w:tcMar>
            <w:textDirection w:val="btLr"/>
            <w:vAlign w:val="bottom"/>
          </w:tcPr>
          <w:p w:rsidR="006D24B0" w:rsidRPr="006D0F12" w:rsidRDefault="006D24B0" w:rsidP="00006DF5">
            <w:pPr>
              <w:suppressAutoHyphens w:val="0"/>
              <w:spacing w:line="200" w:lineRule="exact"/>
              <w:ind w:left="113" w:right="113"/>
              <w:rPr>
                <w:i/>
                <w:sz w:val="16"/>
                <w:szCs w:val="24"/>
                <w:lang w:val="es-ES"/>
              </w:rPr>
            </w:pPr>
            <w:r w:rsidRPr="006D0F12">
              <w:rPr>
                <w:i/>
                <w:noProof/>
                <w:sz w:val="16"/>
                <w:szCs w:val="24"/>
                <w:lang w:val="es-ES"/>
              </w:rPr>
              <w:t>Técnica superior</w:t>
            </w:r>
          </w:p>
        </w:tc>
        <w:tc>
          <w:tcPr>
            <w:tcW w:w="696" w:type="dxa"/>
            <w:tcBorders>
              <w:top w:val="single" w:sz="4" w:space="0" w:color="auto"/>
              <w:bottom w:val="single" w:sz="12" w:space="0" w:color="auto"/>
            </w:tcBorders>
            <w:tcMar>
              <w:left w:w="57" w:type="dxa"/>
            </w:tcMar>
            <w:textDirection w:val="btLr"/>
            <w:vAlign w:val="bottom"/>
          </w:tcPr>
          <w:p w:rsidR="006D24B0" w:rsidRPr="006D0F12" w:rsidRDefault="006D24B0" w:rsidP="00006DF5">
            <w:pPr>
              <w:suppressAutoHyphens w:val="0"/>
              <w:spacing w:line="200" w:lineRule="exact"/>
              <w:ind w:left="113" w:right="113"/>
              <w:rPr>
                <w:i/>
                <w:sz w:val="16"/>
                <w:szCs w:val="24"/>
                <w:lang w:val="es-ES"/>
              </w:rPr>
            </w:pPr>
            <w:r w:rsidRPr="006D0F12">
              <w:rPr>
                <w:i/>
                <w:noProof/>
                <w:sz w:val="16"/>
                <w:szCs w:val="24"/>
                <w:lang w:val="es-ES"/>
              </w:rPr>
              <w:t>Internado</w:t>
            </w:r>
          </w:p>
        </w:tc>
        <w:tc>
          <w:tcPr>
            <w:tcW w:w="696" w:type="dxa"/>
            <w:tcBorders>
              <w:top w:val="single" w:sz="4" w:space="0" w:color="auto"/>
              <w:bottom w:val="single" w:sz="12" w:space="0" w:color="auto"/>
            </w:tcBorders>
            <w:tcMar>
              <w:left w:w="57" w:type="dxa"/>
            </w:tcMar>
            <w:textDirection w:val="btLr"/>
            <w:vAlign w:val="bottom"/>
          </w:tcPr>
          <w:p w:rsidR="006D24B0" w:rsidRPr="006D0F12" w:rsidRDefault="006D24B0" w:rsidP="00006DF5">
            <w:pPr>
              <w:suppressAutoHyphens w:val="0"/>
              <w:spacing w:line="200" w:lineRule="exact"/>
              <w:ind w:left="113" w:right="113"/>
              <w:rPr>
                <w:i/>
                <w:sz w:val="16"/>
                <w:szCs w:val="24"/>
                <w:lang w:val="es-ES"/>
              </w:rPr>
            </w:pPr>
            <w:r w:rsidRPr="006D0F12">
              <w:rPr>
                <w:i/>
                <w:noProof/>
                <w:sz w:val="16"/>
                <w:szCs w:val="24"/>
                <w:lang w:val="es-ES"/>
              </w:rPr>
              <w:t>Para niños con deficiencia mental</w:t>
            </w:r>
          </w:p>
        </w:tc>
        <w:tc>
          <w:tcPr>
            <w:tcW w:w="696" w:type="dxa"/>
            <w:tcBorders>
              <w:top w:val="single" w:sz="4" w:space="0" w:color="auto"/>
              <w:bottom w:val="single" w:sz="12" w:space="0" w:color="auto"/>
            </w:tcBorders>
            <w:tcMar>
              <w:left w:w="57" w:type="dxa"/>
            </w:tcMar>
            <w:textDirection w:val="btLr"/>
            <w:vAlign w:val="bottom"/>
          </w:tcPr>
          <w:p w:rsidR="006D24B0" w:rsidRPr="006D0F12" w:rsidRDefault="006D24B0" w:rsidP="00006DF5">
            <w:pPr>
              <w:suppressAutoHyphens w:val="0"/>
              <w:spacing w:line="200" w:lineRule="exact"/>
              <w:ind w:left="113" w:right="113"/>
              <w:rPr>
                <w:i/>
                <w:sz w:val="16"/>
                <w:szCs w:val="24"/>
                <w:lang w:val="es-ES"/>
              </w:rPr>
            </w:pPr>
            <w:r w:rsidRPr="006D0F12">
              <w:rPr>
                <w:i/>
                <w:noProof/>
                <w:sz w:val="16"/>
                <w:szCs w:val="24"/>
                <w:lang w:val="es-ES"/>
              </w:rPr>
              <w:t>Para niños con discapacidad auditiva</w:t>
            </w:r>
          </w:p>
        </w:tc>
        <w:tc>
          <w:tcPr>
            <w:tcW w:w="696" w:type="dxa"/>
            <w:tcBorders>
              <w:top w:val="single" w:sz="4" w:space="0" w:color="auto"/>
              <w:bottom w:val="single" w:sz="12" w:space="0" w:color="auto"/>
            </w:tcBorders>
            <w:tcMar>
              <w:left w:w="57" w:type="dxa"/>
            </w:tcMar>
            <w:textDirection w:val="btLr"/>
            <w:vAlign w:val="bottom"/>
          </w:tcPr>
          <w:p w:rsidR="006D24B0" w:rsidRPr="006D0F12" w:rsidRDefault="006D24B0" w:rsidP="00006DF5">
            <w:pPr>
              <w:suppressAutoHyphens w:val="0"/>
              <w:spacing w:line="200" w:lineRule="exact"/>
              <w:ind w:left="113" w:right="113"/>
              <w:rPr>
                <w:i/>
                <w:sz w:val="16"/>
                <w:szCs w:val="24"/>
                <w:lang w:val="es-ES"/>
              </w:rPr>
            </w:pPr>
            <w:r w:rsidRPr="006D0F12">
              <w:rPr>
                <w:i/>
                <w:noProof/>
                <w:sz w:val="16"/>
                <w:szCs w:val="24"/>
                <w:lang w:val="es-ES"/>
              </w:rPr>
              <w:t>Para niños con discapacidad visual</w:t>
            </w:r>
          </w:p>
        </w:tc>
        <w:tc>
          <w:tcPr>
            <w:tcW w:w="696" w:type="dxa"/>
            <w:tcBorders>
              <w:top w:val="single" w:sz="4" w:space="0" w:color="auto"/>
              <w:bottom w:val="single" w:sz="12" w:space="0" w:color="auto"/>
            </w:tcBorders>
            <w:tcMar>
              <w:left w:w="57" w:type="dxa"/>
            </w:tcMar>
            <w:textDirection w:val="btLr"/>
            <w:vAlign w:val="bottom"/>
          </w:tcPr>
          <w:p w:rsidR="006D24B0" w:rsidRPr="006D0F12" w:rsidRDefault="006D24B0" w:rsidP="00006DF5">
            <w:pPr>
              <w:suppressAutoHyphens w:val="0"/>
              <w:spacing w:line="200" w:lineRule="exact"/>
              <w:ind w:left="113" w:right="113"/>
              <w:rPr>
                <w:i/>
                <w:sz w:val="16"/>
                <w:szCs w:val="24"/>
                <w:lang w:val="es-ES"/>
              </w:rPr>
            </w:pPr>
            <w:r w:rsidRPr="006D0F12">
              <w:rPr>
                <w:i/>
                <w:noProof/>
                <w:sz w:val="16"/>
                <w:szCs w:val="24"/>
                <w:lang w:val="es-ES"/>
              </w:rPr>
              <w:t>Para niños con trastornos del habla</w:t>
            </w:r>
          </w:p>
        </w:tc>
        <w:tc>
          <w:tcPr>
            <w:tcW w:w="696" w:type="dxa"/>
            <w:tcBorders>
              <w:top w:val="single" w:sz="4" w:space="0" w:color="auto"/>
              <w:bottom w:val="single" w:sz="12" w:space="0" w:color="auto"/>
            </w:tcBorders>
            <w:tcMar>
              <w:left w:w="57" w:type="dxa"/>
            </w:tcMar>
            <w:textDirection w:val="btLr"/>
            <w:vAlign w:val="bottom"/>
          </w:tcPr>
          <w:p w:rsidR="006D24B0" w:rsidRPr="006D0F12" w:rsidRDefault="006D24B0" w:rsidP="00006DF5">
            <w:pPr>
              <w:suppressAutoHyphens w:val="0"/>
              <w:spacing w:line="200" w:lineRule="exact"/>
              <w:ind w:left="113" w:right="113"/>
              <w:rPr>
                <w:i/>
                <w:sz w:val="16"/>
                <w:szCs w:val="24"/>
                <w:lang w:val="es-ES"/>
              </w:rPr>
            </w:pPr>
            <w:r w:rsidRPr="006D0F12">
              <w:rPr>
                <w:i/>
                <w:noProof/>
                <w:sz w:val="16"/>
                <w:szCs w:val="24"/>
                <w:lang w:val="es-ES"/>
              </w:rPr>
              <w:t>Para niños con</w:t>
            </w:r>
            <w:r w:rsidR="00006DF5">
              <w:rPr>
                <w:i/>
                <w:noProof/>
                <w:sz w:val="16"/>
                <w:szCs w:val="24"/>
                <w:lang w:val="es-ES"/>
              </w:rPr>
              <w:t xml:space="preserve"> </w:t>
            </w:r>
            <w:r w:rsidR="00006DF5">
              <w:rPr>
                <w:i/>
                <w:noProof/>
                <w:sz w:val="16"/>
                <w:szCs w:val="24"/>
                <w:lang w:val="es-ES"/>
              </w:rPr>
              <w:br/>
            </w:r>
            <w:r w:rsidRPr="006D0F12">
              <w:rPr>
                <w:i/>
                <w:noProof/>
                <w:sz w:val="16"/>
                <w:szCs w:val="24"/>
                <w:lang w:val="es-ES"/>
              </w:rPr>
              <w:t>trastornos del sistema musculoesquelético</w:t>
            </w:r>
          </w:p>
        </w:tc>
        <w:tc>
          <w:tcPr>
            <w:tcW w:w="696" w:type="dxa"/>
            <w:tcBorders>
              <w:top w:val="single" w:sz="4" w:space="0" w:color="auto"/>
              <w:bottom w:val="single" w:sz="12" w:space="0" w:color="auto"/>
            </w:tcBorders>
            <w:tcMar>
              <w:left w:w="57" w:type="dxa"/>
            </w:tcMar>
            <w:textDirection w:val="btLr"/>
            <w:vAlign w:val="bottom"/>
          </w:tcPr>
          <w:p w:rsidR="006D24B0" w:rsidRPr="006D0F12" w:rsidRDefault="006D24B0" w:rsidP="00006DF5">
            <w:pPr>
              <w:suppressAutoHyphens w:val="0"/>
              <w:spacing w:line="200" w:lineRule="exact"/>
              <w:ind w:left="113" w:right="113"/>
              <w:rPr>
                <w:i/>
                <w:sz w:val="16"/>
                <w:szCs w:val="24"/>
                <w:lang w:val="es-ES"/>
              </w:rPr>
            </w:pPr>
            <w:r w:rsidRPr="006D0F12">
              <w:rPr>
                <w:i/>
                <w:noProof/>
                <w:sz w:val="16"/>
                <w:szCs w:val="24"/>
                <w:lang w:val="es-ES"/>
              </w:rPr>
              <w:t>Para huérfanos y niños sin progenitores</w:t>
            </w:r>
          </w:p>
        </w:tc>
        <w:tc>
          <w:tcPr>
            <w:tcW w:w="696" w:type="dxa"/>
            <w:tcBorders>
              <w:top w:val="single" w:sz="4" w:space="0" w:color="auto"/>
              <w:bottom w:val="single" w:sz="12" w:space="0" w:color="auto"/>
            </w:tcBorders>
            <w:tcMar>
              <w:left w:w="57" w:type="dxa"/>
            </w:tcMar>
            <w:textDirection w:val="btLr"/>
            <w:vAlign w:val="bottom"/>
          </w:tcPr>
          <w:p w:rsidR="006D24B0" w:rsidRPr="006D0F12" w:rsidRDefault="006D24B0" w:rsidP="00006DF5">
            <w:pPr>
              <w:suppressAutoHyphens w:val="0"/>
              <w:spacing w:line="200" w:lineRule="exact"/>
              <w:ind w:left="113" w:right="113"/>
              <w:rPr>
                <w:i/>
                <w:sz w:val="16"/>
                <w:szCs w:val="24"/>
                <w:lang w:val="es-ES"/>
              </w:rPr>
            </w:pPr>
            <w:r w:rsidRPr="006D0F12">
              <w:rPr>
                <w:i/>
                <w:noProof/>
                <w:sz w:val="16"/>
                <w:szCs w:val="24"/>
                <w:lang w:val="es-ES"/>
              </w:rPr>
              <w:t>Educación especial</w:t>
            </w:r>
          </w:p>
        </w:tc>
        <w:tc>
          <w:tcPr>
            <w:tcW w:w="696" w:type="dxa"/>
            <w:tcBorders>
              <w:top w:val="single" w:sz="4" w:space="0" w:color="auto"/>
              <w:bottom w:val="single" w:sz="12" w:space="0" w:color="auto"/>
            </w:tcBorders>
            <w:tcMar>
              <w:left w:w="57" w:type="dxa"/>
            </w:tcMar>
            <w:textDirection w:val="btLr"/>
            <w:vAlign w:val="bottom"/>
          </w:tcPr>
          <w:p w:rsidR="006D24B0" w:rsidRPr="006D0F12" w:rsidRDefault="006D24B0" w:rsidP="00006DF5">
            <w:pPr>
              <w:suppressAutoHyphens w:val="0"/>
              <w:spacing w:line="200" w:lineRule="exact"/>
              <w:ind w:left="113" w:right="113"/>
              <w:rPr>
                <w:i/>
                <w:sz w:val="16"/>
                <w:szCs w:val="24"/>
                <w:lang w:val="es-ES"/>
              </w:rPr>
            </w:pPr>
            <w:r w:rsidRPr="006D0F12">
              <w:rPr>
                <w:i/>
                <w:noProof/>
                <w:sz w:val="16"/>
                <w:szCs w:val="24"/>
                <w:lang w:val="es-ES"/>
              </w:rPr>
              <w:t>Otras</w:t>
            </w:r>
          </w:p>
        </w:tc>
        <w:tc>
          <w:tcPr>
            <w:tcW w:w="876" w:type="dxa"/>
            <w:tcBorders>
              <w:top w:val="single" w:sz="4" w:space="0" w:color="auto"/>
              <w:bottom w:val="single" w:sz="12" w:space="0" w:color="auto"/>
            </w:tcBorders>
            <w:tcMar>
              <w:left w:w="57" w:type="dxa"/>
            </w:tcMar>
            <w:textDirection w:val="btLr"/>
            <w:vAlign w:val="bottom"/>
          </w:tcPr>
          <w:p w:rsidR="006D24B0" w:rsidRPr="006D0F12" w:rsidRDefault="006D24B0" w:rsidP="00006DF5">
            <w:pPr>
              <w:suppressAutoHyphens w:val="0"/>
              <w:spacing w:line="200" w:lineRule="exact"/>
              <w:ind w:left="113" w:right="113"/>
              <w:rPr>
                <w:b/>
                <w:i/>
                <w:sz w:val="16"/>
                <w:szCs w:val="24"/>
                <w:lang w:val="es-ES"/>
              </w:rPr>
            </w:pPr>
            <w:r w:rsidRPr="006D0F12">
              <w:rPr>
                <w:b/>
                <w:i/>
                <w:noProof/>
                <w:sz w:val="16"/>
                <w:szCs w:val="24"/>
                <w:lang w:val="es-ES"/>
              </w:rPr>
              <w:t>Total</w:t>
            </w:r>
          </w:p>
        </w:tc>
      </w:tr>
      <w:tr w:rsidR="006D24B0" w:rsidRPr="006D0F12">
        <w:tc>
          <w:tcPr>
            <w:tcW w:w="1917" w:type="dxa"/>
            <w:tcBorders>
              <w:top w:val="single" w:sz="12" w:space="0" w:color="auto"/>
            </w:tcBorders>
            <w:vAlign w:val="bottom"/>
          </w:tcPr>
          <w:p w:rsidR="006D24B0" w:rsidRPr="006D0F12" w:rsidRDefault="006D24B0" w:rsidP="00006DF5">
            <w:pPr>
              <w:suppressAutoHyphens w:val="0"/>
              <w:spacing w:before="40" w:after="40" w:line="220" w:lineRule="exact"/>
              <w:rPr>
                <w:szCs w:val="24"/>
                <w:lang w:val="es-ES"/>
              </w:rPr>
            </w:pPr>
            <w:r w:rsidRPr="006D0F12">
              <w:rPr>
                <w:sz w:val="18"/>
                <w:szCs w:val="24"/>
                <w:lang w:val="es-ES"/>
              </w:rPr>
              <w:t>Ereván</w:t>
            </w:r>
          </w:p>
        </w:tc>
        <w:tc>
          <w:tcPr>
            <w:tcW w:w="600" w:type="dxa"/>
            <w:tcBorders>
              <w:top w:val="single" w:sz="12" w:space="0" w:color="auto"/>
            </w:tcBorders>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459</w:t>
            </w:r>
          </w:p>
        </w:tc>
        <w:tc>
          <w:tcPr>
            <w:tcW w:w="700" w:type="dxa"/>
            <w:tcBorders>
              <w:top w:val="single" w:sz="12" w:space="0" w:color="auto"/>
            </w:tcBorders>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1 439</w:t>
            </w:r>
          </w:p>
        </w:tc>
        <w:tc>
          <w:tcPr>
            <w:tcW w:w="700" w:type="dxa"/>
            <w:tcBorders>
              <w:top w:val="single" w:sz="12" w:space="0" w:color="auto"/>
            </w:tcBorders>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119 065</w:t>
            </w:r>
          </w:p>
        </w:tc>
        <w:tc>
          <w:tcPr>
            <w:tcW w:w="606" w:type="dxa"/>
            <w:tcBorders>
              <w:top w:val="single" w:sz="12" w:space="0" w:color="auto"/>
            </w:tcBorders>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4 494</w:t>
            </w:r>
          </w:p>
        </w:tc>
        <w:tc>
          <w:tcPr>
            <w:tcW w:w="696" w:type="dxa"/>
            <w:tcBorders>
              <w:top w:val="single" w:sz="12" w:space="0" w:color="auto"/>
            </w:tcBorders>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1 713</w:t>
            </w:r>
          </w:p>
        </w:tc>
        <w:tc>
          <w:tcPr>
            <w:tcW w:w="696" w:type="dxa"/>
            <w:tcBorders>
              <w:top w:val="single" w:sz="12" w:space="0" w:color="auto"/>
            </w:tcBorders>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208</w:t>
            </w:r>
          </w:p>
        </w:tc>
        <w:tc>
          <w:tcPr>
            <w:tcW w:w="696" w:type="dxa"/>
            <w:tcBorders>
              <w:top w:val="single" w:sz="12" w:space="0" w:color="auto"/>
            </w:tcBorders>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222</w:t>
            </w:r>
          </w:p>
        </w:tc>
        <w:tc>
          <w:tcPr>
            <w:tcW w:w="696" w:type="dxa"/>
            <w:tcBorders>
              <w:top w:val="single" w:sz="12" w:space="0" w:color="auto"/>
            </w:tcBorders>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223</w:t>
            </w:r>
          </w:p>
        </w:tc>
        <w:tc>
          <w:tcPr>
            <w:tcW w:w="696" w:type="dxa"/>
            <w:tcBorders>
              <w:top w:val="single" w:sz="12" w:space="0" w:color="auto"/>
            </w:tcBorders>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244</w:t>
            </w:r>
          </w:p>
        </w:tc>
        <w:tc>
          <w:tcPr>
            <w:tcW w:w="696" w:type="dxa"/>
            <w:tcBorders>
              <w:top w:val="single" w:sz="12" w:space="0" w:color="auto"/>
            </w:tcBorders>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118</w:t>
            </w:r>
          </w:p>
        </w:tc>
        <w:tc>
          <w:tcPr>
            <w:tcW w:w="696" w:type="dxa"/>
            <w:tcBorders>
              <w:top w:val="single" w:sz="12" w:space="0" w:color="auto"/>
            </w:tcBorders>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83</w:t>
            </w:r>
          </w:p>
        </w:tc>
        <w:tc>
          <w:tcPr>
            <w:tcW w:w="696" w:type="dxa"/>
            <w:tcBorders>
              <w:top w:val="single" w:sz="12" w:space="0" w:color="auto"/>
            </w:tcBorders>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696" w:type="dxa"/>
            <w:tcBorders>
              <w:top w:val="single" w:sz="12" w:space="0" w:color="auto"/>
            </w:tcBorders>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1 395</w:t>
            </w:r>
          </w:p>
        </w:tc>
        <w:tc>
          <w:tcPr>
            <w:tcW w:w="696" w:type="dxa"/>
            <w:tcBorders>
              <w:top w:val="single" w:sz="12" w:space="0" w:color="auto"/>
            </w:tcBorders>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787</w:t>
            </w:r>
          </w:p>
        </w:tc>
        <w:tc>
          <w:tcPr>
            <w:tcW w:w="876" w:type="dxa"/>
            <w:tcBorders>
              <w:top w:val="single" w:sz="12" w:space="0" w:color="auto"/>
            </w:tcBorders>
            <w:vAlign w:val="bottom"/>
          </w:tcPr>
          <w:p w:rsidR="006D24B0" w:rsidRPr="006D0F12" w:rsidRDefault="006D24B0" w:rsidP="00006DF5">
            <w:pPr>
              <w:suppressAutoHyphens w:val="0"/>
              <w:spacing w:before="40" w:after="40" w:line="220" w:lineRule="exact"/>
              <w:jc w:val="right"/>
              <w:rPr>
                <w:b/>
                <w:sz w:val="18"/>
                <w:szCs w:val="24"/>
                <w:lang w:val="es-ES"/>
              </w:rPr>
            </w:pPr>
            <w:r w:rsidRPr="006D0F12">
              <w:rPr>
                <w:b/>
                <w:sz w:val="18"/>
                <w:szCs w:val="24"/>
                <w:lang w:val="es-ES"/>
              </w:rPr>
              <w:t>130 450</w:t>
            </w:r>
          </w:p>
        </w:tc>
      </w:tr>
      <w:tr w:rsidR="006D24B0" w:rsidRPr="006D0F12">
        <w:tc>
          <w:tcPr>
            <w:tcW w:w="1917" w:type="dxa"/>
            <w:vAlign w:val="bottom"/>
          </w:tcPr>
          <w:p w:rsidR="006D24B0" w:rsidRPr="006D0F12" w:rsidRDefault="006D24B0" w:rsidP="00006DF5">
            <w:pPr>
              <w:suppressAutoHyphens w:val="0"/>
              <w:spacing w:before="40" w:after="40" w:line="220" w:lineRule="exact"/>
              <w:rPr>
                <w:szCs w:val="24"/>
                <w:lang w:val="es-ES"/>
              </w:rPr>
            </w:pPr>
            <w:r w:rsidRPr="006D0F12">
              <w:rPr>
                <w:sz w:val="18"/>
                <w:szCs w:val="24"/>
                <w:lang w:val="es-ES"/>
              </w:rPr>
              <w:t>Aragatsotn</w:t>
            </w:r>
          </w:p>
        </w:tc>
        <w:tc>
          <w:tcPr>
            <w:tcW w:w="600"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700"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1 430</w:t>
            </w:r>
          </w:p>
        </w:tc>
        <w:tc>
          <w:tcPr>
            <w:tcW w:w="700"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20 382</w:t>
            </w:r>
          </w:p>
        </w:tc>
        <w:tc>
          <w:tcPr>
            <w:tcW w:w="606"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128</w:t>
            </w:r>
          </w:p>
        </w:tc>
        <w:tc>
          <w:tcPr>
            <w:tcW w:w="696"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241</w:t>
            </w:r>
          </w:p>
        </w:tc>
        <w:tc>
          <w:tcPr>
            <w:tcW w:w="696"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696"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71</w:t>
            </w:r>
          </w:p>
        </w:tc>
        <w:tc>
          <w:tcPr>
            <w:tcW w:w="696"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696"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696"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696"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696"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696"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78</w:t>
            </w:r>
          </w:p>
        </w:tc>
        <w:tc>
          <w:tcPr>
            <w:tcW w:w="696"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876" w:type="dxa"/>
            <w:vAlign w:val="bottom"/>
          </w:tcPr>
          <w:p w:rsidR="006D24B0" w:rsidRPr="006D0F12" w:rsidRDefault="006D24B0" w:rsidP="00006DF5">
            <w:pPr>
              <w:suppressAutoHyphens w:val="0"/>
              <w:spacing w:before="40" w:after="40" w:line="220" w:lineRule="exact"/>
              <w:jc w:val="right"/>
              <w:rPr>
                <w:b/>
                <w:sz w:val="18"/>
                <w:szCs w:val="24"/>
                <w:lang w:val="es-ES"/>
              </w:rPr>
            </w:pPr>
            <w:r w:rsidRPr="006D0F12">
              <w:rPr>
                <w:b/>
                <w:sz w:val="18"/>
                <w:szCs w:val="24"/>
                <w:lang w:val="es-ES"/>
              </w:rPr>
              <w:t>22 330</w:t>
            </w:r>
          </w:p>
        </w:tc>
      </w:tr>
      <w:tr w:rsidR="006D24B0" w:rsidRPr="006D0F12">
        <w:tc>
          <w:tcPr>
            <w:tcW w:w="1917" w:type="dxa"/>
            <w:vAlign w:val="bottom"/>
          </w:tcPr>
          <w:p w:rsidR="006D24B0" w:rsidRPr="006D0F12" w:rsidRDefault="006D24B0" w:rsidP="00006DF5">
            <w:pPr>
              <w:suppressAutoHyphens w:val="0"/>
              <w:spacing w:before="40" w:after="40" w:line="220" w:lineRule="exact"/>
              <w:rPr>
                <w:szCs w:val="24"/>
                <w:lang w:val="es-ES"/>
              </w:rPr>
            </w:pPr>
            <w:r w:rsidRPr="006D0F12">
              <w:rPr>
                <w:sz w:val="18"/>
                <w:szCs w:val="24"/>
                <w:lang w:val="es-ES"/>
              </w:rPr>
              <w:t>Ararat</w:t>
            </w:r>
          </w:p>
        </w:tc>
        <w:tc>
          <w:tcPr>
            <w:tcW w:w="600"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700"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214</w:t>
            </w:r>
          </w:p>
        </w:tc>
        <w:tc>
          <w:tcPr>
            <w:tcW w:w="700"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37 581</w:t>
            </w:r>
          </w:p>
        </w:tc>
        <w:tc>
          <w:tcPr>
            <w:tcW w:w="606"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324</w:t>
            </w:r>
          </w:p>
        </w:tc>
        <w:tc>
          <w:tcPr>
            <w:tcW w:w="696"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696"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696"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696"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696"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696"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696"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696"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696"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696"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876" w:type="dxa"/>
            <w:vAlign w:val="bottom"/>
          </w:tcPr>
          <w:p w:rsidR="006D24B0" w:rsidRPr="006D0F12" w:rsidRDefault="006D24B0" w:rsidP="00006DF5">
            <w:pPr>
              <w:suppressAutoHyphens w:val="0"/>
              <w:spacing w:before="40" w:after="40" w:line="220" w:lineRule="exact"/>
              <w:jc w:val="right"/>
              <w:rPr>
                <w:b/>
                <w:sz w:val="18"/>
                <w:szCs w:val="24"/>
                <w:lang w:val="es-ES"/>
              </w:rPr>
            </w:pPr>
            <w:r w:rsidRPr="006D0F12">
              <w:rPr>
                <w:b/>
                <w:sz w:val="18"/>
                <w:szCs w:val="24"/>
                <w:lang w:val="es-ES"/>
              </w:rPr>
              <w:t>38 119</w:t>
            </w:r>
          </w:p>
        </w:tc>
      </w:tr>
      <w:tr w:rsidR="006D24B0" w:rsidRPr="006D0F12">
        <w:tc>
          <w:tcPr>
            <w:tcW w:w="1917" w:type="dxa"/>
            <w:vAlign w:val="bottom"/>
          </w:tcPr>
          <w:p w:rsidR="006D24B0" w:rsidRPr="006D0F12" w:rsidRDefault="006D24B0" w:rsidP="00006DF5">
            <w:pPr>
              <w:suppressAutoHyphens w:val="0"/>
              <w:spacing w:before="40" w:after="40" w:line="220" w:lineRule="exact"/>
              <w:rPr>
                <w:szCs w:val="24"/>
                <w:lang w:val="es-ES"/>
              </w:rPr>
            </w:pPr>
            <w:r w:rsidRPr="006D0F12">
              <w:rPr>
                <w:sz w:val="18"/>
                <w:szCs w:val="24"/>
                <w:lang w:val="es-ES"/>
              </w:rPr>
              <w:t>Armavir</w:t>
            </w:r>
          </w:p>
        </w:tc>
        <w:tc>
          <w:tcPr>
            <w:tcW w:w="600"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700"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539</w:t>
            </w:r>
          </w:p>
        </w:tc>
        <w:tc>
          <w:tcPr>
            <w:tcW w:w="700"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40 167</w:t>
            </w:r>
          </w:p>
        </w:tc>
        <w:tc>
          <w:tcPr>
            <w:tcW w:w="606"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713</w:t>
            </w:r>
          </w:p>
        </w:tc>
        <w:tc>
          <w:tcPr>
            <w:tcW w:w="696"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40</w:t>
            </w:r>
          </w:p>
        </w:tc>
        <w:tc>
          <w:tcPr>
            <w:tcW w:w="696"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160</w:t>
            </w:r>
          </w:p>
        </w:tc>
        <w:tc>
          <w:tcPr>
            <w:tcW w:w="696"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257</w:t>
            </w:r>
          </w:p>
        </w:tc>
        <w:tc>
          <w:tcPr>
            <w:tcW w:w="696"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696"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696"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696"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696"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696"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696"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876" w:type="dxa"/>
            <w:vAlign w:val="bottom"/>
          </w:tcPr>
          <w:p w:rsidR="006D24B0" w:rsidRPr="006D0F12" w:rsidRDefault="006D24B0" w:rsidP="00006DF5">
            <w:pPr>
              <w:suppressAutoHyphens w:val="0"/>
              <w:spacing w:before="40" w:after="40" w:line="220" w:lineRule="exact"/>
              <w:jc w:val="right"/>
              <w:rPr>
                <w:b/>
                <w:sz w:val="18"/>
                <w:szCs w:val="24"/>
                <w:lang w:val="es-ES"/>
              </w:rPr>
            </w:pPr>
            <w:r w:rsidRPr="006D0F12">
              <w:rPr>
                <w:b/>
                <w:sz w:val="18"/>
                <w:szCs w:val="24"/>
                <w:lang w:val="es-ES"/>
              </w:rPr>
              <w:t>41 876</w:t>
            </w:r>
          </w:p>
        </w:tc>
      </w:tr>
      <w:tr w:rsidR="006D24B0" w:rsidRPr="006D0F12">
        <w:tc>
          <w:tcPr>
            <w:tcW w:w="1917" w:type="dxa"/>
            <w:vAlign w:val="bottom"/>
          </w:tcPr>
          <w:p w:rsidR="006D24B0" w:rsidRPr="006D0F12" w:rsidRDefault="006D24B0" w:rsidP="00006DF5">
            <w:pPr>
              <w:suppressAutoHyphens w:val="0"/>
              <w:spacing w:before="40" w:after="40" w:line="220" w:lineRule="exact"/>
              <w:rPr>
                <w:szCs w:val="24"/>
                <w:lang w:val="es-ES"/>
              </w:rPr>
            </w:pPr>
            <w:r w:rsidRPr="006D0F12">
              <w:rPr>
                <w:sz w:val="18"/>
                <w:szCs w:val="24"/>
                <w:lang w:val="es-ES"/>
              </w:rPr>
              <w:t>Gegharkunik</w:t>
            </w:r>
          </w:p>
        </w:tc>
        <w:tc>
          <w:tcPr>
            <w:tcW w:w="600"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700"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606</w:t>
            </w:r>
          </w:p>
        </w:tc>
        <w:tc>
          <w:tcPr>
            <w:tcW w:w="700"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35 213</w:t>
            </w:r>
          </w:p>
        </w:tc>
        <w:tc>
          <w:tcPr>
            <w:tcW w:w="606"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493</w:t>
            </w:r>
          </w:p>
        </w:tc>
        <w:tc>
          <w:tcPr>
            <w:tcW w:w="696"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696"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696"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696"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696"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696"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696"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696"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696"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696"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876" w:type="dxa"/>
            <w:vAlign w:val="bottom"/>
          </w:tcPr>
          <w:p w:rsidR="006D24B0" w:rsidRPr="006D0F12" w:rsidRDefault="006D24B0" w:rsidP="00006DF5">
            <w:pPr>
              <w:suppressAutoHyphens w:val="0"/>
              <w:spacing w:before="40" w:after="40" w:line="220" w:lineRule="exact"/>
              <w:jc w:val="right"/>
              <w:rPr>
                <w:b/>
                <w:sz w:val="18"/>
                <w:szCs w:val="24"/>
                <w:lang w:val="es-ES"/>
              </w:rPr>
            </w:pPr>
            <w:r w:rsidRPr="006D0F12">
              <w:rPr>
                <w:b/>
                <w:sz w:val="18"/>
                <w:szCs w:val="24"/>
                <w:lang w:val="es-ES"/>
              </w:rPr>
              <w:t>36 312</w:t>
            </w:r>
          </w:p>
        </w:tc>
      </w:tr>
      <w:tr w:rsidR="006D24B0" w:rsidRPr="006D0F12">
        <w:tc>
          <w:tcPr>
            <w:tcW w:w="1917" w:type="dxa"/>
            <w:vAlign w:val="bottom"/>
          </w:tcPr>
          <w:p w:rsidR="006D24B0" w:rsidRPr="006D0F12" w:rsidRDefault="006D24B0" w:rsidP="00006DF5">
            <w:pPr>
              <w:suppressAutoHyphens w:val="0"/>
              <w:spacing w:before="40" w:after="40" w:line="220" w:lineRule="exact"/>
              <w:rPr>
                <w:szCs w:val="24"/>
                <w:lang w:val="es-ES"/>
              </w:rPr>
            </w:pPr>
            <w:r w:rsidRPr="006D0F12">
              <w:rPr>
                <w:sz w:val="18"/>
                <w:szCs w:val="24"/>
                <w:lang w:val="es-ES"/>
              </w:rPr>
              <w:t>Lori</w:t>
            </w:r>
          </w:p>
        </w:tc>
        <w:tc>
          <w:tcPr>
            <w:tcW w:w="600"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700"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2 226</w:t>
            </w:r>
          </w:p>
        </w:tc>
        <w:tc>
          <w:tcPr>
            <w:tcW w:w="700"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35 315</w:t>
            </w:r>
          </w:p>
        </w:tc>
        <w:tc>
          <w:tcPr>
            <w:tcW w:w="606"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406</w:t>
            </w:r>
          </w:p>
        </w:tc>
        <w:tc>
          <w:tcPr>
            <w:tcW w:w="696"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696"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696"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696"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696"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696"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696"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696"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696"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121</w:t>
            </w:r>
          </w:p>
        </w:tc>
        <w:tc>
          <w:tcPr>
            <w:tcW w:w="696"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147</w:t>
            </w:r>
          </w:p>
        </w:tc>
        <w:tc>
          <w:tcPr>
            <w:tcW w:w="876" w:type="dxa"/>
            <w:vAlign w:val="bottom"/>
          </w:tcPr>
          <w:p w:rsidR="006D24B0" w:rsidRPr="006D0F12" w:rsidRDefault="006D24B0" w:rsidP="00006DF5">
            <w:pPr>
              <w:suppressAutoHyphens w:val="0"/>
              <w:spacing w:before="40" w:after="40" w:line="220" w:lineRule="exact"/>
              <w:jc w:val="right"/>
              <w:rPr>
                <w:b/>
                <w:sz w:val="18"/>
                <w:szCs w:val="24"/>
                <w:lang w:val="es-ES"/>
              </w:rPr>
            </w:pPr>
            <w:r w:rsidRPr="006D0F12">
              <w:rPr>
                <w:b/>
                <w:sz w:val="18"/>
                <w:szCs w:val="24"/>
                <w:lang w:val="es-ES"/>
              </w:rPr>
              <w:t>38 215</w:t>
            </w:r>
          </w:p>
        </w:tc>
      </w:tr>
      <w:tr w:rsidR="006D24B0" w:rsidRPr="006D0F12">
        <w:tc>
          <w:tcPr>
            <w:tcW w:w="1917" w:type="dxa"/>
            <w:vAlign w:val="bottom"/>
          </w:tcPr>
          <w:p w:rsidR="006D24B0" w:rsidRPr="006D0F12" w:rsidRDefault="006D24B0" w:rsidP="00006DF5">
            <w:pPr>
              <w:suppressAutoHyphens w:val="0"/>
              <w:spacing w:before="40" w:after="40" w:line="220" w:lineRule="exact"/>
              <w:rPr>
                <w:szCs w:val="24"/>
                <w:lang w:val="es-ES"/>
              </w:rPr>
            </w:pPr>
            <w:r w:rsidRPr="006D0F12">
              <w:rPr>
                <w:sz w:val="18"/>
                <w:szCs w:val="24"/>
                <w:lang w:val="es-ES"/>
              </w:rPr>
              <w:t>Kotayk</w:t>
            </w:r>
          </w:p>
        </w:tc>
        <w:tc>
          <w:tcPr>
            <w:tcW w:w="600"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700"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407</w:t>
            </w:r>
          </w:p>
        </w:tc>
        <w:tc>
          <w:tcPr>
            <w:tcW w:w="700"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35 492</w:t>
            </w:r>
          </w:p>
        </w:tc>
        <w:tc>
          <w:tcPr>
            <w:tcW w:w="606"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696"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264</w:t>
            </w:r>
          </w:p>
        </w:tc>
        <w:tc>
          <w:tcPr>
            <w:tcW w:w="696"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90</w:t>
            </w:r>
          </w:p>
        </w:tc>
        <w:tc>
          <w:tcPr>
            <w:tcW w:w="696"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696"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696"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696"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696"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696"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696"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696"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876" w:type="dxa"/>
            <w:vAlign w:val="bottom"/>
          </w:tcPr>
          <w:p w:rsidR="006D24B0" w:rsidRPr="006D0F12" w:rsidRDefault="006D24B0" w:rsidP="00006DF5">
            <w:pPr>
              <w:suppressAutoHyphens w:val="0"/>
              <w:spacing w:before="40" w:after="40" w:line="220" w:lineRule="exact"/>
              <w:jc w:val="right"/>
              <w:rPr>
                <w:b/>
                <w:sz w:val="18"/>
                <w:szCs w:val="24"/>
                <w:lang w:val="es-ES"/>
              </w:rPr>
            </w:pPr>
            <w:r w:rsidRPr="006D0F12">
              <w:rPr>
                <w:b/>
                <w:sz w:val="18"/>
                <w:szCs w:val="24"/>
                <w:lang w:val="es-ES"/>
              </w:rPr>
              <w:t>36 253</w:t>
            </w:r>
          </w:p>
        </w:tc>
      </w:tr>
      <w:tr w:rsidR="006D24B0" w:rsidRPr="006D0F12">
        <w:tc>
          <w:tcPr>
            <w:tcW w:w="1917" w:type="dxa"/>
            <w:vAlign w:val="bottom"/>
          </w:tcPr>
          <w:p w:rsidR="006D24B0" w:rsidRPr="006D0F12" w:rsidRDefault="006D24B0" w:rsidP="00006DF5">
            <w:pPr>
              <w:suppressAutoHyphens w:val="0"/>
              <w:spacing w:before="40" w:after="40" w:line="220" w:lineRule="exact"/>
              <w:rPr>
                <w:szCs w:val="24"/>
                <w:lang w:val="es-ES"/>
              </w:rPr>
            </w:pPr>
            <w:r w:rsidRPr="006D0F12">
              <w:rPr>
                <w:sz w:val="18"/>
                <w:szCs w:val="24"/>
                <w:lang w:val="es-ES"/>
              </w:rPr>
              <w:t>Shirak</w:t>
            </w:r>
          </w:p>
        </w:tc>
        <w:tc>
          <w:tcPr>
            <w:tcW w:w="600"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28</w:t>
            </w:r>
          </w:p>
        </w:tc>
        <w:tc>
          <w:tcPr>
            <w:tcW w:w="700"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653</w:t>
            </w:r>
          </w:p>
        </w:tc>
        <w:tc>
          <w:tcPr>
            <w:tcW w:w="700"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37 349</w:t>
            </w:r>
          </w:p>
        </w:tc>
        <w:tc>
          <w:tcPr>
            <w:tcW w:w="606"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1 929</w:t>
            </w:r>
          </w:p>
        </w:tc>
        <w:tc>
          <w:tcPr>
            <w:tcW w:w="696"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623</w:t>
            </w:r>
          </w:p>
        </w:tc>
        <w:tc>
          <w:tcPr>
            <w:tcW w:w="696"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91</w:t>
            </w:r>
          </w:p>
        </w:tc>
        <w:tc>
          <w:tcPr>
            <w:tcW w:w="696"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116</w:t>
            </w:r>
          </w:p>
        </w:tc>
        <w:tc>
          <w:tcPr>
            <w:tcW w:w="696"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696"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308</w:t>
            </w:r>
          </w:p>
        </w:tc>
        <w:tc>
          <w:tcPr>
            <w:tcW w:w="696"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696"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696"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429</w:t>
            </w:r>
          </w:p>
        </w:tc>
        <w:tc>
          <w:tcPr>
            <w:tcW w:w="696"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19</w:t>
            </w:r>
          </w:p>
        </w:tc>
        <w:tc>
          <w:tcPr>
            <w:tcW w:w="696"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876" w:type="dxa"/>
            <w:vAlign w:val="bottom"/>
          </w:tcPr>
          <w:p w:rsidR="006D24B0" w:rsidRPr="006D0F12" w:rsidRDefault="006D24B0" w:rsidP="00006DF5">
            <w:pPr>
              <w:suppressAutoHyphens w:val="0"/>
              <w:spacing w:before="40" w:after="40" w:line="220" w:lineRule="exact"/>
              <w:jc w:val="right"/>
              <w:rPr>
                <w:b/>
                <w:sz w:val="18"/>
                <w:szCs w:val="24"/>
                <w:lang w:val="es-ES"/>
              </w:rPr>
            </w:pPr>
            <w:r w:rsidRPr="006D0F12">
              <w:rPr>
                <w:b/>
                <w:sz w:val="18"/>
                <w:szCs w:val="24"/>
                <w:lang w:val="es-ES"/>
              </w:rPr>
              <w:t>41 545</w:t>
            </w:r>
          </w:p>
        </w:tc>
      </w:tr>
      <w:tr w:rsidR="006D24B0" w:rsidRPr="006D0F12">
        <w:tc>
          <w:tcPr>
            <w:tcW w:w="1917" w:type="dxa"/>
            <w:vAlign w:val="bottom"/>
          </w:tcPr>
          <w:p w:rsidR="006D24B0" w:rsidRPr="006D0F12" w:rsidRDefault="006D24B0" w:rsidP="00006DF5">
            <w:pPr>
              <w:suppressAutoHyphens w:val="0"/>
              <w:spacing w:before="40" w:after="40" w:line="220" w:lineRule="exact"/>
              <w:rPr>
                <w:szCs w:val="24"/>
                <w:lang w:val="es-ES"/>
              </w:rPr>
            </w:pPr>
            <w:r w:rsidRPr="006D0F12">
              <w:rPr>
                <w:sz w:val="18"/>
                <w:szCs w:val="24"/>
                <w:lang w:val="es-ES"/>
              </w:rPr>
              <w:t>Syunik</w:t>
            </w:r>
          </w:p>
        </w:tc>
        <w:tc>
          <w:tcPr>
            <w:tcW w:w="600"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20</w:t>
            </w:r>
          </w:p>
        </w:tc>
        <w:tc>
          <w:tcPr>
            <w:tcW w:w="700"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1 092</w:t>
            </w:r>
          </w:p>
        </w:tc>
        <w:tc>
          <w:tcPr>
            <w:tcW w:w="700"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15 658</w:t>
            </w:r>
          </w:p>
        </w:tc>
        <w:tc>
          <w:tcPr>
            <w:tcW w:w="606"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570</w:t>
            </w:r>
          </w:p>
        </w:tc>
        <w:tc>
          <w:tcPr>
            <w:tcW w:w="696"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696"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788</w:t>
            </w:r>
          </w:p>
        </w:tc>
        <w:tc>
          <w:tcPr>
            <w:tcW w:w="696"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696"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696"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65</w:t>
            </w:r>
          </w:p>
        </w:tc>
        <w:tc>
          <w:tcPr>
            <w:tcW w:w="696"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696"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696"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524</w:t>
            </w:r>
          </w:p>
        </w:tc>
        <w:tc>
          <w:tcPr>
            <w:tcW w:w="696"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152</w:t>
            </w:r>
          </w:p>
        </w:tc>
        <w:tc>
          <w:tcPr>
            <w:tcW w:w="696"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876" w:type="dxa"/>
            <w:vAlign w:val="bottom"/>
          </w:tcPr>
          <w:p w:rsidR="006D24B0" w:rsidRPr="006D0F12" w:rsidRDefault="006D24B0" w:rsidP="00006DF5">
            <w:pPr>
              <w:suppressAutoHyphens w:val="0"/>
              <w:spacing w:before="40" w:after="40" w:line="220" w:lineRule="exact"/>
              <w:jc w:val="right"/>
              <w:rPr>
                <w:b/>
                <w:sz w:val="18"/>
                <w:szCs w:val="24"/>
                <w:lang w:val="es-ES"/>
              </w:rPr>
            </w:pPr>
            <w:r w:rsidRPr="006D0F12">
              <w:rPr>
                <w:b/>
                <w:sz w:val="18"/>
                <w:szCs w:val="24"/>
                <w:lang w:val="es-ES"/>
              </w:rPr>
              <w:t>18 869</w:t>
            </w:r>
          </w:p>
        </w:tc>
      </w:tr>
      <w:tr w:rsidR="006D24B0" w:rsidRPr="006D0F12">
        <w:tc>
          <w:tcPr>
            <w:tcW w:w="1917" w:type="dxa"/>
            <w:vAlign w:val="bottom"/>
          </w:tcPr>
          <w:p w:rsidR="006D24B0" w:rsidRPr="006D0F12" w:rsidRDefault="006D24B0" w:rsidP="00006DF5">
            <w:pPr>
              <w:suppressAutoHyphens w:val="0"/>
              <w:spacing w:before="40" w:after="40" w:line="220" w:lineRule="exact"/>
              <w:rPr>
                <w:szCs w:val="24"/>
                <w:lang w:val="es-ES"/>
              </w:rPr>
            </w:pPr>
            <w:r w:rsidRPr="006D0F12">
              <w:rPr>
                <w:sz w:val="18"/>
                <w:szCs w:val="24"/>
                <w:lang w:val="es-ES"/>
              </w:rPr>
              <w:t>Vayots Dzor</w:t>
            </w:r>
          </w:p>
        </w:tc>
        <w:tc>
          <w:tcPr>
            <w:tcW w:w="600"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26</w:t>
            </w:r>
          </w:p>
        </w:tc>
        <w:tc>
          <w:tcPr>
            <w:tcW w:w="700"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332</w:t>
            </w:r>
          </w:p>
        </w:tc>
        <w:tc>
          <w:tcPr>
            <w:tcW w:w="700"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8 160</w:t>
            </w:r>
          </w:p>
        </w:tc>
        <w:tc>
          <w:tcPr>
            <w:tcW w:w="606"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253</w:t>
            </w:r>
          </w:p>
        </w:tc>
        <w:tc>
          <w:tcPr>
            <w:tcW w:w="696"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696"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696"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696"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696"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696"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696"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696"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696"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696"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876" w:type="dxa"/>
            <w:vAlign w:val="bottom"/>
          </w:tcPr>
          <w:p w:rsidR="006D24B0" w:rsidRPr="006D0F12" w:rsidRDefault="006D24B0" w:rsidP="00006DF5">
            <w:pPr>
              <w:suppressAutoHyphens w:val="0"/>
              <w:spacing w:before="40" w:after="40" w:line="220" w:lineRule="exact"/>
              <w:jc w:val="right"/>
              <w:rPr>
                <w:b/>
                <w:sz w:val="18"/>
                <w:szCs w:val="24"/>
                <w:lang w:val="es-ES"/>
              </w:rPr>
            </w:pPr>
            <w:r w:rsidRPr="006D0F12">
              <w:rPr>
                <w:b/>
                <w:sz w:val="18"/>
                <w:szCs w:val="24"/>
                <w:lang w:val="es-ES"/>
              </w:rPr>
              <w:t>8 771</w:t>
            </w:r>
          </w:p>
        </w:tc>
      </w:tr>
      <w:tr w:rsidR="006D24B0" w:rsidRPr="006D0F12">
        <w:tc>
          <w:tcPr>
            <w:tcW w:w="1917" w:type="dxa"/>
            <w:tcBorders>
              <w:bottom w:val="single" w:sz="4" w:space="0" w:color="auto"/>
            </w:tcBorders>
            <w:vAlign w:val="bottom"/>
          </w:tcPr>
          <w:p w:rsidR="006D24B0" w:rsidRPr="006D0F12" w:rsidRDefault="006D24B0" w:rsidP="00006DF5">
            <w:pPr>
              <w:suppressAutoHyphens w:val="0"/>
              <w:spacing w:before="40" w:after="40" w:line="220" w:lineRule="exact"/>
              <w:rPr>
                <w:szCs w:val="24"/>
                <w:lang w:val="es-ES"/>
              </w:rPr>
            </w:pPr>
            <w:r w:rsidRPr="006D0F12">
              <w:rPr>
                <w:sz w:val="18"/>
                <w:szCs w:val="24"/>
                <w:lang w:val="es-ES"/>
              </w:rPr>
              <w:t>Tavush</w:t>
            </w:r>
          </w:p>
        </w:tc>
        <w:tc>
          <w:tcPr>
            <w:tcW w:w="600" w:type="dxa"/>
            <w:tcBorders>
              <w:bottom w:val="single" w:sz="4" w:space="0" w:color="auto"/>
            </w:tcBorders>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50</w:t>
            </w:r>
          </w:p>
        </w:tc>
        <w:tc>
          <w:tcPr>
            <w:tcW w:w="700" w:type="dxa"/>
            <w:tcBorders>
              <w:bottom w:val="single" w:sz="4" w:space="0" w:color="auto"/>
            </w:tcBorders>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1 180</w:t>
            </w:r>
          </w:p>
        </w:tc>
        <w:tc>
          <w:tcPr>
            <w:tcW w:w="700" w:type="dxa"/>
            <w:tcBorders>
              <w:bottom w:val="single" w:sz="4" w:space="0" w:color="auto"/>
            </w:tcBorders>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17 169</w:t>
            </w:r>
          </w:p>
        </w:tc>
        <w:tc>
          <w:tcPr>
            <w:tcW w:w="606" w:type="dxa"/>
            <w:tcBorders>
              <w:bottom w:val="single" w:sz="4" w:space="0" w:color="auto"/>
            </w:tcBorders>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141</w:t>
            </w:r>
          </w:p>
        </w:tc>
        <w:tc>
          <w:tcPr>
            <w:tcW w:w="696" w:type="dxa"/>
            <w:tcBorders>
              <w:bottom w:val="single" w:sz="4" w:space="0" w:color="auto"/>
            </w:tcBorders>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696" w:type="dxa"/>
            <w:tcBorders>
              <w:bottom w:val="single" w:sz="4" w:space="0" w:color="auto"/>
            </w:tcBorders>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696" w:type="dxa"/>
            <w:tcBorders>
              <w:bottom w:val="single" w:sz="4" w:space="0" w:color="auto"/>
            </w:tcBorders>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696" w:type="dxa"/>
            <w:tcBorders>
              <w:bottom w:val="single" w:sz="4" w:space="0" w:color="auto"/>
            </w:tcBorders>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696" w:type="dxa"/>
            <w:tcBorders>
              <w:bottom w:val="single" w:sz="4" w:space="0" w:color="auto"/>
            </w:tcBorders>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696" w:type="dxa"/>
            <w:tcBorders>
              <w:bottom w:val="single" w:sz="4" w:space="0" w:color="auto"/>
            </w:tcBorders>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696" w:type="dxa"/>
            <w:tcBorders>
              <w:bottom w:val="single" w:sz="4" w:space="0" w:color="auto"/>
            </w:tcBorders>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696" w:type="dxa"/>
            <w:tcBorders>
              <w:bottom w:val="single" w:sz="4" w:space="0" w:color="auto"/>
            </w:tcBorders>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696" w:type="dxa"/>
            <w:tcBorders>
              <w:bottom w:val="single" w:sz="4" w:space="0" w:color="auto"/>
            </w:tcBorders>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696" w:type="dxa"/>
            <w:tcBorders>
              <w:bottom w:val="single" w:sz="4" w:space="0" w:color="auto"/>
            </w:tcBorders>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876" w:type="dxa"/>
            <w:tcBorders>
              <w:bottom w:val="single" w:sz="4" w:space="0" w:color="auto"/>
            </w:tcBorders>
            <w:vAlign w:val="bottom"/>
          </w:tcPr>
          <w:p w:rsidR="006D24B0" w:rsidRPr="006D0F12" w:rsidRDefault="006D24B0" w:rsidP="00006DF5">
            <w:pPr>
              <w:suppressAutoHyphens w:val="0"/>
              <w:spacing w:before="40" w:after="40" w:line="220" w:lineRule="exact"/>
              <w:jc w:val="right"/>
              <w:rPr>
                <w:b/>
                <w:sz w:val="18"/>
                <w:szCs w:val="24"/>
                <w:lang w:val="es-ES"/>
              </w:rPr>
            </w:pPr>
            <w:r w:rsidRPr="006D0F12">
              <w:rPr>
                <w:b/>
                <w:sz w:val="18"/>
                <w:szCs w:val="24"/>
                <w:lang w:val="es-ES"/>
              </w:rPr>
              <w:t>18 540</w:t>
            </w:r>
          </w:p>
        </w:tc>
      </w:tr>
      <w:tr w:rsidR="006D24B0" w:rsidRPr="006D0F12">
        <w:tc>
          <w:tcPr>
            <w:tcW w:w="1917" w:type="dxa"/>
            <w:tcBorders>
              <w:top w:val="single" w:sz="4" w:space="0" w:color="auto"/>
              <w:bottom w:val="single" w:sz="12" w:space="0" w:color="auto"/>
            </w:tcBorders>
            <w:vAlign w:val="bottom"/>
          </w:tcPr>
          <w:p w:rsidR="006D24B0" w:rsidRPr="006D0F12" w:rsidRDefault="006D24B0" w:rsidP="00006DF5">
            <w:pPr>
              <w:suppressAutoHyphens w:val="0"/>
              <w:spacing w:before="80" w:after="80" w:line="220" w:lineRule="exact"/>
              <w:ind w:left="170"/>
              <w:rPr>
                <w:szCs w:val="24"/>
                <w:lang w:val="es-ES"/>
              </w:rPr>
            </w:pPr>
            <w:r w:rsidRPr="006D0F12">
              <w:rPr>
                <w:b/>
                <w:sz w:val="18"/>
                <w:szCs w:val="24"/>
                <w:lang w:val="es-ES"/>
              </w:rPr>
              <w:t>Total</w:t>
            </w:r>
            <w:r w:rsidR="00006DF5">
              <w:rPr>
                <w:b/>
                <w:sz w:val="18"/>
                <w:szCs w:val="24"/>
                <w:lang w:val="es-ES"/>
              </w:rPr>
              <w:t xml:space="preserve"> </w:t>
            </w:r>
            <w:r w:rsidRPr="006D0F12">
              <w:rPr>
                <w:b/>
                <w:sz w:val="18"/>
                <w:szCs w:val="24"/>
                <w:lang w:val="es-ES"/>
              </w:rPr>
              <w:br/>
              <w:t>República de Armenia</w:t>
            </w:r>
          </w:p>
        </w:tc>
        <w:tc>
          <w:tcPr>
            <w:tcW w:w="600" w:type="dxa"/>
            <w:tcBorders>
              <w:top w:val="single" w:sz="4" w:space="0" w:color="auto"/>
              <w:bottom w:val="single" w:sz="12" w:space="0" w:color="auto"/>
            </w:tcBorders>
            <w:vAlign w:val="bottom"/>
          </w:tcPr>
          <w:p w:rsidR="006D24B0" w:rsidRPr="006D0F12" w:rsidRDefault="006D24B0" w:rsidP="00006DF5">
            <w:pPr>
              <w:suppressAutoHyphens w:val="0"/>
              <w:spacing w:before="80" w:after="80" w:line="220" w:lineRule="exact"/>
              <w:jc w:val="right"/>
              <w:rPr>
                <w:b/>
                <w:sz w:val="18"/>
                <w:szCs w:val="24"/>
                <w:lang w:val="es-ES"/>
              </w:rPr>
            </w:pPr>
            <w:r w:rsidRPr="006D0F12">
              <w:rPr>
                <w:b/>
                <w:sz w:val="18"/>
                <w:szCs w:val="24"/>
                <w:lang w:val="es-ES"/>
              </w:rPr>
              <w:t>583</w:t>
            </w:r>
          </w:p>
        </w:tc>
        <w:tc>
          <w:tcPr>
            <w:tcW w:w="700" w:type="dxa"/>
            <w:tcBorders>
              <w:top w:val="single" w:sz="4" w:space="0" w:color="auto"/>
              <w:bottom w:val="single" w:sz="12" w:space="0" w:color="auto"/>
            </w:tcBorders>
            <w:vAlign w:val="bottom"/>
          </w:tcPr>
          <w:p w:rsidR="006D24B0" w:rsidRPr="006D0F12" w:rsidRDefault="006D24B0" w:rsidP="00006DF5">
            <w:pPr>
              <w:suppressAutoHyphens w:val="0"/>
              <w:spacing w:before="80" w:after="80" w:line="220" w:lineRule="exact"/>
              <w:jc w:val="right"/>
              <w:rPr>
                <w:b/>
                <w:sz w:val="18"/>
                <w:szCs w:val="24"/>
                <w:lang w:val="es-ES"/>
              </w:rPr>
            </w:pPr>
            <w:r w:rsidRPr="006D0F12">
              <w:rPr>
                <w:b/>
                <w:sz w:val="18"/>
                <w:szCs w:val="24"/>
                <w:lang w:val="es-ES"/>
              </w:rPr>
              <w:t>10 118</w:t>
            </w:r>
          </w:p>
        </w:tc>
        <w:tc>
          <w:tcPr>
            <w:tcW w:w="700" w:type="dxa"/>
            <w:tcBorders>
              <w:top w:val="single" w:sz="4" w:space="0" w:color="auto"/>
              <w:bottom w:val="single" w:sz="12" w:space="0" w:color="auto"/>
            </w:tcBorders>
            <w:vAlign w:val="bottom"/>
          </w:tcPr>
          <w:p w:rsidR="006D24B0" w:rsidRPr="006D0F12" w:rsidRDefault="006D24B0" w:rsidP="00006DF5">
            <w:pPr>
              <w:suppressAutoHyphens w:val="0"/>
              <w:spacing w:before="80" w:after="80" w:line="220" w:lineRule="exact"/>
              <w:jc w:val="right"/>
              <w:rPr>
                <w:b/>
                <w:sz w:val="18"/>
                <w:szCs w:val="24"/>
                <w:lang w:val="es-ES"/>
              </w:rPr>
            </w:pPr>
            <w:r w:rsidRPr="006D0F12">
              <w:rPr>
                <w:b/>
                <w:sz w:val="18"/>
                <w:szCs w:val="24"/>
                <w:lang w:val="es-ES"/>
              </w:rPr>
              <w:t>401 551</w:t>
            </w:r>
          </w:p>
        </w:tc>
        <w:tc>
          <w:tcPr>
            <w:tcW w:w="606" w:type="dxa"/>
            <w:tcBorders>
              <w:top w:val="single" w:sz="4" w:space="0" w:color="auto"/>
              <w:bottom w:val="single" w:sz="12" w:space="0" w:color="auto"/>
            </w:tcBorders>
            <w:vAlign w:val="bottom"/>
          </w:tcPr>
          <w:p w:rsidR="006D24B0" w:rsidRPr="006D0F12" w:rsidRDefault="006D24B0" w:rsidP="00006DF5">
            <w:pPr>
              <w:suppressAutoHyphens w:val="0"/>
              <w:spacing w:before="80" w:after="80" w:line="220" w:lineRule="exact"/>
              <w:jc w:val="right"/>
              <w:rPr>
                <w:b/>
                <w:sz w:val="18"/>
                <w:szCs w:val="24"/>
                <w:lang w:val="es-ES"/>
              </w:rPr>
            </w:pPr>
            <w:r w:rsidRPr="006D0F12">
              <w:rPr>
                <w:b/>
                <w:sz w:val="18"/>
                <w:szCs w:val="24"/>
                <w:lang w:val="es-ES"/>
              </w:rPr>
              <w:t>9 451</w:t>
            </w:r>
          </w:p>
        </w:tc>
        <w:tc>
          <w:tcPr>
            <w:tcW w:w="696" w:type="dxa"/>
            <w:tcBorders>
              <w:top w:val="single" w:sz="4" w:space="0" w:color="auto"/>
              <w:bottom w:val="single" w:sz="12" w:space="0" w:color="auto"/>
            </w:tcBorders>
            <w:vAlign w:val="bottom"/>
          </w:tcPr>
          <w:p w:rsidR="006D24B0" w:rsidRPr="006D0F12" w:rsidRDefault="006D24B0" w:rsidP="00006DF5">
            <w:pPr>
              <w:suppressAutoHyphens w:val="0"/>
              <w:spacing w:before="80" w:after="80" w:line="220" w:lineRule="exact"/>
              <w:jc w:val="right"/>
              <w:rPr>
                <w:b/>
                <w:sz w:val="18"/>
                <w:szCs w:val="24"/>
                <w:lang w:val="es-ES"/>
              </w:rPr>
            </w:pPr>
            <w:r w:rsidRPr="006D0F12">
              <w:rPr>
                <w:b/>
                <w:sz w:val="18"/>
                <w:szCs w:val="24"/>
                <w:lang w:val="es-ES"/>
              </w:rPr>
              <w:t>2 881</w:t>
            </w:r>
          </w:p>
        </w:tc>
        <w:tc>
          <w:tcPr>
            <w:tcW w:w="696" w:type="dxa"/>
            <w:tcBorders>
              <w:top w:val="single" w:sz="4" w:space="0" w:color="auto"/>
              <w:bottom w:val="single" w:sz="12" w:space="0" w:color="auto"/>
            </w:tcBorders>
            <w:vAlign w:val="bottom"/>
          </w:tcPr>
          <w:p w:rsidR="006D24B0" w:rsidRPr="006D0F12" w:rsidRDefault="006D24B0" w:rsidP="00006DF5">
            <w:pPr>
              <w:suppressAutoHyphens w:val="0"/>
              <w:spacing w:before="80" w:after="80" w:line="220" w:lineRule="exact"/>
              <w:jc w:val="right"/>
              <w:rPr>
                <w:b/>
                <w:sz w:val="18"/>
                <w:szCs w:val="24"/>
                <w:lang w:val="es-ES"/>
              </w:rPr>
            </w:pPr>
            <w:r w:rsidRPr="006D0F12">
              <w:rPr>
                <w:b/>
                <w:sz w:val="18"/>
                <w:szCs w:val="24"/>
                <w:lang w:val="es-ES"/>
              </w:rPr>
              <w:t>1 337</w:t>
            </w:r>
          </w:p>
        </w:tc>
        <w:tc>
          <w:tcPr>
            <w:tcW w:w="696" w:type="dxa"/>
            <w:tcBorders>
              <w:top w:val="single" w:sz="4" w:space="0" w:color="auto"/>
              <w:bottom w:val="single" w:sz="12" w:space="0" w:color="auto"/>
            </w:tcBorders>
            <w:vAlign w:val="bottom"/>
          </w:tcPr>
          <w:p w:rsidR="006D24B0" w:rsidRPr="006D0F12" w:rsidRDefault="006D24B0" w:rsidP="00006DF5">
            <w:pPr>
              <w:suppressAutoHyphens w:val="0"/>
              <w:spacing w:before="80" w:after="80" w:line="220" w:lineRule="exact"/>
              <w:jc w:val="right"/>
              <w:rPr>
                <w:b/>
                <w:sz w:val="18"/>
                <w:szCs w:val="24"/>
                <w:lang w:val="es-ES"/>
              </w:rPr>
            </w:pPr>
            <w:r w:rsidRPr="006D0F12">
              <w:rPr>
                <w:b/>
                <w:sz w:val="18"/>
                <w:szCs w:val="24"/>
                <w:lang w:val="es-ES"/>
              </w:rPr>
              <w:t>666</w:t>
            </w:r>
          </w:p>
        </w:tc>
        <w:tc>
          <w:tcPr>
            <w:tcW w:w="696" w:type="dxa"/>
            <w:tcBorders>
              <w:top w:val="single" w:sz="4" w:space="0" w:color="auto"/>
              <w:bottom w:val="single" w:sz="12" w:space="0" w:color="auto"/>
            </w:tcBorders>
            <w:vAlign w:val="bottom"/>
          </w:tcPr>
          <w:p w:rsidR="006D24B0" w:rsidRPr="006D0F12" w:rsidRDefault="006D24B0" w:rsidP="00006DF5">
            <w:pPr>
              <w:suppressAutoHyphens w:val="0"/>
              <w:spacing w:before="80" w:after="80" w:line="220" w:lineRule="exact"/>
              <w:jc w:val="right"/>
              <w:rPr>
                <w:b/>
                <w:sz w:val="18"/>
                <w:szCs w:val="24"/>
                <w:lang w:val="es-ES"/>
              </w:rPr>
            </w:pPr>
            <w:r w:rsidRPr="006D0F12">
              <w:rPr>
                <w:b/>
                <w:sz w:val="18"/>
                <w:szCs w:val="24"/>
                <w:lang w:val="es-ES"/>
              </w:rPr>
              <w:t>223</w:t>
            </w:r>
          </w:p>
        </w:tc>
        <w:tc>
          <w:tcPr>
            <w:tcW w:w="696" w:type="dxa"/>
            <w:tcBorders>
              <w:top w:val="single" w:sz="4" w:space="0" w:color="auto"/>
              <w:bottom w:val="single" w:sz="12" w:space="0" w:color="auto"/>
            </w:tcBorders>
            <w:vAlign w:val="bottom"/>
          </w:tcPr>
          <w:p w:rsidR="006D24B0" w:rsidRPr="006D0F12" w:rsidRDefault="006D24B0" w:rsidP="00006DF5">
            <w:pPr>
              <w:suppressAutoHyphens w:val="0"/>
              <w:spacing w:before="80" w:after="80" w:line="220" w:lineRule="exact"/>
              <w:jc w:val="right"/>
              <w:rPr>
                <w:b/>
                <w:sz w:val="18"/>
                <w:szCs w:val="24"/>
                <w:lang w:val="es-ES"/>
              </w:rPr>
            </w:pPr>
            <w:r w:rsidRPr="006D0F12">
              <w:rPr>
                <w:b/>
                <w:sz w:val="18"/>
                <w:szCs w:val="24"/>
                <w:lang w:val="es-ES"/>
              </w:rPr>
              <w:t>617</w:t>
            </w:r>
          </w:p>
        </w:tc>
        <w:tc>
          <w:tcPr>
            <w:tcW w:w="696" w:type="dxa"/>
            <w:tcBorders>
              <w:top w:val="single" w:sz="4" w:space="0" w:color="auto"/>
              <w:bottom w:val="single" w:sz="12" w:space="0" w:color="auto"/>
            </w:tcBorders>
            <w:vAlign w:val="bottom"/>
          </w:tcPr>
          <w:p w:rsidR="006D24B0" w:rsidRPr="006D0F12" w:rsidRDefault="006D24B0" w:rsidP="00006DF5">
            <w:pPr>
              <w:suppressAutoHyphens w:val="0"/>
              <w:spacing w:before="80" w:after="80" w:line="220" w:lineRule="exact"/>
              <w:jc w:val="right"/>
              <w:rPr>
                <w:b/>
                <w:sz w:val="18"/>
                <w:szCs w:val="24"/>
                <w:lang w:val="es-ES"/>
              </w:rPr>
            </w:pPr>
            <w:r w:rsidRPr="006D0F12">
              <w:rPr>
                <w:b/>
                <w:sz w:val="18"/>
                <w:szCs w:val="24"/>
                <w:lang w:val="es-ES"/>
              </w:rPr>
              <w:t>118</w:t>
            </w:r>
          </w:p>
        </w:tc>
        <w:tc>
          <w:tcPr>
            <w:tcW w:w="696" w:type="dxa"/>
            <w:tcBorders>
              <w:top w:val="single" w:sz="4" w:space="0" w:color="auto"/>
              <w:bottom w:val="single" w:sz="12" w:space="0" w:color="auto"/>
            </w:tcBorders>
            <w:vAlign w:val="bottom"/>
          </w:tcPr>
          <w:p w:rsidR="006D24B0" w:rsidRPr="006D0F12" w:rsidRDefault="006D24B0" w:rsidP="00006DF5">
            <w:pPr>
              <w:suppressAutoHyphens w:val="0"/>
              <w:spacing w:before="80" w:after="80" w:line="220" w:lineRule="exact"/>
              <w:jc w:val="right"/>
              <w:rPr>
                <w:b/>
                <w:sz w:val="18"/>
                <w:szCs w:val="24"/>
                <w:lang w:val="es-ES"/>
              </w:rPr>
            </w:pPr>
            <w:r w:rsidRPr="006D0F12">
              <w:rPr>
                <w:b/>
                <w:sz w:val="18"/>
                <w:szCs w:val="24"/>
                <w:lang w:val="es-ES"/>
              </w:rPr>
              <w:t>83</w:t>
            </w:r>
          </w:p>
        </w:tc>
        <w:tc>
          <w:tcPr>
            <w:tcW w:w="696" w:type="dxa"/>
            <w:tcBorders>
              <w:top w:val="single" w:sz="4" w:space="0" w:color="auto"/>
              <w:bottom w:val="single" w:sz="12" w:space="0" w:color="auto"/>
            </w:tcBorders>
            <w:vAlign w:val="bottom"/>
          </w:tcPr>
          <w:p w:rsidR="006D24B0" w:rsidRPr="006D0F12" w:rsidRDefault="006D24B0" w:rsidP="00006DF5">
            <w:pPr>
              <w:suppressAutoHyphens w:val="0"/>
              <w:spacing w:before="80" w:after="80" w:line="220" w:lineRule="exact"/>
              <w:jc w:val="right"/>
              <w:rPr>
                <w:b/>
                <w:sz w:val="18"/>
                <w:szCs w:val="24"/>
                <w:lang w:val="es-ES"/>
              </w:rPr>
            </w:pPr>
            <w:r w:rsidRPr="006D0F12">
              <w:rPr>
                <w:b/>
                <w:sz w:val="18"/>
                <w:szCs w:val="24"/>
                <w:lang w:val="es-ES"/>
              </w:rPr>
              <w:t>953</w:t>
            </w:r>
          </w:p>
        </w:tc>
        <w:tc>
          <w:tcPr>
            <w:tcW w:w="696" w:type="dxa"/>
            <w:tcBorders>
              <w:top w:val="single" w:sz="4" w:space="0" w:color="auto"/>
              <w:bottom w:val="single" w:sz="12" w:space="0" w:color="auto"/>
            </w:tcBorders>
            <w:vAlign w:val="bottom"/>
          </w:tcPr>
          <w:p w:rsidR="006D24B0" w:rsidRPr="006D0F12" w:rsidRDefault="006D24B0" w:rsidP="00006DF5">
            <w:pPr>
              <w:suppressAutoHyphens w:val="0"/>
              <w:spacing w:before="80" w:after="80" w:line="220" w:lineRule="exact"/>
              <w:jc w:val="right"/>
              <w:rPr>
                <w:b/>
                <w:sz w:val="18"/>
                <w:szCs w:val="24"/>
                <w:lang w:val="es-ES"/>
              </w:rPr>
            </w:pPr>
            <w:r w:rsidRPr="006D0F12">
              <w:rPr>
                <w:b/>
                <w:sz w:val="18"/>
                <w:szCs w:val="24"/>
                <w:lang w:val="es-ES"/>
              </w:rPr>
              <w:t>1 765</w:t>
            </w:r>
          </w:p>
        </w:tc>
        <w:tc>
          <w:tcPr>
            <w:tcW w:w="696" w:type="dxa"/>
            <w:tcBorders>
              <w:top w:val="single" w:sz="4" w:space="0" w:color="auto"/>
              <w:bottom w:val="single" w:sz="12" w:space="0" w:color="auto"/>
            </w:tcBorders>
            <w:vAlign w:val="bottom"/>
          </w:tcPr>
          <w:p w:rsidR="006D24B0" w:rsidRPr="006D0F12" w:rsidRDefault="006D24B0" w:rsidP="00006DF5">
            <w:pPr>
              <w:suppressAutoHyphens w:val="0"/>
              <w:spacing w:before="80" w:after="80" w:line="220" w:lineRule="exact"/>
              <w:jc w:val="right"/>
              <w:rPr>
                <w:b/>
                <w:sz w:val="18"/>
                <w:szCs w:val="24"/>
                <w:lang w:val="es-ES"/>
              </w:rPr>
            </w:pPr>
            <w:r w:rsidRPr="006D0F12">
              <w:rPr>
                <w:b/>
                <w:sz w:val="18"/>
                <w:szCs w:val="24"/>
                <w:lang w:val="es-ES"/>
              </w:rPr>
              <w:t>934</w:t>
            </w:r>
          </w:p>
        </w:tc>
        <w:tc>
          <w:tcPr>
            <w:tcW w:w="876" w:type="dxa"/>
            <w:tcBorders>
              <w:top w:val="single" w:sz="4" w:space="0" w:color="auto"/>
              <w:bottom w:val="single" w:sz="12" w:space="0" w:color="auto"/>
            </w:tcBorders>
            <w:vAlign w:val="bottom"/>
          </w:tcPr>
          <w:p w:rsidR="006D24B0" w:rsidRPr="006D0F12" w:rsidRDefault="006D24B0" w:rsidP="00006DF5">
            <w:pPr>
              <w:suppressAutoHyphens w:val="0"/>
              <w:spacing w:before="80" w:after="80" w:line="220" w:lineRule="exact"/>
              <w:jc w:val="right"/>
              <w:rPr>
                <w:b/>
                <w:sz w:val="18"/>
                <w:szCs w:val="24"/>
                <w:lang w:val="es-ES"/>
              </w:rPr>
            </w:pPr>
            <w:r w:rsidRPr="006D0F12">
              <w:rPr>
                <w:b/>
                <w:sz w:val="18"/>
                <w:szCs w:val="24"/>
                <w:lang w:val="es-ES"/>
              </w:rPr>
              <w:t>431 280</w:t>
            </w:r>
          </w:p>
        </w:tc>
      </w:tr>
    </w:tbl>
    <w:p w:rsidR="006D24B0" w:rsidRPr="006D0F12" w:rsidRDefault="006D24B0" w:rsidP="007C39FA">
      <w:pPr>
        <w:pStyle w:val="H23G"/>
        <w:rPr>
          <w:szCs w:val="24"/>
          <w:lang w:val="es-ES"/>
        </w:rPr>
      </w:pPr>
      <w:r w:rsidRPr="006D0F12">
        <w:rPr>
          <w:lang w:val="es-ES"/>
        </w:rPr>
        <w:br w:type="page"/>
      </w:r>
      <w:r w:rsidR="007C39FA">
        <w:rPr>
          <w:lang w:val="es-ES"/>
        </w:rPr>
        <w:tab/>
      </w:r>
      <w:r w:rsidR="007C39FA">
        <w:rPr>
          <w:lang w:val="es-ES"/>
        </w:rPr>
        <w:tab/>
      </w:r>
      <w:r w:rsidRPr="006D0F12">
        <w:rPr>
          <w:lang w:val="es-ES"/>
        </w:rPr>
        <w:t xml:space="preserve">Distribución de los alumnos de las escuelas de enseñanza general en los distritos </w:t>
      </w:r>
      <w:r w:rsidRPr="006D0F12">
        <w:rPr>
          <w:i/>
          <w:lang w:val="es-ES"/>
        </w:rPr>
        <w:t>(marzes)</w:t>
      </w:r>
      <w:r w:rsidRPr="006D0F12">
        <w:rPr>
          <w:lang w:val="es-ES"/>
        </w:rPr>
        <w:t xml:space="preserve"> y en Ereván, por tipo de </w:t>
      </w:r>
      <w:r w:rsidR="00BA57B9">
        <w:rPr>
          <w:lang w:val="es-ES"/>
        </w:rPr>
        <w:br/>
      </w:r>
      <w:r w:rsidRPr="006D0F12">
        <w:rPr>
          <w:lang w:val="es-ES"/>
        </w:rPr>
        <w:t xml:space="preserve">escuela </w:t>
      </w:r>
      <w:r w:rsidR="007F5345" w:rsidRPr="006D0F12">
        <w:rPr>
          <w:lang w:val="es-ES"/>
        </w:rPr>
        <w:t>–</w:t>
      </w:r>
      <w:r w:rsidRPr="006D0F12">
        <w:rPr>
          <w:lang w:val="es-ES"/>
        </w:rPr>
        <w:t xml:space="preserve"> Año académico 2008-2009 </w:t>
      </w:r>
      <w:r w:rsidR="009C22A4">
        <w:rPr>
          <w:lang w:val="es-ES"/>
        </w:rPr>
        <w:br/>
      </w:r>
      <w:r w:rsidRPr="009C22A4">
        <w:rPr>
          <w:b w:val="0"/>
          <w:i/>
          <w:sz w:val="16"/>
          <w:szCs w:val="24"/>
          <w:lang w:val="es-ES"/>
        </w:rPr>
        <w:t>(</w:t>
      </w:r>
      <w:r w:rsidR="009C22A4" w:rsidRPr="009C22A4">
        <w:rPr>
          <w:b w:val="0"/>
          <w:i/>
          <w:sz w:val="16"/>
          <w:szCs w:val="24"/>
          <w:lang w:val="es-ES"/>
        </w:rPr>
        <w:t>Personas</w:t>
      </w:r>
      <w:r w:rsidRPr="009C22A4">
        <w:rPr>
          <w:b w:val="0"/>
          <w:i/>
          <w:sz w:val="16"/>
          <w:szCs w:val="24"/>
          <w:lang w:val="es-ES"/>
        </w:rPr>
        <w:t>)</w:t>
      </w:r>
    </w:p>
    <w:tbl>
      <w:tblPr>
        <w:tblW w:w="12359" w:type="dxa"/>
        <w:tblInd w:w="283"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984"/>
        <w:gridCol w:w="600"/>
        <w:gridCol w:w="600"/>
        <w:gridCol w:w="800"/>
        <w:gridCol w:w="600"/>
        <w:gridCol w:w="600"/>
        <w:gridCol w:w="626"/>
        <w:gridCol w:w="626"/>
        <w:gridCol w:w="627"/>
        <w:gridCol w:w="626"/>
        <w:gridCol w:w="626"/>
        <w:gridCol w:w="627"/>
        <w:gridCol w:w="735"/>
        <w:gridCol w:w="649"/>
        <w:gridCol w:w="649"/>
        <w:gridCol w:w="649"/>
        <w:gridCol w:w="735"/>
      </w:tblGrid>
      <w:tr w:rsidR="006D24B0" w:rsidRPr="006D0F12">
        <w:trPr>
          <w:cantSplit/>
          <w:trHeight w:val="1701"/>
          <w:tblHeader/>
        </w:trPr>
        <w:tc>
          <w:tcPr>
            <w:tcW w:w="1984" w:type="dxa"/>
            <w:tcBorders>
              <w:top w:val="single" w:sz="4" w:space="0" w:color="auto"/>
              <w:bottom w:val="single" w:sz="12" w:space="0" w:color="auto"/>
            </w:tcBorders>
            <w:vAlign w:val="bottom"/>
          </w:tcPr>
          <w:p w:rsidR="006D24B0" w:rsidRPr="006D0F12" w:rsidRDefault="006D24B0" w:rsidP="00006DF5">
            <w:pPr>
              <w:suppressAutoHyphens w:val="0"/>
              <w:spacing w:line="200" w:lineRule="exact"/>
              <w:ind w:left="113" w:right="113"/>
              <w:rPr>
                <w:i/>
                <w:sz w:val="16"/>
                <w:szCs w:val="24"/>
                <w:lang w:val="es-ES"/>
              </w:rPr>
            </w:pPr>
          </w:p>
        </w:tc>
        <w:tc>
          <w:tcPr>
            <w:tcW w:w="600" w:type="dxa"/>
            <w:tcBorders>
              <w:top w:val="single" w:sz="4" w:space="0" w:color="auto"/>
              <w:bottom w:val="single" w:sz="12" w:space="0" w:color="auto"/>
            </w:tcBorders>
            <w:textDirection w:val="btLr"/>
            <w:vAlign w:val="bottom"/>
          </w:tcPr>
          <w:p w:rsidR="006D24B0" w:rsidRPr="006D0F12" w:rsidRDefault="006D24B0" w:rsidP="00006DF5">
            <w:pPr>
              <w:suppressAutoHyphens w:val="0"/>
              <w:spacing w:line="200" w:lineRule="exact"/>
              <w:ind w:left="113" w:right="113"/>
              <w:rPr>
                <w:szCs w:val="24"/>
                <w:lang w:val="es-ES"/>
              </w:rPr>
            </w:pPr>
            <w:r w:rsidRPr="006D0F12">
              <w:rPr>
                <w:i/>
                <w:sz w:val="16"/>
                <w:szCs w:val="24"/>
                <w:lang w:val="es-ES"/>
              </w:rPr>
              <w:t>General primaria</w:t>
            </w:r>
          </w:p>
        </w:tc>
        <w:tc>
          <w:tcPr>
            <w:tcW w:w="600" w:type="dxa"/>
            <w:tcBorders>
              <w:top w:val="single" w:sz="4" w:space="0" w:color="auto"/>
              <w:bottom w:val="single" w:sz="12" w:space="0" w:color="auto"/>
            </w:tcBorders>
            <w:textDirection w:val="btLr"/>
            <w:vAlign w:val="bottom"/>
          </w:tcPr>
          <w:p w:rsidR="006D24B0" w:rsidRPr="006D0F12" w:rsidRDefault="006D24B0" w:rsidP="00006DF5">
            <w:pPr>
              <w:suppressAutoHyphens w:val="0"/>
              <w:spacing w:line="200" w:lineRule="exact"/>
              <w:ind w:left="113" w:right="113"/>
              <w:rPr>
                <w:szCs w:val="24"/>
                <w:lang w:val="es-ES"/>
              </w:rPr>
            </w:pPr>
            <w:r w:rsidRPr="006D0F12">
              <w:rPr>
                <w:i/>
                <w:sz w:val="16"/>
                <w:szCs w:val="24"/>
                <w:lang w:val="es-ES"/>
              </w:rPr>
              <w:t>General básica</w:t>
            </w:r>
          </w:p>
        </w:tc>
        <w:tc>
          <w:tcPr>
            <w:tcW w:w="800" w:type="dxa"/>
            <w:tcBorders>
              <w:top w:val="single" w:sz="4" w:space="0" w:color="auto"/>
              <w:bottom w:val="single" w:sz="12" w:space="0" w:color="auto"/>
            </w:tcBorders>
            <w:textDirection w:val="btLr"/>
            <w:vAlign w:val="bottom"/>
          </w:tcPr>
          <w:p w:rsidR="006D24B0" w:rsidRPr="006D0F12" w:rsidRDefault="006D24B0" w:rsidP="00006DF5">
            <w:pPr>
              <w:suppressAutoHyphens w:val="0"/>
              <w:spacing w:line="200" w:lineRule="exact"/>
              <w:ind w:left="113" w:right="113"/>
              <w:rPr>
                <w:i/>
                <w:sz w:val="16"/>
                <w:szCs w:val="24"/>
                <w:lang w:val="es-ES"/>
              </w:rPr>
            </w:pPr>
            <w:r w:rsidRPr="006D0F12">
              <w:rPr>
                <w:i/>
                <w:noProof/>
                <w:sz w:val="16"/>
                <w:szCs w:val="24"/>
                <w:lang w:val="es-ES"/>
              </w:rPr>
              <w:t>General secundaria (completa)</w:t>
            </w:r>
          </w:p>
        </w:tc>
        <w:tc>
          <w:tcPr>
            <w:tcW w:w="600" w:type="dxa"/>
            <w:tcBorders>
              <w:top w:val="single" w:sz="4" w:space="0" w:color="auto"/>
              <w:bottom w:val="single" w:sz="12" w:space="0" w:color="auto"/>
            </w:tcBorders>
            <w:textDirection w:val="btLr"/>
            <w:vAlign w:val="bottom"/>
          </w:tcPr>
          <w:p w:rsidR="006D24B0" w:rsidRPr="006D0F12" w:rsidRDefault="006D24B0" w:rsidP="00006DF5">
            <w:pPr>
              <w:suppressAutoHyphens w:val="0"/>
              <w:spacing w:line="200" w:lineRule="exact"/>
              <w:ind w:left="113" w:right="113"/>
              <w:rPr>
                <w:i/>
                <w:sz w:val="16"/>
                <w:szCs w:val="24"/>
                <w:lang w:val="es-ES"/>
              </w:rPr>
            </w:pPr>
            <w:r w:rsidRPr="006D0F12">
              <w:rPr>
                <w:i/>
                <w:noProof/>
                <w:sz w:val="16"/>
                <w:szCs w:val="24"/>
                <w:lang w:val="es-ES"/>
              </w:rPr>
              <w:t>Superior</w:t>
            </w:r>
          </w:p>
        </w:tc>
        <w:tc>
          <w:tcPr>
            <w:tcW w:w="600" w:type="dxa"/>
            <w:tcBorders>
              <w:top w:val="single" w:sz="4" w:space="0" w:color="auto"/>
              <w:bottom w:val="single" w:sz="12" w:space="0" w:color="auto"/>
            </w:tcBorders>
            <w:textDirection w:val="btLr"/>
            <w:vAlign w:val="bottom"/>
          </w:tcPr>
          <w:p w:rsidR="006D24B0" w:rsidRPr="006D0F12" w:rsidRDefault="006D24B0" w:rsidP="00006DF5">
            <w:pPr>
              <w:suppressAutoHyphens w:val="0"/>
              <w:spacing w:line="200" w:lineRule="exact"/>
              <w:ind w:left="113" w:right="113"/>
              <w:rPr>
                <w:i/>
                <w:sz w:val="16"/>
                <w:szCs w:val="24"/>
                <w:lang w:val="es-ES"/>
              </w:rPr>
            </w:pPr>
            <w:r w:rsidRPr="006D0F12">
              <w:rPr>
                <w:i/>
                <w:noProof/>
                <w:sz w:val="16"/>
                <w:szCs w:val="24"/>
                <w:lang w:val="es-ES"/>
              </w:rPr>
              <w:t>Universidad</w:t>
            </w:r>
          </w:p>
        </w:tc>
        <w:tc>
          <w:tcPr>
            <w:tcW w:w="626" w:type="dxa"/>
            <w:tcBorders>
              <w:top w:val="single" w:sz="4" w:space="0" w:color="auto"/>
              <w:bottom w:val="single" w:sz="12" w:space="0" w:color="auto"/>
            </w:tcBorders>
            <w:textDirection w:val="btLr"/>
            <w:vAlign w:val="bottom"/>
          </w:tcPr>
          <w:p w:rsidR="006D24B0" w:rsidRPr="006D0F12" w:rsidRDefault="006D24B0" w:rsidP="00006DF5">
            <w:pPr>
              <w:suppressAutoHyphens w:val="0"/>
              <w:spacing w:line="200" w:lineRule="exact"/>
              <w:ind w:left="113" w:right="113"/>
              <w:rPr>
                <w:i/>
                <w:sz w:val="16"/>
                <w:szCs w:val="24"/>
                <w:lang w:val="es-ES"/>
              </w:rPr>
            </w:pPr>
            <w:r w:rsidRPr="006D0F12">
              <w:rPr>
                <w:i/>
                <w:noProof/>
                <w:sz w:val="16"/>
                <w:szCs w:val="24"/>
                <w:lang w:val="es-ES"/>
              </w:rPr>
              <w:t>Técnica superior</w:t>
            </w:r>
          </w:p>
        </w:tc>
        <w:tc>
          <w:tcPr>
            <w:tcW w:w="626" w:type="dxa"/>
            <w:tcBorders>
              <w:top w:val="single" w:sz="4" w:space="0" w:color="auto"/>
              <w:bottom w:val="single" w:sz="12" w:space="0" w:color="auto"/>
            </w:tcBorders>
            <w:textDirection w:val="btLr"/>
            <w:vAlign w:val="bottom"/>
          </w:tcPr>
          <w:p w:rsidR="006D24B0" w:rsidRPr="006D0F12" w:rsidRDefault="006D24B0" w:rsidP="00006DF5">
            <w:pPr>
              <w:suppressAutoHyphens w:val="0"/>
              <w:spacing w:line="200" w:lineRule="exact"/>
              <w:ind w:left="113" w:right="113"/>
              <w:rPr>
                <w:i/>
                <w:sz w:val="16"/>
                <w:szCs w:val="24"/>
                <w:lang w:val="es-ES"/>
              </w:rPr>
            </w:pPr>
            <w:r w:rsidRPr="006D0F12">
              <w:rPr>
                <w:i/>
                <w:noProof/>
                <w:sz w:val="16"/>
                <w:szCs w:val="24"/>
                <w:lang w:val="es-ES"/>
              </w:rPr>
              <w:t>Internados</w:t>
            </w:r>
          </w:p>
        </w:tc>
        <w:tc>
          <w:tcPr>
            <w:tcW w:w="627" w:type="dxa"/>
            <w:tcBorders>
              <w:top w:val="single" w:sz="4" w:space="0" w:color="auto"/>
              <w:bottom w:val="single" w:sz="12" w:space="0" w:color="auto"/>
            </w:tcBorders>
            <w:textDirection w:val="btLr"/>
            <w:vAlign w:val="bottom"/>
          </w:tcPr>
          <w:p w:rsidR="006D24B0" w:rsidRPr="006D0F12" w:rsidRDefault="006D24B0" w:rsidP="00006DF5">
            <w:pPr>
              <w:suppressAutoHyphens w:val="0"/>
              <w:spacing w:line="200" w:lineRule="exact"/>
              <w:ind w:left="113" w:right="113"/>
              <w:rPr>
                <w:i/>
                <w:sz w:val="16"/>
                <w:szCs w:val="24"/>
                <w:lang w:val="es-ES"/>
              </w:rPr>
            </w:pPr>
            <w:r w:rsidRPr="006D0F12">
              <w:rPr>
                <w:i/>
                <w:noProof/>
                <w:sz w:val="16"/>
                <w:szCs w:val="24"/>
                <w:lang w:val="es-ES"/>
              </w:rPr>
              <w:t>Para niños con deficiencias mentales</w:t>
            </w:r>
          </w:p>
        </w:tc>
        <w:tc>
          <w:tcPr>
            <w:tcW w:w="626" w:type="dxa"/>
            <w:tcBorders>
              <w:top w:val="single" w:sz="4" w:space="0" w:color="auto"/>
              <w:bottom w:val="single" w:sz="12" w:space="0" w:color="auto"/>
            </w:tcBorders>
            <w:textDirection w:val="btLr"/>
            <w:vAlign w:val="bottom"/>
          </w:tcPr>
          <w:p w:rsidR="006D24B0" w:rsidRPr="006D0F12" w:rsidRDefault="006D24B0" w:rsidP="00006DF5">
            <w:pPr>
              <w:suppressAutoHyphens w:val="0"/>
              <w:spacing w:line="200" w:lineRule="exact"/>
              <w:ind w:left="113" w:right="113"/>
              <w:rPr>
                <w:i/>
                <w:sz w:val="16"/>
                <w:szCs w:val="24"/>
                <w:lang w:val="es-ES"/>
              </w:rPr>
            </w:pPr>
            <w:r w:rsidRPr="006D0F12">
              <w:rPr>
                <w:i/>
                <w:noProof/>
                <w:sz w:val="16"/>
                <w:szCs w:val="24"/>
                <w:lang w:val="es-ES"/>
              </w:rPr>
              <w:t>Para niños con discapacidad auditiva</w:t>
            </w:r>
          </w:p>
        </w:tc>
        <w:tc>
          <w:tcPr>
            <w:tcW w:w="626" w:type="dxa"/>
            <w:tcBorders>
              <w:top w:val="single" w:sz="4" w:space="0" w:color="auto"/>
              <w:bottom w:val="single" w:sz="12" w:space="0" w:color="auto"/>
            </w:tcBorders>
            <w:textDirection w:val="btLr"/>
            <w:vAlign w:val="bottom"/>
          </w:tcPr>
          <w:p w:rsidR="006D24B0" w:rsidRPr="006D0F12" w:rsidRDefault="006D24B0" w:rsidP="00006DF5">
            <w:pPr>
              <w:suppressAutoHyphens w:val="0"/>
              <w:spacing w:line="200" w:lineRule="exact"/>
              <w:ind w:left="113" w:right="113"/>
              <w:rPr>
                <w:i/>
                <w:sz w:val="16"/>
                <w:szCs w:val="24"/>
                <w:lang w:val="es-ES"/>
              </w:rPr>
            </w:pPr>
            <w:r w:rsidRPr="006D0F12">
              <w:rPr>
                <w:i/>
                <w:noProof/>
                <w:sz w:val="16"/>
                <w:szCs w:val="24"/>
                <w:lang w:val="es-ES"/>
              </w:rPr>
              <w:t>Para niños con discapacidad visual</w:t>
            </w:r>
          </w:p>
        </w:tc>
        <w:tc>
          <w:tcPr>
            <w:tcW w:w="627" w:type="dxa"/>
            <w:tcBorders>
              <w:top w:val="single" w:sz="4" w:space="0" w:color="auto"/>
              <w:bottom w:val="single" w:sz="12" w:space="0" w:color="auto"/>
            </w:tcBorders>
            <w:textDirection w:val="btLr"/>
            <w:vAlign w:val="bottom"/>
          </w:tcPr>
          <w:p w:rsidR="006D24B0" w:rsidRPr="006D0F12" w:rsidRDefault="006D24B0" w:rsidP="00006DF5">
            <w:pPr>
              <w:suppressAutoHyphens w:val="0"/>
              <w:spacing w:line="200" w:lineRule="exact"/>
              <w:ind w:left="113" w:right="113"/>
              <w:rPr>
                <w:i/>
                <w:sz w:val="16"/>
                <w:szCs w:val="24"/>
                <w:lang w:val="es-ES"/>
              </w:rPr>
            </w:pPr>
            <w:r w:rsidRPr="006D0F12">
              <w:rPr>
                <w:i/>
                <w:noProof/>
                <w:sz w:val="16"/>
                <w:szCs w:val="24"/>
                <w:lang w:val="es-ES"/>
              </w:rPr>
              <w:t>Para niños con trastornos del habla</w:t>
            </w:r>
          </w:p>
        </w:tc>
        <w:tc>
          <w:tcPr>
            <w:tcW w:w="735" w:type="dxa"/>
            <w:tcBorders>
              <w:top w:val="single" w:sz="4" w:space="0" w:color="auto"/>
              <w:bottom w:val="single" w:sz="12" w:space="0" w:color="auto"/>
            </w:tcBorders>
            <w:textDirection w:val="btLr"/>
            <w:vAlign w:val="bottom"/>
          </w:tcPr>
          <w:p w:rsidR="006D24B0" w:rsidRPr="006D0F12" w:rsidRDefault="006D24B0" w:rsidP="00006DF5">
            <w:pPr>
              <w:suppressAutoHyphens w:val="0"/>
              <w:spacing w:line="200" w:lineRule="exact"/>
              <w:ind w:left="113" w:right="113"/>
              <w:rPr>
                <w:i/>
                <w:sz w:val="16"/>
                <w:szCs w:val="24"/>
                <w:lang w:val="es-ES"/>
              </w:rPr>
            </w:pPr>
            <w:r w:rsidRPr="006D0F12">
              <w:rPr>
                <w:i/>
                <w:noProof/>
                <w:sz w:val="16"/>
                <w:szCs w:val="24"/>
                <w:lang w:val="es-ES"/>
              </w:rPr>
              <w:t>Para niños con trastornos musculoesqueléticos</w:t>
            </w:r>
          </w:p>
        </w:tc>
        <w:tc>
          <w:tcPr>
            <w:tcW w:w="649" w:type="dxa"/>
            <w:tcBorders>
              <w:top w:val="single" w:sz="4" w:space="0" w:color="auto"/>
              <w:bottom w:val="single" w:sz="12" w:space="0" w:color="auto"/>
            </w:tcBorders>
            <w:textDirection w:val="btLr"/>
            <w:vAlign w:val="bottom"/>
          </w:tcPr>
          <w:p w:rsidR="006D24B0" w:rsidRPr="006D0F12" w:rsidRDefault="006D24B0" w:rsidP="00006DF5">
            <w:pPr>
              <w:suppressAutoHyphens w:val="0"/>
              <w:spacing w:line="200" w:lineRule="exact"/>
              <w:ind w:left="113" w:right="113"/>
              <w:rPr>
                <w:i/>
                <w:sz w:val="16"/>
                <w:szCs w:val="24"/>
                <w:lang w:val="es-ES"/>
              </w:rPr>
            </w:pPr>
            <w:r w:rsidRPr="006D0F12">
              <w:rPr>
                <w:i/>
                <w:noProof/>
                <w:sz w:val="16"/>
                <w:szCs w:val="24"/>
                <w:lang w:val="es-ES"/>
              </w:rPr>
              <w:t>Para huérfanos y niños sin progenitores</w:t>
            </w:r>
          </w:p>
        </w:tc>
        <w:tc>
          <w:tcPr>
            <w:tcW w:w="649" w:type="dxa"/>
            <w:tcBorders>
              <w:top w:val="single" w:sz="4" w:space="0" w:color="auto"/>
              <w:bottom w:val="single" w:sz="12" w:space="0" w:color="auto"/>
            </w:tcBorders>
            <w:textDirection w:val="btLr"/>
            <w:vAlign w:val="bottom"/>
          </w:tcPr>
          <w:p w:rsidR="006D24B0" w:rsidRPr="006D0F12" w:rsidRDefault="006D24B0" w:rsidP="00006DF5">
            <w:pPr>
              <w:suppressAutoHyphens w:val="0"/>
              <w:spacing w:line="200" w:lineRule="exact"/>
              <w:ind w:left="113" w:right="113"/>
              <w:rPr>
                <w:i/>
                <w:sz w:val="16"/>
                <w:szCs w:val="24"/>
                <w:lang w:val="es-ES"/>
              </w:rPr>
            </w:pPr>
            <w:r w:rsidRPr="006D0F12">
              <w:rPr>
                <w:i/>
                <w:noProof/>
                <w:sz w:val="16"/>
                <w:szCs w:val="24"/>
                <w:lang w:val="es-ES"/>
              </w:rPr>
              <w:t>Educación especial</w:t>
            </w:r>
          </w:p>
        </w:tc>
        <w:tc>
          <w:tcPr>
            <w:tcW w:w="649" w:type="dxa"/>
            <w:tcBorders>
              <w:top w:val="single" w:sz="4" w:space="0" w:color="auto"/>
              <w:bottom w:val="single" w:sz="12" w:space="0" w:color="auto"/>
            </w:tcBorders>
            <w:textDirection w:val="btLr"/>
            <w:vAlign w:val="bottom"/>
          </w:tcPr>
          <w:p w:rsidR="006D24B0" w:rsidRPr="006D0F12" w:rsidRDefault="006D24B0" w:rsidP="00006DF5">
            <w:pPr>
              <w:suppressAutoHyphens w:val="0"/>
              <w:spacing w:line="200" w:lineRule="exact"/>
              <w:ind w:left="113" w:right="113"/>
              <w:rPr>
                <w:i/>
                <w:sz w:val="16"/>
                <w:szCs w:val="24"/>
                <w:lang w:val="es-ES"/>
              </w:rPr>
            </w:pPr>
            <w:r w:rsidRPr="006D0F12">
              <w:rPr>
                <w:i/>
                <w:noProof/>
                <w:sz w:val="16"/>
                <w:szCs w:val="24"/>
                <w:lang w:val="es-ES"/>
              </w:rPr>
              <w:t>Otras</w:t>
            </w:r>
          </w:p>
        </w:tc>
        <w:tc>
          <w:tcPr>
            <w:tcW w:w="735" w:type="dxa"/>
            <w:tcBorders>
              <w:top w:val="single" w:sz="4" w:space="0" w:color="auto"/>
              <w:bottom w:val="single" w:sz="12" w:space="0" w:color="auto"/>
            </w:tcBorders>
            <w:textDirection w:val="btLr"/>
            <w:vAlign w:val="bottom"/>
          </w:tcPr>
          <w:p w:rsidR="006D24B0" w:rsidRPr="006D0F12" w:rsidRDefault="006D24B0" w:rsidP="00006DF5">
            <w:pPr>
              <w:suppressAutoHyphens w:val="0"/>
              <w:spacing w:line="200" w:lineRule="exact"/>
              <w:ind w:left="113" w:right="113"/>
              <w:rPr>
                <w:b/>
                <w:i/>
                <w:sz w:val="16"/>
                <w:szCs w:val="24"/>
                <w:lang w:val="es-ES"/>
              </w:rPr>
            </w:pPr>
            <w:r w:rsidRPr="006D0F12">
              <w:rPr>
                <w:b/>
                <w:i/>
                <w:noProof/>
                <w:sz w:val="16"/>
                <w:szCs w:val="24"/>
                <w:lang w:val="es-ES"/>
              </w:rPr>
              <w:t>Total</w:t>
            </w:r>
          </w:p>
        </w:tc>
      </w:tr>
      <w:tr w:rsidR="006D24B0" w:rsidRPr="006D0F12">
        <w:tc>
          <w:tcPr>
            <w:tcW w:w="1984" w:type="dxa"/>
            <w:tcBorders>
              <w:top w:val="single" w:sz="12" w:space="0" w:color="auto"/>
            </w:tcBorders>
            <w:vAlign w:val="bottom"/>
          </w:tcPr>
          <w:p w:rsidR="006D24B0" w:rsidRPr="006D0F12" w:rsidRDefault="006D24B0" w:rsidP="00006DF5">
            <w:pPr>
              <w:suppressAutoHyphens w:val="0"/>
              <w:spacing w:before="40" w:after="40" w:line="220" w:lineRule="exact"/>
              <w:rPr>
                <w:szCs w:val="24"/>
                <w:lang w:val="es-ES"/>
              </w:rPr>
            </w:pPr>
            <w:r w:rsidRPr="006D0F12">
              <w:rPr>
                <w:sz w:val="18"/>
                <w:szCs w:val="24"/>
                <w:lang w:val="es-ES"/>
              </w:rPr>
              <w:t>Ereván</w:t>
            </w:r>
          </w:p>
        </w:tc>
        <w:tc>
          <w:tcPr>
            <w:tcW w:w="600" w:type="dxa"/>
            <w:tcBorders>
              <w:top w:val="single" w:sz="12" w:space="0" w:color="auto"/>
            </w:tcBorders>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3</w:t>
            </w:r>
          </w:p>
        </w:tc>
        <w:tc>
          <w:tcPr>
            <w:tcW w:w="600" w:type="dxa"/>
            <w:tcBorders>
              <w:top w:val="single" w:sz="12" w:space="0" w:color="auto"/>
            </w:tcBorders>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140</w:t>
            </w:r>
          </w:p>
        </w:tc>
        <w:tc>
          <w:tcPr>
            <w:tcW w:w="800" w:type="dxa"/>
            <w:tcBorders>
              <w:top w:val="single" w:sz="12" w:space="0" w:color="auto"/>
            </w:tcBorders>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115 436</w:t>
            </w:r>
          </w:p>
        </w:tc>
        <w:tc>
          <w:tcPr>
            <w:tcW w:w="600" w:type="dxa"/>
            <w:tcBorders>
              <w:top w:val="single" w:sz="12" w:space="0" w:color="auto"/>
            </w:tcBorders>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1 998</w:t>
            </w:r>
          </w:p>
        </w:tc>
        <w:tc>
          <w:tcPr>
            <w:tcW w:w="600" w:type="dxa"/>
            <w:tcBorders>
              <w:top w:val="single" w:sz="12" w:space="0" w:color="auto"/>
            </w:tcBorders>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4 983</w:t>
            </w:r>
          </w:p>
        </w:tc>
        <w:tc>
          <w:tcPr>
            <w:tcW w:w="626" w:type="dxa"/>
            <w:tcBorders>
              <w:top w:val="single" w:sz="12" w:space="0" w:color="auto"/>
            </w:tcBorders>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1 720</w:t>
            </w:r>
          </w:p>
        </w:tc>
        <w:tc>
          <w:tcPr>
            <w:tcW w:w="626" w:type="dxa"/>
            <w:tcBorders>
              <w:top w:val="single" w:sz="12" w:space="0" w:color="auto"/>
            </w:tcBorders>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59</w:t>
            </w:r>
          </w:p>
        </w:tc>
        <w:tc>
          <w:tcPr>
            <w:tcW w:w="627" w:type="dxa"/>
            <w:tcBorders>
              <w:top w:val="single" w:sz="12" w:space="0" w:color="auto"/>
            </w:tcBorders>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226</w:t>
            </w:r>
          </w:p>
        </w:tc>
        <w:tc>
          <w:tcPr>
            <w:tcW w:w="626" w:type="dxa"/>
            <w:tcBorders>
              <w:top w:val="single" w:sz="12" w:space="0" w:color="auto"/>
            </w:tcBorders>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106</w:t>
            </w:r>
          </w:p>
        </w:tc>
        <w:tc>
          <w:tcPr>
            <w:tcW w:w="626" w:type="dxa"/>
            <w:tcBorders>
              <w:top w:val="single" w:sz="12" w:space="0" w:color="auto"/>
            </w:tcBorders>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233</w:t>
            </w:r>
          </w:p>
        </w:tc>
        <w:tc>
          <w:tcPr>
            <w:tcW w:w="627" w:type="dxa"/>
            <w:tcBorders>
              <w:top w:val="single" w:sz="12" w:space="0" w:color="auto"/>
            </w:tcBorders>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125</w:t>
            </w:r>
          </w:p>
        </w:tc>
        <w:tc>
          <w:tcPr>
            <w:tcW w:w="735" w:type="dxa"/>
            <w:tcBorders>
              <w:top w:val="single" w:sz="12" w:space="0" w:color="auto"/>
            </w:tcBorders>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420</w:t>
            </w:r>
          </w:p>
        </w:tc>
        <w:tc>
          <w:tcPr>
            <w:tcW w:w="649" w:type="dxa"/>
            <w:tcBorders>
              <w:top w:val="single" w:sz="12" w:space="0" w:color="auto"/>
            </w:tcBorders>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649" w:type="dxa"/>
            <w:tcBorders>
              <w:top w:val="single" w:sz="12" w:space="0" w:color="auto"/>
            </w:tcBorders>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726</w:t>
            </w:r>
          </w:p>
        </w:tc>
        <w:tc>
          <w:tcPr>
            <w:tcW w:w="649" w:type="dxa"/>
            <w:tcBorders>
              <w:top w:val="single" w:sz="12" w:space="0" w:color="auto"/>
            </w:tcBorders>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283</w:t>
            </w:r>
          </w:p>
        </w:tc>
        <w:tc>
          <w:tcPr>
            <w:tcW w:w="735" w:type="dxa"/>
            <w:tcBorders>
              <w:top w:val="single" w:sz="12" w:space="0" w:color="auto"/>
            </w:tcBorders>
            <w:vAlign w:val="bottom"/>
          </w:tcPr>
          <w:p w:rsidR="006D24B0" w:rsidRPr="006D0F12" w:rsidRDefault="006D24B0" w:rsidP="00006DF5">
            <w:pPr>
              <w:suppressAutoHyphens w:val="0"/>
              <w:spacing w:before="40" w:after="40" w:line="220" w:lineRule="exact"/>
              <w:jc w:val="right"/>
              <w:rPr>
                <w:b/>
                <w:sz w:val="18"/>
                <w:szCs w:val="24"/>
                <w:lang w:val="es-ES"/>
              </w:rPr>
            </w:pPr>
            <w:r w:rsidRPr="006D0F12">
              <w:rPr>
                <w:b/>
                <w:sz w:val="18"/>
                <w:szCs w:val="24"/>
                <w:lang w:val="es-ES"/>
              </w:rPr>
              <w:t>126 458</w:t>
            </w:r>
          </w:p>
        </w:tc>
      </w:tr>
      <w:tr w:rsidR="006D24B0" w:rsidRPr="006D0F12">
        <w:tc>
          <w:tcPr>
            <w:tcW w:w="1984" w:type="dxa"/>
            <w:vAlign w:val="bottom"/>
          </w:tcPr>
          <w:p w:rsidR="006D24B0" w:rsidRPr="006D0F12" w:rsidRDefault="006D24B0" w:rsidP="00006DF5">
            <w:pPr>
              <w:suppressAutoHyphens w:val="0"/>
              <w:spacing w:before="40" w:after="40" w:line="220" w:lineRule="exact"/>
              <w:rPr>
                <w:sz w:val="18"/>
                <w:szCs w:val="24"/>
                <w:lang w:val="es-ES"/>
              </w:rPr>
            </w:pPr>
            <w:r w:rsidRPr="006D0F12">
              <w:rPr>
                <w:noProof/>
                <w:sz w:val="18"/>
                <w:szCs w:val="24"/>
                <w:lang w:val="es-ES"/>
              </w:rPr>
              <w:t>Aragatsotn</w:t>
            </w:r>
          </w:p>
        </w:tc>
        <w:tc>
          <w:tcPr>
            <w:tcW w:w="600"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600"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1 152</w:t>
            </w:r>
          </w:p>
        </w:tc>
        <w:tc>
          <w:tcPr>
            <w:tcW w:w="800"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17 897</w:t>
            </w:r>
          </w:p>
        </w:tc>
        <w:tc>
          <w:tcPr>
            <w:tcW w:w="600"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1 063</w:t>
            </w:r>
          </w:p>
        </w:tc>
        <w:tc>
          <w:tcPr>
            <w:tcW w:w="600"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118</w:t>
            </w:r>
          </w:p>
        </w:tc>
        <w:tc>
          <w:tcPr>
            <w:tcW w:w="626"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242</w:t>
            </w:r>
          </w:p>
        </w:tc>
        <w:tc>
          <w:tcPr>
            <w:tcW w:w="626"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627"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77</w:t>
            </w:r>
          </w:p>
        </w:tc>
        <w:tc>
          <w:tcPr>
            <w:tcW w:w="626"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626"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627"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735"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649"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649"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118</w:t>
            </w:r>
          </w:p>
        </w:tc>
        <w:tc>
          <w:tcPr>
            <w:tcW w:w="649"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735" w:type="dxa"/>
            <w:vAlign w:val="bottom"/>
          </w:tcPr>
          <w:p w:rsidR="006D24B0" w:rsidRPr="006D0F12" w:rsidRDefault="006D24B0" w:rsidP="00006DF5">
            <w:pPr>
              <w:suppressAutoHyphens w:val="0"/>
              <w:spacing w:before="40" w:after="40" w:line="220" w:lineRule="exact"/>
              <w:jc w:val="right"/>
              <w:rPr>
                <w:b/>
                <w:sz w:val="18"/>
                <w:szCs w:val="24"/>
                <w:lang w:val="es-ES"/>
              </w:rPr>
            </w:pPr>
            <w:r w:rsidRPr="006D0F12">
              <w:rPr>
                <w:b/>
                <w:sz w:val="18"/>
                <w:szCs w:val="24"/>
                <w:lang w:val="es-ES"/>
              </w:rPr>
              <w:t>20 667</w:t>
            </w:r>
          </w:p>
        </w:tc>
      </w:tr>
      <w:tr w:rsidR="006D24B0" w:rsidRPr="006D0F12">
        <w:tc>
          <w:tcPr>
            <w:tcW w:w="1984" w:type="dxa"/>
            <w:vAlign w:val="bottom"/>
          </w:tcPr>
          <w:p w:rsidR="006D24B0" w:rsidRPr="006D0F12" w:rsidRDefault="006D24B0" w:rsidP="00006DF5">
            <w:pPr>
              <w:suppressAutoHyphens w:val="0"/>
              <w:spacing w:before="40" w:after="40" w:line="220" w:lineRule="exact"/>
              <w:rPr>
                <w:sz w:val="18"/>
                <w:szCs w:val="24"/>
                <w:lang w:val="es-ES"/>
              </w:rPr>
            </w:pPr>
            <w:r w:rsidRPr="006D0F12">
              <w:rPr>
                <w:noProof/>
                <w:sz w:val="18"/>
                <w:szCs w:val="24"/>
                <w:lang w:val="es-ES"/>
              </w:rPr>
              <w:t>Ararat</w:t>
            </w:r>
          </w:p>
        </w:tc>
        <w:tc>
          <w:tcPr>
            <w:tcW w:w="600"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600"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199</w:t>
            </w:r>
          </w:p>
        </w:tc>
        <w:tc>
          <w:tcPr>
            <w:tcW w:w="800"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36 094</w:t>
            </w:r>
          </w:p>
        </w:tc>
        <w:tc>
          <w:tcPr>
            <w:tcW w:w="600"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600"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335</w:t>
            </w:r>
          </w:p>
        </w:tc>
        <w:tc>
          <w:tcPr>
            <w:tcW w:w="626"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626"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627"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626"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626"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627"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735"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649"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649"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649"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735" w:type="dxa"/>
            <w:vAlign w:val="bottom"/>
          </w:tcPr>
          <w:p w:rsidR="006D24B0" w:rsidRPr="006D0F12" w:rsidRDefault="006D24B0" w:rsidP="00006DF5">
            <w:pPr>
              <w:suppressAutoHyphens w:val="0"/>
              <w:spacing w:before="40" w:after="40" w:line="220" w:lineRule="exact"/>
              <w:jc w:val="right"/>
              <w:rPr>
                <w:b/>
                <w:sz w:val="18"/>
                <w:szCs w:val="24"/>
                <w:lang w:val="es-ES"/>
              </w:rPr>
            </w:pPr>
            <w:r w:rsidRPr="006D0F12">
              <w:rPr>
                <w:b/>
                <w:sz w:val="18"/>
                <w:szCs w:val="24"/>
                <w:lang w:val="es-ES"/>
              </w:rPr>
              <w:t>36 628</w:t>
            </w:r>
          </w:p>
        </w:tc>
      </w:tr>
      <w:tr w:rsidR="006D24B0" w:rsidRPr="006D0F12">
        <w:tc>
          <w:tcPr>
            <w:tcW w:w="1984" w:type="dxa"/>
            <w:vAlign w:val="bottom"/>
          </w:tcPr>
          <w:p w:rsidR="006D24B0" w:rsidRPr="006D0F12" w:rsidRDefault="006D24B0" w:rsidP="00006DF5">
            <w:pPr>
              <w:suppressAutoHyphens w:val="0"/>
              <w:spacing w:before="40" w:after="40" w:line="220" w:lineRule="exact"/>
              <w:rPr>
                <w:sz w:val="18"/>
                <w:szCs w:val="24"/>
                <w:lang w:val="es-ES"/>
              </w:rPr>
            </w:pPr>
            <w:r w:rsidRPr="006D0F12">
              <w:rPr>
                <w:noProof/>
                <w:sz w:val="18"/>
                <w:szCs w:val="24"/>
                <w:lang w:val="es-ES"/>
              </w:rPr>
              <w:t>Armavir</w:t>
            </w:r>
          </w:p>
        </w:tc>
        <w:tc>
          <w:tcPr>
            <w:tcW w:w="600"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600"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502</w:t>
            </w:r>
          </w:p>
        </w:tc>
        <w:tc>
          <w:tcPr>
            <w:tcW w:w="800"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37 725</w:t>
            </w:r>
          </w:p>
        </w:tc>
        <w:tc>
          <w:tcPr>
            <w:tcW w:w="600"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600"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701</w:t>
            </w:r>
          </w:p>
        </w:tc>
        <w:tc>
          <w:tcPr>
            <w:tcW w:w="626"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79</w:t>
            </w:r>
          </w:p>
        </w:tc>
        <w:tc>
          <w:tcPr>
            <w:tcW w:w="626"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160</w:t>
            </w:r>
          </w:p>
        </w:tc>
        <w:tc>
          <w:tcPr>
            <w:tcW w:w="627"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220</w:t>
            </w:r>
          </w:p>
        </w:tc>
        <w:tc>
          <w:tcPr>
            <w:tcW w:w="626"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626"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627"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735"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649"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282</w:t>
            </w:r>
          </w:p>
        </w:tc>
        <w:tc>
          <w:tcPr>
            <w:tcW w:w="649"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649"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735" w:type="dxa"/>
            <w:vAlign w:val="bottom"/>
          </w:tcPr>
          <w:p w:rsidR="006D24B0" w:rsidRPr="006D0F12" w:rsidRDefault="006D24B0" w:rsidP="00006DF5">
            <w:pPr>
              <w:suppressAutoHyphens w:val="0"/>
              <w:spacing w:before="40" w:after="40" w:line="220" w:lineRule="exact"/>
              <w:jc w:val="right"/>
              <w:rPr>
                <w:b/>
                <w:sz w:val="18"/>
                <w:szCs w:val="24"/>
                <w:lang w:val="es-ES"/>
              </w:rPr>
            </w:pPr>
            <w:r w:rsidRPr="006D0F12">
              <w:rPr>
                <w:b/>
                <w:sz w:val="18"/>
                <w:szCs w:val="24"/>
                <w:lang w:val="es-ES"/>
              </w:rPr>
              <w:t>39 669</w:t>
            </w:r>
          </w:p>
        </w:tc>
      </w:tr>
      <w:tr w:rsidR="006D24B0" w:rsidRPr="006D0F12">
        <w:tc>
          <w:tcPr>
            <w:tcW w:w="1984" w:type="dxa"/>
            <w:vAlign w:val="bottom"/>
          </w:tcPr>
          <w:p w:rsidR="006D24B0" w:rsidRPr="006D0F12" w:rsidRDefault="006D24B0" w:rsidP="00006DF5">
            <w:pPr>
              <w:suppressAutoHyphens w:val="0"/>
              <w:spacing w:before="40" w:after="40" w:line="220" w:lineRule="exact"/>
              <w:rPr>
                <w:sz w:val="18"/>
                <w:szCs w:val="24"/>
                <w:lang w:val="es-ES"/>
              </w:rPr>
            </w:pPr>
            <w:r w:rsidRPr="006D0F12">
              <w:rPr>
                <w:noProof/>
                <w:sz w:val="18"/>
                <w:szCs w:val="24"/>
                <w:lang w:val="es-ES"/>
              </w:rPr>
              <w:t>Gegharkunik</w:t>
            </w:r>
          </w:p>
        </w:tc>
        <w:tc>
          <w:tcPr>
            <w:tcW w:w="600"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837</w:t>
            </w:r>
          </w:p>
        </w:tc>
        <w:tc>
          <w:tcPr>
            <w:tcW w:w="600"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598</w:t>
            </w:r>
          </w:p>
        </w:tc>
        <w:tc>
          <w:tcPr>
            <w:tcW w:w="800"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33 204</w:t>
            </w:r>
          </w:p>
        </w:tc>
        <w:tc>
          <w:tcPr>
            <w:tcW w:w="600"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913</w:t>
            </w:r>
          </w:p>
        </w:tc>
        <w:tc>
          <w:tcPr>
            <w:tcW w:w="600"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387</w:t>
            </w:r>
          </w:p>
        </w:tc>
        <w:tc>
          <w:tcPr>
            <w:tcW w:w="626"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626"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627"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626"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626"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627"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735"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649"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649"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649"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735" w:type="dxa"/>
            <w:vAlign w:val="bottom"/>
          </w:tcPr>
          <w:p w:rsidR="006D24B0" w:rsidRPr="006D0F12" w:rsidRDefault="006D24B0" w:rsidP="00006DF5">
            <w:pPr>
              <w:suppressAutoHyphens w:val="0"/>
              <w:spacing w:before="40" w:after="40" w:line="220" w:lineRule="exact"/>
              <w:jc w:val="right"/>
              <w:rPr>
                <w:b/>
                <w:sz w:val="18"/>
                <w:szCs w:val="24"/>
                <w:lang w:val="es-ES"/>
              </w:rPr>
            </w:pPr>
            <w:r w:rsidRPr="006D0F12">
              <w:rPr>
                <w:b/>
                <w:sz w:val="18"/>
                <w:szCs w:val="24"/>
                <w:lang w:val="es-ES"/>
              </w:rPr>
              <w:t>35 939</w:t>
            </w:r>
          </w:p>
        </w:tc>
      </w:tr>
      <w:tr w:rsidR="006D24B0" w:rsidRPr="006D0F12">
        <w:tc>
          <w:tcPr>
            <w:tcW w:w="1984" w:type="dxa"/>
            <w:vAlign w:val="bottom"/>
          </w:tcPr>
          <w:p w:rsidR="006D24B0" w:rsidRPr="006D0F12" w:rsidRDefault="006D24B0" w:rsidP="00006DF5">
            <w:pPr>
              <w:suppressAutoHyphens w:val="0"/>
              <w:spacing w:before="40" w:after="40" w:line="220" w:lineRule="exact"/>
              <w:rPr>
                <w:sz w:val="18"/>
                <w:szCs w:val="24"/>
                <w:lang w:val="es-ES"/>
              </w:rPr>
            </w:pPr>
            <w:r w:rsidRPr="006D0F12">
              <w:rPr>
                <w:noProof/>
                <w:sz w:val="18"/>
                <w:szCs w:val="24"/>
                <w:lang w:val="es-ES"/>
              </w:rPr>
              <w:t>Lori</w:t>
            </w:r>
          </w:p>
        </w:tc>
        <w:tc>
          <w:tcPr>
            <w:tcW w:w="600"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633</w:t>
            </w:r>
          </w:p>
        </w:tc>
        <w:tc>
          <w:tcPr>
            <w:tcW w:w="600"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1 675</w:t>
            </w:r>
          </w:p>
        </w:tc>
        <w:tc>
          <w:tcPr>
            <w:tcW w:w="800"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32 300</w:t>
            </w:r>
          </w:p>
        </w:tc>
        <w:tc>
          <w:tcPr>
            <w:tcW w:w="600"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600"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405</w:t>
            </w:r>
          </w:p>
        </w:tc>
        <w:tc>
          <w:tcPr>
            <w:tcW w:w="626"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626"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627"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626"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626"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627"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735"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649"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58</w:t>
            </w:r>
          </w:p>
        </w:tc>
        <w:tc>
          <w:tcPr>
            <w:tcW w:w="649"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649"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320</w:t>
            </w:r>
          </w:p>
        </w:tc>
        <w:tc>
          <w:tcPr>
            <w:tcW w:w="735" w:type="dxa"/>
            <w:vAlign w:val="bottom"/>
          </w:tcPr>
          <w:p w:rsidR="006D24B0" w:rsidRPr="006D0F12" w:rsidRDefault="006D24B0" w:rsidP="00006DF5">
            <w:pPr>
              <w:suppressAutoHyphens w:val="0"/>
              <w:spacing w:before="40" w:after="40" w:line="220" w:lineRule="exact"/>
              <w:jc w:val="right"/>
              <w:rPr>
                <w:b/>
                <w:sz w:val="18"/>
                <w:szCs w:val="24"/>
                <w:lang w:val="es-ES"/>
              </w:rPr>
            </w:pPr>
            <w:r w:rsidRPr="006D0F12">
              <w:rPr>
                <w:b/>
                <w:sz w:val="18"/>
                <w:szCs w:val="24"/>
                <w:lang w:val="es-ES"/>
              </w:rPr>
              <w:t>35 391</w:t>
            </w:r>
          </w:p>
        </w:tc>
      </w:tr>
      <w:tr w:rsidR="006D24B0" w:rsidRPr="006D0F12">
        <w:tc>
          <w:tcPr>
            <w:tcW w:w="1984" w:type="dxa"/>
            <w:vAlign w:val="bottom"/>
          </w:tcPr>
          <w:p w:rsidR="006D24B0" w:rsidRPr="006D0F12" w:rsidRDefault="006D24B0" w:rsidP="00006DF5">
            <w:pPr>
              <w:suppressAutoHyphens w:val="0"/>
              <w:spacing w:before="40" w:after="40" w:line="220" w:lineRule="exact"/>
              <w:rPr>
                <w:sz w:val="18"/>
                <w:szCs w:val="24"/>
                <w:lang w:val="es-ES"/>
              </w:rPr>
            </w:pPr>
            <w:r w:rsidRPr="006D0F12">
              <w:rPr>
                <w:noProof/>
                <w:sz w:val="18"/>
                <w:szCs w:val="24"/>
                <w:lang w:val="es-ES"/>
              </w:rPr>
              <w:t>Kotayk</w:t>
            </w:r>
          </w:p>
        </w:tc>
        <w:tc>
          <w:tcPr>
            <w:tcW w:w="600"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600"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479</w:t>
            </w:r>
          </w:p>
        </w:tc>
        <w:tc>
          <w:tcPr>
            <w:tcW w:w="800"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35 811</w:t>
            </w:r>
          </w:p>
        </w:tc>
        <w:tc>
          <w:tcPr>
            <w:tcW w:w="600"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600"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626"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535</w:t>
            </w:r>
          </w:p>
        </w:tc>
        <w:tc>
          <w:tcPr>
            <w:tcW w:w="626"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76</w:t>
            </w:r>
          </w:p>
        </w:tc>
        <w:tc>
          <w:tcPr>
            <w:tcW w:w="627"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26</w:t>
            </w:r>
          </w:p>
        </w:tc>
        <w:tc>
          <w:tcPr>
            <w:tcW w:w="626"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626"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627"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735"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649"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649"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649"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735" w:type="dxa"/>
            <w:vAlign w:val="bottom"/>
          </w:tcPr>
          <w:p w:rsidR="006D24B0" w:rsidRPr="006D0F12" w:rsidRDefault="006D24B0" w:rsidP="00006DF5">
            <w:pPr>
              <w:suppressAutoHyphens w:val="0"/>
              <w:spacing w:before="40" w:after="40" w:line="220" w:lineRule="exact"/>
              <w:jc w:val="right"/>
              <w:rPr>
                <w:b/>
                <w:sz w:val="18"/>
                <w:szCs w:val="24"/>
                <w:lang w:val="es-ES"/>
              </w:rPr>
            </w:pPr>
            <w:r w:rsidRPr="006D0F12">
              <w:rPr>
                <w:b/>
                <w:sz w:val="18"/>
                <w:szCs w:val="24"/>
                <w:lang w:val="es-ES"/>
              </w:rPr>
              <w:t>36 927</w:t>
            </w:r>
          </w:p>
        </w:tc>
      </w:tr>
      <w:tr w:rsidR="006D24B0" w:rsidRPr="006D0F12">
        <w:tc>
          <w:tcPr>
            <w:tcW w:w="1984" w:type="dxa"/>
            <w:vAlign w:val="bottom"/>
          </w:tcPr>
          <w:p w:rsidR="006D24B0" w:rsidRPr="006D0F12" w:rsidRDefault="006D24B0" w:rsidP="00006DF5">
            <w:pPr>
              <w:suppressAutoHyphens w:val="0"/>
              <w:spacing w:before="40" w:after="40" w:line="220" w:lineRule="exact"/>
              <w:rPr>
                <w:sz w:val="18"/>
                <w:szCs w:val="24"/>
                <w:lang w:val="es-ES"/>
              </w:rPr>
            </w:pPr>
            <w:r w:rsidRPr="006D0F12">
              <w:rPr>
                <w:noProof/>
                <w:sz w:val="18"/>
                <w:szCs w:val="24"/>
                <w:lang w:val="es-ES"/>
              </w:rPr>
              <w:t>Shirak</w:t>
            </w:r>
          </w:p>
        </w:tc>
        <w:tc>
          <w:tcPr>
            <w:tcW w:w="600"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28</w:t>
            </w:r>
          </w:p>
        </w:tc>
        <w:tc>
          <w:tcPr>
            <w:tcW w:w="600"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596</w:t>
            </w:r>
          </w:p>
        </w:tc>
        <w:tc>
          <w:tcPr>
            <w:tcW w:w="800"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34 123</w:t>
            </w:r>
          </w:p>
        </w:tc>
        <w:tc>
          <w:tcPr>
            <w:tcW w:w="600"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1 257</w:t>
            </w:r>
          </w:p>
        </w:tc>
        <w:tc>
          <w:tcPr>
            <w:tcW w:w="600"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1 794</w:t>
            </w:r>
          </w:p>
        </w:tc>
        <w:tc>
          <w:tcPr>
            <w:tcW w:w="626"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766</w:t>
            </w:r>
          </w:p>
        </w:tc>
        <w:tc>
          <w:tcPr>
            <w:tcW w:w="626"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94</w:t>
            </w:r>
          </w:p>
        </w:tc>
        <w:tc>
          <w:tcPr>
            <w:tcW w:w="627"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111</w:t>
            </w:r>
          </w:p>
        </w:tc>
        <w:tc>
          <w:tcPr>
            <w:tcW w:w="626"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626"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627"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735"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649"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649"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73</w:t>
            </w:r>
          </w:p>
        </w:tc>
        <w:tc>
          <w:tcPr>
            <w:tcW w:w="649"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256</w:t>
            </w:r>
          </w:p>
        </w:tc>
        <w:tc>
          <w:tcPr>
            <w:tcW w:w="735" w:type="dxa"/>
            <w:vAlign w:val="bottom"/>
          </w:tcPr>
          <w:p w:rsidR="006D24B0" w:rsidRPr="006D0F12" w:rsidRDefault="006D24B0" w:rsidP="00006DF5">
            <w:pPr>
              <w:suppressAutoHyphens w:val="0"/>
              <w:spacing w:before="40" w:after="40" w:line="220" w:lineRule="exact"/>
              <w:jc w:val="right"/>
              <w:rPr>
                <w:b/>
                <w:sz w:val="18"/>
                <w:szCs w:val="24"/>
                <w:lang w:val="es-ES"/>
              </w:rPr>
            </w:pPr>
            <w:r w:rsidRPr="006D0F12">
              <w:rPr>
                <w:b/>
                <w:sz w:val="18"/>
                <w:szCs w:val="24"/>
                <w:lang w:val="es-ES"/>
              </w:rPr>
              <w:t>39 098</w:t>
            </w:r>
          </w:p>
        </w:tc>
      </w:tr>
      <w:tr w:rsidR="006D24B0" w:rsidRPr="006D0F12">
        <w:tc>
          <w:tcPr>
            <w:tcW w:w="1984" w:type="dxa"/>
            <w:vAlign w:val="bottom"/>
          </w:tcPr>
          <w:p w:rsidR="006D24B0" w:rsidRPr="006D0F12" w:rsidRDefault="006D24B0" w:rsidP="00006DF5">
            <w:pPr>
              <w:suppressAutoHyphens w:val="0"/>
              <w:spacing w:before="40" w:after="40" w:line="220" w:lineRule="exact"/>
              <w:rPr>
                <w:sz w:val="18"/>
                <w:szCs w:val="24"/>
                <w:lang w:val="es-ES"/>
              </w:rPr>
            </w:pPr>
            <w:r w:rsidRPr="006D0F12">
              <w:rPr>
                <w:noProof/>
                <w:sz w:val="18"/>
                <w:szCs w:val="24"/>
                <w:lang w:val="es-ES"/>
              </w:rPr>
              <w:t>Syunik</w:t>
            </w:r>
          </w:p>
        </w:tc>
        <w:tc>
          <w:tcPr>
            <w:tcW w:w="600"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12</w:t>
            </w:r>
          </w:p>
        </w:tc>
        <w:tc>
          <w:tcPr>
            <w:tcW w:w="600"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1 024</w:t>
            </w:r>
          </w:p>
        </w:tc>
        <w:tc>
          <w:tcPr>
            <w:tcW w:w="800"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14 853</w:t>
            </w:r>
          </w:p>
        </w:tc>
        <w:tc>
          <w:tcPr>
            <w:tcW w:w="600"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600"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712</w:t>
            </w:r>
          </w:p>
        </w:tc>
        <w:tc>
          <w:tcPr>
            <w:tcW w:w="626"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626"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754</w:t>
            </w:r>
          </w:p>
        </w:tc>
        <w:tc>
          <w:tcPr>
            <w:tcW w:w="627"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626"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626"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44</w:t>
            </w:r>
          </w:p>
        </w:tc>
        <w:tc>
          <w:tcPr>
            <w:tcW w:w="627"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735"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649"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611</w:t>
            </w:r>
          </w:p>
        </w:tc>
        <w:tc>
          <w:tcPr>
            <w:tcW w:w="649"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227</w:t>
            </w:r>
          </w:p>
        </w:tc>
        <w:tc>
          <w:tcPr>
            <w:tcW w:w="649"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735" w:type="dxa"/>
            <w:vAlign w:val="bottom"/>
          </w:tcPr>
          <w:p w:rsidR="006D24B0" w:rsidRPr="006D0F12" w:rsidRDefault="006D24B0" w:rsidP="00006DF5">
            <w:pPr>
              <w:suppressAutoHyphens w:val="0"/>
              <w:spacing w:before="40" w:after="40" w:line="220" w:lineRule="exact"/>
              <w:jc w:val="right"/>
              <w:rPr>
                <w:b/>
                <w:sz w:val="18"/>
                <w:szCs w:val="24"/>
                <w:lang w:val="es-ES"/>
              </w:rPr>
            </w:pPr>
            <w:r w:rsidRPr="006D0F12">
              <w:rPr>
                <w:b/>
                <w:sz w:val="18"/>
                <w:szCs w:val="24"/>
                <w:lang w:val="es-ES"/>
              </w:rPr>
              <w:t>18 237</w:t>
            </w:r>
          </w:p>
        </w:tc>
      </w:tr>
      <w:tr w:rsidR="006D24B0" w:rsidRPr="006D0F12">
        <w:tc>
          <w:tcPr>
            <w:tcW w:w="1984" w:type="dxa"/>
            <w:vAlign w:val="bottom"/>
          </w:tcPr>
          <w:p w:rsidR="006D24B0" w:rsidRPr="006D0F12" w:rsidRDefault="006D24B0" w:rsidP="00006DF5">
            <w:pPr>
              <w:suppressAutoHyphens w:val="0"/>
              <w:spacing w:before="40" w:after="40" w:line="220" w:lineRule="exact"/>
              <w:rPr>
                <w:sz w:val="18"/>
                <w:szCs w:val="24"/>
                <w:lang w:val="es-ES"/>
              </w:rPr>
            </w:pPr>
            <w:r w:rsidRPr="006D0F12">
              <w:rPr>
                <w:noProof/>
                <w:sz w:val="18"/>
                <w:szCs w:val="24"/>
                <w:lang w:val="es-ES"/>
              </w:rPr>
              <w:t>Vayots Dzor</w:t>
            </w:r>
          </w:p>
        </w:tc>
        <w:tc>
          <w:tcPr>
            <w:tcW w:w="600"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24</w:t>
            </w:r>
          </w:p>
        </w:tc>
        <w:tc>
          <w:tcPr>
            <w:tcW w:w="600"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279</w:t>
            </w:r>
          </w:p>
        </w:tc>
        <w:tc>
          <w:tcPr>
            <w:tcW w:w="800"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7 505</w:t>
            </w:r>
          </w:p>
        </w:tc>
        <w:tc>
          <w:tcPr>
            <w:tcW w:w="600"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57</w:t>
            </w:r>
          </w:p>
        </w:tc>
        <w:tc>
          <w:tcPr>
            <w:tcW w:w="600"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227</w:t>
            </w:r>
          </w:p>
        </w:tc>
        <w:tc>
          <w:tcPr>
            <w:tcW w:w="626"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626"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627"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626"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626"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627"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735"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649"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649"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649" w:type="dxa"/>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735" w:type="dxa"/>
            <w:vAlign w:val="bottom"/>
          </w:tcPr>
          <w:p w:rsidR="006D24B0" w:rsidRPr="006D0F12" w:rsidRDefault="006D24B0" w:rsidP="00006DF5">
            <w:pPr>
              <w:suppressAutoHyphens w:val="0"/>
              <w:spacing w:before="40" w:after="40" w:line="220" w:lineRule="exact"/>
              <w:jc w:val="right"/>
              <w:rPr>
                <w:b/>
                <w:sz w:val="18"/>
                <w:szCs w:val="24"/>
                <w:lang w:val="es-ES"/>
              </w:rPr>
            </w:pPr>
            <w:r w:rsidRPr="006D0F12">
              <w:rPr>
                <w:b/>
                <w:sz w:val="18"/>
                <w:szCs w:val="24"/>
                <w:lang w:val="es-ES"/>
              </w:rPr>
              <w:t>8 092</w:t>
            </w:r>
          </w:p>
        </w:tc>
      </w:tr>
      <w:tr w:rsidR="006D24B0" w:rsidRPr="006D0F12">
        <w:tc>
          <w:tcPr>
            <w:tcW w:w="1984" w:type="dxa"/>
            <w:tcBorders>
              <w:bottom w:val="single" w:sz="4" w:space="0" w:color="auto"/>
            </w:tcBorders>
            <w:vAlign w:val="bottom"/>
          </w:tcPr>
          <w:p w:rsidR="006D24B0" w:rsidRPr="006D0F12" w:rsidRDefault="006D24B0" w:rsidP="00006DF5">
            <w:pPr>
              <w:suppressAutoHyphens w:val="0"/>
              <w:spacing w:before="40" w:after="40" w:line="220" w:lineRule="exact"/>
              <w:rPr>
                <w:sz w:val="18"/>
                <w:szCs w:val="24"/>
                <w:lang w:val="es-ES"/>
              </w:rPr>
            </w:pPr>
            <w:r w:rsidRPr="006D0F12">
              <w:rPr>
                <w:noProof/>
                <w:sz w:val="18"/>
                <w:szCs w:val="24"/>
                <w:lang w:val="es-ES"/>
              </w:rPr>
              <w:t>Tavush</w:t>
            </w:r>
          </w:p>
        </w:tc>
        <w:tc>
          <w:tcPr>
            <w:tcW w:w="600" w:type="dxa"/>
            <w:tcBorders>
              <w:bottom w:val="single" w:sz="4" w:space="0" w:color="auto"/>
            </w:tcBorders>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600" w:type="dxa"/>
            <w:tcBorders>
              <w:bottom w:val="single" w:sz="4" w:space="0" w:color="auto"/>
            </w:tcBorders>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1 167</w:t>
            </w:r>
          </w:p>
        </w:tc>
        <w:tc>
          <w:tcPr>
            <w:tcW w:w="800" w:type="dxa"/>
            <w:tcBorders>
              <w:bottom w:val="single" w:sz="4" w:space="0" w:color="auto"/>
            </w:tcBorders>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16 389</w:t>
            </w:r>
          </w:p>
        </w:tc>
        <w:tc>
          <w:tcPr>
            <w:tcW w:w="600" w:type="dxa"/>
            <w:tcBorders>
              <w:bottom w:val="single" w:sz="4" w:space="0" w:color="auto"/>
            </w:tcBorders>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600" w:type="dxa"/>
            <w:tcBorders>
              <w:bottom w:val="single" w:sz="4" w:space="0" w:color="auto"/>
            </w:tcBorders>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119</w:t>
            </w:r>
          </w:p>
        </w:tc>
        <w:tc>
          <w:tcPr>
            <w:tcW w:w="626" w:type="dxa"/>
            <w:tcBorders>
              <w:bottom w:val="single" w:sz="4" w:space="0" w:color="auto"/>
            </w:tcBorders>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626" w:type="dxa"/>
            <w:tcBorders>
              <w:bottom w:val="single" w:sz="4" w:space="0" w:color="auto"/>
            </w:tcBorders>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627" w:type="dxa"/>
            <w:tcBorders>
              <w:bottom w:val="single" w:sz="4" w:space="0" w:color="auto"/>
            </w:tcBorders>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626" w:type="dxa"/>
            <w:tcBorders>
              <w:bottom w:val="single" w:sz="4" w:space="0" w:color="auto"/>
            </w:tcBorders>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626" w:type="dxa"/>
            <w:tcBorders>
              <w:bottom w:val="single" w:sz="4" w:space="0" w:color="auto"/>
            </w:tcBorders>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627" w:type="dxa"/>
            <w:tcBorders>
              <w:bottom w:val="single" w:sz="4" w:space="0" w:color="auto"/>
            </w:tcBorders>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735" w:type="dxa"/>
            <w:tcBorders>
              <w:bottom w:val="single" w:sz="4" w:space="0" w:color="auto"/>
            </w:tcBorders>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649" w:type="dxa"/>
            <w:tcBorders>
              <w:bottom w:val="single" w:sz="4" w:space="0" w:color="auto"/>
            </w:tcBorders>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649" w:type="dxa"/>
            <w:tcBorders>
              <w:bottom w:val="single" w:sz="4" w:space="0" w:color="auto"/>
            </w:tcBorders>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649" w:type="dxa"/>
            <w:tcBorders>
              <w:bottom w:val="single" w:sz="4" w:space="0" w:color="auto"/>
            </w:tcBorders>
            <w:vAlign w:val="bottom"/>
          </w:tcPr>
          <w:p w:rsidR="006D24B0" w:rsidRPr="006D0F12" w:rsidRDefault="006D24B0" w:rsidP="00006DF5">
            <w:pPr>
              <w:suppressAutoHyphens w:val="0"/>
              <w:spacing w:before="40" w:after="40" w:line="220" w:lineRule="exact"/>
              <w:jc w:val="right"/>
              <w:rPr>
                <w:sz w:val="18"/>
                <w:szCs w:val="24"/>
                <w:lang w:val="es-ES"/>
              </w:rPr>
            </w:pPr>
            <w:r w:rsidRPr="006D0F12">
              <w:rPr>
                <w:sz w:val="18"/>
                <w:szCs w:val="24"/>
                <w:lang w:val="es-ES"/>
              </w:rPr>
              <w:t>-</w:t>
            </w:r>
          </w:p>
        </w:tc>
        <w:tc>
          <w:tcPr>
            <w:tcW w:w="735" w:type="dxa"/>
            <w:tcBorders>
              <w:bottom w:val="single" w:sz="4" w:space="0" w:color="auto"/>
            </w:tcBorders>
            <w:vAlign w:val="bottom"/>
          </w:tcPr>
          <w:p w:rsidR="006D24B0" w:rsidRPr="006D0F12" w:rsidRDefault="006D24B0" w:rsidP="00006DF5">
            <w:pPr>
              <w:suppressAutoHyphens w:val="0"/>
              <w:spacing w:before="40" w:after="40" w:line="220" w:lineRule="exact"/>
              <w:jc w:val="right"/>
              <w:rPr>
                <w:b/>
                <w:sz w:val="18"/>
                <w:szCs w:val="24"/>
                <w:lang w:val="es-ES"/>
              </w:rPr>
            </w:pPr>
            <w:r w:rsidRPr="006D0F12">
              <w:rPr>
                <w:b/>
                <w:sz w:val="18"/>
                <w:szCs w:val="24"/>
                <w:lang w:val="es-ES"/>
              </w:rPr>
              <w:t>17 675</w:t>
            </w:r>
          </w:p>
        </w:tc>
      </w:tr>
      <w:tr w:rsidR="006D24B0" w:rsidRPr="006D0F12">
        <w:tc>
          <w:tcPr>
            <w:tcW w:w="1984" w:type="dxa"/>
            <w:tcBorders>
              <w:top w:val="single" w:sz="4" w:space="0" w:color="auto"/>
              <w:bottom w:val="single" w:sz="12" w:space="0" w:color="auto"/>
            </w:tcBorders>
            <w:vAlign w:val="bottom"/>
          </w:tcPr>
          <w:p w:rsidR="006D24B0" w:rsidRPr="006D0F12" w:rsidRDefault="006D24B0" w:rsidP="00006DF5">
            <w:pPr>
              <w:suppressAutoHyphens w:val="0"/>
              <w:spacing w:before="80" w:after="80" w:line="220" w:lineRule="exact"/>
              <w:ind w:left="170"/>
              <w:rPr>
                <w:szCs w:val="24"/>
                <w:lang w:val="es-ES"/>
              </w:rPr>
            </w:pPr>
            <w:r w:rsidRPr="006D0F12">
              <w:rPr>
                <w:b/>
                <w:sz w:val="18"/>
                <w:szCs w:val="24"/>
                <w:lang w:val="es-ES"/>
              </w:rPr>
              <w:t>Total</w:t>
            </w:r>
            <w:r w:rsidR="00006DF5">
              <w:rPr>
                <w:b/>
                <w:sz w:val="18"/>
                <w:szCs w:val="24"/>
                <w:lang w:val="es-ES"/>
              </w:rPr>
              <w:t xml:space="preserve"> </w:t>
            </w:r>
            <w:r w:rsidRPr="006D0F12">
              <w:rPr>
                <w:b/>
                <w:sz w:val="18"/>
                <w:szCs w:val="24"/>
                <w:lang w:val="es-ES"/>
              </w:rPr>
              <w:br/>
              <w:t>República de Armenia</w:t>
            </w:r>
          </w:p>
        </w:tc>
        <w:tc>
          <w:tcPr>
            <w:tcW w:w="600" w:type="dxa"/>
            <w:tcBorders>
              <w:top w:val="single" w:sz="4" w:space="0" w:color="auto"/>
              <w:bottom w:val="single" w:sz="12" w:space="0" w:color="auto"/>
            </w:tcBorders>
            <w:vAlign w:val="bottom"/>
          </w:tcPr>
          <w:p w:rsidR="006D24B0" w:rsidRPr="006D0F12" w:rsidRDefault="006D24B0" w:rsidP="00006DF5">
            <w:pPr>
              <w:suppressAutoHyphens w:val="0"/>
              <w:spacing w:before="80" w:after="80" w:line="220" w:lineRule="exact"/>
              <w:jc w:val="right"/>
              <w:rPr>
                <w:b/>
                <w:sz w:val="18"/>
                <w:szCs w:val="24"/>
                <w:lang w:val="es-ES"/>
              </w:rPr>
            </w:pPr>
            <w:r w:rsidRPr="006D0F12">
              <w:rPr>
                <w:b/>
                <w:sz w:val="18"/>
                <w:szCs w:val="24"/>
                <w:lang w:val="es-ES"/>
              </w:rPr>
              <w:t>1 537</w:t>
            </w:r>
          </w:p>
        </w:tc>
        <w:tc>
          <w:tcPr>
            <w:tcW w:w="600" w:type="dxa"/>
            <w:tcBorders>
              <w:top w:val="single" w:sz="4" w:space="0" w:color="auto"/>
              <w:bottom w:val="single" w:sz="12" w:space="0" w:color="auto"/>
            </w:tcBorders>
            <w:vAlign w:val="bottom"/>
          </w:tcPr>
          <w:p w:rsidR="006D24B0" w:rsidRPr="006D0F12" w:rsidRDefault="006D24B0" w:rsidP="00006DF5">
            <w:pPr>
              <w:suppressAutoHyphens w:val="0"/>
              <w:spacing w:before="80" w:after="80" w:line="220" w:lineRule="exact"/>
              <w:jc w:val="right"/>
              <w:rPr>
                <w:b/>
                <w:sz w:val="18"/>
                <w:szCs w:val="24"/>
                <w:lang w:val="es-ES"/>
              </w:rPr>
            </w:pPr>
            <w:r w:rsidRPr="006D0F12">
              <w:rPr>
                <w:b/>
                <w:sz w:val="18"/>
                <w:szCs w:val="24"/>
                <w:lang w:val="es-ES"/>
              </w:rPr>
              <w:t>7 811</w:t>
            </w:r>
          </w:p>
        </w:tc>
        <w:tc>
          <w:tcPr>
            <w:tcW w:w="800" w:type="dxa"/>
            <w:tcBorders>
              <w:top w:val="single" w:sz="4" w:space="0" w:color="auto"/>
              <w:bottom w:val="single" w:sz="12" w:space="0" w:color="auto"/>
            </w:tcBorders>
            <w:vAlign w:val="bottom"/>
          </w:tcPr>
          <w:p w:rsidR="006D24B0" w:rsidRPr="006D0F12" w:rsidRDefault="006D24B0" w:rsidP="00006DF5">
            <w:pPr>
              <w:suppressAutoHyphens w:val="0"/>
              <w:spacing w:before="80" w:after="80" w:line="220" w:lineRule="exact"/>
              <w:jc w:val="right"/>
              <w:rPr>
                <w:b/>
                <w:sz w:val="18"/>
                <w:szCs w:val="24"/>
                <w:lang w:val="es-ES"/>
              </w:rPr>
            </w:pPr>
            <w:r w:rsidRPr="006D0F12">
              <w:rPr>
                <w:b/>
                <w:sz w:val="18"/>
                <w:szCs w:val="24"/>
                <w:lang w:val="es-ES"/>
              </w:rPr>
              <w:t>381 337</w:t>
            </w:r>
          </w:p>
        </w:tc>
        <w:tc>
          <w:tcPr>
            <w:tcW w:w="600" w:type="dxa"/>
            <w:tcBorders>
              <w:top w:val="single" w:sz="4" w:space="0" w:color="auto"/>
              <w:bottom w:val="single" w:sz="12" w:space="0" w:color="auto"/>
            </w:tcBorders>
            <w:vAlign w:val="bottom"/>
          </w:tcPr>
          <w:p w:rsidR="006D24B0" w:rsidRPr="006D0F12" w:rsidRDefault="006D24B0" w:rsidP="00006DF5">
            <w:pPr>
              <w:suppressAutoHyphens w:val="0"/>
              <w:spacing w:before="80" w:after="80" w:line="220" w:lineRule="exact"/>
              <w:jc w:val="right"/>
              <w:rPr>
                <w:b/>
                <w:sz w:val="18"/>
                <w:szCs w:val="24"/>
                <w:lang w:val="es-ES"/>
              </w:rPr>
            </w:pPr>
            <w:r w:rsidRPr="006D0F12">
              <w:rPr>
                <w:b/>
                <w:sz w:val="18"/>
                <w:szCs w:val="24"/>
                <w:lang w:val="es-ES"/>
              </w:rPr>
              <w:t>5 288</w:t>
            </w:r>
          </w:p>
        </w:tc>
        <w:tc>
          <w:tcPr>
            <w:tcW w:w="600" w:type="dxa"/>
            <w:tcBorders>
              <w:top w:val="single" w:sz="4" w:space="0" w:color="auto"/>
              <w:bottom w:val="single" w:sz="12" w:space="0" w:color="auto"/>
            </w:tcBorders>
            <w:vAlign w:val="bottom"/>
          </w:tcPr>
          <w:p w:rsidR="006D24B0" w:rsidRPr="006D0F12" w:rsidRDefault="006D24B0" w:rsidP="00006DF5">
            <w:pPr>
              <w:suppressAutoHyphens w:val="0"/>
              <w:spacing w:before="80" w:after="80" w:line="220" w:lineRule="exact"/>
              <w:jc w:val="right"/>
              <w:rPr>
                <w:b/>
                <w:sz w:val="18"/>
                <w:szCs w:val="24"/>
                <w:lang w:val="es-ES"/>
              </w:rPr>
            </w:pPr>
            <w:r w:rsidRPr="006D0F12">
              <w:rPr>
                <w:b/>
                <w:sz w:val="18"/>
                <w:szCs w:val="24"/>
                <w:lang w:val="es-ES"/>
              </w:rPr>
              <w:t>9 781</w:t>
            </w:r>
          </w:p>
        </w:tc>
        <w:tc>
          <w:tcPr>
            <w:tcW w:w="626" w:type="dxa"/>
            <w:tcBorders>
              <w:top w:val="single" w:sz="4" w:space="0" w:color="auto"/>
              <w:bottom w:val="single" w:sz="12" w:space="0" w:color="auto"/>
            </w:tcBorders>
            <w:vAlign w:val="bottom"/>
          </w:tcPr>
          <w:p w:rsidR="006D24B0" w:rsidRPr="006D0F12" w:rsidRDefault="006D24B0" w:rsidP="00006DF5">
            <w:pPr>
              <w:suppressAutoHyphens w:val="0"/>
              <w:spacing w:before="80" w:after="80" w:line="220" w:lineRule="exact"/>
              <w:jc w:val="right"/>
              <w:rPr>
                <w:b/>
                <w:sz w:val="18"/>
                <w:szCs w:val="24"/>
                <w:lang w:val="es-ES"/>
              </w:rPr>
            </w:pPr>
            <w:r w:rsidRPr="006D0F12">
              <w:rPr>
                <w:b/>
                <w:sz w:val="18"/>
                <w:szCs w:val="24"/>
                <w:lang w:val="es-ES"/>
              </w:rPr>
              <w:t>3 342</w:t>
            </w:r>
          </w:p>
        </w:tc>
        <w:tc>
          <w:tcPr>
            <w:tcW w:w="626" w:type="dxa"/>
            <w:tcBorders>
              <w:top w:val="single" w:sz="4" w:space="0" w:color="auto"/>
              <w:bottom w:val="single" w:sz="12" w:space="0" w:color="auto"/>
            </w:tcBorders>
            <w:vAlign w:val="bottom"/>
          </w:tcPr>
          <w:p w:rsidR="006D24B0" w:rsidRPr="006D0F12" w:rsidRDefault="006D24B0" w:rsidP="00006DF5">
            <w:pPr>
              <w:suppressAutoHyphens w:val="0"/>
              <w:spacing w:before="80" w:after="80" w:line="220" w:lineRule="exact"/>
              <w:jc w:val="right"/>
              <w:rPr>
                <w:b/>
                <w:sz w:val="18"/>
                <w:szCs w:val="24"/>
                <w:lang w:val="es-ES"/>
              </w:rPr>
            </w:pPr>
            <w:r w:rsidRPr="006D0F12">
              <w:rPr>
                <w:b/>
                <w:sz w:val="18"/>
                <w:szCs w:val="24"/>
                <w:lang w:val="es-ES"/>
              </w:rPr>
              <w:t>1 143</w:t>
            </w:r>
          </w:p>
        </w:tc>
        <w:tc>
          <w:tcPr>
            <w:tcW w:w="627" w:type="dxa"/>
            <w:tcBorders>
              <w:top w:val="single" w:sz="4" w:space="0" w:color="auto"/>
              <w:bottom w:val="single" w:sz="12" w:space="0" w:color="auto"/>
            </w:tcBorders>
            <w:vAlign w:val="bottom"/>
          </w:tcPr>
          <w:p w:rsidR="006D24B0" w:rsidRPr="006D0F12" w:rsidRDefault="006D24B0" w:rsidP="00006DF5">
            <w:pPr>
              <w:suppressAutoHyphens w:val="0"/>
              <w:spacing w:before="80" w:after="80" w:line="220" w:lineRule="exact"/>
              <w:jc w:val="right"/>
              <w:rPr>
                <w:b/>
                <w:sz w:val="18"/>
                <w:szCs w:val="24"/>
                <w:lang w:val="es-ES"/>
              </w:rPr>
            </w:pPr>
            <w:r w:rsidRPr="006D0F12">
              <w:rPr>
                <w:b/>
                <w:sz w:val="18"/>
                <w:szCs w:val="24"/>
                <w:lang w:val="es-ES"/>
              </w:rPr>
              <w:t>660</w:t>
            </w:r>
          </w:p>
        </w:tc>
        <w:tc>
          <w:tcPr>
            <w:tcW w:w="626" w:type="dxa"/>
            <w:tcBorders>
              <w:top w:val="single" w:sz="4" w:space="0" w:color="auto"/>
              <w:bottom w:val="single" w:sz="12" w:space="0" w:color="auto"/>
            </w:tcBorders>
            <w:vAlign w:val="bottom"/>
          </w:tcPr>
          <w:p w:rsidR="006D24B0" w:rsidRPr="006D0F12" w:rsidRDefault="006D24B0" w:rsidP="00006DF5">
            <w:pPr>
              <w:suppressAutoHyphens w:val="0"/>
              <w:spacing w:before="80" w:after="80" w:line="220" w:lineRule="exact"/>
              <w:jc w:val="right"/>
              <w:rPr>
                <w:b/>
                <w:sz w:val="18"/>
                <w:szCs w:val="24"/>
                <w:lang w:val="es-ES"/>
              </w:rPr>
            </w:pPr>
            <w:r w:rsidRPr="006D0F12">
              <w:rPr>
                <w:b/>
                <w:sz w:val="18"/>
                <w:szCs w:val="24"/>
                <w:lang w:val="es-ES"/>
              </w:rPr>
              <w:t>106</w:t>
            </w:r>
          </w:p>
        </w:tc>
        <w:tc>
          <w:tcPr>
            <w:tcW w:w="626" w:type="dxa"/>
            <w:tcBorders>
              <w:top w:val="single" w:sz="4" w:space="0" w:color="auto"/>
              <w:bottom w:val="single" w:sz="12" w:space="0" w:color="auto"/>
            </w:tcBorders>
            <w:vAlign w:val="bottom"/>
          </w:tcPr>
          <w:p w:rsidR="006D24B0" w:rsidRPr="006D0F12" w:rsidRDefault="006D24B0" w:rsidP="00006DF5">
            <w:pPr>
              <w:suppressAutoHyphens w:val="0"/>
              <w:spacing w:before="80" w:after="80" w:line="220" w:lineRule="exact"/>
              <w:jc w:val="right"/>
              <w:rPr>
                <w:b/>
                <w:sz w:val="18"/>
                <w:szCs w:val="24"/>
                <w:lang w:val="es-ES"/>
              </w:rPr>
            </w:pPr>
            <w:r w:rsidRPr="006D0F12">
              <w:rPr>
                <w:b/>
                <w:sz w:val="18"/>
                <w:szCs w:val="24"/>
                <w:lang w:val="es-ES"/>
              </w:rPr>
              <w:t>277</w:t>
            </w:r>
          </w:p>
        </w:tc>
        <w:tc>
          <w:tcPr>
            <w:tcW w:w="627" w:type="dxa"/>
            <w:tcBorders>
              <w:top w:val="single" w:sz="4" w:space="0" w:color="auto"/>
              <w:bottom w:val="single" w:sz="12" w:space="0" w:color="auto"/>
            </w:tcBorders>
            <w:vAlign w:val="bottom"/>
          </w:tcPr>
          <w:p w:rsidR="006D24B0" w:rsidRPr="006D0F12" w:rsidRDefault="006D24B0" w:rsidP="00006DF5">
            <w:pPr>
              <w:suppressAutoHyphens w:val="0"/>
              <w:spacing w:before="80" w:after="80" w:line="220" w:lineRule="exact"/>
              <w:jc w:val="right"/>
              <w:rPr>
                <w:b/>
                <w:sz w:val="18"/>
                <w:szCs w:val="24"/>
                <w:lang w:val="es-ES"/>
              </w:rPr>
            </w:pPr>
            <w:r w:rsidRPr="006D0F12">
              <w:rPr>
                <w:b/>
                <w:sz w:val="18"/>
                <w:szCs w:val="24"/>
                <w:lang w:val="es-ES"/>
              </w:rPr>
              <w:t>125</w:t>
            </w:r>
          </w:p>
        </w:tc>
        <w:tc>
          <w:tcPr>
            <w:tcW w:w="735" w:type="dxa"/>
            <w:tcBorders>
              <w:top w:val="single" w:sz="4" w:space="0" w:color="auto"/>
              <w:bottom w:val="single" w:sz="12" w:space="0" w:color="auto"/>
            </w:tcBorders>
            <w:vAlign w:val="bottom"/>
          </w:tcPr>
          <w:p w:rsidR="006D24B0" w:rsidRPr="006D0F12" w:rsidRDefault="006D24B0" w:rsidP="00006DF5">
            <w:pPr>
              <w:suppressAutoHyphens w:val="0"/>
              <w:spacing w:before="80" w:after="80" w:line="220" w:lineRule="exact"/>
              <w:jc w:val="right"/>
              <w:rPr>
                <w:b/>
                <w:sz w:val="18"/>
                <w:szCs w:val="24"/>
                <w:lang w:val="es-ES"/>
              </w:rPr>
            </w:pPr>
            <w:r w:rsidRPr="006D0F12">
              <w:rPr>
                <w:b/>
                <w:sz w:val="18"/>
                <w:szCs w:val="24"/>
                <w:lang w:val="es-ES"/>
              </w:rPr>
              <w:t>420</w:t>
            </w:r>
          </w:p>
        </w:tc>
        <w:tc>
          <w:tcPr>
            <w:tcW w:w="649" w:type="dxa"/>
            <w:tcBorders>
              <w:top w:val="single" w:sz="4" w:space="0" w:color="auto"/>
              <w:bottom w:val="single" w:sz="12" w:space="0" w:color="auto"/>
            </w:tcBorders>
            <w:vAlign w:val="bottom"/>
          </w:tcPr>
          <w:p w:rsidR="006D24B0" w:rsidRPr="006D0F12" w:rsidRDefault="006D24B0" w:rsidP="00006DF5">
            <w:pPr>
              <w:suppressAutoHyphens w:val="0"/>
              <w:spacing w:before="80" w:after="80" w:line="220" w:lineRule="exact"/>
              <w:jc w:val="right"/>
              <w:rPr>
                <w:b/>
                <w:sz w:val="18"/>
                <w:szCs w:val="24"/>
                <w:lang w:val="es-ES"/>
              </w:rPr>
            </w:pPr>
            <w:r w:rsidRPr="006D0F12">
              <w:rPr>
                <w:b/>
                <w:sz w:val="18"/>
                <w:szCs w:val="24"/>
                <w:lang w:val="es-ES"/>
              </w:rPr>
              <w:t>951</w:t>
            </w:r>
          </w:p>
        </w:tc>
        <w:tc>
          <w:tcPr>
            <w:tcW w:w="649" w:type="dxa"/>
            <w:tcBorders>
              <w:top w:val="single" w:sz="4" w:space="0" w:color="auto"/>
              <w:bottom w:val="single" w:sz="12" w:space="0" w:color="auto"/>
            </w:tcBorders>
            <w:vAlign w:val="bottom"/>
          </w:tcPr>
          <w:p w:rsidR="006D24B0" w:rsidRPr="006D0F12" w:rsidRDefault="006D24B0" w:rsidP="00006DF5">
            <w:pPr>
              <w:suppressAutoHyphens w:val="0"/>
              <w:spacing w:before="80" w:after="80" w:line="220" w:lineRule="exact"/>
              <w:jc w:val="right"/>
              <w:rPr>
                <w:b/>
                <w:sz w:val="18"/>
                <w:szCs w:val="24"/>
                <w:lang w:val="es-ES"/>
              </w:rPr>
            </w:pPr>
            <w:r w:rsidRPr="006D0F12">
              <w:rPr>
                <w:b/>
                <w:sz w:val="18"/>
                <w:szCs w:val="24"/>
                <w:lang w:val="es-ES"/>
              </w:rPr>
              <w:t>1 144</w:t>
            </w:r>
          </w:p>
        </w:tc>
        <w:tc>
          <w:tcPr>
            <w:tcW w:w="649" w:type="dxa"/>
            <w:tcBorders>
              <w:top w:val="single" w:sz="4" w:space="0" w:color="auto"/>
              <w:bottom w:val="single" w:sz="12" w:space="0" w:color="auto"/>
            </w:tcBorders>
            <w:vAlign w:val="bottom"/>
          </w:tcPr>
          <w:p w:rsidR="006D24B0" w:rsidRPr="006D0F12" w:rsidRDefault="006D24B0" w:rsidP="00006DF5">
            <w:pPr>
              <w:suppressAutoHyphens w:val="0"/>
              <w:spacing w:before="80" w:after="80" w:line="220" w:lineRule="exact"/>
              <w:jc w:val="right"/>
              <w:rPr>
                <w:b/>
                <w:sz w:val="18"/>
                <w:szCs w:val="24"/>
                <w:lang w:val="es-ES"/>
              </w:rPr>
            </w:pPr>
            <w:r w:rsidRPr="006D0F12">
              <w:rPr>
                <w:b/>
                <w:sz w:val="18"/>
                <w:szCs w:val="24"/>
                <w:lang w:val="es-ES"/>
              </w:rPr>
              <w:t>859</w:t>
            </w:r>
          </w:p>
        </w:tc>
        <w:tc>
          <w:tcPr>
            <w:tcW w:w="735" w:type="dxa"/>
            <w:tcBorders>
              <w:top w:val="single" w:sz="4" w:space="0" w:color="auto"/>
              <w:bottom w:val="single" w:sz="12" w:space="0" w:color="auto"/>
            </w:tcBorders>
            <w:vAlign w:val="bottom"/>
          </w:tcPr>
          <w:p w:rsidR="006D24B0" w:rsidRPr="006D0F12" w:rsidRDefault="006D24B0" w:rsidP="00006DF5">
            <w:pPr>
              <w:suppressAutoHyphens w:val="0"/>
              <w:spacing w:before="80" w:after="80" w:line="220" w:lineRule="exact"/>
              <w:jc w:val="right"/>
              <w:rPr>
                <w:b/>
                <w:sz w:val="18"/>
                <w:szCs w:val="24"/>
                <w:lang w:val="es-ES"/>
              </w:rPr>
            </w:pPr>
            <w:r w:rsidRPr="006D0F12">
              <w:rPr>
                <w:b/>
                <w:sz w:val="18"/>
                <w:szCs w:val="24"/>
                <w:lang w:val="es-ES"/>
              </w:rPr>
              <w:t>414 781</w:t>
            </w:r>
          </w:p>
        </w:tc>
      </w:tr>
    </w:tbl>
    <w:p w:rsidR="006D24B0" w:rsidRPr="006D0F12" w:rsidRDefault="006D24B0" w:rsidP="006D24B0">
      <w:pPr>
        <w:suppressAutoHyphens w:val="0"/>
        <w:spacing w:line="240" w:lineRule="auto"/>
        <w:rPr>
          <w:szCs w:val="24"/>
          <w:lang w:val="es-ES"/>
        </w:rPr>
        <w:sectPr w:rsidR="006D24B0" w:rsidRPr="006D0F12">
          <w:headerReference w:type="even" r:id="rId20"/>
          <w:headerReference w:type="default" r:id="rId21"/>
          <w:footerReference w:type="even" r:id="rId22"/>
          <w:footerReference w:type="default" r:id="rId23"/>
          <w:headerReference w:type="first" r:id="rId24"/>
          <w:footerReference w:type="first" r:id="rId25"/>
          <w:endnotePr>
            <w:numFmt w:val="decimal"/>
          </w:endnotePr>
          <w:pgSz w:w="16838" w:h="11906" w:orient="landscape" w:code="9"/>
          <w:pgMar w:top="1134" w:right="1701" w:bottom="1134" w:left="2268" w:header="567" w:footer="567" w:gutter="0"/>
          <w:cols w:space="720"/>
          <w:docGrid w:linePitch="272"/>
        </w:sectPr>
      </w:pPr>
    </w:p>
    <w:p w:rsidR="006D24B0" w:rsidRPr="006D0F12" w:rsidRDefault="00CD62CC" w:rsidP="00CD62CC">
      <w:pPr>
        <w:pStyle w:val="H23G"/>
        <w:rPr>
          <w:szCs w:val="24"/>
          <w:lang w:val="es-ES"/>
        </w:rPr>
      </w:pPr>
      <w:r>
        <w:rPr>
          <w:lang w:val="es-ES"/>
        </w:rPr>
        <w:tab/>
      </w:r>
      <w:r>
        <w:rPr>
          <w:lang w:val="es-ES"/>
        </w:rPr>
        <w:tab/>
      </w:r>
      <w:r w:rsidR="006D24B0" w:rsidRPr="006D0F12">
        <w:rPr>
          <w:lang w:val="es-ES"/>
        </w:rPr>
        <w:t>Distribución por sexo</w:t>
      </w:r>
      <w:r w:rsidR="00027BD1" w:rsidRPr="006D0F12">
        <w:rPr>
          <w:lang w:val="es-ES"/>
        </w:rPr>
        <w:t xml:space="preserve"> </w:t>
      </w:r>
      <w:r w:rsidR="006D24B0" w:rsidRPr="006D0F12">
        <w:rPr>
          <w:lang w:val="es-ES"/>
        </w:rPr>
        <w:t xml:space="preserve">de los alumnos de las escuelas de enseñanza general en </w:t>
      </w:r>
      <w:r w:rsidR="00BD22CD" w:rsidRPr="006D0F12">
        <w:rPr>
          <w:lang w:val="es-ES"/>
        </w:rPr>
        <w:br/>
      </w:r>
      <w:r w:rsidR="006D24B0" w:rsidRPr="006D0F12">
        <w:rPr>
          <w:lang w:val="es-ES"/>
        </w:rPr>
        <w:t xml:space="preserve">los distritos </w:t>
      </w:r>
      <w:r w:rsidR="006D24B0" w:rsidRPr="006D0F12">
        <w:rPr>
          <w:i/>
          <w:lang w:val="es-ES"/>
        </w:rPr>
        <w:t>(marzes)</w:t>
      </w:r>
      <w:r w:rsidR="006D24B0" w:rsidRPr="006D0F12">
        <w:rPr>
          <w:lang w:val="es-ES"/>
        </w:rPr>
        <w:t xml:space="preserve"> y en Ereván, por niveles de los </w:t>
      </w:r>
      <w:r w:rsidR="00BD22CD" w:rsidRPr="006D0F12">
        <w:rPr>
          <w:lang w:val="es-ES"/>
        </w:rPr>
        <w:t xml:space="preserve">programas de enseñanza </w:t>
      </w:r>
      <w:r w:rsidR="00BD22CD" w:rsidRPr="006D0F12">
        <w:rPr>
          <w:lang w:val="es-ES"/>
        </w:rPr>
        <w:br/>
        <w:t>general –</w:t>
      </w:r>
      <w:r w:rsidR="006D24B0" w:rsidRPr="006D0F12">
        <w:rPr>
          <w:lang w:val="es-ES"/>
        </w:rPr>
        <w:t xml:space="preserve"> Año académico 2007-2008 </w:t>
      </w:r>
      <w:r w:rsidR="00BA57B9">
        <w:rPr>
          <w:lang w:val="es-ES"/>
        </w:rPr>
        <w:br/>
      </w:r>
      <w:r w:rsidR="006D24B0" w:rsidRPr="00BA57B9">
        <w:rPr>
          <w:b w:val="0"/>
          <w:i/>
          <w:sz w:val="16"/>
          <w:szCs w:val="24"/>
          <w:lang w:val="es-ES"/>
        </w:rPr>
        <w:t>(</w:t>
      </w:r>
      <w:r w:rsidR="00BA57B9" w:rsidRPr="00BA57B9">
        <w:rPr>
          <w:b w:val="0"/>
          <w:i/>
          <w:sz w:val="16"/>
          <w:szCs w:val="24"/>
          <w:lang w:val="es-ES"/>
        </w:rPr>
        <w:t>Personas</w:t>
      </w:r>
      <w:r w:rsidR="006D24B0" w:rsidRPr="00BA57B9">
        <w:rPr>
          <w:b w:val="0"/>
          <w:i/>
          <w:sz w:val="16"/>
          <w:szCs w:val="24"/>
          <w:lang w:val="es-ES"/>
        </w:rPr>
        <w:t>)</w:t>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590"/>
        <w:gridCol w:w="985"/>
        <w:gridCol w:w="986"/>
        <w:gridCol w:w="986"/>
        <w:gridCol w:w="986"/>
        <w:gridCol w:w="986"/>
        <w:gridCol w:w="986"/>
      </w:tblGrid>
      <w:tr w:rsidR="006D24B0" w:rsidRPr="006D0F12">
        <w:trPr>
          <w:tblHeader/>
        </w:trPr>
        <w:tc>
          <w:tcPr>
            <w:tcW w:w="2590" w:type="dxa"/>
            <w:vMerge w:val="restart"/>
            <w:tcBorders>
              <w:top w:val="single" w:sz="4" w:space="0" w:color="auto"/>
            </w:tcBorders>
            <w:vAlign w:val="bottom"/>
          </w:tcPr>
          <w:p w:rsidR="006D24B0" w:rsidRPr="006D0F12" w:rsidRDefault="006D24B0" w:rsidP="00F10407">
            <w:pPr>
              <w:suppressAutoHyphens w:val="0"/>
              <w:spacing w:before="80" w:after="80" w:line="200" w:lineRule="exact"/>
              <w:rPr>
                <w:i/>
                <w:sz w:val="16"/>
                <w:szCs w:val="24"/>
                <w:lang w:val="es-ES"/>
              </w:rPr>
            </w:pPr>
          </w:p>
        </w:tc>
        <w:tc>
          <w:tcPr>
            <w:tcW w:w="1971" w:type="dxa"/>
            <w:gridSpan w:val="2"/>
            <w:tcBorders>
              <w:top w:val="single" w:sz="4" w:space="0" w:color="auto"/>
              <w:bottom w:val="single" w:sz="4" w:space="0" w:color="auto"/>
              <w:right w:val="single" w:sz="24" w:space="0" w:color="FFFFFF"/>
            </w:tcBorders>
            <w:vAlign w:val="bottom"/>
          </w:tcPr>
          <w:p w:rsidR="006D24B0" w:rsidRPr="006D0F12" w:rsidRDefault="006D24B0" w:rsidP="00F10407">
            <w:pPr>
              <w:suppressAutoHyphens w:val="0"/>
              <w:spacing w:before="80" w:after="80" w:line="200" w:lineRule="exact"/>
              <w:jc w:val="center"/>
              <w:rPr>
                <w:szCs w:val="24"/>
                <w:lang w:val="es-ES"/>
              </w:rPr>
            </w:pPr>
            <w:r w:rsidRPr="006D0F12">
              <w:rPr>
                <w:i/>
                <w:sz w:val="16"/>
                <w:szCs w:val="24"/>
                <w:lang w:val="es-ES"/>
              </w:rPr>
              <w:t>Grados I a IV</w:t>
            </w:r>
          </w:p>
        </w:tc>
        <w:tc>
          <w:tcPr>
            <w:tcW w:w="1972" w:type="dxa"/>
            <w:gridSpan w:val="2"/>
            <w:tcBorders>
              <w:top w:val="single" w:sz="4" w:space="0" w:color="auto"/>
              <w:left w:val="single" w:sz="24" w:space="0" w:color="FFFFFF"/>
              <w:bottom w:val="single" w:sz="4" w:space="0" w:color="auto"/>
              <w:right w:val="single" w:sz="24" w:space="0" w:color="FFFFFF"/>
            </w:tcBorders>
            <w:vAlign w:val="bottom"/>
          </w:tcPr>
          <w:p w:rsidR="006D24B0" w:rsidRPr="006D0F12" w:rsidRDefault="006D24B0" w:rsidP="00F10407">
            <w:pPr>
              <w:suppressAutoHyphens w:val="0"/>
              <w:spacing w:before="80" w:after="80" w:line="200" w:lineRule="exact"/>
              <w:jc w:val="center"/>
              <w:rPr>
                <w:szCs w:val="24"/>
                <w:lang w:val="es-ES"/>
              </w:rPr>
            </w:pPr>
            <w:r w:rsidRPr="006D0F12">
              <w:rPr>
                <w:i/>
                <w:sz w:val="16"/>
                <w:szCs w:val="24"/>
                <w:lang w:val="es-ES"/>
              </w:rPr>
              <w:t>Grados V a IX</w:t>
            </w:r>
          </w:p>
        </w:tc>
        <w:tc>
          <w:tcPr>
            <w:tcW w:w="1972" w:type="dxa"/>
            <w:gridSpan w:val="2"/>
            <w:tcBorders>
              <w:top w:val="single" w:sz="4" w:space="0" w:color="auto"/>
              <w:left w:val="single" w:sz="24" w:space="0" w:color="FFFFFF"/>
              <w:bottom w:val="single" w:sz="4" w:space="0" w:color="auto"/>
            </w:tcBorders>
            <w:vAlign w:val="bottom"/>
          </w:tcPr>
          <w:p w:rsidR="006D24B0" w:rsidRPr="006D0F12" w:rsidRDefault="006D24B0" w:rsidP="00F10407">
            <w:pPr>
              <w:suppressAutoHyphens w:val="0"/>
              <w:spacing w:before="80" w:after="80" w:line="200" w:lineRule="exact"/>
              <w:jc w:val="center"/>
              <w:rPr>
                <w:szCs w:val="24"/>
                <w:lang w:val="es-ES"/>
              </w:rPr>
            </w:pPr>
            <w:r w:rsidRPr="006D0F12">
              <w:rPr>
                <w:i/>
                <w:sz w:val="16"/>
                <w:szCs w:val="24"/>
                <w:lang w:val="es-ES"/>
              </w:rPr>
              <w:t>Grados X y XI</w:t>
            </w:r>
          </w:p>
        </w:tc>
      </w:tr>
      <w:tr w:rsidR="006D24B0" w:rsidRPr="006D0F12">
        <w:trPr>
          <w:tblHeader/>
        </w:trPr>
        <w:tc>
          <w:tcPr>
            <w:tcW w:w="2590" w:type="dxa"/>
            <w:vMerge/>
            <w:tcBorders>
              <w:bottom w:val="single" w:sz="12" w:space="0" w:color="auto"/>
            </w:tcBorders>
            <w:vAlign w:val="bottom"/>
          </w:tcPr>
          <w:p w:rsidR="006D24B0" w:rsidRPr="006D0F12" w:rsidRDefault="006D24B0" w:rsidP="00F10407">
            <w:pPr>
              <w:suppressAutoHyphens w:val="0"/>
              <w:spacing w:before="80" w:after="80" w:line="200" w:lineRule="exact"/>
              <w:rPr>
                <w:i/>
                <w:sz w:val="18"/>
                <w:szCs w:val="24"/>
                <w:lang w:val="es-ES"/>
              </w:rPr>
            </w:pPr>
          </w:p>
        </w:tc>
        <w:tc>
          <w:tcPr>
            <w:tcW w:w="985" w:type="dxa"/>
            <w:tcBorders>
              <w:top w:val="single" w:sz="4" w:space="0" w:color="auto"/>
              <w:bottom w:val="single" w:sz="12" w:space="0" w:color="auto"/>
            </w:tcBorders>
            <w:vAlign w:val="bottom"/>
          </w:tcPr>
          <w:p w:rsidR="006D24B0" w:rsidRPr="006D0F12" w:rsidRDefault="006D24B0" w:rsidP="00F10407">
            <w:pPr>
              <w:suppressAutoHyphens w:val="0"/>
              <w:spacing w:before="80" w:after="80" w:line="200" w:lineRule="exact"/>
              <w:jc w:val="right"/>
              <w:rPr>
                <w:szCs w:val="24"/>
                <w:lang w:val="es-ES"/>
              </w:rPr>
            </w:pPr>
            <w:r w:rsidRPr="006D0F12">
              <w:rPr>
                <w:b/>
                <w:i/>
                <w:sz w:val="16"/>
                <w:szCs w:val="24"/>
                <w:lang w:val="es-ES"/>
              </w:rPr>
              <w:t>Total</w:t>
            </w:r>
          </w:p>
        </w:tc>
        <w:tc>
          <w:tcPr>
            <w:tcW w:w="986" w:type="dxa"/>
            <w:tcBorders>
              <w:top w:val="single" w:sz="4" w:space="0" w:color="auto"/>
              <w:bottom w:val="single" w:sz="12" w:space="0" w:color="auto"/>
              <w:right w:val="single" w:sz="24" w:space="0" w:color="FFFFFF"/>
            </w:tcBorders>
            <w:vAlign w:val="bottom"/>
          </w:tcPr>
          <w:p w:rsidR="006D24B0" w:rsidRPr="006D0F12" w:rsidRDefault="006D24B0" w:rsidP="00F10407">
            <w:pPr>
              <w:suppressAutoHyphens w:val="0"/>
              <w:spacing w:before="80" w:after="80" w:line="200" w:lineRule="exact"/>
              <w:jc w:val="right"/>
              <w:rPr>
                <w:szCs w:val="24"/>
                <w:lang w:val="es-ES"/>
              </w:rPr>
            </w:pPr>
            <w:r w:rsidRPr="006D0F12">
              <w:rPr>
                <w:i/>
                <w:sz w:val="16"/>
                <w:szCs w:val="24"/>
                <w:lang w:val="es-ES"/>
              </w:rPr>
              <w:t>Niñas</w:t>
            </w:r>
          </w:p>
        </w:tc>
        <w:tc>
          <w:tcPr>
            <w:tcW w:w="986" w:type="dxa"/>
            <w:tcBorders>
              <w:top w:val="single" w:sz="4" w:space="0" w:color="auto"/>
              <w:left w:val="single" w:sz="24" w:space="0" w:color="FFFFFF"/>
              <w:bottom w:val="single" w:sz="12" w:space="0" w:color="auto"/>
            </w:tcBorders>
            <w:vAlign w:val="bottom"/>
          </w:tcPr>
          <w:p w:rsidR="006D24B0" w:rsidRPr="006D0F12" w:rsidRDefault="006D24B0" w:rsidP="00F10407">
            <w:pPr>
              <w:suppressAutoHyphens w:val="0"/>
              <w:spacing w:before="80" w:after="80" w:line="200" w:lineRule="exact"/>
              <w:jc w:val="right"/>
              <w:rPr>
                <w:szCs w:val="24"/>
                <w:lang w:val="es-ES"/>
              </w:rPr>
            </w:pPr>
            <w:r w:rsidRPr="006D0F12">
              <w:rPr>
                <w:b/>
                <w:i/>
                <w:sz w:val="16"/>
                <w:szCs w:val="24"/>
                <w:lang w:val="es-ES"/>
              </w:rPr>
              <w:t>Total</w:t>
            </w:r>
          </w:p>
        </w:tc>
        <w:tc>
          <w:tcPr>
            <w:tcW w:w="986" w:type="dxa"/>
            <w:tcBorders>
              <w:top w:val="single" w:sz="4" w:space="0" w:color="auto"/>
              <w:bottom w:val="single" w:sz="12" w:space="0" w:color="auto"/>
              <w:right w:val="single" w:sz="24" w:space="0" w:color="FFFFFF"/>
            </w:tcBorders>
            <w:vAlign w:val="bottom"/>
          </w:tcPr>
          <w:p w:rsidR="006D24B0" w:rsidRPr="006D0F12" w:rsidRDefault="006D24B0" w:rsidP="00F10407">
            <w:pPr>
              <w:suppressAutoHyphens w:val="0"/>
              <w:spacing w:before="80" w:after="80" w:line="200" w:lineRule="exact"/>
              <w:jc w:val="right"/>
              <w:rPr>
                <w:szCs w:val="24"/>
                <w:lang w:val="es-ES"/>
              </w:rPr>
            </w:pPr>
            <w:r w:rsidRPr="006D0F12">
              <w:rPr>
                <w:i/>
                <w:sz w:val="16"/>
                <w:szCs w:val="24"/>
                <w:lang w:val="es-ES"/>
              </w:rPr>
              <w:t>Niñas</w:t>
            </w:r>
          </w:p>
        </w:tc>
        <w:tc>
          <w:tcPr>
            <w:tcW w:w="986" w:type="dxa"/>
            <w:tcBorders>
              <w:top w:val="single" w:sz="4" w:space="0" w:color="auto"/>
              <w:left w:val="single" w:sz="24" w:space="0" w:color="FFFFFF"/>
              <w:bottom w:val="single" w:sz="12" w:space="0" w:color="auto"/>
            </w:tcBorders>
            <w:vAlign w:val="bottom"/>
          </w:tcPr>
          <w:p w:rsidR="006D24B0" w:rsidRPr="006D0F12" w:rsidRDefault="006D24B0" w:rsidP="00F10407">
            <w:pPr>
              <w:suppressAutoHyphens w:val="0"/>
              <w:spacing w:before="80" w:after="80" w:line="200" w:lineRule="exact"/>
              <w:jc w:val="right"/>
              <w:rPr>
                <w:szCs w:val="24"/>
                <w:lang w:val="es-ES"/>
              </w:rPr>
            </w:pPr>
            <w:r w:rsidRPr="006D0F12">
              <w:rPr>
                <w:b/>
                <w:i/>
                <w:sz w:val="16"/>
                <w:szCs w:val="24"/>
                <w:lang w:val="es-ES"/>
              </w:rPr>
              <w:t>Total</w:t>
            </w:r>
          </w:p>
        </w:tc>
        <w:tc>
          <w:tcPr>
            <w:tcW w:w="986" w:type="dxa"/>
            <w:tcBorders>
              <w:top w:val="single" w:sz="4" w:space="0" w:color="auto"/>
              <w:bottom w:val="single" w:sz="12" w:space="0" w:color="auto"/>
            </w:tcBorders>
            <w:vAlign w:val="bottom"/>
          </w:tcPr>
          <w:p w:rsidR="006D24B0" w:rsidRPr="006D0F12" w:rsidRDefault="006D24B0" w:rsidP="00F10407">
            <w:pPr>
              <w:suppressAutoHyphens w:val="0"/>
              <w:spacing w:before="80" w:after="80" w:line="200" w:lineRule="exact"/>
              <w:jc w:val="right"/>
              <w:rPr>
                <w:szCs w:val="24"/>
                <w:lang w:val="es-ES"/>
              </w:rPr>
            </w:pPr>
            <w:r w:rsidRPr="006D0F12">
              <w:rPr>
                <w:i/>
                <w:sz w:val="16"/>
                <w:szCs w:val="24"/>
                <w:lang w:val="es-ES"/>
              </w:rPr>
              <w:t>Niñas</w:t>
            </w:r>
          </w:p>
        </w:tc>
      </w:tr>
      <w:tr w:rsidR="006D24B0" w:rsidRPr="006D0F12">
        <w:tc>
          <w:tcPr>
            <w:tcW w:w="2590" w:type="dxa"/>
            <w:tcBorders>
              <w:top w:val="single" w:sz="12" w:space="0" w:color="auto"/>
            </w:tcBorders>
            <w:vAlign w:val="bottom"/>
          </w:tcPr>
          <w:p w:rsidR="006D24B0" w:rsidRPr="006D0F12" w:rsidRDefault="006D24B0" w:rsidP="00CD62CC">
            <w:pPr>
              <w:suppressAutoHyphens w:val="0"/>
              <w:spacing w:before="40" w:after="40" w:line="220" w:lineRule="exact"/>
              <w:rPr>
                <w:szCs w:val="24"/>
                <w:lang w:val="es-ES"/>
              </w:rPr>
            </w:pPr>
            <w:r w:rsidRPr="006D0F12">
              <w:rPr>
                <w:sz w:val="18"/>
                <w:szCs w:val="24"/>
                <w:lang w:val="es-ES"/>
              </w:rPr>
              <w:t>Ereván</w:t>
            </w:r>
          </w:p>
        </w:tc>
        <w:tc>
          <w:tcPr>
            <w:tcW w:w="985" w:type="dxa"/>
            <w:tcBorders>
              <w:top w:val="single" w:sz="12" w:space="0" w:color="auto"/>
            </w:tcBorders>
            <w:vAlign w:val="bottom"/>
          </w:tcPr>
          <w:p w:rsidR="006D24B0" w:rsidRPr="006D0F12" w:rsidRDefault="006D24B0" w:rsidP="00CD62CC">
            <w:pPr>
              <w:suppressAutoHyphens w:val="0"/>
              <w:spacing w:before="40" w:after="40" w:line="220" w:lineRule="exact"/>
              <w:jc w:val="right"/>
              <w:rPr>
                <w:b/>
                <w:sz w:val="18"/>
                <w:szCs w:val="24"/>
                <w:lang w:val="es-ES"/>
              </w:rPr>
            </w:pPr>
            <w:r w:rsidRPr="006D0F12">
              <w:rPr>
                <w:b/>
                <w:sz w:val="18"/>
                <w:szCs w:val="24"/>
                <w:lang w:val="es-ES"/>
              </w:rPr>
              <w:t>37 525</w:t>
            </w:r>
          </w:p>
        </w:tc>
        <w:tc>
          <w:tcPr>
            <w:tcW w:w="986" w:type="dxa"/>
            <w:tcBorders>
              <w:top w:val="single" w:sz="12" w:space="0" w:color="auto"/>
            </w:tcBorders>
            <w:vAlign w:val="bottom"/>
          </w:tcPr>
          <w:p w:rsidR="006D24B0" w:rsidRPr="006D0F12" w:rsidRDefault="006D24B0" w:rsidP="00CD62CC">
            <w:pPr>
              <w:suppressAutoHyphens w:val="0"/>
              <w:spacing w:before="40" w:after="40" w:line="220" w:lineRule="exact"/>
              <w:jc w:val="right"/>
              <w:rPr>
                <w:sz w:val="18"/>
                <w:szCs w:val="24"/>
                <w:lang w:val="es-ES"/>
              </w:rPr>
            </w:pPr>
            <w:r w:rsidRPr="006D0F12">
              <w:rPr>
                <w:sz w:val="18"/>
                <w:szCs w:val="24"/>
                <w:lang w:val="es-ES"/>
              </w:rPr>
              <w:t>17 644</w:t>
            </w:r>
          </w:p>
        </w:tc>
        <w:tc>
          <w:tcPr>
            <w:tcW w:w="986" w:type="dxa"/>
            <w:tcBorders>
              <w:top w:val="single" w:sz="12" w:space="0" w:color="auto"/>
            </w:tcBorders>
            <w:vAlign w:val="bottom"/>
          </w:tcPr>
          <w:p w:rsidR="006D24B0" w:rsidRPr="006D0F12" w:rsidRDefault="006D24B0" w:rsidP="00CD62CC">
            <w:pPr>
              <w:suppressAutoHyphens w:val="0"/>
              <w:spacing w:before="40" w:after="40" w:line="220" w:lineRule="exact"/>
              <w:jc w:val="right"/>
              <w:rPr>
                <w:b/>
                <w:sz w:val="18"/>
                <w:szCs w:val="24"/>
                <w:lang w:val="es-ES"/>
              </w:rPr>
            </w:pPr>
            <w:r w:rsidRPr="006D0F12">
              <w:rPr>
                <w:b/>
                <w:sz w:val="18"/>
                <w:szCs w:val="24"/>
                <w:lang w:val="es-ES"/>
              </w:rPr>
              <w:t>67 522</w:t>
            </w:r>
          </w:p>
        </w:tc>
        <w:tc>
          <w:tcPr>
            <w:tcW w:w="986" w:type="dxa"/>
            <w:tcBorders>
              <w:top w:val="single" w:sz="12" w:space="0" w:color="auto"/>
            </w:tcBorders>
            <w:vAlign w:val="bottom"/>
          </w:tcPr>
          <w:p w:rsidR="006D24B0" w:rsidRPr="006D0F12" w:rsidRDefault="006D24B0" w:rsidP="00CD62CC">
            <w:pPr>
              <w:suppressAutoHyphens w:val="0"/>
              <w:spacing w:before="40" w:after="40" w:line="220" w:lineRule="exact"/>
              <w:jc w:val="right"/>
              <w:rPr>
                <w:sz w:val="18"/>
                <w:szCs w:val="24"/>
                <w:lang w:val="es-ES"/>
              </w:rPr>
            </w:pPr>
            <w:r w:rsidRPr="006D0F12">
              <w:rPr>
                <w:sz w:val="18"/>
                <w:szCs w:val="24"/>
                <w:lang w:val="es-ES"/>
              </w:rPr>
              <w:t>32 102</w:t>
            </w:r>
          </w:p>
        </w:tc>
        <w:tc>
          <w:tcPr>
            <w:tcW w:w="986" w:type="dxa"/>
            <w:tcBorders>
              <w:top w:val="single" w:sz="12" w:space="0" w:color="auto"/>
            </w:tcBorders>
            <w:vAlign w:val="bottom"/>
          </w:tcPr>
          <w:p w:rsidR="006D24B0" w:rsidRPr="006D0F12" w:rsidRDefault="006D24B0" w:rsidP="00CD62CC">
            <w:pPr>
              <w:suppressAutoHyphens w:val="0"/>
              <w:spacing w:before="40" w:after="40" w:line="220" w:lineRule="exact"/>
              <w:jc w:val="right"/>
              <w:rPr>
                <w:b/>
                <w:sz w:val="18"/>
                <w:szCs w:val="24"/>
                <w:lang w:val="es-ES"/>
              </w:rPr>
            </w:pPr>
            <w:r w:rsidRPr="006D0F12">
              <w:rPr>
                <w:b/>
                <w:sz w:val="18"/>
                <w:szCs w:val="24"/>
                <w:lang w:val="es-ES"/>
              </w:rPr>
              <w:t>25 403</w:t>
            </w:r>
          </w:p>
        </w:tc>
        <w:tc>
          <w:tcPr>
            <w:tcW w:w="986" w:type="dxa"/>
            <w:tcBorders>
              <w:top w:val="single" w:sz="12" w:space="0" w:color="auto"/>
            </w:tcBorders>
            <w:vAlign w:val="bottom"/>
          </w:tcPr>
          <w:p w:rsidR="006D24B0" w:rsidRPr="006D0F12" w:rsidRDefault="006D24B0" w:rsidP="00CD62CC">
            <w:pPr>
              <w:suppressAutoHyphens w:val="0"/>
              <w:spacing w:before="40" w:after="40" w:line="220" w:lineRule="exact"/>
              <w:jc w:val="right"/>
              <w:rPr>
                <w:sz w:val="18"/>
                <w:szCs w:val="24"/>
                <w:lang w:val="es-ES"/>
              </w:rPr>
            </w:pPr>
            <w:r w:rsidRPr="006D0F12">
              <w:rPr>
                <w:sz w:val="18"/>
                <w:szCs w:val="24"/>
                <w:lang w:val="es-ES"/>
              </w:rPr>
              <w:t>13 117</w:t>
            </w:r>
          </w:p>
        </w:tc>
      </w:tr>
      <w:tr w:rsidR="006D24B0" w:rsidRPr="006D0F12">
        <w:tc>
          <w:tcPr>
            <w:tcW w:w="2590" w:type="dxa"/>
            <w:vAlign w:val="bottom"/>
          </w:tcPr>
          <w:p w:rsidR="006D24B0" w:rsidRPr="006D0F12" w:rsidRDefault="006D24B0" w:rsidP="00CD62CC">
            <w:pPr>
              <w:suppressAutoHyphens w:val="0"/>
              <w:spacing w:before="40" w:after="40" w:line="220" w:lineRule="exact"/>
              <w:rPr>
                <w:sz w:val="18"/>
                <w:szCs w:val="24"/>
                <w:lang w:val="es-ES"/>
              </w:rPr>
            </w:pPr>
            <w:r w:rsidRPr="006D0F12">
              <w:rPr>
                <w:noProof/>
                <w:sz w:val="18"/>
                <w:szCs w:val="24"/>
                <w:lang w:val="es-ES"/>
              </w:rPr>
              <w:t>Aragatsotn</w:t>
            </w:r>
          </w:p>
        </w:tc>
        <w:tc>
          <w:tcPr>
            <w:tcW w:w="985" w:type="dxa"/>
            <w:vAlign w:val="bottom"/>
          </w:tcPr>
          <w:p w:rsidR="006D24B0" w:rsidRPr="006D0F12" w:rsidRDefault="006D24B0" w:rsidP="00CD62CC">
            <w:pPr>
              <w:suppressAutoHyphens w:val="0"/>
              <w:spacing w:before="40" w:after="40" w:line="220" w:lineRule="exact"/>
              <w:jc w:val="right"/>
              <w:rPr>
                <w:b/>
                <w:sz w:val="18"/>
                <w:szCs w:val="24"/>
                <w:lang w:val="es-ES"/>
              </w:rPr>
            </w:pPr>
            <w:r w:rsidRPr="006D0F12">
              <w:rPr>
                <w:b/>
                <w:sz w:val="18"/>
                <w:szCs w:val="24"/>
                <w:lang w:val="es-ES"/>
              </w:rPr>
              <w:t>6 503</w:t>
            </w:r>
          </w:p>
        </w:tc>
        <w:tc>
          <w:tcPr>
            <w:tcW w:w="986" w:type="dxa"/>
            <w:vAlign w:val="bottom"/>
          </w:tcPr>
          <w:p w:rsidR="006D24B0" w:rsidRPr="006D0F12" w:rsidRDefault="006D24B0" w:rsidP="00CD62CC">
            <w:pPr>
              <w:suppressAutoHyphens w:val="0"/>
              <w:spacing w:before="40" w:after="40" w:line="220" w:lineRule="exact"/>
              <w:jc w:val="right"/>
              <w:rPr>
                <w:sz w:val="18"/>
                <w:szCs w:val="24"/>
                <w:lang w:val="es-ES"/>
              </w:rPr>
            </w:pPr>
            <w:r w:rsidRPr="006D0F12">
              <w:rPr>
                <w:sz w:val="18"/>
                <w:szCs w:val="24"/>
                <w:lang w:val="es-ES"/>
              </w:rPr>
              <w:t>3 001</w:t>
            </w:r>
          </w:p>
        </w:tc>
        <w:tc>
          <w:tcPr>
            <w:tcW w:w="986" w:type="dxa"/>
            <w:vAlign w:val="bottom"/>
          </w:tcPr>
          <w:p w:rsidR="006D24B0" w:rsidRPr="006D0F12" w:rsidRDefault="006D24B0" w:rsidP="00CD62CC">
            <w:pPr>
              <w:suppressAutoHyphens w:val="0"/>
              <w:spacing w:before="40" w:after="40" w:line="220" w:lineRule="exact"/>
              <w:jc w:val="right"/>
              <w:rPr>
                <w:b/>
                <w:sz w:val="18"/>
                <w:szCs w:val="24"/>
                <w:lang w:val="es-ES"/>
              </w:rPr>
            </w:pPr>
            <w:r w:rsidRPr="006D0F12">
              <w:rPr>
                <w:b/>
                <w:sz w:val="18"/>
                <w:szCs w:val="24"/>
                <w:lang w:val="es-ES"/>
              </w:rPr>
              <w:t>11 412</w:t>
            </w:r>
          </w:p>
        </w:tc>
        <w:tc>
          <w:tcPr>
            <w:tcW w:w="986" w:type="dxa"/>
            <w:vAlign w:val="bottom"/>
          </w:tcPr>
          <w:p w:rsidR="006D24B0" w:rsidRPr="006D0F12" w:rsidRDefault="006D24B0" w:rsidP="00CD62CC">
            <w:pPr>
              <w:suppressAutoHyphens w:val="0"/>
              <w:spacing w:before="40" w:after="40" w:line="220" w:lineRule="exact"/>
              <w:jc w:val="right"/>
              <w:rPr>
                <w:sz w:val="18"/>
                <w:szCs w:val="24"/>
                <w:lang w:val="es-ES"/>
              </w:rPr>
            </w:pPr>
            <w:r w:rsidRPr="006D0F12">
              <w:rPr>
                <w:sz w:val="18"/>
                <w:szCs w:val="24"/>
                <w:lang w:val="es-ES"/>
              </w:rPr>
              <w:t>5 441</w:t>
            </w:r>
          </w:p>
        </w:tc>
        <w:tc>
          <w:tcPr>
            <w:tcW w:w="986" w:type="dxa"/>
            <w:vAlign w:val="bottom"/>
          </w:tcPr>
          <w:p w:rsidR="006D24B0" w:rsidRPr="006D0F12" w:rsidRDefault="006D24B0" w:rsidP="00CD62CC">
            <w:pPr>
              <w:suppressAutoHyphens w:val="0"/>
              <w:spacing w:before="40" w:after="40" w:line="220" w:lineRule="exact"/>
              <w:jc w:val="right"/>
              <w:rPr>
                <w:b/>
                <w:sz w:val="18"/>
                <w:szCs w:val="24"/>
                <w:lang w:val="es-ES"/>
              </w:rPr>
            </w:pPr>
            <w:r w:rsidRPr="006D0F12">
              <w:rPr>
                <w:b/>
                <w:sz w:val="18"/>
                <w:szCs w:val="24"/>
                <w:lang w:val="es-ES"/>
              </w:rPr>
              <w:t>4 415</w:t>
            </w:r>
          </w:p>
        </w:tc>
        <w:tc>
          <w:tcPr>
            <w:tcW w:w="986" w:type="dxa"/>
            <w:vAlign w:val="bottom"/>
          </w:tcPr>
          <w:p w:rsidR="006D24B0" w:rsidRPr="006D0F12" w:rsidRDefault="006D24B0" w:rsidP="00CD62CC">
            <w:pPr>
              <w:suppressAutoHyphens w:val="0"/>
              <w:spacing w:before="40" w:after="40" w:line="220" w:lineRule="exact"/>
              <w:jc w:val="right"/>
              <w:rPr>
                <w:sz w:val="18"/>
                <w:szCs w:val="24"/>
                <w:lang w:val="es-ES"/>
              </w:rPr>
            </w:pPr>
            <w:r w:rsidRPr="006D0F12">
              <w:rPr>
                <w:sz w:val="18"/>
                <w:szCs w:val="24"/>
                <w:lang w:val="es-ES"/>
              </w:rPr>
              <w:t>2 252</w:t>
            </w:r>
          </w:p>
        </w:tc>
      </w:tr>
      <w:tr w:rsidR="006D24B0" w:rsidRPr="006D0F12">
        <w:tc>
          <w:tcPr>
            <w:tcW w:w="2590" w:type="dxa"/>
            <w:vAlign w:val="bottom"/>
          </w:tcPr>
          <w:p w:rsidR="006D24B0" w:rsidRPr="006D0F12" w:rsidRDefault="006D24B0" w:rsidP="00CD62CC">
            <w:pPr>
              <w:suppressAutoHyphens w:val="0"/>
              <w:spacing w:before="40" w:after="40" w:line="220" w:lineRule="exact"/>
              <w:rPr>
                <w:sz w:val="18"/>
                <w:szCs w:val="24"/>
                <w:lang w:val="es-ES"/>
              </w:rPr>
            </w:pPr>
            <w:r w:rsidRPr="006D0F12">
              <w:rPr>
                <w:noProof/>
                <w:sz w:val="18"/>
                <w:szCs w:val="24"/>
                <w:lang w:val="es-ES"/>
              </w:rPr>
              <w:t>Ararat</w:t>
            </w:r>
          </w:p>
        </w:tc>
        <w:tc>
          <w:tcPr>
            <w:tcW w:w="985" w:type="dxa"/>
            <w:vAlign w:val="bottom"/>
          </w:tcPr>
          <w:p w:rsidR="006D24B0" w:rsidRPr="006D0F12" w:rsidRDefault="006D24B0" w:rsidP="00CD62CC">
            <w:pPr>
              <w:suppressAutoHyphens w:val="0"/>
              <w:spacing w:before="40" w:after="40" w:line="220" w:lineRule="exact"/>
              <w:jc w:val="right"/>
              <w:rPr>
                <w:b/>
                <w:sz w:val="18"/>
                <w:szCs w:val="24"/>
                <w:lang w:val="es-ES"/>
              </w:rPr>
            </w:pPr>
            <w:r w:rsidRPr="006D0F12">
              <w:rPr>
                <w:b/>
                <w:sz w:val="18"/>
                <w:szCs w:val="24"/>
                <w:lang w:val="es-ES"/>
              </w:rPr>
              <w:t>10 503</w:t>
            </w:r>
          </w:p>
        </w:tc>
        <w:tc>
          <w:tcPr>
            <w:tcW w:w="986" w:type="dxa"/>
            <w:vAlign w:val="bottom"/>
          </w:tcPr>
          <w:p w:rsidR="006D24B0" w:rsidRPr="006D0F12" w:rsidRDefault="006D24B0" w:rsidP="00CD62CC">
            <w:pPr>
              <w:suppressAutoHyphens w:val="0"/>
              <w:spacing w:before="40" w:after="40" w:line="220" w:lineRule="exact"/>
              <w:jc w:val="right"/>
              <w:rPr>
                <w:sz w:val="18"/>
                <w:szCs w:val="24"/>
                <w:lang w:val="es-ES"/>
              </w:rPr>
            </w:pPr>
            <w:r w:rsidRPr="006D0F12">
              <w:rPr>
                <w:sz w:val="18"/>
                <w:szCs w:val="24"/>
                <w:lang w:val="es-ES"/>
              </w:rPr>
              <w:t>4 906</w:t>
            </w:r>
          </w:p>
        </w:tc>
        <w:tc>
          <w:tcPr>
            <w:tcW w:w="986" w:type="dxa"/>
            <w:vAlign w:val="bottom"/>
          </w:tcPr>
          <w:p w:rsidR="006D24B0" w:rsidRPr="006D0F12" w:rsidRDefault="006D24B0" w:rsidP="00CD62CC">
            <w:pPr>
              <w:suppressAutoHyphens w:val="0"/>
              <w:spacing w:before="40" w:after="40" w:line="220" w:lineRule="exact"/>
              <w:jc w:val="right"/>
              <w:rPr>
                <w:b/>
                <w:sz w:val="18"/>
                <w:szCs w:val="24"/>
                <w:lang w:val="es-ES"/>
              </w:rPr>
            </w:pPr>
            <w:r w:rsidRPr="006D0F12">
              <w:rPr>
                <w:b/>
                <w:sz w:val="18"/>
                <w:szCs w:val="24"/>
                <w:lang w:val="es-ES"/>
              </w:rPr>
              <w:t>20 192</w:t>
            </w:r>
          </w:p>
        </w:tc>
        <w:tc>
          <w:tcPr>
            <w:tcW w:w="986" w:type="dxa"/>
            <w:vAlign w:val="bottom"/>
          </w:tcPr>
          <w:p w:rsidR="006D24B0" w:rsidRPr="006D0F12" w:rsidRDefault="006D24B0" w:rsidP="00CD62CC">
            <w:pPr>
              <w:suppressAutoHyphens w:val="0"/>
              <w:spacing w:before="40" w:after="40" w:line="220" w:lineRule="exact"/>
              <w:jc w:val="right"/>
              <w:rPr>
                <w:sz w:val="18"/>
                <w:szCs w:val="24"/>
                <w:lang w:val="es-ES"/>
              </w:rPr>
            </w:pPr>
            <w:r w:rsidRPr="006D0F12">
              <w:rPr>
                <w:sz w:val="18"/>
                <w:szCs w:val="24"/>
                <w:lang w:val="es-ES"/>
              </w:rPr>
              <w:t>9 732</w:t>
            </w:r>
          </w:p>
        </w:tc>
        <w:tc>
          <w:tcPr>
            <w:tcW w:w="986" w:type="dxa"/>
            <w:vAlign w:val="bottom"/>
          </w:tcPr>
          <w:p w:rsidR="006D24B0" w:rsidRPr="006D0F12" w:rsidRDefault="006D24B0" w:rsidP="00CD62CC">
            <w:pPr>
              <w:suppressAutoHyphens w:val="0"/>
              <w:spacing w:before="40" w:after="40" w:line="220" w:lineRule="exact"/>
              <w:jc w:val="right"/>
              <w:rPr>
                <w:b/>
                <w:sz w:val="18"/>
                <w:szCs w:val="24"/>
                <w:lang w:val="es-ES"/>
              </w:rPr>
            </w:pPr>
            <w:r w:rsidRPr="006D0F12">
              <w:rPr>
                <w:b/>
                <w:sz w:val="18"/>
                <w:szCs w:val="24"/>
                <w:lang w:val="es-ES"/>
              </w:rPr>
              <w:t>7 424</w:t>
            </w:r>
          </w:p>
        </w:tc>
        <w:tc>
          <w:tcPr>
            <w:tcW w:w="986" w:type="dxa"/>
            <w:vAlign w:val="bottom"/>
          </w:tcPr>
          <w:p w:rsidR="006D24B0" w:rsidRPr="006D0F12" w:rsidRDefault="006D24B0" w:rsidP="00CD62CC">
            <w:pPr>
              <w:suppressAutoHyphens w:val="0"/>
              <w:spacing w:before="40" w:after="40" w:line="220" w:lineRule="exact"/>
              <w:jc w:val="right"/>
              <w:rPr>
                <w:sz w:val="18"/>
                <w:szCs w:val="24"/>
                <w:lang w:val="es-ES"/>
              </w:rPr>
            </w:pPr>
            <w:r w:rsidRPr="006D0F12">
              <w:rPr>
                <w:sz w:val="18"/>
                <w:szCs w:val="24"/>
                <w:lang w:val="es-ES"/>
              </w:rPr>
              <w:t>3 913</w:t>
            </w:r>
          </w:p>
        </w:tc>
      </w:tr>
      <w:tr w:rsidR="006D24B0" w:rsidRPr="006D0F12">
        <w:tc>
          <w:tcPr>
            <w:tcW w:w="2590" w:type="dxa"/>
            <w:vAlign w:val="bottom"/>
          </w:tcPr>
          <w:p w:rsidR="006D24B0" w:rsidRPr="006D0F12" w:rsidRDefault="006D24B0" w:rsidP="00CD62CC">
            <w:pPr>
              <w:suppressAutoHyphens w:val="0"/>
              <w:spacing w:before="40" w:after="40" w:line="220" w:lineRule="exact"/>
              <w:rPr>
                <w:sz w:val="18"/>
                <w:szCs w:val="24"/>
                <w:lang w:val="es-ES"/>
              </w:rPr>
            </w:pPr>
            <w:r w:rsidRPr="006D0F12">
              <w:rPr>
                <w:noProof/>
                <w:sz w:val="18"/>
                <w:szCs w:val="24"/>
                <w:lang w:val="es-ES"/>
              </w:rPr>
              <w:t>Armavir</w:t>
            </w:r>
          </w:p>
        </w:tc>
        <w:tc>
          <w:tcPr>
            <w:tcW w:w="985" w:type="dxa"/>
            <w:vAlign w:val="bottom"/>
          </w:tcPr>
          <w:p w:rsidR="006D24B0" w:rsidRPr="006D0F12" w:rsidRDefault="006D24B0" w:rsidP="00CD62CC">
            <w:pPr>
              <w:suppressAutoHyphens w:val="0"/>
              <w:spacing w:before="40" w:after="40" w:line="220" w:lineRule="exact"/>
              <w:jc w:val="right"/>
              <w:rPr>
                <w:b/>
                <w:sz w:val="18"/>
                <w:szCs w:val="24"/>
                <w:lang w:val="es-ES"/>
              </w:rPr>
            </w:pPr>
            <w:r w:rsidRPr="006D0F12">
              <w:rPr>
                <w:b/>
                <w:sz w:val="18"/>
                <w:szCs w:val="24"/>
                <w:lang w:val="es-ES"/>
              </w:rPr>
              <w:t>11 475</w:t>
            </w:r>
          </w:p>
        </w:tc>
        <w:tc>
          <w:tcPr>
            <w:tcW w:w="986" w:type="dxa"/>
            <w:vAlign w:val="bottom"/>
          </w:tcPr>
          <w:p w:rsidR="006D24B0" w:rsidRPr="006D0F12" w:rsidRDefault="006D24B0" w:rsidP="00CD62CC">
            <w:pPr>
              <w:suppressAutoHyphens w:val="0"/>
              <w:spacing w:before="40" w:after="40" w:line="220" w:lineRule="exact"/>
              <w:jc w:val="right"/>
              <w:rPr>
                <w:sz w:val="18"/>
                <w:szCs w:val="24"/>
                <w:lang w:val="es-ES"/>
              </w:rPr>
            </w:pPr>
            <w:r w:rsidRPr="006D0F12">
              <w:rPr>
                <w:sz w:val="18"/>
                <w:szCs w:val="24"/>
                <w:lang w:val="es-ES"/>
              </w:rPr>
              <w:t>5 180</w:t>
            </w:r>
          </w:p>
        </w:tc>
        <w:tc>
          <w:tcPr>
            <w:tcW w:w="986" w:type="dxa"/>
            <w:vAlign w:val="bottom"/>
          </w:tcPr>
          <w:p w:rsidR="006D24B0" w:rsidRPr="006D0F12" w:rsidRDefault="006D24B0" w:rsidP="00CD62CC">
            <w:pPr>
              <w:suppressAutoHyphens w:val="0"/>
              <w:spacing w:before="40" w:after="40" w:line="220" w:lineRule="exact"/>
              <w:jc w:val="right"/>
              <w:rPr>
                <w:b/>
                <w:sz w:val="18"/>
                <w:szCs w:val="24"/>
                <w:lang w:val="es-ES"/>
              </w:rPr>
            </w:pPr>
            <w:r w:rsidRPr="006D0F12">
              <w:rPr>
                <w:b/>
                <w:sz w:val="18"/>
                <w:szCs w:val="24"/>
                <w:lang w:val="es-ES"/>
              </w:rPr>
              <w:t>21 875</w:t>
            </w:r>
          </w:p>
        </w:tc>
        <w:tc>
          <w:tcPr>
            <w:tcW w:w="986" w:type="dxa"/>
            <w:vAlign w:val="bottom"/>
          </w:tcPr>
          <w:p w:rsidR="006D24B0" w:rsidRPr="006D0F12" w:rsidRDefault="006D24B0" w:rsidP="00CD62CC">
            <w:pPr>
              <w:suppressAutoHyphens w:val="0"/>
              <w:spacing w:before="40" w:after="40" w:line="220" w:lineRule="exact"/>
              <w:jc w:val="right"/>
              <w:rPr>
                <w:sz w:val="18"/>
                <w:szCs w:val="24"/>
                <w:lang w:val="es-ES"/>
              </w:rPr>
            </w:pPr>
            <w:r w:rsidRPr="006D0F12">
              <w:rPr>
                <w:sz w:val="18"/>
                <w:szCs w:val="24"/>
                <w:lang w:val="es-ES"/>
              </w:rPr>
              <w:t>10 473</w:t>
            </w:r>
          </w:p>
        </w:tc>
        <w:tc>
          <w:tcPr>
            <w:tcW w:w="986" w:type="dxa"/>
            <w:vAlign w:val="bottom"/>
          </w:tcPr>
          <w:p w:rsidR="006D24B0" w:rsidRPr="006D0F12" w:rsidRDefault="006D24B0" w:rsidP="00CD62CC">
            <w:pPr>
              <w:suppressAutoHyphens w:val="0"/>
              <w:spacing w:before="40" w:after="40" w:line="220" w:lineRule="exact"/>
              <w:jc w:val="right"/>
              <w:rPr>
                <w:b/>
                <w:sz w:val="18"/>
                <w:szCs w:val="24"/>
                <w:lang w:val="es-ES"/>
              </w:rPr>
            </w:pPr>
            <w:r w:rsidRPr="006D0F12">
              <w:rPr>
                <w:b/>
                <w:sz w:val="18"/>
                <w:szCs w:val="24"/>
                <w:lang w:val="es-ES"/>
              </w:rPr>
              <w:t>8 526</w:t>
            </w:r>
          </w:p>
        </w:tc>
        <w:tc>
          <w:tcPr>
            <w:tcW w:w="986" w:type="dxa"/>
            <w:vAlign w:val="bottom"/>
          </w:tcPr>
          <w:p w:rsidR="006D24B0" w:rsidRPr="006D0F12" w:rsidRDefault="006D24B0" w:rsidP="00CD62CC">
            <w:pPr>
              <w:suppressAutoHyphens w:val="0"/>
              <w:spacing w:before="40" w:after="40" w:line="220" w:lineRule="exact"/>
              <w:jc w:val="right"/>
              <w:rPr>
                <w:sz w:val="18"/>
                <w:szCs w:val="24"/>
                <w:lang w:val="es-ES"/>
              </w:rPr>
            </w:pPr>
            <w:r w:rsidRPr="006D0F12">
              <w:rPr>
                <w:sz w:val="18"/>
                <w:szCs w:val="24"/>
                <w:lang w:val="es-ES"/>
              </w:rPr>
              <w:t>4 497</w:t>
            </w:r>
          </w:p>
        </w:tc>
      </w:tr>
      <w:tr w:rsidR="006D24B0" w:rsidRPr="006D0F12">
        <w:tc>
          <w:tcPr>
            <w:tcW w:w="2590" w:type="dxa"/>
            <w:vAlign w:val="bottom"/>
          </w:tcPr>
          <w:p w:rsidR="006D24B0" w:rsidRPr="006D0F12" w:rsidRDefault="006D24B0" w:rsidP="00CD62CC">
            <w:pPr>
              <w:suppressAutoHyphens w:val="0"/>
              <w:spacing w:before="40" w:after="40" w:line="220" w:lineRule="exact"/>
              <w:rPr>
                <w:sz w:val="18"/>
                <w:szCs w:val="24"/>
                <w:lang w:val="es-ES"/>
              </w:rPr>
            </w:pPr>
            <w:r w:rsidRPr="006D0F12">
              <w:rPr>
                <w:noProof/>
                <w:sz w:val="18"/>
                <w:szCs w:val="24"/>
                <w:lang w:val="es-ES"/>
              </w:rPr>
              <w:t>Gegharkunik</w:t>
            </w:r>
          </w:p>
        </w:tc>
        <w:tc>
          <w:tcPr>
            <w:tcW w:w="985" w:type="dxa"/>
            <w:vAlign w:val="bottom"/>
          </w:tcPr>
          <w:p w:rsidR="006D24B0" w:rsidRPr="006D0F12" w:rsidRDefault="006D24B0" w:rsidP="00CD62CC">
            <w:pPr>
              <w:suppressAutoHyphens w:val="0"/>
              <w:spacing w:before="40" w:after="40" w:line="220" w:lineRule="exact"/>
              <w:jc w:val="right"/>
              <w:rPr>
                <w:b/>
                <w:sz w:val="18"/>
                <w:szCs w:val="24"/>
                <w:lang w:val="es-ES"/>
              </w:rPr>
            </w:pPr>
            <w:r w:rsidRPr="006D0F12">
              <w:rPr>
                <w:b/>
                <w:sz w:val="18"/>
                <w:szCs w:val="24"/>
                <w:lang w:val="es-ES"/>
              </w:rPr>
              <w:t>10 321</w:t>
            </w:r>
          </w:p>
        </w:tc>
        <w:tc>
          <w:tcPr>
            <w:tcW w:w="986" w:type="dxa"/>
            <w:vAlign w:val="bottom"/>
          </w:tcPr>
          <w:p w:rsidR="006D24B0" w:rsidRPr="006D0F12" w:rsidRDefault="006D24B0" w:rsidP="00CD62CC">
            <w:pPr>
              <w:suppressAutoHyphens w:val="0"/>
              <w:spacing w:before="40" w:after="40" w:line="220" w:lineRule="exact"/>
              <w:jc w:val="right"/>
              <w:rPr>
                <w:sz w:val="18"/>
                <w:szCs w:val="24"/>
                <w:lang w:val="es-ES"/>
              </w:rPr>
            </w:pPr>
            <w:r w:rsidRPr="006D0F12">
              <w:rPr>
                <w:sz w:val="18"/>
                <w:szCs w:val="24"/>
                <w:lang w:val="es-ES"/>
              </w:rPr>
              <w:t>4 703</w:t>
            </w:r>
          </w:p>
        </w:tc>
        <w:tc>
          <w:tcPr>
            <w:tcW w:w="986" w:type="dxa"/>
            <w:vAlign w:val="bottom"/>
          </w:tcPr>
          <w:p w:rsidR="006D24B0" w:rsidRPr="006D0F12" w:rsidRDefault="006D24B0" w:rsidP="00CD62CC">
            <w:pPr>
              <w:suppressAutoHyphens w:val="0"/>
              <w:spacing w:before="40" w:after="40" w:line="220" w:lineRule="exact"/>
              <w:jc w:val="right"/>
              <w:rPr>
                <w:b/>
                <w:sz w:val="18"/>
                <w:szCs w:val="24"/>
                <w:lang w:val="es-ES"/>
              </w:rPr>
            </w:pPr>
            <w:r w:rsidRPr="006D0F12">
              <w:rPr>
                <w:b/>
                <w:sz w:val="18"/>
                <w:szCs w:val="24"/>
                <w:lang w:val="es-ES"/>
              </w:rPr>
              <w:t>18 990</w:t>
            </w:r>
          </w:p>
        </w:tc>
        <w:tc>
          <w:tcPr>
            <w:tcW w:w="986" w:type="dxa"/>
            <w:vAlign w:val="bottom"/>
          </w:tcPr>
          <w:p w:rsidR="006D24B0" w:rsidRPr="006D0F12" w:rsidRDefault="006D24B0" w:rsidP="00CD62CC">
            <w:pPr>
              <w:suppressAutoHyphens w:val="0"/>
              <w:spacing w:before="40" w:after="40" w:line="220" w:lineRule="exact"/>
              <w:jc w:val="right"/>
              <w:rPr>
                <w:sz w:val="18"/>
                <w:szCs w:val="24"/>
                <w:lang w:val="es-ES"/>
              </w:rPr>
            </w:pPr>
            <w:r w:rsidRPr="006D0F12">
              <w:rPr>
                <w:sz w:val="18"/>
                <w:szCs w:val="24"/>
                <w:lang w:val="es-ES"/>
              </w:rPr>
              <w:t>9 215</w:t>
            </w:r>
          </w:p>
        </w:tc>
        <w:tc>
          <w:tcPr>
            <w:tcW w:w="986" w:type="dxa"/>
            <w:vAlign w:val="bottom"/>
          </w:tcPr>
          <w:p w:rsidR="006D24B0" w:rsidRPr="006D0F12" w:rsidRDefault="006D24B0" w:rsidP="00CD62CC">
            <w:pPr>
              <w:suppressAutoHyphens w:val="0"/>
              <w:spacing w:before="40" w:after="40" w:line="220" w:lineRule="exact"/>
              <w:jc w:val="right"/>
              <w:rPr>
                <w:b/>
                <w:sz w:val="18"/>
                <w:szCs w:val="24"/>
                <w:lang w:val="es-ES"/>
              </w:rPr>
            </w:pPr>
            <w:r w:rsidRPr="006D0F12">
              <w:rPr>
                <w:b/>
                <w:sz w:val="18"/>
                <w:szCs w:val="24"/>
                <w:lang w:val="es-ES"/>
              </w:rPr>
              <w:t>7 001</w:t>
            </w:r>
          </w:p>
        </w:tc>
        <w:tc>
          <w:tcPr>
            <w:tcW w:w="986" w:type="dxa"/>
            <w:vAlign w:val="bottom"/>
          </w:tcPr>
          <w:p w:rsidR="006D24B0" w:rsidRPr="006D0F12" w:rsidRDefault="006D24B0" w:rsidP="00CD62CC">
            <w:pPr>
              <w:suppressAutoHyphens w:val="0"/>
              <w:spacing w:before="40" w:after="40" w:line="220" w:lineRule="exact"/>
              <w:jc w:val="right"/>
              <w:rPr>
                <w:sz w:val="18"/>
                <w:szCs w:val="24"/>
                <w:lang w:val="es-ES"/>
              </w:rPr>
            </w:pPr>
            <w:r w:rsidRPr="006D0F12">
              <w:rPr>
                <w:sz w:val="18"/>
                <w:szCs w:val="24"/>
                <w:lang w:val="es-ES"/>
              </w:rPr>
              <w:t>3 559</w:t>
            </w:r>
          </w:p>
        </w:tc>
      </w:tr>
      <w:tr w:rsidR="006D24B0" w:rsidRPr="006D0F12">
        <w:tc>
          <w:tcPr>
            <w:tcW w:w="2590" w:type="dxa"/>
            <w:vAlign w:val="bottom"/>
          </w:tcPr>
          <w:p w:rsidR="006D24B0" w:rsidRPr="006D0F12" w:rsidRDefault="006D24B0" w:rsidP="00CD62CC">
            <w:pPr>
              <w:suppressAutoHyphens w:val="0"/>
              <w:spacing w:before="40" w:after="40" w:line="220" w:lineRule="exact"/>
              <w:rPr>
                <w:sz w:val="18"/>
                <w:szCs w:val="24"/>
                <w:lang w:val="es-ES"/>
              </w:rPr>
            </w:pPr>
            <w:r w:rsidRPr="006D0F12">
              <w:rPr>
                <w:noProof/>
                <w:sz w:val="18"/>
                <w:szCs w:val="24"/>
                <w:lang w:val="es-ES"/>
              </w:rPr>
              <w:t>Lori</w:t>
            </w:r>
          </w:p>
        </w:tc>
        <w:tc>
          <w:tcPr>
            <w:tcW w:w="985" w:type="dxa"/>
            <w:vAlign w:val="bottom"/>
          </w:tcPr>
          <w:p w:rsidR="006D24B0" w:rsidRPr="006D0F12" w:rsidRDefault="006D24B0" w:rsidP="00CD62CC">
            <w:pPr>
              <w:suppressAutoHyphens w:val="0"/>
              <w:spacing w:before="40" w:after="40" w:line="220" w:lineRule="exact"/>
              <w:jc w:val="right"/>
              <w:rPr>
                <w:b/>
                <w:sz w:val="18"/>
                <w:szCs w:val="24"/>
                <w:lang w:val="es-ES"/>
              </w:rPr>
            </w:pPr>
            <w:r w:rsidRPr="006D0F12">
              <w:rPr>
                <w:b/>
                <w:sz w:val="18"/>
                <w:szCs w:val="24"/>
                <w:lang w:val="es-ES"/>
              </w:rPr>
              <w:t>11 076</w:t>
            </w:r>
          </w:p>
        </w:tc>
        <w:tc>
          <w:tcPr>
            <w:tcW w:w="986" w:type="dxa"/>
            <w:vAlign w:val="bottom"/>
          </w:tcPr>
          <w:p w:rsidR="006D24B0" w:rsidRPr="006D0F12" w:rsidRDefault="006D24B0" w:rsidP="00CD62CC">
            <w:pPr>
              <w:suppressAutoHyphens w:val="0"/>
              <w:spacing w:before="40" w:after="40" w:line="220" w:lineRule="exact"/>
              <w:jc w:val="right"/>
              <w:rPr>
                <w:sz w:val="18"/>
                <w:szCs w:val="24"/>
                <w:lang w:val="es-ES"/>
              </w:rPr>
            </w:pPr>
            <w:r w:rsidRPr="006D0F12">
              <w:rPr>
                <w:sz w:val="18"/>
                <w:szCs w:val="24"/>
                <w:lang w:val="es-ES"/>
              </w:rPr>
              <w:t>5 259</w:t>
            </w:r>
          </w:p>
        </w:tc>
        <w:tc>
          <w:tcPr>
            <w:tcW w:w="986" w:type="dxa"/>
            <w:vAlign w:val="bottom"/>
          </w:tcPr>
          <w:p w:rsidR="006D24B0" w:rsidRPr="006D0F12" w:rsidRDefault="006D24B0" w:rsidP="00CD62CC">
            <w:pPr>
              <w:suppressAutoHyphens w:val="0"/>
              <w:spacing w:before="40" w:after="40" w:line="220" w:lineRule="exact"/>
              <w:jc w:val="right"/>
              <w:rPr>
                <w:b/>
                <w:sz w:val="18"/>
                <w:szCs w:val="24"/>
                <w:lang w:val="es-ES"/>
              </w:rPr>
            </w:pPr>
            <w:r w:rsidRPr="006D0F12">
              <w:rPr>
                <w:b/>
                <w:sz w:val="18"/>
                <w:szCs w:val="24"/>
                <w:lang w:val="es-ES"/>
              </w:rPr>
              <w:t>19 378</w:t>
            </w:r>
          </w:p>
        </w:tc>
        <w:tc>
          <w:tcPr>
            <w:tcW w:w="986" w:type="dxa"/>
            <w:vAlign w:val="bottom"/>
          </w:tcPr>
          <w:p w:rsidR="006D24B0" w:rsidRPr="006D0F12" w:rsidRDefault="006D24B0" w:rsidP="00CD62CC">
            <w:pPr>
              <w:suppressAutoHyphens w:val="0"/>
              <w:spacing w:before="40" w:after="40" w:line="220" w:lineRule="exact"/>
              <w:jc w:val="right"/>
              <w:rPr>
                <w:sz w:val="18"/>
                <w:szCs w:val="24"/>
                <w:lang w:val="es-ES"/>
              </w:rPr>
            </w:pPr>
            <w:r w:rsidRPr="006D0F12">
              <w:rPr>
                <w:sz w:val="18"/>
                <w:szCs w:val="24"/>
                <w:lang w:val="es-ES"/>
              </w:rPr>
              <w:t>9 394</w:t>
            </w:r>
          </w:p>
        </w:tc>
        <w:tc>
          <w:tcPr>
            <w:tcW w:w="986" w:type="dxa"/>
            <w:vAlign w:val="bottom"/>
          </w:tcPr>
          <w:p w:rsidR="006D24B0" w:rsidRPr="006D0F12" w:rsidRDefault="006D24B0" w:rsidP="00CD62CC">
            <w:pPr>
              <w:suppressAutoHyphens w:val="0"/>
              <w:spacing w:before="40" w:after="40" w:line="220" w:lineRule="exact"/>
              <w:jc w:val="right"/>
              <w:rPr>
                <w:b/>
                <w:sz w:val="18"/>
                <w:szCs w:val="24"/>
                <w:lang w:val="es-ES"/>
              </w:rPr>
            </w:pPr>
            <w:r w:rsidRPr="006D0F12">
              <w:rPr>
                <w:b/>
                <w:sz w:val="18"/>
                <w:szCs w:val="24"/>
                <w:lang w:val="es-ES"/>
              </w:rPr>
              <w:t>7 761</w:t>
            </w:r>
          </w:p>
        </w:tc>
        <w:tc>
          <w:tcPr>
            <w:tcW w:w="986" w:type="dxa"/>
            <w:vAlign w:val="bottom"/>
          </w:tcPr>
          <w:p w:rsidR="006D24B0" w:rsidRPr="006D0F12" w:rsidRDefault="006D24B0" w:rsidP="00CD62CC">
            <w:pPr>
              <w:suppressAutoHyphens w:val="0"/>
              <w:spacing w:before="40" w:after="40" w:line="220" w:lineRule="exact"/>
              <w:jc w:val="right"/>
              <w:rPr>
                <w:sz w:val="18"/>
                <w:szCs w:val="24"/>
                <w:lang w:val="es-ES"/>
              </w:rPr>
            </w:pPr>
            <w:r w:rsidRPr="006D0F12">
              <w:rPr>
                <w:sz w:val="18"/>
                <w:szCs w:val="24"/>
                <w:lang w:val="es-ES"/>
              </w:rPr>
              <w:t>4 118</w:t>
            </w:r>
          </w:p>
        </w:tc>
      </w:tr>
      <w:tr w:rsidR="006D24B0" w:rsidRPr="006D0F12">
        <w:tc>
          <w:tcPr>
            <w:tcW w:w="2590" w:type="dxa"/>
            <w:vAlign w:val="bottom"/>
          </w:tcPr>
          <w:p w:rsidR="006D24B0" w:rsidRPr="006D0F12" w:rsidRDefault="006D24B0" w:rsidP="00CD62CC">
            <w:pPr>
              <w:suppressAutoHyphens w:val="0"/>
              <w:spacing w:before="40" w:after="40" w:line="220" w:lineRule="exact"/>
              <w:rPr>
                <w:sz w:val="18"/>
                <w:szCs w:val="24"/>
                <w:lang w:val="es-ES"/>
              </w:rPr>
            </w:pPr>
            <w:r w:rsidRPr="006D0F12">
              <w:rPr>
                <w:noProof/>
                <w:sz w:val="18"/>
                <w:szCs w:val="24"/>
                <w:lang w:val="es-ES"/>
              </w:rPr>
              <w:t>Kotayk</w:t>
            </w:r>
          </w:p>
        </w:tc>
        <w:tc>
          <w:tcPr>
            <w:tcW w:w="985" w:type="dxa"/>
            <w:vAlign w:val="bottom"/>
          </w:tcPr>
          <w:p w:rsidR="006D24B0" w:rsidRPr="006D0F12" w:rsidRDefault="006D24B0" w:rsidP="00CD62CC">
            <w:pPr>
              <w:suppressAutoHyphens w:val="0"/>
              <w:spacing w:before="40" w:after="40" w:line="220" w:lineRule="exact"/>
              <w:jc w:val="right"/>
              <w:rPr>
                <w:b/>
                <w:sz w:val="18"/>
                <w:szCs w:val="24"/>
                <w:lang w:val="es-ES"/>
              </w:rPr>
            </w:pPr>
            <w:r w:rsidRPr="006D0F12">
              <w:rPr>
                <w:b/>
                <w:sz w:val="18"/>
                <w:szCs w:val="24"/>
                <w:lang w:val="es-ES"/>
              </w:rPr>
              <w:t>10 339</w:t>
            </w:r>
          </w:p>
        </w:tc>
        <w:tc>
          <w:tcPr>
            <w:tcW w:w="986" w:type="dxa"/>
            <w:vAlign w:val="bottom"/>
          </w:tcPr>
          <w:p w:rsidR="006D24B0" w:rsidRPr="006D0F12" w:rsidRDefault="006D24B0" w:rsidP="00CD62CC">
            <w:pPr>
              <w:suppressAutoHyphens w:val="0"/>
              <w:spacing w:before="40" w:after="40" w:line="220" w:lineRule="exact"/>
              <w:jc w:val="right"/>
              <w:rPr>
                <w:sz w:val="18"/>
                <w:szCs w:val="24"/>
                <w:lang w:val="es-ES"/>
              </w:rPr>
            </w:pPr>
            <w:r w:rsidRPr="006D0F12">
              <w:rPr>
                <w:sz w:val="18"/>
                <w:szCs w:val="24"/>
                <w:lang w:val="es-ES"/>
              </w:rPr>
              <w:t>4 879</w:t>
            </w:r>
          </w:p>
        </w:tc>
        <w:tc>
          <w:tcPr>
            <w:tcW w:w="986" w:type="dxa"/>
            <w:vAlign w:val="bottom"/>
          </w:tcPr>
          <w:p w:rsidR="006D24B0" w:rsidRPr="006D0F12" w:rsidRDefault="006D24B0" w:rsidP="00CD62CC">
            <w:pPr>
              <w:suppressAutoHyphens w:val="0"/>
              <w:spacing w:before="40" w:after="40" w:line="220" w:lineRule="exact"/>
              <w:jc w:val="right"/>
              <w:rPr>
                <w:b/>
                <w:sz w:val="18"/>
                <w:szCs w:val="24"/>
                <w:lang w:val="es-ES"/>
              </w:rPr>
            </w:pPr>
            <w:r w:rsidRPr="006D0F12">
              <w:rPr>
                <w:b/>
                <w:sz w:val="18"/>
                <w:szCs w:val="24"/>
                <w:lang w:val="es-ES"/>
              </w:rPr>
              <w:t>18 279</w:t>
            </w:r>
          </w:p>
        </w:tc>
        <w:tc>
          <w:tcPr>
            <w:tcW w:w="986" w:type="dxa"/>
            <w:vAlign w:val="bottom"/>
          </w:tcPr>
          <w:p w:rsidR="006D24B0" w:rsidRPr="006D0F12" w:rsidRDefault="006D24B0" w:rsidP="00CD62CC">
            <w:pPr>
              <w:suppressAutoHyphens w:val="0"/>
              <w:spacing w:before="40" w:after="40" w:line="220" w:lineRule="exact"/>
              <w:jc w:val="right"/>
              <w:rPr>
                <w:sz w:val="18"/>
                <w:szCs w:val="24"/>
                <w:lang w:val="es-ES"/>
              </w:rPr>
            </w:pPr>
            <w:r w:rsidRPr="006D0F12">
              <w:rPr>
                <w:sz w:val="18"/>
                <w:szCs w:val="24"/>
                <w:lang w:val="es-ES"/>
              </w:rPr>
              <w:t>8 858</w:t>
            </w:r>
          </w:p>
        </w:tc>
        <w:tc>
          <w:tcPr>
            <w:tcW w:w="986" w:type="dxa"/>
            <w:vAlign w:val="bottom"/>
          </w:tcPr>
          <w:p w:rsidR="006D24B0" w:rsidRPr="006D0F12" w:rsidRDefault="006D24B0" w:rsidP="00CD62CC">
            <w:pPr>
              <w:suppressAutoHyphens w:val="0"/>
              <w:spacing w:before="40" w:after="40" w:line="220" w:lineRule="exact"/>
              <w:jc w:val="right"/>
              <w:rPr>
                <w:b/>
                <w:sz w:val="18"/>
                <w:szCs w:val="24"/>
                <w:lang w:val="es-ES"/>
              </w:rPr>
            </w:pPr>
            <w:r w:rsidRPr="006D0F12">
              <w:rPr>
                <w:b/>
                <w:sz w:val="18"/>
                <w:szCs w:val="24"/>
                <w:lang w:val="es-ES"/>
              </w:rPr>
              <w:t>7 635</w:t>
            </w:r>
          </w:p>
        </w:tc>
        <w:tc>
          <w:tcPr>
            <w:tcW w:w="986" w:type="dxa"/>
            <w:vAlign w:val="bottom"/>
          </w:tcPr>
          <w:p w:rsidR="006D24B0" w:rsidRPr="006D0F12" w:rsidRDefault="006D24B0" w:rsidP="00CD62CC">
            <w:pPr>
              <w:suppressAutoHyphens w:val="0"/>
              <w:spacing w:before="40" w:after="40" w:line="220" w:lineRule="exact"/>
              <w:jc w:val="right"/>
              <w:rPr>
                <w:sz w:val="18"/>
                <w:szCs w:val="24"/>
                <w:lang w:val="es-ES"/>
              </w:rPr>
            </w:pPr>
            <w:r w:rsidRPr="006D0F12">
              <w:rPr>
                <w:sz w:val="18"/>
                <w:szCs w:val="24"/>
                <w:lang w:val="es-ES"/>
              </w:rPr>
              <w:t>4 039</w:t>
            </w:r>
          </w:p>
        </w:tc>
      </w:tr>
      <w:tr w:rsidR="006D24B0" w:rsidRPr="006D0F12">
        <w:tc>
          <w:tcPr>
            <w:tcW w:w="2590" w:type="dxa"/>
            <w:vAlign w:val="bottom"/>
          </w:tcPr>
          <w:p w:rsidR="006D24B0" w:rsidRPr="006D0F12" w:rsidRDefault="006D24B0" w:rsidP="00CD62CC">
            <w:pPr>
              <w:suppressAutoHyphens w:val="0"/>
              <w:spacing w:before="40" w:after="40" w:line="220" w:lineRule="exact"/>
              <w:rPr>
                <w:sz w:val="18"/>
                <w:szCs w:val="24"/>
                <w:lang w:val="es-ES"/>
              </w:rPr>
            </w:pPr>
            <w:r w:rsidRPr="006D0F12">
              <w:rPr>
                <w:noProof/>
                <w:sz w:val="18"/>
                <w:szCs w:val="24"/>
                <w:lang w:val="es-ES"/>
              </w:rPr>
              <w:t>Shirak</w:t>
            </w:r>
          </w:p>
        </w:tc>
        <w:tc>
          <w:tcPr>
            <w:tcW w:w="985" w:type="dxa"/>
            <w:vAlign w:val="bottom"/>
          </w:tcPr>
          <w:p w:rsidR="006D24B0" w:rsidRPr="006D0F12" w:rsidRDefault="006D24B0" w:rsidP="00CD62CC">
            <w:pPr>
              <w:suppressAutoHyphens w:val="0"/>
              <w:spacing w:before="40" w:after="40" w:line="220" w:lineRule="exact"/>
              <w:jc w:val="right"/>
              <w:rPr>
                <w:b/>
                <w:sz w:val="18"/>
                <w:szCs w:val="24"/>
                <w:lang w:val="es-ES"/>
              </w:rPr>
            </w:pPr>
            <w:r w:rsidRPr="006D0F12">
              <w:rPr>
                <w:b/>
                <w:sz w:val="18"/>
                <w:szCs w:val="24"/>
                <w:lang w:val="es-ES"/>
              </w:rPr>
              <w:t>10 737</w:t>
            </w:r>
          </w:p>
        </w:tc>
        <w:tc>
          <w:tcPr>
            <w:tcW w:w="986" w:type="dxa"/>
            <w:vAlign w:val="bottom"/>
          </w:tcPr>
          <w:p w:rsidR="006D24B0" w:rsidRPr="006D0F12" w:rsidRDefault="006D24B0" w:rsidP="00CD62CC">
            <w:pPr>
              <w:suppressAutoHyphens w:val="0"/>
              <w:spacing w:before="40" w:after="40" w:line="220" w:lineRule="exact"/>
              <w:jc w:val="right"/>
              <w:rPr>
                <w:sz w:val="18"/>
                <w:szCs w:val="24"/>
                <w:lang w:val="es-ES"/>
              </w:rPr>
            </w:pPr>
            <w:r w:rsidRPr="006D0F12">
              <w:rPr>
                <w:sz w:val="18"/>
                <w:szCs w:val="24"/>
                <w:lang w:val="es-ES"/>
              </w:rPr>
              <w:t>5 015</w:t>
            </w:r>
          </w:p>
        </w:tc>
        <w:tc>
          <w:tcPr>
            <w:tcW w:w="986" w:type="dxa"/>
            <w:vAlign w:val="bottom"/>
          </w:tcPr>
          <w:p w:rsidR="006D24B0" w:rsidRPr="006D0F12" w:rsidRDefault="006D24B0" w:rsidP="00CD62CC">
            <w:pPr>
              <w:suppressAutoHyphens w:val="0"/>
              <w:spacing w:before="40" w:after="40" w:line="220" w:lineRule="exact"/>
              <w:jc w:val="right"/>
              <w:rPr>
                <w:b/>
                <w:sz w:val="18"/>
                <w:szCs w:val="24"/>
                <w:lang w:val="es-ES"/>
              </w:rPr>
            </w:pPr>
            <w:r w:rsidRPr="006D0F12">
              <w:rPr>
                <w:b/>
                <w:sz w:val="18"/>
                <w:szCs w:val="24"/>
                <w:lang w:val="es-ES"/>
              </w:rPr>
              <w:t>20 936</w:t>
            </w:r>
          </w:p>
        </w:tc>
        <w:tc>
          <w:tcPr>
            <w:tcW w:w="986" w:type="dxa"/>
            <w:vAlign w:val="bottom"/>
          </w:tcPr>
          <w:p w:rsidR="006D24B0" w:rsidRPr="006D0F12" w:rsidRDefault="006D24B0" w:rsidP="00CD62CC">
            <w:pPr>
              <w:suppressAutoHyphens w:val="0"/>
              <w:spacing w:before="40" w:after="40" w:line="220" w:lineRule="exact"/>
              <w:jc w:val="right"/>
              <w:rPr>
                <w:sz w:val="18"/>
                <w:szCs w:val="24"/>
                <w:lang w:val="es-ES"/>
              </w:rPr>
            </w:pPr>
            <w:r w:rsidRPr="006D0F12">
              <w:rPr>
                <w:sz w:val="18"/>
                <w:szCs w:val="24"/>
                <w:lang w:val="es-ES"/>
              </w:rPr>
              <w:t>10 095</w:t>
            </w:r>
          </w:p>
        </w:tc>
        <w:tc>
          <w:tcPr>
            <w:tcW w:w="986" w:type="dxa"/>
            <w:vAlign w:val="bottom"/>
          </w:tcPr>
          <w:p w:rsidR="006D24B0" w:rsidRPr="006D0F12" w:rsidRDefault="006D24B0" w:rsidP="00CD62CC">
            <w:pPr>
              <w:suppressAutoHyphens w:val="0"/>
              <w:spacing w:before="40" w:after="40" w:line="220" w:lineRule="exact"/>
              <w:jc w:val="right"/>
              <w:rPr>
                <w:b/>
                <w:sz w:val="18"/>
                <w:szCs w:val="24"/>
                <w:lang w:val="es-ES"/>
              </w:rPr>
            </w:pPr>
            <w:r w:rsidRPr="006D0F12">
              <w:rPr>
                <w:b/>
                <w:sz w:val="18"/>
                <w:szCs w:val="24"/>
                <w:lang w:val="es-ES"/>
              </w:rPr>
              <w:t>9 872</w:t>
            </w:r>
          </w:p>
        </w:tc>
        <w:tc>
          <w:tcPr>
            <w:tcW w:w="986" w:type="dxa"/>
            <w:vAlign w:val="bottom"/>
          </w:tcPr>
          <w:p w:rsidR="006D24B0" w:rsidRPr="006D0F12" w:rsidRDefault="006D24B0" w:rsidP="00CD62CC">
            <w:pPr>
              <w:suppressAutoHyphens w:val="0"/>
              <w:spacing w:before="40" w:after="40" w:line="220" w:lineRule="exact"/>
              <w:jc w:val="right"/>
              <w:rPr>
                <w:sz w:val="18"/>
                <w:szCs w:val="24"/>
                <w:lang w:val="es-ES"/>
              </w:rPr>
            </w:pPr>
            <w:r w:rsidRPr="006D0F12">
              <w:rPr>
                <w:sz w:val="18"/>
                <w:szCs w:val="24"/>
                <w:lang w:val="es-ES"/>
              </w:rPr>
              <w:t>5 301</w:t>
            </w:r>
          </w:p>
        </w:tc>
      </w:tr>
      <w:tr w:rsidR="006D24B0" w:rsidRPr="006D0F12">
        <w:tc>
          <w:tcPr>
            <w:tcW w:w="2590" w:type="dxa"/>
            <w:vAlign w:val="bottom"/>
          </w:tcPr>
          <w:p w:rsidR="006D24B0" w:rsidRPr="006D0F12" w:rsidRDefault="006D24B0" w:rsidP="00CD62CC">
            <w:pPr>
              <w:suppressAutoHyphens w:val="0"/>
              <w:spacing w:before="40" w:after="40" w:line="220" w:lineRule="exact"/>
              <w:rPr>
                <w:sz w:val="18"/>
                <w:szCs w:val="24"/>
                <w:lang w:val="es-ES"/>
              </w:rPr>
            </w:pPr>
            <w:r w:rsidRPr="006D0F12">
              <w:rPr>
                <w:noProof/>
                <w:sz w:val="18"/>
                <w:szCs w:val="24"/>
                <w:lang w:val="es-ES"/>
              </w:rPr>
              <w:t>Syunik</w:t>
            </w:r>
          </w:p>
        </w:tc>
        <w:tc>
          <w:tcPr>
            <w:tcW w:w="985" w:type="dxa"/>
            <w:vAlign w:val="bottom"/>
          </w:tcPr>
          <w:p w:rsidR="006D24B0" w:rsidRPr="006D0F12" w:rsidRDefault="006D24B0" w:rsidP="00CD62CC">
            <w:pPr>
              <w:suppressAutoHyphens w:val="0"/>
              <w:spacing w:before="40" w:after="40" w:line="220" w:lineRule="exact"/>
              <w:jc w:val="right"/>
              <w:rPr>
                <w:b/>
                <w:sz w:val="18"/>
                <w:szCs w:val="24"/>
                <w:lang w:val="es-ES"/>
              </w:rPr>
            </w:pPr>
            <w:r w:rsidRPr="006D0F12">
              <w:rPr>
                <w:b/>
                <w:sz w:val="18"/>
                <w:szCs w:val="24"/>
                <w:lang w:val="es-ES"/>
              </w:rPr>
              <w:t>5 540</w:t>
            </w:r>
          </w:p>
        </w:tc>
        <w:tc>
          <w:tcPr>
            <w:tcW w:w="986" w:type="dxa"/>
            <w:vAlign w:val="bottom"/>
          </w:tcPr>
          <w:p w:rsidR="006D24B0" w:rsidRPr="006D0F12" w:rsidRDefault="006D24B0" w:rsidP="00CD62CC">
            <w:pPr>
              <w:suppressAutoHyphens w:val="0"/>
              <w:spacing w:before="40" w:after="40" w:line="220" w:lineRule="exact"/>
              <w:jc w:val="right"/>
              <w:rPr>
                <w:sz w:val="18"/>
                <w:szCs w:val="24"/>
                <w:lang w:val="es-ES"/>
              </w:rPr>
            </w:pPr>
            <w:r w:rsidRPr="006D0F12">
              <w:rPr>
                <w:sz w:val="18"/>
                <w:szCs w:val="24"/>
                <w:lang w:val="es-ES"/>
              </w:rPr>
              <w:t>2 654</w:t>
            </w:r>
          </w:p>
        </w:tc>
        <w:tc>
          <w:tcPr>
            <w:tcW w:w="986" w:type="dxa"/>
            <w:vAlign w:val="bottom"/>
          </w:tcPr>
          <w:p w:rsidR="006D24B0" w:rsidRPr="006D0F12" w:rsidRDefault="006D24B0" w:rsidP="00CD62CC">
            <w:pPr>
              <w:suppressAutoHyphens w:val="0"/>
              <w:spacing w:before="40" w:after="40" w:line="220" w:lineRule="exact"/>
              <w:jc w:val="right"/>
              <w:rPr>
                <w:b/>
                <w:sz w:val="18"/>
                <w:szCs w:val="24"/>
                <w:lang w:val="es-ES"/>
              </w:rPr>
            </w:pPr>
            <w:r w:rsidRPr="006D0F12">
              <w:rPr>
                <w:b/>
                <w:sz w:val="18"/>
                <w:szCs w:val="24"/>
                <w:lang w:val="es-ES"/>
              </w:rPr>
              <w:t>9 454</w:t>
            </w:r>
          </w:p>
        </w:tc>
        <w:tc>
          <w:tcPr>
            <w:tcW w:w="986" w:type="dxa"/>
            <w:vAlign w:val="bottom"/>
          </w:tcPr>
          <w:p w:rsidR="006D24B0" w:rsidRPr="006D0F12" w:rsidRDefault="006D24B0" w:rsidP="00CD62CC">
            <w:pPr>
              <w:suppressAutoHyphens w:val="0"/>
              <w:spacing w:before="40" w:after="40" w:line="220" w:lineRule="exact"/>
              <w:jc w:val="right"/>
              <w:rPr>
                <w:sz w:val="18"/>
                <w:szCs w:val="24"/>
                <w:lang w:val="es-ES"/>
              </w:rPr>
            </w:pPr>
            <w:r w:rsidRPr="006D0F12">
              <w:rPr>
                <w:sz w:val="18"/>
                <w:szCs w:val="24"/>
                <w:lang w:val="es-ES"/>
              </w:rPr>
              <w:t>4 622</w:t>
            </w:r>
          </w:p>
        </w:tc>
        <w:tc>
          <w:tcPr>
            <w:tcW w:w="986" w:type="dxa"/>
            <w:vAlign w:val="bottom"/>
          </w:tcPr>
          <w:p w:rsidR="006D24B0" w:rsidRPr="006D0F12" w:rsidRDefault="006D24B0" w:rsidP="00CD62CC">
            <w:pPr>
              <w:suppressAutoHyphens w:val="0"/>
              <w:spacing w:before="40" w:after="40" w:line="220" w:lineRule="exact"/>
              <w:jc w:val="right"/>
              <w:rPr>
                <w:b/>
                <w:sz w:val="18"/>
                <w:szCs w:val="24"/>
                <w:lang w:val="es-ES"/>
              </w:rPr>
            </w:pPr>
            <w:r w:rsidRPr="006D0F12">
              <w:rPr>
                <w:b/>
                <w:sz w:val="18"/>
                <w:szCs w:val="24"/>
                <w:lang w:val="es-ES"/>
              </w:rPr>
              <w:t>3 875</w:t>
            </w:r>
          </w:p>
        </w:tc>
        <w:tc>
          <w:tcPr>
            <w:tcW w:w="986" w:type="dxa"/>
            <w:vAlign w:val="bottom"/>
          </w:tcPr>
          <w:p w:rsidR="006D24B0" w:rsidRPr="006D0F12" w:rsidRDefault="006D24B0" w:rsidP="00CD62CC">
            <w:pPr>
              <w:suppressAutoHyphens w:val="0"/>
              <w:spacing w:before="40" w:after="40" w:line="220" w:lineRule="exact"/>
              <w:jc w:val="right"/>
              <w:rPr>
                <w:sz w:val="18"/>
                <w:szCs w:val="24"/>
                <w:lang w:val="es-ES"/>
              </w:rPr>
            </w:pPr>
            <w:r w:rsidRPr="006D0F12">
              <w:rPr>
                <w:sz w:val="18"/>
                <w:szCs w:val="24"/>
                <w:lang w:val="es-ES"/>
              </w:rPr>
              <w:t>2 046</w:t>
            </w:r>
          </w:p>
        </w:tc>
      </w:tr>
      <w:tr w:rsidR="006D24B0" w:rsidRPr="006D0F12">
        <w:tc>
          <w:tcPr>
            <w:tcW w:w="2590" w:type="dxa"/>
            <w:vAlign w:val="bottom"/>
          </w:tcPr>
          <w:p w:rsidR="006D24B0" w:rsidRPr="006D0F12" w:rsidRDefault="006D24B0" w:rsidP="00CD62CC">
            <w:pPr>
              <w:suppressAutoHyphens w:val="0"/>
              <w:spacing w:before="40" w:after="40" w:line="220" w:lineRule="exact"/>
              <w:rPr>
                <w:sz w:val="18"/>
                <w:szCs w:val="24"/>
                <w:lang w:val="es-ES"/>
              </w:rPr>
            </w:pPr>
            <w:r w:rsidRPr="006D0F12">
              <w:rPr>
                <w:noProof/>
                <w:sz w:val="18"/>
                <w:szCs w:val="24"/>
                <w:lang w:val="es-ES"/>
              </w:rPr>
              <w:t>Vayots Dzor</w:t>
            </w:r>
          </w:p>
        </w:tc>
        <w:tc>
          <w:tcPr>
            <w:tcW w:w="985" w:type="dxa"/>
            <w:vAlign w:val="bottom"/>
          </w:tcPr>
          <w:p w:rsidR="006D24B0" w:rsidRPr="006D0F12" w:rsidRDefault="006D24B0" w:rsidP="00CD62CC">
            <w:pPr>
              <w:suppressAutoHyphens w:val="0"/>
              <w:spacing w:before="40" w:after="40" w:line="220" w:lineRule="exact"/>
              <w:jc w:val="right"/>
              <w:rPr>
                <w:b/>
                <w:sz w:val="18"/>
                <w:szCs w:val="24"/>
                <w:lang w:val="es-ES"/>
              </w:rPr>
            </w:pPr>
            <w:r w:rsidRPr="006D0F12">
              <w:rPr>
                <w:b/>
                <w:sz w:val="18"/>
                <w:szCs w:val="24"/>
                <w:lang w:val="es-ES"/>
              </w:rPr>
              <w:t>2 389</w:t>
            </w:r>
          </w:p>
        </w:tc>
        <w:tc>
          <w:tcPr>
            <w:tcW w:w="986" w:type="dxa"/>
            <w:vAlign w:val="bottom"/>
          </w:tcPr>
          <w:p w:rsidR="006D24B0" w:rsidRPr="006D0F12" w:rsidRDefault="006D24B0" w:rsidP="00CD62CC">
            <w:pPr>
              <w:suppressAutoHyphens w:val="0"/>
              <w:spacing w:before="40" w:after="40" w:line="220" w:lineRule="exact"/>
              <w:jc w:val="right"/>
              <w:rPr>
                <w:sz w:val="18"/>
                <w:szCs w:val="24"/>
                <w:lang w:val="es-ES"/>
              </w:rPr>
            </w:pPr>
            <w:r w:rsidRPr="006D0F12">
              <w:rPr>
                <w:sz w:val="18"/>
                <w:szCs w:val="24"/>
                <w:lang w:val="es-ES"/>
              </w:rPr>
              <w:t>1 105</w:t>
            </w:r>
          </w:p>
        </w:tc>
        <w:tc>
          <w:tcPr>
            <w:tcW w:w="986" w:type="dxa"/>
            <w:vAlign w:val="bottom"/>
          </w:tcPr>
          <w:p w:rsidR="006D24B0" w:rsidRPr="006D0F12" w:rsidRDefault="006D24B0" w:rsidP="00CD62CC">
            <w:pPr>
              <w:suppressAutoHyphens w:val="0"/>
              <w:spacing w:before="40" w:after="40" w:line="220" w:lineRule="exact"/>
              <w:jc w:val="right"/>
              <w:rPr>
                <w:b/>
                <w:sz w:val="18"/>
                <w:szCs w:val="24"/>
                <w:lang w:val="es-ES"/>
              </w:rPr>
            </w:pPr>
            <w:r w:rsidRPr="006D0F12">
              <w:rPr>
                <w:b/>
                <w:sz w:val="18"/>
                <w:szCs w:val="24"/>
                <w:lang w:val="es-ES"/>
              </w:rPr>
              <w:t>4 363</w:t>
            </w:r>
          </w:p>
        </w:tc>
        <w:tc>
          <w:tcPr>
            <w:tcW w:w="986" w:type="dxa"/>
            <w:vAlign w:val="bottom"/>
          </w:tcPr>
          <w:p w:rsidR="006D24B0" w:rsidRPr="006D0F12" w:rsidRDefault="006D24B0" w:rsidP="00CD62CC">
            <w:pPr>
              <w:suppressAutoHyphens w:val="0"/>
              <w:spacing w:before="40" w:after="40" w:line="220" w:lineRule="exact"/>
              <w:jc w:val="right"/>
              <w:rPr>
                <w:sz w:val="18"/>
                <w:szCs w:val="24"/>
                <w:lang w:val="es-ES"/>
              </w:rPr>
            </w:pPr>
            <w:r w:rsidRPr="006D0F12">
              <w:rPr>
                <w:sz w:val="18"/>
                <w:szCs w:val="24"/>
                <w:lang w:val="es-ES"/>
              </w:rPr>
              <w:t>2 142</w:t>
            </w:r>
          </w:p>
        </w:tc>
        <w:tc>
          <w:tcPr>
            <w:tcW w:w="986" w:type="dxa"/>
            <w:vAlign w:val="bottom"/>
          </w:tcPr>
          <w:p w:rsidR="006D24B0" w:rsidRPr="006D0F12" w:rsidRDefault="006D24B0" w:rsidP="00CD62CC">
            <w:pPr>
              <w:suppressAutoHyphens w:val="0"/>
              <w:spacing w:before="40" w:after="40" w:line="220" w:lineRule="exact"/>
              <w:jc w:val="right"/>
              <w:rPr>
                <w:b/>
                <w:sz w:val="18"/>
                <w:szCs w:val="24"/>
                <w:lang w:val="es-ES"/>
              </w:rPr>
            </w:pPr>
            <w:r w:rsidRPr="006D0F12">
              <w:rPr>
                <w:b/>
                <w:sz w:val="18"/>
                <w:szCs w:val="24"/>
                <w:lang w:val="es-ES"/>
              </w:rPr>
              <w:t>2 019</w:t>
            </w:r>
          </w:p>
        </w:tc>
        <w:tc>
          <w:tcPr>
            <w:tcW w:w="986" w:type="dxa"/>
            <w:vAlign w:val="bottom"/>
          </w:tcPr>
          <w:p w:rsidR="006D24B0" w:rsidRPr="006D0F12" w:rsidRDefault="006D24B0" w:rsidP="00CD62CC">
            <w:pPr>
              <w:suppressAutoHyphens w:val="0"/>
              <w:spacing w:before="40" w:after="40" w:line="220" w:lineRule="exact"/>
              <w:jc w:val="right"/>
              <w:rPr>
                <w:sz w:val="18"/>
                <w:szCs w:val="24"/>
                <w:lang w:val="es-ES"/>
              </w:rPr>
            </w:pPr>
            <w:r w:rsidRPr="006D0F12">
              <w:rPr>
                <w:sz w:val="18"/>
                <w:szCs w:val="24"/>
                <w:lang w:val="es-ES"/>
              </w:rPr>
              <w:t xml:space="preserve"> 943</w:t>
            </w:r>
          </w:p>
        </w:tc>
      </w:tr>
      <w:tr w:rsidR="006D24B0" w:rsidRPr="006D0F12">
        <w:tc>
          <w:tcPr>
            <w:tcW w:w="2590" w:type="dxa"/>
            <w:tcBorders>
              <w:bottom w:val="single" w:sz="4" w:space="0" w:color="auto"/>
            </w:tcBorders>
            <w:vAlign w:val="bottom"/>
          </w:tcPr>
          <w:p w:rsidR="006D24B0" w:rsidRPr="006D0F12" w:rsidRDefault="006D24B0" w:rsidP="00CD62CC">
            <w:pPr>
              <w:suppressAutoHyphens w:val="0"/>
              <w:spacing w:before="40" w:after="40" w:line="220" w:lineRule="exact"/>
              <w:rPr>
                <w:sz w:val="18"/>
                <w:szCs w:val="24"/>
                <w:lang w:val="es-ES"/>
              </w:rPr>
            </w:pPr>
            <w:r w:rsidRPr="006D0F12">
              <w:rPr>
                <w:noProof/>
                <w:sz w:val="18"/>
                <w:szCs w:val="24"/>
                <w:lang w:val="es-ES"/>
              </w:rPr>
              <w:t>Tavush</w:t>
            </w:r>
          </w:p>
        </w:tc>
        <w:tc>
          <w:tcPr>
            <w:tcW w:w="985" w:type="dxa"/>
            <w:tcBorders>
              <w:bottom w:val="single" w:sz="4" w:space="0" w:color="auto"/>
            </w:tcBorders>
            <w:vAlign w:val="bottom"/>
          </w:tcPr>
          <w:p w:rsidR="006D24B0" w:rsidRPr="006D0F12" w:rsidRDefault="006D24B0" w:rsidP="00CD62CC">
            <w:pPr>
              <w:suppressAutoHyphens w:val="0"/>
              <w:spacing w:before="40" w:after="40" w:line="220" w:lineRule="exact"/>
              <w:jc w:val="right"/>
              <w:rPr>
                <w:b/>
                <w:sz w:val="18"/>
                <w:szCs w:val="24"/>
                <w:lang w:val="es-ES"/>
              </w:rPr>
            </w:pPr>
            <w:r w:rsidRPr="006D0F12">
              <w:rPr>
                <w:b/>
                <w:sz w:val="18"/>
                <w:szCs w:val="24"/>
                <w:lang w:val="es-ES"/>
              </w:rPr>
              <w:t>5 433</w:t>
            </w:r>
          </w:p>
        </w:tc>
        <w:tc>
          <w:tcPr>
            <w:tcW w:w="986" w:type="dxa"/>
            <w:tcBorders>
              <w:bottom w:val="single" w:sz="4" w:space="0" w:color="auto"/>
            </w:tcBorders>
            <w:vAlign w:val="bottom"/>
          </w:tcPr>
          <w:p w:rsidR="006D24B0" w:rsidRPr="006D0F12" w:rsidRDefault="006D24B0" w:rsidP="00CD62CC">
            <w:pPr>
              <w:suppressAutoHyphens w:val="0"/>
              <w:spacing w:before="40" w:after="40" w:line="220" w:lineRule="exact"/>
              <w:jc w:val="right"/>
              <w:rPr>
                <w:sz w:val="18"/>
                <w:szCs w:val="24"/>
                <w:lang w:val="es-ES"/>
              </w:rPr>
            </w:pPr>
            <w:r w:rsidRPr="006D0F12">
              <w:rPr>
                <w:sz w:val="18"/>
                <w:szCs w:val="24"/>
                <w:lang w:val="es-ES"/>
              </w:rPr>
              <w:t>2 607</w:t>
            </w:r>
          </w:p>
        </w:tc>
        <w:tc>
          <w:tcPr>
            <w:tcW w:w="986" w:type="dxa"/>
            <w:tcBorders>
              <w:bottom w:val="single" w:sz="4" w:space="0" w:color="auto"/>
            </w:tcBorders>
            <w:vAlign w:val="bottom"/>
          </w:tcPr>
          <w:p w:rsidR="006D24B0" w:rsidRPr="006D0F12" w:rsidRDefault="006D24B0" w:rsidP="00CD62CC">
            <w:pPr>
              <w:suppressAutoHyphens w:val="0"/>
              <w:spacing w:before="40" w:after="40" w:line="220" w:lineRule="exact"/>
              <w:jc w:val="right"/>
              <w:rPr>
                <w:b/>
                <w:sz w:val="18"/>
                <w:szCs w:val="24"/>
                <w:lang w:val="es-ES"/>
              </w:rPr>
            </w:pPr>
            <w:r w:rsidRPr="006D0F12">
              <w:rPr>
                <w:b/>
                <w:sz w:val="18"/>
                <w:szCs w:val="24"/>
                <w:lang w:val="es-ES"/>
              </w:rPr>
              <w:t>9 649</w:t>
            </w:r>
          </w:p>
        </w:tc>
        <w:tc>
          <w:tcPr>
            <w:tcW w:w="986" w:type="dxa"/>
            <w:tcBorders>
              <w:bottom w:val="single" w:sz="4" w:space="0" w:color="auto"/>
            </w:tcBorders>
            <w:vAlign w:val="bottom"/>
          </w:tcPr>
          <w:p w:rsidR="006D24B0" w:rsidRPr="006D0F12" w:rsidRDefault="006D24B0" w:rsidP="00CD62CC">
            <w:pPr>
              <w:suppressAutoHyphens w:val="0"/>
              <w:spacing w:before="40" w:after="40" w:line="220" w:lineRule="exact"/>
              <w:jc w:val="right"/>
              <w:rPr>
                <w:sz w:val="18"/>
                <w:szCs w:val="24"/>
                <w:lang w:val="es-ES"/>
              </w:rPr>
            </w:pPr>
            <w:r w:rsidRPr="006D0F12">
              <w:rPr>
                <w:sz w:val="18"/>
                <w:szCs w:val="24"/>
                <w:lang w:val="es-ES"/>
              </w:rPr>
              <w:t>4 628</w:t>
            </w:r>
          </w:p>
        </w:tc>
        <w:tc>
          <w:tcPr>
            <w:tcW w:w="986" w:type="dxa"/>
            <w:tcBorders>
              <w:bottom w:val="single" w:sz="4" w:space="0" w:color="auto"/>
            </w:tcBorders>
            <w:vAlign w:val="bottom"/>
          </w:tcPr>
          <w:p w:rsidR="006D24B0" w:rsidRPr="006D0F12" w:rsidRDefault="006D24B0" w:rsidP="00CD62CC">
            <w:pPr>
              <w:suppressAutoHyphens w:val="0"/>
              <w:spacing w:before="40" w:after="40" w:line="220" w:lineRule="exact"/>
              <w:jc w:val="right"/>
              <w:rPr>
                <w:b/>
                <w:sz w:val="18"/>
                <w:szCs w:val="24"/>
                <w:lang w:val="es-ES"/>
              </w:rPr>
            </w:pPr>
            <w:r w:rsidRPr="006D0F12">
              <w:rPr>
                <w:b/>
                <w:sz w:val="18"/>
                <w:szCs w:val="24"/>
                <w:lang w:val="es-ES"/>
              </w:rPr>
              <w:t>3 458</w:t>
            </w:r>
          </w:p>
        </w:tc>
        <w:tc>
          <w:tcPr>
            <w:tcW w:w="986" w:type="dxa"/>
            <w:tcBorders>
              <w:bottom w:val="single" w:sz="4" w:space="0" w:color="auto"/>
            </w:tcBorders>
            <w:vAlign w:val="bottom"/>
          </w:tcPr>
          <w:p w:rsidR="006D24B0" w:rsidRPr="006D0F12" w:rsidRDefault="006D24B0" w:rsidP="00CD62CC">
            <w:pPr>
              <w:suppressAutoHyphens w:val="0"/>
              <w:spacing w:before="40" w:after="40" w:line="220" w:lineRule="exact"/>
              <w:jc w:val="right"/>
              <w:rPr>
                <w:sz w:val="18"/>
                <w:szCs w:val="24"/>
                <w:lang w:val="es-ES"/>
              </w:rPr>
            </w:pPr>
            <w:r w:rsidRPr="006D0F12">
              <w:rPr>
                <w:sz w:val="18"/>
                <w:szCs w:val="24"/>
                <w:lang w:val="es-ES"/>
              </w:rPr>
              <w:t>1 854</w:t>
            </w:r>
          </w:p>
        </w:tc>
      </w:tr>
      <w:tr w:rsidR="006D24B0" w:rsidRPr="006D0F12">
        <w:tc>
          <w:tcPr>
            <w:tcW w:w="2590" w:type="dxa"/>
            <w:tcBorders>
              <w:top w:val="single" w:sz="4" w:space="0" w:color="auto"/>
              <w:bottom w:val="single" w:sz="12" w:space="0" w:color="auto"/>
            </w:tcBorders>
            <w:vAlign w:val="bottom"/>
          </w:tcPr>
          <w:p w:rsidR="006D24B0" w:rsidRPr="006D0F12" w:rsidRDefault="006D24B0" w:rsidP="00CD62CC">
            <w:pPr>
              <w:suppressAutoHyphens w:val="0"/>
              <w:spacing w:before="80" w:after="80" w:line="220" w:lineRule="exact"/>
              <w:ind w:left="284"/>
              <w:rPr>
                <w:szCs w:val="24"/>
                <w:lang w:val="es-ES"/>
              </w:rPr>
            </w:pPr>
            <w:r w:rsidRPr="006D0F12">
              <w:rPr>
                <w:b/>
                <w:sz w:val="18"/>
                <w:szCs w:val="24"/>
                <w:lang w:val="es-ES"/>
              </w:rPr>
              <w:t>Total</w:t>
            </w:r>
            <w:r w:rsidR="00CD62CC">
              <w:rPr>
                <w:b/>
                <w:sz w:val="18"/>
                <w:szCs w:val="24"/>
                <w:lang w:val="es-ES"/>
              </w:rPr>
              <w:t xml:space="preserve"> </w:t>
            </w:r>
            <w:r w:rsidRPr="006D0F12">
              <w:rPr>
                <w:b/>
                <w:sz w:val="18"/>
                <w:szCs w:val="24"/>
                <w:lang w:val="es-ES"/>
              </w:rPr>
              <w:t>República de Armenia</w:t>
            </w:r>
          </w:p>
        </w:tc>
        <w:tc>
          <w:tcPr>
            <w:tcW w:w="985" w:type="dxa"/>
            <w:tcBorders>
              <w:top w:val="single" w:sz="4" w:space="0" w:color="auto"/>
              <w:bottom w:val="single" w:sz="12" w:space="0" w:color="auto"/>
            </w:tcBorders>
            <w:vAlign w:val="bottom"/>
          </w:tcPr>
          <w:p w:rsidR="006D24B0" w:rsidRPr="006D0F12" w:rsidRDefault="006D24B0" w:rsidP="00CD62CC">
            <w:pPr>
              <w:suppressAutoHyphens w:val="0"/>
              <w:spacing w:before="80" w:after="80" w:line="220" w:lineRule="exact"/>
              <w:jc w:val="right"/>
              <w:rPr>
                <w:b/>
                <w:sz w:val="18"/>
                <w:szCs w:val="24"/>
                <w:lang w:val="es-ES"/>
              </w:rPr>
            </w:pPr>
            <w:r w:rsidRPr="006D0F12">
              <w:rPr>
                <w:b/>
                <w:sz w:val="18"/>
                <w:szCs w:val="24"/>
                <w:lang w:val="es-ES"/>
              </w:rPr>
              <w:t>121 841</w:t>
            </w:r>
          </w:p>
        </w:tc>
        <w:tc>
          <w:tcPr>
            <w:tcW w:w="986" w:type="dxa"/>
            <w:tcBorders>
              <w:top w:val="single" w:sz="4" w:space="0" w:color="auto"/>
              <w:bottom w:val="single" w:sz="12" w:space="0" w:color="auto"/>
            </w:tcBorders>
            <w:vAlign w:val="bottom"/>
          </w:tcPr>
          <w:p w:rsidR="006D24B0" w:rsidRPr="006D0F12" w:rsidRDefault="006D24B0" w:rsidP="00CD62CC">
            <w:pPr>
              <w:suppressAutoHyphens w:val="0"/>
              <w:spacing w:before="80" w:after="80" w:line="220" w:lineRule="exact"/>
              <w:jc w:val="right"/>
              <w:rPr>
                <w:b/>
                <w:sz w:val="18"/>
                <w:szCs w:val="24"/>
                <w:lang w:val="es-ES"/>
              </w:rPr>
            </w:pPr>
            <w:r w:rsidRPr="006D0F12">
              <w:rPr>
                <w:b/>
                <w:sz w:val="18"/>
                <w:szCs w:val="24"/>
                <w:lang w:val="es-ES"/>
              </w:rPr>
              <w:t>56 953</w:t>
            </w:r>
          </w:p>
        </w:tc>
        <w:tc>
          <w:tcPr>
            <w:tcW w:w="986" w:type="dxa"/>
            <w:tcBorders>
              <w:top w:val="single" w:sz="4" w:space="0" w:color="auto"/>
              <w:bottom w:val="single" w:sz="12" w:space="0" w:color="auto"/>
            </w:tcBorders>
            <w:vAlign w:val="bottom"/>
          </w:tcPr>
          <w:p w:rsidR="006D24B0" w:rsidRPr="006D0F12" w:rsidRDefault="006D24B0" w:rsidP="00CD62CC">
            <w:pPr>
              <w:suppressAutoHyphens w:val="0"/>
              <w:spacing w:before="80" w:after="80" w:line="220" w:lineRule="exact"/>
              <w:jc w:val="right"/>
              <w:rPr>
                <w:b/>
                <w:sz w:val="18"/>
                <w:szCs w:val="24"/>
                <w:lang w:val="es-ES"/>
              </w:rPr>
            </w:pPr>
            <w:r w:rsidRPr="006D0F12">
              <w:rPr>
                <w:b/>
                <w:sz w:val="18"/>
                <w:szCs w:val="24"/>
                <w:lang w:val="es-ES"/>
              </w:rPr>
              <w:t>222 050</w:t>
            </w:r>
          </w:p>
        </w:tc>
        <w:tc>
          <w:tcPr>
            <w:tcW w:w="986" w:type="dxa"/>
            <w:tcBorders>
              <w:top w:val="single" w:sz="4" w:space="0" w:color="auto"/>
              <w:bottom w:val="single" w:sz="12" w:space="0" w:color="auto"/>
            </w:tcBorders>
            <w:vAlign w:val="bottom"/>
          </w:tcPr>
          <w:p w:rsidR="006D24B0" w:rsidRPr="006D0F12" w:rsidRDefault="006D24B0" w:rsidP="00CD62CC">
            <w:pPr>
              <w:suppressAutoHyphens w:val="0"/>
              <w:spacing w:before="80" w:after="80" w:line="220" w:lineRule="exact"/>
              <w:jc w:val="right"/>
              <w:rPr>
                <w:b/>
                <w:sz w:val="18"/>
                <w:szCs w:val="24"/>
                <w:lang w:val="es-ES"/>
              </w:rPr>
            </w:pPr>
            <w:r w:rsidRPr="006D0F12">
              <w:rPr>
                <w:b/>
                <w:sz w:val="18"/>
                <w:szCs w:val="24"/>
                <w:lang w:val="es-ES"/>
              </w:rPr>
              <w:t>106 702</w:t>
            </w:r>
          </w:p>
        </w:tc>
        <w:tc>
          <w:tcPr>
            <w:tcW w:w="986" w:type="dxa"/>
            <w:tcBorders>
              <w:top w:val="single" w:sz="4" w:space="0" w:color="auto"/>
              <w:bottom w:val="single" w:sz="12" w:space="0" w:color="auto"/>
            </w:tcBorders>
            <w:vAlign w:val="bottom"/>
          </w:tcPr>
          <w:p w:rsidR="006D24B0" w:rsidRPr="006D0F12" w:rsidRDefault="006D24B0" w:rsidP="00CD62CC">
            <w:pPr>
              <w:suppressAutoHyphens w:val="0"/>
              <w:spacing w:before="80" w:after="80" w:line="220" w:lineRule="exact"/>
              <w:jc w:val="right"/>
              <w:rPr>
                <w:b/>
                <w:sz w:val="18"/>
                <w:szCs w:val="24"/>
                <w:lang w:val="es-ES"/>
              </w:rPr>
            </w:pPr>
            <w:r w:rsidRPr="006D0F12">
              <w:rPr>
                <w:b/>
                <w:sz w:val="18"/>
                <w:szCs w:val="24"/>
                <w:lang w:val="es-ES"/>
              </w:rPr>
              <w:t>87 389</w:t>
            </w:r>
          </w:p>
        </w:tc>
        <w:tc>
          <w:tcPr>
            <w:tcW w:w="986" w:type="dxa"/>
            <w:tcBorders>
              <w:top w:val="single" w:sz="4" w:space="0" w:color="auto"/>
              <w:bottom w:val="single" w:sz="12" w:space="0" w:color="auto"/>
            </w:tcBorders>
            <w:vAlign w:val="bottom"/>
          </w:tcPr>
          <w:p w:rsidR="006D24B0" w:rsidRPr="006D0F12" w:rsidRDefault="006D24B0" w:rsidP="00CD62CC">
            <w:pPr>
              <w:suppressAutoHyphens w:val="0"/>
              <w:spacing w:before="80" w:after="80" w:line="220" w:lineRule="exact"/>
              <w:jc w:val="right"/>
              <w:rPr>
                <w:b/>
                <w:sz w:val="18"/>
                <w:szCs w:val="24"/>
                <w:lang w:val="es-ES"/>
              </w:rPr>
            </w:pPr>
            <w:r w:rsidRPr="006D0F12">
              <w:rPr>
                <w:b/>
                <w:sz w:val="18"/>
                <w:szCs w:val="24"/>
                <w:lang w:val="es-ES"/>
              </w:rPr>
              <w:t>45 639</w:t>
            </w:r>
          </w:p>
        </w:tc>
      </w:tr>
    </w:tbl>
    <w:p w:rsidR="006D24B0" w:rsidRPr="006D0F12" w:rsidRDefault="00CD62CC" w:rsidP="00CD62CC">
      <w:pPr>
        <w:pStyle w:val="H23G"/>
        <w:rPr>
          <w:szCs w:val="24"/>
          <w:lang w:val="es-ES"/>
        </w:rPr>
      </w:pPr>
      <w:r>
        <w:rPr>
          <w:lang w:val="es-ES"/>
        </w:rPr>
        <w:tab/>
      </w:r>
      <w:r>
        <w:rPr>
          <w:lang w:val="es-ES"/>
        </w:rPr>
        <w:tab/>
      </w:r>
      <w:r w:rsidR="006D24B0" w:rsidRPr="006D0F12">
        <w:rPr>
          <w:lang w:val="es-ES"/>
        </w:rPr>
        <w:t>Distribución por sexo</w:t>
      </w:r>
      <w:r w:rsidR="00027BD1" w:rsidRPr="006D0F12">
        <w:rPr>
          <w:lang w:val="es-ES"/>
        </w:rPr>
        <w:t xml:space="preserve"> </w:t>
      </w:r>
      <w:r w:rsidR="006D24B0" w:rsidRPr="006D0F12">
        <w:rPr>
          <w:lang w:val="es-ES"/>
        </w:rPr>
        <w:t xml:space="preserve">de los alumnos de las escuelas de enseñanza general en </w:t>
      </w:r>
      <w:r w:rsidR="00150B20" w:rsidRPr="006D0F12">
        <w:rPr>
          <w:lang w:val="es-ES"/>
        </w:rPr>
        <w:br/>
      </w:r>
      <w:r w:rsidR="006D24B0" w:rsidRPr="006D0F12">
        <w:rPr>
          <w:lang w:val="es-ES"/>
        </w:rPr>
        <w:t xml:space="preserve">los distritos </w:t>
      </w:r>
      <w:r w:rsidR="006D24B0" w:rsidRPr="006D0F12">
        <w:rPr>
          <w:i/>
          <w:lang w:val="es-ES"/>
        </w:rPr>
        <w:t>(marzes)</w:t>
      </w:r>
      <w:r w:rsidR="006D24B0" w:rsidRPr="006D0F12">
        <w:rPr>
          <w:lang w:val="es-ES"/>
        </w:rPr>
        <w:t xml:space="preserve"> y en Ereván, por niveles de los programas de enseñanza </w:t>
      </w:r>
      <w:r w:rsidR="00150B20" w:rsidRPr="006D0F12">
        <w:rPr>
          <w:lang w:val="es-ES"/>
        </w:rPr>
        <w:br/>
      </w:r>
      <w:r w:rsidR="006D24B0" w:rsidRPr="006D0F12">
        <w:rPr>
          <w:lang w:val="es-ES"/>
        </w:rPr>
        <w:t xml:space="preserve">general </w:t>
      </w:r>
      <w:r w:rsidR="00150B20" w:rsidRPr="006D0F12">
        <w:rPr>
          <w:lang w:val="es-ES"/>
        </w:rPr>
        <w:t>–</w:t>
      </w:r>
      <w:r w:rsidR="006D24B0" w:rsidRPr="006D0F12">
        <w:rPr>
          <w:lang w:val="es-ES"/>
        </w:rPr>
        <w:t xml:space="preserve"> Año académico 2008-2009</w:t>
      </w:r>
      <w:r>
        <w:rPr>
          <w:lang w:val="es-ES"/>
        </w:rPr>
        <w:t xml:space="preserve"> </w:t>
      </w:r>
      <w:r w:rsidR="00BA57B9">
        <w:rPr>
          <w:lang w:val="es-ES"/>
        </w:rPr>
        <w:br/>
      </w:r>
      <w:r w:rsidR="006D24B0" w:rsidRPr="00BA57B9">
        <w:rPr>
          <w:b w:val="0"/>
          <w:i/>
          <w:sz w:val="16"/>
          <w:szCs w:val="24"/>
          <w:lang w:val="es-ES"/>
        </w:rPr>
        <w:t>(</w:t>
      </w:r>
      <w:r w:rsidR="00BA57B9" w:rsidRPr="00BA57B9">
        <w:rPr>
          <w:b w:val="0"/>
          <w:i/>
          <w:sz w:val="16"/>
          <w:szCs w:val="24"/>
          <w:lang w:val="es-ES"/>
        </w:rPr>
        <w:t>Personas</w:t>
      </w:r>
      <w:r w:rsidR="006D24B0" w:rsidRPr="00BA57B9">
        <w:rPr>
          <w:b w:val="0"/>
          <w:i/>
          <w:sz w:val="16"/>
          <w:szCs w:val="24"/>
          <w:lang w:val="es-ES"/>
        </w:rPr>
        <w:t>)</w:t>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499"/>
        <w:gridCol w:w="1001"/>
        <w:gridCol w:w="1001"/>
        <w:gridCol w:w="1001"/>
        <w:gridCol w:w="1001"/>
        <w:gridCol w:w="1001"/>
        <w:gridCol w:w="1001"/>
      </w:tblGrid>
      <w:tr w:rsidR="006D24B0" w:rsidRPr="006D0F12">
        <w:trPr>
          <w:tblHeader/>
        </w:trPr>
        <w:tc>
          <w:tcPr>
            <w:tcW w:w="2499" w:type="dxa"/>
            <w:tcBorders>
              <w:top w:val="single" w:sz="4" w:space="0" w:color="auto"/>
              <w:bottom w:val="nil"/>
            </w:tcBorders>
            <w:vAlign w:val="bottom"/>
          </w:tcPr>
          <w:p w:rsidR="006D24B0" w:rsidRPr="006D0F12" w:rsidRDefault="006D24B0" w:rsidP="00F10407">
            <w:pPr>
              <w:suppressAutoHyphens w:val="0"/>
              <w:spacing w:before="80" w:after="80" w:line="200" w:lineRule="exact"/>
              <w:rPr>
                <w:i/>
                <w:sz w:val="16"/>
                <w:szCs w:val="24"/>
                <w:lang w:val="es-ES"/>
              </w:rPr>
            </w:pPr>
          </w:p>
        </w:tc>
        <w:tc>
          <w:tcPr>
            <w:tcW w:w="2002" w:type="dxa"/>
            <w:gridSpan w:val="2"/>
            <w:tcBorders>
              <w:top w:val="single" w:sz="4" w:space="0" w:color="auto"/>
              <w:bottom w:val="single" w:sz="4" w:space="0" w:color="auto"/>
              <w:right w:val="single" w:sz="24" w:space="0" w:color="FFFFFF"/>
            </w:tcBorders>
            <w:vAlign w:val="bottom"/>
          </w:tcPr>
          <w:p w:rsidR="006D24B0" w:rsidRPr="006D0F12" w:rsidRDefault="006D24B0" w:rsidP="00F10407">
            <w:pPr>
              <w:suppressAutoHyphens w:val="0"/>
              <w:spacing w:before="80" w:after="80" w:line="200" w:lineRule="exact"/>
              <w:jc w:val="center"/>
              <w:rPr>
                <w:szCs w:val="24"/>
                <w:lang w:val="es-ES"/>
              </w:rPr>
            </w:pPr>
            <w:r w:rsidRPr="006D0F12">
              <w:rPr>
                <w:i/>
                <w:sz w:val="16"/>
                <w:szCs w:val="24"/>
                <w:lang w:val="es-ES"/>
              </w:rPr>
              <w:t>Grados I a IV</w:t>
            </w:r>
          </w:p>
        </w:tc>
        <w:tc>
          <w:tcPr>
            <w:tcW w:w="2002" w:type="dxa"/>
            <w:gridSpan w:val="2"/>
            <w:tcBorders>
              <w:top w:val="single" w:sz="4" w:space="0" w:color="auto"/>
              <w:left w:val="single" w:sz="24" w:space="0" w:color="FFFFFF"/>
              <w:bottom w:val="single" w:sz="4" w:space="0" w:color="auto"/>
              <w:right w:val="single" w:sz="24" w:space="0" w:color="FFFFFF"/>
            </w:tcBorders>
            <w:vAlign w:val="bottom"/>
          </w:tcPr>
          <w:p w:rsidR="006D24B0" w:rsidRPr="006D0F12" w:rsidRDefault="006D24B0" w:rsidP="00F10407">
            <w:pPr>
              <w:suppressAutoHyphens w:val="0"/>
              <w:spacing w:before="80" w:after="80" w:line="200" w:lineRule="exact"/>
              <w:jc w:val="center"/>
              <w:rPr>
                <w:szCs w:val="24"/>
                <w:lang w:val="es-ES"/>
              </w:rPr>
            </w:pPr>
            <w:r w:rsidRPr="006D0F12">
              <w:rPr>
                <w:i/>
                <w:sz w:val="16"/>
                <w:szCs w:val="24"/>
                <w:lang w:val="es-ES"/>
              </w:rPr>
              <w:t>Grados V a IX</w:t>
            </w:r>
          </w:p>
        </w:tc>
        <w:tc>
          <w:tcPr>
            <w:tcW w:w="2002" w:type="dxa"/>
            <w:gridSpan w:val="2"/>
            <w:tcBorders>
              <w:top w:val="single" w:sz="4" w:space="0" w:color="auto"/>
              <w:left w:val="single" w:sz="24" w:space="0" w:color="FFFFFF"/>
              <w:bottom w:val="single" w:sz="4" w:space="0" w:color="auto"/>
            </w:tcBorders>
            <w:vAlign w:val="bottom"/>
          </w:tcPr>
          <w:p w:rsidR="006D24B0" w:rsidRPr="006D0F12" w:rsidRDefault="006D24B0" w:rsidP="00F10407">
            <w:pPr>
              <w:suppressAutoHyphens w:val="0"/>
              <w:spacing w:before="80" w:after="80" w:line="200" w:lineRule="exact"/>
              <w:jc w:val="center"/>
              <w:rPr>
                <w:szCs w:val="24"/>
                <w:lang w:val="es-ES"/>
              </w:rPr>
            </w:pPr>
            <w:r w:rsidRPr="006D0F12">
              <w:rPr>
                <w:i/>
                <w:sz w:val="16"/>
                <w:szCs w:val="24"/>
                <w:lang w:val="es-ES"/>
              </w:rPr>
              <w:t>Grados X y XI</w:t>
            </w:r>
          </w:p>
        </w:tc>
      </w:tr>
      <w:tr w:rsidR="006D24B0" w:rsidRPr="006D0F12">
        <w:trPr>
          <w:tblHeader/>
        </w:trPr>
        <w:tc>
          <w:tcPr>
            <w:tcW w:w="2499" w:type="dxa"/>
            <w:tcBorders>
              <w:top w:val="nil"/>
              <w:bottom w:val="single" w:sz="12" w:space="0" w:color="auto"/>
            </w:tcBorders>
            <w:vAlign w:val="bottom"/>
          </w:tcPr>
          <w:p w:rsidR="006D24B0" w:rsidRPr="006D0F12" w:rsidRDefault="006D24B0" w:rsidP="00F10407">
            <w:pPr>
              <w:suppressAutoHyphens w:val="0"/>
              <w:spacing w:before="80" w:after="80" w:line="200" w:lineRule="exact"/>
              <w:rPr>
                <w:sz w:val="18"/>
                <w:szCs w:val="24"/>
                <w:lang w:val="es-ES"/>
              </w:rPr>
            </w:pPr>
          </w:p>
        </w:tc>
        <w:tc>
          <w:tcPr>
            <w:tcW w:w="1001" w:type="dxa"/>
            <w:tcBorders>
              <w:top w:val="single" w:sz="4" w:space="0" w:color="auto"/>
              <w:bottom w:val="single" w:sz="12" w:space="0" w:color="auto"/>
            </w:tcBorders>
            <w:vAlign w:val="bottom"/>
          </w:tcPr>
          <w:p w:rsidR="006D24B0" w:rsidRPr="006D0F12" w:rsidRDefault="006D24B0" w:rsidP="00F10407">
            <w:pPr>
              <w:suppressAutoHyphens w:val="0"/>
              <w:spacing w:before="80" w:after="80" w:line="200" w:lineRule="exact"/>
              <w:jc w:val="right"/>
              <w:rPr>
                <w:szCs w:val="24"/>
                <w:lang w:val="es-ES"/>
              </w:rPr>
            </w:pPr>
            <w:r w:rsidRPr="006D0F12">
              <w:rPr>
                <w:b/>
                <w:i/>
                <w:sz w:val="16"/>
                <w:szCs w:val="24"/>
                <w:lang w:val="es-ES"/>
              </w:rPr>
              <w:t>Total</w:t>
            </w:r>
          </w:p>
        </w:tc>
        <w:tc>
          <w:tcPr>
            <w:tcW w:w="1001" w:type="dxa"/>
            <w:tcBorders>
              <w:top w:val="single" w:sz="4" w:space="0" w:color="auto"/>
              <w:bottom w:val="single" w:sz="12" w:space="0" w:color="auto"/>
              <w:right w:val="single" w:sz="24" w:space="0" w:color="FFFFFF"/>
            </w:tcBorders>
            <w:vAlign w:val="bottom"/>
          </w:tcPr>
          <w:p w:rsidR="006D24B0" w:rsidRPr="006D0F12" w:rsidRDefault="006D24B0" w:rsidP="00F10407">
            <w:pPr>
              <w:suppressAutoHyphens w:val="0"/>
              <w:spacing w:before="80" w:after="80" w:line="200" w:lineRule="exact"/>
              <w:jc w:val="right"/>
              <w:rPr>
                <w:szCs w:val="24"/>
                <w:lang w:val="es-ES"/>
              </w:rPr>
            </w:pPr>
            <w:r w:rsidRPr="006D0F12">
              <w:rPr>
                <w:i/>
                <w:sz w:val="16"/>
                <w:szCs w:val="24"/>
                <w:lang w:val="es-ES"/>
              </w:rPr>
              <w:t>Niñas</w:t>
            </w:r>
          </w:p>
        </w:tc>
        <w:tc>
          <w:tcPr>
            <w:tcW w:w="1001" w:type="dxa"/>
            <w:tcBorders>
              <w:top w:val="single" w:sz="4" w:space="0" w:color="auto"/>
              <w:left w:val="single" w:sz="24" w:space="0" w:color="FFFFFF"/>
              <w:bottom w:val="single" w:sz="12" w:space="0" w:color="auto"/>
            </w:tcBorders>
            <w:vAlign w:val="bottom"/>
          </w:tcPr>
          <w:p w:rsidR="006D24B0" w:rsidRPr="006D0F12" w:rsidRDefault="006D24B0" w:rsidP="00F10407">
            <w:pPr>
              <w:suppressAutoHyphens w:val="0"/>
              <w:spacing w:before="80" w:after="80" w:line="200" w:lineRule="exact"/>
              <w:jc w:val="right"/>
              <w:rPr>
                <w:szCs w:val="24"/>
                <w:lang w:val="es-ES"/>
              </w:rPr>
            </w:pPr>
            <w:r w:rsidRPr="006D0F12">
              <w:rPr>
                <w:b/>
                <w:i/>
                <w:sz w:val="16"/>
                <w:szCs w:val="24"/>
                <w:lang w:val="es-ES"/>
              </w:rPr>
              <w:t>Total</w:t>
            </w:r>
          </w:p>
        </w:tc>
        <w:tc>
          <w:tcPr>
            <w:tcW w:w="1001" w:type="dxa"/>
            <w:tcBorders>
              <w:top w:val="single" w:sz="4" w:space="0" w:color="auto"/>
              <w:bottom w:val="single" w:sz="12" w:space="0" w:color="auto"/>
              <w:right w:val="single" w:sz="24" w:space="0" w:color="FFFFFF"/>
            </w:tcBorders>
            <w:vAlign w:val="bottom"/>
          </w:tcPr>
          <w:p w:rsidR="006D24B0" w:rsidRPr="006D0F12" w:rsidRDefault="006D24B0" w:rsidP="00F10407">
            <w:pPr>
              <w:suppressAutoHyphens w:val="0"/>
              <w:spacing w:before="80" w:after="80" w:line="200" w:lineRule="exact"/>
              <w:jc w:val="right"/>
              <w:rPr>
                <w:szCs w:val="24"/>
                <w:lang w:val="es-ES"/>
              </w:rPr>
            </w:pPr>
            <w:r w:rsidRPr="006D0F12">
              <w:rPr>
                <w:i/>
                <w:sz w:val="16"/>
                <w:szCs w:val="24"/>
                <w:lang w:val="es-ES"/>
              </w:rPr>
              <w:t>Niñas</w:t>
            </w:r>
          </w:p>
        </w:tc>
        <w:tc>
          <w:tcPr>
            <w:tcW w:w="1001" w:type="dxa"/>
            <w:tcBorders>
              <w:top w:val="single" w:sz="4" w:space="0" w:color="auto"/>
              <w:left w:val="single" w:sz="24" w:space="0" w:color="FFFFFF"/>
              <w:bottom w:val="single" w:sz="12" w:space="0" w:color="auto"/>
            </w:tcBorders>
            <w:vAlign w:val="bottom"/>
          </w:tcPr>
          <w:p w:rsidR="006D24B0" w:rsidRPr="006D0F12" w:rsidRDefault="006D24B0" w:rsidP="00F10407">
            <w:pPr>
              <w:suppressAutoHyphens w:val="0"/>
              <w:spacing w:before="80" w:after="80" w:line="200" w:lineRule="exact"/>
              <w:jc w:val="right"/>
              <w:rPr>
                <w:szCs w:val="24"/>
                <w:lang w:val="es-ES"/>
              </w:rPr>
            </w:pPr>
            <w:r w:rsidRPr="006D0F12">
              <w:rPr>
                <w:b/>
                <w:i/>
                <w:sz w:val="16"/>
                <w:szCs w:val="24"/>
                <w:lang w:val="es-ES"/>
              </w:rPr>
              <w:t>Total</w:t>
            </w:r>
          </w:p>
        </w:tc>
        <w:tc>
          <w:tcPr>
            <w:tcW w:w="1001" w:type="dxa"/>
            <w:tcBorders>
              <w:top w:val="single" w:sz="4" w:space="0" w:color="auto"/>
              <w:bottom w:val="single" w:sz="12" w:space="0" w:color="auto"/>
            </w:tcBorders>
            <w:vAlign w:val="bottom"/>
          </w:tcPr>
          <w:p w:rsidR="006D24B0" w:rsidRPr="006D0F12" w:rsidRDefault="006D24B0" w:rsidP="00F10407">
            <w:pPr>
              <w:suppressAutoHyphens w:val="0"/>
              <w:spacing w:before="80" w:after="80" w:line="200" w:lineRule="exact"/>
              <w:jc w:val="right"/>
              <w:rPr>
                <w:szCs w:val="24"/>
                <w:lang w:val="es-ES"/>
              </w:rPr>
            </w:pPr>
            <w:r w:rsidRPr="006D0F12">
              <w:rPr>
                <w:i/>
                <w:sz w:val="16"/>
                <w:szCs w:val="24"/>
                <w:lang w:val="es-ES"/>
              </w:rPr>
              <w:t>Niñas</w:t>
            </w:r>
          </w:p>
        </w:tc>
      </w:tr>
      <w:tr w:rsidR="006D24B0" w:rsidRPr="006D0F12">
        <w:tc>
          <w:tcPr>
            <w:tcW w:w="2499" w:type="dxa"/>
            <w:tcBorders>
              <w:top w:val="single" w:sz="12" w:space="0" w:color="auto"/>
            </w:tcBorders>
            <w:vAlign w:val="bottom"/>
          </w:tcPr>
          <w:p w:rsidR="006D24B0" w:rsidRPr="006D0F12" w:rsidRDefault="006D24B0" w:rsidP="00CD62CC">
            <w:pPr>
              <w:suppressAutoHyphens w:val="0"/>
              <w:spacing w:before="40" w:after="40" w:line="220" w:lineRule="exact"/>
              <w:rPr>
                <w:szCs w:val="24"/>
                <w:lang w:val="es-ES"/>
              </w:rPr>
            </w:pPr>
            <w:r w:rsidRPr="006D0F12">
              <w:rPr>
                <w:sz w:val="18"/>
                <w:szCs w:val="24"/>
                <w:lang w:val="es-ES"/>
              </w:rPr>
              <w:t>Ereván</w:t>
            </w:r>
          </w:p>
        </w:tc>
        <w:tc>
          <w:tcPr>
            <w:tcW w:w="1001" w:type="dxa"/>
            <w:tcBorders>
              <w:top w:val="single" w:sz="12" w:space="0" w:color="auto"/>
            </w:tcBorders>
            <w:vAlign w:val="bottom"/>
          </w:tcPr>
          <w:p w:rsidR="006D24B0" w:rsidRPr="006D0F12" w:rsidRDefault="006D24B0" w:rsidP="00CD62CC">
            <w:pPr>
              <w:suppressAutoHyphens w:val="0"/>
              <w:spacing w:before="40" w:after="40" w:line="220" w:lineRule="exact"/>
              <w:jc w:val="right"/>
              <w:rPr>
                <w:b/>
                <w:sz w:val="18"/>
                <w:szCs w:val="24"/>
                <w:lang w:val="es-ES"/>
              </w:rPr>
            </w:pPr>
            <w:r w:rsidRPr="006D0F12">
              <w:rPr>
                <w:b/>
                <w:sz w:val="18"/>
                <w:szCs w:val="24"/>
                <w:lang w:val="es-ES"/>
              </w:rPr>
              <w:t>35 569</w:t>
            </w:r>
          </w:p>
        </w:tc>
        <w:tc>
          <w:tcPr>
            <w:tcW w:w="1001" w:type="dxa"/>
            <w:tcBorders>
              <w:top w:val="single" w:sz="12" w:space="0" w:color="auto"/>
            </w:tcBorders>
            <w:vAlign w:val="bottom"/>
          </w:tcPr>
          <w:p w:rsidR="006D24B0" w:rsidRPr="006D0F12" w:rsidRDefault="006D24B0" w:rsidP="00CD62CC">
            <w:pPr>
              <w:suppressAutoHyphens w:val="0"/>
              <w:spacing w:before="40" w:after="40" w:line="220" w:lineRule="exact"/>
              <w:jc w:val="right"/>
              <w:rPr>
                <w:sz w:val="18"/>
                <w:szCs w:val="24"/>
                <w:lang w:val="es-ES"/>
              </w:rPr>
            </w:pPr>
            <w:r w:rsidRPr="006D0F12">
              <w:rPr>
                <w:sz w:val="18"/>
                <w:szCs w:val="24"/>
                <w:lang w:val="es-ES"/>
              </w:rPr>
              <w:t>16 774</w:t>
            </w:r>
          </w:p>
        </w:tc>
        <w:tc>
          <w:tcPr>
            <w:tcW w:w="1001" w:type="dxa"/>
            <w:tcBorders>
              <w:top w:val="single" w:sz="12" w:space="0" w:color="auto"/>
            </w:tcBorders>
            <w:vAlign w:val="bottom"/>
          </w:tcPr>
          <w:p w:rsidR="006D24B0" w:rsidRPr="006D0F12" w:rsidRDefault="006D24B0" w:rsidP="00CD62CC">
            <w:pPr>
              <w:suppressAutoHyphens w:val="0"/>
              <w:spacing w:before="40" w:after="40" w:line="220" w:lineRule="exact"/>
              <w:jc w:val="right"/>
              <w:rPr>
                <w:b/>
                <w:sz w:val="18"/>
                <w:szCs w:val="24"/>
                <w:lang w:val="es-ES"/>
              </w:rPr>
            </w:pPr>
            <w:r w:rsidRPr="006D0F12">
              <w:rPr>
                <w:b/>
                <w:sz w:val="18"/>
                <w:szCs w:val="24"/>
                <w:lang w:val="es-ES"/>
              </w:rPr>
              <w:t>64 406</w:t>
            </w:r>
          </w:p>
        </w:tc>
        <w:tc>
          <w:tcPr>
            <w:tcW w:w="1001" w:type="dxa"/>
            <w:tcBorders>
              <w:top w:val="single" w:sz="12" w:space="0" w:color="auto"/>
            </w:tcBorders>
            <w:vAlign w:val="bottom"/>
          </w:tcPr>
          <w:p w:rsidR="006D24B0" w:rsidRPr="006D0F12" w:rsidRDefault="006D24B0" w:rsidP="00CD62CC">
            <w:pPr>
              <w:suppressAutoHyphens w:val="0"/>
              <w:spacing w:before="40" w:after="40" w:line="220" w:lineRule="exact"/>
              <w:jc w:val="right"/>
              <w:rPr>
                <w:sz w:val="18"/>
                <w:szCs w:val="24"/>
                <w:lang w:val="es-ES"/>
              </w:rPr>
            </w:pPr>
            <w:r w:rsidRPr="006D0F12">
              <w:rPr>
                <w:sz w:val="18"/>
                <w:szCs w:val="24"/>
                <w:lang w:val="es-ES"/>
              </w:rPr>
              <w:t>30 604</w:t>
            </w:r>
          </w:p>
        </w:tc>
        <w:tc>
          <w:tcPr>
            <w:tcW w:w="1001" w:type="dxa"/>
            <w:tcBorders>
              <w:top w:val="single" w:sz="12" w:space="0" w:color="auto"/>
            </w:tcBorders>
            <w:vAlign w:val="bottom"/>
          </w:tcPr>
          <w:p w:rsidR="006D24B0" w:rsidRPr="006D0F12" w:rsidRDefault="006D24B0" w:rsidP="00CD62CC">
            <w:pPr>
              <w:suppressAutoHyphens w:val="0"/>
              <w:spacing w:before="40" w:after="40" w:line="220" w:lineRule="exact"/>
              <w:jc w:val="right"/>
              <w:rPr>
                <w:b/>
                <w:sz w:val="18"/>
                <w:szCs w:val="24"/>
                <w:lang w:val="es-ES"/>
              </w:rPr>
            </w:pPr>
            <w:r w:rsidRPr="006D0F12">
              <w:rPr>
                <w:b/>
                <w:sz w:val="18"/>
                <w:szCs w:val="24"/>
                <w:lang w:val="es-ES"/>
              </w:rPr>
              <w:t>26 483</w:t>
            </w:r>
          </w:p>
        </w:tc>
        <w:tc>
          <w:tcPr>
            <w:tcW w:w="1001" w:type="dxa"/>
            <w:tcBorders>
              <w:top w:val="single" w:sz="12" w:space="0" w:color="auto"/>
            </w:tcBorders>
            <w:vAlign w:val="bottom"/>
          </w:tcPr>
          <w:p w:rsidR="006D24B0" w:rsidRPr="006D0F12" w:rsidRDefault="006D24B0" w:rsidP="00CD62CC">
            <w:pPr>
              <w:suppressAutoHyphens w:val="0"/>
              <w:spacing w:before="40" w:after="40" w:line="220" w:lineRule="exact"/>
              <w:jc w:val="right"/>
              <w:rPr>
                <w:sz w:val="18"/>
                <w:szCs w:val="24"/>
                <w:lang w:val="es-ES"/>
              </w:rPr>
            </w:pPr>
            <w:r w:rsidRPr="006D0F12">
              <w:rPr>
                <w:sz w:val="18"/>
                <w:szCs w:val="24"/>
                <w:lang w:val="es-ES"/>
              </w:rPr>
              <w:t>13 239</w:t>
            </w:r>
          </w:p>
        </w:tc>
      </w:tr>
      <w:tr w:rsidR="006D24B0" w:rsidRPr="006D0F12">
        <w:tc>
          <w:tcPr>
            <w:tcW w:w="2499" w:type="dxa"/>
            <w:vAlign w:val="bottom"/>
          </w:tcPr>
          <w:p w:rsidR="006D24B0" w:rsidRPr="006D0F12" w:rsidRDefault="006D24B0" w:rsidP="00CD62CC">
            <w:pPr>
              <w:suppressAutoHyphens w:val="0"/>
              <w:spacing w:before="40" w:after="40" w:line="220" w:lineRule="exact"/>
              <w:rPr>
                <w:sz w:val="18"/>
                <w:szCs w:val="24"/>
                <w:lang w:val="es-ES"/>
              </w:rPr>
            </w:pPr>
            <w:r w:rsidRPr="006D0F12">
              <w:rPr>
                <w:noProof/>
                <w:sz w:val="18"/>
                <w:szCs w:val="24"/>
                <w:lang w:val="es-ES"/>
              </w:rPr>
              <w:t>Aragatsotn</w:t>
            </w:r>
          </w:p>
        </w:tc>
        <w:tc>
          <w:tcPr>
            <w:tcW w:w="1001" w:type="dxa"/>
            <w:vAlign w:val="bottom"/>
          </w:tcPr>
          <w:p w:rsidR="006D24B0" w:rsidRPr="006D0F12" w:rsidRDefault="006D24B0" w:rsidP="00CD62CC">
            <w:pPr>
              <w:suppressAutoHyphens w:val="0"/>
              <w:spacing w:before="40" w:after="40" w:line="220" w:lineRule="exact"/>
              <w:jc w:val="right"/>
              <w:rPr>
                <w:b/>
                <w:sz w:val="18"/>
                <w:szCs w:val="24"/>
                <w:lang w:val="es-ES"/>
              </w:rPr>
            </w:pPr>
            <w:r w:rsidRPr="006D0F12">
              <w:rPr>
                <w:b/>
                <w:sz w:val="18"/>
                <w:szCs w:val="24"/>
                <w:lang w:val="es-ES"/>
              </w:rPr>
              <w:t>5 700</w:t>
            </w:r>
          </w:p>
        </w:tc>
        <w:tc>
          <w:tcPr>
            <w:tcW w:w="1001" w:type="dxa"/>
            <w:vAlign w:val="bottom"/>
          </w:tcPr>
          <w:p w:rsidR="006D24B0" w:rsidRPr="006D0F12" w:rsidRDefault="006D24B0" w:rsidP="00CD62CC">
            <w:pPr>
              <w:suppressAutoHyphens w:val="0"/>
              <w:spacing w:before="40" w:after="40" w:line="220" w:lineRule="exact"/>
              <w:jc w:val="right"/>
              <w:rPr>
                <w:sz w:val="18"/>
                <w:szCs w:val="24"/>
                <w:lang w:val="es-ES"/>
              </w:rPr>
            </w:pPr>
            <w:r w:rsidRPr="006D0F12">
              <w:rPr>
                <w:sz w:val="18"/>
                <w:szCs w:val="24"/>
                <w:lang w:val="es-ES"/>
              </w:rPr>
              <w:t>2 643</w:t>
            </w:r>
          </w:p>
        </w:tc>
        <w:tc>
          <w:tcPr>
            <w:tcW w:w="1001" w:type="dxa"/>
            <w:vAlign w:val="bottom"/>
          </w:tcPr>
          <w:p w:rsidR="006D24B0" w:rsidRPr="006D0F12" w:rsidRDefault="006D24B0" w:rsidP="00CD62CC">
            <w:pPr>
              <w:suppressAutoHyphens w:val="0"/>
              <w:spacing w:before="40" w:after="40" w:line="220" w:lineRule="exact"/>
              <w:jc w:val="right"/>
              <w:rPr>
                <w:b/>
                <w:sz w:val="18"/>
                <w:szCs w:val="24"/>
                <w:lang w:val="es-ES"/>
              </w:rPr>
            </w:pPr>
            <w:r w:rsidRPr="006D0F12">
              <w:rPr>
                <w:b/>
                <w:sz w:val="18"/>
                <w:szCs w:val="24"/>
                <w:lang w:val="es-ES"/>
              </w:rPr>
              <w:t>10 657</w:t>
            </w:r>
          </w:p>
        </w:tc>
        <w:tc>
          <w:tcPr>
            <w:tcW w:w="1001" w:type="dxa"/>
            <w:vAlign w:val="bottom"/>
          </w:tcPr>
          <w:p w:rsidR="006D24B0" w:rsidRPr="006D0F12" w:rsidRDefault="006D24B0" w:rsidP="00CD62CC">
            <w:pPr>
              <w:suppressAutoHyphens w:val="0"/>
              <w:spacing w:before="40" w:after="40" w:line="220" w:lineRule="exact"/>
              <w:jc w:val="right"/>
              <w:rPr>
                <w:sz w:val="18"/>
                <w:szCs w:val="24"/>
                <w:lang w:val="es-ES"/>
              </w:rPr>
            </w:pPr>
            <w:r w:rsidRPr="006D0F12">
              <w:rPr>
                <w:sz w:val="18"/>
                <w:szCs w:val="24"/>
                <w:lang w:val="es-ES"/>
              </w:rPr>
              <w:t>4 984</w:t>
            </w:r>
          </w:p>
        </w:tc>
        <w:tc>
          <w:tcPr>
            <w:tcW w:w="1001" w:type="dxa"/>
            <w:vAlign w:val="bottom"/>
          </w:tcPr>
          <w:p w:rsidR="006D24B0" w:rsidRPr="006D0F12" w:rsidRDefault="006D24B0" w:rsidP="00CD62CC">
            <w:pPr>
              <w:suppressAutoHyphens w:val="0"/>
              <w:spacing w:before="40" w:after="40" w:line="220" w:lineRule="exact"/>
              <w:jc w:val="right"/>
              <w:rPr>
                <w:b/>
                <w:sz w:val="18"/>
                <w:szCs w:val="24"/>
                <w:lang w:val="es-ES"/>
              </w:rPr>
            </w:pPr>
            <w:r w:rsidRPr="006D0F12">
              <w:rPr>
                <w:b/>
                <w:sz w:val="18"/>
                <w:szCs w:val="24"/>
                <w:lang w:val="es-ES"/>
              </w:rPr>
              <w:t>4 310</w:t>
            </w:r>
          </w:p>
        </w:tc>
        <w:tc>
          <w:tcPr>
            <w:tcW w:w="1001" w:type="dxa"/>
            <w:vAlign w:val="bottom"/>
          </w:tcPr>
          <w:p w:rsidR="006D24B0" w:rsidRPr="006D0F12" w:rsidRDefault="006D24B0" w:rsidP="00CD62CC">
            <w:pPr>
              <w:suppressAutoHyphens w:val="0"/>
              <w:spacing w:before="40" w:after="40" w:line="220" w:lineRule="exact"/>
              <w:jc w:val="right"/>
              <w:rPr>
                <w:sz w:val="18"/>
                <w:szCs w:val="24"/>
                <w:lang w:val="es-ES"/>
              </w:rPr>
            </w:pPr>
            <w:r w:rsidRPr="006D0F12">
              <w:rPr>
                <w:sz w:val="18"/>
                <w:szCs w:val="24"/>
                <w:lang w:val="es-ES"/>
              </w:rPr>
              <w:t>2 194</w:t>
            </w:r>
          </w:p>
        </w:tc>
      </w:tr>
      <w:tr w:rsidR="006D24B0" w:rsidRPr="006D0F12">
        <w:tc>
          <w:tcPr>
            <w:tcW w:w="2499" w:type="dxa"/>
            <w:vAlign w:val="bottom"/>
          </w:tcPr>
          <w:p w:rsidR="006D24B0" w:rsidRPr="006D0F12" w:rsidRDefault="006D24B0" w:rsidP="00CD62CC">
            <w:pPr>
              <w:suppressAutoHyphens w:val="0"/>
              <w:spacing w:before="40" w:after="40" w:line="220" w:lineRule="exact"/>
              <w:rPr>
                <w:sz w:val="18"/>
                <w:szCs w:val="24"/>
                <w:lang w:val="es-ES"/>
              </w:rPr>
            </w:pPr>
            <w:r w:rsidRPr="006D0F12">
              <w:rPr>
                <w:noProof/>
                <w:sz w:val="18"/>
                <w:szCs w:val="24"/>
                <w:lang w:val="es-ES"/>
              </w:rPr>
              <w:t>Ararat</w:t>
            </w:r>
          </w:p>
        </w:tc>
        <w:tc>
          <w:tcPr>
            <w:tcW w:w="1001" w:type="dxa"/>
            <w:vAlign w:val="bottom"/>
          </w:tcPr>
          <w:p w:rsidR="006D24B0" w:rsidRPr="006D0F12" w:rsidRDefault="006D24B0" w:rsidP="00CD62CC">
            <w:pPr>
              <w:suppressAutoHyphens w:val="0"/>
              <w:spacing w:before="40" w:after="40" w:line="220" w:lineRule="exact"/>
              <w:jc w:val="right"/>
              <w:rPr>
                <w:b/>
                <w:sz w:val="18"/>
                <w:szCs w:val="24"/>
                <w:lang w:val="es-ES"/>
              </w:rPr>
            </w:pPr>
            <w:r w:rsidRPr="006D0F12">
              <w:rPr>
                <w:b/>
                <w:sz w:val="18"/>
                <w:szCs w:val="24"/>
                <w:lang w:val="es-ES"/>
              </w:rPr>
              <w:t>9 937</w:t>
            </w:r>
          </w:p>
        </w:tc>
        <w:tc>
          <w:tcPr>
            <w:tcW w:w="1001" w:type="dxa"/>
            <w:vAlign w:val="bottom"/>
          </w:tcPr>
          <w:p w:rsidR="006D24B0" w:rsidRPr="006D0F12" w:rsidRDefault="006D24B0" w:rsidP="00CD62CC">
            <w:pPr>
              <w:suppressAutoHyphens w:val="0"/>
              <w:spacing w:before="40" w:after="40" w:line="220" w:lineRule="exact"/>
              <w:jc w:val="right"/>
              <w:rPr>
                <w:sz w:val="18"/>
                <w:szCs w:val="24"/>
                <w:lang w:val="es-ES"/>
              </w:rPr>
            </w:pPr>
            <w:r w:rsidRPr="006D0F12">
              <w:rPr>
                <w:sz w:val="18"/>
                <w:szCs w:val="24"/>
                <w:lang w:val="es-ES"/>
              </w:rPr>
              <w:t>4 624</w:t>
            </w:r>
          </w:p>
        </w:tc>
        <w:tc>
          <w:tcPr>
            <w:tcW w:w="1001" w:type="dxa"/>
            <w:vAlign w:val="bottom"/>
          </w:tcPr>
          <w:p w:rsidR="006D24B0" w:rsidRPr="006D0F12" w:rsidRDefault="006D24B0" w:rsidP="00CD62CC">
            <w:pPr>
              <w:suppressAutoHyphens w:val="0"/>
              <w:spacing w:before="40" w:after="40" w:line="220" w:lineRule="exact"/>
              <w:jc w:val="right"/>
              <w:rPr>
                <w:b/>
                <w:sz w:val="18"/>
                <w:szCs w:val="24"/>
                <w:lang w:val="es-ES"/>
              </w:rPr>
            </w:pPr>
            <w:r w:rsidRPr="006D0F12">
              <w:rPr>
                <w:b/>
                <w:sz w:val="18"/>
                <w:szCs w:val="24"/>
                <w:lang w:val="es-ES"/>
              </w:rPr>
              <w:t>19 184</w:t>
            </w:r>
          </w:p>
        </w:tc>
        <w:tc>
          <w:tcPr>
            <w:tcW w:w="1001" w:type="dxa"/>
            <w:vAlign w:val="bottom"/>
          </w:tcPr>
          <w:p w:rsidR="006D24B0" w:rsidRPr="006D0F12" w:rsidRDefault="006D24B0" w:rsidP="00CD62CC">
            <w:pPr>
              <w:suppressAutoHyphens w:val="0"/>
              <w:spacing w:before="40" w:after="40" w:line="220" w:lineRule="exact"/>
              <w:jc w:val="right"/>
              <w:rPr>
                <w:sz w:val="18"/>
                <w:szCs w:val="24"/>
                <w:lang w:val="es-ES"/>
              </w:rPr>
            </w:pPr>
            <w:r w:rsidRPr="006D0F12">
              <w:rPr>
                <w:sz w:val="18"/>
                <w:szCs w:val="24"/>
                <w:lang w:val="es-ES"/>
              </w:rPr>
              <w:t>9 154</w:t>
            </w:r>
          </w:p>
        </w:tc>
        <w:tc>
          <w:tcPr>
            <w:tcW w:w="1001" w:type="dxa"/>
            <w:vAlign w:val="bottom"/>
          </w:tcPr>
          <w:p w:rsidR="006D24B0" w:rsidRPr="006D0F12" w:rsidRDefault="006D24B0" w:rsidP="00CD62CC">
            <w:pPr>
              <w:suppressAutoHyphens w:val="0"/>
              <w:spacing w:before="40" w:after="40" w:line="220" w:lineRule="exact"/>
              <w:jc w:val="right"/>
              <w:rPr>
                <w:b/>
                <w:sz w:val="18"/>
                <w:szCs w:val="24"/>
                <w:lang w:val="es-ES"/>
              </w:rPr>
            </w:pPr>
            <w:r w:rsidRPr="006D0F12">
              <w:rPr>
                <w:b/>
                <w:sz w:val="18"/>
                <w:szCs w:val="24"/>
                <w:lang w:val="es-ES"/>
              </w:rPr>
              <w:t>7 507</w:t>
            </w:r>
          </w:p>
        </w:tc>
        <w:tc>
          <w:tcPr>
            <w:tcW w:w="1001" w:type="dxa"/>
            <w:vAlign w:val="bottom"/>
          </w:tcPr>
          <w:p w:rsidR="006D24B0" w:rsidRPr="006D0F12" w:rsidRDefault="006D24B0" w:rsidP="00CD62CC">
            <w:pPr>
              <w:suppressAutoHyphens w:val="0"/>
              <w:spacing w:before="40" w:after="40" w:line="220" w:lineRule="exact"/>
              <w:jc w:val="right"/>
              <w:rPr>
                <w:sz w:val="18"/>
                <w:szCs w:val="24"/>
                <w:lang w:val="es-ES"/>
              </w:rPr>
            </w:pPr>
            <w:r w:rsidRPr="006D0F12">
              <w:rPr>
                <w:sz w:val="18"/>
                <w:szCs w:val="24"/>
                <w:lang w:val="es-ES"/>
              </w:rPr>
              <w:t>3 929</w:t>
            </w:r>
          </w:p>
        </w:tc>
      </w:tr>
      <w:tr w:rsidR="006D24B0" w:rsidRPr="006D0F12">
        <w:tc>
          <w:tcPr>
            <w:tcW w:w="2499" w:type="dxa"/>
            <w:vAlign w:val="bottom"/>
          </w:tcPr>
          <w:p w:rsidR="006D24B0" w:rsidRPr="006D0F12" w:rsidRDefault="006D24B0" w:rsidP="00CD62CC">
            <w:pPr>
              <w:suppressAutoHyphens w:val="0"/>
              <w:spacing w:before="40" w:after="40" w:line="220" w:lineRule="exact"/>
              <w:rPr>
                <w:sz w:val="18"/>
                <w:szCs w:val="24"/>
                <w:lang w:val="es-ES"/>
              </w:rPr>
            </w:pPr>
            <w:r w:rsidRPr="006D0F12">
              <w:rPr>
                <w:noProof/>
                <w:sz w:val="18"/>
                <w:szCs w:val="24"/>
                <w:lang w:val="es-ES"/>
              </w:rPr>
              <w:t>Armavir</w:t>
            </w:r>
          </w:p>
        </w:tc>
        <w:tc>
          <w:tcPr>
            <w:tcW w:w="1001" w:type="dxa"/>
            <w:vAlign w:val="bottom"/>
          </w:tcPr>
          <w:p w:rsidR="006D24B0" w:rsidRPr="006D0F12" w:rsidRDefault="006D24B0" w:rsidP="00CD62CC">
            <w:pPr>
              <w:suppressAutoHyphens w:val="0"/>
              <w:spacing w:before="40" w:after="40" w:line="220" w:lineRule="exact"/>
              <w:jc w:val="right"/>
              <w:rPr>
                <w:b/>
                <w:sz w:val="18"/>
                <w:szCs w:val="24"/>
                <w:lang w:val="es-ES"/>
              </w:rPr>
            </w:pPr>
            <w:r w:rsidRPr="006D0F12">
              <w:rPr>
                <w:b/>
                <w:sz w:val="18"/>
                <w:szCs w:val="24"/>
                <w:lang w:val="es-ES"/>
              </w:rPr>
              <w:t>10 896</w:t>
            </w:r>
          </w:p>
        </w:tc>
        <w:tc>
          <w:tcPr>
            <w:tcW w:w="1001" w:type="dxa"/>
            <w:vAlign w:val="bottom"/>
          </w:tcPr>
          <w:p w:rsidR="006D24B0" w:rsidRPr="006D0F12" w:rsidRDefault="006D24B0" w:rsidP="00CD62CC">
            <w:pPr>
              <w:suppressAutoHyphens w:val="0"/>
              <w:spacing w:before="40" w:after="40" w:line="220" w:lineRule="exact"/>
              <w:jc w:val="right"/>
              <w:rPr>
                <w:sz w:val="18"/>
                <w:szCs w:val="24"/>
                <w:lang w:val="es-ES"/>
              </w:rPr>
            </w:pPr>
            <w:r w:rsidRPr="006D0F12">
              <w:rPr>
                <w:sz w:val="18"/>
                <w:szCs w:val="24"/>
                <w:lang w:val="es-ES"/>
              </w:rPr>
              <w:t>5 012</w:t>
            </w:r>
          </w:p>
        </w:tc>
        <w:tc>
          <w:tcPr>
            <w:tcW w:w="1001" w:type="dxa"/>
            <w:vAlign w:val="bottom"/>
          </w:tcPr>
          <w:p w:rsidR="006D24B0" w:rsidRPr="006D0F12" w:rsidRDefault="006D24B0" w:rsidP="00CD62CC">
            <w:pPr>
              <w:suppressAutoHyphens w:val="0"/>
              <w:spacing w:before="40" w:after="40" w:line="220" w:lineRule="exact"/>
              <w:jc w:val="right"/>
              <w:rPr>
                <w:b/>
                <w:sz w:val="18"/>
                <w:szCs w:val="24"/>
                <w:lang w:val="es-ES"/>
              </w:rPr>
            </w:pPr>
            <w:r w:rsidRPr="006D0F12">
              <w:rPr>
                <w:b/>
                <w:sz w:val="18"/>
                <w:szCs w:val="24"/>
                <w:lang w:val="es-ES"/>
              </w:rPr>
              <w:t>20 731</w:t>
            </w:r>
          </w:p>
        </w:tc>
        <w:tc>
          <w:tcPr>
            <w:tcW w:w="1001" w:type="dxa"/>
            <w:vAlign w:val="bottom"/>
          </w:tcPr>
          <w:p w:rsidR="006D24B0" w:rsidRPr="006D0F12" w:rsidRDefault="006D24B0" w:rsidP="00CD62CC">
            <w:pPr>
              <w:suppressAutoHyphens w:val="0"/>
              <w:spacing w:before="40" w:after="40" w:line="220" w:lineRule="exact"/>
              <w:jc w:val="right"/>
              <w:rPr>
                <w:sz w:val="18"/>
                <w:szCs w:val="24"/>
                <w:lang w:val="es-ES"/>
              </w:rPr>
            </w:pPr>
            <w:r w:rsidRPr="006D0F12">
              <w:rPr>
                <w:sz w:val="18"/>
                <w:szCs w:val="24"/>
                <w:lang w:val="es-ES"/>
              </w:rPr>
              <w:t>9 787</w:t>
            </w:r>
          </w:p>
        </w:tc>
        <w:tc>
          <w:tcPr>
            <w:tcW w:w="1001" w:type="dxa"/>
            <w:vAlign w:val="bottom"/>
          </w:tcPr>
          <w:p w:rsidR="006D24B0" w:rsidRPr="006D0F12" w:rsidRDefault="006D24B0" w:rsidP="00CD62CC">
            <w:pPr>
              <w:suppressAutoHyphens w:val="0"/>
              <w:spacing w:before="40" w:after="40" w:line="220" w:lineRule="exact"/>
              <w:jc w:val="right"/>
              <w:rPr>
                <w:b/>
                <w:sz w:val="18"/>
                <w:szCs w:val="24"/>
                <w:lang w:val="es-ES"/>
              </w:rPr>
            </w:pPr>
            <w:r w:rsidRPr="006D0F12">
              <w:rPr>
                <w:b/>
                <w:sz w:val="18"/>
                <w:szCs w:val="24"/>
                <w:lang w:val="es-ES"/>
              </w:rPr>
              <w:t>8 042</w:t>
            </w:r>
          </w:p>
        </w:tc>
        <w:tc>
          <w:tcPr>
            <w:tcW w:w="1001" w:type="dxa"/>
            <w:vAlign w:val="bottom"/>
          </w:tcPr>
          <w:p w:rsidR="006D24B0" w:rsidRPr="006D0F12" w:rsidRDefault="006D24B0" w:rsidP="00CD62CC">
            <w:pPr>
              <w:suppressAutoHyphens w:val="0"/>
              <w:spacing w:before="40" w:after="40" w:line="220" w:lineRule="exact"/>
              <w:jc w:val="right"/>
              <w:rPr>
                <w:sz w:val="18"/>
                <w:szCs w:val="24"/>
                <w:lang w:val="es-ES"/>
              </w:rPr>
            </w:pPr>
            <w:r w:rsidRPr="006D0F12">
              <w:rPr>
                <w:sz w:val="18"/>
                <w:szCs w:val="24"/>
                <w:lang w:val="es-ES"/>
              </w:rPr>
              <w:t>4 149</w:t>
            </w:r>
          </w:p>
        </w:tc>
      </w:tr>
      <w:tr w:rsidR="006D24B0" w:rsidRPr="006D0F12">
        <w:tc>
          <w:tcPr>
            <w:tcW w:w="2499" w:type="dxa"/>
            <w:vAlign w:val="bottom"/>
          </w:tcPr>
          <w:p w:rsidR="006D24B0" w:rsidRPr="006D0F12" w:rsidRDefault="006D24B0" w:rsidP="00CD62CC">
            <w:pPr>
              <w:suppressAutoHyphens w:val="0"/>
              <w:spacing w:before="40" w:after="40" w:line="220" w:lineRule="exact"/>
              <w:rPr>
                <w:sz w:val="18"/>
                <w:szCs w:val="24"/>
                <w:lang w:val="es-ES"/>
              </w:rPr>
            </w:pPr>
            <w:r w:rsidRPr="006D0F12">
              <w:rPr>
                <w:noProof/>
                <w:sz w:val="18"/>
                <w:szCs w:val="24"/>
                <w:lang w:val="es-ES"/>
              </w:rPr>
              <w:t>Gegharkunik</w:t>
            </w:r>
          </w:p>
        </w:tc>
        <w:tc>
          <w:tcPr>
            <w:tcW w:w="1001" w:type="dxa"/>
            <w:vAlign w:val="bottom"/>
          </w:tcPr>
          <w:p w:rsidR="006D24B0" w:rsidRPr="006D0F12" w:rsidRDefault="006D24B0" w:rsidP="00CD62CC">
            <w:pPr>
              <w:suppressAutoHyphens w:val="0"/>
              <w:spacing w:before="40" w:after="40" w:line="220" w:lineRule="exact"/>
              <w:jc w:val="right"/>
              <w:rPr>
                <w:b/>
                <w:sz w:val="18"/>
                <w:szCs w:val="24"/>
                <w:lang w:val="es-ES"/>
              </w:rPr>
            </w:pPr>
            <w:r w:rsidRPr="006D0F12">
              <w:rPr>
                <w:b/>
                <w:sz w:val="18"/>
                <w:szCs w:val="24"/>
                <w:lang w:val="es-ES"/>
              </w:rPr>
              <w:t>9 551</w:t>
            </w:r>
          </w:p>
        </w:tc>
        <w:tc>
          <w:tcPr>
            <w:tcW w:w="1001" w:type="dxa"/>
            <w:vAlign w:val="bottom"/>
          </w:tcPr>
          <w:p w:rsidR="006D24B0" w:rsidRPr="006D0F12" w:rsidRDefault="006D24B0" w:rsidP="00CD62CC">
            <w:pPr>
              <w:suppressAutoHyphens w:val="0"/>
              <w:spacing w:before="40" w:after="40" w:line="220" w:lineRule="exact"/>
              <w:jc w:val="right"/>
              <w:rPr>
                <w:sz w:val="18"/>
                <w:szCs w:val="24"/>
                <w:lang w:val="es-ES"/>
              </w:rPr>
            </w:pPr>
            <w:r w:rsidRPr="006D0F12">
              <w:rPr>
                <w:sz w:val="18"/>
                <w:szCs w:val="24"/>
                <w:lang w:val="es-ES"/>
              </w:rPr>
              <w:t>4 369</w:t>
            </w:r>
          </w:p>
        </w:tc>
        <w:tc>
          <w:tcPr>
            <w:tcW w:w="1001" w:type="dxa"/>
            <w:vAlign w:val="bottom"/>
          </w:tcPr>
          <w:p w:rsidR="006D24B0" w:rsidRPr="006D0F12" w:rsidRDefault="006D24B0" w:rsidP="00CD62CC">
            <w:pPr>
              <w:suppressAutoHyphens w:val="0"/>
              <w:spacing w:before="40" w:after="40" w:line="220" w:lineRule="exact"/>
              <w:jc w:val="right"/>
              <w:rPr>
                <w:b/>
                <w:sz w:val="18"/>
                <w:szCs w:val="24"/>
                <w:lang w:val="es-ES"/>
              </w:rPr>
            </w:pPr>
            <w:r w:rsidRPr="006D0F12">
              <w:rPr>
                <w:b/>
                <w:sz w:val="18"/>
                <w:szCs w:val="24"/>
                <w:lang w:val="es-ES"/>
              </w:rPr>
              <w:t>18 598</w:t>
            </w:r>
          </w:p>
        </w:tc>
        <w:tc>
          <w:tcPr>
            <w:tcW w:w="1001" w:type="dxa"/>
            <w:vAlign w:val="bottom"/>
          </w:tcPr>
          <w:p w:rsidR="006D24B0" w:rsidRPr="006D0F12" w:rsidRDefault="006D24B0" w:rsidP="00CD62CC">
            <w:pPr>
              <w:suppressAutoHyphens w:val="0"/>
              <w:spacing w:before="40" w:after="40" w:line="220" w:lineRule="exact"/>
              <w:jc w:val="right"/>
              <w:rPr>
                <w:sz w:val="18"/>
                <w:szCs w:val="24"/>
                <w:lang w:val="es-ES"/>
              </w:rPr>
            </w:pPr>
            <w:r w:rsidRPr="006D0F12">
              <w:rPr>
                <w:sz w:val="18"/>
                <w:szCs w:val="24"/>
                <w:lang w:val="es-ES"/>
              </w:rPr>
              <w:t>8 929</w:t>
            </w:r>
          </w:p>
        </w:tc>
        <w:tc>
          <w:tcPr>
            <w:tcW w:w="1001" w:type="dxa"/>
            <w:vAlign w:val="bottom"/>
          </w:tcPr>
          <w:p w:rsidR="006D24B0" w:rsidRPr="006D0F12" w:rsidRDefault="006D24B0" w:rsidP="00CD62CC">
            <w:pPr>
              <w:suppressAutoHyphens w:val="0"/>
              <w:spacing w:before="40" w:after="40" w:line="220" w:lineRule="exact"/>
              <w:jc w:val="right"/>
              <w:rPr>
                <w:b/>
                <w:sz w:val="18"/>
                <w:szCs w:val="24"/>
                <w:lang w:val="es-ES"/>
              </w:rPr>
            </w:pPr>
            <w:r w:rsidRPr="006D0F12">
              <w:rPr>
                <w:b/>
                <w:sz w:val="18"/>
                <w:szCs w:val="24"/>
                <w:lang w:val="es-ES"/>
              </w:rPr>
              <w:t>7 790</w:t>
            </w:r>
          </w:p>
        </w:tc>
        <w:tc>
          <w:tcPr>
            <w:tcW w:w="1001" w:type="dxa"/>
            <w:vAlign w:val="bottom"/>
          </w:tcPr>
          <w:p w:rsidR="006D24B0" w:rsidRPr="006D0F12" w:rsidRDefault="006D24B0" w:rsidP="00CD62CC">
            <w:pPr>
              <w:suppressAutoHyphens w:val="0"/>
              <w:spacing w:before="40" w:after="40" w:line="220" w:lineRule="exact"/>
              <w:jc w:val="right"/>
              <w:rPr>
                <w:sz w:val="18"/>
                <w:szCs w:val="24"/>
                <w:lang w:val="es-ES"/>
              </w:rPr>
            </w:pPr>
            <w:r w:rsidRPr="006D0F12">
              <w:rPr>
                <w:sz w:val="18"/>
                <w:szCs w:val="24"/>
                <w:lang w:val="es-ES"/>
              </w:rPr>
              <w:t>3 956</w:t>
            </w:r>
          </w:p>
        </w:tc>
      </w:tr>
      <w:tr w:rsidR="006D24B0" w:rsidRPr="006D0F12">
        <w:tc>
          <w:tcPr>
            <w:tcW w:w="2499" w:type="dxa"/>
            <w:vAlign w:val="bottom"/>
          </w:tcPr>
          <w:p w:rsidR="006D24B0" w:rsidRPr="006D0F12" w:rsidRDefault="006D24B0" w:rsidP="00CD62CC">
            <w:pPr>
              <w:suppressAutoHyphens w:val="0"/>
              <w:spacing w:before="40" w:after="40" w:line="220" w:lineRule="exact"/>
              <w:rPr>
                <w:sz w:val="18"/>
                <w:szCs w:val="24"/>
                <w:lang w:val="es-ES"/>
              </w:rPr>
            </w:pPr>
            <w:r w:rsidRPr="006D0F12">
              <w:rPr>
                <w:noProof/>
                <w:sz w:val="18"/>
                <w:szCs w:val="24"/>
                <w:lang w:val="es-ES"/>
              </w:rPr>
              <w:t>Lori</w:t>
            </w:r>
          </w:p>
        </w:tc>
        <w:tc>
          <w:tcPr>
            <w:tcW w:w="1001" w:type="dxa"/>
            <w:vAlign w:val="bottom"/>
          </w:tcPr>
          <w:p w:rsidR="006D24B0" w:rsidRPr="006D0F12" w:rsidRDefault="006D24B0" w:rsidP="00CD62CC">
            <w:pPr>
              <w:suppressAutoHyphens w:val="0"/>
              <w:spacing w:before="40" w:after="40" w:line="220" w:lineRule="exact"/>
              <w:jc w:val="right"/>
              <w:rPr>
                <w:b/>
                <w:sz w:val="18"/>
                <w:szCs w:val="24"/>
                <w:lang w:val="es-ES"/>
              </w:rPr>
            </w:pPr>
            <w:r w:rsidRPr="006D0F12">
              <w:rPr>
                <w:b/>
                <w:sz w:val="18"/>
                <w:szCs w:val="24"/>
                <w:lang w:val="es-ES"/>
              </w:rPr>
              <w:t>9 787</w:t>
            </w:r>
          </w:p>
        </w:tc>
        <w:tc>
          <w:tcPr>
            <w:tcW w:w="1001" w:type="dxa"/>
            <w:vAlign w:val="bottom"/>
          </w:tcPr>
          <w:p w:rsidR="006D24B0" w:rsidRPr="006D0F12" w:rsidRDefault="006D24B0" w:rsidP="00CD62CC">
            <w:pPr>
              <w:suppressAutoHyphens w:val="0"/>
              <w:spacing w:before="40" w:after="40" w:line="220" w:lineRule="exact"/>
              <w:jc w:val="right"/>
              <w:rPr>
                <w:sz w:val="18"/>
                <w:szCs w:val="24"/>
                <w:lang w:val="es-ES"/>
              </w:rPr>
            </w:pPr>
            <w:r w:rsidRPr="006D0F12">
              <w:rPr>
                <w:sz w:val="18"/>
                <w:szCs w:val="24"/>
                <w:lang w:val="es-ES"/>
              </w:rPr>
              <w:t>4 643</w:t>
            </w:r>
          </w:p>
        </w:tc>
        <w:tc>
          <w:tcPr>
            <w:tcW w:w="1001" w:type="dxa"/>
            <w:vAlign w:val="bottom"/>
          </w:tcPr>
          <w:p w:rsidR="006D24B0" w:rsidRPr="006D0F12" w:rsidRDefault="006D24B0" w:rsidP="00CD62CC">
            <w:pPr>
              <w:suppressAutoHyphens w:val="0"/>
              <w:spacing w:before="40" w:after="40" w:line="220" w:lineRule="exact"/>
              <w:jc w:val="right"/>
              <w:rPr>
                <w:b/>
                <w:sz w:val="18"/>
                <w:szCs w:val="24"/>
                <w:lang w:val="es-ES"/>
              </w:rPr>
            </w:pPr>
            <w:r w:rsidRPr="006D0F12">
              <w:rPr>
                <w:b/>
                <w:sz w:val="18"/>
                <w:szCs w:val="24"/>
                <w:lang w:val="es-ES"/>
              </w:rPr>
              <w:t>18 047</w:t>
            </w:r>
          </w:p>
        </w:tc>
        <w:tc>
          <w:tcPr>
            <w:tcW w:w="1001" w:type="dxa"/>
            <w:vAlign w:val="bottom"/>
          </w:tcPr>
          <w:p w:rsidR="006D24B0" w:rsidRPr="006D0F12" w:rsidRDefault="006D24B0" w:rsidP="00CD62CC">
            <w:pPr>
              <w:suppressAutoHyphens w:val="0"/>
              <w:spacing w:before="40" w:after="40" w:line="220" w:lineRule="exact"/>
              <w:jc w:val="right"/>
              <w:rPr>
                <w:sz w:val="18"/>
                <w:szCs w:val="24"/>
                <w:lang w:val="es-ES"/>
              </w:rPr>
            </w:pPr>
            <w:r w:rsidRPr="006D0F12">
              <w:rPr>
                <w:sz w:val="18"/>
                <w:szCs w:val="24"/>
                <w:lang w:val="es-ES"/>
              </w:rPr>
              <w:t>8 714</w:t>
            </w:r>
          </w:p>
        </w:tc>
        <w:tc>
          <w:tcPr>
            <w:tcW w:w="1001" w:type="dxa"/>
            <w:vAlign w:val="bottom"/>
          </w:tcPr>
          <w:p w:rsidR="006D24B0" w:rsidRPr="006D0F12" w:rsidRDefault="006D24B0" w:rsidP="00CD62CC">
            <w:pPr>
              <w:suppressAutoHyphens w:val="0"/>
              <w:spacing w:before="40" w:after="40" w:line="220" w:lineRule="exact"/>
              <w:jc w:val="right"/>
              <w:rPr>
                <w:b/>
                <w:sz w:val="18"/>
                <w:szCs w:val="24"/>
                <w:lang w:val="es-ES"/>
              </w:rPr>
            </w:pPr>
            <w:r w:rsidRPr="006D0F12">
              <w:rPr>
                <w:b/>
                <w:sz w:val="18"/>
                <w:szCs w:val="24"/>
                <w:lang w:val="es-ES"/>
              </w:rPr>
              <w:t>7 557</w:t>
            </w:r>
          </w:p>
        </w:tc>
        <w:tc>
          <w:tcPr>
            <w:tcW w:w="1001" w:type="dxa"/>
            <w:vAlign w:val="bottom"/>
          </w:tcPr>
          <w:p w:rsidR="006D24B0" w:rsidRPr="006D0F12" w:rsidRDefault="006D24B0" w:rsidP="00CD62CC">
            <w:pPr>
              <w:suppressAutoHyphens w:val="0"/>
              <w:spacing w:before="40" w:after="40" w:line="220" w:lineRule="exact"/>
              <w:jc w:val="right"/>
              <w:rPr>
                <w:sz w:val="18"/>
                <w:szCs w:val="24"/>
                <w:lang w:val="es-ES"/>
              </w:rPr>
            </w:pPr>
            <w:r w:rsidRPr="006D0F12">
              <w:rPr>
                <w:sz w:val="18"/>
                <w:szCs w:val="24"/>
                <w:lang w:val="es-ES"/>
              </w:rPr>
              <w:t>3 969</w:t>
            </w:r>
          </w:p>
        </w:tc>
      </w:tr>
      <w:tr w:rsidR="006D24B0" w:rsidRPr="006D0F12">
        <w:tc>
          <w:tcPr>
            <w:tcW w:w="2499" w:type="dxa"/>
            <w:vAlign w:val="bottom"/>
          </w:tcPr>
          <w:p w:rsidR="006D24B0" w:rsidRPr="006D0F12" w:rsidRDefault="006D24B0" w:rsidP="00CD62CC">
            <w:pPr>
              <w:suppressAutoHyphens w:val="0"/>
              <w:spacing w:before="40" w:after="40" w:line="220" w:lineRule="exact"/>
              <w:rPr>
                <w:sz w:val="18"/>
                <w:szCs w:val="24"/>
                <w:lang w:val="es-ES"/>
              </w:rPr>
            </w:pPr>
            <w:r w:rsidRPr="006D0F12">
              <w:rPr>
                <w:noProof/>
                <w:sz w:val="18"/>
                <w:szCs w:val="24"/>
                <w:lang w:val="es-ES"/>
              </w:rPr>
              <w:t>Kotayk</w:t>
            </w:r>
          </w:p>
        </w:tc>
        <w:tc>
          <w:tcPr>
            <w:tcW w:w="1001" w:type="dxa"/>
            <w:vAlign w:val="bottom"/>
          </w:tcPr>
          <w:p w:rsidR="006D24B0" w:rsidRPr="006D0F12" w:rsidRDefault="006D24B0" w:rsidP="00CD62CC">
            <w:pPr>
              <w:suppressAutoHyphens w:val="0"/>
              <w:spacing w:before="40" w:after="40" w:line="220" w:lineRule="exact"/>
              <w:jc w:val="right"/>
              <w:rPr>
                <w:b/>
                <w:sz w:val="18"/>
                <w:szCs w:val="24"/>
                <w:lang w:val="es-ES"/>
              </w:rPr>
            </w:pPr>
            <w:r w:rsidRPr="006D0F12">
              <w:rPr>
                <w:b/>
                <w:sz w:val="18"/>
                <w:szCs w:val="24"/>
                <w:lang w:val="es-ES"/>
              </w:rPr>
              <w:t>10 756</w:t>
            </w:r>
          </w:p>
        </w:tc>
        <w:tc>
          <w:tcPr>
            <w:tcW w:w="1001" w:type="dxa"/>
            <w:vAlign w:val="bottom"/>
          </w:tcPr>
          <w:p w:rsidR="006D24B0" w:rsidRPr="006D0F12" w:rsidRDefault="006D24B0" w:rsidP="00CD62CC">
            <w:pPr>
              <w:suppressAutoHyphens w:val="0"/>
              <w:spacing w:before="40" w:after="40" w:line="220" w:lineRule="exact"/>
              <w:jc w:val="right"/>
              <w:rPr>
                <w:sz w:val="18"/>
                <w:szCs w:val="24"/>
                <w:lang w:val="es-ES"/>
              </w:rPr>
            </w:pPr>
            <w:r w:rsidRPr="006D0F12">
              <w:rPr>
                <w:sz w:val="18"/>
                <w:szCs w:val="24"/>
                <w:lang w:val="es-ES"/>
              </w:rPr>
              <w:t>4 930</w:t>
            </w:r>
          </w:p>
        </w:tc>
        <w:tc>
          <w:tcPr>
            <w:tcW w:w="1001" w:type="dxa"/>
            <w:vAlign w:val="bottom"/>
          </w:tcPr>
          <w:p w:rsidR="006D24B0" w:rsidRPr="006D0F12" w:rsidRDefault="006D24B0" w:rsidP="00CD62CC">
            <w:pPr>
              <w:suppressAutoHyphens w:val="0"/>
              <w:spacing w:before="40" w:after="40" w:line="220" w:lineRule="exact"/>
              <w:jc w:val="right"/>
              <w:rPr>
                <w:b/>
                <w:sz w:val="18"/>
                <w:szCs w:val="24"/>
                <w:lang w:val="es-ES"/>
              </w:rPr>
            </w:pPr>
            <w:r w:rsidRPr="006D0F12">
              <w:rPr>
                <w:b/>
                <w:sz w:val="18"/>
                <w:szCs w:val="24"/>
                <w:lang w:val="es-ES"/>
              </w:rPr>
              <w:t>18 585</w:t>
            </w:r>
          </w:p>
        </w:tc>
        <w:tc>
          <w:tcPr>
            <w:tcW w:w="1001" w:type="dxa"/>
            <w:vAlign w:val="bottom"/>
          </w:tcPr>
          <w:p w:rsidR="006D24B0" w:rsidRPr="006D0F12" w:rsidRDefault="006D24B0" w:rsidP="00CD62CC">
            <w:pPr>
              <w:suppressAutoHyphens w:val="0"/>
              <w:spacing w:before="40" w:after="40" w:line="220" w:lineRule="exact"/>
              <w:jc w:val="right"/>
              <w:rPr>
                <w:sz w:val="18"/>
                <w:szCs w:val="24"/>
                <w:lang w:val="es-ES"/>
              </w:rPr>
            </w:pPr>
            <w:r w:rsidRPr="006D0F12">
              <w:rPr>
                <w:sz w:val="18"/>
                <w:szCs w:val="24"/>
                <w:lang w:val="es-ES"/>
              </w:rPr>
              <w:t>8 833</w:t>
            </w:r>
          </w:p>
        </w:tc>
        <w:tc>
          <w:tcPr>
            <w:tcW w:w="1001" w:type="dxa"/>
            <w:vAlign w:val="bottom"/>
          </w:tcPr>
          <w:p w:rsidR="006D24B0" w:rsidRPr="006D0F12" w:rsidRDefault="006D24B0" w:rsidP="00CD62CC">
            <w:pPr>
              <w:suppressAutoHyphens w:val="0"/>
              <w:spacing w:before="40" w:after="40" w:line="220" w:lineRule="exact"/>
              <w:jc w:val="right"/>
              <w:rPr>
                <w:b/>
                <w:sz w:val="18"/>
                <w:szCs w:val="24"/>
                <w:lang w:val="es-ES"/>
              </w:rPr>
            </w:pPr>
            <w:r w:rsidRPr="006D0F12">
              <w:rPr>
                <w:b/>
                <w:sz w:val="18"/>
                <w:szCs w:val="24"/>
                <w:lang w:val="es-ES"/>
              </w:rPr>
              <w:t>7 586</w:t>
            </w:r>
          </w:p>
        </w:tc>
        <w:tc>
          <w:tcPr>
            <w:tcW w:w="1001" w:type="dxa"/>
            <w:vAlign w:val="bottom"/>
          </w:tcPr>
          <w:p w:rsidR="006D24B0" w:rsidRPr="006D0F12" w:rsidRDefault="006D24B0" w:rsidP="00CD62CC">
            <w:pPr>
              <w:suppressAutoHyphens w:val="0"/>
              <w:spacing w:before="40" w:after="40" w:line="220" w:lineRule="exact"/>
              <w:jc w:val="right"/>
              <w:rPr>
                <w:sz w:val="18"/>
                <w:szCs w:val="24"/>
                <w:lang w:val="es-ES"/>
              </w:rPr>
            </w:pPr>
            <w:r w:rsidRPr="006D0F12">
              <w:rPr>
                <w:sz w:val="18"/>
                <w:szCs w:val="24"/>
                <w:lang w:val="es-ES"/>
              </w:rPr>
              <w:t>3 951</w:t>
            </w:r>
          </w:p>
        </w:tc>
      </w:tr>
      <w:tr w:rsidR="006D24B0" w:rsidRPr="006D0F12">
        <w:tc>
          <w:tcPr>
            <w:tcW w:w="2499" w:type="dxa"/>
            <w:vAlign w:val="bottom"/>
          </w:tcPr>
          <w:p w:rsidR="006D24B0" w:rsidRPr="006D0F12" w:rsidRDefault="006D24B0" w:rsidP="00CD62CC">
            <w:pPr>
              <w:suppressAutoHyphens w:val="0"/>
              <w:spacing w:before="40" w:after="40" w:line="220" w:lineRule="exact"/>
              <w:rPr>
                <w:sz w:val="18"/>
                <w:szCs w:val="24"/>
                <w:lang w:val="es-ES"/>
              </w:rPr>
            </w:pPr>
            <w:r w:rsidRPr="006D0F12">
              <w:rPr>
                <w:noProof/>
                <w:sz w:val="18"/>
                <w:szCs w:val="24"/>
                <w:lang w:val="es-ES"/>
              </w:rPr>
              <w:t>Shirak</w:t>
            </w:r>
          </w:p>
        </w:tc>
        <w:tc>
          <w:tcPr>
            <w:tcW w:w="1001" w:type="dxa"/>
            <w:vAlign w:val="bottom"/>
          </w:tcPr>
          <w:p w:rsidR="006D24B0" w:rsidRPr="006D0F12" w:rsidRDefault="006D24B0" w:rsidP="00CD62CC">
            <w:pPr>
              <w:suppressAutoHyphens w:val="0"/>
              <w:spacing w:before="40" w:after="40" w:line="220" w:lineRule="exact"/>
              <w:jc w:val="right"/>
              <w:rPr>
                <w:b/>
                <w:sz w:val="18"/>
                <w:szCs w:val="24"/>
                <w:lang w:val="es-ES"/>
              </w:rPr>
            </w:pPr>
            <w:r w:rsidRPr="006D0F12">
              <w:rPr>
                <w:b/>
                <w:sz w:val="18"/>
                <w:szCs w:val="24"/>
                <w:lang w:val="es-ES"/>
              </w:rPr>
              <w:t>9 893</w:t>
            </w:r>
          </w:p>
        </w:tc>
        <w:tc>
          <w:tcPr>
            <w:tcW w:w="1001" w:type="dxa"/>
            <w:vAlign w:val="bottom"/>
          </w:tcPr>
          <w:p w:rsidR="006D24B0" w:rsidRPr="006D0F12" w:rsidRDefault="006D24B0" w:rsidP="00CD62CC">
            <w:pPr>
              <w:suppressAutoHyphens w:val="0"/>
              <w:spacing w:before="40" w:after="40" w:line="220" w:lineRule="exact"/>
              <w:jc w:val="right"/>
              <w:rPr>
                <w:sz w:val="18"/>
                <w:szCs w:val="24"/>
                <w:lang w:val="es-ES"/>
              </w:rPr>
            </w:pPr>
            <w:r w:rsidRPr="006D0F12">
              <w:rPr>
                <w:sz w:val="18"/>
                <w:szCs w:val="24"/>
                <w:lang w:val="es-ES"/>
              </w:rPr>
              <w:t>4 677</w:t>
            </w:r>
          </w:p>
        </w:tc>
        <w:tc>
          <w:tcPr>
            <w:tcW w:w="1001" w:type="dxa"/>
            <w:vAlign w:val="bottom"/>
          </w:tcPr>
          <w:p w:rsidR="006D24B0" w:rsidRPr="006D0F12" w:rsidRDefault="006D24B0" w:rsidP="00CD62CC">
            <w:pPr>
              <w:suppressAutoHyphens w:val="0"/>
              <w:spacing w:before="40" w:after="40" w:line="220" w:lineRule="exact"/>
              <w:jc w:val="right"/>
              <w:rPr>
                <w:b/>
                <w:sz w:val="18"/>
                <w:szCs w:val="24"/>
                <w:lang w:val="es-ES"/>
              </w:rPr>
            </w:pPr>
            <w:r w:rsidRPr="006D0F12">
              <w:rPr>
                <w:b/>
                <w:sz w:val="18"/>
                <w:szCs w:val="24"/>
                <w:lang w:val="es-ES"/>
              </w:rPr>
              <w:t>19 950</w:t>
            </w:r>
          </w:p>
        </w:tc>
        <w:tc>
          <w:tcPr>
            <w:tcW w:w="1001" w:type="dxa"/>
            <w:vAlign w:val="bottom"/>
          </w:tcPr>
          <w:p w:rsidR="006D24B0" w:rsidRPr="006D0F12" w:rsidRDefault="006D24B0" w:rsidP="00CD62CC">
            <w:pPr>
              <w:suppressAutoHyphens w:val="0"/>
              <w:spacing w:before="40" w:after="40" w:line="220" w:lineRule="exact"/>
              <w:jc w:val="right"/>
              <w:rPr>
                <w:sz w:val="18"/>
                <w:szCs w:val="24"/>
                <w:lang w:val="es-ES"/>
              </w:rPr>
            </w:pPr>
            <w:r w:rsidRPr="006D0F12">
              <w:rPr>
                <w:sz w:val="18"/>
                <w:szCs w:val="24"/>
                <w:lang w:val="es-ES"/>
              </w:rPr>
              <w:t>9 527</w:t>
            </w:r>
          </w:p>
        </w:tc>
        <w:tc>
          <w:tcPr>
            <w:tcW w:w="1001" w:type="dxa"/>
            <w:vAlign w:val="bottom"/>
          </w:tcPr>
          <w:p w:rsidR="006D24B0" w:rsidRPr="006D0F12" w:rsidRDefault="006D24B0" w:rsidP="00CD62CC">
            <w:pPr>
              <w:suppressAutoHyphens w:val="0"/>
              <w:spacing w:before="40" w:after="40" w:line="220" w:lineRule="exact"/>
              <w:jc w:val="right"/>
              <w:rPr>
                <w:b/>
                <w:sz w:val="18"/>
                <w:szCs w:val="24"/>
                <w:lang w:val="es-ES"/>
              </w:rPr>
            </w:pPr>
            <w:r w:rsidRPr="006D0F12">
              <w:rPr>
                <w:b/>
                <w:sz w:val="18"/>
                <w:szCs w:val="24"/>
                <w:lang w:val="es-ES"/>
              </w:rPr>
              <w:t>9 255</w:t>
            </w:r>
          </w:p>
        </w:tc>
        <w:tc>
          <w:tcPr>
            <w:tcW w:w="1001" w:type="dxa"/>
            <w:vAlign w:val="bottom"/>
          </w:tcPr>
          <w:p w:rsidR="006D24B0" w:rsidRPr="006D0F12" w:rsidRDefault="006D24B0" w:rsidP="00CD62CC">
            <w:pPr>
              <w:suppressAutoHyphens w:val="0"/>
              <w:spacing w:before="40" w:after="40" w:line="220" w:lineRule="exact"/>
              <w:jc w:val="right"/>
              <w:rPr>
                <w:sz w:val="18"/>
                <w:szCs w:val="24"/>
                <w:lang w:val="es-ES"/>
              </w:rPr>
            </w:pPr>
            <w:r w:rsidRPr="006D0F12">
              <w:rPr>
                <w:sz w:val="18"/>
                <w:szCs w:val="24"/>
                <w:lang w:val="es-ES"/>
              </w:rPr>
              <w:t>4 708</w:t>
            </w:r>
          </w:p>
        </w:tc>
      </w:tr>
      <w:tr w:rsidR="006D24B0" w:rsidRPr="006D0F12">
        <w:tc>
          <w:tcPr>
            <w:tcW w:w="2499" w:type="dxa"/>
            <w:vAlign w:val="bottom"/>
          </w:tcPr>
          <w:p w:rsidR="006D24B0" w:rsidRPr="006D0F12" w:rsidRDefault="006D24B0" w:rsidP="00CD62CC">
            <w:pPr>
              <w:suppressAutoHyphens w:val="0"/>
              <w:spacing w:before="40" w:after="40" w:line="220" w:lineRule="exact"/>
              <w:rPr>
                <w:sz w:val="18"/>
                <w:szCs w:val="24"/>
                <w:lang w:val="es-ES"/>
              </w:rPr>
            </w:pPr>
            <w:r w:rsidRPr="006D0F12">
              <w:rPr>
                <w:noProof/>
                <w:sz w:val="18"/>
                <w:szCs w:val="24"/>
                <w:lang w:val="es-ES"/>
              </w:rPr>
              <w:t>Syunik</w:t>
            </w:r>
          </w:p>
        </w:tc>
        <w:tc>
          <w:tcPr>
            <w:tcW w:w="1001" w:type="dxa"/>
            <w:vAlign w:val="bottom"/>
          </w:tcPr>
          <w:p w:rsidR="006D24B0" w:rsidRPr="006D0F12" w:rsidRDefault="006D24B0" w:rsidP="00CD62CC">
            <w:pPr>
              <w:suppressAutoHyphens w:val="0"/>
              <w:spacing w:before="40" w:after="40" w:line="220" w:lineRule="exact"/>
              <w:jc w:val="right"/>
              <w:rPr>
                <w:b/>
                <w:sz w:val="18"/>
                <w:szCs w:val="24"/>
                <w:lang w:val="es-ES"/>
              </w:rPr>
            </w:pPr>
            <w:r w:rsidRPr="006D0F12">
              <w:rPr>
                <w:b/>
                <w:sz w:val="18"/>
                <w:szCs w:val="24"/>
                <w:lang w:val="es-ES"/>
              </w:rPr>
              <w:t>5 241</w:t>
            </w:r>
          </w:p>
        </w:tc>
        <w:tc>
          <w:tcPr>
            <w:tcW w:w="1001" w:type="dxa"/>
            <w:vAlign w:val="bottom"/>
          </w:tcPr>
          <w:p w:rsidR="006D24B0" w:rsidRPr="006D0F12" w:rsidRDefault="006D24B0" w:rsidP="00CD62CC">
            <w:pPr>
              <w:suppressAutoHyphens w:val="0"/>
              <w:spacing w:before="40" w:after="40" w:line="220" w:lineRule="exact"/>
              <w:jc w:val="right"/>
              <w:rPr>
                <w:sz w:val="18"/>
                <w:szCs w:val="24"/>
                <w:lang w:val="es-ES"/>
              </w:rPr>
            </w:pPr>
            <w:r w:rsidRPr="006D0F12">
              <w:rPr>
                <w:sz w:val="18"/>
                <w:szCs w:val="24"/>
                <w:lang w:val="es-ES"/>
              </w:rPr>
              <w:t>2 559</w:t>
            </w:r>
          </w:p>
        </w:tc>
        <w:tc>
          <w:tcPr>
            <w:tcW w:w="1001" w:type="dxa"/>
            <w:vAlign w:val="bottom"/>
          </w:tcPr>
          <w:p w:rsidR="006D24B0" w:rsidRPr="006D0F12" w:rsidRDefault="006D24B0" w:rsidP="00CD62CC">
            <w:pPr>
              <w:suppressAutoHyphens w:val="0"/>
              <w:spacing w:before="40" w:after="40" w:line="220" w:lineRule="exact"/>
              <w:jc w:val="right"/>
              <w:rPr>
                <w:b/>
                <w:sz w:val="18"/>
                <w:szCs w:val="24"/>
                <w:lang w:val="es-ES"/>
              </w:rPr>
            </w:pPr>
            <w:r w:rsidRPr="006D0F12">
              <w:rPr>
                <w:b/>
                <w:sz w:val="18"/>
                <w:szCs w:val="24"/>
                <w:lang w:val="es-ES"/>
              </w:rPr>
              <w:t>9 393</w:t>
            </w:r>
          </w:p>
        </w:tc>
        <w:tc>
          <w:tcPr>
            <w:tcW w:w="1001" w:type="dxa"/>
            <w:vAlign w:val="bottom"/>
          </w:tcPr>
          <w:p w:rsidR="006D24B0" w:rsidRPr="006D0F12" w:rsidRDefault="006D24B0" w:rsidP="00CD62CC">
            <w:pPr>
              <w:suppressAutoHyphens w:val="0"/>
              <w:spacing w:before="40" w:after="40" w:line="220" w:lineRule="exact"/>
              <w:jc w:val="right"/>
              <w:rPr>
                <w:sz w:val="18"/>
                <w:szCs w:val="24"/>
                <w:lang w:val="es-ES"/>
              </w:rPr>
            </w:pPr>
            <w:r w:rsidRPr="006D0F12">
              <w:rPr>
                <w:sz w:val="18"/>
                <w:szCs w:val="24"/>
                <w:lang w:val="es-ES"/>
              </w:rPr>
              <w:t>4 637</w:t>
            </w:r>
          </w:p>
        </w:tc>
        <w:tc>
          <w:tcPr>
            <w:tcW w:w="1001" w:type="dxa"/>
            <w:vAlign w:val="bottom"/>
          </w:tcPr>
          <w:p w:rsidR="006D24B0" w:rsidRPr="006D0F12" w:rsidRDefault="006D24B0" w:rsidP="00CD62CC">
            <w:pPr>
              <w:suppressAutoHyphens w:val="0"/>
              <w:spacing w:before="40" w:after="40" w:line="220" w:lineRule="exact"/>
              <w:jc w:val="right"/>
              <w:rPr>
                <w:b/>
                <w:sz w:val="18"/>
                <w:szCs w:val="24"/>
                <w:lang w:val="es-ES"/>
              </w:rPr>
            </w:pPr>
            <w:r w:rsidRPr="006D0F12">
              <w:rPr>
                <w:b/>
                <w:sz w:val="18"/>
                <w:szCs w:val="24"/>
                <w:lang w:val="es-ES"/>
              </w:rPr>
              <w:t>3 603</w:t>
            </w:r>
          </w:p>
        </w:tc>
        <w:tc>
          <w:tcPr>
            <w:tcW w:w="1001" w:type="dxa"/>
            <w:vAlign w:val="bottom"/>
          </w:tcPr>
          <w:p w:rsidR="006D24B0" w:rsidRPr="006D0F12" w:rsidRDefault="006D24B0" w:rsidP="00CD62CC">
            <w:pPr>
              <w:suppressAutoHyphens w:val="0"/>
              <w:spacing w:before="40" w:after="40" w:line="220" w:lineRule="exact"/>
              <w:jc w:val="right"/>
              <w:rPr>
                <w:sz w:val="18"/>
                <w:szCs w:val="24"/>
                <w:lang w:val="es-ES"/>
              </w:rPr>
            </w:pPr>
            <w:r w:rsidRPr="006D0F12">
              <w:rPr>
                <w:sz w:val="18"/>
                <w:szCs w:val="24"/>
                <w:lang w:val="es-ES"/>
              </w:rPr>
              <w:t>1863</w:t>
            </w:r>
          </w:p>
        </w:tc>
      </w:tr>
      <w:tr w:rsidR="006D24B0" w:rsidRPr="006D0F12">
        <w:tc>
          <w:tcPr>
            <w:tcW w:w="2499" w:type="dxa"/>
            <w:vAlign w:val="bottom"/>
          </w:tcPr>
          <w:p w:rsidR="006D24B0" w:rsidRPr="006D0F12" w:rsidRDefault="006D24B0" w:rsidP="00CD62CC">
            <w:pPr>
              <w:suppressAutoHyphens w:val="0"/>
              <w:spacing w:before="40" w:after="40" w:line="220" w:lineRule="exact"/>
              <w:rPr>
                <w:sz w:val="18"/>
                <w:szCs w:val="24"/>
                <w:lang w:val="es-ES"/>
              </w:rPr>
            </w:pPr>
            <w:r w:rsidRPr="006D0F12">
              <w:rPr>
                <w:noProof/>
                <w:sz w:val="18"/>
                <w:szCs w:val="24"/>
                <w:lang w:val="es-ES"/>
              </w:rPr>
              <w:t>Vayots Dzor</w:t>
            </w:r>
          </w:p>
        </w:tc>
        <w:tc>
          <w:tcPr>
            <w:tcW w:w="1001" w:type="dxa"/>
            <w:vAlign w:val="bottom"/>
          </w:tcPr>
          <w:p w:rsidR="006D24B0" w:rsidRPr="006D0F12" w:rsidRDefault="006D24B0" w:rsidP="00CD62CC">
            <w:pPr>
              <w:suppressAutoHyphens w:val="0"/>
              <w:spacing w:before="40" w:after="40" w:line="220" w:lineRule="exact"/>
              <w:jc w:val="right"/>
              <w:rPr>
                <w:b/>
                <w:sz w:val="18"/>
                <w:szCs w:val="24"/>
                <w:lang w:val="es-ES"/>
              </w:rPr>
            </w:pPr>
            <w:r w:rsidRPr="006D0F12">
              <w:rPr>
                <w:b/>
                <w:sz w:val="18"/>
                <w:szCs w:val="24"/>
                <w:lang w:val="es-ES"/>
              </w:rPr>
              <w:t>2 148</w:t>
            </w:r>
          </w:p>
        </w:tc>
        <w:tc>
          <w:tcPr>
            <w:tcW w:w="1001" w:type="dxa"/>
            <w:vAlign w:val="bottom"/>
          </w:tcPr>
          <w:p w:rsidR="006D24B0" w:rsidRPr="006D0F12" w:rsidRDefault="006D24B0" w:rsidP="00CD62CC">
            <w:pPr>
              <w:suppressAutoHyphens w:val="0"/>
              <w:spacing w:before="40" w:after="40" w:line="220" w:lineRule="exact"/>
              <w:jc w:val="right"/>
              <w:rPr>
                <w:sz w:val="18"/>
                <w:szCs w:val="24"/>
                <w:lang w:val="es-ES"/>
              </w:rPr>
            </w:pPr>
            <w:r w:rsidRPr="006D0F12">
              <w:rPr>
                <w:sz w:val="18"/>
                <w:szCs w:val="24"/>
                <w:lang w:val="es-ES"/>
              </w:rPr>
              <w:t>978</w:t>
            </w:r>
          </w:p>
        </w:tc>
        <w:tc>
          <w:tcPr>
            <w:tcW w:w="1001" w:type="dxa"/>
            <w:vAlign w:val="bottom"/>
          </w:tcPr>
          <w:p w:rsidR="006D24B0" w:rsidRPr="006D0F12" w:rsidRDefault="006D24B0" w:rsidP="00CD62CC">
            <w:pPr>
              <w:suppressAutoHyphens w:val="0"/>
              <w:spacing w:before="40" w:after="40" w:line="220" w:lineRule="exact"/>
              <w:jc w:val="right"/>
              <w:rPr>
                <w:b/>
                <w:sz w:val="18"/>
                <w:szCs w:val="24"/>
                <w:lang w:val="es-ES"/>
              </w:rPr>
            </w:pPr>
            <w:r w:rsidRPr="006D0F12">
              <w:rPr>
                <w:b/>
                <w:sz w:val="18"/>
                <w:szCs w:val="24"/>
                <w:lang w:val="es-ES"/>
              </w:rPr>
              <w:t>4 063</w:t>
            </w:r>
          </w:p>
        </w:tc>
        <w:tc>
          <w:tcPr>
            <w:tcW w:w="1001" w:type="dxa"/>
            <w:vAlign w:val="bottom"/>
          </w:tcPr>
          <w:p w:rsidR="006D24B0" w:rsidRPr="006D0F12" w:rsidRDefault="006D24B0" w:rsidP="00CD62CC">
            <w:pPr>
              <w:suppressAutoHyphens w:val="0"/>
              <w:spacing w:before="40" w:after="40" w:line="220" w:lineRule="exact"/>
              <w:jc w:val="right"/>
              <w:rPr>
                <w:sz w:val="18"/>
                <w:szCs w:val="24"/>
                <w:lang w:val="es-ES"/>
              </w:rPr>
            </w:pPr>
            <w:r w:rsidRPr="006D0F12">
              <w:rPr>
                <w:sz w:val="18"/>
                <w:szCs w:val="24"/>
                <w:lang w:val="es-ES"/>
              </w:rPr>
              <w:t>1 965</w:t>
            </w:r>
          </w:p>
        </w:tc>
        <w:tc>
          <w:tcPr>
            <w:tcW w:w="1001" w:type="dxa"/>
            <w:vAlign w:val="bottom"/>
          </w:tcPr>
          <w:p w:rsidR="006D24B0" w:rsidRPr="006D0F12" w:rsidRDefault="006D24B0" w:rsidP="00CD62CC">
            <w:pPr>
              <w:suppressAutoHyphens w:val="0"/>
              <w:spacing w:before="40" w:after="40" w:line="220" w:lineRule="exact"/>
              <w:jc w:val="right"/>
              <w:rPr>
                <w:b/>
                <w:sz w:val="18"/>
                <w:szCs w:val="24"/>
                <w:lang w:val="es-ES"/>
              </w:rPr>
            </w:pPr>
            <w:r w:rsidRPr="006D0F12">
              <w:rPr>
                <w:b/>
                <w:sz w:val="18"/>
                <w:szCs w:val="24"/>
                <w:lang w:val="es-ES"/>
              </w:rPr>
              <w:t>1 881</w:t>
            </w:r>
          </w:p>
        </w:tc>
        <w:tc>
          <w:tcPr>
            <w:tcW w:w="1001" w:type="dxa"/>
            <w:vAlign w:val="bottom"/>
          </w:tcPr>
          <w:p w:rsidR="006D24B0" w:rsidRPr="006D0F12" w:rsidRDefault="006D24B0" w:rsidP="00CD62CC">
            <w:pPr>
              <w:suppressAutoHyphens w:val="0"/>
              <w:spacing w:before="40" w:after="40" w:line="220" w:lineRule="exact"/>
              <w:jc w:val="right"/>
              <w:rPr>
                <w:sz w:val="18"/>
                <w:szCs w:val="24"/>
                <w:lang w:val="es-ES"/>
              </w:rPr>
            </w:pPr>
            <w:r w:rsidRPr="006D0F12">
              <w:rPr>
                <w:sz w:val="18"/>
                <w:szCs w:val="24"/>
                <w:lang w:val="es-ES"/>
              </w:rPr>
              <w:t xml:space="preserve"> 933</w:t>
            </w:r>
          </w:p>
        </w:tc>
      </w:tr>
      <w:tr w:rsidR="006D24B0" w:rsidRPr="006D0F12">
        <w:tc>
          <w:tcPr>
            <w:tcW w:w="2499" w:type="dxa"/>
            <w:tcBorders>
              <w:bottom w:val="single" w:sz="4" w:space="0" w:color="auto"/>
            </w:tcBorders>
            <w:vAlign w:val="bottom"/>
          </w:tcPr>
          <w:p w:rsidR="006D24B0" w:rsidRPr="006D0F12" w:rsidRDefault="006D24B0" w:rsidP="00CD62CC">
            <w:pPr>
              <w:suppressAutoHyphens w:val="0"/>
              <w:spacing w:before="40" w:after="40" w:line="220" w:lineRule="exact"/>
              <w:rPr>
                <w:sz w:val="18"/>
                <w:szCs w:val="24"/>
                <w:lang w:val="es-ES"/>
              </w:rPr>
            </w:pPr>
            <w:r w:rsidRPr="006D0F12">
              <w:rPr>
                <w:noProof/>
                <w:sz w:val="18"/>
                <w:szCs w:val="24"/>
                <w:lang w:val="es-ES"/>
              </w:rPr>
              <w:t>Tavush</w:t>
            </w:r>
          </w:p>
        </w:tc>
        <w:tc>
          <w:tcPr>
            <w:tcW w:w="1001" w:type="dxa"/>
            <w:tcBorders>
              <w:bottom w:val="single" w:sz="4" w:space="0" w:color="auto"/>
            </w:tcBorders>
            <w:vAlign w:val="bottom"/>
          </w:tcPr>
          <w:p w:rsidR="006D24B0" w:rsidRPr="006D0F12" w:rsidRDefault="006D24B0" w:rsidP="00CD62CC">
            <w:pPr>
              <w:suppressAutoHyphens w:val="0"/>
              <w:spacing w:before="40" w:after="40" w:line="220" w:lineRule="exact"/>
              <w:jc w:val="right"/>
              <w:rPr>
                <w:b/>
                <w:sz w:val="18"/>
                <w:szCs w:val="24"/>
                <w:lang w:val="es-ES"/>
              </w:rPr>
            </w:pPr>
            <w:r w:rsidRPr="006D0F12">
              <w:rPr>
                <w:b/>
                <w:sz w:val="18"/>
                <w:szCs w:val="24"/>
                <w:lang w:val="es-ES"/>
              </w:rPr>
              <w:t>5 050</w:t>
            </w:r>
          </w:p>
        </w:tc>
        <w:tc>
          <w:tcPr>
            <w:tcW w:w="1001" w:type="dxa"/>
            <w:tcBorders>
              <w:bottom w:val="single" w:sz="4" w:space="0" w:color="auto"/>
            </w:tcBorders>
            <w:vAlign w:val="bottom"/>
          </w:tcPr>
          <w:p w:rsidR="006D24B0" w:rsidRPr="006D0F12" w:rsidRDefault="006D24B0" w:rsidP="00CD62CC">
            <w:pPr>
              <w:suppressAutoHyphens w:val="0"/>
              <w:spacing w:before="40" w:after="40" w:line="220" w:lineRule="exact"/>
              <w:jc w:val="right"/>
              <w:rPr>
                <w:sz w:val="18"/>
                <w:szCs w:val="24"/>
                <w:lang w:val="es-ES"/>
              </w:rPr>
            </w:pPr>
            <w:r w:rsidRPr="006D0F12">
              <w:rPr>
                <w:sz w:val="18"/>
                <w:szCs w:val="24"/>
                <w:lang w:val="es-ES"/>
              </w:rPr>
              <w:t>2 424</w:t>
            </w:r>
          </w:p>
        </w:tc>
        <w:tc>
          <w:tcPr>
            <w:tcW w:w="1001" w:type="dxa"/>
            <w:tcBorders>
              <w:bottom w:val="single" w:sz="4" w:space="0" w:color="auto"/>
            </w:tcBorders>
            <w:vAlign w:val="bottom"/>
          </w:tcPr>
          <w:p w:rsidR="006D24B0" w:rsidRPr="006D0F12" w:rsidRDefault="006D24B0" w:rsidP="00CD62CC">
            <w:pPr>
              <w:suppressAutoHyphens w:val="0"/>
              <w:spacing w:before="40" w:after="40" w:line="220" w:lineRule="exact"/>
              <w:jc w:val="right"/>
              <w:rPr>
                <w:b/>
                <w:sz w:val="18"/>
                <w:szCs w:val="24"/>
                <w:lang w:val="es-ES"/>
              </w:rPr>
            </w:pPr>
            <w:r w:rsidRPr="006D0F12">
              <w:rPr>
                <w:b/>
                <w:sz w:val="18"/>
                <w:szCs w:val="24"/>
                <w:lang w:val="es-ES"/>
              </w:rPr>
              <w:t>9 300</w:t>
            </w:r>
          </w:p>
        </w:tc>
        <w:tc>
          <w:tcPr>
            <w:tcW w:w="1001" w:type="dxa"/>
            <w:tcBorders>
              <w:bottom w:val="single" w:sz="4" w:space="0" w:color="auto"/>
            </w:tcBorders>
            <w:vAlign w:val="bottom"/>
          </w:tcPr>
          <w:p w:rsidR="006D24B0" w:rsidRPr="006D0F12" w:rsidRDefault="006D24B0" w:rsidP="00CD62CC">
            <w:pPr>
              <w:suppressAutoHyphens w:val="0"/>
              <w:spacing w:before="40" w:after="40" w:line="220" w:lineRule="exact"/>
              <w:jc w:val="right"/>
              <w:rPr>
                <w:sz w:val="18"/>
                <w:szCs w:val="24"/>
                <w:lang w:val="es-ES"/>
              </w:rPr>
            </w:pPr>
            <w:r w:rsidRPr="006D0F12">
              <w:rPr>
                <w:sz w:val="18"/>
                <w:szCs w:val="24"/>
                <w:lang w:val="es-ES"/>
              </w:rPr>
              <w:t>4 461</w:t>
            </w:r>
          </w:p>
        </w:tc>
        <w:tc>
          <w:tcPr>
            <w:tcW w:w="1001" w:type="dxa"/>
            <w:tcBorders>
              <w:bottom w:val="single" w:sz="4" w:space="0" w:color="auto"/>
            </w:tcBorders>
            <w:vAlign w:val="bottom"/>
          </w:tcPr>
          <w:p w:rsidR="006D24B0" w:rsidRPr="006D0F12" w:rsidRDefault="006D24B0" w:rsidP="00CD62CC">
            <w:pPr>
              <w:suppressAutoHyphens w:val="0"/>
              <w:spacing w:before="40" w:after="40" w:line="220" w:lineRule="exact"/>
              <w:jc w:val="right"/>
              <w:rPr>
                <w:b/>
                <w:sz w:val="18"/>
                <w:szCs w:val="24"/>
                <w:lang w:val="es-ES"/>
              </w:rPr>
            </w:pPr>
            <w:r w:rsidRPr="006D0F12">
              <w:rPr>
                <w:b/>
                <w:sz w:val="18"/>
                <w:szCs w:val="24"/>
                <w:lang w:val="es-ES"/>
              </w:rPr>
              <w:t>3 325</w:t>
            </w:r>
          </w:p>
        </w:tc>
        <w:tc>
          <w:tcPr>
            <w:tcW w:w="1001" w:type="dxa"/>
            <w:tcBorders>
              <w:bottom w:val="single" w:sz="4" w:space="0" w:color="auto"/>
            </w:tcBorders>
            <w:vAlign w:val="bottom"/>
          </w:tcPr>
          <w:p w:rsidR="006D24B0" w:rsidRPr="006D0F12" w:rsidRDefault="006D24B0" w:rsidP="00CD62CC">
            <w:pPr>
              <w:suppressAutoHyphens w:val="0"/>
              <w:spacing w:before="40" w:after="40" w:line="220" w:lineRule="exact"/>
              <w:jc w:val="right"/>
              <w:rPr>
                <w:sz w:val="18"/>
                <w:szCs w:val="24"/>
                <w:lang w:val="es-ES"/>
              </w:rPr>
            </w:pPr>
            <w:r w:rsidRPr="006D0F12">
              <w:rPr>
                <w:sz w:val="18"/>
                <w:szCs w:val="24"/>
                <w:lang w:val="es-ES"/>
              </w:rPr>
              <w:t>1 742</w:t>
            </w:r>
          </w:p>
        </w:tc>
      </w:tr>
      <w:tr w:rsidR="006D24B0" w:rsidRPr="006D0F12">
        <w:tc>
          <w:tcPr>
            <w:tcW w:w="2499" w:type="dxa"/>
            <w:tcBorders>
              <w:top w:val="single" w:sz="4" w:space="0" w:color="auto"/>
              <w:bottom w:val="single" w:sz="12" w:space="0" w:color="auto"/>
            </w:tcBorders>
            <w:vAlign w:val="bottom"/>
          </w:tcPr>
          <w:p w:rsidR="006D24B0" w:rsidRPr="006D0F12" w:rsidRDefault="006D24B0" w:rsidP="00CD62CC">
            <w:pPr>
              <w:suppressAutoHyphens w:val="0"/>
              <w:spacing w:before="80" w:after="80" w:line="220" w:lineRule="exact"/>
              <w:ind w:left="284"/>
              <w:rPr>
                <w:szCs w:val="24"/>
                <w:lang w:val="es-ES"/>
              </w:rPr>
            </w:pPr>
            <w:r w:rsidRPr="006D0F12">
              <w:rPr>
                <w:b/>
                <w:sz w:val="18"/>
                <w:szCs w:val="24"/>
                <w:lang w:val="es-ES"/>
              </w:rPr>
              <w:t>Total</w:t>
            </w:r>
            <w:r w:rsidR="00CD62CC">
              <w:rPr>
                <w:b/>
                <w:sz w:val="18"/>
                <w:szCs w:val="24"/>
                <w:lang w:val="es-ES"/>
              </w:rPr>
              <w:t xml:space="preserve"> </w:t>
            </w:r>
            <w:r w:rsidRPr="006D0F12">
              <w:rPr>
                <w:b/>
                <w:sz w:val="18"/>
                <w:szCs w:val="24"/>
                <w:lang w:val="es-ES"/>
              </w:rPr>
              <w:t>República de Armenia</w:t>
            </w:r>
          </w:p>
        </w:tc>
        <w:tc>
          <w:tcPr>
            <w:tcW w:w="1001" w:type="dxa"/>
            <w:tcBorders>
              <w:top w:val="single" w:sz="4" w:space="0" w:color="auto"/>
              <w:bottom w:val="single" w:sz="12" w:space="0" w:color="auto"/>
            </w:tcBorders>
            <w:vAlign w:val="bottom"/>
          </w:tcPr>
          <w:p w:rsidR="006D24B0" w:rsidRPr="006D0F12" w:rsidRDefault="006D24B0" w:rsidP="00CD62CC">
            <w:pPr>
              <w:suppressAutoHyphens w:val="0"/>
              <w:spacing w:before="80" w:after="80" w:line="220" w:lineRule="exact"/>
              <w:jc w:val="right"/>
              <w:rPr>
                <w:b/>
                <w:sz w:val="18"/>
                <w:szCs w:val="24"/>
                <w:lang w:val="es-ES"/>
              </w:rPr>
            </w:pPr>
            <w:r w:rsidRPr="006D0F12">
              <w:rPr>
                <w:b/>
                <w:sz w:val="18"/>
                <w:szCs w:val="24"/>
                <w:lang w:val="es-ES"/>
              </w:rPr>
              <w:t>114 528</w:t>
            </w:r>
          </w:p>
        </w:tc>
        <w:tc>
          <w:tcPr>
            <w:tcW w:w="1001" w:type="dxa"/>
            <w:tcBorders>
              <w:top w:val="single" w:sz="4" w:space="0" w:color="auto"/>
              <w:bottom w:val="single" w:sz="12" w:space="0" w:color="auto"/>
            </w:tcBorders>
            <w:vAlign w:val="bottom"/>
          </w:tcPr>
          <w:p w:rsidR="006D24B0" w:rsidRPr="006D0F12" w:rsidRDefault="006D24B0" w:rsidP="00CD62CC">
            <w:pPr>
              <w:suppressAutoHyphens w:val="0"/>
              <w:spacing w:before="80" w:after="80" w:line="220" w:lineRule="exact"/>
              <w:jc w:val="right"/>
              <w:rPr>
                <w:b/>
                <w:sz w:val="18"/>
                <w:szCs w:val="24"/>
                <w:lang w:val="es-ES"/>
              </w:rPr>
            </w:pPr>
            <w:r w:rsidRPr="006D0F12">
              <w:rPr>
                <w:b/>
                <w:sz w:val="18"/>
                <w:szCs w:val="24"/>
                <w:lang w:val="es-ES"/>
              </w:rPr>
              <w:t>53 633</w:t>
            </w:r>
          </w:p>
        </w:tc>
        <w:tc>
          <w:tcPr>
            <w:tcW w:w="1001" w:type="dxa"/>
            <w:tcBorders>
              <w:top w:val="single" w:sz="4" w:space="0" w:color="auto"/>
              <w:bottom w:val="single" w:sz="12" w:space="0" w:color="auto"/>
            </w:tcBorders>
            <w:vAlign w:val="bottom"/>
          </w:tcPr>
          <w:p w:rsidR="006D24B0" w:rsidRPr="006D0F12" w:rsidRDefault="006D24B0" w:rsidP="00CD62CC">
            <w:pPr>
              <w:suppressAutoHyphens w:val="0"/>
              <w:spacing w:before="80" w:after="80" w:line="220" w:lineRule="exact"/>
              <w:jc w:val="right"/>
              <w:rPr>
                <w:b/>
                <w:sz w:val="18"/>
                <w:szCs w:val="24"/>
                <w:lang w:val="es-ES"/>
              </w:rPr>
            </w:pPr>
            <w:r w:rsidRPr="006D0F12">
              <w:rPr>
                <w:b/>
                <w:sz w:val="18"/>
                <w:szCs w:val="24"/>
                <w:lang w:val="es-ES"/>
              </w:rPr>
              <w:t>212 914</w:t>
            </w:r>
          </w:p>
        </w:tc>
        <w:tc>
          <w:tcPr>
            <w:tcW w:w="1001" w:type="dxa"/>
            <w:tcBorders>
              <w:top w:val="single" w:sz="4" w:space="0" w:color="auto"/>
              <w:bottom w:val="single" w:sz="12" w:space="0" w:color="auto"/>
            </w:tcBorders>
            <w:vAlign w:val="bottom"/>
          </w:tcPr>
          <w:p w:rsidR="006D24B0" w:rsidRPr="006D0F12" w:rsidRDefault="006D24B0" w:rsidP="00CD62CC">
            <w:pPr>
              <w:suppressAutoHyphens w:val="0"/>
              <w:spacing w:before="80" w:after="80" w:line="220" w:lineRule="exact"/>
              <w:jc w:val="right"/>
              <w:rPr>
                <w:b/>
                <w:sz w:val="18"/>
                <w:szCs w:val="24"/>
                <w:lang w:val="es-ES"/>
              </w:rPr>
            </w:pPr>
            <w:r w:rsidRPr="006D0F12">
              <w:rPr>
                <w:b/>
                <w:sz w:val="18"/>
                <w:szCs w:val="24"/>
                <w:lang w:val="es-ES"/>
              </w:rPr>
              <w:t>101 595</w:t>
            </w:r>
          </w:p>
        </w:tc>
        <w:tc>
          <w:tcPr>
            <w:tcW w:w="1001" w:type="dxa"/>
            <w:tcBorders>
              <w:top w:val="single" w:sz="4" w:space="0" w:color="auto"/>
              <w:bottom w:val="single" w:sz="12" w:space="0" w:color="auto"/>
            </w:tcBorders>
            <w:vAlign w:val="bottom"/>
          </w:tcPr>
          <w:p w:rsidR="006D24B0" w:rsidRPr="006D0F12" w:rsidRDefault="006D24B0" w:rsidP="00CD62CC">
            <w:pPr>
              <w:suppressAutoHyphens w:val="0"/>
              <w:spacing w:before="80" w:after="80" w:line="220" w:lineRule="exact"/>
              <w:jc w:val="right"/>
              <w:rPr>
                <w:b/>
                <w:sz w:val="18"/>
                <w:szCs w:val="24"/>
                <w:lang w:val="es-ES"/>
              </w:rPr>
            </w:pPr>
            <w:r w:rsidRPr="006D0F12">
              <w:rPr>
                <w:b/>
                <w:sz w:val="18"/>
                <w:szCs w:val="24"/>
                <w:lang w:val="es-ES"/>
              </w:rPr>
              <w:t>87 339</w:t>
            </w:r>
          </w:p>
        </w:tc>
        <w:tc>
          <w:tcPr>
            <w:tcW w:w="1001" w:type="dxa"/>
            <w:tcBorders>
              <w:top w:val="single" w:sz="4" w:space="0" w:color="auto"/>
              <w:bottom w:val="single" w:sz="12" w:space="0" w:color="auto"/>
            </w:tcBorders>
            <w:vAlign w:val="bottom"/>
          </w:tcPr>
          <w:p w:rsidR="006D24B0" w:rsidRPr="006D0F12" w:rsidRDefault="006D24B0" w:rsidP="00CD62CC">
            <w:pPr>
              <w:suppressAutoHyphens w:val="0"/>
              <w:spacing w:before="80" w:after="80" w:line="220" w:lineRule="exact"/>
              <w:jc w:val="right"/>
              <w:rPr>
                <w:b/>
                <w:sz w:val="18"/>
                <w:szCs w:val="24"/>
                <w:lang w:val="es-ES"/>
              </w:rPr>
            </w:pPr>
            <w:r w:rsidRPr="006D0F12">
              <w:rPr>
                <w:b/>
                <w:sz w:val="18"/>
                <w:szCs w:val="24"/>
                <w:lang w:val="es-ES"/>
              </w:rPr>
              <w:t>44 633</w:t>
            </w:r>
          </w:p>
        </w:tc>
      </w:tr>
    </w:tbl>
    <w:p w:rsidR="006D24B0" w:rsidRPr="006D0F12" w:rsidRDefault="00CD62CC" w:rsidP="00CD62CC">
      <w:pPr>
        <w:pStyle w:val="H23G"/>
        <w:rPr>
          <w:szCs w:val="24"/>
          <w:lang w:val="es-ES"/>
        </w:rPr>
      </w:pPr>
      <w:r>
        <w:rPr>
          <w:lang w:val="es-ES"/>
        </w:rPr>
        <w:br w:type="page"/>
      </w:r>
      <w:r>
        <w:rPr>
          <w:lang w:val="es-ES"/>
        </w:rPr>
        <w:tab/>
      </w:r>
      <w:r>
        <w:rPr>
          <w:lang w:val="es-ES"/>
        </w:rPr>
        <w:tab/>
      </w:r>
      <w:r w:rsidR="006D24B0" w:rsidRPr="006D0F12">
        <w:rPr>
          <w:lang w:val="es-ES"/>
        </w:rPr>
        <w:t>Distribución de los alumnos de las escuelas de enseñanza general por sexo</w:t>
      </w:r>
      <w:r w:rsidR="00027BD1" w:rsidRPr="006D0F12">
        <w:rPr>
          <w:lang w:val="es-ES"/>
        </w:rPr>
        <w:t xml:space="preserve"> </w:t>
      </w:r>
      <w:r w:rsidR="00150B20" w:rsidRPr="006D0F12">
        <w:rPr>
          <w:lang w:val="es-ES"/>
        </w:rPr>
        <w:t xml:space="preserve">y </w:t>
      </w:r>
      <w:r w:rsidR="00150B20" w:rsidRPr="006D0F12">
        <w:rPr>
          <w:lang w:val="es-ES"/>
        </w:rPr>
        <w:br/>
        <w:t>edad –</w:t>
      </w:r>
      <w:r w:rsidR="006D24B0" w:rsidRPr="006D0F12">
        <w:rPr>
          <w:lang w:val="es-ES"/>
        </w:rPr>
        <w:t xml:space="preserve"> Año académico 2008-2009</w:t>
      </w:r>
      <w:r>
        <w:rPr>
          <w:lang w:val="es-ES"/>
        </w:rPr>
        <w:t xml:space="preserve"> </w:t>
      </w:r>
      <w:r w:rsidR="00BA57B9">
        <w:rPr>
          <w:lang w:val="es-ES"/>
        </w:rPr>
        <w:br/>
      </w:r>
      <w:r w:rsidR="006D24B0" w:rsidRPr="00BA57B9">
        <w:rPr>
          <w:b w:val="0"/>
          <w:i/>
          <w:sz w:val="16"/>
          <w:szCs w:val="24"/>
          <w:lang w:val="es-ES"/>
        </w:rPr>
        <w:t>(</w:t>
      </w:r>
      <w:r w:rsidR="00BA57B9" w:rsidRPr="00BA57B9">
        <w:rPr>
          <w:b w:val="0"/>
          <w:i/>
          <w:sz w:val="16"/>
          <w:szCs w:val="24"/>
          <w:lang w:val="es-ES"/>
        </w:rPr>
        <w:t>Personas</w:t>
      </w:r>
      <w:r w:rsidR="006D24B0" w:rsidRPr="00BA57B9">
        <w:rPr>
          <w:b w:val="0"/>
          <w:i/>
          <w:sz w:val="16"/>
          <w:szCs w:val="24"/>
          <w:lang w:val="es-ES"/>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968"/>
        <w:gridCol w:w="1682"/>
        <w:gridCol w:w="1360"/>
        <w:gridCol w:w="1360"/>
      </w:tblGrid>
      <w:tr w:rsidR="006D24B0" w:rsidRPr="006D0F12">
        <w:trPr>
          <w:tblHeader/>
        </w:trPr>
        <w:tc>
          <w:tcPr>
            <w:tcW w:w="2968" w:type="dxa"/>
            <w:tcBorders>
              <w:top w:val="single" w:sz="4" w:space="0" w:color="auto"/>
              <w:bottom w:val="nil"/>
            </w:tcBorders>
            <w:vAlign w:val="bottom"/>
          </w:tcPr>
          <w:p w:rsidR="006D24B0" w:rsidRPr="006D0F12" w:rsidRDefault="006D24B0" w:rsidP="00F10407">
            <w:pPr>
              <w:suppressAutoHyphens w:val="0"/>
              <w:spacing w:before="80" w:after="80" w:line="200" w:lineRule="exact"/>
              <w:rPr>
                <w:i/>
                <w:sz w:val="16"/>
                <w:szCs w:val="24"/>
                <w:lang w:val="es-ES"/>
              </w:rPr>
            </w:pPr>
          </w:p>
        </w:tc>
        <w:tc>
          <w:tcPr>
            <w:tcW w:w="1682" w:type="dxa"/>
            <w:tcBorders>
              <w:top w:val="single" w:sz="4" w:space="0" w:color="auto"/>
              <w:bottom w:val="nil"/>
            </w:tcBorders>
            <w:vAlign w:val="bottom"/>
          </w:tcPr>
          <w:p w:rsidR="006D24B0" w:rsidRPr="006D0F12" w:rsidRDefault="006D24B0" w:rsidP="00F10407">
            <w:pPr>
              <w:suppressAutoHyphens w:val="0"/>
              <w:spacing w:before="80" w:after="80" w:line="200" w:lineRule="exact"/>
              <w:ind w:right="113"/>
              <w:jc w:val="right"/>
              <w:rPr>
                <w:i/>
                <w:sz w:val="16"/>
                <w:szCs w:val="24"/>
                <w:lang w:val="es-ES"/>
              </w:rPr>
            </w:pPr>
          </w:p>
        </w:tc>
        <w:tc>
          <w:tcPr>
            <w:tcW w:w="2720" w:type="dxa"/>
            <w:gridSpan w:val="2"/>
            <w:tcBorders>
              <w:top w:val="single" w:sz="4" w:space="0" w:color="auto"/>
              <w:bottom w:val="single" w:sz="4" w:space="0" w:color="auto"/>
            </w:tcBorders>
            <w:vAlign w:val="bottom"/>
          </w:tcPr>
          <w:p w:rsidR="006D24B0" w:rsidRPr="006D0F12" w:rsidRDefault="00CD62CC" w:rsidP="00F10407">
            <w:pPr>
              <w:suppressAutoHyphens w:val="0"/>
              <w:spacing w:before="80" w:after="80" w:line="200" w:lineRule="exact"/>
              <w:jc w:val="center"/>
              <w:rPr>
                <w:szCs w:val="24"/>
                <w:lang w:val="es-ES"/>
              </w:rPr>
            </w:pPr>
            <w:r>
              <w:rPr>
                <w:i/>
                <w:sz w:val="16"/>
                <w:szCs w:val="24"/>
                <w:lang w:val="es-ES"/>
              </w:rPr>
              <w:t>De ello</w:t>
            </w:r>
            <w:r w:rsidR="00323B98">
              <w:rPr>
                <w:i/>
                <w:sz w:val="16"/>
                <w:szCs w:val="24"/>
                <w:lang w:val="es-ES"/>
              </w:rPr>
              <w:t>s</w:t>
            </w:r>
          </w:p>
        </w:tc>
      </w:tr>
      <w:tr w:rsidR="006D24B0" w:rsidRPr="006D0F12">
        <w:trPr>
          <w:tblHeader/>
        </w:trPr>
        <w:tc>
          <w:tcPr>
            <w:tcW w:w="2968" w:type="dxa"/>
            <w:tcBorders>
              <w:top w:val="nil"/>
              <w:bottom w:val="single" w:sz="12" w:space="0" w:color="auto"/>
            </w:tcBorders>
            <w:vAlign w:val="bottom"/>
          </w:tcPr>
          <w:p w:rsidR="006D24B0" w:rsidRPr="006D0F12" w:rsidRDefault="006D24B0" w:rsidP="00F10407">
            <w:pPr>
              <w:suppressAutoHyphens w:val="0"/>
              <w:spacing w:before="80" w:after="80" w:line="200" w:lineRule="exact"/>
              <w:rPr>
                <w:i/>
                <w:sz w:val="16"/>
                <w:szCs w:val="24"/>
                <w:lang w:val="es-ES"/>
              </w:rPr>
            </w:pPr>
            <w:r w:rsidRPr="006D0F12">
              <w:rPr>
                <w:i/>
                <w:noProof/>
                <w:sz w:val="16"/>
                <w:szCs w:val="24"/>
                <w:lang w:val="es-ES"/>
              </w:rPr>
              <w:t>Edad</w:t>
            </w:r>
          </w:p>
        </w:tc>
        <w:tc>
          <w:tcPr>
            <w:tcW w:w="1682" w:type="dxa"/>
            <w:tcBorders>
              <w:top w:val="nil"/>
              <w:bottom w:val="single" w:sz="12" w:space="0" w:color="auto"/>
            </w:tcBorders>
            <w:vAlign w:val="bottom"/>
          </w:tcPr>
          <w:p w:rsidR="006D24B0" w:rsidRPr="006D0F12" w:rsidRDefault="006D24B0" w:rsidP="00F10407">
            <w:pPr>
              <w:suppressAutoHyphens w:val="0"/>
              <w:spacing w:before="80" w:after="80" w:line="200" w:lineRule="exact"/>
              <w:ind w:right="113"/>
              <w:jc w:val="right"/>
              <w:rPr>
                <w:szCs w:val="24"/>
                <w:lang w:val="es-ES"/>
              </w:rPr>
            </w:pPr>
            <w:r w:rsidRPr="006D0F12">
              <w:rPr>
                <w:b/>
                <w:i/>
                <w:sz w:val="16"/>
                <w:szCs w:val="24"/>
                <w:lang w:val="es-ES"/>
              </w:rPr>
              <w:t>Total</w:t>
            </w:r>
          </w:p>
        </w:tc>
        <w:tc>
          <w:tcPr>
            <w:tcW w:w="1360" w:type="dxa"/>
            <w:tcBorders>
              <w:top w:val="single" w:sz="4" w:space="0" w:color="auto"/>
              <w:bottom w:val="single" w:sz="12" w:space="0" w:color="auto"/>
            </w:tcBorders>
            <w:vAlign w:val="bottom"/>
          </w:tcPr>
          <w:p w:rsidR="006D24B0" w:rsidRPr="006D0F12" w:rsidRDefault="006D24B0" w:rsidP="00F10407">
            <w:pPr>
              <w:suppressAutoHyphens w:val="0"/>
              <w:spacing w:before="80" w:after="80" w:line="200" w:lineRule="exact"/>
              <w:jc w:val="right"/>
              <w:rPr>
                <w:szCs w:val="24"/>
                <w:lang w:val="es-ES"/>
              </w:rPr>
            </w:pPr>
            <w:r w:rsidRPr="006D0F12">
              <w:rPr>
                <w:i/>
                <w:sz w:val="16"/>
                <w:szCs w:val="24"/>
                <w:lang w:val="es-ES"/>
              </w:rPr>
              <w:t>Niñas</w:t>
            </w:r>
          </w:p>
        </w:tc>
        <w:tc>
          <w:tcPr>
            <w:tcW w:w="1360" w:type="dxa"/>
            <w:tcBorders>
              <w:top w:val="single" w:sz="4" w:space="0" w:color="auto"/>
              <w:bottom w:val="single" w:sz="12" w:space="0" w:color="auto"/>
            </w:tcBorders>
            <w:vAlign w:val="bottom"/>
          </w:tcPr>
          <w:p w:rsidR="006D24B0" w:rsidRPr="006D0F12" w:rsidRDefault="006D24B0" w:rsidP="00F10407">
            <w:pPr>
              <w:suppressAutoHyphens w:val="0"/>
              <w:spacing w:before="80" w:after="80" w:line="200" w:lineRule="exact"/>
              <w:jc w:val="right"/>
              <w:rPr>
                <w:szCs w:val="24"/>
                <w:lang w:val="es-ES"/>
              </w:rPr>
            </w:pPr>
            <w:r w:rsidRPr="006D0F12">
              <w:rPr>
                <w:i/>
                <w:sz w:val="16"/>
                <w:szCs w:val="24"/>
                <w:lang w:val="es-ES"/>
              </w:rPr>
              <w:t>Niños</w:t>
            </w:r>
          </w:p>
        </w:tc>
      </w:tr>
      <w:tr w:rsidR="006D24B0" w:rsidRPr="006D0F12">
        <w:tc>
          <w:tcPr>
            <w:tcW w:w="2968" w:type="dxa"/>
            <w:tcBorders>
              <w:top w:val="single" w:sz="12" w:space="0" w:color="auto"/>
            </w:tcBorders>
            <w:vAlign w:val="bottom"/>
          </w:tcPr>
          <w:p w:rsidR="006D24B0" w:rsidRPr="006D0F12" w:rsidRDefault="006D24B0" w:rsidP="00CD62CC">
            <w:pPr>
              <w:suppressAutoHyphens w:val="0"/>
              <w:spacing w:before="40" w:after="40" w:line="220" w:lineRule="exact"/>
              <w:rPr>
                <w:szCs w:val="24"/>
                <w:lang w:val="es-ES"/>
              </w:rPr>
            </w:pPr>
            <w:bookmarkStart w:id="2" w:name="_Hlk232658253"/>
            <w:r w:rsidRPr="006D0F12">
              <w:rPr>
                <w:sz w:val="18"/>
                <w:szCs w:val="24"/>
                <w:lang w:val="es-ES"/>
              </w:rPr>
              <w:t>Menores de 6 años</w:t>
            </w:r>
            <w:bookmarkEnd w:id="2"/>
          </w:p>
        </w:tc>
        <w:tc>
          <w:tcPr>
            <w:tcW w:w="1682" w:type="dxa"/>
            <w:tcBorders>
              <w:top w:val="single" w:sz="12" w:space="0" w:color="auto"/>
            </w:tcBorders>
            <w:vAlign w:val="bottom"/>
          </w:tcPr>
          <w:p w:rsidR="006D24B0" w:rsidRPr="006D0F12" w:rsidRDefault="006D24B0" w:rsidP="00CD62CC">
            <w:pPr>
              <w:suppressAutoHyphens w:val="0"/>
              <w:spacing w:before="40" w:after="40" w:line="220" w:lineRule="exact"/>
              <w:ind w:right="113"/>
              <w:jc w:val="right"/>
              <w:rPr>
                <w:b/>
                <w:sz w:val="18"/>
                <w:szCs w:val="24"/>
                <w:lang w:val="es-ES"/>
              </w:rPr>
            </w:pPr>
            <w:r w:rsidRPr="006D0F12">
              <w:rPr>
                <w:b/>
                <w:sz w:val="18"/>
                <w:szCs w:val="24"/>
                <w:lang w:val="es-ES"/>
              </w:rPr>
              <w:t>3 361</w:t>
            </w:r>
          </w:p>
        </w:tc>
        <w:tc>
          <w:tcPr>
            <w:tcW w:w="1360" w:type="dxa"/>
            <w:tcBorders>
              <w:top w:val="single" w:sz="12" w:space="0" w:color="auto"/>
            </w:tcBorders>
            <w:vAlign w:val="bottom"/>
          </w:tcPr>
          <w:p w:rsidR="006D24B0" w:rsidRPr="006D0F12" w:rsidRDefault="006D24B0" w:rsidP="00CD62CC">
            <w:pPr>
              <w:suppressAutoHyphens w:val="0"/>
              <w:spacing w:before="40" w:after="40" w:line="220" w:lineRule="exact"/>
              <w:jc w:val="right"/>
              <w:rPr>
                <w:sz w:val="18"/>
                <w:szCs w:val="24"/>
                <w:lang w:val="es-ES"/>
              </w:rPr>
            </w:pPr>
            <w:r w:rsidRPr="006D0F12">
              <w:rPr>
                <w:sz w:val="18"/>
                <w:szCs w:val="24"/>
                <w:lang w:val="es-ES"/>
              </w:rPr>
              <w:t>1 575</w:t>
            </w:r>
          </w:p>
        </w:tc>
        <w:tc>
          <w:tcPr>
            <w:tcW w:w="1360" w:type="dxa"/>
            <w:tcBorders>
              <w:top w:val="single" w:sz="12" w:space="0" w:color="auto"/>
            </w:tcBorders>
            <w:vAlign w:val="bottom"/>
          </w:tcPr>
          <w:p w:rsidR="006D24B0" w:rsidRPr="006D0F12" w:rsidRDefault="006D24B0" w:rsidP="00CD62CC">
            <w:pPr>
              <w:suppressAutoHyphens w:val="0"/>
              <w:spacing w:before="40" w:after="40" w:line="220" w:lineRule="exact"/>
              <w:jc w:val="right"/>
              <w:rPr>
                <w:sz w:val="18"/>
                <w:szCs w:val="24"/>
                <w:lang w:val="es-ES"/>
              </w:rPr>
            </w:pPr>
            <w:r w:rsidRPr="006D0F12">
              <w:rPr>
                <w:sz w:val="18"/>
                <w:szCs w:val="24"/>
                <w:lang w:val="es-ES"/>
              </w:rPr>
              <w:t>1 786</w:t>
            </w:r>
          </w:p>
        </w:tc>
      </w:tr>
      <w:tr w:rsidR="006D24B0" w:rsidRPr="006D0F12">
        <w:tc>
          <w:tcPr>
            <w:tcW w:w="2968" w:type="dxa"/>
            <w:vAlign w:val="bottom"/>
          </w:tcPr>
          <w:p w:rsidR="006D24B0" w:rsidRPr="006D0F12" w:rsidRDefault="006D24B0" w:rsidP="00CD62CC">
            <w:pPr>
              <w:suppressAutoHyphens w:val="0"/>
              <w:spacing w:before="40" w:after="40" w:line="220" w:lineRule="exact"/>
              <w:rPr>
                <w:szCs w:val="24"/>
                <w:lang w:val="es-ES"/>
              </w:rPr>
            </w:pPr>
            <w:r w:rsidRPr="006D0F12">
              <w:rPr>
                <w:sz w:val="18"/>
                <w:szCs w:val="24"/>
                <w:lang w:val="es-ES"/>
              </w:rPr>
              <w:t>6 años</w:t>
            </w:r>
          </w:p>
        </w:tc>
        <w:tc>
          <w:tcPr>
            <w:tcW w:w="1682" w:type="dxa"/>
            <w:vAlign w:val="bottom"/>
          </w:tcPr>
          <w:p w:rsidR="006D24B0" w:rsidRPr="006D0F12" w:rsidRDefault="006D24B0" w:rsidP="00CD62CC">
            <w:pPr>
              <w:suppressAutoHyphens w:val="0"/>
              <w:spacing w:before="40" w:after="40" w:line="220" w:lineRule="exact"/>
              <w:ind w:right="113"/>
              <w:jc w:val="right"/>
              <w:rPr>
                <w:b/>
                <w:sz w:val="18"/>
                <w:szCs w:val="24"/>
                <w:lang w:val="es-ES"/>
              </w:rPr>
            </w:pPr>
            <w:r w:rsidRPr="006D0F12">
              <w:rPr>
                <w:b/>
                <w:sz w:val="18"/>
                <w:szCs w:val="24"/>
                <w:lang w:val="es-ES"/>
              </w:rPr>
              <w:t>29 276</w:t>
            </w:r>
          </w:p>
        </w:tc>
        <w:tc>
          <w:tcPr>
            <w:tcW w:w="1360" w:type="dxa"/>
            <w:vAlign w:val="bottom"/>
          </w:tcPr>
          <w:p w:rsidR="006D24B0" w:rsidRPr="006D0F12" w:rsidRDefault="006D24B0" w:rsidP="00CD62CC">
            <w:pPr>
              <w:suppressAutoHyphens w:val="0"/>
              <w:spacing w:before="40" w:after="40" w:line="220" w:lineRule="exact"/>
              <w:jc w:val="right"/>
              <w:rPr>
                <w:sz w:val="18"/>
                <w:szCs w:val="24"/>
                <w:lang w:val="es-ES"/>
              </w:rPr>
            </w:pPr>
            <w:r w:rsidRPr="006D0F12">
              <w:rPr>
                <w:sz w:val="18"/>
                <w:szCs w:val="24"/>
                <w:lang w:val="es-ES"/>
              </w:rPr>
              <w:t>13 585</w:t>
            </w:r>
          </w:p>
        </w:tc>
        <w:tc>
          <w:tcPr>
            <w:tcW w:w="1360" w:type="dxa"/>
            <w:vAlign w:val="bottom"/>
          </w:tcPr>
          <w:p w:rsidR="006D24B0" w:rsidRPr="006D0F12" w:rsidRDefault="006D24B0" w:rsidP="00CD62CC">
            <w:pPr>
              <w:suppressAutoHyphens w:val="0"/>
              <w:spacing w:before="40" w:after="40" w:line="220" w:lineRule="exact"/>
              <w:jc w:val="right"/>
              <w:rPr>
                <w:sz w:val="18"/>
                <w:szCs w:val="24"/>
                <w:lang w:val="es-ES"/>
              </w:rPr>
            </w:pPr>
            <w:r w:rsidRPr="006D0F12">
              <w:rPr>
                <w:sz w:val="18"/>
                <w:szCs w:val="24"/>
                <w:lang w:val="es-ES"/>
              </w:rPr>
              <w:t>15 691</w:t>
            </w:r>
          </w:p>
        </w:tc>
      </w:tr>
      <w:tr w:rsidR="006D24B0" w:rsidRPr="006D0F12">
        <w:tc>
          <w:tcPr>
            <w:tcW w:w="2968" w:type="dxa"/>
            <w:vAlign w:val="bottom"/>
          </w:tcPr>
          <w:p w:rsidR="006D24B0" w:rsidRPr="006D0F12" w:rsidRDefault="006D24B0" w:rsidP="00CD62CC">
            <w:pPr>
              <w:suppressAutoHyphens w:val="0"/>
              <w:spacing w:before="40" w:after="40" w:line="220" w:lineRule="exact"/>
              <w:rPr>
                <w:szCs w:val="24"/>
                <w:lang w:val="es-ES"/>
              </w:rPr>
            </w:pPr>
            <w:r w:rsidRPr="006D0F12">
              <w:rPr>
                <w:sz w:val="18"/>
                <w:szCs w:val="24"/>
                <w:lang w:val="es-ES"/>
              </w:rPr>
              <w:t>7 años</w:t>
            </w:r>
          </w:p>
        </w:tc>
        <w:tc>
          <w:tcPr>
            <w:tcW w:w="1682" w:type="dxa"/>
            <w:vAlign w:val="bottom"/>
          </w:tcPr>
          <w:p w:rsidR="006D24B0" w:rsidRPr="006D0F12" w:rsidRDefault="006D24B0" w:rsidP="00CD62CC">
            <w:pPr>
              <w:suppressAutoHyphens w:val="0"/>
              <w:spacing w:before="40" w:after="40" w:line="220" w:lineRule="exact"/>
              <w:ind w:right="113"/>
              <w:jc w:val="right"/>
              <w:rPr>
                <w:b/>
                <w:sz w:val="18"/>
                <w:szCs w:val="24"/>
                <w:lang w:val="es-ES"/>
              </w:rPr>
            </w:pPr>
            <w:r w:rsidRPr="006D0F12">
              <w:rPr>
                <w:b/>
                <w:sz w:val="18"/>
                <w:szCs w:val="24"/>
                <w:lang w:val="es-ES"/>
              </w:rPr>
              <w:t>30 650</w:t>
            </w:r>
          </w:p>
        </w:tc>
        <w:tc>
          <w:tcPr>
            <w:tcW w:w="1360" w:type="dxa"/>
            <w:vAlign w:val="bottom"/>
          </w:tcPr>
          <w:p w:rsidR="006D24B0" w:rsidRPr="006D0F12" w:rsidRDefault="006D24B0" w:rsidP="00CD62CC">
            <w:pPr>
              <w:suppressAutoHyphens w:val="0"/>
              <w:spacing w:before="40" w:after="40" w:line="220" w:lineRule="exact"/>
              <w:jc w:val="right"/>
              <w:rPr>
                <w:sz w:val="18"/>
                <w:szCs w:val="24"/>
                <w:lang w:val="es-ES"/>
              </w:rPr>
            </w:pPr>
            <w:r w:rsidRPr="006D0F12">
              <w:rPr>
                <w:sz w:val="18"/>
                <w:szCs w:val="24"/>
                <w:lang w:val="es-ES"/>
              </w:rPr>
              <w:t>14 271</w:t>
            </w:r>
          </w:p>
        </w:tc>
        <w:tc>
          <w:tcPr>
            <w:tcW w:w="1360" w:type="dxa"/>
            <w:vAlign w:val="bottom"/>
          </w:tcPr>
          <w:p w:rsidR="006D24B0" w:rsidRPr="006D0F12" w:rsidRDefault="006D24B0" w:rsidP="00CD62CC">
            <w:pPr>
              <w:suppressAutoHyphens w:val="0"/>
              <w:spacing w:before="40" w:after="40" w:line="220" w:lineRule="exact"/>
              <w:jc w:val="right"/>
              <w:rPr>
                <w:sz w:val="18"/>
                <w:szCs w:val="24"/>
                <w:lang w:val="es-ES"/>
              </w:rPr>
            </w:pPr>
            <w:r w:rsidRPr="006D0F12">
              <w:rPr>
                <w:sz w:val="18"/>
                <w:szCs w:val="24"/>
                <w:lang w:val="es-ES"/>
              </w:rPr>
              <w:t>16 379</w:t>
            </w:r>
          </w:p>
        </w:tc>
      </w:tr>
      <w:tr w:rsidR="006D24B0" w:rsidRPr="006D0F12">
        <w:tc>
          <w:tcPr>
            <w:tcW w:w="2968" w:type="dxa"/>
            <w:vAlign w:val="bottom"/>
          </w:tcPr>
          <w:p w:rsidR="006D24B0" w:rsidRPr="006D0F12" w:rsidRDefault="006D24B0" w:rsidP="00CD62CC">
            <w:pPr>
              <w:suppressAutoHyphens w:val="0"/>
              <w:spacing w:before="40" w:after="40" w:line="220" w:lineRule="exact"/>
              <w:rPr>
                <w:szCs w:val="24"/>
                <w:lang w:val="es-ES"/>
              </w:rPr>
            </w:pPr>
            <w:r w:rsidRPr="006D0F12">
              <w:rPr>
                <w:sz w:val="18"/>
                <w:szCs w:val="24"/>
                <w:lang w:val="es-ES"/>
              </w:rPr>
              <w:t>8 años</w:t>
            </w:r>
          </w:p>
        </w:tc>
        <w:tc>
          <w:tcPr>
            <w:tcW w:w="1682" w:type="dxa"/>
            <w:vAlign w:val="bottom"/>
          </w:tcPr>
          <w:p w:rsidR="006D24B0" w:rsidRPr="006D0F12" w:rsidRDefault="006D24B0" w:rsidP="00CD62CC">
            <w:pPr>
              <w:suppressAutoHyphens w:val="0"/>
              <w:spacing w:before="40" w:after="40" w:line="220" w:lineRule="exact"/>
              <w:ind w:right="113"/>
              <w:jc w:val="right"/>
              <w:rPr>
                <w:b/>
                <w:sz w:val="18"/>
                <w:szCs w:val="24"/>
                <w:lang w:val="es-ES"/>
              </w:rPr>
            </w:pPr>
            <w:r w:rsidRPr="006D0F12">
              <w:rPr>
                <w:b/>
                <w:sz w:val="18"/>
                <w:szCs w:val="24"/>
                <w:lang w:val="es-ES"/>
              </w:rPr>
              <w:t>26 188</w:t>
            </w:r>
          </w:p>
        </w:tc>
        <w:tc>
          <w:tcPr>
            <w:tcW w:w="1360" w:type="dxa"/>
            <w:vAlign w:val="bottom"/>
          </w:tcPr>
          <w:p w:rsidR="006D24B0" w:rsidRPr="006D0F12" w:rsidRDefault="006D24B0" w:rsidP="00CD62CC">
            <w:pPr>
              <w:suppressAutoHyphens w:val="0"/>
              <w:spacing w:before="40" w:after="40" w:line="220" w:lineRule="exact"/>
              <w:jc w:val="right"/>
              <w:rPr>
                <w:sz w:val="18"/>
                <w:szCs w:val="24"/>
                <w:lang w:val="es-ES"/>
              </w:rPr>
            </w:pPr>
            <w:r w:rsidRPr="006D0F12">
              <w:rPr>
                <w:sz w:val="18"/>
                <w:szCs w:val="24"/>
                <w:lang w:val="es-ES"/>
              </w:rPr>
              <w:t>12 264</w:t>
            </w:r>
          </w:p>
        </w:tc>
        <w:tc>
          <w:tcPr>
            <w:tcW w:w="1360" w:type="dxa"/>
            <w:vAlign w:val="bottom"/>
          </w:tcPr>
          <w:p w:rsidR="006D24B0" w:rsidRPr="006D0F12" w:rsidRDefault="006D24B0" w:rsidP="00CD62CC">
            <w:pPr>
              <w:suppressAutoHyphens w:val="0"/>
              <w:spacing w:before="40" w:after="40" w:line="220" w:lineRule="exact"/>
              <w:jc w:val="right"/>
              <w:rPr>
                <w:sz w:val="18"/>
                <w:szCs w:val="24"/>
                <w:lang w:val="es-ES"/>
              </w:rPr>
            </w:pPr>
            <w:r w:rsidRPr="006D0F12">
              <w:rPr>
                <w:sz w:val="18"/>
                <w:szCs w:val="24"/>
                <w:lang w:val="es-ES"/>
              </w:rPr>
              <w:t>13 924</w:t>
            </w:r>
          </w:p>
        </w:tc>
      </w:tr>
      <w:tr w:rsidR="006D24B0" w:rsidRPr="006D0F12">
        <w:tc>
          <w:tcPr>
            <w:tcW w:w="2968" w:type="dxa"/>
            <w:vAlign w:val="bottom"/>
          </w:tcPr>
          <w:p w:rsidR="006D24B0" w:rsidRPr="006D0F12" w:rsidRDefault="006D24B0" w:rsidP="00CD62CC">
            <w:pPr>
              <w:suppressAutoHyphens w:val="0"/>
              <w:spacing w:before="40" w:after="40" w:line="220" w:lineRule="exact"/>
              <w:rPr>
                <w:szCs w:val="24"/>
                <w:lang w:val="es-ES"/>
              </w:rPr>
            </w:pPr>
            <w:r w:rsidRPr="006D0F12">
              <w:rPr>
                <w:sz w:val="18"/>
                <w:szCs w:val="24"/>
                <w:lang w:val="es-ES"/>
              </w:rPr>
              <w:t>9 años</w:t>
            </w:r>
          </w:p>
        </w:tc>
        <w:tc>
          <w:tcPr>
            <w:tcW w:w="1682" w:type="dxa"/>
            <w:vAlign w:val="bottom"/>
          </w:tcPr>
          <w:p w:rsidR="006D24B0" w:rsidRPr="006D0F12" w:rsidRDefault="006D24B0" w:rsidP="00CD62CC">
            <w:pPr>
              <w:suppressAutoHyphens w:val="0"/>
              <w:spacing w:before="40" w:after="40" w:line="220" w:lineRule="exact"/>
              <w:ind w:right="113"/>
              <w:jc w:val="right"/>
              <w:rPr>
                <w:b/>
                <w:sz w:val="18"/>
                <w:szCs w:val="24"/>
                <w:lang w:val="es-ES"/>
              </w:rPr>
            </w:pPr>
            <w:r w:rsidRPr="006D0F12">
              <w:rPr>
                <w:b/>
                <w:sz w:val="18"/>
                <w:szCs w:val="24"/>
                <w:lang w:val="es-ES"/>
              </w:rPr>
              <w:t>30 457</w:t>
            </w:r>
          </w:p>
        </w:tc>
        <w:tc>
          <w:tcPr>
            <w:tcW w:w="1360" w:type="dxa"/>
            <w:vAlign w:val="bottom"/>
          </w:tcPr>
          <w:p w:rsidR="006D24B0" w:rsidRPr="006D0F12" w:rsidRDefault="006D24B0" w:rsidP="00CD62CC">
            <w:pPr>
              <w:suppressAutoHyphens w:val="0"/>
              <w:spacing w:before="40" w:after="40" w:line="220" w:lineRule="exact"/>
              <w:jc w:val="right"/>
              <w:rPr>
                <w:sz w:val="18"/>
                <w:szCs w:val="24"/>
                <w:lang w:val="es-ES"/>
              </w:rPr>
            </w:pPr>
            <w:r w:rsidRPr="006D0F12">
              <w:rPr>
                <w:sz w:val="18"/>
                <w:szCs w:val="24"/>
                <w:lang w:val="es-ES"/>
              </w:rPr>
              <w:t>14 246</w:t>
            </w:r>
          </w:p>
        </w:tc>
        <w:tc>
          <w:tcPr>
            <w:tcW w:w="1360" w:type="dxa"/>
            <w:vAlign w:val="bottom"/>
          </w:tcPr>
          <w:p w:rsidR="006D24B0" w:rsidRPr="006D0F12" w:rsidRDefault="006D24B0" w:rsidP="00CD62CC">
            <w:pPr>
              <w:suppressAutoHyphens w:val="0"/>
              <w:spacing w:before="40" w:after="40" w:line="220" w:lineRule="exact"/>
              <w:jc w:val="right"/>
              <w:rPr>
                <w:sz w:val="18"/>
                <w:szCs w:val="24"/>
                <w:lang w:val="es-ES"/>
              </w:rPr>
            </w:pPr>
            <w:r w:rsidRPr="006D0F12">
              <w:rPr>
                <w:sz w:val="18"/>
                <w:szCs w:val="24"/>
                <w:lang w:val="es-ES"/>
              </w:rPr>
              <w:t>16 211</w:t>
            </w:r>
          </w:p>
        </w:tc>
      </w:tr>
      <w:tr w:rsidR="006D24B0" w:rsidRPr="006D0F12">
        <w:tc>
          <w:tcPr>
            <w:tcW w:w="2968" w:type="dxa"/>
            <w:vAlign w:val="bottom"/>
          </w:tcPr>
          <w:p w:rsidR="006D24B0" w:rsidRPr="006D0F12" w:rsidRDefault="006D24B0" w:rsidP="00CD62CC">
            <w:pPr>
              <w:suppressAutoHyphens w:val="0"/>
              <w:spacing w:before="40" w:after="40" w:line="220" w:lineRule="exact"/>
              <w:rPr>
                <w:szCs w:val="24"/>
                <w:lang w:val="es-ES"/>
              </w:rPr>
            </w:pPr>
            <w:r w:rsidRPr="006D0F12">
              <w:rPr>
                <w:sz w:val="18"/>
                <w:szCs w:val="24"/>
                <w:lang w:val="es-ES"/>
              </w:rPr>
              <w:t>10 años</w:t>
            </w:r>
          </w:p>
        </w:tc>
        <w:tc>
          <w:tcPr>
            <w:tcW w:w="1682" w:type="dxa"/>
            <w:vAlign w:val="bottom"/>
          </w:tcPr>
          <w:p w:rsidR="006D24B0" w:rsidRPr="006D0F12" w:rsidRDefault="006D24B0" w:rsidP="00CD62CC">
            <w:pPr>
              <w:suppressAutoHyphens w:val="0"/>
              <w:spacing w:before="40" w:after="40" w:line="220" w:lineRule="exact"/>
              <w:ind w:right="113"/>
              <w:jc w:val="right"/>
              <w:rPr>
                <w:b/>
                <w:sz w:val="18"/>
                <w:szCs w:val="24"/>
                <w:lang w:val="es-ES"/>
              </w:rPr>
            </w:pPr>
            <w:r w:rsidRPr="006D0F12">
              <w:rPr>
                <w:b/>
                <w:sz w:val="18"/>
                <w:szCs w:val="24"/>
                <w:lang w:val="es-ES"/>
              </w:rPr>
              <w:t>36 315</w:t>
            </w:r>
          </w:p>
        </w:tc>
        <w:tc>
          <w:tcPr>
            <w:tcW w:w="1360" w:type="dxa"/>
            <w:vAlign w:val="bottom"/>
          </w:tcPr>
          <w:p w:rsidR="006D24B0" w:rsidRPr="006D0F12" w:rsidRDefault="006D24B0" w:rsidP="00CD62CC">
            <w:pPr>
              <w:suppressAutoHyphens w:val="0"/>
              <w:spacing w:before="40" w:after="40" w:line="220" w:lineRule="exact"/>
              <w:jc w:val="right"/>
              <w:rPr>
                <w:sz w:val="18"/>
                <w:szCs w:val="24"/>
                <w:lang w:val="es-ES"/>
              </w:rPr>
            </w:pPr>
            <w:r w:rsidRPr="006D0F12">
              <w:rPr>
                <w:sz w:val="18"/>
                <w:szCs w:val="24"/>
                <w:lang w:val="es-ES"/>
              </w:rPr>
              <w:t>17 107</w:t>
            </w:r>
          </w:p>
        </w:tc>
        <w:tc>
          <w:tcPr>
            <w:tcW w:w="1360" w:type="dxa"/>
            <w:vAlign w:val="bottom"/>
          </w:tcPr>
          <w:p w:rsidR="006D24B0" w:rsidRPr="006D0F12" w:rsidRDefault="006D24B0" w:rsidP="00CD62CC">
            <w:pPr>
              <w:suppressAutoHyphens w:val="0"/>
              <w:spacing w:before="40" w:after="40" w:line="220" w:lineRule="exact"/>
              <w:jc w:val="right"/>
              <w:rPr>
                <w:sz w:val="18"/>
                <w:szCs w:val="24"/>
                <w:lang w:val="es-ES"/>
              </w:rPr>
            </w:pPr>
            <w:r w:rsidRPr="006D0F12">
              <w:rPr>
                <w:sz w:val="18"/>
                <w:szCs w:val="24"/>
                <w:lang w:val="es-ES"/>
              </w:rPr>
              <w:t>19 208</w:t>
            </w:r>
          </w:p>
        </w:tc>
      </w:tr>
      <w:tr w:rsidR="006D24B0" w:rsidRPr="006D0F12">
        <w:tc>
          <w:tcPr>
            <w:tcW w:w="2968" w:type="dxa"/>
            <w:vAlign w:val="bottom"/>
          </w:tcPr>
          <w:p w:rsidR="006D24B0" w:rsidRPr="006D0F12" w:rsidRDefault="006D24B0" w:rsidP="00CD62CC">
            <w:pPr>
              <w:suppressAutoHyphens w:val="0"/>
              <w:spacing w:before="40" w:after="40" w:line="220" w:lineRule="exact"/>
              <w:rPr>
                <w:szCs w:val="24"/>
                <w:lang w:val="es-ES"/>
              </w:rPr>
            </w:pPr>
            <w:r w:rsidRPr="006D0F12">
              <w:rPr>
                <w:sz w:val="18"/>
                <w:szCs w:val="24"/>
                <w:lang w:val="es-ES"/>
              </w:rPr>
              <w:t>11 años</w:t>
            </w:r>
          </w:p>
        </w:tc>
        <w:tc>
          <w:tcPr>
            <w:tcW w:w="1682" w:type="dxa"/>
            <w:vAlign w:val="bottom"/>
          </w:tcPr>
          <w:p w:rsidR="006D24B0" w:rsidRPr="006D0F12" w:rsidRDefault="006D24B0" w:rsidP="00CD62CC">
            <w:pPr>
              <w:suppressAutoHyphens w:val="0"/>
              <w:spacing w:before="40" w:after="40" w:line="220" w:lineRule="exact"/>
              <w:ind w:right="113"/>
              <w:jc w:val="right"/>
              <w:rPr>
                <w:b/>
                <w:sz w:val="18"/>
                <w:szCs w:val="24"/>
                <w:lang w:val="es-ES"/>
              </w:rPr>
            </w:pPr>
            <w:r w:rsidRPr="006D0F12">
              <w:rPr>
                <w:b/>
                <w:sz w:val="18"/>
                <w:szCs w:val="24"/>
                <w:lang w:val="es-ES"/>
              </w:rPr>
              <w:t>39 617</w:t>
            </w:r>
          </w:p>
        </w:tc>
        <w:tc>
          <w:tcPr>
            <w:tcW w:w="1360" w:type="dxa"/>
            <w:vAlign w:val="bottom"/>
          </w:tcPr>
          <w:p w:rsidR="006D24B0" w:rsidRPr="006D0F12" w:rsidRDefault="006D24B0" w:rsidP="00CD62CC">
            <w:pPr>
              <w:suppressAutoHyphens w:val="0"/>
              <w:spacing w:before="40" w:after="40" w:line="220" w:lineRule="exact"/>
              <w:jc w:val="right"/>
              <w:rPr>
                <w:sz w:val="18"/>
                <w:szCs w:val="24"/>
                <w:lang w:val="es-ES"/>
              </w:rPr>
            </w:pPr>
            <w:r w:rsidRPr="006D0F12">
              <w:rPr>
                <w:sz w:val="18"/>
                <w:szCs w:val="24"/>
                <w:lang w:val="es-ES"/>
              </w:rPr>
              <w:t>18 631</w:t>
            </w:r>
          </w:p>
        </w:tc>
        <w:tc>
          <w:tcPr>
            <w:tcW w:w="1360" w:type="dxa"/>
            <w:vAlign w:val="bottom"/>
          </w:tcPr>
          <w:p w:rsidR="006D24B0" w:rsidRPr="006D0F12" w:rsidRDefault="006D24B0" w:rsidP="00CD62CC">
            <w:pPr>
              <w:suppressAutoHyphens w:val="0"/>
              <w:spacing w:before="40" w:after="40" w:line="220" w:lineRule="exact"/>
              <w:jc w:val="right"/>
              <w:rPr>
                <w:sz w:val="18"/>
                <w:szCs w:val="24"/>
                <w:lang w:val="es-ES"/>
              </w:rPr>
            </w:pPr>
            <w:r w:rsidRPr="006D0F12">
              <w:rPr>
                <w:sz w:val="18"/>
                <w:szCs w:val="24"/>
                <w:lang w:val="es-ES"/>
              </w:rPr>
              <w:t>20 986</w:t>
            </w:r>
          </w:p>
        </w:tc>
      </w:tr>
      <w:tr w:rsidR="006D24B0" w:rsidRPr="006D0F12">
        <w:tc>
          <w:tcPr>
            <w:tcW w:w="2968" w:type="dxa"/>
            <w:vAlign w:val="bottom"/>
          </w:tcPr>
          <w:p w:rsidR="006D24B0" w:rsidRPr="006D0F12" w:rsidRDefault="006D24B0" w:rsidP="00CD62CC">
            <w:pPr>
              <w:suppressAutoHyphens w:val="0"/>
              <w:spacing w:before="40" w:after="40" w:line="220" w:lineRule="exact"/>
              <w:rPr>
                <w:szCs w:val="24"/>
                <w:lang w:val="es-ES"/>
              </w:rPr>
            </w:pPr>
            <w:r w:rsidRPr="006D0F12">
              <w:rPr>
                <w:sz w:val="18"/>
                <w:szCs w:val="24"/>
                <w:lang w:val="es-ES"/>
              </w:rPr>
              <w:t>12 años</w:t>
            </w:r>
          </w:p>
        </w:tc>
        <w:tc>
          <w:tcPr>
            <w:tcW w:w="1682" w:type="dxa"/>
            <w:vAlign w:val="bottom"/>
          </w:tcPr>
          <w:p w:rsidR="006D24B0" w:rsidRPr="006D0F12" w:rsidRDefault="006D24B0" w:rsidP="00CD62CC">
            <w:pPr>
              <w:suppressAutoHyphens w:val="0"/>
              <w:spacing w:before="40" w:after="40" w:line="220" w:lineRule="exact"/>
              <w:ind w:right="113"/>
              <w:jc w:val="right"/>
              <w:rPr>
                <w:b/>
                <w:sz w:val="18"/>
                <w:szCs w:val="24"/>
                <w:lang w:val="es-ES"/>
              </w:rPr>
            </w:pPr>
            <w:r w:rsidRPr="006D0F12">
              <w:rPr>
                <w:b/>
                <w:sz w:val="18"/>
                <w:szCs w:val="24"/>
                <w:lang w:val="es-ES"/>
              </w:rPr>
              <w:t>40 581</w:t>
            </w:r>
          </w:p>
        </w:tc>
        <w:tc>
          <w:tcPr>
            <w:tcW w:w="1360" w:type="dxa"/>
            <w:vAlign w:val="bottom"/>
          </w:tcPr>
          <w:p w:rsidR="006D24B0" w:rsidRPr="006D0F12" w:rsidRDefault="006D24B0" w:rsidP="00CD62CC">
            <w:pPr>
              <w:suppressAutoHyphens w:val="0"/>
              <w:spacing w:before="40" w:after="40" w:line="220" w:lineRule="exact"/>
              <w:jc w:val="right"/>
              <w:rPr>
                <w:sz w:val="18"/>
                <w:szCs w:val="24"/>
                <w:lang w:val="es-ES"/>
              </w:rPr>
            </w:pPr>
            <w:r w:rsidRPr="006D0F12">
              <w:rPr>
                <w:sz w:val="18"/>
                <w:szCs w:val="24"/>
                <w:lang w:val="es-ES"/>
              </w:rPr>
              <w:t>19 548</w:t>
            </w:r>
          </w:p>
        </w:tc>
        <w:tc>
          <w:tcPr>
            <w:tcW w:w="1360" w:type="dxa"/>
            <w:vAlign w:val="bottom"/>
          </w:tcPr>
          <w:p w:rsidR="006D24B0" w:rsidRPr="006D0F12" w:rsidRDefault="006D24B0" w:rsidP="00CD62CC">
            <w:pPr>
              <w:suppressAutoHyphens w:val="0"/>
              <w:spacing w:before="40" w:after="40" w:line="220" w:lineRule="exact"/>
              <w:jc w:val="right"/>
              <w:rPr>
                <w:sz w:val="18"/>
                <w:szCs w:val="24"/>
                <w:lang w:val="es-ES"/>
              </w:rPr>
            </w:pPr>
            <w:r w:rsidRPr="006D0F12">
              <w:rPr>
                <w:sz w:val="18"/>
                <w:szCs w:val="24"/>
                <w:lang w:val="es-ES"/>
              </w:rPr>
              <w:t>21 033</w:t>
            </w:r>
          </w:p>
        </w:tc>
      </w:tr>
      <w:tr w:rsidR="006D24B0" w:rsidRPr="006D0F12">
        <w:tc>
          <w:tcPr>
            <w:tcW w:w="2968" w:type="dxa"/>
            <w:vAlign w:val="bottom"/>
          </w:tcPr>
          <w:p w:rsidR="006D24B0" w:rsidRPr="006D0F12" w:rsidRDefault="006D24B0" w:rsidP="00CD62CC">
            <w:pPr>
              <w:suppressAutoHyphens w:val="0"/>
              <w:spacing w:before="40" w:after="40" w:line="220" w:lineRule="exact"/>
              <w:rPr>
                <w:szCs w:val="24"/>
                <w:lang w:val="es-ES"/>
              </w:rPr>
            </w:pPr>
            <w:r w:rsidRPr="006D0F12">
              <w:rPr>
                <w:sz w:val="18"/>
                <w:szCs w:val="24"/>
                <w:lang w:val="es-ES"/>
              </w:rPr>
              <w:t>13 años</w:t>
            </w:r>
          </w:p>
        </w:tc>
        <w:tc>
          <w:tcPr>
            <w:tcW w:w="1682" w:type="dxa"/>
            <w:vAlign w:val="bottom"/>
          </w:tcPr>
          <w:p w:rsidR="006D24B0" w:rsidRPr="006D0F12" w:rsidRDefault="006D24B0" w:rsidP="00CD62CC">
            <w:pPr>
              <w:suppressAutoHyphens w:val="0"/>
              <w:spacing w:before="40" w:after="40" w:line="220" w:lineRule="exact"/>
              <w:ind w:right="113"/>
              <w:jc w:val="right"/>
              <w:rPr>
                <w:b/>
                <w:sz w:val="18"/>
                <w:szCs w:val="24"/>
                <w:lang w:val="es-ES"/>
              </w:rPr>
            </w:pPr>
            <w:r w:rsidRPr="006D0F12">
              <w:rPr>
                <w:b/>
                <w:sz w:val="18"/>
                <w:szCs w:val="24"/>
                <w:lang w:val="es-ES"/>
              </w:rPr>
              <w:t>43 072</w:t>
            </w:r>
          </w:p>
        </w:tc>
        <w:tc>
          <w:tcPr>
            <w:tcW w:w="1360" w:type="dxa"/>
            <w:vAlign w:val="bottom"/>
          </w:tcPr>
          <w:p w:rsidR="006D24B0" w:rsidRPr="006D0F12" w:rsidRDefault="006D24B0" w:rsidP="00CD62CC">
            <w:pPr>
              <w:suppressAutoHyphens w:val="0"/>
              <w:spacing w:before="40" w:after="40" w:line="220" w:lineRule="exact"/>
              <w:jc w:val="right"/>
              <w:rPr>
                <w:sz w:val="18"/>
                <w:szCs w:val="24"/>
                <w:lang w:val="es-ES"/>
              </w:rPr>
            </w:pPr>
            <w:r w:rsidRPr="006D0F12">
              <w:rPr>
                <w:sz w:val="18"/>
                <w:szCs w:val="24"/>
                <w:lang w:val="es-ES"/>
              </w:rPr>
              <w:t>20 770</w:t>
            </w:r>
          </w:p>
        </w:tc>
        <w:tc>
          <w:tcPr>
            <w:tcW w:w="1360" w:type="dxa"/>
            <w:vAlign w:val="bottom"/>
          </w:tcPr>
          <w:p w:rsidR="006D24B0" w:rsidRPr="006D0F12" w:rsidRDefault="006D24B0" w:rsidP="00CD62CC">
            <w:pPr>
              <w:suppressAutoHyphens w:val="0"/>
              <w:spacing w:before="40" w:after="40" w:line="220" w:lineRule="exact"/>
              <w:jc w:val="right"/>
              <w:rPr>
                <w:sz w:val="18"/>
                <w:szCs w:val="24"/>
                <w:lang w:val="es-ES"/>
              </w:rPr>
            </w:pPr>
            <w:r w:rsidRPr="006D0F12">
              <w:rPr>
                <w:sz w:val="18"/>
                <w:szCs w:val="24"/>
                <w:lang w:val="es-ES"/>
              </w:rPr>
              <w:t>22 302</w:t>
            </w:r>
          </w:p>
        </w:tc>
      </w:tr>
      <w:tr w:rsidR="006D24B0" w:rsidRPr="006D0F12">
        <w:tc>
          <w:tcPr>
            <w:tcW w:w="2968" w:type="dxa"/>
            <w:vAlign w:val="bottom"/>
          </w:tcPr>
          <w:p w:rsidR="006D24B0" w:rsidRPr="006D0F12" w:rsidRDefault="006D24B0" w:rsidP="00CD62CC">
            <w:pPr>
              <w:suppressAutoHyphens w:val="0"/>
              <w:spacing w:before="40" w:after="40" w:line="220" w:lineRule="exact"/>
              <w:rPr>
                <w:szCs w:val="24"/>
                <w:lang w:val="es-ES"/>
              </w:rPr>
            </w:pPr>
            <w:r w:rsidRPr="006D0F12">
              <w:rPr>
                <w:sz w:val="18"/>
                <w:szCs w:val="24"/>
                <w:lang w:val="es-ES"/>
              </w:rPr>
              <w:t>14 años</w:t>
            </w:r>
          </w:p>
        </w:tc>
        <w:tc>
          <w:tcPr>
            <w:tcW w:w="1682" w:type="dxa"/>
            <w:vAlign w:val="bottom"/>
          </w:tcPr>
          <w:p w:rsidR="006D24B0" w:rsidRPr="006D0F12" w:rsidRDefault="006D24B0" w:rsidP="00CD62CC">
            <w:pPr>
              <w:suppressAutoHyphens w:val="0"/>
              <w:spacing w:before="40" w:after="40" w:line="220" w:lineRule="exact"/>
              <w:ind w:right="113"/>
              <w:jc w:val="right"/>
              <w:rPr>
                <w:b/>
                <w:sz w:val="18"/>
                <w:szCs w:val="24"/>
                <w:lang w:val="es-ES"/>
              </w:rPr>
            </w:pPr>
            <w:r w:rsidRPr="006D0F12">
              <w:rPr>
                <w:b/>
                <w:sz w:val="18"/>
                <w:szCs w:val="24"/>
                <w:lang w:val="es-ES"/>
              </w:rPr>
              <w:t>45 036</w:t>
            </w:r>
          </w:p>
        </w:tc>
        <w:tc>
          <w:tcPr>
            <w:tcW w:w="1360" w:type="dxa"/>
            <w:vAlign w:val="bottom"/>
          </w:tcPr>
          <w:p w:rsidR="006D24B0" w:rsidRPr="006D0F12" w:rsidRDefault="006D24B0" w:rsidP="00CD62CC">
            <w:pPr>
              <w:suppressAutoHyphens w:val="0"/>
              <w:spacing w:before="40" w:after="40" w:line="220" w:lineRule="exact"/>
              <w:jc w:val="right"/>
              <w:rPr>
                <w:sz w:val="18"/>
                <w:szCs w:val="24"/>
                <w:lang w:val="es-ES"/>
              </w:rPr>
            </w:pPr>
            <w:r w:rsidRPr="006D0F12">
              <w:rPr>
                <w:sz w:val="18"/>
                <w:szCs w:val="24"/>
                <w:lang w:val="es-ES"/>
              </w:rPr>
              <w:t>21 708</w:t>
            </w:r>
          </w:p>
        </w:tc>
        <w:tc>
          <w:tcPr>
            <w:tcW w:w="1360" w:type="dxa"/>
            <w:vAlign w:val="bottom"/>
          </w:tcPr>
          <w:p w:rsidR="006D24B0" w:rsidRPr="006D0F12" w:rsidRDefault="006D24B0" w:rsidP="00CD62CC">
            <w:pPr>
              <w:suppressAutoHyphens w:val="0"/>
              <w:spacing w:before="40" w:after="40" w:line="220" w:lineRule="exact"/>
              <w:jc w:val="right"/>
              <w:rPr>
                <w:sz w:val="18"/>
                <w:szCs w:val="24"/>
                <w:lang w:val="es-ES"/>
              </w:rPr>
            </w:pPr>
            <w:r w:rsidRPr="006D0F12">
              <w:rPr>
                <w:sz w:val="18"/>
                <w:szCs w:val="24"/>
                <w:lang w:val="es-ES"/>
              </w:rPr>
              <w:t>23 328</w:t>
            </w:r>
          </w:p>
        </w:tc>
      </w:tr>
      <w:tr w:rsidR="006D24B0" w:rsidRPr="006D0F12">
        <w:tc>
          <w:tcPr>
            <w:tcW w:w="2968" w:type="dxa"/>
            <w:vAlign w:val="bottom"/>
          </w:tcPr>
          <w:p w:rsidR="006D24B0" w:rsidRPr="006D0F12" w:rsidRDefault="006D24B0" w:rsidP="00CD62CC">
            <w:pPr>
              <w:suppressAutoHyphens w:val="0"/>
              <w:spacing w:before="40" w:after="40" w:line="220" w:lineRule="exact"/>
              <w:rPr>
                <w:szCs w:val="24"/>
                <w:lang w:val="es-ES"/>
              </w:rPr>
            </w:pPr>
            <w:r w:rsidRPr="006D0F12">
              <w:rPr>
                <w:sz w:val="18"/>
                <w:szCs w:val="24"/>
                <w:lang w:val="es-ES"/>
              </w:rPr>
              <w:t>15 años</w:t>
            </w:r>
          </w:p>
        </w:tc>
        <w:tc>
          <w:tcPr>
            <w:tcW w:w="1682" w:type="dxa"/>
            <w:vAlign w:val="bottom"/>
          </w:tcPr>
          <w:p w:rsidR="006D24B0" w:rsidRPr="006D0F12" w:rsidRDefault="006D24B0" w:rsidP="00CD62CC">
            <w:pPr>
              <w:suppressAutoHyphens w:val="0"/>
              <w:spacing w:before="40" w:after="40" w:line="220" w:lineRule="exact"/>
              <w:ind w:right="113"/>
              <w:jc w:val="right"/>
              <w:rPr>
                <w:b/>
                <w:sz w:val="18"/>
                <w:szCs w:val="24"/>
                <w:lang w:val="es-ES"/>
              </w:rPr>
            </w:pPr>
            <w:r w:rsidRPr="006D0F12">
              <w:rPr>
                <w:b/>
                <w:sz w:val="18"/>
                <w:szCs w:val="24"/>
                <w:lang w:val="es-ES"/>
              </w:rPr>
              <w:t>43 039</w:t>
            </w:r>
          </w:p>
        </w:tc>
        <w:tc>
          <w:tcPr>
            <w:tcW w:w="1360" w:type="dxa"/>
            <w:vAlign w:val="bottom"/>
          </w:tcPr>
          <w:p w:rsidR="006D24B0" w:rsidRPr="006D0F12" w:rsidRDefault="006D24B0" w:rsidP="00CD62CC">
            <w:pPr>
              <w:suppressAutoHyphens w:val="0"/>
              <w:spacing w:before="40" w:after="40" w:line="220" w:lineRule="exact"/>
              <w:jc w:val="right"/>
              <w:rPr>
                <w:sz w:val="18"/>
                <w:szCs w:val="24"/>
                <w:lang w:val="es-ES"/>
              </w:rPr>
            </w:pPr>
            <w:r w:rsidRPr="006D0F12">
              <w:rPr>
                <w:sz w:val="18"/>
                <w:szCs w:val="24"/>
                <w:lang w:val="es-ES"/>
              </w:rPr>
              <w:t>21 604</w:t>
            </w:r>
          </w:p>
        </w:tc>
        <w:tc>
          <w:tcPr>
            <w:tcW w:w="1360" w:type="dxa"/>
            <w:vAlign w:val="bottom"/>
          </w:tcPr>
          <w:p w:rsidR="006D24B0" w:rsidRPr="006D0F12" w:rsidRDefault="006D24B0" w:rsidP="00CD62CC">
            <w:pPr>
              <w:suppressAutoHyphens w:val="0"/>
              <w:spacing w:before="40" w:after="40" w:line="220" w:lineRule="exact"/>
              <w:jc w:val="right"/>
              <w:rPr>
                <w:sz w:val="18"/>
                <w:szCs w:val="24"/>
                <w:lang w:val="es-ES"/>
              </w:rPr>
            </w:pPr>
            <w:r w:rsidRPr="006D0F12">
              <w:rPr>
                <w:sz w:val="18"/>
                <w:szCs w:val="24"/>
                <w:lang w:val="es-ES"/>
              </w:rPr>
              <w:t>21 435</w:t>
            </w:r>
          </w:p>
        </w:tc>
      </w:tr>
      <w:tr w:rsidR="006D24B0" w:rsidRPr="006D0F12">
        <w:tc>
          <w:tcPr>
            <w:tcW w:w="2968" w:type="dxa"/>
            <w:vAlign w:val="bottom"/>
          </w:tcPr>
          <w:p w:rsidR="006D24B0" w:rsidRPr="006D0F12" w:rsidRDefault="006D24B0" w:rsidP="00CD62CC">
            <w:pPr>
              <w:suppressAutoHyphens w:val="0"/>
              <w:spacing w:before="40" w:after="40" w:line="220" w:lineRule="exact"/>
              <w:rPr>
                <w:szCs w:val="24"/>
                <w:lang w:val="es-ES"/>
              </w:rPr>
            </w:pPr>
            <w:r w:rsidRPr="006D0F12">
              <w:rPr>
                <w:sz w:val="18"/>
                <w:szCs w:val="24"/>
                <w:lang w:val="es-ES"/>
              </w:rPr>
              <w:t>16 años</w:t>
            </w:r>
          </w:p>
        </w:tc>
        <w:tc>
          <w:tcPr>
            <w:tcW w:w="1682" w:type="dxa"/>
            <w:vAlign w:val="bottom"/>
          </w:tcPr>
          <w:p w:rsidR="006D24B0" w:rsidRPr="006D0F12" w:rsidRDefault="006D24B0" w:rsidP="00CD62CC">
            <w:pPr>
              <w:suppressAutoHyphens w:val="0"/>
              <w:spacing w:before="40" w:after="40" w:line="220" w:lineRule="exact"/>
              <w:ind w:right="113"/>
              <w:jc w:val="right"/>
              <w:rPr>
                <w:b/>
                <w:sz w:val="18"/>
                <w:szCs w:val="24"/>
                <w:lang w:val="es-ES"/>
              </w:rPr>
            </w:pPr>
            <w:r w:rsidRPr="006D0F12">
              <w:rPr>
                <w:b/>
                <w:sz w:val="18"/>
                <w:szCs w:val="24"/>
                <w:lang w:val="es-ES"/>
              </w:rPr>
              <w:t>39 081</w:t>
            </w:r>
          </w:p>
        </w:tc>
        <w:tc>
          <w:tcPr>
            <w:tcW w:w="1360" w:type="dxa"/>
            <w:vAlign w:val="bottom"/>
          </w:tcPr>
          <w:p w:rsidR="006D24B0" w:rsidRPr="006D0F12" w:rsidRDefault="006D24B0" w:rsidP="00CD62CC">
            <w:pPr>
              <w:suppressAutoHyphens w:val="0"/>
              <w:spacing w:before="40" w:after="40" w:line="220" w:lineRule="exact"/>
              <w:jc w:val="right"/>
              <w:rPr>
                <w:sz w:val="18"/>
                <w:szCs w:val="24"/>
                <w:lang w:val="es-ES"/>
              </w:rPr>
            </w:pPr>
            <w:r w:rsidRPr="006D0F12">
              <w:rPr>
                <w:sz w:val="18"/>
                <w:szCs w:val="24"/>
                <w:lang w:val="es-ES"/>
              </w:rPr>
              <w:t>20 418</w:t>
            </w:r>
          </w:p>
        </w:tc>
        <w:tc>
          <w:tcPr>
            <w:tcW w:w="1360" w:type="dxa"/>
            <w:vAlign w:val="bottom"/>
          </w:tcPr>
          <w:p w:rsidR="006D24B0" w:rsidRPr="006D0F12" w:rsidRDefault="006D24B0" w:rsidP="00CD62CC">
            <w:pPr>
              <w:suppressAutoHyphens w:val="0"/>
              <w:spacing w:before="40" w:after="40" w:line="220" w:lineRule="exact"/>
              <w:jc w:val="right"/>
              <w:rPr>
                <w:sz w:val="18"/>
                <w:szCs w:val="24"/>
                <w:lang w:val="es-ES"/>
              </w:rPr>
            </w:pPr>
            <w:r w:rsidRPr="006D0F12">
              <w:rPr>
                <w:sz w:val="18"/>
                <w:szCs w:val="24"/>
                <w:lang w:val="es-ES"/>
              </w:rPr>
              <w:t>18 663</w:t>
            </w:r>
          </w:p>
        </w:tc>
      </w:tr>
      <w:tr w:rsidR="006D24B0" w:rsidRPr="006D0F12">
        <w:tc>
          <w:tcPr>
            <w:tcW w:w="2968" w:type="dxa"/>
            <w:vAlign w:val="bottom"/>
          </w:tcPr>
          <w:p w:rsidR="006D24B0" w:rsidRPr="006D0F12" w:rsidRDefault="006D24B0" w:rsidP="00CD62CC">
            <w:pPr>
              <w:suppressAutoHyphens w:val="0"/>
              <w:spacing w:before="40" w:after="40" w:line="220" w:lineRule="exact"/>
              <w:rPr>
                <w:szCs w:val="24"/>
                <w:lang w:val="es-ES"/>
              </w:rPr>
            </w:pPr>
            <w:r w:rsidRPr="006D0F12">
              <w:rPr>
                <w:sz w:val="18"/>
                <w:szCs w:val="24"/>
                <w:lang w:val="es-ES"/>
              </w:rPr>
              <w:t>17 años</w:t>
            </w:r>
          </w:p>
        </w:tc>
        <w:tc>
          <w:tcPr>
            <w:tcW w:w="1682" w:type="dxa"/>
            <w:vAlign w:val="bottom"/>
          </w:tcPr>
          <w:p w:rsidR="006D24B0" w:rsidRPr="006D0F12" w:rsidRDefault="006D24B0" w:rsidP="00CD62CC">
            <w:pPr>
              <w:suppressAutoHyphens w:val="0"/>
              <w:spacing w:before="40" w:after="40" w:line="220" w:lineRule="exact"/>
              <w:ind w:right="113"/>
              <w:jc w:val="right"/>
              <w:rPr>
                <w:b/>
                <w:sz w:val="18"/>
                <w:szCs w:val="24"/>
                <w:lang w:val="es-ES"/>
              </w:rPr>
            </w:pPr>
            <w:r w:rsidRPr="006D0F12">
              <w:rPr>
                <w:b/>
                <w:sz w:val="18"/>
                <w:szCs w:val="24"/>
                <w:lang w:val="es-ES"/>
              </w:rPr>
              <w:t>7 723</w:t>
            </w:r>
          </w:p>
        </w:tc>
        <w:tc>
          <w:tcPr>
            <w:tcW w:w="1360" w:type="dxa"/>
            <w:vAlign w:val="bottom"/>
          </w:tcPr>
          <w:p w:rsidR="006D24B0" w:rsidRPr="006D0F12" w:rsidRDefault="006D24B0" w:rsidP="00CD62CC">
            <w:pPr>
              <w:suppressAutoHyphens w:val="0"/>
              <w:spacing w:before="40" w:after="40" w:line="220" w:lineRule="exact"/>
              <w:jc w:val="right"/>
              <w:rPr>
                <w:sz w:val="18"/>
                <w:szCs w:val="24"/>
                <w:lang w:val="es-ES"/>
              </w:rPr>
            </w:pPr>
            <w:r w:rsidRPr="006D0F12">
              <w:rPr>
                <w:sz w:val="18"/>
                <w:szCs w:val="24"/>
                <w:lang w:val="es-ES"/>
              </w:rPr>
              <w:t>3 952</w:t>
            </w:r>
          </w:p>
        </w:tc>
        <w:tc>
          <w:tcPr>
            <w:tcW w:w="1360" w:type="dxa"/>
            <w:vAlign w:val="bottom"/>
          </w:tcPr>
          <w:p w:rsidR="006D24B0" w:rsidRPr="006D0F12" w:rsidRDefault="006D24B0" w:rsidP="00CD62CC">
            <w:pPr>
              <w:suppressAutoHyphens w:val="0"/>
              <w:spacing w:before="40" w:after="40" w:line="220" w:lineRule="exact"/>
              <w:jc w:val="right"/>
              <w:rPr>
                <w:sz w:val="18"/>
                <w:szCs w:val="24"/>
                <w:lang w:val="es-ES"/>
              </w:rPr>
            </w:pPr>
            <w:r w:rsidRPr="006D0F12">
              <w:rPr>
                <w:sz w:val="18"/>
                <w:szCs w:val="24"/>
                <w:lang w:val="es-ES"/>
              </w:rPr>
              <w:t>3 771</w:t>
            </w:r>
          </w:p>
        </w:tc>
      </w:tr>
      <w:tr w:rsidR="006D24B0" w:rsidRPr="006D0F12">
        <w:tc>
          <w:tcPr>
            <w:tcW w:w="2968" w:type="dxa"/>
            <w:tcBorders>
              <w:bottom w:val="single" w:sz="4" w:space="0" w:color="auto"/>
            </w:tcBorders>
            <w:vAlign w:val="bottom"/>
          </w:tcPr>
          <w:p w:rsidR="006D24B0" w:rsidRPr="006D0F12" w:rsidRDefault="006D24B0" w:rsidP="00CD62CC">
            <w:pPr>
              <w:suppressAutoHyphens w:val="0"/>
              <w:spacing w:before="40" w:after="40" w:line="220" w:lineRule="exact"/>
              <w:rPr>
                <w:szCs w:val="24"/>
                <w:lang w:val="es-ES"/>
              </w:rPr>
            </w:pPr>
            <w:r w:rsidRPr="006D0F12">
              <w:rPr>
                <w:sz w:val="18"/>
                <w:szCs w:val="24"/>
                <w:lang w:val="es-ES"/>
              </w:rPr>
              <w:t>18 años o más</w:t>
            </w:r>
          </w:p>
        </w:tc>
        <w:tc>
          <w:tcPr>
            <w:tcW w:w="1682" w:type="dxa"/>
            <w:tcBorders>
              <w:bottom w:val="single" w:sz="4" w:space="0" w:color="auto"/>
            </w:tcBorders>
            <w:vAlign w:val="bottom"/>
          </w:tcPr>
          <w:p w:rsidR="006D24B0" w:rsidRPr="006D0F12" w:rsidRDefault="006D24B0" w:rsidP="00CD62CC">
            <w:pPr>
              <w:suppressAutoHyphens w:val="0"/>
              <w:spacing w:before="40" w:after="40" w:line="220" w:lineRule="exact"/>
              <w:ind w:right="113"/>
              <w:jc w:val="right"/>
              <w:rPr>
                <w:b/>
                <w:sz w:val="18"/>
                <w:szCs w:val="24"/>
                <w:lang w:val="es-ES"/>
              </w:rPr>
            </w:pPr>
            <w:r w:rsidRPr="006D0F12">
              <w:rPr>
                <w:b/>
                <w:sz w:val="18"/>
                <w:szCs w:val="24"/>
                <w:lang w:val="es-ES"/>
              </w:rPr>
              <w:t>385</w:t>
            </w:r>
          </w:p>
        </w:tc>
        <w:tc>
          <w:tcPr>
            <w:tcW w:w="1360" w:type="dxa"/>
            <w:tcBorders>
              <w:bottom w:val="single" w:sz="4" w:space="0" w:color="auto"/>
            </w:tcBorders>
            <w:vAlign w:val="bottom"/>
          </w:tcPr>
          <w:p w:rsidR="006D24B0" w:rsidRPr="006D0F12" w:rsidRDefault="006D24B0" w:rsidP="00CD62CC">
            <w:pPr>
              <w:suppressAutoHyphens w:val="0"/>
              <w:spacing w:before="40" w:after="40" w:line="220" w:lineRule="exact"/>
              <w:jc w:val="right"/>
              <w:rPr>
                <w:sz w:val="18"/>
                <w:szCs w:val="24"/>
                <w:lang w:val="es-ES"/>
              </w:rPr>
            </w:pPr>
            <w:r w:rsidRPr="006D0F12">
              <w:rPr>
                <w:sz w:val="18"/>
                <w:szCs w:val="24"/>
                <w:lang w:val="es-ES"/>
              </w:rPr>
              <w:t>182</w:t>
            </w:r>
          </w:p>
        </w:tc>
        <w:tc>
          <w:tcPr>
            <w:tcW w:w="1360" w:type="dxa"/>
            <w:tcBorders>
              <w:bottom w:val="single" w:sz="4" w:space="0" w:color="auto"/>
            </w:tcBorders>
            <w:vAlign w:val="bottom"/>
          </w:tcPr>
          <w:p w:rsidR="006D24B0" w:rsidRPr="006D0F12" w:rsidRDefault="006D24B0" w:rsidP="00CD62CC">
            <w:pPr>
              <w:suppressAutoHyphens w:val="0"/>
              <w:spacing w:before="40" w:after="40" w:line="220" w:lineRule="exact"/>
              <w:jc w:val="right"/>
              <w:rPr>
                <w:sz w:val="18"/>
                <w:szCs w:val="24"/>
                <w:lang w:val="es-ES"/>
              </w:rPr>
            </w:pPr>
            <w:r w:rsidRPr="006D0F12">
              <w:rPr>
                <w:sz w:val="18"/>
                <w:szCs w:val="24"/>
                <w:lang w:val="es-ES"/>
              </w:rPr>
              <w:t>203</w:t>
            </w:r>
          </w:p>
        </w:tc>
      </w:tr>
      <w:tr w:rsidR="006D24B0" w:rsidRPr="006D0F12">
        <w:tc>
          <w:tcPr>
            <w:tcW w:w="2968" w:type="dxa"/>
            <w:tcBorders>
              <w:top w:val="single" w:sz="4" w:space="0" w:color="auto"/>
              <w:bottom w:val="single" w:sz="12" w:space="0" w:color="auto"/>
            </w:tcBorders>
            <w:vAlign w:val="bottom"/>
          </w:tcPr>
          <w:p w:rsidR="006D24B0" w:rsidRPr="006D0F12" w:rsidRDefault="006D24B0" w:rsidP="00CD62CC">
            <w:pPr>
              <w:suppressAutoHyphens w:val="0"/>
              <w:spacing w:before="80" w:after="80" w:line="220" w:lineRule="exact"/>
              <w:ind w:firstLine="284"/>
              <w:rPr>
                <w:szCs w:val="24"/>
                <w:lang w:val="es-ES"/>
              </w:rPr>
            </w:pPr>
            <w:r w:rsidRPr="006D0F12">
              <w:rPr>
                <w:b/>
                <w:sz w:val="18"/>
                <w:szCs w:val="24"/>
                <w:lang w:val="es-ES"/>
              </w:rPr>
              <w:t>Total</w:t>
            </w:r>
          </w:p>
        </w:tc>
        <w:tc>
          <w:tcPr>
            <w:tcW w:w="1682" w:type="dxa"/>
            <w:tcBorders>
              <w:top w:val="single" w:sz="4" w:space="0" w:color="auto"/>
              <w:bottom w:val="single" w:sz="12" w:space="0" w:color="auto"/>
            </w:tcBorders>
            <w:vAlign w:val="bottom"/>
          </w:tcPr>
          <w:p w:rsidR="006D24B0" w:rsidRPr="006D0F12" w:rsidRDefault="006D24B0" w:rsidP="00CD62CC">
            <w:pPr>
              <w:suppressAutoHyphens w:val="0"/>
              <w:spacing w:before="80" w:after="80" w:line="220" w:lineRule="exact"/>
              <w:ind w:right="113"/>
              <w:jc w:val="right"/>
              <w:rPr>
                <w:b/>
                <w:sz w:val="18"/>
                <w:szCs w:val="24"/>
                <w:lang w:val="es-ES"/>
              </w:rPr>
            </w:pPr>
            <w:r w:rsidRPr="006D0F12">
              <w:rPr>
                <w:b/>
                <w:sz w:val="18"/>
                <w:szCs w:val="24"/>
                <w:lang w:val="es-ES"/>
              </w:rPr>
              <w:t>414 781</w:t>
            </w:r>
          </w:p>
        </w:tc>
        <w:tc>
          <w:tcPr>
            <w:tcW w:w="1360" w:type="dxa"/>
            <w:tcBorders>
              <w:top w:val="single" w:sz="4" w:space="0" w:color="auto"/>
              <w:bottom w:val="single" w:sz="12" w:space="0" w:color="auto"/>
            </w:tcBorders>
            <w:vAlign w:val="bottom"/>
          </w:tcPr>
          <w:p w:rsidR="006D24B0" w:rsidRPr="006D0F12" w:rsidRDefault="006D24B0" w:rsidP="00CD62CC">
            <w:pPr>
              <w:suppressAutoHyphens w:val="0"/>
              <w:spacing w:before="80" w:after="80" w:line="220" w:lineRule="exact"/>
              <w:jc w:val="right"/>
              <w:rPr>
                <w:b/>
                <w:sz w:val="18"/>
                <w:szCs w:val="24"/>
                <w:lang w:val="es-ES"/>
              </w:rPr>
            </w:pPr>
            <w:r w:rsidRPr="006D0F12">
              <w:rPr>
                <w:b/>
                <w:sz w:val="18"/>
                <w:szCs w:val="24"/>
                <w:lang w:val="es-ES"/>
              </w:rPr>
              <w:t>199 861</w:t>
            </w:r>
          </w:p>
        </w:tc>
        <w:tc>
          <w:tcPr>
            <w:tcW w:w="1360" w:type="dxa"/>
            <w:tcBorders>
              <w:top w:val="single" w:sz="4" w:space="0" w:color="auto"/>
              <w:bottom w:val="single" w:sz="12" w:space="0" w:color="auto"/>
            </w:tcBorders>
            <w:vAlign w:val="bottom"/>
          </w:tcPr>
          <w:p w:rsidR="006D24B0" w:rsidRPr="006D0F12" w:rsidRDefault="006D24B0" w:rsidP="00CD62CC">
            <w:pPr>
              <w:suppressAutoHyphens w:val="0"/>
              <w:spacing w:before="80" w:after="80" w:line="220" w:lineRule="exact"/>
              <w:jc w:val="right"/>
              <w:rPr>
                <w:b/>
                <w:sz w:val="18"/>
                <w:szCs w:val="24"/>
                <w:lang w:val="es-ES"/>
              </w:rPr>
            </w:pPr>
            <w:r w:rsidRPr="006D0F12">
              <w:rPr>
                <w:b/>
                <w:sz w:val="18"/>
                <w:szCs w:val="24"/>
                <w:lang w:val="es-ES"/>
              </w:rPr>
              <w:t>214 920</w:t>
            </w:r>
          </w:p>
        </w:tc>
      </w:tr>
    </w:tbl>
    <w:p w:rsidR="006D24B0" w:rsidRPr="006D0F12" w:rsidRDefault="00CD62CC" w:rsidP="00CD62CC">
      <w:pPr>
        <w:pStyle w:val="H23G"/>
        <w:rPr>
          <w:lang w:val="es-ES"/>
        </w:rPr>
      </w:pPr>
      <w:r>
        <w:rPr>
          <w:lang w:val="es-ES"/>
        </w:rPr>
        <w:tab/>
      </w:r>
      <w:r>
        <w:rPr>
          <w:lang w:val="es-ES"/>
        </w:rPr>
        <w:tab/>
      </w:r>
      <w:r w:rsidR="006D24B0" w:rsidRPr="006D0F12">
        <w:rPr>
          <w:lang w:val="es-ES"/>
        </w:rPr>
        <w:t>Distribución por sexo</w:t>
      </w:r>
      <w:r w:rsidR="00027BD1" w:rsidRPr="006D0F12">
        <w:rPr>
          <w:lang w:val="es-ES"/>
        </w:rPr>
        <w:t xml:space="preserve"> </w:t>
      </w:r>
      <w:r w:rsidR="006D24B0" w:rsidRPr="006D0F12">
        <w:rPr>
          <w:lang w:val="es-ES"/>
        </w:rPr>
        <w:t>de los alumnos que abandonaron las escuelas de enseña</w:t>
      </w:r>
      <w:r w:rsidR="00150B20" w:rsidRPr="006D0F12">
        <w:rPr>
          <w:lang w:val="es-ES"/>
        </w:rPr>
        <w:t>nza general, por edad y motivo –</w:t>
      </w:r>
      <w:r w:rsidR="006D24B0" w:rsidRPr="006D0F12">
        <w:rPr>
          <w:lang w:val="es-ES"/>
        </w:rPr>
        <w:t xml:space="preserve"> Inicios del año académico 2007-2008</w:t>
      </w:r>
    </w:p>
    <w:p w:rsidR="006D24B0" w:rsidRPr="006D0F12" w:rsidRDefault="00CD62CC" w:rsidP="00CD62CC">
      <w:pPr>
        <w:pStyle w:val="H23G"/>
        <w:rPr>
          <w:lang w:val="es-ES"/>
        </w:rPr>
      </w:pPr>
      <w:r>
        <w:rPr>
          <w:lang w:val="es-ES"/>
        </w:rPr>
        <w:tab/>
      </w:r>
      <w:r>
        <w:rPr>
          <w:lang w:val="es-ES"/>
        </w:rPr>
        <w:tab/>
      </w:r>
      <w:r w:rsidR="006D24B0" w:rsidRPr="006D0F12">
        <w:rPr>
          <w:lang w:val="es-ES"/>
        </w:rPr>
        <w:t>a)</w:t>
      </w:r>
      <w:r w:rsidR="006D24B0" w:rsidRPr="006D0F12">
        <w:rPr>
          <w:lang w:val="es-ES"/>
        </w:rPr>
        <w:tab/>
        <w:t>Total</w:t>
      </w:r>
      <w:r>
        <w:rPr>
          <w:lang w:val="es-ES"/>
        </w:rPr>
        <w:t xml:space="preserve"> </w:t>
      </w:r>
      <w:r w:rsidR="00C64054">
        <w:rPr>
          <w:lang w:val="es-ES"/>
        </w:rPr>
        <w:br/>
      </w:r>
      <w:r w:rsidR="00C64054">
        <w:rPr>
          <w:lang w:val="es-ES"/>
        </w:rPr>
        <w:tab/>
      </w:r>
      <w:r w:rsidR="006D24B0" w:rsidRPr="00C64054">
        <w:rPr>
          <w:b w:val="0"/>
          <w:i/>
          <w:sz w:val="16"/>
          <w:lang w:val="es-ES"/>
        </w:rPr>
        <w:t>(</w:t>
      </w:r>
      <w:r w:rsidR="00C64054" w:rsidRPr="00C64054">
        <w:rPr>
          <w:b w:val="0"/>
          <w:i/>
          <w:sz w:val="16"/>
          <w:lang w:val="es-ES"/>
        </w:rPr>
        <w:t>Personas</w:t>
      </w:r>
      <w:r w:rsidR="006D24B0" w:rsidRPr="00C64054">
        <w:rPr>
          <w:b w:val="0"/>
          <w:i/>
          <w:sz w:val="16"/>
          <w:lang w:val="es-ES"/>
        </w:rPr>
        <w:t>)</w:t>
      </w:r>
    </w:p>
    <w:tbl>
      <w:tblPr>
        <w:tblW w:w="9640"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036"/>
        <w:gridCol w:w="602"/>
        <w:gridCol w:w="966"/>
        <w:gridCol w:w="1148"/>
        <w:gridCol w:w="1348"/>
        <w:gridCol w:w="900"/>
        <w:gridCol w:w="900"/>
        <w:gridCol w:w="1163"/>
        <w:gridCol w:w="714"/>
        <w:gridCol w:w="420"/>
        <w:gridCol w:w="443"/>
      </w:tblGrid>
      <w:tr w:rsidR="006D24B0" w:rsidRPr="00BC5613">
        <w:trPr>
          <w:tblHeader/>
        </w:trPr>
        <w:tc>
          <w:tcPr>
            <w:tcW w:w="1036" w:type="dxa"/>
            <w:vMerge w:val="restart"/>
            <w:tcBorders>
              <w:top w:val="single" w:sz="4" w:space="0" w:color="auto"/>
            </w:tcBorders>
            <w:vAlign w:val="bottom"/>
          </w:tcPr>
          <w:p w:rsidR="006D24B0" w:rsidRPr="00BC5613" w:rsidRDefault="006D24B0" w:rsidP="00185208">
            <w:pPr>
              <w:spacing w:before="80" w:after="80" w:line="200" w:lineRule="exact"/>
              <w:rPr>
                <w:sz w:val="14"/>
                <w:szCs w:val="24"/>
                <w:lang w:val="es-ES"/>
              </w:rPr>
            </w:pPr>
            <w:r w:rsidRPr="00BC5613">
              <w:rPr>
                <w:i/>
                <w:sz w:val="14"/>
                <w:szCs w:val="24"/>
                <w:lang w:val="es-ES"/>
              </w:rPr>
              <w:t>Edad</w:t>
            </w:r>
          </w:p>
        </w:tc>
        <w:tc>
          <w:tcPr>
            <w:tcW w:w="602" w:type="dxa"/>
            <w:vMerge w:val="restart"/>
            <w:tcBorders>
              <w:top w:val="single" w:sz="4" w:space="0" w:color="auto"/>
            </w:tcBorders>
            <w:vAlign w:val="bottom"/>
          </w:tcPr>
          <w:p w:rsidR="006D24B0" w:rsidRPr="00BC5613" w:rsidRDefault="006D24B0" w:rsidP="00185208">
            <w:pPr>
              <w:spacing w:before="80" w:after="80" w:line="200" w:lineRule="exact"/>
              <w:ind w:right="113"/>
              <w:jc w:val="right"/>
              <w:rPr>
                <w:sz w:val="14"/>
                <w:szCs w:val="24"/>
                <w:lang w:val="es-ES"/>
              </w:rPr>
            </w:pPr>
            <w:r w:rsidRPr="00BC5613">
              <w:rPr>
                <w:b/>
                <w:i/>
                <w:sz w:val="14"/>
                <w:szCs w:val="24"/>
                <w:lang w:val="es-ES"/>
              </w:rPr>
              <w:t>Total</w:t>
            </w:r>
          </w:p>
        </w:tc>
        <w:tc>
          <w:tcPr>
            <w:tcW w:w="8002" w:type="dxa"/>
            <w:gridSpan w:val="9"/>
            <w:tcBorders>
              <w:top w:val="single" w:sz="4" w:space="0" w:color="auto"/>
              <w:bottom w:val="single" w:sz="4" w:space="0" w:color="auto"/>
            </w:tcBorders>
            <w:vAlign w:val="bottom"/>
          </w:tcPr>
          <w:p w:rsidR="006D24B0" w:rsidRPr="00BC5613" w:rsidRDefault="006D24B0" w:rsidP="00185208">
            <w:pPr>
              <w:suppressAutoHyphens w:val="0"/>
              <w:spacing w:before="80" w:after="80" w:line="200" w:lineRule="exact"/>
              <w:jc w:val="center"/>
              <w:rPr>
                <w:sz w:val="14"/>
                <w:szCs w:val="24"/>
                <w:lang w:val="es-ES"/>
              </w:rPr>
            </w:pPr>
            <w:r w:rsidRPr="00BC5613">
              <w:rPr>
                <w:i/>
                <w:sz w:val="14"/>
                <w:szCs w:val="24"/>
                <w:lang w:val="es-ES"/>
              </w:rPr>
              <w:t>Incluye (motivos)</w:t>
            </w:r>
          </w:p>
        </w:tc>
      </w:tr>
      <w:tr w:rsidR="006D24B0" w:rsidRPr="00BC5613">
        <w:trPr>
          <w:tblHeader/>
        </w:trPr>
        <w:tc>
          <w:tcPr>
            <w:tcW w:w="1036" w:type="dxa"/>
            <w:vMerge/>
            <w:vAlign w:val="bottom"/>
          </w:tcPr>
          <w:p w:rsidR="006D24B0" w:rsidRPr="00BC5613" w:rsidRDefault="006D24B0" w:rsidP="00185208">
            <w:pPr>
              <w:spacing w:before="80" w:after="80" w:line="200" w:lineRule="exact"/>
              <w:rPr>
                <w:i/>
                <w:sz w:val="14"/>
                <w:szCs w:val="24"/>
                <w:lang w:val="es-ES"/>
              </w:rPr>
            </w:pPr>
          </w:p>
        </w:tc>
        <w:tc>
          <w:tcPr>
            <w:tcW w:w="602" w:type="dxa"/>
            <w:vMerge/>
            <w:vAlign w:val="bottom"/>
          </w:tcPr>
          <w:p w:rsidR="006D24B0" w:rsidRPr="00BC5613" w:rsidRDefault="006D24B0" w:rsidP="00185208">
            <w:pPr>
              <w:spacing w:before="80" w:after="80" w:line="200" w:lineRule="exact"/>
              <w:ind w:right="113"/>
              <w:jc w:val="right"/>
              <w:rPr>
                <w:i/>
                <w:sz w:val="14"/>
                <w:szCs w:val="24"/>
                <w:lang w:val="es-ES"/>
              </w:rPr>
            </w:pPr>
          </w:p>
        </w:tc>
        <w:tc>
          <w:tcPr>
            <w:tcW w:w="966" w:type="dxa"/>
            <w:vMerge w:val="restart"/>
            <w:tcBorders>
              <w:top w:val="single" w:sz="4" w:space="0" w:color="auto"/>
            </w:tcBorders>
            <w:vAlign w:val="bottom"/>
          </w:tcPr>
          <w:p w:rsidR="006D24B0" w:rsidRPr="00BC5613" w:rsidRDefault="006D24B0" w:rsidP="00185208">
            <w:pPr>
              <w:spacing w:before="80" w:after="80" w:line="200" w:lineRule="exact"/>
              <w:jc w:val="right"/>
              <w:rPr>
                <w:sz w:val="14"/>
                <w:szCs w:val="24"/>
                <w:lang w:val="es-ES"/>
              </w:rPr>
            </w:pPr>
            <w:r w:rsidRPr="00BC5613">
              <w:rPr>
                <w:i/>
                <w:sz w:val="14"/>
                <w:szCs w:val="24"/>
                <w:lang w:val="es-ES"/>
              </w:rPr>
              <w:t>Falta</w:t>
            </w:r>
            <w:r w:rsidR="00C60373">
              <w:rPr>
                <w:i/>
                <w:sz w:val="14"/>
                <w:szCs w:val="24"/>
                <w:lang w:val="es-ES"/>
              </w:rPr>
              <w:t xml:space="preserve"> </w:t>
            </w:r>
            <w:r w:rsidR="00BC5613">
              <w:rPr>
                <w:i/>
                <w:sz w:val="14"/>
                <w:szCs w:val="24"/>
                <w:lang w:val="es-ES"/>
              </w:rPr>
              <w:br/>
            </w:r>
            <w:r w:rsidRPr="00BC5613">
              <w:rPr>
                <w:i/>
                <w:sz w:val="14"/>
                <w:szCs w:val="24"/>
                <w:lang w:val="es-ES"/>
              </w:rPr>
              <w:t>de voluntad</w:t>
            </w:r>
          </w:p>
        </w:tc>
        <w:tc>
          <w:tcPr>
            <w:tcW w:w="1148" w:type="dxa"/>
            <w:vMerge w:val="restart"/>
            <w:tcBorders>
              <w:top w:val="single" w:sz="4" w:space="0" w:color="auto"/>
            </w:tcBorders>
            <w:vAlign w:val="bottom"/>
          </w:tcPr>
          <w:p w:rsidR="006D24B0" w:rsidRPr="00BC5613" w:rsidRDefault="006D24B0" w:rsidP="00185208">
            <w:pPr>
              <w:spacing w:before="80" w:after="80" w:line="200" w:lineRule="exact"/>
              <w:jc w:val="right"/>
              <w:rPr>
                <w:sz w:val="14"/>
                <w:szCs w:val="24"/>
                <w:lang w:val="es-ES"/>
              </w:rPr>
            </w:pPr>
            <w:r w:rsidRPr="00BC5613">
              <w:rPr>
                <w:i/>
                <w:sz w:val="14"/>
                <w:szCs w:val="24"/>
                <w:lang w:val="es-ES"/>
              </w:rPr>
              <w:t>Condiciones socioeconómicas desfavorables</w:t>
            </w:r>
          </w:p>
        </w:tc>
        <w:tc>
          <w:tcPr>
            <w:tcW w:w="1348" w:type="dxa"/>
            <w:vMerge w:val="restart"/>
            <w:tcBorders>
              <w:top w:val="single" w:sz="4" w:space="0" w:color="auto"/>
            </w:tcBorders>
            <w:vAlign w:val="bottom"/>
          </w:tcPr>
          <w:p w:rsidR="006D24B0" w:rsidRPr="00BC5613" w:rsidRDefault="006D24B0" w:rsidP="00185208">
            <w:pPr>
              <w:spacing w:before="80" w:after="80" w:line="200" w:lineRule="exact"/>
              <w:ind w:right="113"/>
              <w:jc w:val="right"/>
              <w:rPr>
                <w:sz w:val="14"/>
                <w:szCs w:val="24"/>
                <w:lang w:val="es-ES"/>
              </w:rPr>
            </w:pPr>
            <w:r w:rsidRPr="00BC5613">
              <w:rPr>
                <w:i/>
                <w:sz w:val="14"/>
                <w:szCs w:val="24"/>
                <w:lang w:val="es-ES"/>
              </w:rPr>
              <w:t xml:space="preserve">Los progenitores </w:t>
            </w:r>
            <w:r w:rsidR="00BC5613">
              <w:rPr>
                <w:i/>
                <w:sz w:val="14"/>
                <w:szCs w:val="24"/>
                <w:lang w:val="es-ES"/>
              </w:rPr>
              <w:br/>
            </w:r>
            <w:r w:rsidRPr="00BC5613">
              <w:rPr>
                <w:i/>
                <w:sz w:val="14"/>
                <w:szCs w:val="24"/>
                <w:lang w:val="es-ES"/>
              </w:rPr>
              <w:t xml:space="preserve">no envían al niño </w:t>
            </w:r>
            <w:r w:rsidR="00BC5613">
              <w:rPr>
                <w:i/>
                <w:sz w:val="14"/>
                <w:szCs w:val="24"/>
                <w:lang w:val="es-ES"/>
              </w:rPr>
              <w:br/>
            </w:r>
            <w:r w:rsidRPr="00BC5613">
              <w:rPr>
                <w:i/>
                <w:sz w:val="14"/>
                <w:szCs w:val="24"/>
                <w:lang w:val="es-ES"/>
              </w:rPr>
              <w:t>a la escuela (no le permiten asistir)</w:t>
            </w:r>
          </w:p>
        </w:tc>
        <w:tc>
          <w:tcPr>
            <w:tcW w:w="4097" w:type="dxa"/>
            <w:gridSpan w:val="5"/>
            <w:tcBorders>
              <w:top w:val="single" w:sz="4" w:space="0" w:color="auto"/>
              <w:bottom w:val="single" w:sz="4" w:space="0" w:color="auto"/>
            </w:tcBorders>
            <w:vAlign w:val="bottom"/>
          </w:tcPr>
          <w:p w:rsidR="006D24B0" w:rsidRPr="00BC5613" w:rsidRDefault="006D24B0" w:rsidP="00185208">
            <w:pPr>
              <w:suppressAutoHyphens w:val="0"/>
              <w:spacing w:before="80" w:after="80" w:line="200" w:lineRule="exact"/>
              <w:jc w:val="center"/>
              <w:rPr>
                <w:sz w:val="14"/>
                <w:szCs w:val="24"/>
                <w:lang w:val="es-ES"/>
              </w:rPr>
            </w:pPr>
            <w:r w:rsidRPr="00BC5613">
              <w:rPr>
                <w:i/>
                <w:sz w:val="14"/>
                <w:szCs w:val="24"/>
                <w:lang w:val="es-ES"/>
              </w:rPr>
              <w:t>Discapacidad</w:t>
            </w:r>
          </w:p>
        </w:tc>
        <w:tc>
          <w:tcPr>
            <w:tcW w:w="443" w:type="dxa"/>
            <w:vMerge w:val="restart"/>
            <w:tcBorders>
              <w:top w:val="single" w:sz="4" w:space="0" w:color="auto"/>
            </w:tcBorders>
            <w:vAlign w:val="bottom"/>
          </w:tcPr>
          <w:p w:rsidR="006D24B0" w:rsidRPr="00BC5613" w:rsidRDefault="006D24B0" w:rsidP="00185208">
            <w:pPr>
              <w:spacing w:before="80" w:after="80" w:line="200" w:lineRule="exact"/>
              <w:jc w:val="right"/>
              <w:rPr>
                <w:sz w:val="14"/>
                <w:szCs w:val="24"/>
                <w:lang w:val="es-ES"/>
              </w:rPr>
            </w:pPr>
            <w:r w:rsidRPr="00BC5613">
              <w:rPr>
                <w:i/>
                <w:sz w:val="14"/>
                <w:szCs w:val="24"/>
                <w:lang w:val="es-ES"/>
              </w:rPr>
              <w:t>Otras</w:t>
            </w:r>
          </w:p>
        </w:tc>
      </w:tr>
      <w:tr w:rsidR="00C60373" w:rsidRPr="00BC5613">
        <w:trPr>
          <w:tblHeader/>
        </w:trPr>
        <w:tc>
          <w:tcPr>
            <w:tcW w:w="1036" w:type="dxa"/>
            <w:vMerge/>
            <w:tcBorders>
              <w:bottom w:val="single" w:sz="12" w:space="0" w:color="auto"/>
            </w:tcBorders>
            <w:vAlign w:val="bottom"/>
          </w:tcPr>
          <w:p w:rsidR="006D24B0" w:rsidRPr="00BC5613" w:rsidRDefault="006D24B0" w:rsidP="00185208">
            <w:pPr>
              <w:suppressAutoHyphens w:val="0"/>
              <w:spacing w:before="80" w:after="80" w:line="200" w:lineRule="exact"/>
              <w:rPr>
                <w:i/>
                <w:sz w:val="14"/>
                <w:szCs w:val="24"/>
                <w:lang w:val="es-ES"/>
              </w:rPr>
            </w:pPr>
          </w:p>
        </w:tc>
        <w:tc>
          <w:tcPr>
            <w:tcW w:w="602" w:type="dxa"/>
            <w:vMerge/>
            <w:tcBorders>
              <w:bottom w:val="single" w:sz="12" w:space="0" w:color="auto"/>
            </w:tcBorders>
            <w:vAlign w:val="bottom"/>
          </w:tcPr>
          <w:p w:rsidR="006D24B0" w:rsidRPr="00BC5613" w:rsidRDefault="006D24B0" w:rsidP="00185208">
            <w:pPr>
              <w:suppressAutoHyphens w:val="0"/>
              <w:spacing w:before="80" w:after="80" w:line="200" w:lineRule="exact"/>
              <w:ind w:right="113"/>
              <w:jc w:val="right"/>
              <w:rPr>
                <w:b/>
                <w:i/>
                <w:sz w:val="14"/>
                <w:szCs w:val="24"/>
                <w:lang w:val="es-ES"/>
              </w:rPr>
            </w:pPr>
          </w:p>
        </w:tc>
        <w:tc>
          <w:tcPr>
            <w:tcW w:w="966" w:type="dxa"/>
            <w:vMerge/>
            <w:tcBorders>
              <w:bottom w:val="single" w:sz="12" w:space="0" w:color="auto"/>
            </w:tcBorders>
            <w:vAlign w:val="bottom"/>
          </w:tcPr>
          <w:p w:rsidR="006D24B0" w:rsidRPr="00BC5613" w:rsidRDefault="006D24B0" w:rsidP="00185208">
            <w:pPr>
              <w:suppressAutoHyphens w:val="0"/>
              <w:spacing w:before="80" w:after="80" w:line="200" w:lineRule="exact"/>
              <w:jc w:val="right"/>
              <w:rPr>
                <w:i/>
                <w:sz w:val="14"/>
                <w:szCs w:val="24"/>
                <w:lang w:val="es-ES"/>
              </w:rPr>
            </w:pPr>
          </w:p>
        </w:tc>
        <w:tc>
          <w:tcPr>
            <w:tcW w:w="1148" w:type="dxa"/>
            <w:vMerge/>
            <w:tcBorders>
              <w:bottom w:val="single" w:sz="12" w:space="0" w:color="auto"/>
            </w:tcBorders>
            <w:vAlign w:val="bottom"/>
          </w:tcPr>
          <w:p w:rsidR="006D24B0" w:rsidRPr="00BC5613" w:rsidRDefault="006D24B0" w:rsidP="00185208">
            <w:pPr>
              <w:suppressAutoHyphens w:val="0"/>
              <w:spacing w:before="80" w:after="80" w:line="200" w:lineRule="exact"/>
              <w:jc w:val="right"/>
              <w:rPr>
                <w:i/>
                <w:sz w:val="14"/>
                <w:szCs w:val="24"/>
                <w:lang w:val="es-ES"/>
              </w:rPr>
            </w:pPr>
          </w:p>
        </w:tc>
        <w:tc>
          <w:tcPr>
            <w:tcW w:w="1348" w:type="dxa"/>
            <w:vMerge/>
            <w:tcBorders>
              <w:bottom w:val="single" w:sz="12" w:space="0" w:color="auto"/>
            </w:tcBorders>
            <w:vAlign w:val="bottom"/>
          </w:tcPr>
          <w:p w:rsidR="006D24B0" w:rsidRPr="00BC5613" w:rsidRDefault="006D24B0" w:rsidP="00185208">
            <w:pPr>
              <w:suppressAutoHyphens w:val="0"/>
              <w:spacing w:before="80" w:after="80" w:line="200" w:lineRule="exact"/>
              <w:ind w:right="113"/>
              <w:jc w:val="right"/>
              <w:rPr>
                <w:i/>
                <w:sz w:val="14"/>
                <w:szCs w:val="24"/>
                <w:lang w:val="es-ES"/>
              </w:rPr>
            </w:pPr>
          </w:p>
        </w:tc>
        <w:tc>
          <w:tcPr>
            <w:tcW w:w="900" w:type="dxa"/>
            <w:tcBorders>
              <w:top w:val="single" w:sz="4" w:space="0" w:color="auto"/>
              <w:bottom w:val="single" w:sz="12" w:space="0" w:color="auto"/>
            </w:tcBorders>
            <w:vAlign w:val="bottom"/>
          </w:tcPr>
          <w:p w:rsidR="006D24B0" w:rsidRPr="00BC5613" w:rsidRDefault="006D24B0" w:rsidP="00185208">
            <w:pPr>
              <w:suppressAutoHyphens w:val="0"/>
              <w:spacing w:before="80" w:after="80" w:line="200" w:lineRule="exact"/>
              <w:jc w:val="right"/>
              <w:rPr>
                <w:sz w:val="14"/>
                <w:szCs w:val="24"/>
                <w:lang w:val="es-ES"/>
              </w:rPr>
            </w:pPr>
            <w:r w:rsidRPr="00BC5613">
              <w:rPr>
                <w:i/>
                <w:sz w:val="14"/>
                <w:szCs w:val="24"/>
                <w:lang w:val="es-ES"/>
              </w:rPr>
              <w:t>Discapacidad auditiva</w:t>
            </w:r>
          </w:p>
        </w:tc>
        <w:tc>
          <w:tcPr>
            <w:tcW w:w="900" w:type="dxa"/>
            <w:tcBorders>
              <w:top w:val="single" w:sz="4" w:space="0" w:color="auto"/>
              <w:bottom w:val="single" w:sz="12" w:space="0" w:color="auto"/>
            </w:tcBorders>
            <w:vAlign w:val="bottom"/>
          </w:tcPr>
          <w:p w:rsidR="006D24B0" w:rsidRPr="00BC5613" w:rsidRDefault="006D24B0" w:rsidP="00185208">
            <w:pPr>
              <w:suppressAutoHyphens w:val="0"/>
              <w:spacing w:before="80" w:after="80" w:line="200" w:lineRule="exact"/>
              <w:jc w:val="right"/>
              <w:rPr>
                <w:sz w:val="14"/>
                <w:szCs w:val="24"/>
                <w:lang w:val="es-ES"/>
              </w:rPr>
            </w:pPr>
            <w:r w:rsidRPr="00BC5613">
              <w:rPr>
                <w:i/>
                <w:sz w:val="14"/>
                <w:szCs w:val="24"/>
                <w:lang w:val="es-ES"/>
              </w:rPr>
              <w:t>Discapacidad visual</w:t>
            </w:r>
          </w:p>
        </w:tc>
        <w:tc>
          <w:tcPr>
            <w:tcW w:w="1163" w:type="dxa"/>
            <w:tcBorders>
              <w:top w:val="single" w:sz="4" w:space="0" w:color="auto"/>
              <w:bottom w:val="single" w:sz="12" w:space="0" w:color="auto"/>
            </w:tcBorders>
            <w:vAlign w:val="bottom"/>
          </w:tcPr>
          <w:p w:rsidR="006D24B0" w:rsidRPr="00BC5613" w:rsidRDefault="006D24B0" w:rsidP="00185208">
            <w:pPr>
              <w:suppressAutoHyphens w:val="0"/>
              <w:spacing w:before="80" w:after="80" w:line="200" w:lineRule="exact"/>
              <w:jc w:val="right"/>
              <w:rPr>
                <w:sz w:val="14"/>
                <w:szCs w:val="24"/>
                <w:lang w:val="es-ES"/>
              </w:rPr>
            </w:pPr>
            <w:r w:rsidRPr="00BC5613">
              <w:rPr>
                <w:i/>
                <w:sz w:val="14"/>
                <w:szCs w:val="24"/>
                <w:lang w:val="es-ES"/>
              </w:rPr>
              <w:t>Trastorno musculoesquelético</w:t>
            </w:r>
          </w:p>
        </w:tc>
        <w:tc>
          <w:tcPr>
            <w:tcW w:w="714" w:type="dxa"/>
            <w:tcBorders>
              <w:top w:val="single" w:sz="4" w:space="0" w:color="auto"/>
              <w:bottom w:val="single" w:sz="12" w:space="0" w:color="auto"/>
            </w:tcBorders>
            <w:vAlign w:val="bottom"/>
          </w:tcPr>
          <w:p w:rsidR="006D24B0" w:rsidRPr="00BC5613" w:rsidRDefault="006D24B0" w:rsidP="00185208">
            <w:pPr>
              <w:suppressAutoHyphens w:val="0"/>
              <w:spacing w:before="80" w:after="80" w:line="200" w:lineRule="exact"/>
              <w:jc w:val="right"/>
              <w:rPr>
                <w:sz w:val="14"/>
                <w:szCs w:val="24"/>
                <w:lang w:val="es-ES"/>
              </w:rPr>
            </w:pPr>
            <w:r w:rsidRPr="00BC5613">
              <w:rPr>
                <w:i/>
                <w:sz w:val="14"/>
                <w:szCs w:val="24"/>
                <w:lang w:val="es-ES"/>
              </w:rPr>
              <w:t>Deficiencia mental</w:t>
            </w:r>
          </w:p>
        </w:tc>
        <w:tc>
          <w:tcPr>
            <w:tcW w:w="420" w:type="dxa"/>
            <w:tcBorders>
              <w:top w:val="single" w:sz="4" w:space="0" w:color="auto"/>
              <w:bottom w:val="single" w:sz="12" w:space="0" w:color="auto"/>
            </w:tcBorders>
            <w:vAlign w:val="bottom"/>
          </w:tcPr>
          <w:p w:rsidR="006D24B0" w:rsidRPr="00BC5613" w:rsidRDefault="006D24B0" w:rsidP="00185208">
            <w:pPr>
              <w:suppressAutoHyphens w:val="0"/>
              <w:spacing w:before="80" w:after="80" w:line="200" w:lineRule="exact"/>
              <w:jc w:val="right"/>
              <w:rPr>
                <w:sz w:val="14"/>
                <w:szCs w:val="24"/>
                <w:lang w:val="es-ES"/>
              </w:rPr>
            </w:pPr>
            <w:r w:rsidRPr="00BC5613">
              <w:rPr>
                <w:i/>
                <w:sz w:val="14"/>
                <w:szCs w:val="24"/>
                <w:lang w:val="es-ES"/>
              </w:rPr>
              <w:t>Otras</w:t>
            </w:r>
          </w:p>
        </w:tc>
        <w:tc>
          <w:tcPr>
            <w:tcW w:w="443" w:type="dxa"/>
            <w:vMerge/>
            <w:tcBorders>
              <w:bottom w:val="single" w:sz="12" w:space="0" w:color="auto"/>
            </w:tcBorders>
            <w:vAlign w:val="bottom"/>
          </w:tcPr>
          <w:p w:rsidR="006D24B0" w:rsidRPr="00BC5613" w:rsidRDefault="006D24B0" w:rsidP="00185208">
            <w:pPr>
              <w:suppressAutoHyphens w:val="0"/>
              <w:spacing w:before="80" w:after="80" w:line="200" w:lineRule="exact"/>
              <w:jc w:val="right"/>
              <w:rPr>
                <w:i/>
                <w:sz w:val="14"/>
                <w:szCs w:val="24"/>
                <w:lang w:val="es-ES"/>
              </w:rPr>
            </w:pPr>
          </w:p>
        </w:tc>
      </w:tr>
      <w:tr w:rsidR="00C60373" w:rsidRPr="00BC5613">
        <w:tc>
          <w:tcPr>
            <w:tcW w:w="1036" w:type="dxa"/>
            <w:tcBorders>
              <w:top w:val="single" w:sz="12" w:space="0" w:color="auto"/>
            </w:tcBorders>
            <w:vAlign w:val="bottom"/>
          </w:tcPr>
          <w:p w:rsidR="006D24B0" w:rsidRPr="00BC5613" w:rsidRDefault="006D24B0" w:rsidP="00BC5613">
            <w:pPr>
              <w:suppressAutoHyphens w:val="0"/>
              <w:spacing w:before="40" w:after="40" w:line="220" w:lineRule="exact"/>
              <w:rPr>
                <w:sz w:val="16"/>
                <w:szCs w:val="16"/>
                <w:lang w:val="es-ES"/>
              </w:rPr>
            </w:pPr>
            <w:r w:rsidRPr="00BC5613">
              <w:rPr>
                <w:sz w:val="16"/>
                <w:szCs w:val="16"/>
                <w:lang w:val="es-ES"/>
              </w:rPr>
              <w:t xml:space="preserve">Menores </w:t>
            </w:r>
            <w:r w:rsidR="00BC5613" w:rsidRPr="00BC5613">
              <w:rPr>
                <w:sz w:val="16"/>
                <w:szCs w:val="16"/>
                <w:lang w:val="es-ES"/>
              </w:rPr>
              <w:br/>
            </w:r>
            <w:r w:rsidRPr="00BC5613">
              <w:rPr>
                <w:sz w:val="16"/>
                <w:szCs w:val="16"/>
                <w:lang w:val="es-ES"/>
              </w:rPr>
              <w:t>de 7 años</w:t>
            </w:r>
          </w:p>
        </w:tc>
        <w:tc>
          <w:tcPr>
            <w:tcW w:w="602" w:type="dxa"/>
            <w:tcBorders>
              <w:top w:val="single" w:sz="12" w:space="0" w:color="auto"/>
            </w:tcBorders>
            <w:vAlign w:val="bottom"/>
          </w:tcPr>
          <w:p w:rsidR="006D24B0" w:rsidRPr="00BC5613" w:rsidRDefault="006D24B0" w:rsidP="00BC5613">
            <w:pPr>
              <w:suppressAutoHyphens w:val="0"/>
              <w:spacing w:before="40" w:after="40" w:line="220" w:lineRule="exact"/>
              <w:ind w:right="113"/>
              <w:jc w:val="right"/>
              <w:rPr>
                <w:b/>
                <w:sz w:val="16"/>
                <w:szCs w:val="16"/>
                <w:lang w:val="es-ES"/>
              </w:rPr>
            </w:pPr>
            <w:r w:rsidRPr="00BC5613">
              <w:rPr>
                <w:b/>
                <w:sz w:val="16"/>
                <w:szCs w:val="16"/>
                <w:lang w:val="es-ES"/>
              </w:rPr>
              <w:t>194</w:t>
            </w:r>
          </w:p>
        </w:tc>
        <w:tc>
          <w:tcPr>
            <w:tcW w:w="966" w:type="dxa"/>
            <w:tcBorders>
              <w:top w:val="single" w:sz="12" w:space="0" w:color="auto"/>
            </w:tcBorders>
            <w:vAlign w:val="bottom"/>
          </w:tcPr>
          <w:p w:rsidR="006D24B0" w:rsidRPr="00BC5613" w:rsidRDefault="006D24B0" w:rsidP="00BB004A">
            <w:pPr>
              <w:suppressAutoHyphens w:val="0"/>
              <w:spacing w:before="40" w:after="40" w:line="220" w:lineRule="exact"/>
              <w:jc w:val="right"/>
              <w:rPr>
                <w:sz w:val="16"/>
                <w:szCs w:val="16"/>
                <w:lang w:val="es-ES"/>
              </w:rPr>
            </w:pPr>
            <w:r w:rsidRPr="00BC5613">
              <w:rPr>
                <w:sz w:val="16"/>
                <w:szCs w:val="16"/>
                <w:lang w:val="es-ES"/>
              </w:rPr>
              <w:t>4</w:t>
            </w:r>
          </w:p>
        </w:tc>
        <w:tc>
          <w:tcPr>
            <w:tcW w:w="1148" w:type="dxa"/>
            <w:tcBorders>
              <w:top w:val="single" w:sz="12" w:space="0" w:color="auto"/>
            </w:tcBorders>
            <w:vAlign w:val="bottom"/>
          </w:tcPr>
          <w:p w:rsidR="006D24B0" w:rsidRPr="00BC5613" w:rsidRDefault="006D24B0" w:rsidP="00BB004A">
            <w:pPr>
              <w:suppressAutoHyphens w:val="0"/>
              <w:spacing w:before="40" w:after="40" w:line="220" w:lineRule="exact"/>
              <w:jc w:val="right"/>
              <w:rPr>
                <w:sz w:val="16"/>
                <w:szCs w:val="16"/>
                <w:lang w:val="es-ES"/>
              </w:rPr>
            </w:pPr>
            <w:r w:rsidRPr="00BC5613">
              <w:rPr>
                <w:sz w:val="16"/>
                <w:szCs w:val="16"/>
                <w:lang w:val="es-ES"/>
              </w:rPr>
              <w:t>-</w:t>
            </w:r>
          </w:p>
        </w:tc>
        <w:tc>
          <w:tcPr>
            <w:tcW w:w="1348" w:type="dxa"/>
            <w:tcBorders>
              <w:top w:val="single" w:sz="12" w:space="0" w:color="auto"/>
            </w:tcBorders>
            <w:vAlign w:val="bottom"/>
          </w:tcPr>
          <w:p w:rsidR="006D24B0" w:rsidRPr="00BC5613" w:rsidRDefault="006D24B0" w:rsidP="00BC5613">
            <w:pPr>
              <w:suppressAutoHyphens w:val="0"/>
              <w:spacing w:before="40" w:after="40" w:line="220" w:lineRule="exact"/>
              <w:ind w:right="113"/>
              <w:jc w:val="right"/>
              <w:rPr>
                <w:sz w:val="16"/>
                <w:szCs w:val="16"/>
                <w:lang w:val="es-ES"/>
              </w:rPr>
            </w:pPr>
            <w:r w:rsidRPr="00BC5613">
              <w:rPr>
                <w:sz w:val="16"/>
                <w:szCs w:val="16"/>
                <w:lang w:val="es-ES"/>
              </w:rPr>
              <w:t>28</w:t>
            </w:r>
          </w:p>
        </w:tc>
        <w:tc>
          <w:tcPr>
            <w:tcW w:w="900" w:type="dxa"/>
            <w:tcBorders>
              <w:top w:val="single" w:sz="12" w:space="0" w:color="auto"/>
            </w:tcBorders>
            <w:vAlign w:val="bottom"/>
          </w:tcPr>
          <w:p w:rsidR="006D24B0" w:rsidRPr="00BC5613" w:rsidRDefault="006D24B0" w:rsidP="00BB004A">
            <w:pPr>
              <w:suppressAutoHyphens w:val="0"/>
              <w:spacing w:before="40" w:after="40" w:line="220" w:lineRule="exact"/>
              <w:jc w:val="right"/>
              <w:rPr>
                <w:sz w:val="16"/>
                <w:szCs w:val="16"/>
                <w:lang w:val="es-ES"/>
              </w:rPr>
            </w:pPr>
            <w:r w:rsidRPr="00BC5613">
              <w:rPr>
                <w:sz w:val="16"/>
                <w:szCs w:val="16"/>
                <w:lang w:val="es-ES"/>
              </w:rPr>
              <w:t>-</w:t>
            </w:r>
          </w:p>
        </w:tc>
        <w:tc>
          <w:tcPr>
            <w:tcW w:w="900" w:type="dxa"/>
            <w:tcBorders>
              <w:top w:val="single" w:sz="12" w:space="0" w:color="auto"/>
            </w:tcBorders>
            <w:vAlign w:val="bottom"/>
          </w:tcPr>
          <w:p w:rsidR="006D24B0" w:rsidRPr="00BC5613" w:rsidRDefault="006D24B0" w:rsidP="00BB004A">
            <w:pPr>
              <w:suppressAutoHyphens w:val="0"/>
              <w:spacing w:before="40" w:after="40" w:line="220" w:lineRule="exact"/>
              <w:jc w:val="right"/>
              <w:rPr>
                <w:sz w:val="16"/>
                <w:szCs w:val="16"/>
                <w:lang w:val="es-ES"/>
              </w:rPr>
            </w:pPr>
            <w:r w:rsidRPr="00BC5613">
              <w:rPr>
                <w:sz w:val="16"/>
                <w:szCs w:val="16"/>
                <w:lang w:val="es-ES"/>
              </w:rPr>
              <w:t>-</w:t>
            </w:r>
          </w:p>
        </w:tc>
        <w:tc>
          <w:tcPr>
            <w:tcW w:w="1163" w:type="dxa"/>
            <w:tcBorders>
              <w:top w:val="single" w:sz="12" w:space="0" w:color="auto"/>
            </w:tcBorders>
            <w:vAlign w:val="bottom"/>
          </w:tcPr>
          <w:p w:rsidR="006D24B0" w:rsidRPr="00BC5613" w:rsidRDefault="006D24B0" w:rsidP="00BB004A">
            <w:pPr>
              <w:suppressAutoHyphens w:val="0"/>
              <w:spacing w:before="40" w:after="40" w:line="220" w:lineRule="exact"/>
              <w:jc w:val="right"/>
              <w:rPr>
                <w:sz w:val="16"/>
                <w:szCs w:val="16"/>
                <w:lang w:val="es-ES"/>
              </w:rPr>
            </w:pPr>
            <w:r w:rsidRPr="00BC5613">
              <w:rPr>
                <w:sz w:val="16"/>
                <w:szCs w:val="16"/>
                <w:lang w:val="es-ES"/>
              </w:rPr>
              <w:t>1</w:t>
            </w:r>
          </w:p>
        </w:tc>
        <w:tc>
          <w:tcPr>
            <w:tcW w:w="714" w:type="dxa"/>
            <w:tcBorders>
              <w:top w:val="single" w:sz="12" w:space="0" w:color="auto"/>
            </w:tcBorders>
            <w:vAlign w:val="bottom"/>
          </w:tcPr>
          <w:p w:rsidR="006D24B0" w:rsidRPr="00BC5613" w:rsidRDefault="006D24B0" w:rsidP="00BB004A">
            <w:pPr>
              <w:suppressAutoHyphens w:val="0"/>
              <w:spacing w:before="40" w:after="40" w:line="220" w:lineRule="exact"/>
              <w:jc w:val="right"/>
              <w:rPr>
                <w:sz w:val="16"/>
                <w:szCs w:val="16"/>
                <w:lang w:val="es-ES"/>
              </w:rPr>
            </w:pPr>
            <w:r w:rsidRPr="00BC5613">
              <w:rPr>
                <w:sz w:val="16"/>
                <w:szCs w:val="16"/>
                <w:lang w:val="es-ES"/>
              </w:rPr>
              <w:t>-</w:t>
            </w:r>
          </w:p>
        </w:tc>
        <w:tc>
          <w:tcPr>
            <w:tcW w:w="420" w:type="dxa"/>
            <w:tcBorders>
              <w:top w:val="single" w:sz="12" w:space="0" w:color="auto"/>
            </w:tcBorders>
            <w:vAlign w:val="bottom"/>
          </w:tcPr>
          <w:p w:rsidR="006D24B0" w:rsidRPr="00BC5613" w:rsidRDefault="006D24B0" w:rsidP="00BB004A">
            <w:pPr>
              <w:suppressAutoHyphens w:val="0"/>
              <w:spacing w:before="40" w:after="40" w:line="220" w:lineRule="exact"/>
              <w:jc w:val="right"/>
              <w:rPr>
                <w:sz w:val="16"/>
                <w:szCs w:val="16"/>
                <w:lang w:val="es-ES"/>
              </w:rPr>
            </w:pPr>
            <w:r w:rsidRPr="00BC5613">
              <w:rPr>
                <w:sz w:val="16"/>
                <w:szCs w:val="16"/>
                <w:lang w:val="es-ES"/>
              </w:rPr>
              <w:t>2</w:t>
            </w:r>
          </w:p>
        </w:tc>
        <w:tc>
          <w:tcPr>
            <w:tcW w:w="443" w:type="dxa"/>
            <w:tcBorders>
              <w:top w:val="single" w:sz="12" w:space="0" w:color="auto"/>
            </w:tcBorders>
            <w:vAlign w:val="bottom"/>
          </w:tcPr>
          <w:p w:rsidR="006D24B0" w:rsidRPr="00BC5613" w:rsidRDefault="006D24B0" w:rsidP="00BB004A">
            <w:pPr>
              <w:suppressAutoHyphens w:val="0"/>
              <w:spacing w:before="40" w:after="40" w:line="220" w:lineRule="exact"/>
              <w:jc w:val="right"/>
              <w:rPr>
                <w:sz w:val="16"/>
                <w:szCs w:val="16"/>
                <w:lang w:val="es-ES"/>
              </w:rPr>
            </w:pPr>
            <w:r w:rsidRPr="00BC5613">
              <w:rPr>
                <w:sz w:val="16"/>
                <w:szCs w:val="16"/>
                <w:lang w:val="es-ES"/>
              </w:rPr>
              <w:t>159</w:t>
            </w:r>
          </w:p>
        </w:tc>
      </w:tr>
      <w:tr w:rsidR="00C60373" w:rsidRPr="00BC5613">
        <w:tc>
          <w:tcPr>
            <w:tcW w:w="1036" w:type="dxa"/>
            <w:vAlign w:val="bottom"/>
          </w:tcPr>
          <w:p w:rsidR="006D24B0" w:rsidRPr="00BC5613" w:rsidRDefault="006D24B0" w:rsidP="00BC5613">
            <w:pPr>
              <w:suppressAutoHyphens w:val="0"/>
              <w:spacing w:before="40" w:after="40" w:line="220" w:lineRule="exact"/>
              <w:rPr>
                <w:sz w:val="16"/>
                <w:szCs w:val="16"/>
                <w:lang w:val="es-ES"/>
              </w:rPr>
            </w:pPr>
            <w:r w:rsidRPr="00BC5613">
              <w:rPr>
                <w:noProof/>
                <w:sz w:val="16"/>
                <w:szCs w:val="16"/>
                <w:lang w:val="es-ES"/>
              </w:rPr>
              <w:t>7 años</w:t>
            </w:r>
          </w:p>
        </w:tc>
        <w:tc>
          <w:tcPr>
            <w:tcW w:w="602" w:type="dxa"/>
            <w:vAlign w:val="bottom"/>
          </w:tcPr>
          <w:p w:rsidR="006D24B0" w:rsidRPr="00BC5613" w:rsidRDefault="006D24B0" w:rsidP="00BC5613">
            <w:pPr>
              <w:suppressAutoHyphens w:val="0"/>
              <w:spacing w:before="40" w:after="40" w:line="220" w:lineRule="exact"/>
              <w:ind w:right="113"/>
              <w:jc w:val="right"/>
              <w:rPr>
                <w:b/>
                <w:sz w:val="16"/>
                <w:szCs w:val="16"/>
                <w:lang w:val="es-ES"/>
              </w:rPr>
            </w:pPr>
            <w:r w:rsidRPr="00BC5613">
              <w:rPr>
                <w:b/>
                <w:sz w:val="16"/>
                <w:szCs w:val="16"/>
                <w:lang w:val="es-ES"/>
              </w:rPr>
              <w:t>174</w:t>
            </w:r>
          </w:p>
        </w:tc>
        <w:tc>
          <w:tcPr>
            <w:tcW w:w="966" w:type="dxa"/>
            <w:vAlign w:val="bottom"/>
          </w:tcPr>
          <w:p w:rsidR="006D24B0" w:rsidRPr="00BC5613" w:rsidRDefault="006D24B0" w:rsidP="00BB004A">
            <w:pPr>
              <w:suppressAutoHyphens w:val="0"/>
              <w:spacing w:before="40" w:after="40" w:line="220" w:lineRule="exact"/>
              <w:jc w:val="right"/>
              <w:rPr>
                <w:sz w:val="16"/>
                <w:szCs w:val="16"/>
                <w:lang w:val="es-ES"/>
              </w:rPr>
            </w:pPr>
            <w:r w:rsidRPr="00BC5613">
              <w:rPr>
                <w:sz w:val="16"/>
                <w:szCs w:val="16"/>
                <w:lang w:val="es-ES"/>
              </w:rPr>
              <w:t>7</w:t>
            </w:r>
          </w:p>
        </w:tc>
        <w:tc>
          <w:tcPr>
            <w:tcW w:w="1148" w:type="dxa"/>
            <w:vAlign w:val="bottom"/>
          </w:tcPr>
          <w:p w:rsidR="006D24B0" w:rsidRPr="00BC5613" w:rsidRDefault="006D24B0" w:rsidP="00BB004A">
            <w:pPr>
              <w:suppressAutoHyphens w:val="0"/>
              <w:spacing w:before="40" w:after="40" w:line="220" w:lineRule="exact"/>
              <w:jc w:val="right"/>
              <w:rPr>
                <w:sz w:val="16"/>
                <w:szCs w:val="16"/>
                <w:lang w:val="es-ES"/>
              </w:rPr>
            </w:pPr>
            <w:r w:rsidRPr="00BC5613">
              <w:rPr>
                <w:sz w:val="16"/>
                <w:szCs w:val="16"/>
                <w:lang w:val="es-ES"/>
              </w:rPr>
              <w:t>2</w:t>
            </w:r>
          </w:p>
        </w:tc>
        <w:tc>
          <w:tcPr>
            <w:tcW w:w="1348" w:type="dxa"/>
            <w:vAlign w:val="bottom"/>
          </w:tcPr>
          <w:p w:rsidR="006D24B0" w:rsidRPr="00BC5613" w:rsidRDefault="006D24B0" w:rsidP="00BC5613">
            <w:pPr>
              <w:suppressAutoHyphens w:val="0"/>
              <w:spacing w:before="40" w:after="40" w:line="220" w:lineRule="exact"/>
              <w:ind w:right="113"/>
              <w:jc w:val="right"/>
              <w:rPr>
                <w:sz w:val="16"/>
                <w:szCs w:val="16"/>
                <w:lang w:val="es-ES"/>
              </w:rPr>
            </w:pPr>
            <w:r w:rsidRPr="00BC5613">
              <w:rPr>
                <w:sz w:val="16"/>
                <w:szCs w:val="16"/>
                <w:lang w:val="es-ES"/>
              </w:rPr>
              <w:t>4</w:t>
            </w:r>
          </w:p>
        </w:tc>
        <w:tc>
          <w:tcPr>
            <w:tcW w:w="900" w:type="dxa"/>
            <w:vAlign w:val="bottom"/>
          </w:tcPr>
          <w:p w:rsidR="006D24B0" w:rsidRPr="00BC5613" w:rsidRDefault="006D24B0" w:rsidP="00BB004A">
            <w:pPr>
              <w:suppressAutoHyphens w:val="0"/>
              <w:spacing w:before="40" w:after="40" w:line="220" w:lineRule="exact"/>
              <w:jc w:val="right"/>
              <w:rPr>
                <w:sz w:val="16"/>
                <w:szCs w:val="16"/>
                <w:lang w:val="es-ES"/>
              </w:rPr>
            </w:pPr>
            <w:r w:rsidRPr="00BC5613">
              <w:rPr>
                <w:sz w:val="16"/>
                <w:szCs w:val="16"/>
                <w:lang w:val="es-ES"/>
              </w:rPr>
              <w:t>1</w:t>
            </w:r>
          </w:p>
        </w:tc>
        <w:tc>
          <w:tcPr>
            <w:tcW w:w="900" w:type="dxa"/>
            <w:vAlign w:val="bottom"/>
          </w:tcPr>
          <w:p w:rsidR="006D24B0" w:rsidRPr="00BC5613" w:rsidRDefault="006D24B0" w:rsidP="00BB004A">
            <w:pPr>
              <w:suppressAutoHyphens w:val="0"/>
              <w:spacing w:before="40" w:after="40" w:line="220" w:lineRule="exact"/>
              <w:jc w:val="right"/>
              <w:rPr>
                <w:sz w:val="16"/>
                <w:szCs w:val="16"/>
                <w:lang w:val="es-ES"/>
              </w:rPr>
            </w:pPr>
            <w:r w:rsidRPr="00BC5613">
              <w:rPr>
                <w:sz w:val="16"/>
                <w:szCs w:val="16"/>
                <w:lang w:val="es-ES"/>
              </w:rPr>
              <w:t>-</w:t>
            </w:r>
          </w:p>
        </w:tc>
        <w:tc>
          <w:tcPr>
            <w:tcW w:w="1163" w:type="dxa"/>
            <w:vAlign w:val="bottom"/>
          </w:tcPr>
          <w:p w:rsidR="006D24B0" w:rsidRPr="00BC5613" w:rsidRDefault="006D24B0" w:rsidP="00BB004A">
            <w:pPr>
              <w:suppressAutoHyphens w:val="0"/>
              <w:spacing w:before="40" w:after="40" w:line="220" w:lineRule="exact"/>
              <w:jc w:val="right"/>
              <w:rPr>
                <w:sz w:val="16"/>
                <w:szCs w:val="16"/>
                <w:lang w:val="es-ES"/>
              </w:rPr>
            </w:pPr>
            <w:r w:rsidRPr="00BC5613">
              <w:rPr>
                <w:sz w:val="16"/>
                <w:szCs w:val="16"/>
                <w:lang w:val="es-ES"/>
              </w:rPr>
              <w:t>-</w:t>
            </w:r>
          </w:p>
        </w:tc>
        <w:tc>
          <w:tcPr>
            <w:tcW w:w="714" w:type="dxa"/>
            <w:vAlign w:val="bottom"/>
          </w:tcPr>
          <w:p w:rsidR="006D24B0" w:rsidRPr="00BC5613" w:rsidRDefault="006D24B0" w:rsidP="00BB004A">
            <w:pPr>
              <w:suppressAutoHyphens w:val="0"/>
              <w:spacing w:before="40" w:after="40" w:line="220" w:lineRule="exact"/>
              <w:jc w:val="right"/>
              <w:rPr>
                <w:sz w:val="16"/>
                <w:szCs w:val="16"/>
                <w:lang w:val="es-ES"/>
              </w:rPr>
            </w:pPr>
            <w:r w:rsidRPr="00BC5613">
              <w:rPr>
                <w:sz w:val="16"/>
                <w:szCs w:val="16"/>
                <w:lang w:val="es-ES"/>
              </w:rPr>
              <w:t>1</w:t>
            </w:r>
          </w:p>
        </w:tc>
        <w:tc>
          <w:tcPr>
            <w:tcW w:w="420" w:type="dxa"/>
            <w:vAlign w:val="bottom"/>
          </w:tcPr>
          <w:p w:rsidR="006D24B0" w:rsidRPr="00BC5613" w:rsidRDefault="006D24B0" w:rsidP="00BB004A">
            <w:pPr>
              <w:suppressAutoHyphens w:val="0"/>
              <w:spacing w:before="40" w:after="40" w:line="220" w:lineRule="exact"/>
              <w:jc w:val="right"/>
              <w:rPr>
                <w:sz w:val="16"/>
                <w:szCs w:val="16"/>
                <w:lang w:val="es-ES"/>
              </w:rPr>
            </w:pPr>
            <w:r w:rsidRPr="00BC5613">
              <w:rPr>
                <w:sz w:val="16"/>
                <w:szCs w:val="16"/>
                <w:lang w:val="es-ES"/>
              </w:rPr>
              <w:t>6</w:t>
            </w:r>
          </w:p>
        </w:tc>
        <w:tc>
          <w:tcPr>
            <w:tcW w:w="443" w:type="dxa"/>
            <w:vAlign w:val="bottom"/>
          </w:tcPr>
          <w:p w:rsidR="006D24B0" w:rsidRPr="00BC5613" w:rsidRDefault="006D24B0" w:rsidP="00BB004A">
            <w:pPr>
              <w:suppressAutoHyphens w:val="0"/>
              <w:spacing w:before="40" w:after="40" w:line="220" w:lineRule="exact"/>
              <w:jc w:val="right"/>
              <w:rPr>
                <w:sz w:val="16"/>
                <w:szCs w:val="16"/>
                <w:lang w:val="es-ES"/>
              </w:rPr>
            </w:pPr>
            <w:r w:rsidRPr="00BC5613">
              <w:rPr>
                <w:sz w:val="16"/>
                <w:szCs w:val="16"/>
                <w:lang w:val="es-ES"/>
              </w:rPr>
              <w:t>153</w:t>
            </w:r>
          </w:p>
        </w:tc>
      </w:tr>
      <w:tr w:rsidR="00C60373" w:rsidRPr="00BC5613">
        <w:tc>
          <w:tcPr>
            <w:tcW w:w="1036" w:type="dxa"/>
            <w:vAlign w:val="bottom"/>
          </w:tcPr>
          <w:p w:rsidR="006D24B0" w:rsidRPr="00BC5613" w:rsidRDefault="006D24B0" w:rsidP="00BC5613">
            <w:pPr>
              <w:suppressAutoHyphens w:val="0"/>
              <w:spacing w:before="40" w:after="40" w:line="220" w:lineRule="exact"/>
              <w:rPr>
                <w:sz w:val="16"/>
                <w:szCs w:val="16"/>
                <w:lang w:val="es-ES"/>
              </w:rPr>
            </w:pPr>
            <w:r w:rsidRPr="00BC5613">
              <w:rPr>
                <w:noProof/>
                <w:sz w:val="16"/>
                <w:szCs w:val="16"/>
                <w:lang w:val="es-ES"/>
              </w:rPr>
              <w:t>8 años</w:t>
            </w:r>
          </w:p>
        </w:tc>
        <w:tc>
          <w:tcPr>
            <w:tcW w:w="602" w:type="dxa"/>
            <w:vAlign w:val="bottom"/>
          </w:tcPr>
          <w:p w:rsidR="006D24B0" w:rsidRPr="00BC5613" w:rsidRDefault="006D24B0" w:rsidP="00BC5613">
            <w:pPr>
              <w:suppressAutoHyphens w:val="0"/>
              <w:spacing w:before="40" w:after="40" w:line="220" w:lineRule="exact"/>
              <w:ind w:right="113"/>
              <w:jc w:val="right"/>
              <w:rPr>
                <w:b/>
                <w:sz w:val="16"/>
                <w:szCs w:val="16"/>
                <w:lang w:val="es-ES"/>
              </w:rPr>
            </w:pPr>
            <w:r w:rsidRPr="00BC5613">
              <w:rPr>
                <w:b/>
                <w:sz w:val="16"/>
                <w:szCs w:val="16"/>
                <w:lang w:val="es-ES"/>
              </w:rPr>
              <w:t>196</w:t>
            </w:r>
          </w:p>
        </w:tc>
        <w:tc>
          <w:tcPr>
            <w:tcW w:w="966" w:type="dxa"/>
            <w:vAlign w:val="bottom"/>
          </w:tcPr>
          <w:p w:rsidR="006D24B0" w:rsidRPr="00BC5613" w:rsidRDefault="006D24B0" w:rsidP="00BB004A">
            <w:pPr>
              <w:suppressAutoHyphens w:val="0"/>
              <w:spacing w:before="40" w:after="40" w:line="220" w:lineRule="exact"/>
              <w:jc w:val="right"/>
              <w:rPr>
                <w:sz w:val="16"/>
                <w:szCs w:val="16"/>
                <w:lang w:val="es-ES"/>
              </w:rPr>
            </w:pPr>
            <w:r w:rsidRPr="00BC5613">
              <w:rPr>
                <w:sz w:val="16"/>
                <w:szCs w:val="16"/>
                <w:lang w:val="es-ES"/>
              </w:rPr>
              <w:t>11</w:t>
            </w:r>
          </w:p>
        </w:tc>
        <w:tc>
          <w:tcPr>
            <w:tcW w:w="1148" w:type="dxa"/>
            <w:vAlign w:val="bottom"/>
          </w:tcPr>
          <w:p w:rsidR="006D24B0" w:rsidRPr="00BC5613" w:rsidRDefault="006D24B0" w:rsidP="00BB004A">
            <w:pPr>
              <w:suppressAutoHyphens w:val="0"/>
              <w:spacing w:before="40" w:after="40" w:line="220" w:lineRule="exact"/>
              <w:jc w:val="right"/>
              <w:rPr>
                <w:sz w:val="16"/>
                <w:szCs w:val="16"/>
                <w:lang w:val="es-ES"/>
              </w:rPr>
            </w:pPr>
            <w:r w:rsidRPr="00BC5613">
              <w:rPr>
                <w:sz w:val="16"/>
                <w:szCs w:val="16"/>
                <w:lang w:val="es-ES"/>
              </w:rPr>
              <w:t>3</w:t>
            </w:r>
          </w:p>
        </w:tc>
        <w:tc>
          <w:tcPr>
            <w:tcW w:w="1348" w:type="dxa"/>
            <w:vAlign w:val="bottom"/>
          </w:tcPr>
          <w:p w:rsidR="006D24B0" w:rsidRPr="00BC5613" w:rsidRDefault="006D24B0" w:rsidP="00BC5613">
            <w:pPr>
              <w:suppressAutoHyphens w:val="0"/>
              <w:spacing w:before="40" w:after="40" w:line="220" w:lineRule="exact"/>
              <w:ind w:right="113"/>
              <w:jc w:val="right"/>
              <w:rPr>
                <w:sz w:val="16"/>
                <w:szCs w:val="16"/>
                <w:lang w:val="es-ES"/>
              </w:rPr>
            </w:pPr>
            <w:r w:rsidRPr="00BC5613">
              <w:rPr>
                <w:sz w:val="16"/>
                <w:szCs w:val="16"/>
                <w:lang w:val="es-ES"/>
              </w:rPr>
              <w:t>3</w:t>
            </w:r>
          </w:p>
        </w:tc>
        <w:tc>
          <w:tcPr>
            <w:tcW w:w="900" w:type="dxa"/>
            <w:vAlign w:val="bottom"/>
          </w:tcPr>
          <w:p w:rsidR="006D24B0" w:rsidRPr="00BC5613" w:rsidRDefault="006D24B0" w:rsidP="00BB004A">
            <w:pPr>
              <w:suppressAutoHyphens w:val="0"/>
              <w:spacing w:before="40" w:after="40" w:line="220" w:lineRule="exact"/>
              <w:jc w:val="right"/>
              <w:rPr>
                <w:sz w:val="16"/>
                <w:szCs w:val="16"/>
                <w:lang w:val="es-ES"/>
              </w:rPr>
            </w:pPr>
            <w:r w:rsidRPr="00BC5613">
              <w:rPr>
                <w:sz w:val="16"/>
                <w:szCs w:val="16"/>
                <w:lang w:val="es-ES"/>
              </w:rPr>
              <w:t>-</w:t>
            </w:r>
          </w:p>
        </w:tc>
        <w:tc>
          <w:tcPr>
            <w:tcW w:w="900" w:type="dxa"/>
            <w:vAlign w:val="bottom"/>
          </w:tcPr>
          <w:p w:rsidR="006D24B0" w:rsidRPr="00BC5613" w:rsidRDefault="006D24B0" w:rsidP="00BB004A">
            <w:pPr>
              <w:suppressAutoHyphens w:val="0"/>
              <w:spacing w:before="40" w:after="40" w:line="220" w:lineRule="exact"/>
              <w:jc w:val="right"/>
              <w:rPr>
                <w:sz w:val="16"/>
                <w:szCs w:val="16"/>
                <w:lang w:val="es-ES"/>
              </w:rPr>
            </w:pPr>
            <w:r w:rsidRPr="00BC5613">
              <w:rPr>
                <w:sz w:val="16"/>
                <w:szCs w:val="16"/>
                <w:lang w:val="es-ES"/>
              </w:rPr>
              <w:t>1</w:t>
            </w:r>
          </w:p>
        </w:tc>
        <w:tc>
          <w:tcPr>
            <w:tcW w:w="1163" w:type="dxa"/>
            <w:vAlign w:val="bottom"/>
          </w:tcPr>
          <w:p w:rsidR="006D24B0" w:rsidRPr="00BC5613" w:rsidRDefault="006D24B0" w:rsidP="00BB004A">
            <w:pPr>
              <w:suppressAutoHyphens w:val="0"/>
              <w:spacing w:before="40" w:after="40" w:line="220" w:lineRule="exact"/>
              <w:jc w:val="right"/>
              <w:rPr>
                <w:sz w:val="16"/>
                <w:szCs w:val="16"/>
                <w:lang w:val="es-ES"/>
              </w:rPr>
            </w:pPr>
            <w:r w:rsidRPr="00BC5613">
              <w:rPr>
                <w:sz w:val="16"/>
                <w:szCs w:val="16"/>
                <w:lang w:val="es-ES"/>
              </w:rPr>
              <w:t>1</w:t>
            </w:r>
          </w:p>
        </w:tc>
        <w:tc>
          <w:tcPr>
            <w:tcW w:w="714" w:type="dxa"/>
            <w:vAlign w:val="bottom"/>
          </w:tcPr>
          <w:p w:rsidR="006D24B0" w:rsidRPr="00BC5613" w:rsidRDefault="006D24B0" w:rsidP="00BB004A">
            <w:pPr>
              <w:suppressAutoHyphens w:val="0"/>
              <w:spacing w:before="40" w:after="40" w:line="220" w:lineRule="exact"/>
              <w:jc w:val="right"/>
              <w:rPr>
                <w:sz w:val="16"/>
                <w:szCs w:val="16"/>
                <w:lang w:val="es-ES"/>
              </w:rPr>
            </w:pPr>
            <w:r w:rsidRPr="00BC5613">
              <w:rPr>
                <w:sz w:val="16"/>
                <w:szCs w:val="16"/>
                <w:lang w:val="es-ES"/>
              </w:rPr>
              <w:t>1</w:t>
            </w:r>
          </w:p>
        </w:tc>
        <w:tc>
          <w:tcPr>
            <w:tcW w:w="420" w:type="dxa"/>
            <w:vAlign w:val="bottom"/>
          </w:tcPr>
          <w:p w:rsidR="006D24B0" w:rsidRPr="00BC5613" w:rsidRDefault="006D24B0" w:rsidP="00BB004A">
            <w:pPr>
              <w:suppressAutoHyphens w:val="0"/>
              <w:spacing w:before="40" w:after="40" w:line="220" w:lineRule="exact"/>
              <w:jc w:val="right"/>
              <w:rPr>
                <w:sz w:val="16"/>
                <w:szCs w:val="16"/>
                <w:lang w:val="es-ES"/>
              </w:rPr>
            </w:pPr>
            <w:r w:rsidRPr="00BC5613">
              <w:rPr>
                <w:sz w:val="16"/>
                <w:szCs w:val="16"/>
                <w:lang w:val="es-ES"/>
              </w:rPr>
              <w:t>3</w:t>
            </w:r>
          </w:p>
        </w:tc>
        <w:tc>
          <w:tcPr>
            <w:tcW w:w="443" w:type="dxa"/>
            <w:vAlign w:val="bottom"/>
          </w:tcPr>
          <w:p w:rsidR="006D24B0" w:rsidRPr="00BC5613" w:rsidRDefault="006D24B0" w:rsidP="00BB004A">
            <w:pPr>
              <w:suppressAutoHyphens w:val="0"/>
              <w:spacing w:before="40" w:after="40" w:line="220" w:lineRule="exact"/>
              <w:jc w:val="right"/>
              <w:rPr>
                <w:sz w:val="16"/>
                <w:szCs w:val="16"/>
                <w:lang w:val="es-ES"/>
              </w:rPr>
            </w:pPr>
            <w:r w:rsidRPr="00BC5613">
              <w:rPr>
                <w:sz w:val="16"/>
                <w:szCs w:val="16"/>
                <w:lang w:val="es-ES"/>
              </w:rPr>
              <w:t>173</w:t>
            </w:r>
          </w:p>
        </w:tc>
      </w:tr>
      <w:tr w:rsidR="00C60373" w:rsidRPr="00BC5613">
        <w:tc>
          <w:tcPr>
            <w:tcW w:w="1036" w:type="dxa"/>
            <w:vAlign w:val="bottom"/>
          </w:tcPr>
          <w:p w:rsidR="006D24B0" w:rsidRPr="00BC5613" w:rsidRDefault="006D24B0" w:rsidP="00BC5613">
            <w:pPr>
              <w:suppressAutoHyphens w:val="0"/>
              <w:spacing w:before="40" w:after="40" w:line="220" w:lineRule="exact"/>
              <w:rPr>
                <w:sz w:val="16"/>
                <w:szCs w:val="16"/>
                <w:lang w:val="es-ES"/>
              </w:rPr>
            </w:pPr>
            <w:r w:rsidRPr="00BC5613">
              <w:rPr>
                <w:noProof/>
                <w:sz w:val="16"/>
                <w:szCs w:val="16"/>
                <w:lang w:val="es-ES"/>
              </w:rPr>
              <w:t>9 años</w:t>
            </w:r>
          </w:p>
        </w:tc>
        <w:tc>
          <w:tcPr>
            <w:tcW w:w="602" w:type="dxa"/>
            <w:vAlign w:val="bottom"/>
          </w:tcPr>
          <w:p w:rsidR="006D24B0" w:rsidRPr="00BC5613" w:rsidRDefault="006D24B0" w:rsidP="00BC5613">
            <w:pPr>
              <w:suppressAutoHyphens w:val="0"/>
              <w:spacing w:before="40" w:after="40" w:line="220" w:lineRule="exact"/>
              <w:ind w:right="113"/>
              <w:jc w:val="right"/>
              <w:rPr>
                <w:b/>
                <w:sz w:val="16"/>
                <w:szCs w:val="16"/>
                <w:lang w:val="es-ES"/>
              </w:rPr>
            </w:pPr>
            <w:r w:rsidRPr="00BC5613">
              <w:rPr>
                <w:b/>
                <w:sz w:val="16"/>
                <w:szCs w:val="16"/>
                <w:lang w:val="es-ES"/>
              </w:rPr>
              <w:t>199</w:t>
            </w:r>
          </w:p>
        </w:tc>
        <w:tc>
          <w:tcPr>
            <w:tcW w:w="966" w:type="dxa"/>
            <w:vAlign w:val="bottom"/>
          </w:tcPr>
          <w:p w:rsidR="006D24B0" w:rsidRPr="00BC5613" w:rsidRDefault="006D24B0" w:rsidP="00BB004A">
            <w:pPr>
              <w:suppressAutoHyphens w:val="0"/>
              <w:spacing w:before="40" w:after="40" w:line="220" w:lineRule="exact"/>
              <w:jc w:val="right"/>
              <w:rPr>
                <w:sz w:val="16"/>
                <w:szCs w:val="16"/>
                <w:lang w:val="es-ES"/>
              </w:rPr>
            </w:pPr>
            <w:r w:rsidRPr="00BC5613">
              <w:rPr>
                <w:sz w:val="16"/>
                <w:szCs w:val="16"/>
                <w:lang w:val="es-ES"/>
              </w:rPr>
              <w:t>8</w:t>
            </w:r>
          </w:p>
        </w:tc>
        <w:tc>
          <w:tcPr>
            <w:tcW w:w="1148" w:type="dxa"/>
            <w:vAlign w:val="bottom"/>
          </w:tcPr>
          <w:p w:rsidR="006D24B0" w:rsidRPr="00BC5613" w:rsidRDefault="006D24B0" w:rsidP="00BB004A">
            <w:pPr>
              <w:suppressAutoHyphens w:val="0"/>
              <w:spacing w:before="40" w:after="40" w:line="220" w:lineRule="exact"/>
              <w:jc w:val="right"/>
              <w:rPr>
                <w:sz w:val="16"/>
                <w:szCs w:val="16"/>
                <w:lang w:val="es-ES"/>
              </w:rPr>
            </w:pPr>
            <w:r w:rsidRPr="00BC5613">
              <w:rPr>
                <w:sz w:val="16"/>
                <w:szCs w:val="16"/>
                <w:lang w:val="es-ES"/>
              </w:rPr>
              <w:t>-</w:t>
            </w:r>
          </w:p>
        </w:tc>
        <w:tc>
          <w:tcPr>
            <w:tcW w:w="1348" w:type="dxa"/>
            <w:vAlign w:val="bottom"/>
          </w:tcPr>
          <w:p w:rsidR="006D24B0" w:rsidRPr="00BC5613" w:rsidRDefault="006D24B0" w:rsidP="00BC5613">
            <w:pPr>
              <w:suppressAutoHyphens w:val="0"/>
              <w:spacing w:before="40" w:after="40" w:line="220" w:lineRule="exact"/>
              <w:ind w:right="113"/>
              <w:jc w:val="right"/>
              <w:rPr>
                <w:sz w:val="16"/>
                <w:szCs w:val="16"/>
                <w:lang w:val="es-ES"/>
              </w:rPr>
            </w:pPr>
            <w:r w:rsidRPr="00BC5613">
              <w:rPr>
                <w:sz w:val="16"/>
                <w:szCs w:val="16"/>
                <w:lang w:val="es-ES"/>
              </w:rPr>
              <w:t>5</w:t>
            </w:r>
          </w:p>
        </w:tc>
        <w:tc>
          <w:tcPr>
            <w:tcW w:w="900" w:type="dxa"/>
            <w:vAlign w:val="bottom"/>
          </w:tcPr>
          <w:p w:rsidR="006D24B0" w:rsidRPr="00BC5613" w:rsidRDefault="006D24B0" w:rsidP="00BB004A">
            <w:pPr>
              <w:suppressAutoHyphens w:val="0"/>
              <w:spacing w:before="40" w:after="40" w:line="220" w:lineRule="exact"/>
              <w:jc w:val="right"/>
              <w:rPr>
                <w:sz w:val="16"/>
                <w:szCs w:val="16"/>
                <w:lang w:val="es-ES"/>
              </w:rPr>
            </w:pPr>
            <w:r w:rsidRPr="00BC5613">
              <w:rPr>
                <w:sz w:val="16"/>
                <w:szCs w:val="16"/>
                <w:lang w:val="es-ES"/>
              </w:rPr>
              <w:t>-</w:t>
            </w:r>
          </w:p>
        </w:tc>
        <w:tc>
          <w:tcPr>
            <w:tcW w:w="900" w:type="dxa"/>
            <w:vAlign w:val="bottom"/>
          </w:tcPr>
          <w:p w:rsidR="006D24B0" w:rsidRPr="00BC5613" w:rsidRDefault="006D24B0" w:rsidP="00BB004A">
            <w:pPr>
              <w:suppressAutoHyphens w:val="0"/>
              <w:spacing w:before="40" w:after="40" w:line="220" w:lineRule="exact"/>
              <w:jc w:val="right"/>
              <w:rPr>
                <w:sz w:val="16"/>
                <w:szCs w:val="16"/>
                <w:lang w:val="es-ES"/>
              </w:rPr>
            </w:pPr>
            <w:r w:rsidRPr="00BC5613">
              <w:rPr>
                <w:sz w:val="16"/>
                <w:szCs w:val="16"/>
                <w:lang w:val="es-ES"/>
              </w:rPr>
              <w:t>-</w:t>
            </w:r>
          </w:p>
        </w:tc>
        <w:tc>
          <w:tcPr>
            <w:tcW w:w="1163" w:type="dxa"/>
            <w:vAlign w:val="bottom"/>
          </w:tcPr>
          <w:p w:rsidR="006D24B0" w:rsidRPr="00BC5613" w:rsidRDefault="006D24B0" w:rsidP="00BB004A">
            <w:pPr>
              <w:suppressAutoHyphens w:val="0"/>
              <w:spacing w:before="40" w:after="40" w:line="220" w:lineRule="exact"/>
              <w:jc w:val="right"/>
              <w:rPr>
                <w:sz w:val="16"/>
                <w:szCs w:val="16"/>
                <w:lang w:val="es-ES"/>
              </w:rPr>
            </w:pPr>
            <w:r w:rsidRPr="00BC5613">
              <w:rPr>
                <w:sz w:val="16"/>
                <w:szCs w:val="16"/>
                <w:lang w:val="es-ES"/>
              </w:rPr>
              <w:t>-</w:t>
            </w:r>
          </w:p>
        </w:tc>
        <w:tc>
          <w:tcPr>
            <w:tcW w:w="714" w:type="dxa"/>
            <w:vAlign w:val="bottom"/>
          </w:tcPr>
          <w:p w:rsidR="006D24B0" w:rsidRPr="00BC5613" w:rsidRDefault="006D24B0" w:rsidP="00BB004A">
            <w:pPr>
              <w:suppressAutoHyphens w:val="0"/>
              <w:spacing w:before="40" w:after="40" w:line="220" w:lineRule="exact"/>
              <w:jc w:val="right"/>
              <w:rPr>
                <w:sz w:val="16"/>
                <w:szCs w:val="16"/>
                <w:lang w:val="es-ES"/>
              </w:rPr>
            </w:pPr>
            <w:r w:rsidRPr="00BC5613">
              <w:rPr>
                <w:sz w:val="16"/>
                <w:szCs w:val="16"/>
                <w:lang w:val="es-ES"/>
              </w:rPr>
              <w:t>1</w:t>
            </w:r>
          </w:p>
        </w:tc>
        <w:tc>
          <w:tcPr>
            <w:tcW w:w="420" w:type="dxa"/>
            <w:vAlign w:val="bottom"/>
          </w:tcPr>
          <w:p w:rsidR="006D24B0" w:rsidRPr="00BC5613" w:rsidRDefault="006D24B0" w:rsidP="00BB004A">
            <w:pPr>
              <w:suppressAutoHyphens w:val="0"/>
              <w:spacing w:before="40" w:after="40" w:line="220" w:lineRule="exact"/>
              <w:jc w:val="right"/>
              <w:rPr>
                <w:sz w:val="16"/>
                <w:szCs w:val="16"/>
                <w:lang w:val="es-ES"/>
              </w:rPr>
            </w:pPr>
            <w:r w:rsidRPr="00BC5613">
              <w:rPr>
                <w:sz w:val="16"/>
                <w:szCs w:val="16"/>
                <w:lang w:val="es-ES"/>
              </w:rPr>
              <w:t>-</w:t>
            </w:r>
          </w:p>
        </w:tc>
        <w:tc>
          <w:tcPr>
            <w:tcW w:w="443" w:type="dxa"/>
            <w:vAlign w:val="bottom"/>
          </w:tcPr>
          <w:p w:rsidR="006D24B0" w:rsidRPr="00BC5613" w:rsidRDefault="006D24B0" w:rsidP="00BB004A">
            <w:pPr>
              <w:suppressAutoHyphens w:val="0"/>
              <w:spacing w:before="40" w:after="40" w:line="220" w:lineRule="exact"/>
              <w:jc w:val="right"/>
              <w:rPr>
                <w:sz w:val="16"/>
                <w:szCs w:val="16"/>
                <w:lang w:val="es-ES"/>
              </w:rPr>
            </w:pPr>
            <w:r w:rsidRPr="00BC5613">
              <w:rPr>
                <w:sz w:val="16"/>
                <w:szCs w:val="16"/>
                <w:lang w:val="es-ES"/>
              </w:rPr>
              <w:t>185</w:t>
            </w:r>
          </w:p>
        </w:tc>
      </w:tr>
      <w:tr w:rsidR="00C60373" w:rsidRPr="00BC5613">
        <w:tc>
          <w:tcPr>
            <w:tcW w:w="1036" w:type="dxa"/>
            <w:vAlign w:val="bottom"/>
          </w:tcPr>
          <w:p w:rsidR="006D24B0" w:rsidRPr="00BC5613" w:rsidRDefault="006D24B0" w:rsidP="00BC5613">
            <w:pPr>
              <w:suppressAutoHyphens w:val="0"/>
              <w:spacing w:before="40" w:after="40" w:line="220" w:lineRule="exact"/>
              <w:rPr>
                <w:sz w:val="16"/>
                <w:szCs w:val="16"/>
                <w:lang w:val="es-ES"/>
              </w:rPr>
            </w:pPr>
            <w:r w:rsidRPr="00BC5613">
              <w:rPr>
                <w:noProof/>
                <w:sz w:val="16"/>
                <w:szCs w:val="16"/>
                <w:lang w:val="es-ES"/>
              </w:rPr>
              <w:t>10 años</w:t>
            </w:r>
          </w:p>
        </w:tc>
        <w:tc>
          <w:tcPr>
            <w:tcW w:w="602" w:type="dxa"/>
            <w:vAlign w:val="bottom"/>
          </w:tcPr>
          <w:p w:rsidR="006D24B0" w:rsidRPr="00BC5613" w:rsidRDefault="006D24B0" w:rsidP="00BC5613">
            <w:pPr>
              <w:suppressAutoHyphens w:val="0"/>
              <w:spacing w:before="40" w:after="40" w:line="220" w:lineRule="exact"/>
              <w:ind w:right="113"/>
              <w:jc w:val="right"/>
              <w:rPr>
                <w:b/>
                <w:sz w:val="16"/>
                <w:szCs w:val="16"/>
                <w:lang w:val="es-ES"/>
              </w:rPr>
            </w:pPr>
            <w:r w:rsidRPr="00BC5613">
              <w:rPr>
                <w:b/>
                <w:sz w:val="16"/>
                <w:szCs w:val="16"/>
                <w:lang w:val="es-ES"/>
              </w:rPr>
              <w:t>198</w:t>
            </w:r>
          </w:p>
        </w:tc>
        <w:tc>
          <w:tcPr>
            <w:tcW w:w="966" w:type="dxa"/>
            <w:vAlign w:val="bottom"/>
          </w:tcPr>
          <w:p w:rsidR="006D24B0" w:rsidRPr="00BC5613" w:rsidRDefault="006D24B0" w:rsidP="00BB004A">
            <w:pPr>
              <w:suppressAutoHyphens w:val="0"/>
              <w:spacing w:before="40" w:after="40" w:line="220" w:lineRule="exact"/>
              <w:jc w:val="right"/>
              <w:rPr>
                <w:sz w:val="16"/>
                <w:szCs w:val="16"/>
                <w:lang w:val="es-ES"/>
              </w:rPr>
            </w:pPr>
            <w:r w:rsidRPr="00BC5613">
              <w:rPr>
                <w:sz w:val="16"/>
                <w:szCs w:val="16"/>
                <w:lang w:val="es-ES"/>
              </w:rPr>
              <w:t>6</w:t>
            </w:r>
          </w:p>
        </w:tc>
        <w:tc>
          <w:tcPr>
            <w:tcW w:w="1148" w:type="dxa"/>
            <w:vAlign w:val="bottom"/>
          </w:tcPr>
          <w:p w:rsidR="006D24B0" w:rsidRPr="00BC5613" w:rsidRDefault="006D24B0" w:rsidP="00BB004A">
            <w:pPr>
              <w:suppressAutoHyphens w:val="0"/>
              <w:spacing w:before="40" w:after="40" w:line="220" w:lineRule="exact"/>
              <w:jc w:val="right"/>
              <w:rPr>
                <w:sz w:val="16"/>
                <w:szCs w:val="16"/>
                <w:lang w:val="es-ES"/>
              </w:rPr>
            </w:pPr>
            <w:r w:rsidRPr="00BC5613">
              <w:rPr>
                <w:sz w:val="16"/>
                <w:szCs w:val="16"/>
                <w:lang w:val="es-ES"/>
              </w:rPr>
              <w:t>6</w:t>
            </w:r>
          </w:p>
        </w:tc>
        <w:tc>
          <w:tcPr>
            <w:tcW w:w="1348" w:type="dxa"/>
            <w:vAlign w:val="bottom"/>
          </w:tcPr>
          <w:p w:rsidR="006D24B0" w:rsidRPr="00BC5613" w:rsidRDefault="006D24B0" w:rsidP="00BC5613">
            <w:pPr>
              <w:suppressAutoHyphens w:val="0"/>
              <w:spacing w:before="40" w:after="40" w:line="220" w:lineRule="exact"/>
              <w:ind w:right="113"/>
              <w:jc w:val="right"/>
              <w:rPr>
                <w:sz w:val="16"/>
                <w:szCs w:val="16"/>
                <w:lang w:val="es-ES"/>
              </w:rPr>
            </w:pPr>
            <w:r w:rsidRPr="00BC5613">
              <w:rPr>
                <w:sz w:val="16"/>
                <w:szCs w:val="16"/>
                <w:lang w:val="es-ES"/>
              </w:rPr>
              <w:t>3</w:t>
            </w:r>
          </w:p>
        </w:tc>
        <w:tc>
          <w:tcPr>
            <w:tcW w:w="900" w:type="dxa"/>
            <w:vAlign w:val="bottom"/>
          </w:tcPr>
          <w:p w:rsidR="006D24B0" w:rsidRPr="00BC5613" w:rsidRDefault="006D24B0" w:rsidP="00BB004A">
            <w:pPr>
              <w:suppressAutoHyphens w:val="0"/>
              <w:spacing w:before="40" w:after="40" w:line="220" w:lineRule="exact"/>
              <w:jc w:val="right"/>
              <w:rPr>
                <w:sz w:val="16"/>
                <w:szCs w:val="16"/>
                <w:lang w:val="es-ES"/>
              </w:rPr>
            </w:pPr>
            <w:r w:rsidRPr="00BC5613">
              <w:rPr>
                <w:sz w:val="16"/>
                <w:szCs w:val="16"/>
                <w:lang w:val="es-ES"/>
              </w:rPr>
              <w:t>-</w:t>
            </w:r>
          </w:p>
        </w:tc>
        <w:tc>
          <w:tcPr>
            <w:tcW w:w="900" w:type="dxa"/>
            <w:vAlign w:val="bottom"/>
          </w:tcPr>
          <w:p w:rsidR="006D24B0" w:rsidRPr="00BC5613" w:rsidRDefault="006D24B0" w:rsidP="00BB004A">
            <w:pPr>
              <w:suppressAutoHyphens w:val="0"/>
              <w:spacing w:before="40" w:after="40" w:line="220" w:lineRule="exact"/>
              <w:jc w:val="right"/>
              <w:rPr>
                <w:sz w:val="16"/>
                <w:szCs w:val="16"/>
                <w:lang w:val="es-ES"/>
              </w:rPr>
            </w:pPr>
            <w:r w:rsidRPr="00BC5613">
              <w:rPr>
                <w:sz w:val="16"/>
                <w:szCs w:val="16"/>
                <w:lang w:val="es-ES"/>
              </w:rPr>
              <w:t>-</w:t>
            </w:r>
          </w:p>
        </w:tc>
        <w:tc>
          <w:tcPr>
            <w:tcW w:w="1163" w:type="dxa"/>
            <w:vAlign w:val="bottom"/>
          </w:tcPr>
          <w:p w:rsidR="006D24B0" w:rsidRPr="00BC5613" w:rsidRDefault="006D24B0" w:rsidP="00BB004A">
            <w:pPr>
              <w:suppressAutoHyphens w:val="0"/>
              <w:spacing w:before="40" w:after="40" w:line="220" w:lineRule="exact"/>
              <w:jc w:val="right"/>
              <w:rPr>
                <w:sz w:val="16"/>
                <w:szCs w:val="16"/>
                <w:lang w:val="es-ES"/>
              </w:rPr>
            </w:pPr>
            <w:r w:rsidRPr="00BC5613">
              <w:rPr>
                <w:sz w:val="16"/>
                <w:szCs w:val="16"/>
                <w:lang w:val="es-ES"/>
              </w:rPr>
              <w:t>1</w:t>
            </w:r>
          </w:p>
        </w:tc>
        <w:tc>
          <w:tcPr>
            <w:tcW w:w="714" w:type="dxa"/>
            <w:vAlign w:val="bottom"/>
          </w:tcPr>
          <w:p w:rsidR="006D24B0" w:rsidRPr="00BC5613" w:rsidRDefault="006D24B0" w:rsidP="00BB004A">
            <w:pPr>
              <w:suppressAutoHyphens w:val="0"/>
              <w:spacing w:before="40" w:after="40" w:line="220" w:lineRule="exact"/>
              <w:jc w:val="right"/>
              <w:rPr>
                <w:sz w:val="16"/>
                <w:szCs w:val="16"/>
                <w:lang w:val="es-ES"/>
              </w:rPr>
            </w:pPr>
            <w:r w:rsidRPr="00BC5613">
              <w:rPr>
                <w:sz w:val="16"/>
                <w:szCs w:val="16"/>
                <w:lang w:val="es-ES"/>
              </w:rPr>
              <w:t>1</w:t>
            </w:r>
          </w:p>
        </w:tc>
        <w:tc>
          <w:tcPr>
            <w:tcW w:w="420" w:type="dxa"/>
            <w:vAlign w:val="bottom"/>
          </w:tcPr>
          <w:p w:rsidR="006D24B0" w:rsidRPr="00BC5613" w:rsidRDefault="006D24B0" w:rsidP="00BB004A">
            <w:pPr>
              <w:suppressAutoHyphens w:val="0"/>
              <w:spacing w:before="40" w:after="40" w:line="220" w:lineRule="exact"/>
              <w:jc w:val="right"/>
              <w:rPr>
                <w:sz w:val="16"/>
                <w:szCs w:val="16"/>
                <w:lang w:val="es-ES"/>
              </w:rPr>
            </w:pPr>
            <w:r w:rsidRPr="00BC5613">
              <w:rPr>
                <w:sz w:val="16"/>
                <w:szCs w:val="16"/>
                <w:lang w:val="es-ES"/>
              </w:rPr>
              <w:t>1</w:t>
            </w:r>
          </w:p>
        </w:tc>
        <w:tc>
          <w:tcPr>
            <w:tcW w:w="443" w:type="dxa"/>
            <w:vAlign w:val="bottom"/>
          </w:tcPr>
          <w:p w:rsidR="006D24B0" w:rsidRPr="00BC5613" w:rsidRDefault="006D24B0" w:rsidP="00BB004A">
            <w:pPr>
              <w:suppressAutoHyphens w:val="0"/>
              <w:spacing w:before="40" w:after="40" w:line="220" w:lineRule="exact"/>
              <w:jc w:val="right"/>
              <w:rPr>
                <w:sz w:val="16"/>
                <w:szCs w:val="16"/>
                <w:lang w:val="es-ES"/>
              </w:rPr>
            </w:pPr>
            <w:r w:rsidRPr="00BC5613">
              <w:rPr>
                <w:sz w:val="16"/>
                <w:szCs w:val="16"/>
                <w:lang w:val="es-ES"/>
              </w:rPr>
              <w:t>180</w:t>
            </w:r>
          </w:p>
        </w:tc>
      </w:tr>
      <w:tr w:rsidR="00C60373" w:rsidRPr="00BC5613">
        <w:tc>
          <w:tcPr>
            <w:tcW w:w="1036" w:type="dxa"/>
            <w:vAlign w:val="bottom"/>
          </w:tcPr>
          <w:p w:rsidR="006D24B0" w:rsidRPr="00BC5613" w:rsidRDefault="006D24B0" w:rsidP="00BC5613">
            <w:pPr>
              <w:suppressAutoHyphens w:val="0"/>
              <w:spacing w:before="40" w:after="40" w:line="220" w:lineRule="exact"/>
              <w:rPr>
                <w:sz w:val="16"/>
                <w:szCs w:val="16"/>
                <w:lang w:val="es-ES"/>
              </w:rPr>
            </w:pPr>
            <w:r w:rsidRPr="00BC5613">
              <w:rPr>
                <w:noProof/>
                <w:sz w:val="16"/>
                <w:szCs w:val="16"/>
                <w:lang w:val="es-ES"/>
              </w:rPr>
              <w:t>11 años</w:t>
            </w:r>
          </w:p>
        </w:tc>
        <w:tc>
          <w:tcPr>
            <w:tcW w:w="602" w:type="dxa"/>
            <w:vAlign w:val="bottom"/>
          </w:tcPr>
          <w:p w:rsidR="006D24B0" w:rsidRPr="00BC5613" w:rsidRDefault="006D24B0" w:rsidP="00BC5613">
            <w:pPr>
              <w:suppressAutoHyphens w:val="0"/>
              <w:spacing w:before="40" w:after="40" w:line="220" w:lineRule="exact"/>
              <w:ind w:right="113"/>
              <w:jc w:val="right"/>
              <w:rPr>
                <w:b/>
                <w:sz w:val="16"/>
                <w:szCs w:val="16"/>
                <w:lang w:val="es-ES"/>
              </w:rPr>
            </w:pPr>
            <w:r w:rsidRPr="00BC5613">
              <w:rPr>
                <w:b/>
                <w:sz w:val="16"/>
                <w:szCs w:val="16"/>
                <w:lang w:val="es-ES"/>
              </w:rPr>
              <w:t>156</w:t>
            </w:r>
          </w:p>
        </w:tc>
        <w:tc>
          <w:tcPr>
            <w:tcW w:w="966" w:type="dxa"/>
            <w:vAlign w:val="bottom"/>
          </w:tcPr>
          <w:p w:rsidR="006D24B0" w:rsidRPr="00BC5613" w:rsidRDefault="006D24B0" w:rsidP="00BB004A">
            <w:pPr>
              <w:suppressAutoHyphens w:val="0"/>
              <w:spacing w:before="40" w:after="40" w:line="220" w:lineRule="exact"/>
              <w:jc w:val="right"/>
              <w:rPr>
                <w:sz w:val="16"/>
                <w:szCs w:val="16"/>
                <w:lang w:val="es-ES"/>
              </w:rPr>
            </w:pPr>
            <w:r w:rsidRPr="00BC5613">
              <w:rPr>
                <w:sz w:val="16"/>
                <w:szCs w:val="16"/>
                <w:lang w:val="es-ES"/>
              </w:rPr>
              <w:t>11</w:t>
            </w:r>
          </w:p>
        </w:tc>
        <w:tc>
          <w:tcPr>
            <w:tcW w:w="1148" w:type="dxa"/>
            <w:vAlign w:val="bottom"/>
          </w:tcPr>
          <w:p w:rsidR="006D24B0" w:rsidRPr="00BC5613" w:rsidRDefault="006D24B0" w:rsidP="00BB004A">
            <w:pPr>
              <w:suppressAutoHyphens w:val="0"/>
              <w:spacing w:before="40" w:after="40" w:line="220" w:lineRule="exact"/>
              <w:jc w:val="right"/>
              <w:rPr>
                <w:sz w:val="16"/>
                <w:szCs w:val="16"/>
                <w:lang w:val="es-ES"/>
              </w:rPr>
            </w:pPr>
            <w:r w:rsidRPr="00BC5613">
              <w:rPr>
                <w:sz w:val="16"/>
                <w:szCs w:val="16"/>
                <w:lang w:val="es-ES"/>
              </w:rPr>
              <w:t>-</w:t>
            </w:r>
          </w:p>
        </w:tc>
        <w:tc>
          <w:tcPr>
            <w:tcW w:w="1348" w:type="dxa"/>
            <w:vAlign w:val="bottom"/>
          </w:tcPr>
          <w:p w:rsidR="006D24B0" w:rsidRPr="00BC5613" w:rsidRDefault="006D24B0" w:rsidP="00BC5613">
            <w:pPr>
              <w:suppressAutoHyphens w:val="0"/>
              <w:spacing w:before="40" w:after="40" w:line="220" w:lineRule="exact"/>
              <w:ind w:right="113"/>
              <w:jc w:val="right"/>
              <w:rPr>
                <w:sz w:val="16"/>
                <w:szCs w:val="16"/>
                <w:lang w:val="es-ES"/>
              </w:rPr>
            </w:pPr>
            <w:r w:rsidRPr="00BC5613">
              <w:rPr>
                <w:sz w:val="16"/>
                <w:szCs w:val="16"/>
                <w:lang w:val="es-ES"/>
              </w:rPr>
              <w:t>3</w:t>
            </w:r>
          </w:p>
        </w:tc>
        <w:tc>
          <w:tcPr>
            <w:tcW w:w="900" w:type="dxa"/>
            <w:vAlign w:val="bottom"/>
          </w:tcPr>
          <w:p w:rsidR="006D24B0" w:rsidRPr="00BC5613" w:rsidRDefault="006D24B0" w:rsidP="00BB004A">
            <w:pPr>
              <w:suppressAutoHyphens w:val="0"/>
              <w:spacing w:before="40" w:after="40" w:line="220" w:lineRule="exact"/>
              <w:jc w:val="right"/>
              <w:rPr>
                <w:sz w:val="16"/>
                <w:szCs w:val="16"/>
                <w:lang w:val="es-ES"/>
              </w:rPr>
            </w:pPr>
            <w:r w:rsidRPr="00BC5613">
              <w:rPr>
                <w:sz w:val="16"/>
                <w:szCs w:val="16"/>
                <w:lang w:val="es-ES"/>
              </w:rPr>
              <w:t>-</w:t>
            </w:r>
          </w:p>
        </w:tc>
        <w:tc>
          <w:tcPr>
            <w:tcW w:w="900" w:type="dxa"/>
            <w:vAlign w:val="bottom"/>
          </w:tcPr>
          <w:p w:rsidR="006D24B0" w:rsidRPr="00BC5613" w:rsidRDefault="006D24B0" w:rsidP="00BB004A">
            <w:pPr>
              <w:suppressAutoHyphens w:val="0"/>
              <w:spacing w:before="40" w:after="40" w:line="220" w:lineRule="exact"/>
              <w:jc w:val="right"/>
              <w:rPr>
                <w:sz w:val="16"/>
                <w:szCs w:val="16"/>
                <w:lang w:val="es-ES"/>
              </w:rPr>
            </w:pPr>
            <w:r w:rsidRPr="00BC5613">
              <w:rPr>
                <w:sz w:val="16"/>
                <w:szCs w:val="16"/>
                <w:lang w:val="es-ES"/>
              </w:rPr>
              <w:t>-</w:t>
            </w:r>
          </w:p>
        </w:tc>
        <w:tc>
          <w:tcPr>
            <w:tcW w:w="1163" w:type="dxa"/>
            <w:vAlign w:val="bottom"/>
          </w:tcPr>
          <w:p w:rsidR="006D24B0" w:rsidRPr="00BC5613" w:rsidRDefault="006D24B0" w:rsidP="00BB004A">
            <w:pPr>
              <w:suppressAutoHyphens w:val="0"/>
              <w:spacing w:before="40" w:after="40" w:line="220" w:lineRule="exact"/>
              <w:jc w:val="right"/>
              <w:rPr>
                <w:sz w:val="16"/>
                <w:szCs w:val="16"/>
                <w:lang w:val="es-ES"/>
              </w:rPr>
            </w:pPr>
            <w:r w:rsidRPr="00BC5613">
              <w:rPr>
                <w:sz w:val="16"/>
                <w:szCs w:val="16"/>
                <w:lang w:val="es-ES"/>
              </w:rPr>
              <w:t>-</w:t>
            </w:r>
          </w:p>
        </w:tc>
        <w:tc>
          <w:tcPr>
            <w:tcW w:w="714" w:type="dxa"/>
            <w:vAlign w:val="bottom"/>
          </w:tcPr>
          <w:p w:rsidR="006D24B0" w:rsidRPr="00BC5613" w:rsidRDefault="006D24B0" w:rsidP="00BB004A">
            <w:pPr>
              <w:suppressAutoHyphens w:val="0"/>
              <w:spacing w:before="40" w:after="40" w:line="220" w:lineRule="exact"/>
              <w:jc w:val="right"/>
              <w:rPr>
                <w:sz w:val="16"/>
                <w:szCs w:val="16"/>
                <w:lang w:val="es-ES"/>
              </w:rPr>
            </w:pPr>
            <w:r w:rsidRPr="00BC5613">
              <w:rPr>
                <w:sz w:val="16"/>
                <w:szCs w:val="16"/>
                <w:lang w:val="es-ES"/>
              </w:rPr>
              <w:t>-</w:t>
            </w:r>
          </w:p>
        </w:tc>
        <w:tc>
          <w:tcPr>
            <w:tcW w:w="420" w:type="dxa"/>
            <w:vAlign w:val="bottom"/>
          </w:tcPr>
          <w:p w:rsidR="006D24B0" w:rsidRPr="00BC5613" w:rsidRDefault="006D24B0" w:rsidP="00BB004A">
            <w:pPr>
              <w:suppressAutoHyphens w:val="0"/>
              <w:spacing w:before="40" w:after="40" w:line="220" w:lineRule="exact"/>
              <w:jc w:val="right"/>
              <w:rPr>
                <w:sz w:val="16"/>
                <w:szCs w:val="16"/>
                <w:lang w:val="es-ES"/>
              </w:rPr>
            </w:pPr>
            <w:r w:rsidRPr="00BC5613">
              <w:rPr>
                <w:sz w:val="16"/>
                <w:szCs w:val="16"/>
                <w:lang w:val="es-ES"/>
              </w:rPr>
              <w:t>1</w:t>
            </w:r>
          </w:p>
        </w:tc>
        <w:tc>
          <w:tcPr>
            <w:tcW w:w="443" w:type="dxa"/>
            <w:vAlign w:val="bottom"/>
          </w:tcPr>
          <w:p w:rsidR="006D24B0" w:rsidRPr="00BC5613" w:rsidRDefault="006D24B0" w:rsidP="00BB004A">
            <w:pPr>
              <w:suppressAutoHyphens w:val="0"/>
              <w:spacing w:before="40" w:after="40" w:line="220" w:lineRule="exact"/>
              <w:jc w:val="right"/>
              <w:rPr>
                <w:sz w:val="16"/>
                <w:szCs w:val="16"/>
                <w:lang w:val="es-ES"/>
              </w:rPr>
            </w:pPr>
            <w:r w:rsidRPr="00BC5613">
              <w:rPr>
                <w:sz w:val="16"/>
                <w:szCs w:val="16"/>
                <w:lang w:val="es-ES"/>
              </w:rPr>
              <w:t>141</w:t>
            </w:r>
          </w:p>
        </w:tc>
      </w:tr>
      <w:tr w:rsidR="00C60373" w:rsidRPr="00BC5613">
        <w:tc>
          <w:tcPr>
            <w:tcW w:w="1036" w:type="dxa"/>
            <w:vAlign w:val="bottom"/>
          </w:tcPr>
          <w:p w:rsidR="006D24B0" w:rsidRPr="00BC5613" w:rsidRDefault="006D24B0" w:rsidP="00BC5613">
            <w:pPr>
              <w:suppressAutoHyphens w:val="0"/>
              <w:spacing w:before="40" w:after="40" w:line="220" w:lineRule="exact"/>
              <w:rPr>
                <w:sz w:val="16"/>
                <w:szCs w:val="16"/>
                <w:lang w:val="es-ES"/>
              </w:rPr>
            </w:pPr>
            <w:r w:rsidRPr="00BC5613">
              <w:rPr>
                <w:noProof/>
                <w:sz w:val="16"/>
                <w:szCs w:val="16"/>
                <w:lang w:val="es-ES"/>
              </w:rPr>
              <w:t>12 años</w:t>
            </w:r>
          </w:p>
        </w:tc>
        <w:tc>
          <w:tcPr>
            <w:tcW w:w="602" w:type="dxa"/>
            <w:vAlign w:val="bottom"/>
          </w:tcPr>
          <w:p w:rsidR="006D24B0" w:rsidRPr="00BC5613" w:rsidRDefault="006D24B0" w:rsidP="00BC5613">
            <w:pPr>
              <w:suppressAutoHyphens w:val="0"/>
              <w:spacing w:before="40" w:after="40" w:line="220" w:lineRule="exact"/>
              <w:ind w:right="113"/>
              <w:jc w:val="right"/>
              <w:rPr>
                <w:b/>
                <w:sz w:val="16"/>
                <w:szCs w:val="16"/>
                <w:lang w:val="es-ES"/>
              </w:rPr>
            </w:pPr>
            <w:r w:rsidRPr="00BC5613">
              <w:rPr>
                <w:b/>
                <w:sz w:val="16"/>
                <w:szCs w:val="16"/>
                <w:lang w:val="es-ES"/>
              </w:rPr>
              <w:t>197</w:t>
            </w:r>
          </w:p>
        </w:tc>
        <w:tc>
          <w:tcPr>
            <w:tcW w:w="966" w:type="dxa"/>
            <w:vAlign w:val="bottom"/>
          </w:tcPr>
          <w:p w:rsidR="006D24B0" w:rsidRPr="00BC5613" w:rsidRDefault="006D24B0" w:rsidP="00BB004A">
            <w:pPr>
              <w:suppressAutoHyphens w:val="0"/>
              <w:spacing w:before="40" w:after="40" w:line="220" w:lineRule="exact"/>
              <w:jc w:val="right"/>
              <w:rPr>
                <w:sz w:val="16"/>
                <w:szCs w:val="16"/>
                <w:lang w:val="es-ES"/>
              </w:rPr>
            </w:pPr>
            <w:r w:rsidRPr="00BC5613">
              <w:rPr>
                <w:sz w:val="16"/>
                <w:szCs w:val="16"/>
                <w:lang w:val="es-ES"/>
              </w:rPr>
              <w:t>13</w:t>
            </w:r>
          </w:p>
        </w:tc>
        <w:tc>
          <w:tcPr>
            <w:tcW w:w="1148" w:type="dxa"/>
            <w:vAlign w:val="bottom"/>
          </w:tcPr>
          <w:p w:rsidR="006D24B0" w:rsidRPr="00BC5613" w:rsidRDefault="006D24B0" w:rsidP="00BB004A">
            <w:pPr>
              <w:suppressAutoHyphens w:val="0"/>
              <w:spacing w:before="40" w:after="40" w:line="220" w:lineRule="exact"/>
              <w:jc w:val="right"/>
              <w:rPr>
                <w:sz w:val="16"/>
                <w:szCs w:val="16"/>
                <w:lang w:val="es-ES"/>
              </w:rPr>
            </w:pPr>
            <w:r w:rsidRPr="00BC5613">
              <w:rPr>
                <w:sz w:val="16"/>
                <w:szCs w:val="16"/>
                <w:lang w:val="es-ES"/>
              </w:rPr>
              <w:t>2</w:t>
            </w:r>
          </w:p>
        </w:tc>
        <w:tc>
          <w:tcPr>
            <w:tcW w:w="1348" w:type="dxa"/>
            <w:vAlign w:val="bottom"/>
          </w:tcPr>
          <w:p w:rsidR="006D24B0" w:rsidRPr="00BC5613" w:rsidRDefault="006D24B0" w:rsidP="00BC5613">
            <w:pPr>
              <w:suppressAutoHyphens w:val="0"/>
              <w:spacing w:before="40" w:after="40" w:line="220" w:lineRule="exact"/>
              <w:ind w:right="113"/>
              <w:jc w:val="right"/>
              <w:rPr>
                <w:sz w:val="16"/>
                <w:szCs w:val="16"/>
                <w:lang w:val="es-ES"/>
              </w:rPr>
            </w:pPr>
            <w:r w:rsidRPr="00BC5613">
              <w:rPr>
                <w:sz w:val="16"/>
                <w:szCs w:val="16"/>
                <w:lang w:val="es-ES"/>
              </w:rPr>
              <w:t>6</w:t>
            </w:r>
          </w:p>
        </w:tc>
        <w:tc>
          <w:tcPr>
            <w:tcW w:w="900" w:type="dxa"/>
            <w:vAlign w:val="bottom"/>
          </w:tcPr>
          <w:p w:rsidR="006D24B0" w:rsidRPr="00BC5613" w:rsidRDefault="006D24B0" w:rsidP="00BB004A">
            <w:pPr>
              <w:suppressAutoHyphens w:val="0"/>
              <w:spacing w:before="40" w:after="40" w:line="220" w:lineRule="exact"/>
              <w:jc w:val="right"/>
              <w:rPr>
                <w:sz w:val="16"/>
                <w:szCs w:val="16"/>
                <w:lang w:val="es-ES"/>
              </w:rPr>
            </w:pPr>
            <w:r w:rsidRPr="00BC5613">
              <w:rPr>
                <w:sz w:val="16"/>
                <w:szCs w:val="16"/>
                <w:lang w:val="es-ES"/>
              </w:rPr>
              <w:t>-</w:t>
            </w:r>
          </w:p>
        </w:tc>
        <w:tc>
          <w:tcPr>
            <w:tcW w:w="900" w:type="dxa"/>
            <w:vAlign w:val="bottom"/>
          </w:tcPr>
          <w:p w:rsidR="006D24B0" w:rsidRPr="00BC5613" w:rsidRDefault="006D24B0" w:rsidP="00BB004A">
            <w:pPr>
              <w:suppressAutoHyphens w:val="0"/>
              <w:spacing w:before="40" w:after="40" w:line="220" w:lineRule="exact"/>
              <w:jc w:val="right"/>
              <w:rPr>
                <w:sz w:val="16"/>
                <w:szCs w:val="16"/>
                <w:lang w:val="es-ES"/>
              </w:rPr>
            </w:pPr>
            <w:r w:rsidRPr="00BC5613">
              <w:rPr>
                <w:sz w:val="16"/>
                <w:szCs w:val="16"/>
                <w:lang w:val="es-ES"/>
              </w:rPr>
              <w:t>-</w:t>
            </w:r>
          </w:p>
        </w:tc>
        <w:tc>
          <w:tcPr>
            <w:tcW w:w="1163" w:type="dxa"/>
            <w:vAlign w:val="bottom"/>
          </w:tcPr>
          <w:p w:rsidR="006D24B0" w:rsidRPr="00BC5613" w:rsidRDefault="006D24B0" w:rsidP="00BB004A">
            <w:pPr>
              <w:suppressAutoHyphens w:val="0"/>
              <w:spacing w:before="40" w:after="40" w:line="220" w:lineRule="exact"/>
              <w:jc w:val="right"/>
              <w:rPr>
                <w:sz w:val="16"/>
                <w:szCs w:val="16"/>
                <w:lang w:val="es-ES"/>
              </w:rPr>
            </w:pPr>
            <w:r w:rsidRPr="00BC5613">
              <w:rPr>
                <w:sz w:val="16"/>
                <w:szCs w:val="16"/>
                <w:lang w:val="es-ES"/>
              </w:rPr>
              <w:t>1</w:t>
            </w:r>
          </w:p>
        </w:tc>
        <w:tc>
          <w:tcPr>
            <w:tcW w:w="714" w:type="dxa"/>
            <w:vAlign w:val="bottom"/>
          </w:tcPr>
          <w:p w:rsidR="006D24B0" w:rsidRPr="00BC5613" w:rsidRDefault="006D24B0" w:rsidP="00BB004A">
            <w:pPr>
              <w:suppressAutoHyphens w:val="0"/>
              <w:spacing w:before="40" w:after="40" w:line="220" w:lineRule="exact"/>
              <w:jc w:val="right"/>
              <w:rPr>
                <w:sz w:val="16"/>
                <w:szCs w:val="16"/>
                <w:lang w:val="es-ES"/>
              </w:rPr>
            </w:pPr>
            <w:r w:rsidRPr="00BC5613">
              <w:rPr>
                <w:sz w:val="16"/>
                <w:szCs w:val="16"/>
                <w:lang w:val="es-ES"/>
              </w:rPr>
              <w:t>-</w:t>
            </w:r>
          </w:p>
        </w:tc>
        <w:tc>
          <w:tcPr>
            <w:tcW w:w="420" w:type="dxa"/>
            <w:vAlign w:val="bottom"/>
          </w:tcPr>
          <w:p w:rsidR="006D24B0" w:rsidRPr="00BC5613" w:rsidRDefault="006D24B0" w:rsidP="00BB004A">
            <w:pPr>
              <w:suppressAutoHyphens w:val="0"/>
              <w:spacing w:before="40" w:after="40" w:line="220" w:lineRule="exact"/>
              <w:jc w:val="right"/>
              <w:rPr>
                <w:sz w:val="16"/>
                <w:szCs w:val="16"/>
                <w:lang w:val="es-ES"/>
              </w:rPr>
            </w:pPr>
            <w:r w:rsidRPr="00BC5613">
              <w:rPr>
                <w:sz w:val="16"/>
                <w:szCs w:val="16"/>
                <w:lang w:val="es-ES"/>
              </w:rPr>
              <w:t>3</w:t>
            </w:r>
          </w:p>
        </w:tc>
        <w:tc>
          <w:tcPr>
            <w:tcW w:w="443" w:type="dxa"/>
            <w:vAlign w:val="bottom"/>
          </w:tcPr>
          <w:p w:rsidR="006D24B0" w:rsidRPr="00BC5613" w:rsidRDefault="006D24B0" w:rsidP="00BB004A">
            <w:pPr>
              <w:suppressAutoHyphens w:val="0"/>
              <w:spacing w:before="40" w:after="40" w:line="220" w:lineRule="exact"/>
              <w:jc w:val="right"/>
              <w:rPr>
                <w:sz w:val="16"/>
                <w:szCs w:val="16"/>
                <w:lang w:val="es-ES"/>
              </w:rPr>
            </w:pPr>
            <w:r w:rsidRPr="00BC5613">
              <w:rPr>
                <w:sz w:val="16"/>
                <w:szCs w:val="16"/>
                <w:lang w:val="es-ES"/>
              </w:rPr>
              <w:t>172</w:t>
            </w:r>
          </w:p>
        </w:tc>
      </w:tr>
      <w:tr w:rsidR="00C60373" w:rsidRPr="00BC5613">
        <w:tc>
          <w:tcPr>
            <w:tcW w:w="1036" w:type="dxa"/>
            <w:vAlign w:val="bottom"/>
          </w:tcPr>
          <w:p w:rsidR="006D24B0" w:rsidRPr="00BC5613" w:rsidRDefault="006D24B0" w:rsidP="00BC5613">
            <w:pPr>
              <w:suppressAutoHyphens w:val="0"/>
              <w:spacing w:before="40" w:after="40" w:line="220" w:lineRule="exact"/>
              <w:rPr>
                <w:sz w:val="16"/>
                <w:szCs w:val="16"/>
                <w:lang w:val="es-ES"/>
              </w:rPr>
            </w:pPr>
            <w:r w:rsidRPr="00BC5613">
              <w:rPr>
                <w:noProof/>
                <w:sz w:val="16"/>
                <w:szCs w:val="16"/>
                <w:lang w:val="es-ES"/>
              </w:rPr>
              <w:t>13 años</w:t>
            </w:r>
          </w:p>
        </w:tc>
        <w:tc>
          <w:tcPr>
            <w:tcW w:w="602" w:type="dxa"/>
            <w:vAlign w:val="bottom"/>
          </w:tcPr>
          <w:p w:rsidR="006D24B0" w:rsidRPr="00BC5613" w:rsidRDefault="006D24B0" w:rsidP="00BC5613">
            <w:pPr>
              <w:suppressAutoHyphens w:val="0"/>
              <w:spacing w:before="40" w:after="40" w:line="220" w:lineRule="exact"/>
              <w:ind w:right="113"/>
              <w:jc w:val="right"/>
              <w:rPr>
                <w:b/>
                <w:sz w:val="16"/>
                <w:szCs w:val="16"/>
                <w:lang w:val="es-ES"/>
              </w:rPr>
            </w:pPr>
            <w:r w:rsidRPr="00BC5613">
              <w:rPr>
                <w:b/>
                <w:sz w:val="16"/>
                <w:szCs w:val="16"/>
                <w:lang w:val="es-ES"/>
              </w:rPr>
              <w:t>240</w:t>
            </w:r>
          </w:p>
        </w:tc>
        <w:tc>
          <w:tcPr>
            <w:tcW w:w="966" w:type="dxa"/>
            <w:vAlign w:val="bottom"/>
          </w:tcPr>
          <w:p w:rsidR="006D24B0" w:rsidRPr="00BC5613" w:rsidRDefault="006D24B0" w:rsidP="00BB004A">
            <w:pPr>
              <w:suppressAutoHyphens w:val="0"/>
              <w:spacing w:before="40" w:after="40" w:line="220" w:lineRule="exact"/>
              <w:jc w:val="right"/>
              <w:rPr>
                <w:sz w:val="16"/>
                <w:szCs w:val="16"/>
                <w:lang w:val="es-ES"/>
              </w:rPr>
            </w:pPr>
            <w:r w:rsidRPr="00BC5613">
              <w:rPr>
                <w:sz w:val="16"/>
                <w:szCs w:val="16"/>
                <w:lang w:val="es-ES"/>
              </w:rPr>
              <w:t>17</w:t>
            </w:r>
          </w:p>
        </w:tc>
        <w:tc>
          <w:tcPr>
            <w:tcW w:w="1148" w:type="dxa"/>
            <w:vAlign w:val="bottom"/>
          </w:tcPr>
          <w:p w:rsidR="006D24B0" w:rsidRPr="00BC5613" w:rsidRDefault="006D24B0" w:rsidP="00BB004A">
            <w:pPr>
              <w:suppressAutoHyphens w:val="0"/>
              <w:spacing w:before="40" w:after="40" w:line="220" w:lineRule="exact"/>
              <w:jc w:val="right"/>
              <w:rPr>
                <w:sz w:val="16"/>
                <w:szCs w:val="16"/>
                <w:lang w:val="es-ES"/>
              </w:rPr>
            </w:pPr>
            <w:r w:rsidRPr="00BC5613">
              <w:rPr>
                <w:sz w:val="16"/>
                <w:szCs w:val="16"/>
                <w:lang w:val="es-ES"/>
              </w:rPr>
              <w:t>1</w:t>
            </w:r>
          </w:p>
        </w:tc>
        <w:tc>
          <w:tcPr>
            <w:tcW w:w="1348" w:type="dxa"/>
            <w:vAlign w:val="bottom"/>
          </w:tcPr>
          <w:p w:rsidR="006D24B0" w:rsidRPr="00BC5613" w:rsidRDefault="006D24B0" w:rsidP="00BC5613">
            <w:pPr>
              <w:suppressAutoHyphens w:val="0"/>
              <w:spacing w:before="40" w:after="40" w:line="220" w:lineRule="exact"/>
              <w:ind w:right="113"/>
              <w:jc w:val="right"/>
              <w:rPr>
                <w:sz w:val="16"/>
                <w:szCs w:val="16"/>
                <w:lang w:val="es-ES"/>
              </w:rPr>
            </w:pPr>
            <w:r w:rsidRPr="00BC5613">
              <w:rPr>
                <w:sz w:val="16"/>
                <w:szCs w:val="16"/>
                <w:lang w:val="es-ES"/>
              </w:rPr>
              <w:t>11</w:t>
            </w:r>
          </w:p>
        </w:tc>
        <w:tc>
          <w:tcPr>
            <w:tcW w:w="900" w:type="dxa"/>
            <w:vAlign w:val="bottom"/>
          </w:tcPr>
          <w:p w:rsidR="006D24B0" w:rsidRPr="00BC5613" w:rsidRDefault="006D24B0" w:rsidP="00BB004A">
            <w:pPr>
              <w:suppressAutoHyphens w:val="0"/>
              <w:spacing w:before="40" w:after="40" w:line="220" w:lineRule="exact"/>
              <w:jc w:val="right"/>
              <w:rPr>
                <w:sz w:val="16"/>
                <w:szCs w:val="16"/>
                <w:lang w:val="es-ES"/>
              </w:rPr>
            </w:pPr>
            <w:r w:rsidRPr="00BC5613">
              <w:rPr>
                <w:sz w:val="16"/>
                <w:szCs w:val="16"/>
                <w:lang w:val="es-ES"/>
              </w:rPr>
              <w:t>1</w:t>
            </w:r>
          </w:p>
        </w:tc>
        <w:tc>
          <w:tcPr>
            <w:tcW w:w="900" w:type="dxa"/>
            <w:vAlign w:val="bottom"/>
          </w:tcPr>
          <w:p w:rsidR="006D24B0" w:rsidRPr="00BC5613" w:rsidRDefault="006D24B0" w:rsidP="00BB004A">
            <w:pPr>
              <w:suppressAutoHyphens w:val="0"/>
              <w:spacing w:before="40" w:after="40" w:line="220" w:lineRule="exact"/>
              <w:jc w:val="right"/>
              <w:rPr>
                <w:sz w:val="16"/>
                <w:szCs w:val="16"/>
                <w:lang w:val="es-ES"/>
              </w:rPr>
            </w:pPr>
            <w:r w:rsidRPr="00BC5613">
              <w:rPr>
                <w:sz w:val="16"/>
                <w:szCs w:val="16"/>
                <w:lang w:val="es-ES"/>
              </w:rPr>
              <w:t>1</w:t>
            </w:r>
          </w:p>
        </w:tc>
        <w:tc>
          <w:tcPr>
            <w:tcW w:w="1163" w:type="dxa"/>
            <w:vAlign w:val="bottom"/>
          </w:tcPr>
          <w:p w:rsidR="006D24B0" w:rsidRPr="00BC5613" w:rsidRDefault="006D24B0" w:rsidP="00BB004A">
            <w:pPr>
              <w:suppressAutoHyphens w:val="0"/>
              <w:spacing w:before="40" w:after="40" w:line="220" w:lineRule="exact"/>
              <w:jc w:val="right"/>
              <w:rPr>
                <w:sz w:val="16"/>
                <w:szCs w:val="16"/>
                <w:lang w:val="es-ES"/>
              </w:rPr>
            </w:pPr>
            <w:r w:rsidRPr="00BC5613">
              <w:rPr>
                <w:sz w:val="16"/>
                <w:szCs w:val="16"/>
                <w:lang w:val="es-ES"/>
              </w:rPr>
              <w:t>2</w:t>
            </w:r>
          </w:p>
        </w:tc>
        <w:tc>
          <w:tcPr>
            <w:tcW w:w="714" w:type="dxa"/>
            <w:vAlign w:val="bottom"/>
          </w:tcPr>
          <w:p w:rsidR="006D24B0" w:rsidRPr="00BC5613" w:rsidRDefault="006D24B0" w:rsidP="00BB004A">
            <w:pPr>
              <w:suppressAutoHyphens w:val="0"/>
              <w:spacing w:before="40" w:after="40" w:line="220" w:lineRule="exact"/>
              <w:jc w:val="right"/>
              <w:rPr>
                <w:sz w:val="16"/>
                <w:szCs w:val="16"/>
                <w:lang w:val="es-ES"/>
              </w:rPr>
            </w:pPr>
            <w:r w:rsidRPr="00BC5613">
              <w:rPr>
                <w:sz w:val="16"/>
                <w:szCs w:val="16"/>
                <w:lang w:val="es-ES"/>
              </w:rPr>
              <w:t>1</w:t>
            </w:r>
          </w:p>
        </w:tc>
        <w:tc>
          <w:tcPr>
            <w:tcW w:w="420" w:type="dxa"/>
            <w:vAlign w:val="bottom"/>
          </w:tcPr>
          <w:p w:rsidR="006D24B0" w:rsidRPr="00BC5613" w:rsidRDefault="006D24B0" w:rsidP="00BB004A">
            <w:pPr>
              <w:suppressAutoHyphens w:val="0"/>
              <w:spacing w:before="40" w:after="40" w:line="220" w:lineRule="exact"/>
              <w:jc w:val="right"/>
              <w:rPr>
                <w:sz w:val="16"/>
                <w:szCs w:val="16"/>
                <w:lang w:val="es-ES"/>
              </w:rPr>
            </w:pPr>
            <w:r w:rsidRPr="00BC5613">
              <w:rPr>
                <w:sz w:val="16"/>
                <w:szCs w:val="16"/>
                <w:lang w:val="es-ES"/>
              </w:rPr>
              <w:t>2</w:t>
            </w:r>
          </w:p>
        </w:tc>
        <w:tc>
          <w:tcPr>
            <w:tcW w:w="443" w:type="dxa"/>
            <w:vAlign w:val="bottom"/>
          </w:tcPr>
          <w:p w:rsidR="006D24B0" w:rsidRPr="00BC5613" w:rsidRDefault="006D24B0" w:rsidP="00BB004A">
            <w:pPr>
              <w:suppressAutoHyphens w:val="0"/>
              <w:spacing w:before="40" w:after="40" w:line="220" w:lineRule="exact"/>
              <w:jc w:val="right"/>
              <w:rPr>
                <w:sz w:val="16"/>
                <w:szCs w:val="16"/>
                <w:lang w:val="es-ES"/>
              </w:rPr>
            </w:pPr>
            <w:r w:rsidRPr="00BC5613">
              <w:rPr>
                <w:sz w:val="16"/>
                <w:szCs w:val="16"/>
                <w:lang w:val="es-ES"/>
              </w:rPr>
              <w:t>204</w:t>
            </w:r>
          </w:p>
        </w:tc>
      </w:tr>
      <w:tr w:rsidR="00C60373" w:rsidRPr="00BC5613">
        <w:tc>
          <w:tcPr>
            <w:tcW w:w="1036" w:type="dxa"/>
            <w:tcBorders>
              <w:bottom w:val="nil"/>
            </w:tcBorders>
            <w:vAlign w:val="bottom"/>
          </w:tcPr>
          <w:p w:rsidR="006D24B0" w:rsidRPr="00BC5613" w:rsidRDefault="006D24B0" w:rsidP="00BC5613">
            <w:pPr>
              <w:suppressAutoHyphens w:val="0"/>
              <w:spacing w:before="40" w:after="40" w:line="220" w:lineRule="exact"/>
              <w:rPr>
                <w:sz w:val="16"/>
                <w:szCs w:val="16"/>
                <w:lang w:val="es-ES"/>
              </w:rPr>
            </w:pPr>
            <w:r w:rsidRPr="00BC5613">
              <w:rPr>
                <w:noProof/>
                <w:sz w:val="16"/>
                <w:szCs w:val="16"/>
                <w:lang w:val="es-ES"/>
              </w:rPr>
              <w:t>14 años</w:t>
            </w:r>
          </w:p>
        </w:tc>
        <w:tc>
          <w:tcPr>
            <w:tcW w:w="602" w:type="dxa"/>
            <w:tcBorders>
              <w:bottom w:val="nil"/>
            </w:tcBorders>
            <w:vAlign w:val="bottom"/>
          </w:tcPr>
          <w:p w:rsidR="006D24B0" w:rsidRPr="00BC5613" w:rsidRDefault="006D24B0" w:rsidP="00BC5613">
            <w:pPr>
              <w:suppressAutoHyphens w:val="0"/>
              <w:spacing w:before="40" w:after="40" w:line="220" w:lineRule="exact"/>
              <w:ind w:right="113"/>
              <w:jc w:val="right"/>
              <w:rPr>
                <w:b/>
                <w:sz w:val="16"/>
                <w:szCs w:val="16"/>
                <w:lang w:val="es-ES"/>
              </w:rPr>
            </w:pPr>
            <w:r w:rsidRPr="00BC5613">
              <w:rPr>
                <w:b/>
                <w:sz w:val="16"/>
                <w:szCs w:val="16"/>
                <w:lang w:val="es-ES"/>
              </w:rPr>
              <w:t>338</w:t>
            </w:r>
          </w:p>
        </w:tc>
        <w:tc>
          <w:tcPr>
            <w:tcW w:w="966" w:type="dxa"/>
            <w:tcBorders>
              <w:bottom w:val="nil"/>
            </w:tcBorders>
            <w:vAlign w:val="bottom"/>
          </w:tcPr>
          <w:p w:rsidR="006D24B0" w:rsidRPr="00BC5613" w:rsidRDefault="006D24B0" w:rsidP="00BB004A">
            <w:pPr>
              <w:suppressAutoHyphens w:val="0"/>
              <w:spacing w:before="40" w:after="40" w:line="220" w:lineRule="exact"/>
              <w:jc w:val="right"/>
              <w:rPr>
                <w:sz w:val="16"/>
                <w:szCs w:val="16"/>
                <w:lang w:val="es-ES"/>
              </w:rPr>
            </w:pPr>
            <w:r w:rsidRPr="00BC5613">
              <w:rPr>
                <w:sz w:val="16"/>
                <w:szCs w:val="16"/>
                <w:lang w:val="es-ES"/>
              </w:rPr>
              <w:t>11</w:t>
            </w:r>
          </w:p>
        </w:tc>
        <w:tc>
          <w:tcPr>
            <w:tcW w:w="1148" w:type="dxa"/>
            <w:tcBorders>
              <w:bottom w:val="nil"/>
            </w:tcBorders>
            <w:vAlign w:val="bottom"/>
          </w:tcPr>
          <w:p w:rsidR="006D24B0" w:rsidRPr="00BC5613" w:rsidRDefault="006D24B0" w:rsidP="00BB004A">
            <w:pPr>
              <w:suppressAutoHyphens w:val="0"/>
              <w:spacing w:before="40" w:after="40" w:line="220" w:lineRule="exact"/>
              <w:jc w:val="right"/>
              <w:rPr>
                <w:sz w:val="16"/>
                <w:szCs w:val="16"/>
                <w:lang w:val="es-ES"/>
              </w:rPr>
            </w:pPr>
            <w:r w:rsidRPr="00BC5613">
              <w:rPr>
                <w:sz w:val="16"/>
                <w:szCs w:val="16"/>
                <w:lang w:val="es-ES"/>
              </w:rPr>
              <w:t>-</w:t>
            </w:r>
          </w:p>
        </w:tc>
        <w:tc>
          <w:tcPr>
            <w:tcW w:w="1348" w:type="dxa"/>
            <w:tcBorders>
              <w:bottom w:val="nil"/>
            </w:tcBorders>
            <w:vAlign w:val="bottom"/>
          </w:tcPr>
          <w:p w:rsidR="006D24B0" w:rsidRPr="00BC5613" w:rsidRDefault="006D24B0" w:rsidP="00BC5613">
            <w:pPr>
              <w:suppressAutoHyphens w:val="0"/>
              <w:spacing w:before="40" w:after="40" w:line="220" w:lineRule="exact"/>
              <w:ind w:right="113"/>
              <w:jc w:val="right"/>
              <w:rPr>
                <w:sz w:val="16"/>
                <w:szCs w:val="16"/>
                <w:lang w:val="es-ES"/>
              </w:rPr>
            </w:pPr>
            <w:r w:rsidRPr="00BC5613">
              <w:rPr>
                <w:sz w:val="16"/>
                <w:szCs w:val="16"/>
                <w:lang w:val="es-ES"/>
              </w:rPr>
              <w:t>21</w:t>
            </w:r>
          </w:p>
        </w:tc>
        <w:tc>
          <w:tcPr>
            <w:tcW w:w="900" w:type="dxa"/>
            <w:tcBorders>
              <w:bottom w:val="nil"/>
            </w:tcBorders>
            <w:vAlign w:val="bottom"/>
          </w:tcPr>
          <w:p w:rsidR="006D24B0" w:rsidRPr="00BC5613" w:rsidRDefault="006D24B0" w:rsidP="00BB004A">
            <w:pPr>
              <w:suppressAutoHyphens w:val="0"/>
              <w:spacing w:before="40" w:after="40" w:line="220" w:lineRule="exact"/>
              <w:jc w:val="right"/>
              <w:rPr>
                <w:sz w:val="16"/>
                <w:szCs w:val="16"/>
                <w:lang w:val="es-ES"/>
              </w:rPr>
            </w:pPr>
            <w:r w:rsidRPr="00BC5613">
              <w:rPr>
                <w:sz w:val="16"/>
                <w:szCs w:val="16"/>
                <w:lang w:val="es-ES"/>
              </w:rPr>
              <w:t>1</w:t>
            </w:r>
          </w:p>
        </w:tc>
        <w:tc>
          <w:tcPr>
            <w:tcW w:w="900" w:type="dxa"/>
            <w:tcBorders>
              <w:bottom w:val="nil"/>
            </w:tcBorders>
            <w:vAlign w:val="bottom"/>
          </w:tcPr>
          <w:p w:rsidR="006D24B0" w:rsidRPr="00BC5613" w:rsidRDefault="006D24B0" w:rsidP="00BB004A">
            <w:pPr>
              <w:suppressAutoHyphens w:val="0"/>
              <w:spacing w:before="40" w:after="40" w:line="220" w:lineRule="exact"/>
              <w:jc w:val="right"/>
              <w:rPr>
                <w:sz w:val="16"/>
                <w:szCs w:val="16"/>
                <w:lang w:val="es-ES"/>
              </w:rPr>
            </w:pPr>
            <w:r w:rsidRPr="00BC5613">
              <w:rPr>
                <w:sz w:val="16"/>
                <w:szCs w:val="16"/>
                <w:lang w:val="es-ES"/>
              </w:rPr>
              <w:t>-</w:t>
            </w:r>
          </w:p>
        </w:tc>
        <w:tc>
          <w:tcPr>
            <w:tcW w:w="1163" w:type="dxa"/>
            <w:tcBorders>
              <w:bottom w:val="nil"/>
            </w:tcBorders>
            <w:vAlign w:val="bottom"/>
          </w:tcPr>
          <w:p w:rsidR="006D24B0" w:rsidRPr="00BC5613" w:rsidRDefault="006D24B0" w:rsidP="00BB004A">
            <w:pPr>
              <w:suppressAutoHyphens w:val="0"/>
              <w:spacing w:before="40" w:after="40" w:line="220" w:lineRule="exact"/>
              <w:jc w:val="right"/>
              <w:rPr>
                <w:sz w:val="16"/>
                <w:szCs w:val="16"/>
                <w:lang w:val="es-ES"/>
              </w:rPr>
            </w:pPr>
            <w:r w:rsidRPr="00BC5613">
              <w:rPr>
                <w:sz w:val="16"/>
                <w:szCs w:val="16"/>
                <w:lang w:val="es-ES"/>
              </w:rPr>
              <w:t>-</w:t>
            </w:r>
          </w:p>
        </w:tc>
        <w:tc>
          <w:tcPr>
            <w:tcW w:w="714" w:type="dxa"/>
            <w:tcBorders>
              <w:bottom w:val="nil"/>
            </w:tcBorders>
            <w:vAlign w:val="bottom"/>
          </w:tcPr>
          <w:p w:rsidR="006D24B0" w:rsidRPr="00BC5613" w:rsidRDefault="006D24B0" w:rsidP="00BB004A">
            <w:pPr>
              <w:suppressAutoHyphens w:val="0"/>
              <w:spacing w:before="40" w:after="40" w:line="220" w:lineRule="exact"/>
              <w:jc w:val="right"/>
              <w:rPr>
                <w:sz w:val="16"/>
                <w:szCs w:val="16"/>
                <w:lang w:val="es-ES"/>
              </w:rPr>
            </w:pPr>
            <w:r w:rsidRPr="00BC5613">
              <w:rPr>
                <w:sz w:val="16"/>
                <w:szCs w:val="16"/>
                <w:lang w:val="es-ES"/>
              </w:rPr>
              <w:t>2</w:t>
            </w:r>
          </w:p>
        </w:tc>
        <w:tc>
          <w:tcPr>
            <w:tcW w:w="420" w:type="dxa"/>
            <w:tcBorders>
              <w:bottom w:val="nil"/>
            </w:tcBorders>
            <w:vAlign w:val="bottom"/>
          </w:tcPr>
          <w:p w:rsidR="006D24B0" w:rsidRPr="00BC5613" w:rsidRDefault="006D24B0" w:rsidP="00BB004A">
            <w:pPr>
              <w:suppressAutoHyphens w:val="0"/>
              <w:spacing w:before="40" w:after="40" w:line="220" w:lineRule="exact"/>
              <w:jc w:val="right"/>
              <w:rPr>
                <w:sz w:val="16"/>
                <w:szCs w:val="16"/>
                <w:lang w:val="es-ES"/>
              </w:rPr>
            </w:pPr>
            <w:r w:rsidRPr="00BC5613">
              <w:rPr>
                <w:sz w:val="16"/>
                <w:szCs w:val="16"/>
                <w:lang w:val="es-ES"/>
              </w:rPr>
              <w:t>2</w:t>
            </w:r>
          </w:p>
        </w:tc>
        <w:tc>
          <w:tcPr>
            <w:tcW w:w="443" w:type="dxa"/>
            <w:tcBorders>
              <w:bottom w:val="nil"/>
            </w:tcBorders>
            <w:vAlign w:val="bottom"/>
          </w:tcPr>
          <w:p w:rsidR="006D24B0" w:rsidRPr="00BC5613" w:rsidRDefault="006D24B0" w:rsidP="00BB004A">
            <w:pPr>
              <w:suppressAutoHyphens w:val="0"/>
              <w:spacing w:before="40" w:after="40" w:line="220" w:lineRule="exact"/>
              <w:jc w:val="right"/>
              <w:rPr>
                <w:sz w:val="16"/>
                <w:szCs w:val="16"/>
                <w:lang w:val="es-ES"/>
              </w:rPr>
            </w:pPr>
            <w:r w:rsidRPr="00BC5613">
              <w:rPr>
                <w:sz w:val="16"/>
                <w:szCs w:val="16"/>
                <w:lang w:val="es-ES"/>
              </w:rPr>
              <w:t>301</w:t>
            </w:r>
          </w:p>
        </w:tc>
      </w:tr>
      <w:tr w:rsidR="00C60373" w:rsidRPr="00BC5613">
        <w:tc>
          <w:tcPr>
            <w:tcW w:w="1036" w:type="dxa"/>
            <w:tcBorders>
              <w:top w:val="nil"/>
              <w:bottom w:val="nil"/>
            </w:tcBorders>
            <w:vAlign w:val="bottom"/>
          </w:tcPr>
          <w:p w:rsidR="006D24B0" w:rsidRPr="00BC5613" w:rsidRDefault="006D24B0" w:rsidP="00BC5613">
            <w:pPr>
              <w:suppressAutoHyphens w:val="0"/>
              <w:spacing w:before="40" w:after="40" w:line="220" w:lineRule="exact"/>
              <w:rPr>
                <w:sz w:val="16"/>
                <w:szCs w:val="16"/>
                <w:lang w:val="es-ES"/>
              </w:rPr>
            </w:pPr>
            <w:r w:rsidRPr="00BC5613">
              <w:rPr>
                <w:noProof/>
                <w:sz w:val="16"/>
                <w:szCs w:val="16"/>
                <w:lang w:val="es-ES"/>
              </w:rPr>
              <w:t>15 años</w:t>
            </w:r>
          </w:p>
        </w:tc>
        <w:tc>
          <w:tcPr>
            <w:tcW w:w="602" w:type="dxa"/>
            <w:tcBorders>
              <w:top w:val="nil"/>
              <w:bottom w:val="nil"/>
            </w:tcBorders>
            <w:vAlign w:val="bottom"/>
          </w:tcPr>
          <w:p w:rsidR="006D24B0" w:rsidRPr="00BC5613" w:rsidRDefault="006D24B0" w:rsidP="00BC5613">
            <w:pPr>
              <w:suppressAutoHyphens w:val="0"/>
              <w:spacing w:before="40" w:after="40" w:line="220" w:lineRule="exact"/>
              <w:ind w:right="113"/>
              <w:jc w:val="right"/>
              <w:rPr>
                <w:b/>
                <w:sz w:val="16"/>
                <w:szCs w:val="16"/>
                <w:lang w:val="es-ES"/>
              </w:rPr>
            </w:pPr>
            <w:r w:rsidRPr="00BC5613">
              <w:rPr>
                <w:b/>
                <w:sz w:val="16"/>
                <w:szCs w:val="16"/>
                <w:lang w:val="es-ES"/>
              </w:rPr>
              <w:t>545</w:t>
            </w:r>
          </w:p>
        </w:tc>
        <w:tc>
          <w:tcPr>
            <w:tcW w:w="966" w:type="dxa"/>
            <w:tcBorders>
              <w:top w:val="nil"/>
              <w:bottom w:val="nil"/>
            </w:tcBorders>
            <w:vAlign w:val="bottom"/>
          </w:tcPr>
          <w:p w:rsidR="006D24B0" w:rsidRPr="00BC5613" w:rsidRDefault="006D24B0" w:rsidP="00BB004A">
            <w:pPr>
              <w:suppressAutoHyphens w:val="0"/>
              <w:spacing w:before="40" w:after="40" w:line="220" w:lineRule="exact"/>
              <w:jc w:val="right"/>
              <w:rPr>
                <w:sz w:val="16"/>
                <w:szCs w:val="16"/>
                <w:lang w:val="es-ES"/>
              </w:rPr>
            </w:pPr>
            <w:r w:rsidRPr="00BC5613">
              <w:rPr>
                <w:sz w:val="16"/>
                <w:szCs w:val="16"/>
                <w:lang w:val="es-ES"/>
              </w:rPr>
              <w:t>49</w:t>
            </w:r>
          </w:p>
        </w:tc>
        <w:tc>
          <w:tcPr>
            <w:tcW w:w="1148" w:type="dxa"/>
            <w:tcBorders>
              <w:top w:val="nil"/>
              <w:bottom w:val="nil"/>
            </w:tcBorders>
            <w:vAlign w:val="bottom"/>
          </w:tcPr>
          <w:p w:rsidR="006D24B0" w:rsidRPr="00BC5613" w:rsidRDefault="006D24B0" w:rsidP="00BB004A">
            <w:pPr>
              <w:suppressAutoHyphens w:val="0"/>
              <w:spacing w:before="40" w:after="40" w:line="220" w:lineRule="exact"/>
              <w:jc w:val="right"/>
              <w:rPr>
                <w:sz w:val="16"/>
                <w:szCs w:val="16"/>
                <w:lang w:val="es-ES"/>
              </w:rPr>
            </w:pPr>
            <w:r w:rsidRPr="00BC5613">
              <w:rPr>
                <w:sz w:val="16"/>
                <w:szCs w:val="16"/>
                <w:lang w:val="es-ES"/>
              </w:rPr>
              <w:t>10</w:t>
            </w:r>
          </w:p>
        </w:tc>
        <w:tc>
          <w:tcPr>
            <w:tcW w:w="1348" w:type="dxa"/>
            <w:tcBorders>
              <w:top w:val="nil"/>
              <w:bottom w:val="nil"/>
            </w:tcBorders>
            <w:vAlign w:val="bottom"/>
          </w:tcPr>
          <w:p w:rsidR="006D24B0" w:rsidRPr="00BC5613" w:rsidRDefault="006D24B0" w:rsidP="00BC5613">
            <w:pPr>
              <w:suppressAutoHyphens w:val="0"/>
              <w:spacing w:before="40" w:after="40" w:line="220" w:lineRule="exact"/>
              <w:ind w:right="113"/>
              <w:jc w:val="right"/>
              <w:rPr>
                <w:sz w:val="16"/>
                <w:szCs w:val="16"/>
                <w:lang w:val="es-ES"/>
              </w:rPr>
            </w:pPr>
            <w:r w:rsidRPr="00BC5613">
              <w:rPr>
                <w:sz w:val="16"/>
                <w:szCs w:val="16"/>
                <w:lang w:val="es-ES"/>
              </w:rPr>
              <w:t>27</w:t>
            </w:r>
          </w:p>
        </w:tc>
        <w:tc>
          <w:tcPr>
            <w:tcW w:w="900" w:type="dxa"/>
            <w:tcBorders>
              <w:top w:val="nil"/>
              <w:bottom w:val="nil"/>
            </w:tcBorders>
            <w:vAlign w:val="bottom"/>
          </w:tcPr>
          <w:p w:rsidR="006D24B0" w:rsidRPr="00BC5613" w:rsidRDefault="006D24B0" w:rsidP="00BB004A">
            <w:pPr>
              <w:suppressAutoHyphens w:val="0"/>
              <w:spacing w:before="40" w:after="40" w:line="220" w:lineRule="exact"/>
              <w:jc w:val="right"/>
              <w:rPr>
                <w:sz w:val="16"/>
                <w:szCs w:val="16"/>
                <w:lang w:val="es-ES"/>
              </w:rPr>
            </w:pPr>
            <w:r w:rsidRPr="00BC5613">
              <w:rPr>
                <w:sz w:val="16"/>
                <w:szCs w:val="16"/>
                <w:lang w:val="es-ES"/>
              </w:rPr>
              <w:t>1</w:t>
            </w:r>
          </w:p>
        </w:tc>
        <w:tc>
          <w:tcPr>
            <w:tcW w:w="900" w:type="dxa"/>
            <w:tcBorders>
              <w:top w:val="nil"/>
              <w:bottom w:val="nil"/>
            </w:tcBorders>
            <w:vAlign w:val="bottom"/>
          </w:tcPr>
          <w:p w:rsidR="006D24B0" w:rsidRPr="00BC5613" w:rsidRDefault="006D24B0" w:rsidP="00BB004A">
            <w:pPr>
              <w:suppressAutoHyphens w:val="0"/>
              <w:spacing w:before="40" w:after="40" w:line="220" w:lineRule="exact"/>
              <w:jc w:val="right"/>
              <w:rPr>
                <w:sz w:val="16"/>
                <w:szCs w:val="16"/>
                <w:lang w:val="es-ES"/>
              </w:rPr>
            </w:pPr>
            <w:r w:rsidRPr="00BC5613">
              <w:rPr>
                <w:sz w:val="16"/>
                <w:szCs w:val="16"/>
                <w:lang w:val="es-ES"/>
              </w:rPr>
              <w:t>-</w:t>
            </w:r>
          </w:p>
        </w:tc>
        <w:tc>
          <w:tcPr>
            <w:tcW w:w="1163" w:type="dxa"/>
            <w:tcBorders>
              <w:top w:val="nil"/>
              <w:bottom w:val="nil"/>
            </w:tcBorders>
            <w:vAlign w:val="bottom"/>
          </w:tcPr>
          <w:p w:rsidR="006D24B0" w:rsidRPr="00BC5613" w:rsidRDefault="006D24B0" w:rsidP="00BB004A">
            <w:pPr>
              <w:suppressAutoHyphens w:val="0"/>
              <w:spacing w:before="40" w:after="40" w:line="220" w:lineRule="exact"/>
              <w:jc w:val="right"/>
              <w:rPr>
                <w:sz w:val="16"/>
                <w:szCs w:val="16"/>
                <w:lang w:val="es-ES"/>
              </w:rPr>
            </w:pPr>
            <w:r w:rsidRPr="00BC5613">
              <w:rPr>
                <w:sz w:val="16"/>
                <w:szCs w:val="16"/>
                <w:lang w:val="es-ES"/>
              </w:rPr>
              <w:t>-</w:t>
            </w:r>
          </w:p>
        </w:tc>
        <w:tc>
          <w:tcPr>
            <w:tcW w:w="714" w:type="dxa"/>
            <w:tcBorders>
              <w:top w:val="nil"/>
              <w:bottom w:val="nil"/>
            </w:tcBorders>
            <w:vAlign w:val="bottom"/>
          </w:tcPr>
          <w:p w:rsidR="006D24B0" w:rsidRPr="00BC5613" w:rsidRDefault="006D24B0" w:rsidP="00BB004A">
            <w:pPr>
              <w:suppressAutoHyphens w:val="0"/>
              <w:spacing w:before="40" w:after="40" w:line="220" w:lineRule="exact"/>
              <w:jc w:val="right"/>
              <w:rPr>
                <w:sz w:val="16"/>
                <w:szCs w:val="16"/>
                <w:lang w:val="es-ES"/>
              </w:rPr>
            </w:pPr>
            <w:r w:rsidRPr="00BC5613">
              <w:rPr>
                <w:sz w:val="16"/>
                <w:szCs w:val="16"/>
                <w:lang w:val="es-ES"/>
              </w:rPr>
              <w:t>1</w:t>
            </w:r>
          </w:p>
        </w:tc>
        <w:tc>
          <w:tcPr>
            <w:tcW w:w="420" w:type="dxa"/>
            <w:tcBorders>
              <w:top w:val="nil"/>
              <w:bottom w:val="nil"/>
            </w:tcBorders>
            <w:vAlign w:val="bottom"/>
          </w:tcPr>
          <w:p w:rsidR="006D24B0" w:rsidRPr="00BC5613" w:rsidRDefault="006D24B0" w:rsidP="00BB004A">
            <w:pPr>
              <w:suppressAutoHyphens w:val="0"/>
              <w:spacing w:before="40" w:after="40" w:line="220" w:lineRule="exact"/>
              <w:jc w:val="right"/>
              <w:rPr>
                <w:sz w:val="16"/>
                <w:szCs w:val="16"/>
                <w:lang w:val="es-ES"/>
              </w:rPr>
            </w:pPr>
            <w:r w:rsidRPr="00BC5613">
              <w:rPr>
                <w:sz w:val="16"/>
                <w:szCs w:val="16"/>
                <w:lang w:val="es-ES"/>
              </w:rPr>
              <w:t>2</w:t>
            </w:r>
          </w:p>
        </w:tc>
        <w:tc>
          <w:tcPr>
            <w:tcW w:w="443" w:type="dxa"/>
            <w:tcBorders>
              <w:top w:val="nil"/>
              <w:bottom w:val="nil"/>
            </w:tcBorders>
            <w:vAlign w:val="bottom"/>
          </w:tcPr>
          <w:p w:rsidR="006D24B0" w:rsidRPr="00BC5613" w:rsidRDefault="006D24B0" w:rsidP="00BB004A">
            <w:pPr>
              <w:suppressAutoHyphens w:val="0"/>
              <w:spacing w:before="40" w:after="40" w:line="220" w:lineRule="exact"/>
              <w:jc w:val="right"/>
              <w:rPr>
                <w:sz w:val="16"/>
                <w:szCs w:val="16"/>
                <w:lang w:val="es-ES"/>
              </w:rPr>
            </w:pPr>
            <w:r w:rsidRPr="00BC5613">
              <w:rPr>
                <w:sz w:val="16"/>
                <w:szCs w:val="16"/>
                <w:lang w:val="es-ES"/>
              </w:rPr>
              <w:t>455</w:t>
            </w:r>
          </w:p>
        </w:tc>
      </w:tr>
      <w:tr w:rsidR="00C60373" w:rsidRPr="00BC5613">
        <w:tc>
          <w:tcPr>
            <w:tcW w:w="1036" w:type="dxa"/>
            <w:tcBorders>
              <w:top w:val="nil"/>
              <w:bottom w:val="nil"/>
            </w:tcBorders>
            <w:vAlign w:val="bottom"/>
          </w:tcPr>
          <w:p w:rsidR="006D24B0" w:rsidRPr="00BC5613" w:rsidRDefault="006D24B0" w:rsidP="00BC5613">
            <w:pPr>
              <w:suppressAutoHyphens w:val="0"/>
              <w:spacing w:before="40" w:after="40" w:line="220" w:lineRule="exact"/>
              <w:rPr>
                <w:sz w:val="16"/>
                <w:szCs w:val="16"/>
                <w:lang w:val="es-ES"/>
              </w:rPr>
            </w:pPr>
            <w:r w:rsidRPr="00BC5613">
              <w:rPr>
                <w:noProof/>
                <w:sz w:val="16"/>
                <w:szCs w:val="16"/>
                <w:lang w:val="es-ES"/>
              </w:rPr>
              <w:t>16 años</w:t>
            </w:r>
          </w:p>
        </w:tc>
        <w:tc>
          <w:tcPr>
            <w:tcW w:w="602" w:type="dxa"/>
            <w:tcBorders>
              <w:top w:val="nil"/>
              <w:bottom w:val="nil"/>
            </w:tcBorders>
            <w:vAlign w:val="bottom"/>
          </w:tcPr>
          <w:p w:rsidR="006D24B0" w:rsidRPr="00BC5613" w:rsidRDefault="006D24B0" w:rsidP="00BC5613">
            <w:pPr>
              <w:suppressAutoHyphens w:val="0"/>
              <w:spacing w:before="40" w:after="40" w:line="220" w:lineRule="exact"/>
              <w:ind w:right="113"/>
              <w:jc w:val="right"/>
              <w:rPr>
                <w:b/>
                <w:sz w:val="16"/>
                <w:szCs w:val="16"/>
                <w:lang w:val="es-ES"/>
              </w:rPr>
            </w:pPr>
            <w:r w:rsidRPr="00BC5613">
              <w:rPr>
                <w:b/>
                <w:sz w:val="16"/>
                <w:szCs w:val="16"/>
                <w:lang w:val="es-ES"/>
              </w:rPr>
              <w:t>569</w:t>
            </w:r>
          </w:p>
        </w:tc>
        <w:tc>
          <w:tcPr>
            <w:tcW w:w="966" w:type="dxa"/>
            <w:tcBorders>
              <w:top w:val="nil"/>
              <w:bottom w:val="nil"/>
            </w:tcBorders>
            <w:vAlign w:val="bottom"/>
          </w:tcPr>
          <w:p w:rsidR="006D24B0" w:rsidRPr="00BC5613" w:rsidRDefault="006D24B0" w:rsidP="00BB004A">
            <w:pPr>
              <w:suppressAutoHyphens w:val="0"/>
              <w:spacing w:before="40" w:after="40" w:line="220" w:lineRule="exact"/>
              <w:jc w:val="right"/>
              <w:rPr>
                <w:sz w:val="16"/>
                <w:szCs w:val="16"/>
                <w:lang w:val="es-ES"/>
              </w:rPr>
            </w:pPr>
            <w:r w:rsidRPr="00BC5613">
              <w:rPr>
                <w:sz w:val="16"/>
                <w:szCs w:val="16"/>
                <w:lang w:val="es-ES"/>
              </w:rPr>
              <w:t>53</w:t>
            </w:r>
          </w:p>
        </w:tc>
        <w:tc>
          <w:tcPr>
            <w:tcW w:w="1148" w:type="dxa"/>
            <w:tcBorders>
              <w:top w:val="nil"/>
              <w:bottom w:val="nil"/>
            </w:tcBorders>
            <w:vAlign w:val="bottom"/>
          </w:tcPr>
          <w:p w:rsidR="006D24B0" w:rsidRPr="00BC5613" w:rsidRDefault="006D24B0" w:rsidP="00BB004A">
            <w:pPr>
              <w:suppressAutoHyphens w:val="0"/>
              <w:spacing w:before="40" w:after="40" w:line="220" w:lineRule="exact"/>
              <w:jc w:val="right"/>
              <w:rPr>
                <w:sz w:val="16"/>
                <w:szCs w:val="16"/>
                <w:lang w:val="es-ES"/>
              </w:rPr>
            </w:pPr>
            <w:r w:rsidRPr="00BC5613">
              <w:rPr>
                <w:sz w:val="16"/>
                <w:szCs w:val="16"/>
                <w:lang w:val="es-ES"/>
              </w:rPr>
              <w:t>9</w:t>
            </w:r>
          </w:p>
        </w:tc>
        <w:tc>
          <w:tcPr>
            <w:tcW w:w="1348" w:type="dxa"/>
            <w:tcBorders>
              <w:top w:val="nil"/>
              <w:bottom w:val="nil"/>
            </w:tcBorders>
            <w:vAlign w:val="bottom"/>
          </w:tcPr>
          <w:p w:rsidR="006D24B0" w:rsidRPr="00BC5613" w:rsidRDefault="006D24B0" w:rsidP="00BC5613">
            <w:pPr>
              <w:suppressAutoHyphens w:val="0"/>
              <w:spacing w:before="40" w:after="40" w:line="220" w:lineRule="exact"/>
              <w:ind w:right="113"/>
              <w:jc w:val="right"/>
              <w:rPr>
                <w:sz w:val="16"/>
                <w:szCs w:val="16"/>
                <w:lang w:val="es-ES"/>
              </w:rPr>
            </w:pPr>
            <w:r w:rsidRPr="00BC5613">
              <w:rPr>
                <w:sz w:val="16"/>
                <w:szCs w:val="16"/>
                <w:lang w:val="es-ES"/>
              </w:rPr>
              <w:t>23</w:t>
            </w:r>
          </w:p>
        </w:tc>
        <w:tc>
          <w:tcPr>
            <w:tcW w:w="900" w:type="dxa"/>
            <w:tcBorders>
              <w:top w:val="nil"/>
              <w:bottom w:val="nil"/>
            </w:tcBorders>
            <w:vAlign w:val="bottom"/>
          </w:tcPr>
          <w:p w:rsidR="006D24B0" w:rsidRPr="00BC5613" w:rsidRDefault="006D24B0" w:rsidP="00BB004A">
            <w:pPr>
              <w:suppressAutoHyphens w:val="0"/>
              <w:spacing w:before="40" w:after="40" w:line="220" w:lineRule="exact"/>
              <w:jc w:val="right"/>
              <w:rPr>
                <w:sz w:val="16"/>
                <w:szCs w:val="16"/>
                <w:lang w:val="es-ES"/>
              </w:rPr>
            </w:pPr>
            <w:r w:rsidRPr="00BC5613">
              <w:rPr>
                <w:sz w:val="16"/>
                <w:szCs w:val="16"/>
                <w:lang w:val="es-ES"/>
              </w:rPr>
              <w:t>-</w:t>
            </w:r>
          </w:p>
        </w:tc>
        <w:tc>
          <w:tcPr>
            <w:tcW w:w="900" w:type="dxa"/>
            <w:tcBorders>
              <w:top w:val="nil"/>
              <w:bottom w:val="nil"/>
            </w:tcBorders>
            <w:vAlign w:val="bottom"/>
          </w:tcPr>
          <w:p w:rsidR="006D24B0" w:rsidRPr="00BC5613" w:rsidRDefault="006D24B0" w:rsidP="00BB004A">
            <w:pPr>
              <w:suppressAutoHyphens w:val="0"/>
              <w:spacing w:before="40" w:after="40" w:line="220" w:lineRule="exact"/>
              <w:jc w:val="right"/>
              <w:rPr>
                <w:sz w:val="16"/>
                <w:szCs w:val="16"/>
                <w:lang w:val="es-ES"/>
              </w:rPr>
            </w:pPr>
            <w:r w:rsidRPr="00BC5613">
              <w:rPr>
                <w:sz w:val="16"/>
                <w:szCs w:val="16"/>
                <w:lang w:val="es-ES"/>
              </w:rPr>
              <w:t>-</w:t>
            </w:r>
          </w:p>
        </w:tc>
        <w:tc>
          <w:tcPr>
            <w:tcW w:w="1163" w:type="dxa"/>
            <w:tcBorders>
              <w:top w:val="nil"/>
              <w:bottom w:val="nil"/>
            </w:tcBorders>
            <w:vAlign w:val="bottom"/>
          </w:tcPr>
          <w:p w:rsidR="006D24B0" w:rsidRPr="00BC5613" w:rsidRDefault="006D24B0" w:rsidP="00BB004A">
            <w:pPr>
              <w:suppressAutoHyphens w:val="0"/>
              <w:spacing w:before="40" w:after="40" w:line="220" w:lineRule="exact"/>
              <w:jc w:val="right"/>
              <w:rPr>
                <w:sz w:val="16"/>
                <w:szCs w:val="16"/>
                <w:lang w:val="es-ES"/>
              </w:rPr>
            </w:pPr>
            <w:r w:rsidRPr="00BC5613">
              <w:rPr>
                <w:sz w:val="16"/>
                <w:szCs w:val="16"/>
                <w:lang w:val="es-ES"/>
              </w:rPr>
              <w:t>3</w:t>
            </w:r>
          </w:p>
        </w:tc>
        <w:tc>
          <w:tcPr>
            <w:tcW w:w="714" w:type="dxa"/>
            <w:tcBorders>
              <w:top w:val="nil"/>
              <w:bottom w:val="nil"/>
            </w:tcBorders>
            <w:vAlign w:val="bottom"/>
          </w:tcPr>
          <w:p w:rsidR="006D24B0" w:rsidRPr="00BC5613" w:rsidRDefault="006D24B0" w:rsidP="00BB004A">
            <w:pPr>
              <w:suppressAutoHyphens w:val="0"/>
              <w:spacing w:before="40" w:after="40" w:line="220" w:lineRule="exact"/>
              <w:jc w:val="right"/>
              <w:rPr>
                <w:sz w:val="16"/>
                <w:szCs w:val="16"/>
                <w:lang w:val="es-ES"/>
              </w:rPr>
            </w:pPr>
            <w:r w:rsidRPr="00BC5613">
              <w:rPr>
                <w:sz w:val="16"/>
                <w:szCs w:val="16"/>
                <w:lang w:val="es-ES"/>
              </w:rPr>
              <w:t>-</w:t>
            </w:r>
          </w:p>
        </w:tc>
        <w:tc>
          <w:tcPr>
            <w:tcW w:w="420" w:type="dxa"/>
            <w:tcBorders>
              <w:top w:val="nil"/>
              <w:bottom w:val="nil"/>
            </w:tcBorders>
            <w:vAlign w:val="bottom"/>
          </w:tcPr>
          <w:p w:rsidR="006D24B0" w:rsidRPr="00BC5613" w:rsidRDefault="006D24B0" w:rsidP="00BB004A">
            <w:pPr>
              <w:suppressAutoHyphens w:val="0"/>
              <w:spacing w:before="40" w:after="40" w:line="220" w:lineRule="exact"/>
              <w:jc w:val="right"/>
              <w:rPr>
                <w:sz w:val="16"/>
                <w:szCs w:val="16"/>
                <w:lang w:val="es-ES"/>
              </w:rPr>
            </w:pPr>
            <w:r w:rsidRPr="00BC5613">
              <w:rPr>
                <w:sz w:val="16"/>
                <w:szCs w:val="16"/>
                <w:lang w:val="es-ES"/>
              </w:rPr>
              <w:t>6</w:t>
            </w:r>
          </w:p>
        </w:tc>
        <w:tc>
          <w:tcPr>
            <w:tcW w:w="443" w:type="dxa"/>
            <w:tcBorders>
              <w:top w:val="nil"/>
              <w:bottom w:val="nil"/>
            </w:tcBorders>
            <w:vAlign w:val="bottom"/>
          </w:tcPr>
          <w:p w:rsidR="006D24B0" w:rsidRPr="00BC5613" w:rsidRDefault="006D24B0" w:rsidP="00BB004A">
            <w:pPr>
              <w:suppressAutoHyphens w:val="0"/>
              <w:spacing w:before="40" w:after="40" w:line="220" w:lineRule="exact"/>
              <w:jc w:val="right"/>
              <w:rPr>
                <w:sz w:val="16"/>
                <w:szCs w:val="16"/>
                <w:lang w:val="es-ES"/>
              </w:rPr>
            </w:pPr>
            <w:r w:rsidRPr="00BC5613">
              <w:rPr>
                <w:sz w:val="16"/>
                <w:szCs w:val="16"/>
                <w:lang w:val="es-ES"/>
              </w:rPr>
              <w:t>475</w:t>
            </w:r>
          </w:p>
        </w:tc>
      </w:tr>
      <w:tr w:rsidR="00C60373" w:rsidRPr="00BC5613">
        <w:tc>
          <w:tcPr>
            <w:tcW w:w="1036" w:type="dxa"/>
            <w:tcBorders>
              <w:top w:val="nil"/>
              <w:bottom w:val="single" w:sz="4" w:space="0" w:color="auto"/>
            </w:tcBorders>
            <w:vAlign w:val="bottom"/>
          </w:tcPr>
          <w:p w:rsidR="006D24B0" w:rsidRPr="00BC5613" w:rsidRDefault="006D24B0" w:rsidP="00BC5613">
            <w:pPr>
              <w:keepNext/>
              <w:suppressAutoHyphens w:val="0"/>
              <w:spacing w:before="40" w:after="40" w:line="220" w:lineRule="exact"/>
              <w:rPr>
                <w:sz w:val="16"/>
                <w:szCs w:val="16"/>
                <w:lang w:val="es-ES"/>
              </w:rPr>
            </w:pPr>
            <w:r w:rsidRPr="00BC5613">
              <w:rPr>
                <w:sz w:val="16"/>
                <w:szCs w:val="16"/>
                <w:lang w:val="es-ES"/>
              </w:rPr>
              <w:t>17</w:t>
            </w:r>
            <w:r w:rsidR="00027BD1" w:rsidRPr="00BC5613">
              <w:rPr>
                <w:sz w:val="16"/>
                <w:szCs w:val="16"/>
                <w:lang w:val="es-ES"/>
              </w:rPr>
              <w:t xml:space="preserve"> </w:t>
            </w:r>
            <w:r w:rsidRPr="00BC5613">
              <w:rPr>
                <w:sz w:val="16"/>
                <w:szCs w:val="16"/>
                <w:lang w:val="es-ES"/>
              </w:rPr>
              <w:t>años o más</w:t>
            </w:r>
          </w:p>
        </w:tc>
        <w:tc>
          <w:tcPr>
            <w:tcW w:w="602" w:type="dxa"/>
            <w:tcBorders>
              <w:top w:val="nil"/>
              <w:bottom w:val="single" w:sz="4" w:space="0" w:color="auto"/>
            </w:tcBorders>
            <w:vAlign w:val="bottom"/>
          </w:tcPr>
          <w:p w:rsidR="006D24B0" w:rsidRPr="00BC5613" w:rsidRDefault="006D24B0" w:rsidP="00BC5613">
            <w:pPr>
              <w:keepNext/>
              <w:suppressAutoHyphens w:val="0"/>
              <w:spacing w:before="40" w:after="40" w:line="220" w:lineRule="exact"/>
              <w:ind w:right="113"/>
              <w:jc w:val="right"/>
              <w:rPr>
                <w:b/>
                <w:sz w:val="16"/>
                <w:szCs w:val="16"/>
                <w:lang w:val="es-ES"/>
              </w:rPr>
            </w:pPr>
            <w:r w:rsidRPr="00BC5613">
              <w:rPr>
                <w:b/>
                <w:sz w:val="16"/>
                <w:szCs w:val="16"/>
                <w:lang w:val="es-ES"/>
              </w:rPr>
              <w:t>200</w:t>
            </w:r>
          </w:p>
        </w:tc>
        <w:tc>
          <w:tcPr>
            <w:tcW w:w="966" w:type="dxa"/>
            <w:tcBorders>
              <w:top w:val="nil"/>
              <w:bottom w:val="single" w:sz="4" w:space="0" w:color="auto"/>
            </w:tcBorders>
            <w:vAlign w:val="bottom"/>
          </w:tcPr>
          <w:p w:rsidR="006D24B0" w:rsidRPr="00BC5613" w:rsidRDefault="006D24B0" w:rsidP="00BB004A">
            <w:pPr>
              <w:keepNext/>
              <w:suppressAutoHyphens w:val="0"/>
              <w:spacing w:before="40" w:after="40" w:line="220" w:lineRule="exact"/>
              <w:jc w:val="right"/>
              <w:rPr>
                <w:sz w:val="16"/>
                <w:szCs w:val="16"/>
                <w:lang w:val="es-ES"/>
              </w:rPr>
            </w:pPr>
            <w:r w:rsidRPr="00BC5613">
              <w:rPr>
                <w:sz w:val="16"/>
                <w:szCs w:val="16"/>
                <w:lang w:val="es-ES"/>
              </w:rPr>
              <w:t>8</w:t>
            </w:r>
          </w:p>
        </w:tc>
        <w:tc>
          <w:tcPr>
            <w:tcW w:w="1148" w:type="dxa"/>
            <w:tcBorders>
              <w:top w:val="nil"/>
              <w:bottom w:val="single" w:sz="4" w:space="0" w:color="auto"/>
            </w:tcBorders>
            <w:vAlign w:val="bottom"/>
          </w:tcPr>
          <w:p w:rsidR="006D24B0" w:rsidRPr="00BC5613" w:rsidRDefault="006D24B0" w:rsidP="00BB004A">
            <w:pPr>
              <w:keepNext/>
              <w:suppressAutoHyphens w:val="0"/>
              <w:spacing w:before="40" w:after="40" w:line="220" w:lineRule="exact"/>
              <w:jc w:val="right"/>
              <w:rPr>
                <w:sz w:val="16"/>
                <w:szCs w:val="16"/>
                <w:lang w:val="es-ES"/>
              </w:rPr>
            </w:pPr>
            <w:r w:rsidRPr="00BC5613">
              <w:rPr>
                <w:sz w:val="16"/>
                <w:szCs w:val="16"/>
                <w:lang w:val="es-ES"/>
              </w:rPr>
              <w:t>6</w:t>
            </w:r>
          </w:p>
        </w:tc>
        <w:tc>
          <w:tcPr>
            <w:tcW w:w="1348" w:type="dxa"/>
            <w:tcBorders>
              <w:top w:val="nil"/>
              <w:bottom w:val="single" w:sz="4" w:space="0" w:color="auto"/>
            </w:tcBorders>
            <w:vAlign w:val="bottom"/>
          </w:tcPr>
          <w:p w:rsidR="006D24B0" w:rsidRPr="00BC5613" w:rsidRDefault="006D24B0" w:rsidP="00BC5613">
            <w:pPr>
              <w:keepNext/>
              <w:suppressAutoHyphens w:val="0"/>
              <w:spacing w:before="40" w:after="40" w:line="220" w:lineRule="exact"/>
              <w:ind w:right="113"/>
              <w:jc w:val="right"/>
              <w:rPr>
                <w:sz w:val="16"/>
                <w:szCs w:val="16"/>
                <w:lang w:val="es-ES"/>
              </w:rPr>
            </w:pPr>
            <w:r w:rsidRPr="00BC5613">
              <w:rPr>
                <w:sz w:val="16"/>
                <w:szCs w:val="16"/>
                <w:lang w:val="es-ES"/>
              </w:rPr>
              <w:t>1</w:t>
            </w:r>
          </w:p>
        </w:tc>
        <w:tc>
          <w:tcPr>
            <w:tcW w:w="900" w:type="dxa"/>
            <w:tcBorders>
              <w:top w:val="nil"/>
              <w:bottom w:val="single" w:sz="4" w:space="0" w:color="auto"/>
            </w:tcBorders>
            <w:vAlign w:val="bottom"/>
          </w:tcPr>
          <w:p w:rsidR="006D24B0" w:rsidRPr="00BC5613" w:rsidRDefault="006D24B0" w:rsidP="00BB004A">
            <w:pPr>
              <w:keepNext/>
              <w:suppressAutoHyphens w:val="0"/>
              <w:spacing w:before="40" w:after="40" w:line="220" w:lineRule="exact"/>
              <w:jc w:val="right"/>
              <w:rPr>
                <w:sz w:val="16"/>
                <w:szCs w:val="16"/>
                <w:lang w:val="es-ES"/>
              </w:rPr>
            </w:pPr>
            <w:r w:rsidRPr="00BC5613">
              <w:rPr>
                <w:sz w:val="16"/>
                <w:szCs w:val="16"/>
                <w:lang w:val="es-ES"/>
              </w:rPr>
              <w:t>1</w:t>
            </w:r>
          </w:p>
        </w:tc>
        <w:tc>
          <w:tcPr>
            <w:tcW w:w="900" w:type="dxa"/>
            <w:tcBorders>
              <w:top w:val="nil"/>
              <w:bottom w:val="single" w:sz="4" w:space="0" w:color="auto"/>
            </w:tcBorders>
            <w:vAlign w:val="bottom"/>
          </w:tcPr>
          <w:p w:rsidR="006D24B0" w:rsidRPr="00BC5613" w:rsidRDefault="006D24B0" w:rsidP="00BB004A">
            <w:pPr>
              <w:keepNext/>
              <w:suppressAutoHyphens w:val="0"/>
              <w:spacing w:before="40" w:after="40" w:line="220" w:lineRule="exact"/>
              <w:jc w:val="right"/>
              <w:rPr>
                <w:sz w:val="16"/>
                <w:szCs w:val="16"/>
                <w:lang w:val="es-ES"/>
              </w:rPr>
            </w:pPr>
            <w:r w:rsidRPr="00BC5613">
              <w:rPr>
                <w:sz w:val="16"/>
                <w:szCs w:val="16"/>
                <w:lang w:val="es-ES"/>
              </w:rPr>
              <w:t>-</w:t>
            </w:r>
          </w:p>
        </w:tc>
        <w:tc>
          <w:tcPr>
            <w:tcW w:w="1163" w:type="dxa"/>
            <w:tcBorders>
              <w:top w:val="nil"/>
              <w:bottom w:val="single" w:sz="4" w:space="0" w:color="auto"/>
            </w:tcBorders>
            <w:vAlign w:val="bottom"/>
          </w:tcPr>
          <w:p w:rsidR="006D24B0" w:rsidRPr="00BC5613" w:rsidRDefault="006D24B0" w:rsidP="00BB004A">
            <w:pPr>
              <w:keepNext/>
              <w:suppressAutoHyphens w:val="0"/>
              <w:spacing w:before="40" w:after="40" w:line="220" w:lineRule="exact"/>
              <w:jc w:val="right"/>
              <w:rPr>
                <w:sz w:val="16"/>
                <w:szCs w:val="16"/>
                <w:lang w:val="es-ES"/>
              </w:rPr>
            </w:pPr>
            <w:r w:rsidRPr="00BC5613">
              <w:rPr>
                <w:sz w:val="16"/>
                <w:szCs w:val="16"/>
                <w:lang w:val="es-ES"/>
              </w:rPr>
              <w:t>-</w:t>
            </w:r>
          </w:p>
        </w:tc>
        <w:tc>
          <w:tcPr>
            <w:tcW w:w="714" w:type="dxa"/>
            <w:tcBorders>
              <w:top w:val="nil"/>
              <w:bottom w:val="single" w:sz="4" w:space="0" w:color="auto"/>
            </w:tcBorders>
            <w:vAlign w:val="bottom"/>
          </w:tcPr>
          <w:p w:rsidR="006D24B0" w:rsidRPr="00BC5613" w:rsidRDefault="006D24B0" w:rsidP="00BB004A">
            <w:pPr>
              <w:keepNext/>
              <w:suppressAutoHyphens w:val="0"/>
              <w:spacing w:before="40" w:after="40" w:line="220" w:lineRule="exact"/>
              <w:jc w:val="right"/>
              <w:rPr>
                <w:sz w:val="16"/>
                <w:szCs w:val="16"/>
                <w:lang w:val="es-ES"/>
              </w:rPr>
            </w:pPr>
            <w:r w:rsidRPr="00BC5613">
              <w:rPr>
                <w:sz w:val="16"/>
                <w:szCs w:val="16"/>
                <w:lang w:val="es-ES"/>
              </w:rPr>
              <w:t>-</w:t>
            </w:r>
          </w:p>
        </w:tc>
        <w:tc>
          <w:tcPr>
            <w:tcW w:w="420" w:type="dxa"/>
            <w:tcBorders>
              <w:top w:val="nil"/>
              <w:bottom w:val="single" w:sz="4" w:space="0" w:color="auto"/>
            </w:tcBorders>
            <w:vAlign w:val="bottom"/>
          </w:tcPr>
          <w:p w:rsidR="006D24B0" w:rsidRPr="00BC5613" w:rsidRDefault="006D24B0" w:rsidP="00BB004A">
            <w:pPr>
              <w:keepNext/>
              <w:suppressAutoHyphens w:val="0"/>
              <w:spacing w:before="40" w:after="40" w:line="220" w:lineRule="exact"/>
              <w:jc w:val="right"/>
              <w:rPr>
                <w:sz w:val="16"/>
                <w:szCs w:val="16"/>
                <w:lang w:val="es-ES"/>
              </w:rPr>
            </w:pPr>
            <w:r w:rsidRPr="00BC5613">
              <w:rPr>
                <w:sz w:val="16"/>
                <w:szCs w:val="16"/>
                <w:lang w:val="es-ES"/>
              </w:rPr>
              <w:t>6</w:t>
            </w:r>
          </w:p>
        </w:tc>
        <w:tc>
          <w:tcPr>
            <w:tcW w:w="443" w:type="dxa"/>
            <w:tcBorders>
              <w:top w:val="nil"/>
              <w:bottom w:val="single" w:sz="4" w:space="0" w:color="auto"/>
            </w:tcBorders>
            <w:vAlign w:val="bottom"/>
          </w:tcPr>
          <w:p w:rsidR="006D24B0" w:rsidRPr="00BC5613" w:rsidRDefault="006D24B0" w:rsidP="00BB004A">
            <w:pPr>
              <w:keepNext/>
              <w:suppressAutoHyphens w:val="0"/>
              <w:spacing w:before="40" w:after="40" w:line="220" w:lineRule="exact"/>
              <w:jc w:val="right"/>
              <w:rPr>
                <w:sz w:val="16"/>
                <w:szCs w:val="16"/>
                <w:lang w:val="es-ES"/>
              </w:rPr>
            </w:pPr>
            <w:r w:rsidRPr="00BC5613">
              <w:rPr>
                <w:sz w:val="16"/>
                <w:szCs w:val="16"/>
                <w:lang w:val="es-ES"/>
              </w:rPr>
              <w:t>178</w:t>
            </w:r>
          </w:p>
        </w:tc>
      </w:tr>
      <w:tr w:rsidR="00C60373" w:rsidRPr="00BC5613">
        <w:tc>
          <w:tcPr>
            <w:tcW w:w="1036" w:type="dxa"/>
            <w:tcBorders>
              <w:top w:val="single" w:sz="4" w:space="0" w:color="auto"/>
              <w:bottom w:val="single" w:sz="12" w:space="0" w:color="auto"/>
            </w:tcBorders>
            <w:vAlign w:val="bottom"/>
          </w:tcPr>
          <w:p w:rsidR="006D24B0" w:rsidRPr="00BC5613" w:rsidRDefault="006D24B0" w:rsidP="00BC5613">
            <w:pPr>
              <w:suppressAutoHyphens w:val="0"/>
              <w:spacing w:before="80" w:after="80" w:line="220" w:lineRule="exact"/>
              <w:ind w:firstLine="284"/>
              <w:rPr>
                <w:sz w:val="16"/>
                <w:szCs w:val="16"/>
                <w:lang w:val="es-ES"/>
              </w:rPr>
            </w:pPr>
            <w:r w:rsidRPr="00BC5613">
              <w:rPr>
                <w:b/>
                <w:sz w:val="16"/>
                <w:szCs w:val="16"/>
                <w:lang w:val="es-ES"/>
              </w:rPr>
              <w:t>Total</w:t>
            </w:r>
          </w:p>
        </w:tc>
        <w:tc>
          <w:tcPr>
            <w:tcW w:w="602" w:type="dxa"/>
            <w:tcBorders>
              <w:top w:val="single" w:sz="4" w:space="0" w:color="auto"/>
              <w:bottom w:val="single" w:sz="12" w:space="0" w:color="auto"/>
            </w:tcBorders>
            <w:vAlign w:val="bottom"/>
          </w:tcPr>
          <w:p w:rsidR="006D24B0" w:rsidRPr="00BC5613" w:rsidRDefault="006D24B0" w:rsidP="00BC5613">
            <w:pPr>
              <w:suppressAutoHyphens w:val="0"/>
              <w:spacing w:before="80" w:after="80" w:line="220" w:lineRule="exact"/>
              <w:ind w:right="113"/>
              <w:jc w:val="right"/>
              <w:rPr>
                <w:b/>
                <w:sz w:val="16"/>
                <w:szCs w:val="16"/>
                <w:lang w:val="es-ES"/>
              </w:rPr>
            </w:pPr>
            <w:r w:rsidRPr="00BC5613">
              <w:rPr>
                <w:b/>
                <w:sz w:val="16"/>
                <w:szCs w:val="16"/>
                <w:lang w:val="es-ES"/>
              </w:rPr>
              <w:t>3 206</w:t>
            </w:r>
          </w:p>
        </w:tc>
        <w:tc>
          <w:tcPr>
            <w:tcW w:w="966" w:type="dxa"/>
            <w:tcBorders>
              <w:top w:val="single" w:sz="4" w:space="0" w:color="auto"/>
              <w:bottom w:val="single" w:sz="12" w:space="0" w:color="auto"/>
            </w:tcBorders>
            <w:vAlign w:val="bottom"/>
          </w:tcPr>
          <w:p w:rsidR="006D24B0" w:rsidRPr="00BC5613" w:rsidRDefault="006D24B0" w:rsidP="00BB004A">
            <w:pPr>
              <w:suppressAutoHyphens w:val="0"/>
              <w:spacing w:before="80" w:after="80" w:line="220" w:lineRule="exact"/>
              <w:jc w:val="right"/>
              <w:rPr>
                <w:b/>
                <w:sz w:val="16"/>
                <w:szCs w:val="16"/>
                <w:lang w:val="es-ES"/>
              </w:rPr>
            </w:pPr>
            <w:r w:rsidRPr="00BC5613">
              <w:rPr>
                <w:b/>
                <w:sz w:val="16"/>
                <w:szCs w:val="16"/>
                <w:lang w:val="es-ES"/>
              </w:rPr>
              <w:t>198</w:t>
            </w:r>
          </w:p>
        </w:tc>
        <w:tc>
          <w:tcPr>
            <w:tcW w:w="1148" w:type="dxa"/>
            <w:tcBorders>
              <w:top w:val="single" w:sz="4" w:space="0" w:color="auto"/>
              <w:bottom w:val="single" w:sz="12" w:space="0" w:color="auto"/>
            </w:tcBorders>
            <w:vAlign w:val="bottom"/>
          </w:tcPr>
          <w:p w:rsidR="006D24B0" w:rsidRPr="00BC5613" w:rsidRDefault="006D24B0" w:rsidP="00BB004A">
            <w:pPr>
              <w:suppressAutoHyphens w:val="0"/>
              <w:spacing w:before="80" w:after="80" w:line="220" w:lineRule="exact"/>
              <w:jc w:val="right"/>
              <w:rPr>
                <w:b/>
                <w:sz w:val="16"/>
                <w:szCs w:val="16"/>
                <w:lang w:val="es-ES"/>
              </w:rPr>
            </w:pPr>
            <w:r w:rsidRPr="00BC5613">
              <w:rPr>
                <w:b/>
                <w:sz w:val="16"/>
                <w:szCs w:val="16"/>
                <w:lang w:val="es-ES"/>
              </w:rPr>
              <w:t>39</w:t>
            </w:r>
          </w:p>
        </w:tc>
        <w:tc>
          <w:tcPr>
            <w:tcW w:w="1348" w:type="dxa"/>
            <w:tcBorders>
              <w:top w:val="single" w:sz="4" w:space="0" w:color="auto"/>
              <w:bottom w:val="single" w:sz="12" w:space="0" w:color="auto"/>
            </w:tcBorders>
            <w:vAlign w:val="bottom"/>
          </w:tcPr>
          <w:p w:rsidR="006D24B0" w:rsidRPr="00BC5613" w:rsidRDefault="006D24B0" w:rsidP="00BC5613">
            <w:pPr>
              <w:suppressAutoHyphens w:val="0"/>
              <w:spacing w:before="80" w:after="80" w:line="220" w:lineRule="exact"/>
              <w:ind w:right="113"/>
              <w:jc w:val="right"/>
              <w:rPr>
                <w:b/>
                <w:sz w:val="16"/>
                <w:szCs w:val="16"/>
                <w:lang w:val="es-ES"/>
              </w:rPr>
            </w:pPr>
            <w:r w:rsidRPr="00BC5613">
              <w:rPr>
                <w:b/>
                <w:sz w:val="16"/>
                <w:szCs w:val="16"/>
                <w:lang w:val="es-ES"/>
              </w:rPr>
              <w:t>135</w:t>
            </w:r>
          </w:p>
        </w:tc>
        <w:tc>
          <w:tcPr>
            <w:tcW w:w="900" w:type="dxa"/>
            <w:tcBorders>
              <w:top w:val="single" w:sz="4" w:space="0" w:color="auto"/>
              <w:bottom w:val="single" w:sz="12" w:space="0" w:color="auto"/>
            </w:tcBorders>
            <w:vAlign w:val="bottom"/>
          </w:tcPr>
          <w:p w:rsidR="006D24B0" w:rsidRPr="00BC5613" w:rsidRDefault="006D24B0" w:rsidP="00BB004A">
            <w:pPr>
              <w:suppressAutoHyphens w:val="0"/>
              <w:spacing w:before="80" w:after="80" w:line="220" w:lineRule="exact"/>
              <w:jc w:val="right"/>
              <w:rPr>
                <w:b/>
                <w:sz w:val="16"/>
                <w:szCs w:val="16"/>
                <w:lang w:val="es-ES"/>
              </w:rPr>
            </w:pPr>
            <w:r w:rsidRPr="00BC5613">
              <w:rPr>
                <w:b/>
                <w:sz w:val="16"/>
                <w:szCs w:val="16"/>
                <w:lang w:val="es-ES"/>
              </w:rPr>
              <w:t>5</w:t>
            </w:r>
          </w:p>
        </w:tc>
        <w:tc>
          <w:tcPr>
            <w:tcW w:w="900" w:type="dxa"/>
            <w:tcBorders>
              <w:top w:val="single" w:sz="4" w:space="0" w:color="auto"/>
              <w:bottom w:val="single" w:sz="12" w:space="0" w:color="auto"/>
            </w:tcBorders>
            <w:vAlign w:val="bottom"/>
          </w:tcPr>
          <w:p w:rsidR="006D24B0" w:rsidRPr="00BC5613" w:rsidRDefault="006D24B0" w:rsidP="00BB004A">
            <w:pPr>
              <w:suppressAutoHyphens w:val="0"/>
              <w:spacing w:before="80" w:after="80" w:line="220" w:lineRule="exact"/>
              <w:jc w:val="right"/>
              <w:rPr>
                <w:b/>
                <w:sz w:val="16"/>
                <w:szCs w:val="16"/>
                <w:lang w:val="es-ES"/>
              </w:rPr>
            </w:pPr>
            <w:r w:rsidRPr="00BC5613">
              <w:rPr>
                <w:b/>
                <w:sz w:val="16"/>
                <w:szCs w:val="16"/>
                <w:lang w:val="es-ES"/>
              </w:rPr>
              <w:t>2</w:t>
            </w:r>
          </w:p>
        </w:tc>
        <w:tc>
          <w:tcPr>
            <w:tcW w:w="1163" w:type="dxa"/>
            <w:tcBorders>
              <w:top w:val="single" w:sz="4" w:space="0" w:color="auto"/>
              <w:bottom w:val="single" w:sz="12" w:space="0" w:color="auto"/>
            </w:tcBorders>
            <w:vAlign w:val="bottom"/>
          </w:tcPr>
          <w:p w:rsidR="006D24B0" w:rsidRPr="00BC5613" w:rsidRDefault="006D24B0" w:rsidP="00BB004A">
            <w:pPr>
              <w:suppressAutoHyphens w:val="0"/>
              <w:spacing w:before="80" w:after="80" w:line="220" w:lineRule="exact"/>
              <w:jc w:val="right"/>
              <w:rPr>
                <w:b/>
                <w:sz w:val="16"/>
                <w:szCs w:val="16"/>
                <w:lang w:val="es-ES"/>
              </w:rPr>
            </w:pPr>
            <w:r w:rsidRPr="00BC5613">
              <w:rPr>
                <w:b/>
                <w:sz w:val="16"/>
                <w:szCs w:val="16"/>
                <w:lang w:val="es-ES"/>
              </w:rPr>
              <w:t>9</w:t>
            </w:r>
          </w:p>
        </w:tc>
        <w:tc>
          <w:tcPr>
            <w:tcW w:w="714" w:type="dxa"/>
            <w:tcBorders>
              <w:top w:val="single" w:sz="4" w:space="0" w:color="auto"/>
              <w:bottom w:val="single" w:sz="12" w:space="0" w:color="auto"/>
            </w:tcBorders>
            <w:vAlign w:val="bottom"/>
          </w:tcPr>
          <w:p w:rsidR="006D24B0" w:rsidRPr="00BC5613" w:rsidRDefault="006D24B0" w:rsidP="00BB004A">
            <w:pPr>
              <w:suppressAutoHyphens w:val="0"/>
              <w:spacing w:before="80" w:after="80" w:line="220" w:lineRule="exact"/>
              <w:jc w:val="right"/>
              <w:rPr>
                <w:b/>
                <w:sz w:val="16"/>
                <w:szCs w:val="16"/>
                <w:lang w:val="es-ES"/>
              </w:rPr>
            </w:pPr>
            <w:r w:rsidRPr="00BC5613">
              <w:rPr>
                <w:b/>
                <w:sz w:val="16"/>
                <w:szCs w:val="16"/>
                <w:lang w:val="es-ES"/>
              </w:rPr>
              <w:t>8</w:t>
            </w:r>
          </w:p>
        </w:tc>
        <w:tc>
          <w:tcPr>
            <w:tcW w:w="420" w:type="dxa"/>
            <w:tcBorders>
              <w:top w:val="single" w:sz="4" w:space="0" w:color="auto"/>
              <w:bottom w:val="single" w:sz="12" w:space="0" w:color="auto"/>
            </w:tcBorders>
            <w:vAlign w:val="bottom"/>
          </w:tcPr>
          <w:p w:rsidR="006D24B0" w:rsidRPr="00BC5613" w:rsidRDefault="006D24B0" w:rsidP="00BB004A">
            <w:pPr>
              <w:suppressAutoHyphens w:val="0"/>
              <w:spacing w:before="80" w:after="80" w:line="220" w:lineRule="exact"/>
              <w:jc w:val="right"/>
              <w:rPr>
                <w:b/>
                <w:sz w:val="16"/>
                <w:szCs w:val="16"/>
                <w:lang w:val="es-ES"/>
              </w:rPr>
            </w:pPr>
            <w:r w:rsidRPr="00BC5613">
              <w:rPr>
                <w:b/>
                <w:sz w:val="16"/>
                <w:szCs w:val="16"/>
                <w:lang w:val="es-ES"/>
              </w:rPr>
              <w:t>34</w:t>
            </w:r>
          </w:p>
        </w:tc>
        <w:tc>
          <w:tcPr>
            <w:tcW w:w="443" w:type="dxa"/>
            <w:tcBorders>
              <w:top w:val="single" w:sz="4" w:space="0" w:color="auto"/>
              <w:bottom w:val="single" w:sz="12" w:space="0" w:color="auto"/>
            </w:tcBorders>
            <w:vAlign w:val="bottom"/>
          </w:tcPr>
          <w:p w:rsidR="006D24B0" w:rsidRPr="00BC5613" w:rsidRDefault="006D24B0" w:rsidP="00BB004A">
            <w:pPr>
              <w:suppressAutoHyphens w:val="0"/>
              <w:spacing w:before="80" w:after="80" w:line="220" w:lineRule="exact"/>
              <w:jc w:val="right"/>
              <w:rPr>
                <w:b/>
                <w:sz w:val="16"/>
                <w:szCs w:val="16"/>
                <w:lang w:val="es-ES"/>
              </w:rPr>
            </w:pPr>
            <w:r w:rsidRPr="00BC5613">
              <w:rPr>
                <w:b/>
                <w:sz w:val="16"/>
                <w:szCs w:val="16"/>
                <w:lang w:val="es-ES"/>
              </w:rPr>
              <w:t>2 776</w:t>
            </w:r>
          </w:p>
        </w:tc>
      </w:tr>
    </w:tbl>
    <w:p w:rsidR="006D24B0" w:rsidRPr="00C64054" w:rsidRDefault="00CD62CC" w:rsidP="00CD62CC">
      <w:pPr>
        <w:pStyle w:val="H23G"/>
        <w:rPr>
          <w:b w:val="0"/>
          <w:i/>
          <w:sz w:val="16"/>
          <w:lang w:val="es-ES"/>
        </w:rPr>
      </w:pPr>
      <w:r>
        <w:rPr>
          <w:lang w:val="es-ES"/>
        </w:rPr>
        <w:tab/>
      </w:r>
      <w:r>
        <w:rPr>
          <w:lang w:val="es-ES"/>
        </w:rPr>
        <w:tab/>
      </w:r>
      <w:r w:rsidR="006D24B0" w:rsidRPr="006D0F12">
        <w:rPr>
          <w:lang w:val="es-ES"/>
        </w:rPr>
        <w:t>b)</w:t>
      </w:r>
      <w:r w:rsidR="006D24B0" w:rsidRPr="006D0F12">
        <w:rPr>
          <w:lang w:val="es-ES"/>
        </w:rPr>
        <w:tab/>
        <w:t>Niñas</w:t>
      </w:r>
      <w:r>
        <w:rPr>
          <w:lang w:val="es-ES"/>
        </w:rPr>
        <w:t xml:space="preserve"> </w:t>
      </w:r>
      <w:r w:rsidR="00C64054">
        <w:rPr>
          <w:lang w:val="es-ES"/>
        </w:rPr>
        <w:br/>
      </w:r>
      <w:r w:rsidR="00C64054">
        <w:rPr>
          <w:lang w:val="es-ES"/>
        </w:rPr>
        <w:tab/>
      </w:r>
      <w:r w:rsidR="006D24B0" w:rsidRPr="00C64054">
        <w:rPr>
          <w:b w:val="0"/>
          <w:i/>
          <w:sz w:val="16"/>
          <w:lang w:val="es-ES"/>
        </w:rPr>
        <w:t>(</w:t>
      </w:r>
      <w:r w:rsidR="00C64054" w:rsidRPr="00C64054">
        <w:rPr>
          <w:b w:val="0"/>
          <w:i/>
          <w:sz w:val="16"/>
          <w:lang w:val="es-ES"/>
        </w:rPr>
        <w:t>Personas</w:t>
      </w:r>
      <w:r w:rsidR="006D24B0" w:rsidRPr="00C64054">
        <w:rPr>
          <w:b w:val="0"/>
          <w:i/>
          <w:sz w:val="16"/>
          <w:lang w:val="es-ES"/>
        </w:rPr>
        <w:t>)</w:t>
      </w:r>
    </w:p>
    <w:tbl>
      <w:tblPr>
        <w:tblW w:w="9640"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036"/>
        <w:gridCol w:w="602"/>
        <w:gridCol w:w="966"/>
        <w:gridCol w:w="1148"/>
        <w:gridCol w:w="1348"/>
        <w:gridCol w:w="835"/>
        <w:gridCol w:w="918"/>
        <w:gridCol w:w="1186"/>
        <w:gridCol w:w="738"/>
        <w:gridCol w:w="420"/>
        <w:gridCol w:w="443"/>
      </w:tblGrid>
      <w:tr w:rsidR="00C60373" w:rsidRPr="00BC5613">
        <w:trPr>
          <w:tblHeader/>
        </w:trPr>
        <w:tc>
          <w:tcPr>
            <w:tcW w:w="1036" w:type="dxa"/>
            <w:vMerge w:val="restart"/>
            <w:tcBorders>
              <w:top w:val="single" w:sz="4" w:space="0" w:color="auto"/>
            </w:tcBorders>
            <w:vAlign w:val="bottom"/>
          </w:tcPr>
          <w:p w:rsidR="00C60373" w:rsidRPr="00BC5613" w:rsidRDefault="00C60373" w:rsidP="00185208">
            <w:pPr>
              <w:spacing w:before="80" w:after="80" w:line="200" w:lineRule="exact"/>
              <w:rPr>
                <w:sz w:val="14"/>
                <w:szCs w:val="24"/>
                <w:lang w:val="es-ES"/>
              </w:rPr>
            </w:pPr>
            <w:r w:rsidRPr="00BC5613">
              <w:rPr>
                <w:i/>
                <w:sz w:val="14"/>
                <w:szCs w:val="24"/>
                <w:lang w:val="es-ES"/>
              </w:rPr>
              <w:t>Edad</w:t>
            </w:r>
          </w:p>
        </w:tc>
        <w:tc>
          <w:tcPr>
            <w:tcW w:w="602" w:type="dxa"/>
            <w:vMerge w:val="restart"/>
            <w:tcBorders>
              <w:top w:val="single" w:sz="4" w:space="0" w:color="auto"/>
            </w:tcBorders>
            <w:vAlign w:val="bottom"/>
          </w:tcPr>
          <w:p w:rsidR="00C60373" w:rsidRPr="00BC5613" w:rsidRDefault="00C60373" w:rsidP="00185208">
            <w:pPr>
              <w:spacing w:before="80" w:after="80" w:line="200" w:lineRule="exact"/>
              <w:ind w:right="113"/>
              <w:jc w:val="right"/>
              <w:rPr>
                <w:sz w:val="14"/>
                <w:szCs w:val="24"/>
                <w:lang w:val="es-ES"/>
              </w:rPr>
            </w:pPr>
            <w:r w:rsidRPr="00BC5613">
              <w:rPr>
                <w:b/>
                <w:i/>
                <w:sz w:val="14"/>
                <w:szCs w:val="24"/>
                <w:lang w:val="es-ES"/>
              </w:rPr>
              <w:t>Total</w:t>
            </w:r>
          </w:p>
        </w:tc>
        <w:tc>
          <w:tcPr>
            <w:tcW w:w="8002" w:type="dxa"/>
            <w:gridSpan w:val="9"/>
            <w:tcBorders>
              <w:top w:val="single" w:sz="4" w:space="0" w:color="auto"/>
              <w:bottom w:val="single" w:sz="4" w:space="0" w:color="auto"/>
            </w:tcBorders>
            <w:vAlign w:val="bottom"/>
          </w:tcPr>
          <w:p w:rsidR="00C60373" w:rsidRPr="00BC5613" w:rsidRDefault="00C60373" w:rsidP="00185208">
            <w:pPr>
              <w:suppressAutoHyphens w:val="0"/>
              <w:spacing w:before="80" w:after="80" w:line="200" w:lineRule="exact"/>
              <w:jc w:val="center"/>
              <w:rPr>
                <w:sz w:val="14"/>
                <w:szCs w:val="24"/>
                <w:lang w:val="es-ES"/>
              </w:rPr>
            </w:pPr>
            <w:r w:rsidRPr="00BC5613">
              <w:rPr>
                <w:i/>
                <w:sz w:val="14"/>
                <w:szCs w:val="24"/>
                <w:lang w:val="es-ES"/>
              </w:rPr>
              <w:t>Incluye (motivos)</w:t>
            </w:r>
          </w:p>
        </w:tc>
      </w:tr>
      <w:tr w:rsidR="00C60373" w:rsidRPr="00BC5613">
        <w:trPr>
          <w:tblHeader/>
        </w:trPr>
        <w:tc>
          <w:tcPr>
            <w:tcW w:w="1036" w:type="dxa"/>
            <w:vMerge/>
            <w:vAlign w:val="bottom"/>
          </w:tcPr>
          <w:p w:rsidR="00C60373" w:rsidRPr="00BC5613" w:rsidRDefault="00C60373" w:rsidP="00185208">
            <w:pPr>
              <w:spacing w:before="80" w:after="80" w:line="200" w:lineRule="exact"/>
              <w:rPr>
                <w:i/>
                <w:sz w:val="14"/>
                <w:szCs w:val="24"/>
                <w:lang w:val="es-ES"/>
              </w:rPr>
            </w:pPr>
          </w:p>
        </w:tc>
        <w:tc>
          <w:tcPr>
            <w:tcW w:w="602" w:type="dxa"/>
            <w:vMerge/>
            <w:vAlign w:val="bottom"/>
          </w:tcPr>
          <w:p w:rsidR="00C60373" w:rsidRPr="00BC5613" w:rsidRDefault="00C60373" w:rsidP="00185208">
            <w:pPr>
              <w:spacing w:before="80" w:after="80" w:line="200" w:lineRule="exact"/>
              <w:ind w:right="113"/>
              <w:jc w:val="right"/>
              <w:rPr>
                <w:i/>
                <w:sz w:val="14"/>
                <w:szCs w:val="24"/>
                <w:lang w:val="es-ES"/>
              </w:rPr>
            </w:pPr>
          </w:p>
        </w:tc>
        <w:tc>
          <w:tcPr>
            <w:tcW w:w="966" w:type="dxa"/>
            <w:vMerge w:val="restart"/>
            <w:tcBorders>
              <w:top w:val="single" w:sz="4" w:space="0" w:color="auto"/>
            </w:tcBorders>
            <w:vAlign w:val="bottom"/>
          </w:tcPr>
          <w:p w:rsidR="00C60373" w:rsidRPr="00BC5613" w:rsidRDefault="00C60373" w:rsidP="00185208">
            <w:pPr>
              <w:spacing w:before="80" w:after="80" w:line="200" w:lineRule="exact"/>
              <w:jc w:val="right"/>
              <w:rPr>
                <w:sz w:val="14"/>
                <w:szCs w:val="24"/>
                <w:lang w:val="es-ES"/>
              </w:rPr>
            </w:pPr>
            <w:r w:rsidRPr="00BC5613">
              <w:rPr>
                <w:i/>
                <w:sz w:val="14"/>
                <w:szCs w:val="24"/>
                <w:lang w:val="es-ES"/>
              </w:rPr>
              <w:t>Falta</w:t>
            </w:r>
            <w:r>
              <w:rPr>
                <w:i/>
                <w:sz w:val="14"/>
                <w:szCs w:val="24"/>
                <w:lang w:val="es-ES"/>
              </w:rPr>
              <w:t xml:space="preserve"> </w:t>
            </w:r>
            <w:r>
              <w:rPr>
                <w:i/>
                <w:sz w:val="14"/>
                <w:szCs w:val="24"/>
                <w:lang w:val="es-ES"/>
              </w:rPr>
              <w:br/>
            </w:r>
            <w:r w:rsidRPr="00BC5613">
              <w:rPr>
                <w:i/>
                <w:sz w:val="14"/>
                <w:szCs w:val="24"/>
                <w:lang w:val="es-ES"/>
              </w:rPr>
              <w:t>de voluntad</w:t>
            </w:r>
          </w:p>
        </w:tc>
        <w:tc>
          <w:tcPr>
            <w:tcW w:w="1148" w:type="dxa"/>
            <w:vMerge w:val="restart"/>
            <w:tcBorders>
              <w:top w:val="single" w:sz="4" w:space="0" w:color="auto"/>
            </w:tcBorders>
            <w:vAlign w:val="bottom"/>
          </w:tcPr>
          <w:p w:rsidR="00C60373" w:rsidRPr="00BC5613" w:rsidRDefault="00C60373" w:rsidP="00185208">
            <w:pPr>
              <w:spacing w:before="80" w:after="80" w:line="200" w:lineRule="exact"/>
              <w:jc w:val="right"/>
              <w:rPr>
                <w:sz w:val="14"/>
                <w:szCs w:val="24"/>
                <w:lang w:val="es-ES"/>
              </w:rPr>
            </w:pPr>
            <w:r w:rsidRPr="00BC5613">
              <w:rPr>
                <w:i/>
                <w:sz w:val="14"/>
                <w:szCs w:val="24"/>
                <w:lang w:val="es-ES"/>
              </w:rPr>
              <w:t>Condiciones socioeconómicas desfavorables</w:t>
            </w:r>
          </w:p>
        </w:tc>
        <w:tc>
          <w:tcPr>
            <w:tcW w:w="1348" w:type="dxa"/>
            <w:vMerge w:val="restart"/>
            <w:tcBorders>
              <w:top w:val="single" w:sz="4" w:space="0" w:color="auto"/>
            </w:tcBorders>
            <w:vAlign w:val="bottom"/>
          </w:tcPr>
          <w:p w:rsidR="00C60373" w:rsidRPr="00BC5613" w:rsidRDefault="00C60373" w:rsidP="00185208">
            <w:pPr>
              <w:spacing w:before="80" w:after="80" w:line="200" w:lineRule="exact"/>
              <w:ind w:right="113"/>
              <w:jc w:val="right"/>
              <w:rPr>
                <w:sz w:val="14"/>
                <w:szCs w:val="24"/>
                <w:lang w:val="es-ES"/>
              </w:rPr>
            </w:pPr>
            <w:r w:rsidRPr="00BC5613">
              <w:rPr>
                <w:i/>
                <w:sz w:val="14"/>
                <w:szCs w:val="24"/>
                <w:lang w:val="es-ES"/>
              </w:rPr>
              <w:t xml:space="preserve">Los progenitores </w:t>
            </w:r>
            <w:r>
              <w:rPr>
                <w:i/>
                <w:sz w:val="14"/>
                <w:szCs w:val="24"/>
                <w:lang w:val="es-ES"/>
              </w:rPr>
              <w:br/>
            </w:r>
            <w:r w:rsidRPr="00BC5613">
              <w:rPr>
                <w:i/>
                <w:sz w:val="14"/>
                <w:szCs w:val="24"/>
                <w:lang w:val="es-ES"/>
              </w:rPr>
              <w:t xml:space="preserve">no envían al niño </w:t>
            </w:r>
            <w:r>
              <w:rPr>
                <w:i/>
                <w:sz w:val="14"/>
                <w:szCs w:val="24"/>
                <w:lang w:val="es-ES"/>
              </w:rPr>
              <w:br/>
            </w:r>
            <w:r w:rsidRPr="00BC5613">
              <w:rPr>
                <w:i/>
                <w:sz w:val="14"/>
                <w:szCs w:val="24"/>
                <w:lang w:val="es-ES"/>
              </w:rPr>
              <w:t>a la escuela (no le permiten asistir)</w:t>
            </w:r>
          </w:p>
        </w:tc>
        <w:tc>
          <w:tcPr>
            <w:tcW w:w="4097" w:type="dxa"/>
            <w:gridSpan w:val="5"/>
            <w:tcBorders>
              <w:top w:val="single" w:sz="4" w:space="0" w:color="auto"/>
              <w:bottom w:val="single" w:sz="4" w:space="0" w:color="auto"/>
            </w:tcBorders>
            <w:vAlign w:val="bottom"/>
          </w:tcPr>
          <w:p w:rsidR="00C60373" w:rsidRPr="00BC5613" w:rsidRDefault="00C60373" w:rsidP="00185208">
            <w:pPr>
              <w:suppressAutoHyphens w:val="0"/>
              <w:spacing w:before="80" w:after="80" w:line="200" w:lineRule="exact"/>
              <w:jc w:val="center"/>
              <w:rPr>
                <w:sz w:val="14"/>
                <w:szCs w:val="24"/>
                <w:lang w:val="es-ES"/>
              </w:rPr>
            </w:pPr>
            <w:r w:rsidRPr="00BC5613">
              <w:rPr>
                <w:i/>
                <w:sz w:val="14"/>
                <w:szCs w:val="24"/>
                <w:lang w:val="es-ES"/>
              </w:rPr>
              <w:t>Discapacidad</w:t>
            </w:r>
          </w:p>
        </w:tc>
        <w:tc>
          <w:tcPr>
            <w:tcW w:w="443" w:type="dxa"/>
            <w:vMerge w:val="restart"/>
            <w:tcBorders>
              <w:top w:val="single" w:sz="4" w:space="0" w:color="auto"/>
            </w:tcBorders>
            <w:vAlign w:val="bottom"/>
          </w:tcPr>
          <w:p w:rsidR="00C60373" w:rsidRPr="00BC5613" w:rsidRDefault="00C60373" w:rsidP="00185208">
            <w:pPr>
              <w:spacing w:before="80" w:after="80" w:line="200" w:lineRule="exact"/>
              <w:jc w:val="right"/>
              <w:rPr>
                <w:sz w:val="14"/>
                <w:szCs w:val="24"/>
                <w:lang w:val="es-ES"/>
              </w:rPr>
            </w:pPr>
            <w:r w:rsidRPr="00BC5613">
              <w:rPr>
                <w:i/>
                <w:sz w:val="14"/>
                <w:szCs w:val="24"/>
                <w:lang w:val="es-ES"/>
              </w:rPr>
              <w:t>Otras</w:t>
            </w:r>
          </w:p>
        </w:tc>
      </w:tr>
      <w:tr w:rsidR="00C60373" w:rsidRPr="00BC5613">
        <w:trPr>
          <w:tblHeader/>
        </w:trPr>
        <w:tc>
          <w:tcPr>
            <w:tcW w:w="1036" w:type="dxa"/>
            <w:vMerge/>
            <w:tcBorders>
              <w:bottom w:val="single" w:sz="12" w:space="0" w:color="auto"/>
            </w:tcBorders>
            <w:vAlign w:val="bottom"/>
          </w:tcPr>
          <w:p w:rsidR="00C60373" w:rsidRPr="00BC5613" w:rsidRDefault="00C60373" w:rsidP="00185208">
            <w:pPr>
              <w:suppressAutoHyphens w:val="0"/>
              <w:spacing w:before="80" w:after="80" w:line="200" w:lineRule="exact"/>
              <w:rPr>
                <w:i/>
                <w:sz w:val="14"/>
                <w:szCs w:val="24"/>
                <w:lang w:val="es-ES"/>
              </w:rPr>
            </w:pPr>
          </w:p>
        </w:tc>
        <w:tc>
          <w:tcPr>
            <w:tcW w:w="602" w:type="dxa"/>
            <w:vMerge/>
            <w:tcBorders>
              <w:bottom w:val="single" w:sz="12" w:space="0" w:color="auto"/>
            </w:tcBorders>
            <w:vAlign w:val="bottom"/>
          </w:tcPr>
          <w:p w:rsidR="00C60373" w:rsidRPr="00BC5613" w:rsidRDefault="00C60373" w:rsidP="00185208">
            <w:pPr>
              <w:suppressAutoHyphens w:val="0"/>
              <w:spacing w:before="80" w:after="80" w:line="200" w:lineRule="exact"/>
              <w:ind w:right="113"/>
              <w:jc w:val="right"/>
              <w:rPr>
                <w:b/>
                <w:i/>
                <w:sz w:val="14"/>
                <w:szCs w:val="24"/>
                <w:lang w:val="es-ES"/>
              </w:rPr>
            </w:pPr>
          </w:p>
        </w:tc>
        <w:tc>
          <w:tcPr>
            <w:tcW w:w="966" w:type="dxa"/>
            <w:vMerge/>
            <w:tcBorders>
              <w:bottom w:val="single" w:sz="12" w:space="0" w:color="auto"/>
            </w:tcBorders>
            <w:vAlign w:val="bottom"/>
          </w:tcPr>
          <w:p w:rsidR="00C60373" w:rsidRPr="00BC5613" w:rsidRDefault="00C60373" w:rsidP="00185208">
            <w:pPr>
              <w:suppressAutoHyphens w:val="0"/>
              <w:spacing w:before="80" w:after="80" w:line="200" w:lineRule="exact"/>
              <w:jc w:val="right"/>
              <w:rPr>
                <w:i/>
                <w:sz w:val="14"/>
                <w:szCs w:val="24"/>
                <w:lang w:val="es-ES"/>
              </w:rPr>
            </w:pPr>
          </w:p>
        </w:tc>
        <w:tc>
          <w:tcPr>
            <w:tcW w:w="1148" w:type="dxa"/>
            <w:vMerge/>
            <w:tcBorders>
              <w:bottom w:val="single" w:sz="12" w:space="0" w:color="auto"/>
            </w:tcBorders>
            <w:vAlign w:val="bottom"/>
          </w:tcPr>
          <w:p w:rsidR="00C60373" w:rsidRPr="00BC5613" w:rsidRDefault="00C60373" w:rsidP="00185208">
            <w:pPr>
              <w:suppressAutoHyphens w:val="0"/>
              <w:spacing w:before="80" w:after="80" w:line="200" w:lineRule="exact"/>
              <w:jc w:val="right"/>
              <w:rPr>
                <w:i/>
                <w:sz w:val="14"/>
                <w:szCs w:val="24"/>
                <w:lang w:val="es-ES"/>
              </w:rPr>
            </w:pPr>
          </w:p>
        </w:tc>
        <w:tc>
          <w:tcPr>
            <w:tcW w:w="1348" w:type="dxa"/>
            <w:vMerge/>
            <w:tcBorders>
              <w:bottom w:val="single" w:sz="12" w:space="0" w:color="auto"/>
            </w:tcBorders>
            <w:vAlign w:val="bottom"/>
          </w:tcPr>
          <w:p w:rsidR="00C60373" w:rsidRPr="00BC5613" w:rsidRDefault="00C60373" w:rsidP="00185208">
            <w:pPr>
              <w:suppressAutoHyphens w:val="0"/>
              <w:spacing w:before="80" w:after="80" w:line="200" w:lineRule="exact"/>
              <w:ind w:right="113"/>
              <w:jc w:val="right"/>
              <w:rPr>
                <w:i/>
                <w:sz w:val="14"/>
                <w:szCs w:val="24"/>
                <w:lang w:val="es-ES"/>
              </w:rPr>
            </w:pPr>
          </w:p>
        </w:tc>
        <w:tc>
          <w:tcPr>
            <w:tcW w:w="835" w:type="dxa"/>
            <w:tcBorders>
              <w:top w:val="single" w:sz="4" w:space="0" w:color="auto"/>
              <w:bottom w:val="single" w:sz="12" w:space="0" w:color="auto"/>
            </w:tcBorders>
            <w:vAlign w:val="bottom"/>
          </w:tcPr>
          <w:p w:rsidR="00C60373" w:rsidRPr="00BC5613" w:rsidRDefault="00C60373" w:rsidP="00185208">
            <w:pPr>
              <w:suppressAutoHyphens w:val="0"/>
              <w:spacing w:before="80" w:after="80" w:line="200" w:lineRule="exact"/>
              <w:jc w:val="right"/>
              <w:rPr>
                <w:sz w:val="14"/>
                <w:szCs w:val="24"/>
                <w:lang w:val="es-ES"/>
              </w:rPr>
            </w:pPr>
            <w:r w:rsidRPr="00BC5613">
              <w:rPr>
                <w:i/>
                <w:sz w:val="14"/>
                <w:szCs w:val="24"/>
                <w:lang w:val="es-ES"/>
              </w:rPr>
              <w:t>Discapacidad auditiva</w:t>
            </w:r>
          </w:p>
        </w:tc>
        <w:tc>
          <w:tcPr>
            <w:tcW w:w="918" w:type="dxa"/>
            <w:tcBorders>
              <w:top w:val="single" w:sz="4" w:space="0" w:color="auto"/>
              <w:bottom w:val="single" w:sz="12" w:space="0" w:color="auto"/>
            </w:tcBorders>
            <w:vAlign w:val="bottom"/>
          </w:tcPr>
          <w:p w:rsidR="00C60373" w:rsidRPr="00BC5613" w:rsidRDefault="00C60373" w:rsidP="00185208">
            <w:pPr>
              <w:suppressAutoHyphens w:val="0"/>
              <w:spacing w:before="80" w:after="80" w:line="200" w:lineRule="exact"/>
              <w:jc w:val="right"/>
              <w:rPr>
                <w:sz w:val="14"/>
                <w:szCs w:val="24"/>
                <w:lang w:val="es-ES"/>
              </w:rPr>
            </w:pPr>
            <w:r w:rsidRPr="00BC5613">
              <w:rPr>
                <w:i/>
                <w:sz w:val="14"/>
                <w:szCs w:val="24"/>
                <w:lang w:val="es-ES"/>
              </w:rPr>
              <w:t>Discapacidad visual</w:t>
            </w:r>
          </w:p>
        </w:tc>
        <w:tc>
          <w:tcPr>
            <w:tcW w:w="1186" w:type="dxa"/>
            <w:tcBorders>
              <w:top w:val="single" w:sz="4" w:space="0" w:color="auto"/>
              <w:bottom w:val="single" w:sz="12" w:space="0" w:color="auto"/>
            </w:tcBorders>
            <w:vAlign w:val="bottom"/>
          </w:tcPr>
          <w:p w:rsidR="00C60373" w:rsidRPr="00BC5613" w:rsidRDefault="00C60373" w:rsidP="00185208">
            <w:pPr>
              <w:suppressAutoHyphens w:val="0"/>
              <w:spacing w:before="80" w:after="80" w:line="200" w:lineRule="exact"/>
              <w:jc w:val="right"/>
              <w:rPr>
                <w:sz w:val="14"/>
                <w:szCs w:val="24"/>
                <w:lang w:val="es-ES"/>
              </w:rPr>
            </w:pPr>
            <w:r w:rsidRPr="00BC5613">
              <w:rPr>
                <w:i/>
                <w:sz w:val="14"/>
                <w:szCs w:val="24"/>
                <w:lang w:val="es-ES"/>
              </w:rPr>
              <w:t>Trastorno musculoesquelético</w:t>
            </w:r>
          </w:p>
        </w:tc>
        <w:tc>
          <w:tcPr>
            <w:tcW w:w="738" w:type="dxa"/>
            <w:tcBorders>
              <w:top w:val="single" w:sz="4" w:space="0" w:color="auto"/>
              <w:bottom w:val="single" w:sz="12" w:space="0" w:color="auto"/>
            </w:tcBorders>
            <w:vAlign w:val="bottom"/>
          </w:tcPr>
          <w:p w:rsidR="00C60373" w:rsidRPr="00BC5613" w:rsidRDefault="00C60373" w:rsidP="00185208">
            <w:pPr>
              <w:suppressAutoHyphens w:val="0"/>
              <w:spacing w:before="80" w:after="80" w:line="200" w:lineRule="exact"/>
              <w:jc w:val="right"/>
              <w:rPr>
                <w:sz w:val="14"/>
                <w:szCs w:val="24"/>
                <w:lang w:val="es-ES"/>
              </w:rPr>
            </w:pPr>
            <w:r w:rsidRPr="00BC5613">
              <w:rPr>
                <w:i/>
                <w:sz w:val="14"/>
                <w:szCs w:val="24"/>
                <w:lang w:val="es-ES"/>
              </w:rPr>
              <w:t>Deficiencia mental</w:t>
            </w:r>
          </w:p>
        </w:tc>
        <w:tc>
          <w:tcPr>
            <w:tcW w:w="420" w:type="dxa"/>
            <w:tcBorders>
              <w:top w:val="single" w:sz="4" w:space="0" w:color="auto"/>
              <w:bottom w:val="single" w:sz="12" w:space="0" w:color="auto"/>
            </w:tcBorders>
            <w:vAlign w:val="bottom"/>
          </w:tcPr>
          <w:p w:rsidR="00C60373" w:rsidRPr="00BC5613" w:rsidRDefault="00C60373" w:rsidP="00185208">
            <w:pPr>
              <w:suppressAutoHyphens w:val="0"/>
              <w:spacing w:before="80" w:after="80" w:line="200" w:lineRule="exact"/>
              <w:jc w:val="right"/>
              <w:rPr>
                <w:sz w:val="14"/>
                <w:szCs w:val="24"/>
                <w:lang w:val="es-ES"/>
              </w:rPr>
            </w:pPr>
            <w:r w:rsidRPr="00BC5613">
              <w:rPr>
                <w:i/>
                <w:sz w:val="14"/>
                <w:szCs w:val="24"/>
                <w:lang w:val="es-ES"/>
              </w:rPr>
              <w:t>Otras</w:t>
            </w:r>
          </w:p>
        </w:tc>
        <w:tc>
          <w:tcPr>
            <w:tcW w:w="443" w:type="dxa"/>
            <w:vMerge/>
            <w:tcBorders>
              <w:bottom w:val="single" w:sz="12" w:space="0" w:color="auto"/>
            </w:tcBorders>
            <w:vAlign w:val="bottom"/>
          </w:tcPr>
          <w:p w:rsidR="00C60373" w:rsidRPr="00BC5613" w:rsidRDefault="00C60373" w:rsidP="00185208">
            <w:pPr>
              <w:suppressAutoHyphens w:val="0"/>
              <w:spacing w:before="80" w:after="80" w:line="200" w:lineRule="exact"/>
              <w:jc w:val="right"/>
              <w:rPr>
                <w:i/>
                <w:sz w:val="14"/>
                <w:szCs w:val="24"/>
                <w:lang w:val="es-ES"/>
              </w:rPr>
            </w:pPr>
          </w:p>
        </w:tc>
      </w:tr>
      <w:tr w:rsidR="00C60373" w:rsidRPr="00C60373">
        <w:tc>
          <w:tcPr>
            <w:tcW w:w="1036" w:type="dxa"/>
            <w:tcBorders>
              <w:top w:val="single" w:sz="12" w:space="0" w:color="auto"/>
            </w:tcBorders>
            <w:vAlign w:val="bottom"/>
          </w:tcPr>
          <w:p w:rsidR="00C60373" w:rsidRPr="00C60373" w:rsidRDefault="00C60373" w:rsidP="00C60373">
            <w:pPr>
              <w:suppressAutoHyphens w:val="0"/>
              <w:spacing w:before="40" w:after="40" w:line="220" w:lineRule="exact"/>
              <w:rPr>
                <w:sz w:val="16"/>
                <w:szCs w:val="16"/>
                <w:lang w:val="es-ES"/>
              </w:rPr>
            </w:pPr>
            <w:r w:rsidRPr="00C60373">
              <w:rPr>
                <w:sz w:val="16"/>
                <w:szCs w:val="16"/>
                <w:lang w:val="es-ES"/>
              </w:rPr>
              <w:t xml:space="preserve">Menores </w:t>
            </w:r>
            <w:r w:rsidRPr="00C60373">
              <w:rPr>
                <w:sz w:val="16"/>
                <w:szCs w:val="16"/>
                <w:lang w:val="es-ES"/>
              </w:rPr>
              <w:br/>
              <w:t>de 7 años</w:t>
            </w:r>
          </w:p>
        </w:tc>
        <w:tc>
          <w:tcPr>
            <w:tcW w:w="602" w:type="dxa"/>
            <w:tcBorders>
              <w:top w:val="single" w:sz="12" w:space="0" w:color="auto"/>
            </w:tcBorders>
            <w:vAlign w:val="bottom"/>
          </w:tcPr>
          <w:p w:rsidR="00C60373" w:rsidRPr="00C60373" w:rsidRDefault="00C60373" w:rsidP="00C60373">
            <w:pPr>
              <w:suppressAutoHyphens w:val="0"/>
              <w:spacing w:before="40" w:after="40" w:line="220" w:lineRule="exact"/>
              <w:ind w:right="113"/>
              <w:jc w:val="right"/>
              <w:rPr>
                <w:b/>
                <w:sz w:val="16"/>
                <w:szCs w:val="16"/>
                <w:lang w:val="es-ES"/>
              </w:rPr>
            </w:pPr>
            <w:r w:rsidRPr="00C60373">
              <w:rPr>
                <w:b/>
                <w:sz w:val="16"/>
                <w:szCs w:val="16"/>
                <w:lang w:val="es-ES"/>
              </w:rPr>
              <w:t>99</w:t>
            </w:r>
          </w:p>
        </w:tc>
        <w:tc>
          <w:tcPr>
            <w:tcW w:w="966" w:type="dxa"/>
            <w:tcBorders>
              <w:top w:val="single" w:sz="12" w:space="0" w:color="auto"/>
            </w:tcBorders>
            <w:vAlign w:val="bottom"/>
          </w:tcPr>
          <w:p w:rsidR="00C60373" w:rsidRPr="00C60373" w:rsidRDefault="00C60373" w:rsidP="00C60373">
            <w:pPr>
              <w:suppressAutoHyphens w:val="0"/>
              <w:spacing w:before="40" w:after="40" w:line="220" w:lineRule="exact"/>
              <w:jc w:val="right"/>
              <w:rPr>
                <w:sz w:val="16"/>
                <w:szCs w:val="16"/>
                <w:lang w:val="es-ES"/>
              </w:rPr>
            </w:pPr>
            <w:r w:rsidRPr="00C60373">
              <w:rPr>
                <w:sz w:val="16"/>
                <w:szCs w:val="16"/>
                <w:lang w:val="es-ES"/>
              </w:rPr>
              <w:t>3</w:t>
            </w:r>
          </w:p>
        </w:tc>
        <w:tc>
          <w:tcPr>
            <w:tcW w:w="1148" w:type="dxa"/>
            <w:tcBorders>
              <w:top w:val="single" w:sz="12" w:space="0" w:color="auto"/>
            </w:tcBorders>
            <w:vAlign w:val="bottom"/>
          </w:tcPr>
          <w:p w:rsidR="00C60373" w:rsidRPr="00C60373" w:rsidRDefault="00C60373" w:rsidP="00C60373">
            <w:pPr>
              <w:suppressAutoHyphens w:val="0"/>
              <w:spacing w:before="40" w:after="40" w:line="220" w:lineRule="exact"/>
              <w:jc w:val="right"/>
              <w:rPr>
                <w:sz w:val="16"/>
                <w:szCs w:val="16"/>
                <w:lang w:val="es-ES"/>
              </w:rPr>
            </w:pPr>
            <w:r w:rsidRPr="00C60373">
              <w:rPr>
                <w:sz w:val="16"/>
                <w:szCs w:val="16"/>
                <w:lang w:val="es-ES"/>
              </w:rPr>
              <w:t>-</w:t>
            </w:r>
          </w:p>
        </w:tc>
        <w:tc>
          <w:tcPr>
            <w:tcW w:w="1348" w:type="dxa"/>
            <w:tcBorders>
              <w:top w:val="single" w:sz="12" w:space="0" w:color="auto"/>
            </w:tcBorders>
            <w:vAlign w:val="bottom"/>
          </w:tcPr>
          <w:p w:rsidR="00C60373" w:rsidRPr="00C60373" w:rsidRDefault="00C60373" w:rsidP="00C60373">
            <w:pPr>
              <w:suppressAutoHyphens w:val="0"/>
              <w:spacing w:before="40" w:after="40" w:line="220" w:lineRule="exact"/>
              <w:ind w:right="113"/>
              <w:jc w:val="right"/>
              <w:rPr>
                <w:sz w:val="16"/>
                <w:szCs w:val="16"/>
                <w:lang w:val="es-ES"/>
              </w:rPr>
            </w:pPr>
            <w:r w:rsidRPr="00C60373">
              <w:rPr>
                <w:sz w:val="16"/>
                <w:szCs w:val="16"/>
                <w:lang w:val="es-ES"/>
              </w:rPr>
              <w:t>17</w:t>
            </w:r>
          </w:p>
        </w:tc>
        <w:tc>
          <w:tcPr>
            <w:tcW w:w="835" w:type="dxa"/>
            <w:tcBorders>
              <w:top w:val="single" w:sz="12" w:space="0" w:color="auto"/>
            </w:tcBorders>
            <w:vAlign w:val="bottom"/>
          </w:tcPr>
          <w:p w:rsidR="00C60373" w:rsidRPr="00C60373" w:rsidRDefault="00C60373" w:rsidP="00C60373">
            <w:pPr>
              <w:suppressAutoHyphens w:val="0"/>
              <w:spacing w:before="40" w:after="40" w:line="220" w:lineRule="exact"/>
              <w:jc w:val="right"/>
              <w:rPr>
                <w:sz w:val="16"/>
                <w:szCs w:val="16"/>
                <w:lang w:val="es-ES"/>
              </w:rPr>
            </w:pPr>
            <w:r w:rsidRPr="00C60373">
              <w:rPr>
                <w:sz w:val="16"/>
                <w:szCs w:val="16"/>
                <w:lang w:val="es-ES"/>
              </w:rPr>
              <w:t>-</w:t>
            </w:r>
          </w:p>
        </w:tc>
        <w:tc>
          <w:tcPr>
            <w:tcW w:w="918" w:type="dxa"/>
            <w:tcBorders>
              <w:top w:val="single" w:sz="12" w:space="0" w:color="auto"/>
            </w:tcBorders>
            <w:vAlign w:val="bottom"/>
          </w:tcPr>
          <w:p w:rsidR="00C60373" w:rsidRPr="00C60373" w:rsidRDefault="00C60373" w:rsidP="00C60373">
            <w:pPr>
              <w:suppressAutoHyphens w:val="0"/>
              <w:spacing w:before="40" w:after="40" w:line="220" w:lineRule="exact"/>
              <w:jc w:val="right"/>
              <w:rPr>
                <w:sz w:val="16"/>
                <w:szCs w:val="16"/>
                <w:lang w:val="es-ES"/>
              </w:rPr>
            </w:pPr>
            <w:r w:rsidRPr="00C60373">
              <w:rPr>
                <w:sz w:val="16"/>
                <w:szCs w:val="16"/>
                <w:lang w:val="es-ES"/>
              </w:rPr>
              <w:t>-</w:t>
            </w:r>
          </w:p>
        </w:tc>
        <w:tc>
          <w:tcPr>
            <w:tcW w:w="1186" w:type="dxa"/>
            <w:tcBorders>
              <w:top w:val="single" w:sz="12" w:space="0" w:color="auto"/>
            </w:tcBorders>
            <w:vAlign w:val="bottom"/>
          </w:tcPr>
          <w:p w:rsidR="00C60373" w:rsidRPr="00C60373" w:rsidRDefault="00C60373" w:rsidP="00C60373">
            <w:pPr>
              <w:suppressAutoHyphens w:val="0"/>
              <w:spacing w:before="40" w:after="40" w:line="220" w:lineRule="exact"/>
              <w:jc w:val="right"/>
              <w:rPr>
                <w:sz w:val="16"/>
                <w:szCs w:val="16"/>
                <w:lang w:val="es-ES"/>
              </w:rPr>
            </w:pPr>
            <w:r w:rsidRPr="00C60373">
              <w:rPr>
                <w:sz w:val="16"/>
                <w:szCs w:val="16"/>
                <w:lang w:val="es-ES"/>
              </w:rPr>
              <w:t>-</w:t>
            </w:r>
          </w:p>
        </w:tc>
        <w:tc>
          <w:tcPr>
            <w:tcW w:w="738" w:type="dxa"/>
            <w:tcBorders>
              <w:top w:val="single" w:sz="12" w:space="0" w:color="auto"/>
            </w:tcBorders>
            <w:vAlign w:val="bottom"/>
          </w:tcPr>
          <w:p w:rsidR="00C60373" w:rsidRPr="00C60373" w:rsidRDefault="00C60373" w:rsidP="00C60373">
            <w:pPr>
              <w:suppressAutoHyphens w:val="0"/>
              <w:spacing w:before="40" w:after="40" w:line="220" w:lineRule="exact"/>
              <w:jc w:val="right"/>
              <w:rPr>
                <w:sz w:val="16"/>
                <w:szCs w:val="16"/>
                <w:lang w:val="es-ES"/>
              </w:rPr>
            </w:pPr>
            <w:r w:rsidRPr="00C60373">
              <w:rPr>
                <w:sz w:val="16"/>
                <w:szCs w:val="16"/>
                <w:lang w:val="es-ES"/>
              </w:rPr>
              <w:t>-</w:t>
            </w:r>
          </w:p>
        </w:tc>
        <w:tc>
          <w:tcPr>
            <w:tcW w:w="420" w:type="dxa"/>
            <w:tcBorders>
              <w:top w:val="single" w:sz="12" w:space="0" w:color="auto"/>
            </w:tcBorders>
            <w:vAlign w:val="bottom"/>
          </w:tcPr>
          <w:p w:rsidR="00C60373" w:rsidRPr="00C60373" w:rsidRDefault="00C60373" w:rsidP="00C60373">
            <w:pPr>
              <w:suppressAutoHyphens w:val="0"/>
              <w:spacing w:before="40" w:after="40" w:line="220" w:lineRule="exact"/>
              <w:jc w:val="right"/>
              <w:rPr>
                <w:sz w:val="16"/>
                <w:szCs w:val="16"/>
                <w:lang w:val="es-ES"/>
              </w:rPr>
            </w:pPr>
            <w:r w:rsidRPr="00C60373">
              <w:rPr>
                <w:sz w:val="16"/>
                <w:szCs w:val="16"/>
                <w:lang w:val="es-ES"/>
              </w:rPr>
              <w:t>-</w:t>
            </w:r>
          </w:p>
        </w:tc>
        <w:tc>
          <w:tcPr>
            <w:tcW w:w="443" w:type="dxa"/>
            <w:tcBorders>
              <w:top w:val="single" w:sz="12" w:space="0" w:color="auto"/>
            </w:tcBorders>
            <w:vAlign w:val="bottom"/>
          </w:tcPr>
          <w:p w:rsidR="00C60373" w:rsidRPr="00C60373" w:rsidRDefault="00C60373" w:rsidP="00C60373">
            <w:pPr>
              <w:suppressAutoHyphens w:val="0"/>
              <w:spacing w:before="40" w:after="40" w:line="220" w:lineRule="exact"/>
              <w:jc w:val="right"/>
              <w:rPr>
                <w:sz w:val="16"/>
                <w:szCs w:val="16"/>
                <w:lang w:val="es-ES"/>
              </w:rPr>
            </w:pPr>
            <w:r w:rsidRPr="00C60373">
              <w:rPr>
                <w:sz w:val="16"/>
                <w:szCs w:val="16"/>
                <w:lang w:val="es-ES"/>
              </w:rPr>
              <w:t>79</w:t>
            </w:r>
          </w:p>
        </w:tc>
      </w:tr>
      <w:tr w:rsidR="00C60373" w:rsidRPr="00C60373">
        <w:tc>
          <w:tcPr>
            <w:tcW w:w="1036" w:type="dxa"/>
            <w:vAlign w:val="bottom"/>
          </w:tcPr>
          <w:p w:rsidR="00C60373" w:rsidRPr="00C60373" w:rsidRDefault="00C60373" w:rsidP="00C60373">
            <w:pPr>
              <w:suppressAutoHyphens w:val="0"/>
              <w:spacing w:before="40" w:after="40" w:line="220" w:lineRule="exact"/>
              <w:rPr>
                <w:sz w:val="16"/>
                <w:szCs w:val="16"/>
                <w:lang w:val="es-ES"/>
              </w:rPr>
            </w:pPr>
            <w:r w:rsidRPr="00C60373">
              <w:rPr>
                <w:noProof/>
                <w:sz w:val="16"/>
                <w:szCs w:val="16"/>
                <w:lang w:val="es-ES"/>
              </w:rPr>
              <w:t>7 años</w:t>
            </w:r>
          </w:p>
        </w:tc>
        <w:tc>
          <w:tcPr>
            <w:tcW w:w="602" w:type="dxa"/>
            <w:vAlign w:val="bottom"/>
          </w:tcPr>
          <w:p w:rsidR="00C60373" w:rsidRPr="00C60373" w:rsidRDefault="00C60373" w:rsidP="00C60373">
            <w:pPr>
              <w:suppressAutoHyphens w:val="0"/>
              <w:spacing w:before="40" w:after="40" w:line="220" w:lineRule="exact"/>
              <w:ind w:right="113"/>
              <w:jc w:val="right"/>
              <w:rPr>
                <w:b/>
                <w:sz w:val="16"/>
                <w:szCs w:val="16"/>
                <w:lang w:val="es-ES"/>
              </w:rPr>
            </w:pPr>
            <w:r w:rsidRPr="00C60373">
              <w:rPr>
                <w:b/>
                <w:sz w:val="16"/>
                <w:szCs w:val="16"/>
                <w:lang w:val="es-ES"/>
              </w:rPr>
              <w:t>74</w:t>
            </w:r>
          </w:p>
        </w:tc>
        <w:tc>
          <w:tcPr>
            <w:tcW w:w="966" w:type="dxa"/>
            <w:vAlign w:val="bottom"/>
          </w:tcPr>
          <w:p w:rsidR="00C60373" w:rsidRPr="00C60373" w:rsidRDefault="00C60373" w:rsidP="00C60373">
            <w:pPr>
              <w:suppressAutoHyphens w:val="0"/>
              <w:spacing w:before="40" w:after="40" w:line="220" w:lineRule="exact"/>
              <w:jc w:val="right"/>
              <w:rPr>
                <w:sz w:val="16"/>
                <w:szCs w:val="16"/>
                <w:lang w:val="es-ES"/>
              </w:rPr>
            </w:pPr>
            <w:r w:rsidRPr="00C60373">
              <w:rPr>
                <w:sz w:val="16"/>
                <w:szCs w:val="16"/>
                <w:lang w:val="es-ES"/>
              </w:rPr>
              <w:t>2</w:t>
            </w:r>
          </w:p>
        </w:tc>
        <w:tc>
          <w:tcPr>
            <w:tcW w:w="1148" w:type="dxa"/>
            <w:vAlign w:val="bottom"/>
          </w:tcPr>
          <w:p w:rsidR="00C60373" w:rsidRPr="00C60373" w:rsidRDefault="00C60373" w:rsidP="00C60373">
            <w:pPr>
              <w:suppressAutoHyphens w:val="0"/>
              <w:spacing w:before="40" w:after="40" w:line="220" w:lineRule="exact"/>
              <w:jc w:val="right"/>
              <w:rPr>
                <w:sz w:val="16"/>
                <w:szCs w:val="16"/>
                <w:lang w:val="es-ES"/>
              </w:rPr>
            </w:pPr>
            <w:r w:rsidRPr="00C60373">
              <w:rPr>
                <w:sz w:val="16"/>
                <w:szCs w:val="16"/>
                <w:lang w:val="es-ES"/>
              </w:rPr>
              <w:t>-</w:t>
            </w:r>
          </w:p>
        </w:tc>
        <w:tc>
          <w:tcPr>
            <w:tcW w:w="1348" w:type="dxa"/>
            <w:vAlign w:val="bottom"/>
          </w:tcPr>
          <w:p w:rsidR="00C60373" w:rsidRPr="00C60373" w:rsidRDefault="00C60373" w:rsidP="00C60373">
            <w:pPr>
              <w:suppressAutoHyphens w:val="0"/>
              <w:spacing w:before="40" w:after="40" w:line="220" w:lineRule="exact"/>
              <w:ind w:right="113"/>
              <w:jc w:val="right"/>
              <w:rPr>
                <w:sz w:val="16"/>
                <w:szCs w:val="16"/>
                <w:lang w:val="es-ES"/>
              </w:rPr>
            </w:pPr>
            <w:r w:rsidRPr="00C60373">
              <w:rPr>
                <w:sz w:val="16"/>
                <w:szCs w:val="16"/>
                <w:lang w:val="es-ES"/>
              </w:rPr>
              <w:t>1</w:t>
            </w:r>
          </w:p>
        </w:tc>
        <w:tc>
          <w:tcPr>
            <w:tcW w:w="835" w:type="dxa"/>
            <w:vAlign w:val="bottom"/>
          </w:tcPr>
          <w:p w:rsidR="00C60373" w:rsidRPr="00C60373" w:rsidRDefault="00C60373" w:rsidP="00C60373">
            <w:pPr>
              <w:suppressAutoHyphens w:val="0"/>
              <w:spacing w:before="40" w:after="40" w:line="220" w:lineRule="exact"/>
              <w:jc w:val="right"/>
              <w:rPr>
                <w:sz w:val="16"/>
                <w:szCs w:val="16"/>
                <w:lang w:val="es-ES"/>
              </w:rPr>
            </w:pPr>
            <w:r w:rsidRPr="00C60373">
              <w:rPr>
                <w:sz w:val="16"/>
                <w:szCs w:val="16"/>
                <w:lang w:val="es-ES"/>
              </w:rPr>
              <w:t>-</w:t>
            </w:r>
          </w:p>
        </w:tc>
        <w:tc>
          <w:tcPr>
            <w:tcW w:w="918" w:type="dxa"/>
            <w:vAlign w:val="bottom"/>
          </w:tcPr>
          <w:p w:rsidR="00C60373" w:rsidRPr="00C60373" w:rsidRDefault="00C60373" w:rsidP="00C60373">
            <w:pPr>
              <w:suppressAutoHyphens w:val="0"/>
              <w:spacing w:before="40" w:after="40" w:line="220" w:lineRule="exact"/>
              <w:jc w:val="right"/>
              <w:rPr>
                <w:sz w:val="16"/>
                <w:szCs w:val="16"/>
                <w:lang w:val="es-ES"/>
              </w:rPr>
            </w:pPr>
            <w:r w:rsidRPr="00C60373">
              <w:rPr>
                <w:sz w:val="16"/>
                <w:szCs w:val="16"/>
                <w:lang w:val="es-ES"/>
              </w:rPr>
              <w:t>-</w:t>
            </w:r>
          </w:p>
        </w:tc>
        <w:tc>
          <w:tcPr>
            <w:tcW w:w="1186" w:type="dxa"/>
            <w:vAlign w:val="bottom"/>
          </w:tcPr>
          <w:p w:rsidR="00C60373" w:rsidRPr="00C60373" w:rsidRDefault="00C60373" w:rsidP="00C60373">
            <w:pPr>
              <w:suppressAutoHyphens w:val="0"/>
              <w:spacing w:before="40" w:after="40" w:line="220" w:lineRule="exact"/>
              <w:jc w:val="right"/>
              <w:rPr>
                <w:sz w:val="16"/>
                <w:szCs w:val="16"/>
                <w:lang w:val="es-ES"/>
              </w:rPr>
            </w:pPr>
            <w:r w:rsidRPr="00C60373">
              <w:rPr>
                <w:sz w:val="16"/>
                <w:szCs w:val="16"/>
                <w:lang w:val="es-ES"/>
              </w:rPr>
              <w:t>-</w:t>
            </w:r>
          </w:p>
        </w:tc>
        <w:tc>
          <w:tcPr>
            <w:tcW w:w="738" w:type="dxa"/>
            <w:vAlign w:val="bottom"/>
          </w:tcPr>
          <w:p w:rsidR="00C60373" w:rsidRPr="00C60373" w:rsidRDefault="00C60373" w:rsidP="00C60373">
            <w:pPr>
              <w:suppressAutoHyphens w:val="0"/>
              <w:spacing w:before="40" w:after="40" w:line="220" w:lineRule="exact"/>
              <w:jc w:val="right"/>
              <w:rPr>
                <w:sz w:val="16"/>
                <w:szCs w:val="16"/>
                <w:lang w:val="es-ES"/>
              </w:rPr>
            </w:pPr>
            <w:r w:rsidRPr="00C60373">
              <w:rPr>
                <w:sz w:val="16"/>
                <w:szCs w:val="16"/>
                <w:lang w:val="es-ES"/>
              </w:rPr>
              <w:t>1</w:t>
            </w:r>
          </w:p>
        </w:tc>
        <w:tc>
          <w:tcPr>
            <w:tcW w:w="420" w:type="dxa"/>
            <w:vAlign w:val="bottom"/>
          </w:tcPr>
          <w:p w:rsidR="00C60373" w:rsidRPr="00C60373" w:rsidRDefault="00C60373" w:rsidP="00C60373">
            <w:pPr>
              <w:suppressAutoHyphens w:val="0"/>
              <w:spacing w:before="40" w:after="40" w:line="220" w:lineRule="exact"/>
              <w:jc w:val="right"/>
              <w:rPr>
                <w:sz w:val="16"/>
                <w:szCs w:val="16"/>
                <w:lang w:val="es-ES"/>
              </w:rPr>
            </w:pPr>
            <w:r w:rsidRPr="00C60373">
              <w:rPr>
                <w:sz w:val="16"/>
                <w:szCs w:val="16"/>
                <w:lang w:val="es-ES"/>
              </w:rPr>
              <w:t>4</w:t>
            </w:r>
          </w:p>
        </w:tc>
        <w:tc>
          <w:tcPr>
            <w:tcW w:w="443" w:type="dxa"/>
            <w:vAlign w:val="bottom"/>
          </w:tcPr>
          <w:p w:rsidR="00C60373" w:rsidRPr="00C60373" w:rsidRDefault="00C60373" w:rsidP="00C60373">
            <w:pPr>
              <w:suppressAutoHyphens w:val="0"/>
              <w:spacing w:before="40" w:after="40" w:line="220" w:lineRule="exact"/>
              <w:jc w:val="right"/>
              <w:rPr>
                <w:sz w:val="16"/>
                <w:szCs w:val="16"/>
                <w:lang w:val="es-ES"/>
              </w:rPr>
            </w:pPr>
            <w:r w:rsidRPr="00C60373">
              <w:rPr>
                <w:sz w:val="16"/>
                <w:szCs w:val="16"/>
                <w:lang w:val="es-ES"/>
              </w:rPr>
              <w:t>66</w:t>
            </w:r>
          </w:p>
        </w:tc>
      </w:tr>
      <w:tr w:rsidR="00C60373" w:rsidRPr="00C60373">
        <w:tc>
          <w:tcPr>
            <w:tcW w:w="1036" w:type="dxa"/>
            <w:vAlign w:val="bottom"/>
          </w:tcPr>
          <w:p w:rsidR="00C60373" w:rsidRPr="00C60373" w:rsidRDefault="00C60373" w:rsidP="00C60373">
            <w:pPr>
              <w:suppressAutoHyphens w:val="0"/>
              <w:spacing w:before="40" w:after="40" w:line="220" w:lineRule="exact"/>
              <w:rPr>
                <w:sz w:val="16"/>
                <w:szCs w:val="16"/>
                <w:lang w:val="es-ES"/>
              </w:rPr>
            </w:pPr>
            <w:r w:rsidRPr="00C60373">
              <w:rPr>
                <w:noProof/>
                <w:sz w:val="16"/>
                <w:szCs w:val="16"/>
                <w:lang w:val="es-ES"/>
              </w:rPr>
              <w:t>8 años</w:t>
            </w:r>
          </w:p>
        </w:tc>
        <w:tc>
          <w:tcPr>
            <w:tcW w:w="602" w:type="dxa"/>
            <w:vAlign w:val="bottom"/>
          </w:tcPr>
          <w:p w:rsidR="00C60373" w:rsidRPr="00C60373" w:rsidRDefault="00C60373" w:rsidP="00C60373">
            <w:pPr>
              <w:suppressAutoHyphens w:val="0"/>
              <w:spacing w:before="40" w:after="40" w:line="220" w:lineRule="exact"/>
              <w:ind w:right="113"/>
              <w:jc w:val="right"/>
              <w:rPr>
                <w:b/>
                <w:sz w:val="16"/>
                <w:szCs w:val="16"/>
                <w:lang w:val="es-ES"/>
              </w:rPr>
            </w:pPr>
            <w:r w:rsidRPr="00C60373">
              <w:rPr>
                <w:b/>
                <w:sz w:val="16"/>
                <w:szCs w:val="16"/>
                <w:lang w:val="es-ES"/>
              </w:rPr>
              <w:t>82</w:t>
            </w:r>
          </w:p>
        </w:tc>
        <w:tc>
          <w:tcPr>
            <w:tcW w:w="966" w:type="dxa"/>
            <w:vAlign w:val="bottom"/>
          </w:tcPr>
          <w:p w:rsidR="00C60373" w:rsidRPr="00C60373" w:rsidRDefault="00C60373" w:rsidP="00C60373">
            <w:pPr>
              <w:suppressAutoHyphens w:val="0"/>
              <w:spacing w:before="40" w:after="40" w:line="220" w:lineRule="exact"/>
              <w:jc w:val="right"/>
              <w:rPr>
                <w:sz w:val="16"/>
                <w:szCs w:val="16"/>
                <w:lang w:val="es-ES"/>
              </w:rPr>
            </w:pPr>
            <w:r w:rsidRPr="00C60373">
              <w:rPr>
                <w:sz w:val="16"/>
                <w:szCs w:val="16"/>
                <w:lang w:val="es-ES"/>
              </w:rPr>
              <w:t>5</w:t>
            </w:r>
          </w:p>
        </w:tc>
        <w:tc>
          <w:tcPr>
            <w:tcW w:w="1148" w:type="dxa"/>
            <w:vAlign w:val="bottom"/>
          </w:tcPr>
          <w:p w:rsidR="00C60373" w:rsidRPr="00C60373" w:rsidRDefault="00C60373" w:rsidP="00C60373">
            <w:pPr>
              <w:suppressAutoHyphens w:val="0"/>
              <w:spacing w:before="40" w:after="40" w:line="220" w:lineRule="exact"/>
              <w:jc w:val="right"/>
              <w:rPr>
                <w:sz w:val="16"/>
                <w:szCs w:val="16"/>
                <w:lang w:val="es-ES"/>
              </w:rPr>
            </w:pPr>
            <w:r w:rsidRPr="00C60373">
              <w:rPr>
                <w:sz w:val="16"/>
                <w:szCs w:val="16"/>
                <w:lang w:val="es-ES"/>
              </w:rPr>
              <w:t>-</w:t>
            </w:r>
          </w:p>
        </w:tc>
        <w:tc>
          <w:tcPr>
            <w:tcW w:w="1348" w:type="dxa"/>
            <w:vAlign w:val="bottom"/>
          </w:tcPr>
          <w:p w:rsidR="00C60373" w:rsidRPr="00C60373" w:rsidRDefault="00C60373" w:rsidP="00C60373">
            <w:pPr>
              <w:suppressAutoHyphens w:val="0"/>
              <w:spacing w:before="40" w:after="40" w:line="220" w:lineRule="exact"/>
              <w:ind w:right="113"/>
              <w:jc w:val="right"/>
              <w:rPr>
                <w:sz w:val="16"/>
                <w:szCs w:val="16"/>
                <w:lang w:val="es-ES"/>
              </w:rPr>
            </w:pPr>
            <w:r w:rsidRPr="00C60373">
              <w:rPr>
                <w:sz w:val="16"/>
                <w:szCs w:val="16"/>
                <w:lang w:val="es-ES"/>
              </w:rPr>
              <w:t>2</w:t>
            </w:r>
          </w:p>
        </w:tc>
        <w:tc>
          <w:tcPr>
            <w:tcW w:w="835" w:type="dxa"/>
            <w:vAlign w:val="bottom"/>
          </w:tcPr>
          <w:p w:rsidR="00C60373" w:rsidRPr="00C60373" w:rsidRDefault="00C60373" w:rsidP="00C60373">
            <w:pPr>
              <w:suppressAutoHyphens w:val="0"/>
              <w:spacing w:before="40" w:after="40" w:line="220" w:lineRule="exact"/>
              <w:jc w:val="right"/>
              <w:rPr>
                <w:sz w:val="16"/>
                <w:szCs w:val="16"/>
                <w:lang w:val="es-ES"/>
              </w:rPr>
            </w:pPr>
            <w:r w:rsidRPr="00C60373">
              <w:rPr>
                <w:sz w:val="16"/>
                <w:szCs w:val="16"/>
                <w:lang w:val="es-ES"/>
              </w:rPr>
              <w:t>-</w:t>
            </w:r>
          </w:p>
        </w:tc>
        <w:tc>
          <w:tcPr>
            <w:tcW w:w="918" w:type="dxa"/>
            <w:vAlign w:val="bottom"/>
          </w:tcPr>
          <w:p w:rsidR="00C60373" w:rsidRPr="00C60373" w:rsidRDefault="00C60373" w:rsidP="00C60373">
            <w:pPr>
              <w:suppressAutoHyphens w:val="0"/>
              <w:spacing w:before="40" w:after="40" w:line="220" w:lineRule="exact"/>
              <w:jc w:val="right"/>
              <w:rPr>
                <w:sz w:val="16"/>
                <w:szCs w:val="16"/>
                <w:lang w:val="es-ES"/>
              </w:rPr>
            </w:pPr>
            <w:r w:rsidRPr="00C60373">
              <w:rPr>
                <w:sz w:val="16"/>
                <w:szCs w:val="16"/>
                <w:lang w:val="es-ES"/>
              </w:rPr>
              <w:t>-</w:t>
            </w:r>
          </w:p>
        </w:tc>
        <w:tc>
          <w:tcPr>
            <w:tcW w:w="1186" w:type="dxa"/>
            <w:vAlign w:val="bottom"/>
          </w:tcPr>
          <w:p w:rsidR="00C60373" w:rsidRPr="00C60373" w:rsidRDefault="00C60373" w:rsidP="00C60373">
            <w:pPr>
              <w:suppressAutoHyphens w:val="0"/>
              <w:spacing w:before="40" w:after="40" w:line="220" w:lineRule="exact"/>
              <w:jc w:val="right"/>
              <w:rPr>
                <w:sz w:val="16"/>
                <w:szCs w:val="16"/>
                <w:lang w:val="es-ES"/>
              </w:rPr>
            </w:pPr>
            <w:r w:rsidRPr="00C60373">
              <w:rPr>
                <w:sz w:val="16"/>
                <w:szCs w:val="16"/>
                <w:lang w:val="es-ES"/>
              </w:rPr>
              <w:t>-</w:t>
            </w:r>
          </w:p>
        </w:tc>
        <w:tc>
          <w:tcPr>
            <w:tcW w:w="738" w:type="dxa"/>
            <w:vAlign w:val="bottom"/>
          </w:tcPr>
          <w:p w:rsidR="00C60373" w:rsidRPr="00C60373" w:rsidRDefault="00C60373" w:rsidP="00C60373">
            <w:pPr>
              <w:suppressAutoHyphens w:val="0"/>
              <w:spacing w:before="40" w:after="40" w:line="220" w:lineRule="exact"/>
              <w:jc w:val="right"/>
              <w:rPr>
                <w:sz w:val="16"/>
                <w:szCs w:val="16"/>
                <w:lang w:val="es-ES"/>
              </w:rPr>
            </w:pPr>
            <w:r w:rsidRPr="00C60373">
              <w:rPr>
                <w:sz w:val="16"/>
                <w:szCs w:val="16"/>
                <w:lang w:val="es-ES"/>
              </w:rPr>
              <w:t>-</w:t>
            </w:r>
          </w:p>
        </w:tc>
        <w:tc>
          <w:tcPr>
            <w:tcW w:w="420" w:type="dxa"/>
            <w:vAlign w:val="bottom"/>
          </w:tcPr>
          <w:p w:rsidR="00C60373" w:rsidRPr="00C60373" w:rsidRDefault="00C60373" w:rsidP="00C60373">
            <w:pPr>
              <w:suppressAutoHyphens w:val="0"/>
              <w:spacing w:before="40" w:after="40" w:line="220" w:lineRule="exact"/>
              <w:jc w:val="right"/>
              <w:rPr>
                <w:sz w:val="16"/>
                <w:szCs w:val="16"/>
                <w:lang w:val="es-ES"/>
              </w:rPr>
            </w:pPr>
            <w:r w:rsidRPr="00C60373">
              <w:rPr>
                <w:sz w:val="16"/>
                <w:szCs w:val="16"/>
                <w:lang w:val="es-ES"/>
              </w:rPr>
              <w:t>3</w:t>
            </w:r>
          </w:p>
        </w:tc>
        <w:tc>
          <w:tcPr>
            <w:tcW w:w="443" w:type="dxa"/>
            <w:vAlign w:val="bottom"/>
          </w:tcPr>
          <w:p w:rsidR="00C60373" w:rsidRPr="00C60373" w:rsidRDefault="00C60373" w:rsidP="00C60373">
            <w:pPr>
              <w:suppressAutoHyphens w:val="0"/>
              <w:spacing w:before="40" w:after="40" w:line="220" w:lineRule="exact"/>
              <w:jc w:val="right"/>
              <w:rPr>
                <w:sz w:val="16"/>
                <w:szCs w:val="16"/>
                <w:lang w:val="es-ES"/>
              </w:rPr>
            </w:pPr>
            <w:r w:rsidRPr="00C60373">
              <w:rPr>
                <w:sz w:val="16"/>
                <w:szCs w:val="16"/>
                <w:lang w:val="es-ES"/>
              </w:rPr>
              <w:t>72</w:t>
            </w:r>
          </w:p>
        </w:tc>
      </w:tr>
      <w:tr w:rsidR="00C60373" w:rsidRPr="00C60373">
        <w:tc>
          <w:tcPr>
            <w:tcW w:w="1036" w:type="dxa"/>
            <w:vAlign w:val="bottom"/>
          </w:tcPr>
          <w:p w:rsidR="00C60373" w:rsidRPr="00C60373" w:rsidRDefault="00C60373" w:rsidP="00C60373">
            <w:pPr>
              <w:suppressAutoHyphens w:val="0"/>
              <w:spacing w:before="40" w:after="40" w:line="220" w:lineRule="exact"/>
              <w:rPr>
                <w:sz w:val="16"/>
                <w:szCs w:val="16"/>
                <w:lang w:val="es-ES"/>
              </w:rPr>
            </w:pPr>
            <w:r w:rsidRPr="00C60373">
              <w:rPr>
                <w:noProof/>
                <w:sz w:val="16"/>
                <w:szCs w:val="16"/>
                <w:lang w:val="es-ES"/>
              </w:rPr>
              <w:t>9 años</w:t>
            </w:r>
          </w:p>
        </w:tc>
        <w:tc>
          <w:tcPr>
            <w:tcW w:w="602" w:type="dxa"/>
            <w:vAlign w:val="bottom"/>
          </w:tcPr>
          <w:p w:rsidR="00C60373" w:rsidRPr="00C60373" w:rsidRDefault="00C60373" w:rsidP="00C60373">
            <w:pPr>
              <w:suppressAutoHyphens w:val="0"/>
              <w:spacing w:before="40" w:after="40" w:line="220" w:lineRule="exact"/>
              <w:ind w:right="113"/>
              <w:jc w:val="right"/>
              <w:rPr>
                <w:b/>
                <w:sz w:val="16"/>
                <w:szCs w:val="16"/>
                <w:lang w:val="es-ES"/>
              </w:rPr>
            </w:pPr>
            <w:r w:rsidRPr="00C60373">
              <w:rPr>
                <w:b/>
                <w:sz w:val="16"/>
                <w:szCs w:val="16"/>
                <w:lang w:val="es-ES"/>
              </w:rPr>
              <w:t>97</w:t>
            </w:r>
          </w:p>
        </w:tc>
        <w:tc>
          <w:tcPr>
            <w:tcW w:w="966" w:type="dxa"/>
            <w:vAlign w:val="bottom"/>
          </w:tcPr>
          <w:p w:rsidR="00C60373" w:rsidRPr="00C60373" w:rsidRDefault="00C60373" w:rsidP="00C60373">
            <w:pPr>
              <w:suppressAutoHyphens w:val="0"/>
              <w:spacing w:before="40" w:after="40" w:line="220" w:lineRule="exact"/>
              <w:jc w:val="right"/>
              <w:rPr>
                <w:sz w:val="16"/>
                <w:szCs w:val="16"/>
                <w:lang w:val="es-ES"/>
              </w:rPr>
            </w:pPr>
            <w:r w:rsidRPr="00C60373">
              <w:rPr>
                <w:sz w:val="16"/>
                <w:szCs w:val="16"/>
                <w:lang w:val="es-ES"/>
              </w:rPr>
              <w:t>4</w:t>
            </w:r>
          </w:p>
        </w:tc>
        <w:tc>
          <w:tcPr>
            <w:tcW w:w="1148" w:type="dxa"/>
            <w:vAlign w:val="bottom"/>
          </w:tcPr>
          <w:p w:rsidR="00C60373" w:rsidRPr="00C60373" w:rsidRDefault="00C60373" w:rsidP="00C60373">
            <w:pPr>
              <w:suppressAutoHyphens w:val="0"/>
              <w:spacing w:before="40" w:after="40" w:line="220" w:lineRule="exact"/>
              <w:jc w:val="right"/>
              <w:rPr>
                <w:sz w:val="16"/>
                <w:szCs w:val="16"/>
                <w:lang w:val="es-ES"/>
              </w:rPr>
            </w:pPr>
            <w:r w:rsidRPr="00C60373">
              <w:rPr>
                <w:sz w:val="16"/>
                <w:szCs w:val="16"/>
                <w:lang w:val="es-ES"/>
              </w:rPr>
              <w:t>-</w:t>
            </w:r>
          </w:p>
        </w:tc>
        <w:tc>
          <w:tcPr>
            <w:tcW w:w="1348" w:type="dxa"/>
            <w:vAlign w:val="bottom"/>
          </w:tcPr>
          <w:p w:rsidR="00C60373" w:rsidRPr="00C60373" w:rsidRDefault="00C60373" w:rsidP="00C60373">
            <w:pPr>
              <w:suppressAutoHyphens w:val="0"/>
              <w:spacing w:before="40" w:after="40" w:line="220" w:lineRule="exact"/>
              <w:ind w:right="113"/>
              <w:jc w:val="right"/>
              <w:rPr>
                <w:sz w:val="16"/>
                <w:szCs w:val="16"/>
                <w:lang w:val="es-ES"/>
              </w:rPr>
            </w:pPr>
            <w:r w:rsidRPr="00C60373">
              <w:rPr>
                <w:sz w:val="16"/>
                <w:szCs w:val="16"/>
                <w:lang w:val="es-ES"/>
              </w:rPr>
              <w:t>2</w:t>
            </w:r>
          </w:p>
        </w:tc>
        <w:tc>
          <w:tcPr>
            <w:tcW w:w="835" w:type="dxa"/>
            <w:vAlign w:val="bottom"/>
          </w:tcPr>
          <w:p w:rsidR="00C60373" w:rsidRPr="00C60373" w:rsidRDefault="00C60373" w:rsidP="00C60373">
            <w:pPr>
              <w:suppressAutoHyphens w:val="0"/>
              <w:spacing w:before="40" w:after="40" w:line="220" w:lineRule="exact"/>
              <w:jc w:val="right"/>
              <w:rPr>
                <w:sz w:val="16"/>
                <w:szCs w:val="16"/>
                <w:lang w:val="es-ES"/>
              </w:rPr>
            </w:pPr>
            <w:r w:rsidRPr="00C60373">
              <w:rPr>
                <w:sz w:val="16"/>
                <w:szCs w:val="16"/>
                <w:lang w:val="es-ES"/>
              </w:rPr>
              <w:t>-</w:t>
            </w:r>
          </w:p>
        </w:tc>
        <w:tc>
          <w:tcPr>
            <w:tcW w:w="918" w:type="dxa"/>
            <w:vAlign w:val="bottom"/>
          </w:tcPr>
          <w:p w:rsidR="00C60373" w:rsidRPr="00C60373" w:rsidRDefault="00C60373" w:rsidP="00C60373">
            <w:pPr>
              <w:suppressAutoHyphens w:val="0"/>
              <w:spacing w:before="40" w:after="40" w:line="220" w:lineRule="exact"/>
              <w:jc w:val="right"/>
              <w:rPr>
                <w:sz w:val="16"/>
                <w:szCs w:val="16"/>
                <w:lang w:val="es-ES"/>
              </w:rPr>
            </w:pPr>
            <w:r w:rsidRPr="00C60373">
              <w:rPr>
                <w:sz w:val="16"/>
                <w:szCs w:val="16"/>
                <w:lang w:val="es-ES"/>
              </w:rPr>
              <w:t>-</w:t>
            </w:r>
          </w:p>
        </w:tc>
        <w:tc>
          <w:tcPr>
            <w:tcW w:w="1186" w:type="dxa"/>
            <w:vAlign w:val="bottom"/>
          </w:tcPr>
          <w:p w:rsidR="00C60373" w:rsidRPr="00C60373" w:rsidRDefault="00C60373" w:rsidP="00C60373">
            <w:pPr>
              <w:suppressAutoHyphens w:val="0"/>
              <w:spacing w:before="40" w:after="40" w:line="220" w:lineRule="exact"/>
              <w:jc w:val="right"/>
              <w:rPr>
                <w:sz w:val="16"/>
                <w:szCs w:val="16"/>
                <w:lang w:val="es-ES"/>
              </w:rPr>
            </w:pPr>
            <w:r w:rsidRPr="00C60373">
              <w:rPr>
                <w:sz w:val="16"/>
                <w:szCs w:val="16"/>
                <w:lang w:val="es-ES"/>
              </w:rPr>
              <w:t>-</w:t>
            </w:r>
          </w:p>
        </w:tc>
        <w:tc>
          <w:tcPr>
            <w:tcW w:w="738" w:type="dxa"/>
            <w:vAlign w:val="bottom"/>
          </w:tcPr>
          <w:p w:rsidR="00C60373" w:rsidRPr="00C60373" w:rsidRDefault="00C60373" w:rsidP="00C60373">
            <w:pPr>
              <w:suppressAutoHyphens w:val="0"/>
              <w:spacing w:before="40" w:after="40" w:line="220" w:lineRule="exact"/>
              <w:jc w:val="right"/>
              <w:rPr>
                <w:sz w:val="16"/>
                <w:szCs w:val="16"/>
                <w:lang w:val="es-ES"/>
              </w:rPr>
            </w:pPr>
            <w:r w:rsidRPr="00C60373">
              <w:rPr>
                <w:sz w:val="16"/>
                <w:szCs w:val="16"/>
                <w:lang w:val="es-ES"/>
              </w:rPr>
              <w:t>-</w:t>
            </w:r>
          </w:p>
        </w:tc>
        <w:tc>
          <w:tcPr>
            <w:tcW w:w="420" w:type="dxa"/>
            <w:vAlign w:val="bottom"/>
          </w:tcPr>
          <w:p w:rsidR="00C60373" w:rsidRPr="00C60373" w:rsidRDefault="00C60373" w:rsidP="00C60373">
            <w:pPr>
              <w:suppressAutoHyphens w:val="0"/>
              <w:spacing w:before="40" w:after="40" w:line="220" w:lineRule="exact"/>
              <w:jc w:val="right"/>
              <w:rPr>
                <w:sz w:val="16"/>
                <w:szCs w:val="16"/>
                <w:lang w:val="es-ES"/>
              </w:rPr>
            </w:pPr>
            <w:r w:rsidRPr="00C60373">
              <w:rPr>
                <w:sz w:val="16"/>
                <w:szCs w:val="16"/>
                <w:lang w:val="es-ES"/>
              </w:rPr>
              <w:t>-</w:t>
            </w:r>
          </w:p>
        </w:tc>
        <w:tc>
          <w:tcPr>
            <w:tcW w:w="443" w:type="dxa"/>
            <w:vAlign w:val="bottom"/>
          </w:tcPr>
          <w:p w:rsidR="00C60373" w:rsidRPr="00C60373" w:rsidRDefault="00C60373" w:rsidP="00C60373">
            <w:pPr>
              <w:suppressAutoHyphens w:val="0"/>
              <w:spacing w:before="40" w:after="40" w:line="220" w:lineRule="exact"/>
              <w:jc w:val="right"/>
              <w:rPr>
                <w:sz w:val="16"/>
                <w:szCs w:val="16"/>
                <w:lang w:val="es-ES"/>
              </w:rPr>
            </w:pPr>
            <w:r w:rsidRPr="00C60373">
              <w:rPr>
                <w:sz w:val="16"/>
                <w:szCs w:val="16"/>
                <w:lang w:val="es-ES"/>
              </w:rPr>
              <w:t>91</w:t>
            </w:r>
          </w:p>
        </w:tc>
      </w:tr>
      <w:tr w:rsidR="00C60373" w:rsidRPr="00C60373">
        <w:tc>
          <w:tcPr>
            <w:tcW w:w="1036" w:type="dxa"/>
            <w:vAlign w:val="bottom"/>
          </w:tcPr>
          <w:p w:rsidR="00C60373" w:rsidRPr="00C60373" w:rsidRDefault="00C60373" w:rsidP="00C60373">
            <w:pPr>
              <w:suppressAutoHyphens w:val="0"/>
              <w:spacing w:before="40" w:after="40" w:line="220" w:lineRule="exact"/>
              <w:rPr>
                <w:sz w:val="16"/>
                <w:szCs w:val="16"/>
                <w:lang w:val="es-ES"/>
              </w:rPr>
            </w:pPr>
            <w:r w:rsidRPr="00C60373">
              <w:rPr>
                <w:noProof/>
                <w:sz w:val="16"/>
                <w:szCs w:val="16"/>
                <w:lang w:val="es-ES"/>
              </w:rPr>
              <w:t>10 años</w:t>
            </w:r>
          </w:p>
        </w:tc>
        <w:tc>
          <w:tcPr>
            <w:tcW w:w="602" w:type="dxa"/>
            <w:vAlign w:val="bottom"/>
          </w:tcPr>
          <w:p w:rsidR="00C60373" w:rsidRPr="00C60373" w:rsidRDefault="00C60373" w:rsidP="00C60373">
            <w:pPr>
              <w:suppressAutoHyphens w:val="0"/>
              <w:spacing w:before="40" w:after="40" w:line="220" w:lineRule="exact"/>
              <w:ind w:right="113"/>
              <w:jc w:val="right"/>
              <w:rPr>
                <w:b/>
                <w:sz w:val="16"/>
                <w:szCs w:val="16"/>
                <w:lang w:val="es-ES"/>
              </w:rPr>
            </w:pPr>
            <w:r w:rsidRPr="00C60373">
              <w:rPr>
                <w:b/>
                <w:sz w:val="16"/>
                <w:szCs w:val="16"/>
                <w:lang w:val="es-ES"/>
              </w:rPr>
              <w:t>88</w:t>
            </w:r>
          </w:p>
        </w:tc>
        <w:tc>
          <w:tcPr>
            <w:tcW w:w="966" w:type="dxa"/>
            <w:vAlign w:val="bottom"/>
          </w:tcPr>
          <w:p w:rsidR="00C60373" w:rsidRPr="00C60373" w:rsidRDefault="00C60373" w:rsidP="00C60373">
            <w:pPr>
              <w:suppressAutoHyphens w:val="0"/>
              <w:spacing w:before="40" w:after="40" w:line="220" w:lineRule="exact"/>
              <w:jc w:val="right"/>
              <w:rPr>
                <w:sz w:val="16"/>
                <w:szCs w:val="16"/>
                <w:lang w:val="es-ES"/>
              </w:rPr>
            </w:pPr>
            <w:r w:rsidRPr="00C60373">
              <w:rPr>
                <w:sz w:val="16"/>
                <w:szCs w:val="16"/>
                <w:lang w:val="es-ES"/>
              </w:rPr>
              <w:t>2</w:t>
            </w:r>
          </w:p>
        </w:tc>
        <w:tc>
          <w:tcPr>
            <w:tcW w:w="1148" w:type="dxa"/>
            <w:vAlign w:val="bottom"/>
          </w:tcPr>
          <w:p w:rsidR="00C60373" w:rsidRPr="00C60373" w:rsidRDefault="00C60373" w:rsidP="00C60373">
            <w:pPr>
              <w:suppressAutoHyphens w:val="0"/>
              <w:spacing w:before="40" w:after="40" w:line="220" w:lineRule="exact"/>
              <w:jc w:val="right"/>
              <w:rPr>
                <w:sz w:val="16"/>
                <w:szCs w:val="16"/>
                <w:lang w:val="es-ES"/>
              </w:rPr>
            </w:pPr>
            <w:r w:rsidRPr="00C60373">
              <w:rPr>
                <w:sz w:val="16"/>
                <w:szCs w:val="16"/>
                <w:lang w:val="es-ES"/>
              </w:rPr>
              <w:t>4</w:t>
            </w:r>
          </w:p>
        </w:tc>
        <w:tc>
          <w:tcPr>
            <w:tcW w:w="1348" w:type="dxa"/>
            <w:vAlign w:val="bottom"/>
          </w:tcPr>
          <w:p w:rsidR="00C60373" w:rsidRPr="00C60373" w:rsidRDefault="00C60373" w:rsidP="00C60373">
            <w:pPr>
              <w:suppressAutoHyphens w:val="0"/>
              <w:spacing w:before="40" w:after="40" w:line="220" w:lineRule="exact"/>
              <w:ind w:right="113"/>
              <w:jc w:val="right"/>
              <w:rPr>
                <w:sz w:val="16"/>
                <w:szCs w:val="16"/>
                <w:lang w:val="es-ES"/>
              </w:rPr>
            </w:pPr>
            <w:r w:rsidRPr="00C60373">
              <w:rPr>
                <w:sz w:val="16"/>
                <w:szCs w:val="16"/>
                <w:lang w:val="es-ES"/>
              </w:rPr>
              <w:t>1</w:t>
            </w:r>
          </w:p>
        </w:tc>
        <w:tc>
          <w:tcPr>
            <w:tcW w:w="835" w:type="dxa"/>
            <w:vAlign w:val="bottom"/>
          </w:tcPr>
          <w:p w:rsidR="00C60373" w:rsidRPr="00C60373" w:rsidRDefault="00C60373" w:rsidP="00C60373">
            <w:pPr>
              <w:suppressAutoHyphens w:val="0"/>
              <w:spacing w:before="40" w:after="40" w:line="220" w:lineRule="exact"/>
              <w:jc w:val="right"/>
              <w:rPr>
                <w:sz w:val="16"/>
                <w:szCs w:val="16"/>
                <w:lang w:val="es-ES"/>
              </w:rPr>
            </w:pPr>
            <w:r w:rsidRPr="00C60373">
              <w:rPr>
                <w:sz w:val="16"/>
                <w:szCs w:val="16"/>
                <w:lang w:val="es-ES"/>
              </w:rPr>
              <w:t>-</w:t>
            </w:r>
          </w:p>
        </w:tc>
        <w:tc>
          <w:tcPr>
            <w:tcW w:w="918" w:type="dxa"/>
            <w:vAlign w:val="bottom"/>
          </w:tcPr>
          <w:p w:rsidR="00C60373" w:rsidRPr="00C60373" w:rsidRDefault="00C60373" w:rsidP="00C60373">
            <w:pPr>
              <w:suppressAutoHyphens w:val="0"/>
              <w:spacing w:before="40" w:after="40" w:line="220" w:lineRule="exact"/>
              <w:jc w:val="right"/>
              <w:rPr>
                <w:sz w:val="16"/>
                <w:szCs w:val="16"/>
                <w:lang w:val="es-ES"/>
              </w:rPr>
            </w:pPr>
            <w:r w:rsidRPr="00C60373">
              <w:rPr>
                <w:sz w:val="16"/>
                <w:szCs w:val="16"/>
                <w:lang w:val="es-ES"/>
              </w:rPr>
              <w:t>-</w:t>
            </w:r>
          </w:p>
        </w:tc>
        <w:tc>
          <w:tcPr>
            <w:tcW w:w="1186" w:type="dxa"/>
            <w:vAlign w:val="bottom"/>
          </w:tcPr>
          <w:p w:rsidR="00C60373" w:rsidRPr="00C60373" w:rsidRDefault="00C60373" w:rsidP="00C60373">
            <w:pPr>
              <w:suppressAutoHyphens w:val="0"/>
              <w:spacing w:before="40" w:after="40" w:line="220" w:lineRule="exact"/>
              <w:jc w:val="right"/>
              <w:rPr>
                <w:sz w:val="16"/>
                <w:szCs w:val="16"/>
                <w:lang w:val="es-ES"/>
              </w:rPr>
            </w:pPr>
            <w:r w:rsidRPr="00C60373">
              <w:rPr>
                <w:sz w:val="16"/>
                <w:szCs w:val="16"/>
                <w:lang w:val="es-ES"/>
              </w:rPr>
              <w:t>1</w:t>
            </w:r>
          </w:p>
        </w:tc>
        <w:tc>
          <w:tcPr>
            <w:tcW w:w="738" w:type="dxa"/>
            <w:vAlign w:val="bottom"/>
          </w:tcPr>
          <w:p w:rsidR="00C60373" w:rsidRPr="00C60373" w:rsidRDefault="00C60373" w:rsidP="00C60373">
            <w:pPr>
              <w:suppressAutoHyphens w:val="0"/>
              <w:spacing w:before="40" w:after="40" w:line="220" w:lineRule="exact"/>
              <w:jc w:val="right"/>
              <w:rPr>
                <w:sz w:val="16"/>
                <w:szCs w:val="16"/>
                <w:lang w:val="es-ES"/>
              </w:rPr>
            </w:pPr>
            <w:r w:rsidRPr="00C60373">
              <w:rPr>
                <w:sz w:val="16"/>
                <w:szCs w:val="16"/>
                <w:lang w:val="es-ES"/>
              </w:rPr>
              <w:t>-</w:t>
            </w:r>
          </w:p>
        </w:tc>
        <w:tc>
          <w:tcPr>
            <w:tcW w:w="420" w:type="dxa"/>
            <w:vAlign w:val="bottom"/>
          </w:tcPr>
          <w:p w:rsidR="00C60373" w:rsidRPr="00C60373" w:rsidRDefault="00C60373" w:rsidP="00C60373">
            <w:pPr>
              <w:suppressAutoHyphens w:val="0"/>
              <w:spacing w:before="40" w:after="40" w:line="220" w:lineRule="exact"/>
              <w:jc w:val="right"/>
              <w:rPr>
                <w:sz w:val="16"/>
                <w:szCs w:val="16"/>
                <w:lang w:val="es-ES"/>
              </w:rPr>
            </w:pPr>
            <w:r w:rsidRPr="00C60373">
              <w:rPr>
                <w:sz w:val="16"/>
                <w:szCs w:val="16"/>
                <w:lang w:val="es-ES"/>
              </w:rPr>
              <w:t>-</w:t>
            </w:r>
          </w:p>
        </w:tc>
        <w:tc>
          <w:tcPr>
            <w:tcW w:w="443" w:type="dxa"/>
            <w:vAlign w:val="bottom"/>
          </w:tcPr>
          <w:p w:rsidR="00C60373" w:rsidRPr="00C60373" w:rsidRDefault="00C60373" w:rsidP="00C60373">
            <w:pPr>
              <w:suppressAutoHyphens w:val="0"/>
              <w:spacing w:before="40" w:after="40" w:line="220" w:lineRule="exact"/>
              <w:jc w:val="right"/>
              <w:rPr>
                <w:sz w:val="16"/>
                <w:szCs w:val="16"/>
                <w:lang w:val="es-ES"/>
              </w:rPr>
            </w:pPr>
            <w:r w:rsidRPr="00C60373">
              <w:rPr>
                <w:sz w:val="16"/>
                <w:szCs w:val="16"/>
                <w:lang w:val="es-ES"/>
              </w:rPr>
              <w:t>80</w:t>
            </w:r>
          </w:p>
        </w:tc>
      </w:tr>
      <w:tr w:rsidR="00C60373" w:rsidRPr="00C60373">
        <w:tc>
          <w:tcPr>
            <w:tcW w:w="1036" w:type="dxa"/>
            <w:vAlign w:val="bottom"/>
          </w:tcPr>
          <w:p w:rsidR="00C60373" w:rsidRPr="00C60373" w:rsidRDefault="00C60373" w:rsidP="00C60373">
            <w:pPr>
              <w:suppressAutoHyphens w:val="0"/>
              <w:spacing w:before="40" w:after="40" w:line="220" w:lineRule="exact"/>
              <w:rPr>
                <w:sz w:val="16"/>
                <w:szCs w:val="16"/>
                <w:lang w:val="es-ES"/>
              </w:rPr>
            </w:pPr>
            <w:r w:rsidRPr="00C60373">
              <w:rPr>
                <w:noProof/>
                <w:sz w:val="16"/>
                <w:szCs w:val="16"/>
                <w:lang w:val="es-ES"/>
              </w:rPr>
              <w:t>11 años</w:t>
            </w:r>
          </w:p>
        </w:tc>
        <w:tc>
          <w:tcPr>
            <w:tcW w:w="602" w:type="dxa"/>
            <w:vAlign w:val="bottom"/>
          </w:tcPr>
          <w:p w:rsidR="00C60373" w:rsidRPr="00C60373" w:rsidRDefault="00C60373" w:rsidP="00C60373">
            <w:pPr>
              <w:suppressAutoHyphens w:val="0"/>
              <w:spacing w:before="40" w:after="40" w:line="220" w:lineRule="exact"/>
              <w:ind w:right="113"/>
              <w:jc w:val="right"/>
              <w:rPr>
                <w:b/>
                <w:sz w:val="16"/>
                <w:szCs w:val="16"/>
                <w:lang w:val="es-ES"/>
              </w:rPr>
            </w:pPr>
            <w:r w:rsidRPr="00C60373">
              <w:rPr>
                <w:b/>
                <w:sz w:val="16"/>
                <w:szCs w:val="16"/>
                <w:lang w:val="es-ES"/>
              </w:rPr>
              <w:t>65</w:t>
            </w:r>
          </w:p>
        </w:tc>
        <w:tc>
          <w:tcPr>
            <w:tcW w:w="966" w:type="dxa"/>
            <w:vAlign w:val="bottom"/>
          </w:tcPr>
          <w:p w:rsidR="00C60373" w:rsidRPr="00C60373" w:rsidRDefault="00C60373" w:rsidP="00C60373">
            <w:pPr>
              <w:suppressAutoHyphens w:val="0"/>
              <w:spacing w:before="40" w:after="40" w:line="220" w:lineRule="exact"/>
              <w:jc w:val="right"/>
              <w:rPr>
                <w:sz w:val="16"/>
                <w:szCs w:val="16"/>
                <w:lang w:val="es-ES"/>
              </w:rPr>
            </w:pPr>
            <w:r w:rsidRPr="00C60373">
              <w:rPr>
                <w:sz w:val="16"/>
                <w:szCs w:val="16"/>
                <w:lang w:val="es-ES"/>
              </w:rPr>
              <w:t>3</w:t>
            </w:r>
          </w:p>
        </w:tc>
        <w:tc>
          <w:tcPr>
            <w:tcW w:w="1148" w:type="dxa"/>
            <w:vAlign w:val="bottom"/>
          </w:tcPr>
          <w:p w:rsidR="00C60373" w:rsidRPr="00C60373" w:rsidRDefault="00C60373" w:rsidP="00C60373">
            <w:pPr>
              <w:suppressAutoHyphens w:val="0"/>
              <w:spacing w:before="40" w:after="40" w:line="220" w:lineRule="exact"/>
              <w:jc w:val="right"/>
              <w:rPr>
                <w:sz w:val="16"/>
                <w:szCs w:val="16"/>
                <w:lang w:val="es-ES"/>
              </w:rPr>
            </w:pPr>
            <w:r w:rsidRPr="00C60373">
              <w:rPr>
                <w:sz w:val="16"/>
                <w:szCs w:val="16"/>
                <w:lang w:val="es-ES"/>
              </w:rPr>
              <w:t>-</w:t>
            </w:r>
          </w:p>
        </w:tc>
        <w:tc>
          <w:tcPr>
            <w:tcW w:w="1348" w:type="dxa"/>
            <w:vAlign w:val="bottom"/>
          </w:tcPr>
          <w:p w:rsidR="00C60373" w:rsidRPr="00C60373" w:rsidRDefault="00C60373" w:rsidP="00C60373">
            <w:pPr>
              <w:suppressAutoHyphens w:val="0"/>
              <w:spacing w:before="40" w:after="40" w:line="220" w:lineRule="exact"/>
              <w:ind w:right="113"/>
              <w:jc w:val="right"/>
              <w:rPr>
                <w:sz w:val="16"/>
                <w:szCs w:val="16"/>
                <w:lang w:val="es-ES"/>
              </w:rPr>
            </w:pPr>
            <w:r w:rsidRPr="00C60373">
              <w:rPr>
                <w:sz w:val="16"/>
                <w:szCs w:val="16"/>
                <w:lang w:val="es-ES"/>
              </w:rPr>
              <w:t>1</w:t>
            </w:r>
          </w:p>
        </w:tc>
        <w:tc>
          <w:tcPr>
            <w:tcW w:w="835" w:type="dxa"/>
            <w:vAlign w:val="bottom"/>
          </w:tcPr>
          <w:p w:rsidR="00C60373" w:rsidRPr="00C60373" w:rsidRDefault="00C60373" w:rsidP="00C60373">
            <w:pPr>
              <w:suppressAutoHyphens w:val="0"/>
              <w:spacing w:before="40" w:after="40" w:line="220" w:lineRule="exact"/>
              <w:jc w:val="right"/>
              <w:rPr>
                <w:sz w:val="16"/>
                <w:szCs w:val="16"/>
                <w:lang w:val="es-ES"/>
              </w:rPr>
            </w:pPr>
            <w:r w:rsidRPr="00C60373">
              <w:rPr>
                <w:sz w:val="16"/>
                <w:szCs w:val="16"/>
                <w:lang w:val="es-ES"/>
              </w:rPr>
              <w:t>-</w:t>
            </w:r>
          </w:p>
        </w:tc>
        <w:tc>
          <w:tcPr>
            <w:tcW w:w="918" w:type="dxa"/>
            <w:vAlign w:val="bottom"/>
          </w:tcPr>
          <w:p w:rsidR="00C60373" w:rsidRPr="00C60373" w:rsidRDefault="00C60373" w:rsidP="00C60373">
            <w:pPr>
              <w:suppressAutoHyphens w:val="0"/>
              <w:spacing w:before="40" w:after="40" w:line="220" w:lineRule="exact"/>
              <w:jc w:val="right"/>
              <w:rPr>
                <w:sz w:val="16"/>
                <w:szCs w:val="16"/>
                <w:lang w:val="es-ES"/>
              </w:rPr>
            </w:pPr>
            <w:r w:rsidRPr="00C60373">
              <w:rPr>
                <w:sz w:val="16"/>
                <w:szCs w:val="16"/>
                <w:lang w:val="es-ES"/>
              </w:rPr>
              <w:t>-</w:t>
            </w:r>
          </w:p>
        </w:tc>
        <w:tc>
          <w:tcPr>
            <w:tcW w:w="1186" w:type="dxa"/>
            <w:vAlign w:val="bottom"/>
          </w:tcPr>
          <w:p w:rsidR="00C60373" w:rsidRPr="00C60373" w:rsidRDefault="00C60373" w:rsidP="00C60373">
            <w:pPr>
              <w:suppressAutoHyphens w:val="0"/>
              <w:spacing w:before="40" w:after="40" w:line="220" w:lineRule="exact"/>
              <w:jc w:val="right"/>
              <w:rPr>
                <w:sz w:val="16"/>
                <w:szCs w:val="16"/>
                <w:lang w:val="es-ES"/>
              </w:rPr>
            </w:pPr>
            <w:r w:rsidRPr="00C60373">
              <w:rPr>
                <w:sz w:val="16"/>
                <w:szCs w:val="16"/>
                <w:lang w:val="es-ES"/>
              </w:rPr>
              <w:t>-</w:t>
            </w:r>
          </w:p>
        </w:tc>
        <w:tc>
          <w:tcPr>
            <w:tcW w:w="738" w:type="dxa"/>
            <w:vAlign w:val="bottom"/>
          </w:tcPr>
          <w:p w:rsidR="00C60373" w:rsidRPr="00C60373" w:rsidRDefault="00C60373" w:rsidP="00C60373">
            <w:pPr>
              <w:suppressAutoHyphens w:val="0"/>
              <w:spacing w:before="40" w:after="40" w:line="220" w:lineRule="exact"/>
              <w:jc w:val="right"/>
              <w:rPr>
                <w:sz w:val="16"/>
                <w:szCs w:val="16"/>
                <w:lang w:val="es-ES"/>
              </w:rPr>
            </w:pPr>
            <w:r w:rsidRPr="00C60373">
              <w:rPr>
                <w:sz w:val="16"/>
                <w:szCs w:val="16"/>
                <w:lang w:val="es-ES"/>
              </w:rPr>
              <w:t>-</w:t>
            </w:r>
          </w:p>
        </w:tc>
        <w:tc>
          <w:tcPr>
            <w:tcW w:w="420" w:type="dxa"/>
            <w:vAlign w:val="bottom"/>
          </w:tcPr>
          <w:p w:rsidR="00C60373" w:rsidRPr="00C60373" w:rsidRDefault="00C60373" w:rsidP="00C60373">
            <w:pPr>
              <w:suppressAutoHyphens w:val="0"/>
              <w:spacing w:before="40" w:after="40" w:line="220" w:lineRule="exact"/>
              <w:jc w:val="right"/>
              <w:rPr>
                <w:sz w:val="16"/>
                <w:szCs w:val="16"/>
                <w:lang w:val="es-ES"/>
              </w:rPr>
            </w:pPr>
            <w:r w:rsidRPr="00C60373">
              <w:rPr>
                <w:sz w:val="16"/>
                <w:szCs w:val="16"/>
                <w:lang w:val="es-ES"/>
              </w:rPr>
              <w:t>-</w:t>
            </w:r>
          </w:p>
        </w:tc>
        <w:tc>
          <w:tcPr>
            <w:tcW w:w="443" w:type="dxa"/>
            <w:vAlign w:val="bottom"/>
          </w:tcPr>
          <w:p w:rsidR="00C60373" w:rsidRPr="00C60373" w:rsidRDefault="00C60373" w:rsidP="00C60373">
            <w:pPr>
              <w:suppressAutoHyphens w:val="0"/>
              <w:spacing w:before="40" w:after="40" w:line="220" w:lineRule="exact"/>
              <w:jc w:val="right"/>
              <w:rPr>
                <w:sz w:val="16"/>
                <w:szCs w:val="16"/>
                <w:lang w:val="es-ES"/>
              </w:rPr>
            </w:pPr>
            <w:r w:rsidRPr="00C60373">
              <w:rPr>
                <w:sz w:val="16"/>
                <w:szCs w:val="16"/>
                <w:lang w:val="es-ES"/>
              </w:rPr>
              <w:t>61</w:t>
            </w:r>
          </w:p>
        </w:tc>
      </w:tr>
      <w:tr w:rsidR="00C60373" w:rsidRPr="00C60373">
        <w:tc>
          <w:tcPr>
            <w:tcW w:w="1036" w:type="dxa"/>
            <w:vAlign w:val="bottom"/>
          </w:tcPr>
          <w:p w:rsidR="00C60373" w:rsidRPr="00C60373" w:rsidRDefault="00C60373" w:rsidP="00C60373">
            <w:pPr>
              <w:suppressAutoHyphens w:val="0"/>
              <w:spacing w:before="40" w:after="40" w:line="220" w:lineRule="exact"/>
              <w:rPr>
                <w:sz w:val="16"/>
                <w:szCs w:val="16"/>
                <w:lang w:val="es-ES"/>
              </w:rPr>
            </w:pPr>
            <w:r w:rsidRPr="00C60373">
              <w:rPr>
                <w:noProof/>
                <w:sz w:val="16"/>
                <w:szCs w:val="16"/>
                <w:lang w:val="es-ES"/>
              </w:rPr>
              <w:t>12 años</w:t>
            </w:r>
          </w:p>
        </w:tc>
        <w:tc>
          <w:tcPr>
            <w:tcW w:w="602" w:type="dxa"/>
            <w:vAlign w:val="bottom"/>
          </w:tcPr>
          <w:p w:rsidR="00C60373" w:rsidRPr="00C60373" w:rsidRDefault="00C60373" w:rsidP="00C60373">
            <w:pPr>
              <w:suppressAutoHyphens w:val="0"/>
              <w:spacing w:before="40" w:after="40" w:line="220" w:lineRule="exact"/>
              <w:ind w:right="113"/>
              <w:jc w:val="right"/>
              <w:rPr>
                <w:b/>
                <w:sz w:val="16"/>
                <w:szCs w:val="16"/>
                <w:lang w:val="es-ES"/>
              </w:rPr>
            </w:pPr>
            <w:r w:rsidRPr="00C60373">
              <w:rPr>
                <w:b/>
                <w:sz w:val="16"/>
                <w:szCs w:val="16"/>
                <w:lang w:val="es-ES"/>
              </w:rPr>
              <w:t>94</w:t>
            </w:r>
          </w:p>
        </w:tc>
        <w:tc>
          <w:tcPr>
            <w:tcW w:w="966" w:type="dxa"/>
            <w:vAlign w:val="bottom"/>
          </w:tcPr>
          <w:p w:rsidR="00C60373" w:rsidRPr="00C60373" w:rsidRDefault="00C60373" w:rsidP="00C60373">
            <w:pPr>
              <w:suppressAutoHyphens w:val="0"/>
              <w:spacing w:before="40" w:after="40" w:line="220" w:lineRule="exact"/>
              <w:jc w:val="right"/>
              <w:rPr>
                <w:sz w:val="16"/>
                <w:szCs w:val="16"/>
                <w:lang w:val="es-ES"/>
              </w:rPr>
            </w:pPr>
            <w:r w:rsidRPr="00C60373">
              <w:rPr>
                <w:sz w:val="16"/>
                <w:szCs w:val="16"/>
                <w:lang w:val="es-ES"/>
              </w:rPr>
              <w:t>11</w:t>
            </w:r>
          </w:p>
        </w:tc>
        <w:tc>
          <w:tcPr>
            <w:tcW w:w="1148" w:type="dxa"/>
            <w:vAlign w:val="bottom"/>
          </w:tcPr>
          <w:p w:rsidR="00C60373" w:rsidRPr="00C60373" w:rsidRDefault="00C60373" w:rsidP="00C60373">
            <w:pPr>
              <w:suppressAutoHyphens w:val="0"/>
              <w:spacing w:before="40" w:after="40" w:line="220" w:lineRule="exact"/>
              <w:jc w:val="right"/>
              <w:rPr>
                <w:sz w:val="16"/>
                <w:szCs w:val="16"/>
                <w:lang w:val="es-ES"/>
              </w:rPr>
            </w:pPr>
            <w:r w:rsidRPr="00C60373">
              <w:rPr>
                <w:sz w:val="16"/>
                <w:szCs w:val="16"/>
                <w:lang w:val="es-ES"/>
              </w:rPr>
              <w:t>1</w:t>
            </w:r>
          </w:p>
        </w:tc>
        <w:tc>
          <w:tcPr>
            <w:tcW w:w="1348" w:type="dxa"/>
            <w:vAlign w:val="bottom"/>
          </w:tcPr>
          <w:p w:rsidR="00C60373" w:rsidRPr="00C60373" w:rsidRDefault="00C60373" w:rsidP="00C60373">
            <w:pPr>
              <w:suppressAutoHyphens w:val="0"/>
              <w:spacing w:before="40" w:after="40" w:line="220" w:lineRule="exact"/>
              <w:ind w:right="113"/>
              <w:jc w:val="right"/>
              <w:rPr>
                <w:sz w:val="16"/>
                <w:szCs w:val="16"/>
                <w:lang w:val="es-ES"/>
              </w:rPr>
            </w:pPr>
            <w:r w:rsidRPr="00C60373">
              <w:rPr>
                <w:sz w:val="16"/>
                <w:szCs w:val="16"/>
                <w:lang w:val="es-ES"/>
              </w:rPr>
              <w:t>3</w:t>
            </w:r>
          </w:p>
        </w:tc>
        <w:tc>
          <w:tcPr>
            <w:tcW w:w="835" w:type="dxa"/>
            <w:vAlign w:val="bottom"/>
          </w:tcPr>
          <w:p w:rsidR="00C60373" w:rsidRPr="00C60373" w:rsidRDefault="00C60373" w:rsidP="00C60373">
            <w:pPr>
              <w:suppressAutoHyphens w:val="0"/>
              <w:spacing w:before="40" w:after="40" w:line="220" w:lineRule="exact"/>
              <w:jc w:val="right"/>
              <w:rPr>
                <w:sz w:val="16"/>
                <w:szCs w:val="16"/>
                <w:lang w:val="es-ES"/>
              </w:rPr>
            </w:pPr>
            <w:r w:rsidRPr="00C60373">
              <w:rPr>
                <w:sz w:val="16"/>
                <w:szCs w:val="16"/>
                <w:lang w:val="es-ES"/>
              </w:rPr>
              <w:t>-</w:t>
            </w:r>
          </w:p>
        </w:tc>
        <w:tc>
          <w:tcPr>
            <w:tcW w:w="918" w:type="dxa"/>
            <w:vAlign w:val="bottom"/>
          </w:tcPr>
          <w:p w:rsidR="00C60373" w:rsidRPr="00C60373" w:rsidRDefault="00C60373" w:rsidP="00C60373">
            <w:pPr>
              <w:suppressAutoHyphens w:val="0"/>
              <w:spacing w:before="40" w:after="40" w:line="220" w:lineRule="exact"/>
              <w:jc w:val="right"/>
              <w:rPr>
                <w:sz w:val="16"/>
                <w:szCs w:val="16"/>
                <w:lang w:val="es-ES"/>
              </w:rPr>
            </w:pPr>
            <w:r w:rsidRPr="00C60373">
              <w:rPr>
                <w:sz w:val="16"/>
                <w:szCs w:val="16"/>
                <w:lang w:val="es-ES"/>
              </w:rPr>
              <w:t>-</w:t>
            </w:r>
          </w:p>
        </w:tc>
        <w:tc>
          <w:tcPr>
            <w:tcW w:w="1186" w:type="dxa"/>
            <w:vAlign w:val="bottom"/>
          </w:tcPr>
          <w:p w:rsidR="00C60373" w:rsidRPr="00C60373" w:rsidRDefault="00C60373" w:rsidP="00C60373">
            <w:pPr>
              <w:suppressAutoHyphens w:val="0"/>
              <w:spacing w:before="40" w:after="40" w:line="220" w:lineRule="exact"/>
              <w:jc w:val="right"/>
              <w:rPr>
                <w:sz w:val="16"/>
                <w:szCs w:val="16"/>
                <w:lang w:val="es-ES"/>
              </w:rPr>
            </w:pPr>
            <w:r w:rsidRPr="00C60373">
              <w:rPr>
                <w:sz w:val="16"/>
                <w:szCs w:val="16"/>
                <w:lang w:val="es-ES"/>
              </w:rPr>
              <w:t>1</w:t>
            </w:r>
          </w:p>
        </w:tc>
        <w:tc>
          <w:tcPr>
            <w:tcW w:w="738" w:type="dxa"/>
            <w:vAlign w:val="bottom"/>
          </w:tcPr>
          <w:p w:rsidR="00C60373" w:rsidRPr="00C60373" w:rsidRDefault="00C60373" w:rsidP="00C60373">
            <w:pPr>
              <w:suppressAutoHyphens w:val="0"/>
              <w:spacing w:before="40" w:after="40" w:line="220" w:lineRule="exact"/>
              <w:jc w:val="right"/>
              <w:rPr>
                <w:sz w:val="16"/>
                <w:szCs w:val="16"/>
                <w:lang w:val="es-ES"/>
              </w:rPr>
            </w:pPr>
            <w:r w:rsidRPr="00C60373">
              <w:rPr>
                <w:sz w:val="16"/>
                <w:szCs w:val="16"/>
                <w:lang w:val="es-ES"/>
              </w:rPr>
              <w:t>-</w:t>
            </w:r>
          </w:p>
        </w:tc>
        <w:tc>
          <w:tcPr>
            <w:tcW w:w="420" w:type="dxa"/>
            <w:vAlign w:val="bottom"/>
          </w:tcPr>
          <w:p w:rsidR="00C60373" w:rsidRPr="00C60373" w:rsidRDefault="00C60373" w:rsidP="00C60373">
            <w:pPr>
              <w:suppressAutoHyphens w:val="0"/>
              <w:spacing w:before="40" w:after="40" w:line="220" w:lineRule="exact"/>
              <w:jc w:val="right"/>
              <w:rPr>
                <w:sz w:val="16"/>
                <w:szCs w:val="16"/>
                <w:lang w:val="es-ES"/>
              </w:rPr>
            </w:pPr>
            <w:r w:rsidRPr="00C60373">
              <w:rPr>
                <w:sz w:val="16"/>
                <w:szCs w:val="16"/>
                <w:lang w:val="es-ES"/>
              </w:rPr>
              <w:t>1</w:t>
            </w:r>
          </w:p>
        </w:tc>
        <w:tc>
          <w:tcPr>
            <w:tcW w:w="443" w:type="dxa"/>
            <w:vAlign w:val="bottom"/>
          </w:tcPr>
          <w:p w:rsidR="00C60373" w:rsidRPr="00C60373" w:rsidRDefault="00C60373" w:rsidP="00C60373">
            <w:pPr>
              <w:suppressAutoHyphens w:val="0"/>
              <w:spacing w:before="40" w:after="40" w:line="220" w:lineRule="exact"/>
              <w:jc w:val="right"/>
              <w:rPr>
                <w:sz w:val="16"/>
                <w:szCs w:val="16"/>
                <w:lang w:val="es-ES"/>
              </w:rPr>
            </w:pPr>
            <w:r w:rsidRPr="00C60373">
              <w:rPr>
                <w:sz w:val="16"/>
                <w:szCs w:val="16"/>
                <w:lang w:val="es-ES"/>
              </w:rPr>
              <w:t>77</w:t>
            </w:r>
          </w:p>
        </w:tc>
      </w:tr>
      <w:tr w:rsidR="00C60373" w:rsidRPr="00C60373">
        <w:tc>
          <w:tcPr>
            <w:tcW w:w="1036" w:type="dxa"/>
            <w:vAlign w:val="bottom"/>
          </w:tcPr>
          <w:p w:rsidR="00C60373" w:rsidRPr="00C60373" w:rsidRDefault="00C60373" w:rsidP="00C60373">
            <w:pPr>
              <w:suppressAutoHyphens w:val="0"/>
              <w:spacing w:before="40" w:after="40" w:line="220" w:lineRule="exact"/>
              <w:rPr>
                <w:sz w:val="16"/>
                <w:szCs w:val="16"/>
                <w:lang w:val="es-ES"/>
              </w:rPr>
            </w:pPr>
            <w:r w:rsidRPr="00C60373">
              <w:rPr>
                <w:noProof/>
                <w:sz w:val="16"/>
                <w:szCs w:val="16"/>
                <w:lang w:val="es-ES"/>
              </w:rPr>
              <w:t>13 años</w:t>
            </w:r>
          </w:p>
        </w:tc>
        <w:tc>
          <w:tcPr>
            <w:tcW w:w="602" w:type="dxa"/>
            <w:vAlign w:val="bottom"/>
          </w:tcPr>
          <w:p w:rsidR="00C60373" w:rsidRPr="00C60373" w:rsidRDefault="00C60373" w:rsidP="00C60373">
            <w:pPr>
              <w:suppressAutoHyphens w:val="0"/>
              <w:spacing w:before="40" w:after="40" w:line="220" w:lineRule="exact"/>
              <w:ind w:right="113"/>
              <w:jc w:val="right"/>
              <w:rPr>
                <w:b/>
                <w:sz w:val="16"/>
                <w:szCs w:val="16"/>
                <w:lang w:val="es-ES"/>
              </w:rPr>
            </w:pPr>
            <w:r w:rsidRPr="00C60373">
              <w:rPr>
                <w:b/>
                <w:sz w:val="16"/>
                <w:szCs w:val="16"/>
                <w:lang w:val="es-ES"/>
              </w:rPr>
              <w:t>103</w:t>
            </w:r>
          </w:p>
        </w:tc>
        <w:tc>
          <w:tcPr>
            <w:tcW w:w="966" w:type="dxa"/>
            <w:vAlign w:val="bottom"/>
          </w:tcPr>
          <w:p w:rsidR="00C60373" w:rsidRPr="00C60373" w:rsidRDefault="00C60373" w:rsidP="00C60373">
            <w:pPr>
              <w:suppressAutoHyphens w:val="0"/>
              <w:spacing w:before="40" w:after="40" w:line="220" w:lineRule="exact"/>
              <w:jc w:val="right"/>
              <w:rPr>
                <w:sz w:val="16"/>
                <w:szCs w:val="16"/>
                <w:lang w:val="es-ES"/>
              </w:rPr>
            </w:pPr>
            <w:r w:rsidRPr="00C60373">
              <w:rPr>
                <w:sz w:val="16"/>
                <w:szCs w:val="16"/>
                <w:lang w:val="es-ES"/>
              </w:rPr>
              <w:t>5</w:t>
            </w:r>
          </w:p>
        </w:tc>
        <w:tc>
          <w:tcPr>
            <w:tcW w:w="1148" w:type="dxa"/>
            <w:vAlign w:val="bottom"/>
          </w:tcPr>
          <w:p w:rsidR="00C60373" w:rsidRPr="00C60373" w:rsidRDefault="00C60373" w:rsidP="00C60373">
            <w:pPr>
              <w:suppressAutoHyphens w:val="0"/>
              <w:spacing w:before="40" w:after="40" w:line="220" w:lineRule="exact"/>
              <w:jc w:val="right"/>
              <w:rPr>
                <w:sz w:val="16"/>
                <w:szCs w:val="16"/>
                <w:lang w:val="es-ES"/>
              </w:rPr>
            </w:pPr>
            <w:r w:rsidRPr="00C60373">
              <w:rPr>
                <w:sz w:val="16"/>
                <w:szCs w:val="16"/>
                <w:lang w:val="es-ES"/>
              </w:rPr>
              <w:t>1</w:t>
            </w:r>
          </w:p>
        </w:tc>
        <w:tc>
          <w:tcPr>
            <w:tcW w:w="1348" w:type="dxa"/>
            <w:vAlign w:val="bottom"/>
          </w:tcPr>
          <w:p w:rsidR="00C60373" w:rsidRPr="00C60373" w:rsidRDefault="00C60373" w:rsidP="00C60373">
            <w:pPr>
              <w:suppressAutoHyphens w:val="0"/>
              <w:spacing w:before="40" w:after="40" w:line="220" w:lineRule="exact"/>
              <w:ind w:right="113"/>
              <w:jc w:val="right"/>
              <w:rPr>
                <w:sz w:val="16"/>
                <w:szCs w:val="16"/>
                <w:lang w:val="es-ES"/>
              </w:rPr>
            </w:pPr>
            <w:r w:rsidRPr="00C60373">
              <w:rPr>
                <w:sz w:val="16"/>
                <w:szCs w:val="16"/>
                <w:lang w:val="es-ES"/>
              </w:rPr>
              <w:t>7</w:t>
            </w:r>
          </w:p>
        </w:tc>
        <w:tc>
          <w:tcPr>
            <w:tcW w:w="835" w:type="dxa"/>
            <w:vAlign w:val="bottom"/>
          </w:tcPr>
          <w:p w:rsidR="00C60373" w:rsidRPr="00C60373" w:rsidRDefault="00C60373" w:rsidP="00C60373">
            <w:pPr>
              <w:suppressAutoHyphens w:val="0"/>
              <w:spacing w:before="40" w:after="40" w:line="220" w:lineRule="exact"/>
              <w:jc w:val="right"/>
              <w:rPr>
                <w:sz w:val="16"/>
                <w:szCs w:val="16"/>
                <w:lang w:val="es-ES"/>
              </w:rPr>
            </w:pPr>
            <w:r w:rsidRPr="00C60373">
              <w:rPr>
                <w:sz w:val="16"/>
                <w:szCs w:val="16"/>
                <w:lang w:val="es-ES"/>
              </w:rPr>
              <w:t>-</w:t>
            </w:r>
          </w:p>
        </w:tc>
        <w:tc>
          <w:tcPr>
            <w:tcW w:w="918" w:type="dxa"/>
            <w:vAlign w:val="bottom"/>
          </w:tcPr>
          <w:p w:rsidR="00C60373" w:rsidRPr="00C60373" w:rsidRDefault="00C60373" w:rsidP="00C60373">
            <w:pPr>
              <w:suppressAutoHyphens w:val="0"/>
              <w:spacing w:before="40" w:after="40" w:line="220" w:lineRule="exact"/>
              <w:jc w:val="right"/>
              <w:rPr>
                <w:sz w:val="16"/>
                <w:szCs w:val="16"/>
                <w:lang w:val="es-ES"/>
              </w:rPr>
            </w:pPr>
            <w:r w:rsidRPr="00C60373">
              <w:rPr>
                <w:sz w:val="16"/>
                <w:szCs w:val="16"/>
                <w:lang w:val="es-ES"/>
              </w:rPr>
              <w:t>-</w:t>
            </w:r>
          </w:p>
        </w:tc>
        <w:tc>
          <w:tcPr>
            <w:tcW w:w="1186" w:type="dxa"/>
            <w:vAlign w:val="bottom"/>
          </w:tcPr>
          <w:p w:rsidR="00C60373" w:rsidRPr="00C60373" w:rsidRDefault="00C60373" w:rsidP="00C60373">
            <w:pPr>
              <w:suppressAutoHyphens w:val="0"/>
              <w:spacing w:before="40" w:after="40" w:line="220" w:lineRule="exact"/>
              <w:jc w:val="right"/>
              <w:rPr>
                <w:sz w:val="16"/>
                <w:szCs w:val="16"/>
                <w:lang w:val="es-ES"/>
              </w:rPr>
            </w:pPr>
            <w:r w:rsidRPr="00C60373">
              <w:rPr>
                <w:sz w:val="16"/>
                <w:szCs w:val="16"/>
                <w:lang w:val="es-ES"/>
              </w:rPr>
              <w:t>2</w:t>
            </w:r>
          </w:p>
        </w:tc>
        <w:tc>
          <w:tcPr>
            <w:tcW w:w="738" w:type="dxa"/>
            <w:vAlign w:val="bottom"/>
          </w:tcPr>
          <w:p w:rsidR="00C60373" w:rsidRPr="00C60373" w:rsidRDefault="00C60373" w:rsidP="00C60373">
            <w:pPr>
              <w:suppressAutoHyphens w:val="0"/>
              <w:spacing w:before="40" w:after="40" w:line="220" w:lineRule="exact"/>
              <w:jc w:val="right"/>
              <w:rPr>
                <w:sz w:val="16"/>
                <w:szCs w:val="16"/>
                <w:lang w:val="es-ES"/>
              </w:rPr>
            </w:pPr>
            <w:r w:rsidRPr="00C60373">
              <w:rPr>
                <w:sz w:val="16"/>
                <w:szCs w:val="16"/>
                <w:lang w:val="es-ES"/>
              </w:rPr>
              <w:t>1</w:t>
            </w:r>
          </w:p>
        </w:tc>
        <w:tc>
          <w:tcPr>
            <w:tcW w:w="420" w:type="dxa"/>
            <w:vAlign w:val="bottom"/>
          </w:tcPr>
          <w:p w:rsidR="00C60373" w:rsidRPr="00C60373" w:rsidRDefault="00C60373" w:rsidP="00C60373">
            <w:pPr>
              <w:suppressAutoHyphens w:val="0"/>
              <w:spacing w:before="40" w:after="40" w:line="220" w:lineRule="exact"/>
              <w:jc w:val="right"/>
              <w:rPr>
                <w:sz w:val="16"/>
                <w:szCs w:val="16"/>
                <w:lang w:val="es-ES"/>
              </w:rPr>
            </w:pPr>
            <w:r w:rsidRPr="00C60373">
              <w:rPr>
                <w:sz w:val="16"/>
                <w:szCs w:val="16"/>
                <w:lang w:val="es-ES"/>
              </w:rPr>
              <w:t>1</w:t>
            </w:r>
          </w:p>
        </w:tc>
        <w:tc>
          <w:tcPr>
            <w:tcW w:w="443" w:type="dxa"/>
            <w:vAlign w:val="bottom"/>
          </w:tcPr>
          <w:p w:rsidR="00C60373" w:rsidRPr="00C60373" w:rsidRDefault="00C60373" w:rsidP="00C60373">
            <w:pPr>
              <w:suppressAutoHyphens w:val="0"/>
              <w:spacing w:before="40" w:after="40" w:line="220" w:lineRule="exact"/>
              <w:jc w:val="right"/>
              <w:rPr>
                <w:sz w:val="16"/>
                <w:szCs w:val="16"/>
                <w:lang w:val="es-ES"/>
              </w:rPr>
            </w:pPr>
            <w:r w:rsidRPr="00C60373">
              <w:rPr>
                <w:sz w:val="16"/>
                <w:szCs w:val="16"/>
                <w:lang w:val="es-ES"/>
              </w:rPr>
              <w:t>86</w:t>
            </w:r>
          </w:p>
        </w:tc>
      </w:tr>
      <w:tr w:rsidR="00C60373" w:rsidRPr="00C60373">
        <w:tc>
          <w:tcPr>
            <w:tcW w:w="1036" w:type="dxa"/>
            <w:vAlign w:val="bottom"/>
          </w:tcPr>
          <w:p w:rsidR="00C60373" w:rsidRPr="00C60373" w:rsidRDefault="00C60373" w:rsidP="00C60373">
            <w:pPr>
              <w:suppressAutoHyphens w:val="0"/>
              <w:spacing w:before="40" w:after="40" w:line="220" w:lineRule="exact"/>
              <w:rPr>
                <w:sz w:val="16"/>
                <w:szCs w:val="16"/>
                <w:lang w:val="es-ES"/>
              </w:rPr>
            </w:pPr>
            <w:r w:rsidRPr="00C60373">
              <w:rPr>
                <w:noProof/>
                <w:sz w:val="16"/>
                <w:szCs w:val="16"/>
                <w:lang w:val="es-ES"/>
              </w:rPr>
              <w:t>14 años</w:t>
            </w:r>
          </w:p>
        </w:tc>
        <w:tc>
          <w:tcPr>
            <w:tcW w:w="602" w:type="dxa"/>
            <w:vAlign w:val="bottom"/>
          </w:tcPr>
          <w:p w:rsidR="00C60373" w:rsidRPr="00C60373" w:rsidRDefault="00C60373" w:rsidP="00C60373">
            <w:pPr>
              <w:suppressAutoHyphens w:val="0"/>
              <w:spacing w:before="40" w:after="40" w:line="220" w:lineRule="exact"/>
              <w:ind w:right="113"/>
              <w:jc w:val="right"/>
              <w:rPr>
                <w:b/>
                <w:sz w:val="16"/>
                <w:szCs w:val="16"/>
                <w:lang w:val="es-ES"/>
              </w:rPr>
            </w:pPr>
            <w:r w:rsidRPr="00C60373">
              <w:rPr>
                <w:b/>
                <w:sz w:val="16"/>
                <w:szCs w:val="16"/>
                <w:lang w:val="es-ES"/>
              </w:rPr>
              <w:t>153</w:t>
            </w:r>
          </w:p>
        </w:tc>
        <w:tc>
          <w:tcPr>
            <w:tcW w:w="966" w:type="dxa"/>
            <w:vAlign w:val="bottom"/>
          </w:tcPr>
          <w:p w:rsidR="00C60373" w:rsidRPr="00C60373" w:rsidRDefault="00C60373" w:rsidP="00C60373">
            <w:pPr>
              <w:suppressAutoHyphens w:val="0"/>
              <w:spacing w:before="40" w:after="40" w:line="220" w:lineRule="exact"/>
              <w:jc w:val="right"/>
              <w:rPr>
                <w:sz w:val="16"/>
                <w:szCs w:val="16"/>
                <w:lang w:val="es-ES"/>
              </w:rPr>
            </w:pPr>
            <w:r w:rsidRPr="00C60373">
              <w:rPr>
                <w:sz w:val="16"/>
                <w:szCs w:val="16"/>
                <w:lang w:val="es-ES"/>
              </w:rPr>
              <w:t>3</w:t>
            </w:r>
          </w:p>
        </w:tc>
        <w:tc>
          <w:tcPr>
            <w:tcW w:w="1148" w:type="dxa"/>
            <w:vAlign w:val="bottom"/>
          </w:tcPr>
          <w:p w:rsidR="00C60373" w:rsidRPr="00C60373" w:rsidRDefault="00C60373" w:rsidP="00C60373">
            <w:pPr>
              <w:suppressAutoHyphens w:val="0"/>
              <w:spacing w:before="40" w:after="40" w:line="220" w:lineRule="exact"/>
              <w:jc w:val="right"/>
              <w:rPr>
                <w:sz w:val="16"/>
                <w:szCs w:val="16"/>
                <w:lang w:val="es-ES"/>
              </w:rPr>
            </w:pPr>
            <w:r w:rsidRPr="00C60373">
              <w:rPr>
                <w:sz w:val="16"/>
                <w:szCs w:val="16"/>
                <w:lang w:val="es-ES"/>
              </w:rPr>
              <w:t>-</w:t>
            </w:r>
          </w:p>
        </w:tc>
        <w:tc>
          <w:tcPr>
            <w:tcW w:w="1348" w:type="dxa"/>
            <w:vAlign w:val="bottom"/>
          </w:tcPr>
          <w:p w:rsidR="00C60373" w:rsidRPr="00C60373" w:rsidRDefault="00C60373" w:rsidP="00C60373">
            <w:pPr>
              <w:suppressAutoHyphens w:val="0"/>
              <w:spacing w:before="40" w:after="40" w:line="220" w:lineRule="exact"/>
              <w:ind w:right="113"/>
              <w:jc w:val="right"/>
              <w:rPr>
                <w:sz w:val="16"/>
                <w:szCs w:val="16"/>
                <w:lang w:val="es-ES"/>
              </w:rPr>
            </w:pPr>
            <w:r w:rsidRPr="00C60373">
              <w:rPr>
                <w:sz w:val="16"/>
                <w:szCs w:val="16"/>
                <w:lang w:val="es-ES"/>
              </w:rPr>
              <w:t>10</w:t>
            </w:r>
          </w:p>
        </w:tc>
        <w:tc>
          <w:tcPr>
            <w:tcW w:w="835" w:type="dxa"/>
            <w:vAlign w:val="bottom"/>
          </w:tcPr>
          <w:p w:rsidR="00C60373" w:rsidRPr="00C60373" w:rsidRDefault="00C60373" w:rsidP="00C60373">
            <w:pPr>
              <w:suppressAutoHyphens w:val="0"/>
              <w:spacing w:before="40" w:after="40" w:line="220" w:lineRule="exact"/>
              <w:jc w:val="right"/>
              <w:rPr>
                <w:sz w:val="16"/>
                <w:szCs w:val="16"/>
                <w:lang w:val="es-ES"/>
              </w:rPr>
            </w:pPr>
            <w:r w:rsidRPr="00C60373">
              <w:rPr>
                <w:sz w:val="16"/>
                <w:szCs w:val="16"/>
                <w:lang w:val="es-ES"/>
              </w:rPr>
              <w:t>-</w:t>
            </w:r>
          </w:p>
        </w:tc>
        <w:tc>
          <w:tcPr>
            <w:tcW w:w="918" w:type="dxa"/>
            <w:vAlign w:val="bottom"/>
          </w:tcPr>
          <w:p w:rsidR="00C60373" w:rsidRPr="00C60373" w:rsidRDefault="00C60373" w:rsidP="00C60373">
            <w:pPr>
              <w:suppressAutoHyphens w:val="0"/>
              <w:spacing w:before="40" w:after="40" w:line="220" w:lineRule="exact"/>
              <w:jc w:val="right"/>
              <w:rPr>
                <w:sz w:val="16"/>
                <w:szCs w:val="16"/>
                <w:lang w:val="es-ES"/>
              </w:rPr>
            </w:pPr>
            <w:r w:rsidRPr="00C60373">
              <w:rPr>
                <w:sz w:val="16"/>
                <w:szCs w:val="16"/>
                <w:lang w:val="es-ES"/>
              </w:rPr>
              <w:t>-</w:t>
            </w:r>
          </w:p>
        </w:tc>
        <w:tc>
          <w:tcPr>
            <w:tcW w:w="1186" w:type="dxa"/>
            <w:vAlign w:val="bottom"/>
          </w:tcPr>
          <w:p w:rsidR="00C60373" w:rsidRPr="00C60373" w:rsidRDefault="00C60373" w:rsidP="00C60373">
            <w:pPr>
              <w:suppressAutoHyphens w:val="0"/>
              <w:spacing w:before="40" w:after="40" w:line="220" w:lineRule="exact"/>
              <w:jc w:val="right"/>
              <w:rPr>
                <w:sz w:val="16"/>
                <w:szCs w:val="16"/>
                <w:lang w:val="es-ES"/>
              </w:rPr>
            </w:pPr>
            <w:r w:rsidRPr="00C60373">
              <w:rPr>
                <w:sz w:val="16"/>
                <w:szCs w:val="16"/>
                <w:lang w:val="es-ES"/>
              </w:rPr>
              <w:t>-</w:t>
            </w:r>
          </w:p>
        </w:tc>
        <w:tc>
          <w:tcPr>
            <w:tcW w:w="738" w:type="dxa"/>
            <w:vAlign w:val="bottom"/>
          </w:tcPr>
          <w:p w:rsidR="00C60373" w:rsidRPr="00C60373" w:rsidRDefault="00C60373" w:rsidP="00C60373">
            <w:pPr>
              <w:suppressAutoHyphens w:val="0"/>
              <w:spacing w:before="40" w:after="40" w:line="220" w:lineRule="exact"/>
              <w:jc w:val="right"/>
              <w:rPr>
                <w:sz w:val="16"/>
                <w:szCs w:val="16"/>
                <w:lang w:val="es-ES"/>
              </w:rPr>
            </w:pPr>
            <w:r w:rsidRPr="00C60373">
              <w:rPr>
                <w:sz w:val="16"/>
                <w:szCs w:val="16"/>
                <w:lang w:val="es-ES"/>
              </w:rPr>
              <w:t>-</w:t>
            </w:r>
          </w:p>
        </w:tc>
        <w:tc>
          <w:tcPr>
            <w:tcW w:w="420" w:type="dxa"/>
            <w:vAlign w:val="bottom"/>
          </w:tcPr>
          <w:p w:rsidR="00C60373" w:rsidRPr="00C60373" w:rsidRDefault="00C60373" w:rsidP="00C60373">
            <w:pPr>
              <w:suppressAutoHyphens w:val="0"/>
              <w:spacing w:before="40" w:after="40" w:line="220" w:lineRule="exact"/>
              <w:jc w:val="right"/>
              <w:rPr>
                <w:sz w:val="16"/>
                <w:szCs w:val="16"/>
                <w:lang w:val="es-ES"/>
              </w:rPr>
            </w:pPr>
            <w:r w:rsidRPr="00C60373">
              <w:rPr>
                <w:sz w:val="16"/>
                <w:szCs w:val="16"/>
                <w:lang w:val="es-ES"/>
              </w:rPr>
              <w:t>-</w:t>
            </w:r>
          </w:p>
        </w:tc>
        <w:tc>
          <w:tcPr>
            <w:tcW w:w="443" w:type="dxa"/>
            <w:vAlign w:val="bottom"/>
          </w:tcPr>
          <w:p w:rsidR="00C60373" w:rsidRPr="00C60373" w:rsidRDefault="00C60373" w:rsidP="00C60373">
            <w:pPr>
              <w:suppressAutoHyphens w:val="0"/>
              <w:spacing w:before="40" w:after="40" w:line="220" w:lineRule="exact"/>
              <w:jc w:val="right"/>
              <w:rPr>
                <w:sz w:val="16"/>
                <w:szCs w:val="16"/>
                <w:lang w:val="es-ES"/>
              </w:rPr>
            </w:pPr>
            <w:r w:rsidRPr="00C60373">
              <w:rPr>
                <w:sz w:val="16"/>
                <w:szCs w:val="16"/>
                <w:lang w:val="es-ES"/>
              </w:rPr>
              <w:t>140</w:t>
            </w:r>
          </w:p>
        </w:tc>
      </w:tr>
      <w:tr w:rsidR="00C60373" w:rsidRPr="00C60373">
        <w:tc>
          <w:tcPr>
            <w:tcW w:w="1036" w:type="dxa"/>
            <w:vAlign w:val="bottom"/>
          </w:tcPr>
          <w:p w:rsidR="00C60373" w:rsidRPr="00C60373" w:rsidRDefault="00C60373" w:rsidP="00C60373">
            <w:pPr>
              <w:suppressAutoHyphens w:val="0"/>
              <w:spacing w:before="40" w:after="40" w:line="220" w:lineRule="exact"/>
              <w:rPr>
                <w:sz w:val="16"/>
                <w:szCs w:val="16"/>
                <w:lang w:val="es-ES"/>
              </w:rPr>
            </w:pPr>
            <w:r w:rsidRPr="00C60373">
              <w:rPr>
                <w:noProof/>
                <w:sz w:val="16"/>
                <w:szCs w:val="16"/>
                <w:lang w:val="es-ES"/>
              </w:rPr>
              <w:t>15 años</w:t>
            </w:r>
          </w:p>
        </w:tc>
        <w:tc>
          <w:tcPr>
            <w:tcW w:w="602" w:type="dxa"/>
            <w:vAlign w:val="bottom"/>
          </w:tcPr>
          <w:p w:rsidR="00C60373" w:rsidRPr="00C60373" w:rsidRDefault="00C60373" w:rsidP="00C60373">
            <w:pPr>
              <w:suppressAutoHyphens w:val="0"/>
              <w:spacing w:before="40" w:after="40" w:line="220" w:lineRule="exact"/>
              <w:ind w:right="113"/>
              <w:jc w:val="right"/>
              <w:rPr>
                <w:b/>
                <w:sz w:val="16"/>
                <w:szCs w:val="16"/>
                <w:lang w:val="es-ES"/>
              </w:rPr>
            </w:pPr>
            <w:r w:rsidRPr="00C60373">
              <w:rPr>
                <w:b/>
                <w:sz w:val="16"/>
                <w:szCs w:val="16"/>
                <w:lang w:val="es-ES"/>
              </w:rPr>
              <w:t>195</w:t>
            </w:r>
          </w:p>
        </w:tc>
        <w:tc>
          <w:tcPr>
            <w:tcW w:w="966" w:type="dxa"/>
            <w:vAlign w:val="bottom"/>
          </w:tcPr>
          <w:p w:rsidR="00C60373" w:rsidRPr="00C60373" w:rsidRDefault="00C60373" w:rsidP="00C60373">
            <w:pPr>
              <w:suppressAutoHyphens w:val="0"/>
              <w:spacing w:before="40" w:after="40" w:line="220" w:lineRule="exact"/>
              <w:jc w:val="right"/>
              <w:rPr>
                <w:sz w:val="16"/>
                <w:szCs w:val="16"/>
                <w:lang w:val="es-ES"/>
              </w:rPr>
            </w:pPr>
            <w:r w:rsidRPr="00C60373">
              <w:rPr>
                <w:sz w:val="16"/>
                <w:szCs w:val="16"/>
                <w:lang w:val="es-ES"/>
              </w:rPr>
              <w:t>13</w:t>
            </w:r>
          </w:p>
        </w:tc>
        <w:tc>
          <w:tcPr>
            <w:tcW w:w="1148" w:type="dxa"/>
            <w:vAlign w:val="bottom"/>
          </w:tcPr>
          <w:p w:rsidR="00C60373" w:rsidRPr="00C60373" w:rsidRDefault="00C60373" w:rsidP="00C60373">
            <w:pPr>
              <w:suppressAutoHyphens w:val="0"/>
              <w:spacing w:before="40" w:after="40" w:line="220" w:lineRule="exact"/>
              <w:jc w:val="right"/>
              <w:rPr>
                <w:sz w:val="16"/>
                <w:szCs w:val="16"/>
                <w:lang w:val="es-ES"/>
              </w:rPr>
            </w:pPr>
            <w:r w:rsidRPr="00C60373">
              <w:rPr>
                <w:sz w:val="16"/>
                <w:szCs w:val="16"/>
                <w:lang w:val="es-ES"/>
              </w:rPr>
              <w:t>5</w:t>
            </w:r>
          </w:p>
        </w:tc>
        <w:tc>
          <w:tcPr>
            <w:tcW w:w="1348" w:type="dxa"/>
            <w:vAlign w:val="bottom"/>
          </w:tcPr>
          <w:p w:rsidR="00C60373" w:rsidRPr="00C60373" w:rsidRDefault="00C60373" w:rsidP="00C60373">
            <w:pPr>
              <w:suppressAutoHyphens w:val="0"/>
              <w:spacing w:before="40" w:after="40" w:line="220" w:lineRule="exact"/>
              <w:ind w:right="113"/>
              <w:jc w:val="right"/>
              <w:rPr>
                <w:sz w:val="16"/>
                <w:szCs w:val="16"/>
                <w:lang w:val="es-ES"/>
              </w:rPr>
            </w:pPr>
            <w:r w:rsidRPr="00C60373">
              <w:rPr>
                <w:sz w:val="16"/>
                <w:szCs w:val="16"/>
                <w:lang w:val="es-ES"/>
              </w:rPr>
              <w:t>8</w:t>
            </w:r>
          </w:p>
        </w:tc>
        <w:tc>
          <w:tcPr>
            <w:tcW w:w="835" w:type="dxa"/>
            <w:vAlign w:val="bottom"/>
          </w:tcPr>
          <w:p w:rsidR="00C60373" w:rsidRPr="00C60373" w:rsidRDefault="00C60373" w:rsidP="00C60373">
            <w:pPr>
              <w:suppressAutoHyphens w:val="0"/>
              <w:spacing w:before="40" w:after="40" w:line="220" w:lineRule="exact"/>
              <w:jc w:val="right"/>
              <w:rPr>
                <w:sz w:val="16"/>
                <w:szCs w:val="16"/>
                <w:lang w:val="es-ES"/>
              </w:rPr>
            </w:pPr>
            <w:r w:rsidRPr="00C60373">
              <w:rPr>
                <w:sz w:val="16"/>
                <w:szCs w:val="16"/>
                <w:lang w:val="es-ES"/>
              </w:rPr>
              <w:t>-</w:t>
            </w:r>
          </w:p>
        </w:tc>
        <w:tc>
          <w:tcPr>
            <w:tcW w:w="918" w:type="dxa"/>
            <w:vAlign w:val="bottom"/>
          </w:tcPr>
          <w:p w:rsidR="00C60373" w:rsidRPr="00C60373" w:rsidRDefault="00C60373" w:rsidP="00C60373">
            <w:pPr>
              <w:suppressAutoHyphens w:val="0"/>
              <w:spacing w:before="40" w:after="40" w:line="220" w:lineRule="exact"/>
              <w:jc w:val="right"/>
              <w:rPr>
                <w:sz w:val="16"/>
                <w:szCs w:val="16"/>
                <w:lang w:val="es-ES"/>
              </w:rPr>
            </w:pPr>
            <w:r w:rsidRPr="00C60373">
              <w:rPr>
                <w:sz w:val="16"/>
                <w:szCs w:val="16"/>
                <w:lang w:val="es-ES"/>
              </w:rPr>
              <w:t>-</w:t>
            </w:r>
          </w:p>
        </w:tc>
        <w:tc>
          <w:tcPr>
            <w:tcW w:w="1186" w:type="dxa"/>
            <w:vAlign w:val="bottom"/>
          </w:tcPr>
          <w:p w:rsidR="00C60373" w:rsidRPr="00C60373" w:rsidRDefault="00C60373" w:rsidP="00C60373">
            <w:pPr>
              <w:suppressAutoHyphens w:val="0"/>
              <w:spacing w:before="40" w:after="40" w:line="220" w:lineRule="exact"/>
              <w:jc w:val="right"/>
              <w:rPr>
                <w:sz w:val="16"/>
                <w:szCs w:val="16"/>
                <w:lang w:val="es-ES"/>
              </w:rPr>
            </w:pPr>
            <w:r w:rsidRPr="00C60373">
              <w:rPr>
                <w:sz w:val="16"/>
                <w:szCs w:val="16"/>
                <w:lang w:val="es-ES"/>
              </w:rPr>
              <w:t>-</w:t>
            </w:r>
          </w:p>
        </w:tc>
        <w:tc>
          <w:tcPr>
            <w:tcW w:w="738" w:type="dxa"/>
            <w:vAlign w:val="bottom"/>
          </w:tcPr>
          <w:p w:rsidR="00C60373" w:rsidRPr="00C60373" w:rsidRDefault="00C60373" w:rsidP="00C60373">
            <w:pPr>
              <w:suppressAutoHyphens w:val="0"/>
              <w:spacing w:before="40" w:after="40" w:line="220" w:lineRule="exact"/>
              <w:jc w:val="right"/>
              <w:rPr>
                <w:sz w:val="16"/>
                <w:szCs w:val="16"/>
                <w:lang w:val="es-ES"/>
              </w:rPr>
            </w:pPr>
            <w:r w:rsidRPr="00C60373">
              <w:rPr>
                <w:sz w:val="16"/>
                <w:szCs w:val="16"/>
                <w:lang w:val="es-ES"/>
              </w:rPr>
              <w:t>-</w:t>
            </w:r>
          </w:p>
        </w:tc>
        <w:tc>
          <w:tcPr>
            <w:tcW w:w="420" w:type="dxa"/>
            <w:vAlign w:val="bottom"/>
          </w:tcPr>
          <w:p w:rsidR="00C60373" w:rsidRPr="00C60373" w:rsidRDefault="00C60373" w:rsidP="00C60373">
            <w:pPr>
              <w:suppressAutoHyphens w:val="0"/>
              <w:spacing w:before="40" w:after="40" w:line="220" w:lineRule="exact"/>
              <w:jc w:val="right"/>
              <w:rPr>
                <w:sz w:val="16"/>
                <w:szCs w:val="16"/>
                <w:lang w:val="es-ES"/>
              </w:rPr>
            </w:pPr>
            <w:r w:rsidRPr="00C60373">
              <w:rPr>
                <w:sz w:val="16"/>
                <w:szCs w:val="16"/>
                <w:lang w:val="es-ES"/>
              </w:rPr>
              <w:t>2</w:t>
            </w:r>
          </w:p>
        </w:tc>
        <w:tc>
          <w:tcPr>
            <w:tcW w:w="443" w:type="dxa"/>
            <w:vAlign w:val="bottom"/>
          </w:tcPr>
          <w:p w:rsidR="00C60373" w:rsidRPr="00C60373" w:rsidRDefault="00C60373" w:rsidP="00C60373">
            <w:pPr>
              <w:suppressAutoHyphens w:val="0"/>
              <w:spacing w:before="40" w:after="40" w:line="220" w:lineRule="exact"/>
              <w:jc w:val="right"/>
              <w:rPr>
                <w:sz w:val="16"/>
                <w:szCs w:val="16"/>
                <w:lang w:val="es-ES"/>
              </w:rPr>
            </w:pPr>
            <w:r w:rsidRPr="00C60373">
              <w:rPr>
                <w:sz w:val="16"/>
                <w:szCs w:val="16"/>
                <w:lang w:val="es-ES"/>
              </w:rPr>
              <w:t>167</w:t>
            </w:r>
          </w:p>
        </w:tc>
      </w:tr>
      <w:tr w:rsidR="00C60373" w:rsidRPr="00C60373">
        <w:tc>
          <w:tcPr>
            <w:tcW w:w="1036" w:type="dxa"/>
            <w:tcBorders>
              <w:bottom w:val="nil"/>
            </w:tcBorders>
            <w:vAlign w:val="bottom"/>
          </w:tcPr>
          <w:p w:rsidR="00C60373" w:rsidRPr="00C60373" w:rsidRDefault="00C60373" w:rsidP="00C60373">
            <w:pPr>
              <w:suppressAutoHyphens w:val="0"/>
              <w:spacing w:before="40" w:after="40" w:line="220" w:lineRule="exact"/>
              <w:rPr>
                <w:sz w:val="16"/>
                <w:szCs w:val="16"/>
                <w:lang w:val="es-ES"/>
              </w:rPr>
            </w:pPr>
            <w:r w:rsidRPr="00C60373">
              <w:rPr>
                <w:noProof/>
                <w:sz w:val="16"/>
                <w:szCs w:val="16"/>
                <w:lang w:val="es-ES"/>
              </w:rPr>
              <w:t>16 años</w:t>
            </w:r>
          </w:p>
        </w:tc>
        <w:tc>
          <w:tcPr>
            <w:tcW w:w="602" w:type="dxa"/>
            <w:tcBorders>
              <w:bottom w:val="nil"/>
            </w:tcBorders>
            <w:vAlign w:val="bottom"/>
          </w:tcPr>
          <w:p w:rsidR="00C60373" w:rsidRPr="00C60373" w:rsidRDefault="00C60373" w:rsidP="00C60373">
            <w:pPr>
              <w:suppressAutoHyphens w:val="0"/>
              <w:spacing w:before="40" w:after="40" w:line="220" w:lineRule="exact"/>
              <w:ind w:right="113"/>
              <w:jc w:val="right"/>
              <w:rPr>
                <w:b/>
                <w:sz w:val="16"/>
                <w:szCs w:val="16"/>
                <w:lang w:val="es-ES"/>
              </w:rPr>
            </w:pPr>
            <w:r w:rsidRPr="00C60373">
              <w:rPr>
                <w:b/>
                <w:sz w:val="16"/>
                <w:szCs w:val="16"/>
                <w:lang w:val="es-ES"/>
              </w:rPr>
              <w:t>184</w:t>
            </w:r>
          </w:p>
        </w:tc>
        <w:tc>
          <w:tcPr>
            <w:tcW w:w="966" w:type="dxa"/>
            <w:tcBorders>
              <w:bottom w:val="nil"/>
            </w:tcBorders>
            <w:vAlign w:val="bottom"/>
          </w:tcPr>
          <w:p w:rsidR="00C60373" w:rsidRPr="00C60373" w:rsidRDefault="00C60373" w:rsidP="00C60373">
            <w:pPr>
              <w:suppressAutoHyphens w:val="0"/>
              <w:spacing w:before="40" w:after="40" w:line="220" w:lineRule="exact"/>
              <w:jc w:val="right"/>
              <w:rPr>
                <w:sz w:val="16"/>
                <w:szCs w:val="16"/>
                <w:lang w:val="es-ES"/>
              </w:rPr>
            </w:pPr>
            <w:r w:rsidRPr="00C60373">
              <w:rPr>
                <w:sz w:val="16"/>
                <w:szCs w:val="16"/>
                <w:lang w:val="es-ES"/>
              </w:rPr>
              <w:t>15</w:t>
            </w:r>
          </w:p>
        </w:tc>
        <w:tc>
          <w:tcPr>
            <w:tcW w:w="1148" w:type="dxa"/>
            <w:tcBorders>
              <w:bottom w:val="nil"/>
            </w:tcBorders>
            <w:vAlign w:val="bottom"/>
          </w:tcPr>
          <w:p w:rsidR="00C60373" w:rsidRPr="00C60373" w:rsidRDefault="00C60373" w:rsidP="00C60373">
            <w:pPr>
              <w:suppressAutoHyphens w:val="0"/>
              <w:spacing w:before="40" w:after="40" w:line="220" w:lineRule="exact"/>
              <w:jc w:val="right"/>
              <w:rPr>
                <w:sz w:val="16"/>
                <w:szCs w:val="16"/>
                <w:lang w:val="es-ES"/>
              </w:rPr>
            </w:pPr>
            <w:r w:rsidRPr="00C60373">
              <w:rPr>
                <w:sz w:val="16"/>
                <w:szCs w:val="16"/>
                <w:lang w:val="es-ES"/>
              </w:rPr>
              <w:t>3</w:t>
            </w:r>
          </w:p>
        </w:tc>
        <w:tc>
          <w:tcPr>
            <w:tcW w:w="1348" w:type="dxa"/>
            <w:tcBorders>
              <w:bottom w:val="nil"/>
            </w:tcBorders>
            <w:vAlign w:val="bottom"/>
          </w:tcPr>
          <w:p w:rsidR="00C60373" w:rsidRPr="00C60373" w:rsidRDefault="00C60373" w:rsidP="00C60373">
            <w:pPr>
              <w:suppressAutoHyphens w:val="0"/>
              <w:spacing w:before="40" w:after="40" w:line="220" w:lineRule="exact"/>
              <w:ind w:right="113"/>
              <w:jc w:val="right"/>
              <w:rPr>
                <w:sz w:val="16"/>
                <w:szCs w:val="16"/>
                <w:lang w:val="es-ES"/>
              </w:rPr>
            </w:pPr>
            <w:r w:rsidRPr="00C60373">
              <w:rPr>
                <w:sz w:val="16"/>
                <w:szCs w:val="16"/>
                <w:lang w:val="es-ES"/>
              </w:rPr>
              <w:t>2</w:t>
            </w:r>
          </w:p>
        </w:tc>
        <w:tc>
          <w:tcPr>
            <w:tcW w:w="835" w:type="dxa"/>
            <w:tcBorders>
              <w:bottom w:val="nil"/>
            </w:tcBorders>
            <w:vAlign w:val="bottom"/>
          </w:tcPr>
          <w:p w:rsidR="00C60373" w:rsidRPr="00C60373" w:rsidRDefault="00C60373" w:rsidP="00C60373">
            <w:pPr>
              <w:suppressAutoHyphens w:val="0"/>
              <w:spacing w:before="40" w:after="40" w:line="220" w:lineRule="exact"/>
              <w:jc w:val="right"/>
              <w:rPr>
                <w:sz w:val="16"/>
                <w:szCs w:val="16"/>
                <w:lang w:val="es-ES"/>
              </w:rPr>
            </w:pPr>
            <w:r w:rsidRPr="00C60373">
              <w:rPr>
                <w:sz w:val="16"/>
                <w:szCs w:val="16"/>
                <w:lang w:val="es-ES"/>
              </w:rPr>
              <w:t>-</w:t>
            </w:r>
          </w:p>
        </w:tc>
        <w:tc>
          <w:tcPr>
            <w:tcW w:w="918" w:type="dxa"/>
            <w:tcBorders>
              <w:bottom w:val="nil"/>
            </w:tcBorders>
            <w:vAlign w:val="bottom"/>
          </w:tcPr>
          <w:p w:rsidR="00C60373" w:rsidRPr="00C60373" w:rsidRDefault="00C60373" w:rsidP="00C60373">
            <w:pPr>
              <w:suppressAutoHyphens w:val="0"/>
              <w:spacing w:before="40" w:after="40" w:line="220" w:lineRule="exact"/>
              <w:jc w:val="right"/>
              <w:rPr>
                <w:sz w:val="16"/>
                <w:szCs w:val="16"/>
                <w:lang w:val="es-ES"/>
              </w:rPr>
            </w:pPr>
            <w:r w:rsidRPr="00C60373">
              <w:rPr>
                <w:sz w:val="16"/>
                <w:szCs w:val="16"/>
                <w:lang w:val="es-ES"/>
              </w:rPr>
              <w:t>-</w:t>
            </w:r>
          </w:p>
        </w:tc>
        <w:tc>
          <w:tcPr>
            <w:tcW w:w="1186" w:type="dxa"/>
            <w:tcBorders>
              <w:bottom w:val="nil"/>
            </w:tcBorders>
            <w:vAlign w:val="bottom"/>
          </w:tcPr>
          <w:p w:rsidR="00C60373" w:rsidRPr="00C60373" w:rsidRDefault="00C60373" w:rsidP="00C60373">
            <w:pPr>
              <w:suppressAutoHyphens w:val="0"/>
              <w:spacing w:before="40" w:after="40" w:line="220" w:lineRule="exact"/>
              <w:jc w:val="right"/>
              <w:rPr>
                <w:sz w:val="16"/>
                <w:szCs w:val="16"/>
                <w:lang w:val="es-ES"/>
              </w:rPr>
            </w:pPr>
            <w:r w:rsidRPr="00C60373">
              <w:rPr>
                <w:sz w:val="16"/>
                <w:szCs w:val="16"/>
                <w:lang w:val="es-ES"/>
              </w:rPr>
              <w:t>-</w:t>
            </w:r>
          </w:p>
        </w:tc>
        <w:tc>
          <w:tcPr>
            <w:tcW w:w="738" w:type="dxa"/>
            <w:tcBorders>
              <w:bottom w:val="nil"/>
            </w:tcBorders>
            <w:vAlign w:val="bottom"/>
          </w:tcPr>
          <w:p w:rsidR="00C60373" w:rsidRPr="00C60373" w:rsidRDefault="00C60373" w:rsidP="00C60373">
            <w:pPr>
              <w:suppressAutoHyphens w:val="0"/>
              <w:spacing w:before="40" w:after="40" w:line="220" w:lineRule="exact"/>
              <w:jc w:val="right"/>
              <w:rPr>
                <w:sz w:val="16"/>
                <w:szCs w:val="16"/>
                <w:lang w:val="es-ES"/>
              </w:rPr>
            </w:pPr>
            <w:r w:rsidRPr="00C60373">
              <w:rPr>
                <w:sz w:val="16"/>
                <w:szCs w:val="16"/>
                <w:lang w:val="es-ES"/>
              </w:rPr>
              <w:t>-</w:t>
            </w:r>
          </w:p>
        </w:tc>
        <w:tc>
          <w:tcPr>
            <w:tcW w:w="420" w:type="dxa"/>
            <w:tcBorders>
              <w:bottom w:val="nil"/>
            </w:tcBorders>
            <w:vAlign w:val="bottom"/>
          </w:tcPr>
          <w:p w:rsidR="00C60373" w:rsidRPr="00C60373" w:rsidRDefault="00C60373" w:rsidP="00C60373">
            <w:pPr>
              <w:suppressAutoHyphens w:val="0"/>
              <w:spacing w:before="40" w:after="40" w:line="220" w:lineRule="exact"/>
              <w:jc w:val="right"/>
              <w:rPr>
                <w:sz w:val="16"/>
                <w:szCs w:val="16"/>
                <w:lang w:val="es-ES"/>
              </w:rPr>
            </w:pPr>
            <w:r w:rsidRPr="00C60373">
              <w:rPr>
                <w:sz w:val="16"/>
                <w:szCs w:val="16"/>
                <w:lang w:val="es-ES"/>
              </w:rPr>
              <w:t>3</w:t>
            </w:r>
          </w:p>
        </w:tc>
        <w:tc>
          <w:tcPr>
            <w:tcW w:w="443" w:type="dxa"/>
            <w:tcBorders>
              <w:bottom w:val="nil"/>
            </w:tcBorders>
            <w:vAlign w:val="bottom"/>
          </w:tcPr>
          <w:p w:rsidR="00C60373" w:rsidRPr="00C60373" w:rsidRDefault="00C60373" w:rsidP="00C60373">
            <w:pPr>
              <w:suppressAutoHyphens w:val="0"/>
              <w:spacing w:before="40" w:after="40" w:line="220" w:lineRule="exact"/>
              <w:jc w:val="right"/>
              <w:rPr>
                <w:sz w:val="16"/>
                <w:szCs w:val="16"/>
                <w:lang w:val="es-ES"/>
              </w:rPr>
            </w:pPr>
            <w:r w:rsidRPr="00C60373">
              <w:rPr>
                <w:sz w:val="16"/>
                <w:szCs w:val="16"/>
                <w:lang w:val="es-ES"/>
              </w:rPr>
              <w:t>161</w:t>
            </w:r>
          </w:p>
        </w:tc>
      </w:tr>
      <w:tr w:rsidR="00C60373" w:rsidRPr="00C60373">
        <w:tc>
          <w:tcPr>
            <w:tcW w:w="1036" w:type="dxa"/>
            <w:tcBorders>
              <w:top w:val="nil"/>
              <w:bottom w:val="single" w:sz="4" w:space="0" w:color="auto"/>
            </w:tcBorders>
            <w:vAlign w:val="bottom"/>
          </w:tcPr>
          <w:p w:rsidR="00C60373" w:rsidRPr="00C60373" w:rsidRDefault="00C60373" w:rsidP="00C60373">
            <w:pPr>
              <w:keepNext/>
              <w:suppressAutoHyphens w:val="0"/>
              <w:spacing w:before="40" w:after="40" w:line="220" w:lineRule="exact"/>
              <w:rPr>
                <w:sz w:val="16"/>
                <w:szCs w:val="16"/>
                <w:lang w:val="es-ES"/>
              </w:rPr>
            </w:pPr>
            <w:r w:rsidRPr="00C60373">
              <w:rPr>
                <w:sz w:val="16"/>
                <w:szCs w:val="16"/>
                <w:lang w:val="es-ES"/>
              </w:rPr>
              <w:t>17 años o más</w:t>
            </w:r>
          </w:p>
        </w:tc>
        <w:tc>
          <w:tcPr>
            <w:tcW w:w="602" w:type="dxa"/>
            <w:tcBorders>
              <w:top w:val="nil"/>
              <w:bottom w:val="single" w:sz="4" w:space="0" w:color="auto"/>
            </w:tcBorders>
            <w:vAlign w:val="bottom"/>
          </w:tcPr>
          <w:p w:rsidR="00C60373" w:rsidRPr="00C60373" w:rsidRDefault="00C60373" w:rsidP="00C60373">
            <w:pPr>
              <w:suppressAutoHyphens w:val="0"/>
              <w:spacing w:before="40" w:after="40" w:line="220" w:lineRule="exact"/>
              <w:ind w:right="113"/>
              <w:jc w:val="right"/>
              <w:rPr>
                <w:b/>
                <w:sz w:val="16"/>
                <w:szCs w:val="16"/>
                <w:lang w:val="es-ES"/>
              </w:rPr>
            </w:pPr>
            <w:r w:rsidRPr="00C60373">
              <w:rPr>
                <w:b/>
                <w:sz w:val="16"/>
                <w:szCs w:val="16"/>
                <w:lang w:val="es-ES"/>
              </w:rPr>
              <w:t>59</w:t>
            </w:r>
          </w:p>
        </w:tc>
        <w:tc>
          <w:tcPr>
            <w:tcW w:w="966" w:type="dxa"/>
            <w:tcBorders>
              <w:top w:val="nil"/>
              <w:bottom w:val="single" w:sz="4" w:space="0" w:color="auto"/>
            </w:tcBorders>
            <w:vAlign w:val="bottom"/>
          </w:tcPr>
          <w:p w:rsidR="00C60373" w:rsidRPr="00C60373" w:rsidRDefault="00C60373" w:rsidP="00C60373">
            <w:pPr>
              <w:suppressAutoHyphens w:val="0"/>
              <w:spacing w:before="40" w:after="40" w:line="220" w:lineRule="exact"/>
              <w:jc w:val="right"/>
              <w:rPr>
                <w:sz w:val="16"/>
                <w:szCs w:val="16"/>
                <w:lang w:val="es-ES"/>
              </w:rPr>
            </w:pPr>
            <w:r w:rsidRPr="00C60373">
              <w:rPr>
                <w:sz w:val="16"/>
                <w:szCs w:val="16"/>
                <w:lang w:val="es-ES"/>
              </w:rPr>
              <w:t>2</w:t>
            </w:r>
          </w:p>
        </w:tc>
        <w:tc>
          <w:tcPr>
            <w:tcW w:w="1148" w:type="dxa"/>
            <w:tcBorders>
              <w:top w:val="nil"/>
              <w:bottom w:val="single" w:sz="4" w:space="0" w:color="auto"/>
            </w:tcBorders>
            <w:vAlign w:val="bottom"/>
          </w:tcPr>
          <w:p w:rsidR="00C60373" w:rsidRPr="00C60373" w:rsidRDefault="00C60373" w:rsidP="00C60373">
            <w:pPr>
              <w:suppressAutoHyphens w:val="0"/>
              <w:spacing w:before="40" w:after="40" w:line="220" w:lineRule="exact"/>
              <w:jc w:val="right"/>
              <w:rPr>
                <w:sz w:val="16"/>
                <w:szCs w:val="16"/>
                <w:lang w:val="es-ES"/>
              </w:rPr>
            </w:pPr>
            <w:r w:rsidRPr="00C60373">
              <w:rPr>
                <w:sz w:val="16"/>
                <w:szCs w:val="16"/>
                <w:lang w:val="es-ES"/>
              </w:rPr>
              <w:t>3</w:t>
            </w:r>
          </w:p>
        </w:tc>
        <w:tc>
          <w:tcPr>
            <w:tcW w:w="1348" w:type="dxa"/>
            <w:tcBorders>
              <w:top w:val="nil"/>
              <w:bottom w:val="single" w:sz="4" w:space="0" w:color="auto"/>
            </w:tcBorders>
            <w:vAlign w:val="bottom"/>
          </w:tcPr>
          <w:p w:rsidR="00C60373" w:rsidRPr="00C60373" w:rsidRDefault="00C60373" w:rsidP="00C60373">
            <w:pPr>
              <w:suppressAutoHyphens w:val="0"/>
              <w:spacing w:before="40" w:after="40" w:line="220" w:lineRule="exact"/>
              <w:ind w:right="113"/>
              <w:jc w:val="right"/>
              <w:rPr>
                <w:sz w:val="16"/>
                <w:szCs w:val="16"/>
                <w:lang w:val="es-ES"/>
              </w:rPr>
            </w:pPr>
            <w:r w:rsidRPr="00C60373">
              <w:rPr>
                <w:sz w:val="16"/>
                <w:szCs w:val="16"/>
                <w:lang w:val="es-ES"/>
              </w:rPr>
              <w:t>1</w:t>
            </w:r>
          </w:p>
        </w:tc>
        <w:tc>
          <w:tcPr>
            <w:tcW w:w="835" w:type="dxa"/>
            <w:tcBorders>
              <w:top w:val="nil"/>
              <w:bottom w:val="single" w:sz="4" w:space="0" w:color="auto"/>
            </w:tcBorders>
            <w:vAlign w:val="bottom"/>
          </w:tcPr>
          <w:p w:rsidR="00C60373" w:rsidRPr="00C60373" w:rsidRDefault="00C60373" w:rsidP="00C60373">
            <w:pPr>
              <w:suppressAutoHyphens w:val="0"/>
              <w:spacing w:before="40" w:after="40" w:line="220" w:lineRule="exact"/>
              <w:jc w:val="right"/>
              <w:rPr>
                <w:sz w:val="16"/>
                <w:szCs w:val="16"/>
                <w:lang w:val="es-ES"/>
              </w:rPr>
            </w:pPr>
            <w:r w:rsidRPr="00C60373">
              <w:rPr>
                <w:sz w:val="16"/>
                <w:szCs w:val="16"/>
                <w:lang w:val="es-ES"/>
              </w:rPr>
              <w:t>-</w:t>
            </w:r>
          </w:p>
        </w:tc>
        <w:tc>
          <w:tcPr>
            <w:tcW w:w="918" w:type="dxa"/>
            <w:tcBorders>
              <w:top w:val="nil"/>
              <w:bottom w:val="single" w:sz="4" w:space="0" w:color="auto"/>
            </w:tcBorders>
            <w:vAlign w:val="bottom"/>
          </w:tcPr>
          <w:p w:rsidR="00C60373" w:rsidRPr="00C60373" w:rsidRDefault="00C60373" w:rsidP="00C60373">
            <w:pPr>
              <w:suppressAutoHyphens w:val="0"/>
              <w:spacing w:before="40" w:after="40" w:line="220" w:lineRule="exact"/>
              <w:jc w:val="right"/>
              <w:rPr>
                <w:sz w:val="16"/>
                <w:szCs w:val="16"/>
                <w:lang w:val="es-ES"/>
              </w:rPr>
            </w:pPr>
            <w:r w:rsidRPr="00C60373">
              <w:rPr>
                <w:sz w:val="16"/>
                <w:szCs w:val="16"/>
                <w:lang w:val="es-ES"/>
              </w:rPr>
              <w:t>-</w:t>
            </w:r>
          </w:p>
        </w:tc>
        <w:tc>
          <w:tcPr>
            <w:tcW w:w="1186" w:type="dxa"/>
            <w:tcBorders>
              <w:top w:val="nil"/>
              <w:bottom w:val="single" w:sz="4" w:space="0" w:color="auto"/>
            </w:tcBorders>
            <w:vAlign w:val="bottom"/>
          </w:tcPr>
          <w:p w:rsidR="00C60373" w:rsidRPr="00C60373" w:rsidRDefault="00C60373" w:rsidP="00C60373">
            <w:pPr>
              <w:suppressAutoHyphens w:val="0"/>
              <w:spacing w:before="40" w:after="40" w:line="220" w:lineRule="exact"/>
              <w:jc w:val="right"/>
              <w:rPr>
                <w:sz w:val="16"/>
                <w:szCs w:val="16"/>
                <w:lang w:val="es-ES"/>
              </w:rPr>
            </w:pPr>
            <w:r w:rsidRPr="00C60373">
              <w:rPr>
                <w:sz w:val="16"/>
                <w:szCs w:val="16"/>
                <w:lang w:val="es-ES"/>
              </w:rPr>
              <w:t>-</w:t>
            </w:r>
          </w:p>
        </w:tc>
        <w:tc>
          <w:tcPr>
            <w:tcW w:w="738" w:type="dxa"/>
            <w:tcBorders>
              <w:top w:val="nil"/>
              <w:bottom w:val="single" w:sz="4" w:space="0" w:color="auto"/>
            </w:tcBorders>
            <w:vAlign w:val="bottom"/>
          </w:tcPr>
          <w:p w:rsidR="00C60373" w:rsidRPr="00C60373" w:rsidRDefault="00C60373" w:rsidP="00C60373">
            <w:pPr>
              <w:suppressAutoHyphens w:val="0"/>
              <w:spacing w:before="40" w:after="40" w:line="220" w:lineRule="exact"/>
              <w:jc w:val="right"/>
              <w:rPr>
                <w:sz w:val="16"/>
                <w:szCs w:val="16"/>
                <w:lang w:val="es-ES"/>
              </w:rPr>
            </w:pPr>
            <w:r w:rsidRPr="00C60373">
              <w:rPr>
                <w:sz w:val="16"/>
                <w:szCs w:val="16"/>
                <w:lang w:val="es-ES"/>
              </w:rPr>
              <w:t>-</w:t>
            </w:r>
          </w:p>
        </w:tc>
        <w:tc>
          <w:tcPr>
            <w:tcW w:w="420" w:type="dxa"/>
            <w:tcBorders>
              <w:top w:val="nil"/>
              <w:bottom w:val="single" w:sz="4" w:space="0" w:color="auto"/>
            </w:tcBorders>
            <w:vAlign w:val="bottom"/>
          </w:tcPr>
          <w:p w:rsidR="00C60373" w:rsidRPr="00C60373" w:rsidRDefault="00C60373" w:rsidP="00C60373">
            <w:pPr>
              <w:suppressAutoHyphens w:val="0"/>
              <w:spacing w:before="40" w:after="40" w:line="220" w:lineRule="exact"/>
              <w:jc w:val="right"/>
              <w:rPr>
                <w:sz w:val="16"/>
                <w:szCs w:val="16"/>
                <w:lang w:val="es-ES"/>
              </w:rPr>
            </w:pPr>
            <w:r w:rsidRPr="00C60373">
              <w:rPr>
                <w:sz w:val="16"/>
                <w:szCs w:val="16"/>
                <w:lang w:val="es-ES"/>
              </w:rPr>
              <w:t>1</w:t>
            </w:r>
          </w:p>
        </w:tc>
        <w:tc>
          <w:tcPr>
            <w:tcW w:w="443" w:type="dxa"/>
            <w:tcBorders>
              <w:top w:val="nil"/>
              <w:bottom w:val="single" w:sz="4" w:space="0" w:color="auto"/>
            </w:tcBorders>
            <w:vAlign w:val="bottom"/>
          </w:tcPr>
          <w:p w:rsidR="00C60373" w:rsidRPr="00C60373" w:rsidRDefault="00C60373" w:rsidP="00C60373">
            <w:pPr>
              <w:suppressAutoHyphens w:val="0"/>
              <w:spacing w:before="40" w:after="40" w:line="220" w:lineRule="exact"/>
              <w:jc w:val="right"/>
              <w:rPr>
                <w:sz w:val="16"/>
                <w:szCs w:val="16"/>
                <w:lang w:val="es-ES"/>
              </w:rPr>
            </w:pPr>
            <w:r w:rsidRPr="00C60373">
              <w:rPr>
                <w:sz w:val="16"/>
                <w:szCs w:val="16"/>
                <w:lang w:val="es-ES"/>
              </w:rPr>
              <w:t>52</w:t>
            </w:r>
          </w:p>
        </w:tc>
      </w:tr>
      <w:tr w:rsidR="00C60373" w:rsidRPr="00C60373">
        <w:tc>
          <w:tcPr>
            <w:tcW w:w="1036" w:type="dxa"/>
            <w:tcBorders>
              <w:top w:val="single" w:sz="4" w:space="0" w:color="auto"/>
              <w:bottom w:val="single" w:sz="12" w:space="0" w:color="auto"/>
            </w:tcBorders>
            <w:vAlign w:val="bottom"/>
          </w:tcPr>
          <w:p w:rsidR="00C60373" w:rsidRPr="00C60373" w:rsidRDefault="00C60373" w:rsidP="00C60373">
            <w:pPr>
              <w:suppressAutoHyphens w:val="0"/>
              <w:spacing w:before="80" w:after="80" w:line="220" w:lineRule="exact"/>
              <w:ind w:firstLine="284"/>
              <w:rPr>
                <w:sz w:val="16"/>
                <w:szCs w:val="16"/>
                <w:lang w:val="es-ES"/>
              </w:rPr>
            </w:pPr>
            <w:r w:rsidRPr="00C60373">
              <w:rPr>
                <w:b/>
                <w:sz w:val="16"/>
                <w:szCs w:val="16"/>
                <w:lang w:val="es-ES"/>
              </w:rPr>
              <w:t>Total</w:t>
            </w:r>
          </w:p>
        </w:tc>
        <w:tc>
          <w:tcPr>
            <w:tcW w:w="602" w:type="dxa"/>
            <w:tcBorders>
              <w:top w:val="single" w:sz="4" w:space="0" w:color="auto"/>
              <w:bottom w:val="single" w:sz="12" w:space="0" w:color="auto"/>
            </w:tcBorders>
            <w:vAlign w:val="bottom"/>
          </w:tcPr>
          <w:p w:rsidR="00C60373" w:rsidRPr="00C60373" w:rsidRDefault="00C60373" w:rsidP="00C60373">
            <w:pPr>
              <w:suppressAutoHyphens w:val="0"/>
              <w:spacing w:before="80" w:after="80" w:line="220" w:lineRule="exact"/>
              <w:ind w:right="113"/>
              <w:jc w:val="right"/>
              <w:rPr>
                <w:b/>
                <w:sz w:val="16"/>
                <w:szCs w:val="16"/>
                <w:lang w:val="es-ES"/>
              </w:rPr>
            </w:pPr>
            <w:r w:rsidRPr="00C60373">
              <w:rPr>
                <w:b/>
                <w:sz w:val="16"/>
                <w:szCs w:val="16"/>
                <w:lang w:val="es-ES"/>
              </w:rPr>
              <w:t>1 293</w:t>
            </w:r>
          </w:p>
        </w:tc>
        <w:tc>
          <w:tcPr>
            <w:tcW w:w="966" w:type="dxa"/>
            <w:tcBorders>
              <w:top w:val="single" w:sz="4" w:space="0" w:color="auto"/>
              <w:bottom w:val="single" w:sz="12" w:space="0" w:color="auto"/>
            </w:tcBorders>
            <w:vAlign w:val="bottom"/>
          </w:tcPr>
          <w:p w:rsidR="00C60373" w:rsidRPr="00C60373" w:rsidRDefault="00C60373" w:rsidP="00C60373">
            <w:pPr>
              <w:suppressAutoHyphens w:val="0"/>
              <w:spacing w:before="80" w:after="80" w:line="220" w:lineRule="exact"/>
              <w:jc w:val="right"/>
              <w:rPr>
                <w:b/>
                <w:sz w:val="16"/>
                <w:szCs w:val="16"/>
                <w:lang w:val="es-ES"/>
              </w:rPr>
            </w:pPr>
            <w:r w:rsidRPr="00C60373">
              <w:rPr>
                <w:b/>
                <w:sz w:val="16"/>
                <w:szCs w:val="16"/>
                <w:lang w:val="es-ES"/>
              </w:rPr>
              <w:t>68</w:t>
            </w:r>
          </w:p>
        </w:tc>
        <w:tc>
          <w:tcPr>
            <w:tcW w:w="1148" w:type="dxa"/>
            <w:tcBorders>
              <w:top w:val="single" w:sz="4" w:space="0" w:color="auto"/>
              <w:bottom w:val="single" w:sz="12" w:space="0" w:color="auto"/>
            </w:tcBorders>
            <w:vAlign w:val="bottom"/>
          </w:tcPr>
          <w:p w:rsidR="00C60373" w:rsidRPr="00C60373" w:rsidRDefault="00C60373" w:rsidP="00C60373">
            <w:pPr>
              <w:suppressAutoHyphens w:val="0"/>
              <w:spacing w:before="80" w:after="80" w:line="220" w:lineRule="exact"/>
              <w:jc w:val="right"/>
              <w:rPr>
                <w:b/>
                <w:sz w:val="16"/>
                <w:szCs w:val="16"/>
                <w:lang w:val="es-ES"/>
              </w:rPr>
            </w:pPr>
            <w:r w:rsidRPr="00C60373">
              <w:rPr>
                <w:b/>
                <w:sz w:val="16"/>
                <w:szCs w:val="16"/>
                <w:lang w:val="es-ES"/>
              </w:rPr>
              <w:t>17</w:t>
            </w:r>
          </w:p>
        </w:tc>
        <w:tc>
          <w:tcPr>
            <w:tcW w:w="1348" w:type="dxa"/>
            <w:tcBorders>
              <w:top w:val="single" w:sz="4" w:space="0" w:color="auto"/>
              <w:bottom w:val="single" w:sz="12" w:space="0" w:color="auto"/>
            </w:tcBorders>
            <w:vAlign w:val="bottom"/>
          </w:tcPr>
          <w:p w:rsidR="00C60373" w:rsidRPr="00C60373" w:rsidRDefault="00C60373" w:rsidP="00C60373">
            <w:pPr>
              <w:suppressAutoHyphens w:val="0"/>
              <w:spacing w:before="80" w:after="80" w:line="220" w:lineRule="exact"/>
              <w:ind w:right="113"/>
              <w:jc w:val="right"/>
              <w:rPr>
                <w:b/>
                <w:sz w:val="16"/>
                <w:szCs w:val="16"/>
                <w:lang w:val="es-ES"/>
              </w:rPr>
            </w:pPr>
            <w:r w:rsidRPr="00C60373">
              <w:rPr>
                <w:b/>
                <w:sz w:val="16"/>
                <w:szCs w:val="16"/>
                <w:lang w:val="es-ES"/>
              </w:rPr>
              <w:t>55</w:t>
            </w:r>
          </w:p>
        </w:tc>
        <w:tc>
          <w:tcPr>
            <w:tcW w:w="835" w:type="dxa"/>
            <w:tcBorders>
              <w:top w:val="single" w:sz="4" w:space="0" w:color="auto"/>
              <w:bottom w:val="single" w:sz="12" w:space="0" w:color="auto"/>
            </w:tcBorders>
            <w:vAlign w:val="bottom"/>
          </w:tcPr>
          <w:p w:rsidR="00C60373" w:rsidRPr="00C60373" w:rsidRDefault="00C60373" w:rsidP="00C60373">
            <w:pPr>
              <w:suppressAutoHyphens w:val="0"/>
              <w:spacing w:before="80" w:after="80" w:line="220" w:lineRule="exact"/>
              <w:jc w:val="right"/>
              <w:rPr>
                <w:b/>
                <w:sz w:val="16"/>
                <w:szCs w:val="16"/>
                <w:lang w:val="es-ES"/>
              </w:rPr>
            </w:pPr>
            <w:r w:rsidRPr="00C60373">
              <w:rPr>
                <w:b/>
                <w:sz w:val="16"/>
                <w:szCs w:val="16"/>
                <w:lang w:val="es-ES"/>
              </w:rPr>
              <w:t>-</w:t>
            </w:r>
          </w:p>
        </w:tc>
        <w:tc>
          <w:tcPr>
            <w:tcW w:w="918" w:type="dxa"/>
            <w:tcBorders>
              <w:top w:val="single" w:sz="4" w:space="0" w:color="auto"/>
              <w:bottom w:val="single" w:sz="12" w:space="0" w:color="auto"/>
            </w:tcBorders>
            <w:vAlign w:val="bottom"/>
          </w:tcPr>
          <w:p w:rsidR="00C60373" w:rsidRPr="00C60373" w:rsidRDefault="00C60373" w:rsidP="00C60373">
            <w:pPr>
              <w:suppressAutoHyphens w:val="0"/>
              <w:spacing w:before="80" w:after="80" w:line="220" w:lineRule="exact"/>
              <w:jc w:val="right"/>
              <w:rPr>
                <w:b/>
                <w:sz w:val="16"/>
                <w:szCs w:val="16"/>
                <w:lang w:val="es-ES"/>
              </w:rPr>
            </w:pPr>
            <w:r w:rsidRPr="00C60373">
              <w:rPr>
                <w:b/>
                <w:sz w:val="16"/>
                <w:szCs w:val="16"/>
                <w:lang w:val="es-ES"/>
              </w:rPr>
              <w:t>-</w:t>
            </w:r>
          </w:p>
        </w:tc>
        <w:tc>
          <w:tcPr>
            <w:tcW w:w="1186" w:type="dxa"/>
            <w:tcBorders>
              <w:top w:val="single" w:sz="4" w:space="0" w:color="auto"/>
              <w:bottom w:val="single" w:sz="12" w:space="0" w:color="auto"/>
            </w:tcBorders>
            <w:vAlign w:val="bottom"/>
          </w:tcPr>
          <w:p w:rsidR="00C60373" w:rsidRPr="00C60373" w:rsidRDefault="00C60373" w:rsidP="00C60373">
            <w:pPr>
              <w:suppressAutoHyphens w:val="0"/>
              <w:spacing w:before="80" w:after="80" w:line="220" w:lineRule="exact"/>
              <w:jc w:val="right"/>
              <w:rPr>
                <w:b/>
                <w:sz w:val="16"/>
                <w:szCs w:val="16"/>
                <w:lang w:val="es-ES"/>
              </w:rPr>
            </w:pPr>
            <w:r w:rsidRPr="00C60373">
              <w:rPr>
                <w:b/>
                <w:sz w:val="16"/>
                <w:szCs w:val="16"/>
                <w:lang w:val="es-ES"/>
              </w:rPr>
              <w:t>4</w:t>
            </w:r>
          </w:p>
        </w:tc>
        <w:tc>
          <w:tcPr>
            <w:tcW w:w="738" w:type="dxa"/>
            <w:tcBorders>
              <w:top w:val="single" w:sz="4" w:space="0" w:color="auto"/>
              <w:bottom w:val="single" w:sz="12" w:space="0" w:color="auto"/>
            </w:tcBorders>
            <w:vAlign w:val="bottom"/>
          </w:tcPr>
          <w:p w:rsidR="00C60373" w:rsidRPr="00C60373" w:rsidRDefault="00C60373" w:rsidP="00C60373">
            <w:pPr>
              <w:suppressAutoHyphens w:val="0"/>
              <w:spacing w:before="80" w:after="80" w:line="220" w:lineRule="exact"/>
              <w:jc w:val="right"/>
              <w:rPr>
                <w:b/>
                <w:sz w:val="16"/>
                <w:szCs w:val="16"/>
                <w:lang w:val="es-ES"/>
              </w:rPr>
            </w:pPr>
            <w:r w:rsidRPr="00C60373">
              <w:rPr>
                <w:b/>
                <w:sz w:val="16"/>
                <w:szCs w:val="16"/>
                <w:lang w:val="es-ES"/>
              </w:rPr>
              <w:t>2</w:t>
            </w:r>
          </w:p>
        </w:tc>
        <w:tc>
          <w:tcPr>
            <w:tcW w:w="420" w:type="dxa"/>
            <w:tcBorders>
              <w:top w:val="single" w:sz="4" w:space="0" w:color="auto"/>
              <w:bottom w:val="single" w:sz="12" w:space="0" w:color="auto"/>
            </w:tcBorders>
            <w:vAlign w:val="bottom"/>
          </w:tcPr>
          <w:p w:rsidR="00C60373" w:rsidRPr="00C60373" w:rsidRDefault="00C60373" w:rsidP="00C60373">
            <w:pPr>
              <w:suppressAutoHyphens w:val="0"/>
              <w:spacing w:before="80" w:after="80" w:line="220" w:lineRule="exact"/>
              <w:jc w:val="right"/>
              <w:rPr>
                <w:b/>
                <w:sz w:val="16"/>
                <w:szCs w:val="16"/>
                <w:lang w:val="es-ES"/>
              </w:rPr>
            </w:pPr>
            <w:r w:rsidRPr="00C60373">
              <w:rPr>
                <w:b/>
                <w:sz w:val="16"/>
                <w:szCs w:val="16"/>
                <w:lang w:val="es-ES"/>
              </w:rPr>
              <w:t>15</w:t>
            </w:r>
          </w:p>
        </w:tc>
        <w:tc>
          <w:tcPr>
            <w:tcW w:w="443" w:type="dxa"/>
            <w:tcBorders>
              <w:top w:val="single" w:sz="4" w:space="0" w:color="auto"/>
              <w:bottom w:val="single" w:sz="12" w:space="0" w:color="auto"/>
            </w:tcBorders>
            <w:vAlign w:val="bottom"/>
          </w:tcPr>
          <w:p w:rsidR="00C60373" w:rsidRPr="00C60373" w:rsidRDefault="00C60373" w:rsidP="00C60373">
            <w:pPr>
              <w:suppressAutoHyphens w:val="0"/>
              <w:spacing w:before="80" w:after="80" w:line="220" w:lineRule="exact"/>
              <w:jc w:val="right"/>
              <w:rPr>
                <w:b/>
                <w:sz w:val="16"/>
                <w:szCs w:val="16"/>
                <w:lang w:val="es-ES"/>
              </w:rPr>
            </w:pPr>
            <w:r w:rsidRPr="00C60373">
              <w:rPr>
                <w:b/>
                <w:sz w:val="16"/>
                <w:szCs w:val="16"/>
                <w:lang w:val="es-ES"/>
              </w:rPr>
              <w:t>1 132</w:t>
            </w:r>
          </w:p>
        </w:tc>
      </w:tr>
    </w:tbl>
    <w:p w:rsidR="006D24B0" w:rsidRPr="006D0F12" w:rsidRDefault="00CD62CC" w:rsidP="00CD62CC">
      <w:pPr>
        <w:pStyle w:val="H23G"/>
        <w:rPr>
          <w:lang w:val="es-ES"/>
        </w:rPr>
      </w:pPr>
      <w:r>
        <w:rPr>
          <w:lang w:val="es-ES"/>
        </w:rPr>
        <w:tab/>
      </w:r>
      <w:r>
        <w:rPr>
          <w:lang w:val="es-ES"/>
        </w:rPr>
        <w:tab/>
      </w:r>
      <w:r w:rsidR="006D24B0" w:rsidRPr="006D0F12">
        <w:rPr>
          <w:lang w:val="es-ES"/>
        </w:rPr>
        <w:t>Distribución por sexo</w:t>
      </w:r>
      <w:r w:rsidR="00027BD1" w:rsidRPr="006D0F12">
        <w:rPr>
          <w:lang w:val="es-ES"/>
        </w:rPr>
        <w:t xml:space="preserve"> </w:t>
      </w:r>
      <w:r w:rsidR="006D24B0" w:rsidRPr="006D0F12">
        <w:rPr>
          <w:lang w:val="es-ES"/>
        </w:rPr>
        <w:t xml:space="preserve">de los alumnos que abandonaron las escuelas de enseñanza general, por edad y motivo </w:t>
      </w:r>
      <w:r w:rsidRPr="00CD62CC">
        <w:rPr>
          <w:szCs w:val="24"/>
          <w:lang w:val="es-AR"/>
        </w:rPr>
        <w:t>–</w:t>
      </w:r>
      <w:r w:rsidR="006D24B0" w:rsidRPr="006D0F12">
        <w:rPr>
          <w:lang w:val="es-ES"/>
        </w:rPr>
        <w:t xml:space="preserve"> Inicios del año académico 2008-2009</w:t>
      </w:r>
    </w:p>
    <w:p w:rsidR="006D24B0" w:rsidRPr="00C64054" w:rsidRDefault="00CD62CC" w:rsidP="00CD62CC">
      <w:pPr>
        <w:pStyle w:val="H23G"/>
        <w:rPr>
          <w:b w:val="0"/>
          <w:i/>
          <w:sz w:val="16"/>
          <w:lang w:val="es-ES"/>
        </w:rPr>
      </w:pPr>
      <w:r>
        <w:rPr>
          <w:lang w:val="es-ES"/>
        </w:rPr>
        <w:tab/>
      </w:r>
      <w:r>
        <w:rPr>
          <w:lang w:val="es-ES"/>
        </w:rPr>
        <w:tab/>
      </w:r>
      <w:r w:rsidR="006D24B0" w:rsidRPr="006D0F12">
        <w:rPr>
          <w:lang w:val="es-ES"/>
        </w:rPr>
        <w:t>a)</w:t>
      </w:r>
      <w:r w:rsidR="006D24B0" w:rsidRPr="006D0F12">
        <w:rPr>
          <w:lang w:val="es-ES"/>
        </w:rPr>
        <w:tab/>
        <w:t>Total</w:t>
      </w:r>
      <w:r>
        <w:rPr>
          <w:lang w:val="es-ES"/>
        </w:rPr>
        <w:t xml:space="preserve"> </w:t>
      </w:r>
      <w:r w:rsidR="00C64054">
        <w:rPr>
          <w:lang w:val="es-ES"/>
        </w:rPr>
        <w:br/>
      </w:r>
      <w:r w:rsidR="00C64054">
        <w:rPr>
          <w:lang w:val="es-ES"/>
        </w:rPr>
        <w:tab/>
      </w:r>
      <w:r w:rsidR="006D24B0" w:rsidRPr="00C64054">
        <w:rPr>
          <w:b w:val="0"/>
          <w:i/>
          <w:sz w:val="16"/>
          <w:lang w:val="es-ES"/>
        </w:rPr>
        <w:t>(</w:t>
      </w:r>
      <w:r w:rsidR="00C64054" w:rsidRPr="00C64054">
        <w:rPr>
          <w:b w:val="0"/>
          <w:i/>
          <w:sz w:val="16"/>
          <w:lang w:val="es-ES"/>
        </w:rPr>
        <w:t>Personas</w:t>
      </w:r>
      <w:r w:rsidR="006D24B0" w:rsidRPr="00C64054">
        <w:rPr>
          <w:b w:val="0"/>
          <w:i/>
          <w:sz w:val="16"/>
          <w:lang w:val="es-ES"/>
        </w:rPr>
        <w:t>)</w:t>
      </w:r>
    </w:p>
    <w:tbl>
      <w:tblPr>
        <w:tblW w:w="9640"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022"/>
        <w:gridCol w:w="532"/>
        <w:gridCol w:w="798"/>
        <w:gridCol w:w="1148"/>
        <w:gridCol w:w="1288"/>
        <w:gridCol w:w="923"/>
        <w:gridCol w:w="924"/>
        <w:gridCol w:w="1274"/>
        <w:gridCol w:w="742"/>
        <w:gridCol w:w="420"/>
        <w:gridCol w:w="569"/>
      </w:tblGrid>
      <w:tr w:rsidR="006D24B0" w:rsidRPr="00185208">
        <w:trPr>
          <w:tblHeader/>
        </w:trPr>
        <w:tc>
          <w:tcPr>
            <w:tcW w:w="1022" w:type="dxa"/>
            <w:vMerge w:val="restart"/>
            <w:tcBorders>
              <w:top w:val="single" w:sz="4" w:space="0" w:color="auto"/>
            </w:tcBorders>
            <w:vAlign w:val="bottom"/>
          </w:tcPr>
          <w:p w:rsidR="006D24B0" w:rsidRPr="00185208" w:rsidRDefault="006D24B0" w:rsidP="00185208">
            <w:pPr>
              <w:spacing w:before="80" w:after="80" w:line="200" w:lineRule="exact"/>
              <w:rPr>
                <w:sz w:val="14"/>
                <w:szCs w:val="24"/>
                <w:lang w:val="es-ES"/>
              </w:rPr>
            </w:pPr>
            <w:r w:rsidRPr="00185208">
              <w:rPr>
                <w:i/>
                <w:sz w:val="14"/>
                <w:szCs w:val="24"/>
                <w:lang w:val="es-ES"/>
              </w:rPr>
              <w:t xml:space="preserve">Edad </w:t>
            </w:r>
          </w:p>
        </w:tc>
        <w:tc>
          <w:tcPr>
            <w:tcW w:w="532" w:type="dxa"/>
            <w:vMerge w:val="restart"/>
            <w:tcBorders>
              <w:top w:val="single" w:sz="4" w:space="0" w:color="auto"/>
            </w:tcBorders>
            <w:vAlign w:val="bottom"/>
          </w:tcPr>
          <w:p w:rsidR="006D24B0" w:rsidRPr="00185208" w:rsidRDefault="006D24B0" w:rsidP="00185208">
            <w:pPr>
              <w:spacing w:before="80" w:after="80" w:line="200" w:lineRule="exact"/>
              <w:ind w:right="113"/>
              <w:jc w:val="right"/>
              <w:rPr>
                <w:sz w:val="14"/>
                <w:szCs w:val="24"/>
                <w:lang w:val="es-ES"/>
              </w:rPr>
            </w:pPr>
            <w:r w:rsidRPr="00185208">
              <w:rPr>
                <w:b/>
                <w:i/>
                <w:sz w:val="14"/>
                <w:szCs w:val="24"/>
                <w:lang w:val="es-ES"/>
              </w:rPr>
              <w:t>Total</w:t>
            </w:r>
          </w:p>
        </w:tc>
        <w:tc>
          <w:tcPr>
            <w:tcW w:w="8086" w:type="dxa"/>
            <w:gridSpan w:val="9"/>
            <w:tcBorders>
              <w:top w:val="single" w:sz="4" w:space="0" w:color="auto"/>
              <w:bottom w:val="single" w:sz="4" w:space="0" w:color="auto"/>
            </w:tcBorders>
            <w:vAlign w:val="bottom"/>
          </w:tcPr>
          <w:p w:rsidR="006D24B0" w:rsidRPr="00185208" w:rsidRDefault="006D24B0" w:rsidP="00185208">
            <w:pPr>
              <w:suppressAutoHyphens w:val="0"/>
              <w:spacing w:before="80" w:after="80" w:line="200" w:lineRule="exact"/>
              <w:jc w:val="center"/>
              <w:rPr>
                <w:sz w:val="14"/>
                <w:szCs w:val="24"/>
                <w:lang w:val="es-ES"/>
              </w:rPr>
            </w:pPr>
            <w:r w:rsidRPr="00185208">
              <w:rPr>
                <w:i/>
                <w:sz w:val="14"/>
                <w:szCs w:val="24"/>
                <w:lang w:val="es-ES"/>
              </w:rPr>
              <w:t>Incluye (motivos)</w:t>
            </w:r>
          </w:p>
        </w:tc>
      </w:tr>
      <w:tr w:rsidR="006D24B0" w:rsidRPr="00185208">
        <w:trPr>
          <w:tblHeader/>
        </w:trPr>
        <w:tc>
          <w:tcPr>
            <w:tcW w:w="1022" w:type="dxa"/>
            <w:vMerge/>
            <w:vAlign w:val="bottom"/>
          </w:tcPr>
          <w:p w:rsidR="006D24B0" w:rsidRPr="00185208" w:rsidRDefault="006D24B0" w:rsidP="00185208">
            <w:pPr>
              <w:spacing w:before="80" w:after="80" w:line="200" w:lineRule="exact"/>
              <w:rPr>
                <w:i/>
                <w:sz w:val="14"/>
                <w:szCs w:val="24"/>
                <w:lang w:val="es-ES"/>
              </w:rPr>
            </w:pPr>
          </w:p>
        </w:tc>
        <w:tc>
          <w:tcPr>
            <w:tcW w:w="532" w:type="dxa"/>
            <w:vMerge/>
            <w:vAlign w:val="bottom"/>
          </w:tcPr>
          <w:p w:rsidR="006D24B0" w:rsidRPr="00185208" w:rsidRDefault="006D24B0" w:rsidP="00185208">
            <w:pPr>
              <w:spacing w:before="80" w:after="80" w:line="200" w:lineRule="exact"/>
              <w:ind w:right="113"/>
              <w:jc w:val="right"/>
              <w:rPr>
                <w:i/>
                <w:sz w:val="14"/>
                <w:szCs w:val="24"/>
                <w:lang w:val="es-ES"/>
              </w:rPr>
            </w:pPr>
          </w:p>
        </w:tc>
        <w:tc>
          <w:tcPr>
            <w:tcW w:w="798" w:type="dxa"/>
            <w:vMerge w:val="restart"/>
            <w:tcBorders>
              <w:top w:val="single" w:sz="4" w:space="0" w:color="auto"/>
            </w:tcBorders>
            <w:vAlign w:val="bottom"/>
          </w:tcPr>
          <w:p w:rsidR="006D24B0" w:rsidRPr="00185208" w:rsidRDefault="006D24B0" w:rsidP="00185208">
            <w:pPr>
              <w:spacing w:before="80" w:after="80" w:line="200" w:lineRule="exact"/>
              <w:jc w:val="right"/>
              <w:rPr>
                <w:sz w:val="14"/>
                <w:szCs w:val="24"/>
                <w:lang w:val="es-ES"/>
              </w:rPr>
            </w:pPr>
            <w:r w:rsidRPr="00185208">
              <w:rPr>
                <w:i/>
                <w:sz w:val="14"/>
                <w:szCs w:val="24"/>
                <w:lang w:val="es-ES"/>
              </w:rPr>
              <w:t xml:space="preserve">Falta </w:t>
            </w:r>
            <w:r w:rsidR="00185208">
              <w:rPr>
                <w:i/>
                <w:sz w:val="14"/>
                <w:szCs w:val="24"/>
                <w:lang w:val="es-ES"/>
              </w:rPr>
              <w:br/>
            </w:r>
            <w:r w:rsidRPr="00185208">
              <w:rPr>
                <w:i/>
                <w:sz w:val="14"/>
                <w:szCs w:val="24"/>
                <w:lang w:val="es-ES"/>
              </w:rPr>
              <w:t>de voluntad</w:t>
            </w:r>
          </w:p>
        </w:tc>
        <w:tc>
          <w:tcPr>
            <w:tcW w:w="1148" w:type="dxa"/>
            <w:vMerge w:val="restart"/>
            <w:tcBorders>
              <w:top w:val="single" w:sz="4" w:space="0" w:color="auto"/>
            </w:tcBorders>
            <w:vAlign w:val="bottom"/>
          </w:tcPr>
          <w:p w:rsidR="006D24B0" w:rsidRPr="00185208" w:rsidRDefault="006D24B0" w:rsidP="00185208">
            <w:pPr>
              <w:spacing w:before="80" w:after="80" w:line="200" w:lineRule="exact"/>
              <w:jc w:val="right"/>
              <w:rPr>
                <w:sz w:val="14"/>
                <w:szCs w:val="24"/>
                <w:lang w:val="es-ES"/>
              </w:rPr>
            </w:pPr>
            <w:r w:rsidRPr="00185208">
              <w:rPr>
                <w:i/>
                <w:sz w:val="14"/>
                <w:szCs w:val="24"/>
                <w:lang w:val="es-ES"/>
              </w:rPr>
              <w:t>Condiciones socioeconómicas desfavorables</w:t>
            </w:r>
          </w:p>
        </w:tc>
        <w:tc>
          <w:tcPr>
            <w:tcW w:w="1288" w:type="dxa"/>
            <w:vMerge w:val="restart"/>
            <w:tcBorders>
              <w:top w:val="single" w:sz="4" w:space="0" w:color="auto"/>
            </w:tcBorders>
            <w:vAlign w:val="bottom"/>
          </w:tcPr>
          <w:p w:rsidR="006D24B0" w:rsidRPr="00185208" w:rsidRDefault="006D24B0" w:rsidP="00185208">
            <w:pPr>
              <w:spacing w:before="80" w:after="80" w:line="200" w:lineRule="exact"/>
              <w:ind w:right="113"/>
              <w:jc w:val="right"/>
              <w:rPr>
                <w:sz w:val="14"/>
                <w:szCs w:val="24"/>
                <w:lang w:val="es-ES"/>
              </w:rPr>
            </w:pPr>
            <w:r w:rsidRPr="00185208">
              <w:rPr>
                <w:i/>
                <w:sz w:val="14"/>
                <w:szCs w:val="24"/>
                <w:lang w:val="es-ES"/>
              </w:rPr>
              <w:t xml:space="preserve">Los progenitores </w:t>
            </w:r>
            <w:r w:rsidR="00185208">
              <w:rPr>
                <w:i/>
                <w:sz w:val="14"/>
                <w:szCs w:val="24"/>
                <w:lang w:val="es-ES"/>
              </w:rPr>
              <w:br/>
            </w:r>
            <w:r w:rsidRPr="00185208">
              <w:rPr>
                <w:i/>
                <w:sz w:val="14"/>
                <w:szCs w:val="24"/>
                <w:lang w:val="es-ES"/>
              </w:rPr>
              <w:t xml:space="preserve">no envían al niño </w:t>
            </w:r>
            <w:r w:rsidR="00185208">
              <w:rPr>
                <w:i/>
                <w:sz w:val="14"/>
                <w:szCs w:val="24"/>
                <w:lang w:val="es-ES"/>
              </w:rPr>
              <w:br/>
            </w:r>
            <w:r w:rsidRPr="00185208">
              <w:rPr>
                <w:i/>
                <w:sz w:val="14"/>
                <w:szCs w:val="24"/>
                <w:lang w:val="es-ES"/>
              </w:rPr>
              <w:t>a la escuela (no le permiten asistir)</w:t>
            </w:r>
          </w:p>
        </w:tc>
        <w:tc>
          <w:tcPr>
            <w:tcW w:w="4283" w:type="dxa"/>
            <w:gridSpan w:val="5"/>
            <w:tcBorders>
              <w:top w:val="single" w:sz="4" w:space="0" w:color="auto"/>
              <w:bottom w:val="single" w:sz="4" w:space="0" w:color="auto"/>
            </w:tcBorders>
            <w:vAlign w:val="bottom"/>
          </w:tcPr>
          <w:p w:rsidR="006D24B0" w:rsidRPr="00185208" w:rsidRDefault="006D24B0" w:rsidP="00185208">
            <w:pPr>
              <w:suppressAutoHyphens w:val="0"/>
              <w:spacing w:before="80" w:after="80" w:line="200" w:lineRule="exact"/>
              <w:jc w:val="center"/>
              <w:rPr>
                <w:sz w:val="14"/>
                <w:szCs w:val="24"/>
                <w:lang w:val="es-ES"/>
              </w:rPr>
            </w:pPr>
            <w:r w:rsidRPr="00185208">
              <w:rPr>
                <w:i/>
                <w:sz w:val="14"/>
                <w:szCs w:val="24"/>
                <w:lang w:val="es-ES"/>
              </w:rPr>
              <w:t>Discapacidad</w:t>
            </w:r>
          </w:p>
        </w:tc>
        <w:tc>
          <w:tcPr>
            <w:tcW w:w="569" w:type="dxa"/>
            <w:vMerge w:val="restart"/>
            <w:tcBorders>
              <w:top w:val="single" w:sz="4" w:space="0" w:color="auto"/>
            </w:tcBorders>
            <w:vAlign w:val="bottom"/>
          </w:tcPr>
          <w:p w:rsidR="006D24B0" w:rsidRPr="00185208" w:rsidRDefault="006D24B0" w:rsidP="00185208">
            <w:pPr>
              <w:spacing w:before="80" w:after="80" w:line="200" w:lineRule="exact"/>
              <w:jc w:val="right"/>
              <w:rPr>
                <w:sz w:val="14"/>
                <w:szCs w:val="24"/>
                <w:lang w:val="es-ES"/>
              </w:rPr>
            </w:pPr>
            <w:r w:rsidRPr="00185208">
              <w:rPr>
                <w:i/>
                <w:sz w:val="14"/>
                <w:szCs w:val="24"/>
                <w:lang w:val="es-ES"/>
              </w:rPr>
              <w:t>Otras</w:t>
            </w:r>
          </w:p>
        </w:tc>
      </w:tr>
      <w:tr w:rsidR="006D24B0" w:rsidRPr="00185208">
        <w:trPr>
          <w:tblHeader/>
        </w:trPr>
        <w:tc>
          <w:tcPr>
            <w:tcW w:w="1022" w:type="dxa"/>
            <w:vMerge/>
            <w:tcBorders>
              <w:bottom w:val="single" w:sz="12" w:space="0" w:color="auto"/>
            </w:tcBorders>
            <w:vAlign w:val="bottom"/>
          </w:tcPr>
          <w:p w:rsidR="006D24B0" w:rsidRPr="00185208" w:rsidRDefault="006D24B0" w:rsidP="00185208">
            <w:pPr>
              <w:suppressAutoHyphens w:val="0"/>
              <w:spacing w:before="80" w:after="80" w:line="200" w:lineRule="exact"/>
              <w:rPr>
                <w:i/>
                <w:sz w:val="14"/>
                <w:szCs w:val="24"/>
                <w:lang w:val="es-ES"/>
              </w:rPr>
            </w:pPr>
          </w:p>
        </w:tc>
        <w:tc>
          <w:tcPr>
            <w:tcW w:w="532" w:type="dxa"/>
            <w:vMerge/>
            <w:tcBorders>
              <w:bottom w:val="single" w:sz="12" w:space="0" w:color="auto"/>
            </w:tcBorders>
            <w:vAlign w:val="bottom"/>
          </w:tcPr>
          <w:p w:rsidR="006D24B0" w:rsidRPr="00185208" w:rsidRDefault="006D24B0" w:rsidP="00185208">
            <w:pPr>
              <w:suppressAutoHyphens w:val="0"/>
              <w:spacing w:before="80" w:after="80" w:line="200" w:lineRule="exact"/>
              <w:ind w:right="113"/>
              <w:jc w:val="right"/>
              <w:rPr>
                <w:i/>
                <w:sz w:val="14"/>
                <w:szCs w:val="24"/>
                <w:lang w:val="es-ES"/>
              </w:rPr>
            </w:pPr>
          </w:p>
        </w:tc>
        <w:tc>
          <w:tcPr>
            <w:tcW w:w="798" w:type="dxa"/>
            <w:vMerge/>
            <w:tcBorders>
              <w:bottom w:val="single" w:sz="12" w:space="0" w:color="auto"/>
            </w:tcBorders>
            <w:vAlign w:val="bottom"/>
          </w:tcPr>
          <w:p w:rsidR="006D24B0" w:rsidRPr="00185208" w:rsidRDefault="006D24B0" w:rsidP="00185208">
            <w:pPr>
              <w:suppressAutoHyphens w:val="0"/>
              <w:spacing w:before="80" w:after="80" w:line="200" w:lineRule="exact"/>
              <w:jc w:val="right"/>
              <w:rPr>
                <w:i/>
                <w:sz w:val="14"/>
                <w:szCs w:val="24"/>
                <w:lang w:val="es-ES"/>
              </w:rPr>
            </w:pPr>
          </w:p>
        </w:tc>
        <w:tc>
          <w:tcPr>
            <w:tcW w:w="1148" w:type="dxa"/>
            <w:vMerge/>
            <w:tcBorders>
              <w:bottom w:val="single" w:sz="12" w:space="0" w:color="auto"/>
            </w:tcBorders>
            <w:vAlign w:val="bottom"/>
          </w:tcPr>
          <w:p w:rsidR="006D24B0" w:rsidRPr="00185208" w:rsidRDefault="006D24B0" w:rsidP="00185208">
            <w:pPr>
              <w:suppressAutoHyphens w:val="0"/>
              <w:spacing w:before="80" w:after="80" w:line="200" w:lineRule="exact"/>
              <w:jc w:val="right"/>
              <w:rPr>
                <w:i/>
                <w:sz w:val="14"/>
                <w:szCs w:val="24"/>
                <w:lang w:val="es-ES"/>
              </w:rPr>
            </w:pPr>
          </w:p>
        </w:tc>
        <w:tc>
          <w:tcPr>
            <w:tcW w:w="1288" w:type="dxa"/>
            <w:vMerge/>
            <w:tcBorders>
              <w:bottom w:val="single" w:sz="12" w:space="0" w:color="auto"/>
            </w:tcBorders>
            <w:vAlign w:val="bottom"/>
          </w:tcPr>
          <w:p w:rsidR="006D24B0" w:rsidRPr="00185208" w:rsidRDefault="006D24B0" w:rsidP="00185208">
            <w:pPr>
              <w:suppressAutoHyphens w:val="0"/>
              <w:spacing w:before="80" w:after="80" w:line="200" w:lineRule="exact"/>
              <w:ind w:right="113"/>
              <w:jc w:val="right"/>
              <w:rPr>
                <w:i/>
                <w:sz w:val="14"/>
                <w:szCs w:val="24"/>
                <w:lang w:val="es-ES"/>
              </w:rPr>
            </w:pPr>
          </w:p>
        </w:tc>
        <w:tc>
          <w:tcPr>
            <w:tcW w:w="923" w:type="dxa"/>
            <w:tcBorders>
              <w:top w:val="single" w:sz="4" w:space="0" w:color="auto"/>
              <w:bottom w:val="single" w:sz="12" w:space="0" w:color="auto"/>
            </w:tcBorders>
            <w:vAlign w:val="bottom"/>
          </w:tcPr>
          <w:p w:rsidR="006D24B0" w:rsidRPr="00185208" w:rsidRDefault="006D24B0" w:rsidP="00185208">
            <w:pPr>
              <w:suppressAutoHyphens w:val="0"/>
              <w:spacing w:before="80" w:after="80" w:line="200" w:lineRule="exact"/>
              <w:jc w:val="right"/>
              <w:rPr>
                <w:sz w:val="14"/>
                <w:szCs w:val="24"/>
                <w:lang w:val="es-ES"/>
              </w:rPr>
            </w:pPr>
            <w:r w:rsidRPr="00185208">
              <w:rPr>
                <w:i/>
                <w:sz w:val="14"/>
                <w:szCs w:val="24"/>
                <w:lang w:val="es-ES"/>
              </w:rPr>
              <w:t>Discapacidad auditiva</w:t>
            </w:r>
          </w:p>
        </w:tc>
        <w:tc>
          <w:tcPr>
            <w:tcW w:w="924" w:type="dxa"/>
            <w:tcBorders>
              <w:top w:val="single" w:sz="4" w:space="0" w:color="auto"/>
              <w:bottom w:val="single" w:sz="12" w:space="0" w:color="auto"/>
            </w:tcBorders>
            <w:vAlign w:val="bottom"/>
          </w:tcPr>
          <w:p w:rsidR="006D24B0" w:rsidRPr="00185208" w:rsidRDefault="006D24B0" w:rsidP="00185208">
            <w:pPr>
              <w:suppressAutoHyphens w:val="0"/>
              <w:spacing w:before="80" w:after="80" w:line="200" w:lineRule="exact"/>
              <w:jc w:val="right"/>
              <w:rPr>
                <w:sz w:val="14"/>
                <w:szCs w:val="24"/>
                <w:lang w:val="es-ES"/>
              </w:rPr>
            </w:pPr>
            <w:r w:rsidRPr="00185208">
              <w:rPr>
                <w:i/>
                <w:sz w:val="14"/>
                <w:szCs w:val="24"/>
                <w:lang w:val="es-ES"/>
              </w:rPr>
              <w:t>Discapacidad visual</w:t>
            </w:r>
          </w:p>
        </w:tc>
        <w:tc>
          <w:tcPr>
            <w:tcW w:w="1274" w:type="dxa"/>
            <w:tcBorders>
              <w:top w:val="single" w:sz="4" w:space="0" w:color="auto"/>
              <w:bottom w:val="single" w:sz="12" w:space="0" w:color="auto"/>
            </w:tcBorders>
            <w:vAlign w:val="bottom"/>
          </w:tcPr>
          <w:p w:rsidR="006D24B0" w:rsidRPr="00185208" w:rsidRDefault="006D24B0" w:rsidP="00185208">
            <w:pPr>
              <w:suppressAutoHyphens w:val="0"/>
              <w:spacing w:before="80" w:after="80" w:line="200" w:lineRule="exact"/>
              <w:jc w:val="right"/>
              <w:rPr>
                <w:sz w:val="14"/>
                <w:szCs w:val="24"/>
                <w:lang w:val="es-ES"/>
              </w:rPr>
            </w:pPr>
            <w:r w:rsidRPr="00185208">
              <w:rPr>
                <w:i/>
                <w:sz w:val="14"/>
                <w:szCs w:val="24"/>
                <w:lang w:val="es-ES"/>
              </w:rPr>
              <w:t>Trastorno musculoesquelético</w:t>
            </w:r>
          </w:p>
        </w:tc>
        <w:tc>
          <w:tcPr>
            <w:tcW w:w="742" w:type="dxa"/>
            <w:tcBorders>
              <w:top w:val="single" w:sz="4" w:space="0" w:color="auto"/>
              <w:bottom w:val="single" w:sz="12" w:space="0" w:color="auto"/>
            </w:tcBorders>
            <w:vAlign w:val="bottom"/>
          </w:tcPr>
          <w:p w:rsidR="006D24B0" w:rsidRPr="00185208" w:rsidRDefault="006D24B0" w:rsidP="00185208">
            <w:pPr>
              <w:suppressAutoHyphens w:val="0"/>
              <w:spacing w:before="80" w:after="80" w:line="200" w:lineRule="exact"/>
              <w:jc w:val="right"/>
              <w:rPr>
                <w:sz w:val="14"/>
                <w:szCs w:val="24"/>
                <w:lang w:val="es-ES"/>
              </w:rPr>
            </w:pPr>
            <w:r w:rsidRPr="00185208">
              <w:rPr>
                <w:i/>
                <w:sz w:val="14"/>
                <w:szCs w:val="24"/>
                <w:lang w:val="es-ES"/>
              </w:rPr>
              <w:t>Deficiencia mental</w:t>
            </w:r>
          </w:p>
        </w:tc>
        <w:tc>
          <w:tcPr>
            <w:tcW w:w="420" w:type="dxa"/>
            <w:tcBorders>
              <w:top w:val="single" w:sz="4" w:space="0" w:color="auto"/>
              <w:bottom w:val="single" w:sz="12" w:space="0" w:color="auto"/>
            </w:tcBorders>
            <w:vAlign w:val="bottom"/>
          </w:tcPr>
          <w:p w:rsidR="006D24B0" w:rsidRPr="00185208" w:rsidRDefault="006D24B0" w:rsidP="00185208">
            <w:pPr>
              <w:suppressAutoHyphens w:val="0"/>
              <w:spacing w:before="80" w:after="80" w:line="200" w:lineRule="exact"/>
              <w:jc w:val="right"/>
              <w:rPr>
                <w:sz w:val="14"/>
                <w:szCs w:val="24"/>
                <w:lang w:val="es-ES"/>
              </w:rPr>
            </w:pPr>
            <w:r w:rsidRPr="00185208">
              <w:rPr>
                <w:i/>
                <w:sz w:val="14"/>
                <w:szCs w:val="24"/>
                <w:lang w:val="es-ES"/>
              </w:rPr>
              <w:t>Otras</w:t>
            </w:r>
          </w:p>
        </w:tc>
        <w:tc>
          <w:tcPr>
            <w:tcW w:w="569" w:type="dxa"/>
            <w:vMerge/>
            <w:tcBorders>
              <w:bottom w:val="single" w:sz="12" w:space="0" w:color="auto"/>
            </w:tcBorders>
            <w:vAlign w:val="bottom"/>
          </w:tcPr>
          <w:p w:rsidR="006D24B0" w:rsidRPr="00185208" w:rsidRDefault="006D24B0" w:rsidP="00185208">
            <w:pPr>
              <w:suppressAutoHyphens w:val="0"/>
              <w:spacing w:before="80" w:after="80" w:line="200" w:lineRule="exact"/>
              <w:jc w:val="right"/>
              <w:rPr>
                <w:i/>
                <w:sz w:val="14"/>
                <w:szCs w:val="24"/>
                <w:lang w:val="es-ES"/>
              </w:rPr>
            </w:pPr>
          </w:p>
        </w:tc>
      </w:tr>
      <w:tr w:rsidR="006D24B0" w:rsidRPr="00185208">
        <w:tc>
          <w:tcPr>
            <w:tcW w:w="1022" w:type="dxa"/>
            <w:tcBorders>
              <w:top w:val="single" w:sz="12" w:space="0" w:color="auto"/>
              <w:bottom w:val="nil"/>
            </w:tcBorders>
            <w:vAlign w:val="bottom"/>
          </w:tcPr>
          <w:p w:rsidR="006D24B0" w:rsidRPr="00185208" w:rsidRDefault="006D24B0" w:rsidP="00185208">
            <w:pPr>
              <w:suppressAutoHyphens w:val="0"/>
              <w:spacing w:before="40" w:after="40" w:line="220" w:lineRule="exact"/>
              <w:rPr>
                <w:sz w:val="16"/>
                <w:szCs w:val="24"/>
                <w:lang w:val="es-ES"/>
              </w:rPr>
            </w:pPr>
            <w:bookmarkStart w:id="3" w:name="_Hlk212034742"/>
            <w:r w:rsidRPr="00185208">
              <w:rPr>
                <w:sz w:val="16"/>
                <w:szCs w:val="24"/>
                <w:lang w:val="es-ES"/>
              </w:rPr>
              <w:t xml:space="preserve">Menores </w:t>
            </w:r>
            <w:r w:rsidR="00185208">
              <w:rPr>
                <w:sz w:val="16"/>
                <w:szCs w:val="24"/>
                <w:lang w:val="es-ES"/>
              </w:rPr>
              <w:br/>
            </w:r>
            <w:r w:rsidRPr="00185208">
              <w:rPr>
                <w:sz w:val="16"/>
                <w:szCs w:val="24"/>
                <w:lang w:val="es-ES"/>
              </w:rPr>
              <w:t>de 6 años</w:t>
            </w:r>
            <w:bookmarkEnd w:id="3"/>
          </w:p>
        </w:tc>
        <w:tc>
          <w:tcPr>
            <w:tcW w:w="532" w:type="dxa"/>
            <w:tcBorders>
              <w:top w:val="single" w:sz="12" w:space="0" w:color="auto"/>
              <w:bottom w:val="nil"/>
            </w:tcBorders>
            <w:vAlign w:val="bottom"/>
          </w:tcPr>
          <w:p w:rsidR="006D24B0" w:rsidRPr="00185208" w:rsidRDefault="006D24B0" w:rsidP="00185208">
            <w:pPr>
              <w:suppressAutoHyphens w:val="0"/>
              <w:spacing w:before="40" w:after="40" w:line="220" w:lineRule="exact"/>
              <w:ind w:right="113"/>
              <w:jc w:val="right"/>
              <w:rPr>
                <w:b/>
                <w:sz w:val="16"/>
                <w:szCs w:val="24"/>
                <w:lang w:val="es-ES"/>
              </w:rPr>
            </w:pPr>
            <w:r w:rsidRPr="00185208">
              <w:rPr>
                <w:b/>
                <w:sz w:val="16"/>
                <w:szCs w:val="24"/>
                <w:lang w:val="es-ES"/>
              </w:rPr>
              <w:t>3</w:t>
            </w:r>
          </w:p>
        </w:tc>
        <w:tc>
          <w:tcPr>
            <w:tcW w:w="798" w:type="dxa"/>
            <w:tcBorders>
              <w:top w:val="single" w:sz="12" w:space="0" w:color="auto"/>
              <w:bottom w:val="nil"/>
            </w:tcBorders>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w:t>
            </w:r>
          </w:p>
        </w:tc>
        <w:tc>
          <w:tcPr>
            <w:tcW w:w="1148" w:type="dxa"/>
            <w:tcBorders>
              <w:top w:val="single" w:sz="12" w:space="0" w:color="auto"/>
              <w:bottom w:val="nil"/>
            </w:tcBorders>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w:t>
            </w:r>
          </w:p>
        </w:tc>
        <w:tc>
          <w:tcPr>
            <w:tcW w:w="1288" w:type="dxa"/>
            <w:tcBorders>
              <w:top w:val="single" w:sz="12" w:space="0" w:color="auto"/>
              <w:bottom w:val="nil"/>
            </w:tcBorders>
            <w:vAlign w:val="bottom"/>
          </w:tcPr>
          <w:p w:rsidR="006D24B0" w:rsidRPr="00185208" w:rsidRDefault="006D24B0" w:rsidP="00185208">
            <w:pPr>
              <w:suppressAutoHyphens w:val="0"/>
              <w:spacing w:before="40" w:after="40" w:line="220" w:lineRule="exact"/>
              <w:ind w:right="113"/>
              <w:jc w:val="right"/>
              <w:rPr>
                <w:sz w:val="16"/>
                <w:szCs w:val="24"/>
                <w:lang w:val="es-ES"/>
              </w:rPr>
            </w:pPr>
            <w:r w:rsidRPr="00185208">
              <w:rPr>
                <w:sz w:val="16"/>
                <w:szCs w:val="24"/>
                <w:lang w:val="es-ES"/>
              </w:rPr>
              <w:t>-</w:t>
            </w:r>
          </w:p>
        </w:tc>
        <w:tc>
          <w:tcPr>
            <w:tcW w:w="923" w:type="dxa"/>
            <w:tcBorders>
              <w:top w:val="single" w:sz="12" w:space="0" w:color="auto"/>
              <w:bottom w:val="nil"/>
            </w:tcBorders>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w:t>
            </w:r>
          </w:p>
        </w:tc>
        <w:tc>
          <w:tcPr>
            <w:tcW w:w="924" w:type="dxa"/>
            <w:tcBorders>
              <w:top w:val="single" w:sz="12" w:space="0" w:color="auto"/>
              <w:bottom w:val="nil"/>
            </w:tcBorders>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w:t>
            </w:r>
          </w:p>
        </w:tc>
        <w:tc>
          <w:tcPr>
            <w:tcW w:w="1274" w:type="dxa"/>
            <w:tcBorders>
              <w:top w:val="single" w:sz="12" w:space="0" w:color="auto"/>
              <w:bottom w:val="nil"/>
            </w:tcBorders>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w:t>
            </w:r>
          </w:p>
        </w:tc>
        <w:tc>
          <w:tcPr>
            <w:tcW w:w="742" w:type="dxa"/>
            <w:tcBorders>
              <w:top w:val="single" w:sz="12" w:space="0" w:color="auto"/>
              <w:bottom w:val="nil"/>
            </w:tcBorders>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w:t>
            </w:r>
          </w:p>
        </w:tc>
        <w:tc>
          <w:tcPr>
            <w:tcW w:w="420" w:type="dxa"/>
            <w:tcBorders>
              <w:top w:val="single" w:sz="12" w:space="0" w:color="auto"/>
              <w:bottom w:val="nil"/>
            </w:tcBorders>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w:t>
            </w:r>
          </w:p>
        </w:tc>
        <w:tc>
          <w:tcPr>
            <w:tcW w:w="569" w:type="dxa"/>
            <w:tcBorders>
              <w:top w:val="single" w:sz="12" w:space="0" w:color="auto"/>
              <w:bottom w:val="nil"/>
            </w:tcBorders>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3</w:t>
            </w:r>
          </w:p>
        </w:tc>
      </w:tr>
      <w:tr w:rsidR="006D24B0" w:rsidRPr="00185208">
        <w:tc>
          <w:tcPr>
            <w:tcW w:w="1022" w:type="dxa"/>
            <w:tcBorders>
              <w:top w:val="nil"/>
              <w:bottom w:val="nil"/>
            </w:tcBorders>
            <w:vAlign w:val="bottom"/>
          </w:tcPr>
          <w:p w:rsidR="006D24B0" w:rsidRPr="00185208" w:rsidRDefault="006D24B0" w:rsidP="00185208">
            <w:pPr>
              <w:suppressAutoHyphens w:val="0"/>
              <w:spacing w:before="40" w:after="40" w:line="220" w:lineRule="exact"/>
              <w:rPr>
                <w:sz w:val="16"/>
                <w:szCs w:val="24"/>
                <w:lang w:val="es-ES"/>
              </w:rPr>
            </w:pPr>
            <w:r w:rsidRPr="00185208">
              <w:rPr>
                <w:noProof/>
                <w:sz w:val="16"/>
                <w:szCs w:val="24"/>
                <w:lang w:val="es-ES"/>
              </w:rPr>
              <w:t>6 años</w:t>
            </w:r>
          </w:p>
        </w:tc>
        <w:tc>
          <w:tcPr>
            <w:tcW w:w="532" w:type="dxa"/>
            <w:tcBorders>
              <w:top w:val="nil"/>
              <w:bottom w:val="nil"/>
            </w:tcBorders>
            <w:vAlign w:val="bottom"/>
          </w:tcPr>
          <w:p w:rsidR="006D24B0" w:rsidRPr="00185208" w:rsidRDefault="006D24B0" w:rsidP="00185208">
            <w:pPr>
              <w:suppressAutoHyphens w:val="0"/>
              <w:spacing w:before="40" w:after="40" w:line="220" w:lineRule="exact"/>
              <w:ind w:right="113"/>
              <w:jc w:val="right"/>
              <w:rPr>
                <w:b/>
                <w:sz w:val="16"/>
                <w:szCs w:val="24"/>
                <w:lang w:val="es-ES"/>
              </w:rPr>
            </w:pPr>
            <w:r w:rsidRPr="00185208">
              <w:rPr>
                <w:b/>
                <w:sz w:val="16"/>
                <w:szCs w:val="24"/>
                <w:lang w:val="es-ES"/>
              </w:rPr>
              <w:t>232</w:t>
            </w:r>
          </w:p>
        </w:tc>
        <w:tc>
          <w:tcPr>
            <w:tcW w:w="798" w:type="dxa"/>
            <w:tcBorders>
              <w:top w:val="nil"/>
              <w:bottom w:val="nil"/>
            </w:tcBorders>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75</w:t>
            </w:r>
          </w:p>
        </w:tc>
        <w:tc>
          <w:tcPr>
            <w:tcW w:w="1148" w:type="dxa"/>
            <w:tcBorders>
              <w:top w:val="nil"/>
              <w:bottom w:val="nil"/>
            </w:tcBorders>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9</w:t>
            </w:r>
          </w:p>
        </w:tc>
        <w:tc>
          <w:tcPr>
            <w:tcW w:w="1288" w:type="dxa"/>
            <w:tcBorders>
              <w:top w:val="nil"/>
              <w:bottom w:val="nil"/>
            </w:tcBorders>
            <w:vAlign w:val="bottom"/>
          </w:tcPr>
          <w:p w:rsidR="006D24B0" w:rsidRPr="00185208" w:rsidRDefault="006D24B0" w:rsidP="00185208">
            <w:pPr>
              <w:suppressAutoHyphens w:val="0"/>
              <w:spacing w:before="40" w:after="40" w:line="220" w:lineRule="exact"/>
              <w:ind w:right="113"/>
              <w:jc w:val="right"/>
              <w:rPr>
                <w:sz w:val="16"/>
                <w:szCs w:val="24"/>
                <w:lang w:val="es-ES"/>
              </w:rPr>
            </w:pPr>
            <w:r w:rsidRPr="00185208">
              <w:rPr>
                <w:sz w:val="16"/>
                <w:szCs w:val="24"/>
                <w:lang w:val="es-ES"/>
              </w:rPr>
              <w:t xml:space="preserve"> 26</w:t>
            </w:r>
          </w:p>
        </w:tc>
        <w:tc>
          <w:tcPr>
            <w:tcW w:w="923" w:type="dxa"/>
            <w:tcBorders>
              <w:top w:val="nil"/>
              <w:bottom w:val="nil"/>
            </w:tcBorders>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w:t>
            </w:r>
          </w:p>
        </w:tc>
        <w:tc>
          <w:tcPr>
            <w:tcW w:w="924" w:type="dxa"/>
            <w:tcBorders>
              <w:top w:val="nil"/>
              <w:bottom w:val="nil"/>
            </w:tcBorders>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w:t>
            </w:r>
          </w:p>
        </w:tc>
        <w:tc>
          <w:tcPr>
            <w:tcW w:w="1274" w:type="dxa"/>
            <w:tcBorders>
              <w:top w:val="nil"/>
              <w:bottom w:val="nil"/>
            </w:tcBorders>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4</w:t>
            </w:r>
          </w:p>
        </w:tc>
        <w:tc>
          <w:tcPr>
            <w:tcW w:w="742" w:type="dxa"/>
            <w:tcBorders>
              <w:top w:val="nil"/>
              <w:bottom w:val="nil"/>
            </w:tcBorders>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1</w:t>
            </w:r>
          </w:p>
        </w:tc>
        <w:tc>
          <w:tcPr>
            <w:tcW w:w="420" w:type="dxa"/>
            <w:tcBorders>
              <w:top w:val="nil"/>
              <w:bottom w:val="nil"/>
            </w:tcBorders>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1</w:t>
            </w:r>
          </w:p>
        </w:tc>
        <w:tc>
          <w:tcPr>
            <w:tcW w:w="569" w:type="dxa"/>
            <w:tcBorders>
              <w:top w:val="nil"/>
              <w:bottom w:val="nil"/>
            </w:tcBorders>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116</w:t>
            </w:r>
          </w:p>
        </w:tc>
      </w:tr>
      <w:tr w:rsidR="006D24B0" w:rsidRPr="00185208">
        <w:tc>
          <w:tcPr>
            <w:tcW w:w="1022" w:type="dxa"/>
            <w:tcBorders>
              <w:top w:val="nil"/>
            </w:tcBorders>
            <w:vAlign w:val="bottom"/>
          </w:tcPr>
          <w:p w:rsidR="006D24B0" w:rsidRPr="00185208" w:rsidRDefault="006D24B0" w:rsidP="00185208">
            <w:pPr>
              <w:suppressAutoHyphens w:val="0"/>
              <w:spacing w:before="40" w:after="40" w:line="220" w:lineRule="exact"/>
              <w:rPr>
                <w:sz w:val="16"/>
                <w:szCs w:val="24"/>
                <w:lang w:val="es-ES"/>
              </w:rPr>
            </w:pPr>
            <w:r w:rsidRPr="00185208">
              <w:rPr>
                <w:noProof/>
                <w:sz w:val="16"/>
                <w:szCs w:val="24"/>
                <w:lang w:val="es-ES"/>
              </w:rPr>
              <w:t>7 años</w:t>
            </w:r>
          </w:p>
        </w:tc>
        <w:tc>
          <w:tcPr>
            <w:tcW w:w="532" w:type="dxa"/>
            <w:tcBorders>
              <w:top w:val="nil"/>
            </w:tcBorders>
            <w:vAlign w:val="bottom"/>
          </w:tcPr>
          <w:p w:rsidR="006D24B0" w:rsidRPr="00185208" w:rsidRDefault="006D24B0" w:rsidP="00185208">
            <w:pPr>
              <w:suppressAutoHyphens w:val="0"/>
              <w:spacing w:before="40" w:after="40" w:line="220" w:lineRule="exact"/>
              <w:ind w:right="113"/>
              <w:jc w:val="right"/>
              <w:rPr>
                <w:b/>
                <w:sz w:val="16"/>
                <w:szCs w:val="24"/>
                <w:lang w:val="es-ES"/>
              </w:rPr>
            </w:pPr>
            <w:r w:rsidRPr="00185208">
              <w:rPr>
                <w:b/>
                <w:sz w:val="16"/>
                <w:szCs w:val="24"/>
                <w:lang w:val="es-ES"/>
              </w:rPr>
              <w:t>260</w:t>
            </w:r>
          </w:p>
        </w:tc>
        <w:tc>
          <w:tcPr>
            <w:tcW w:w="798" w:type="dxa"/>
            <w:tcBorders>
              <w:top w:val="nil"/>
            </w:tcBorders>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79</w:t>
            </w:r>
          </w:p>
        </w:tc>
        <w:tc>
          <w:tcPr>
            <w:tcW w:w="1148" w:type="dxa"/>
            <w:tcBorders>
              <w:top w:val="nil"/>
            </w:tcBorders>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10</w:t>
            </w:r>
          </w:p>
        </w:tc>
        <w:tc>
          <w:tcPr>
            <w:tcW w:w="1288" w:type="dxa"/>
            <w:tcBorders>
              <w:top w:val="nil"/>
            </w:tcBorders>
            <w:vAlign w:val="bottom"/>
          </w:tcPr>
          <w:p w:rsidR="006D24B0" w:rsidRPr="00185208" w:rsidRDefault="006D24B0" w:rsidP="00185208">
            <w:pPr>
              <w:suppressAutoHyphens w:val="0"/>
              <w:spacing w:before="40" w:after="40" w:line="220" w:lineRule="exact"/>
              <w:ind w:right="113"/>
              <w:jc w:val="right"/>
              <w:rPr>
                <w:sz w:val="16"/>
                <w:szCs w:val="24"/>
                <w:lang w:val="es-ES"/>
              </w:rPr>
            </w:pPr>
            <w:r w:rsidRPr="00185208">
              <w:rPr>
                <w:sz w:val="16"/>
                <w:szCs w:val="24"/>
                <w:lang w:val="es-ES"/>
              </w:rPr>
              <w:t>1</w:t>
            </w:r>
          </w:p>
        </w:tc>
        <w:tc>
          <w:tcPr>
            <w:tcW w:w="923" w:type="dxa"/>
            <w:tcBorders>
              <w:top w:val="nil"/>
            </w:tcBorders>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w:t>
            </w:r>
          </w:p>
        </w:tc>
        <w:tc>
          <w:tcPr>
            <w:tcW w:w="924" w:type="dxa"/>
            <w:tcBorders>
              <w:top w:val="nil"/>
            </w:tcBorders>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w:t>
            </w:r>
          </w:p>
        </w:tc>
        <w:tc>
          <w:tcPr>
            <w:tcW w:w="1274" w:type="dxa"/>
            <w:tcBorders>
              <w:top w:val="nil"/>
            </w:tcBorders>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w:t>
            </w:r>
          </w:p>
        </w:tc>
        <w:tc>
          <w:tcPr>
            <w:tcW w:w="742" w:type="dxa"/>
            <w:tcBorders>
              <w:top w:val="nil"/>
            </w:tcBorders>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3</w:t>
            </w:r>
          </w:p>
        </w:tc>
        <w:tc>
          <w:tcPr>
            <w:tcW w:w="420" w:type="dxa"/>
            <w:tcBorders>
              <w:top w:val="nil"/>
            </w:tcBorders>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2</w:t>
            </w:r>
          </w:p>
        </w:tc>
        <w:tc>
          <w:tcPr>
            <w:tcW w:w="569" w:type="dxa"/>
            <w:tcBorders>
              <w:top w:val="nil"/>
            </w:tcBorders>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165</w:t>
            </w:r>
          </w:p>
        </w:tc>
      </w:tr>
      <w:tr w:rsidR="006D24B0" w:rsidRPr="00185208">
        <w:tc>
          <w:tcPr>
            <w:tcW w:w="1022" w:type="dxa"/>
            <w:tcBorders>
              <w:bottom w:val="nil"/>
            </w:tcBorders>
            <w:vAlign w:val="bottom"/>
          </w:tcPr>
          <w:p w:rsidR="006D24B0" w:rsidRPr="00185208" w:rsidRDefault="006D24B0" w:rsidP="00185208">
            <w:pPr>
              <w:suppressAutoHyphens w:val="0"/>
              <w:spacing w:before="40" w:after="40" w:line="220" w:lineRule="exact"/>
              <w:rPr>
                <w:sz w:val="16"/>
                <w:szCs w:val="24"/>
                <w:lang w:val="es-ES"/>
              </w:rPr>
            </w:pPr>
            <w:r w:rsidRPr="00185208">
              <w:rPr>
                <w:noProof/>
                <w:sz w:val="16"/>
                <w:szCs w:val="24"/>
                <w:lang w:val="es-ES"/>
              </w:rPr>
              <w:t>8 años</w:t>
            </w:r>
          </w:p>
        </w:tc>
        <w:tc>
          <w:tcPr>
            <w:tcW w:w="532" w:type="dxa"/>
            <w:tcBorders>
              <w:bottom w:val="nil"/>
            </w:tcBorders>
            <w:vAlign w:val="bottom"/>
          </w:tcPr>
          <w:p w:rsidR="006D24B0" w:rsidRPr="00185208" w:rsidRDefault="006D24B0" w:rsidP="00185208">
            <w:pPr>
              <w:suppressAutoHyphens w:val="0"/>
              <w:spacing w:before="40" w:after="40" w:line="220" w:lineRule="exact"/>
              <w:ind w:right="113"/>
              <w:jc w:val="right"/>
              <w:rPr>
                <w:b/>
                <w:sz w:val="16"/>
                <w:szCs w:val="24"/>
                <w:lang w:val="es-ES"/>
              </w:rPr>
            </w:pPr>
            <w:r w:rsidRPr="00185208">
              <w:rPr>
                <w:b/>
                <w:sz w:val="16"/>
                <w:szCs w:val="24"/>
                <w:lang w:val="es-ES"/>
              </w:rPr>
              <w:t>286</w:t>
            </w:r>
          </w:p>
        </w:tc>
        <w:tc>
          <w:tcPr>
            <w:tcW w:w="798" w:type="dxa"/>
            <w:tcBorders>
              <w:bottom w:val="nil"/>
            </w:tcBorders>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100</w:t>
            </w:r>
          </w:p>
        </w:tc>
        <w:tc>
          <w:tcPr>
            <w:tcW w:w="1148" w:type="dxa"/>
            <w:tcBorders>
              <w:bottom w:val="nil"/>
            </w:tcBorders>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16</w:t>
            </w:r>
          </w:p>
        </w:tc>
        <w:tc>
          <w:tcPr>
            <w:tcW w:w="1288" w:type="dxa"/>
            <w:tcBorders>
              <w:bottom w:val="nil"/>
            </w:tcBorders>
            <w:vAlign w:val="bottom"/>
          </w:tcPr>
          <w:p w:rsidR="006D24B0" w:rsidRPr="00185208" w:rsidRDefault="006D24B0" w:rsidP="00185208">
            <w:pPr>
              <w:suppressAutoHyphens w:val="0"/>
              <w:spacing w:before="40" w:after="40" w:line="220" w:lineRule="exact"/>
              <w:ind w:right="113"/>
              <w:jc w:val="right"/>
              <w:rPr>
                <w:sz w:val="16"/>
                <w:szCs w:val="24"/>
                <w:lang w:val="es-ES"/>
              </w:rPr>
            </w:pPr>
            <w:r w:rsidRPr="00185208">
              <w:rPr>
                <w:sz w:val="16"/>
                <w:szCs w:val="24"/>
                <w:lang w:val="es-ES"/>
              </w:rPr>
              <w:t>4</w:t>
            </w:r>
          </w:p>
        </w:tc>
        <w:tc>
          <w:tcPr>
            <w:tcW w:w="923" w:type="dxa"/>
            <w:tcBorders>
              <w:bottom w:val="nil"/>
            </w:tcBorders>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w:t>
            </w:r>
          </w:p>
        </w:tc>
        <w:tc>
          <w:tcPr>
            <w:tcW w:w="924" w:type="dxa"/>
            <w:tcBorders>
              <w:bottom w:val="nil"/>
            </w:tcBorders>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2</w:t>
            </w:r>
          </w:p>
        </w:tc>
        <w:tc>
          <w:tcPr>
            <w:tcW w:w="1274" w:type="dxa"/>
            <w:tcBorders>
              <w:bottom w:val="nil"/>
            </w:tcBorders>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1</w:t>
            </w:r>
          </w:p>
        </w:tc>
        <w:tc>
          <w:tcPr>
            <w:tcW w:w="742" w:type="dxa"/>
            <w:tcBorders>
              <w:bottom w:val="nil"/>
            </w:tcBorders>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3</w:t>
            </w:r>
          </w:p>
        </w:tc>
        <w:tc>
          <w:tcPr>
            <w:tcW w:w="420" w:type="dxa"/>
            <w:tcBorders>
              <w:bottom w:val="nil"/>
            </w:tcBorders>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2</w:t>
            </w:r>
          </w:p>
        </w:tc>
        <w:tc>
          <w:tcPr>
            <w:tcW w:w="569" w:type="dxa"/>
            <w:tcBorders>
              <w:bottom w:val="nil"/>
            </w:tcBorders>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158</w:t>
            </w:r>
          </w:p>
        </w:tc>
      </w:tr>
      <w:tr w:rsidR="006D24B0" w:rsidRPr="00185208">
        <w:tc>
          <w:tcPr>
            <w:tcW w:w="1022" w:type="dxa"/>
            <w:tcBorders>
              <w:top w:val="nil"/>
              <w:bottom w:val="nil"/>
            </w:tcBorders>
            <w:vAlign w:val="bottom"/>
          </w:tcPr>
          <w:p w:rsidR="006D24B0" w:rsidRPr="00185208" w:rsidRDefault="006D24B0" w:rsidP="00185208">
            <w:pPr>
              <w:suppressAutoHyphens w:val="0"/>
              <w:spacing w:before="40" w:after="40" w:line="220" w:lineRule="exact"/>
              <w:rPr>
                <w:sz w:val="16"/>
                <w:szCs w:val="24"/>
                <w:lang w:val="es-ES"/>
              </w:rPr>
            </w:pPr>
            <w:r w:rsidRPr="00185208">
              <w:rPr>
                <w:noProof/>
                <w:sz w:val="16"/>
                <w:szCs w:val="24"/>
                <w:lang w:val="es-ES"/>
              </w:rPr>
              <w:t>9 años</w:t>
            </w:r>
          </w:p>
        </w:tc>
        <w:tc>
          <w:tcPr>
            <w:tcW w:w="532" w:type="dxa"/>
            <w:tcBorders>
              <w:top w:val="nil"/>
              <w:bottom w:val="nil"/>
            </w:tcBorders>
            <w:vAlign w:val="bottom"/>
          </w:tcPr>
          <w:p w:rsidR="006D24B0" w:rsidRPr="00185208" w:rsidRDefault="006D24B0" w:rsidP="00185208">
            <w:pPr>
              <w:suppressAutoHyphens w:val="0"/>
              <w:spacing w:before="40" w:after="40" w:line="220" w:lineRule="exact"/>
              <w:ind w:right="113"/>
              <w:jc w:val="right"/>
              <w:rPr>
                <w:b/>
                <w:sz w:val="16"/>
                <w:szCs w:val="24"/>
                <w:lang w:val="es-ES"/>
              </w:rPr>
            </w:pPr>
            <w:r w:rsidRPr="00185208">
              <w:rPr>
                <w:b/>
                <w:sz w:val="16"/>
                <w:szCs w:val="24"/>
                <w:lang w:val="es-ES"/>
              </w:rPr>
              <w:t>316</w:t>
            </w:r>
          </w:p>
        </w:tc>
        <w:tc>
          <w:tcPr>
            <w:tcW w:w="798" w:type="dxa"/>
            <w:tcBorders>
              <w:top w:val="nil"/>
              <w:bottom w:val="nil"/>
            </w:tcBorders>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93</w:t>
            </w:r>
          </w:p>
        </w:tc>
        <w:tc>
          <w:tcPr>
            <w:tcW w:w="1148" w:type="dxa"/>
            <w:tcBorders>
              <w:top w:val="nil"/>
              <w:bottom w:val="nil"/>
            </w:tcBorders>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13</w:t>
            </w:r>
          </w:p>
        </w:tc>
        <w:tc>
          <w:tcPr>
            <w:tcW w:w="1288" w:type="dxa"/>
            <w:tcBorders>
              <w:top w:val="nil"/>
              <w:bottom w:val="nil"/>
            </w:tcBorders>
            <w:vAlign w:val="bottom"/>
          </w:tcPr>
          <w:p w:rsidR="006D24B0" w:rsidRPr="00185208" w:rsidRDefault="006D24B0" w:rsidP="00185208">
            <w:pPr>
              <w:suppressAutoHyphens w:val="0"/>
              <w:spacing w:before="40" w:after="40" w:line="220" w:lineRule="exact"/>
              <w:ind w:right="113"/>
              <w:jc w:val="right"/>
              <w:rPr>
                <w:sz w:val="16"/>
                <w:szCs w:val="24"/>
                <w:lang w:val="es-ES"/>
              </w:rPr>
            </w:pPr>
            <w:r w:rsidRPr="00185208">
              <w:rPr>
                <w:sz w:val="16"/>
                <w:szCs w:val="24"/>
                <w:lang w:val="es-ES"/>
              </w:rPr>
              <w:t>3</w:t>
            </w:r>
          </w:p>
        </w:tc>
        <w:tc>
          <w:tcPr>
            <w:tcW w:w="923" w:type="dxa"/>
            <w:tcBorders>
              <w:top w:val="nil"/>
              <w:bottom w:val="nil"/>
            </w:tcBorders>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w:t>
            </w:r>
          </w:p>
        </w:tc>
        <w:tc>
          <w:tcPr>
            <w:tcW w:w="924" w:type="dxa"/>
            <w:tcBorders>
              <w:top w:val="nil"/>
              <w:bottom w:val="nil"/>
            </w:tcBorders>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1</w:t>
            </w:r>
          </w:p>
        </w:tc>
        <w:tc>
          <w:tcPr>
            <w:tcW w:w="1274" w:type="dxa"/>
            <w:tcBorders>
              <w:top w:val="nil"/>
              <w:bottom w:val="nil"/>
            </w:tcBorders>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w:t>
            </w:r>
          </w:p>
        </w:tc>
        <w:tc>
          <w:tcPr>
            <w:tcW w:w="742" w:type="dxa"/>
            <w:tcBorders>
              <w:top w:val="nil"/>
              <w:bottom w:val="nil"/>
            </w:tcBorders>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1</w:t>
            </w:r>
          </w:p>
        </w:tc>
        <w:tc>
          <w:tcPr>
            <w:tcW w:w="420" w:type="dxa"/>
            <w:tcBorders>
              <w:top w:val="nil"/>
              <w:bottom w:val="nil"/>
            </w:tcBorders>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1</w:t>
            </w:r>
          </w:p>
        </w:tc>
        <w:tc>
          <w:tcPr>
            <w:tcW w:w="569" w:type="dxa"/>
            <w:tcBorders>
              <w:top w:val="nil"/>
              <w:bottom w:val="nil"/>
            </w:tcBorders>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204</w:t>
            </w:r>
          </w:p>
        </w:tc>
      </w:tr>
      <w:tr w:rsidR="006D24B0" w:rsidRPr="00185208">
        <w:tc>
          <w:tcPr>
            <w:tcW w:w="1022" w:type="dxa"/>
            <w:tcBorders>
              <w:top w:val="nil"/>
              <w:bottom w:val="nil"/>
            </w:tcBorders>
            <w:vAlign w:val="bottom"/>
          </w:tcPr>
          <w:p w:rsidR="006D24B0" w:rsidRPr="00185208" w:rsidRDefault="006D24B0" w:rsidP="00185208">
            <w:pPr>
              <w:suppressAutoHyphens w:val="0"/>
              <w:spacing w:before="40" w:after="40" w:line="220" w:lineRule="exact"/>
              <w:rPr>
                <w:sz w:val="16"/>
                <w:szCs w:val="24"/>
                <w:lang w:val="es-ES"/>
              </w:rPr>
            </w:pPr>
            <w:r w:rsidRPr="00185208">
              <w:rPr>
                <w:noProof/>
                <w:sz w:val="16"/>
                <w:szCs w:val="24"/>
                <w:lang w:val="es-ES"/>
              </w:rPr>
              <w:t>10 años</w:t>
            </w:r>
          </w:p>
        </w:tc>
        <w:tc>
          <w:tcPr>
            <w:tcW w:w="532" w:type="dxa"/>
            <w:tcBorders>
              <w:top w:val="nil"/>
              <w:bottom w:val="nil"/>
            </w:tcBorders>
            <w:vAlign w:val="bottom"/>
          </w:tcPr>
          <w:p w:rsidR="006D24B0" w:rsidRPr="00185208" w:rsidRDefault="006D24B0" w:rsidP="00185208">
            <w:pPr>
              <w:suppressAutoHyphens w:val="0"/>
              <w:spacing w:before="40" w:after="40" w:line="220" w:lineRule="exact"/>
              <w:ind w:right="113"/>
              <w:jc w:val="right"/>
              <w:rPr>
                <w:b/>
                <w:sz w:val="16"/>
                <w:szCs w:val="24"/>
                <w:lang w:val="es-ES"/>
              </w:rPr>
            </w:pPr>
            <w:r w:rsidRPr="00185208">
              <w:rPr>
                <w:b/>
                <w:sz w:val="16"/>
                <w:szCs w:val="24"/>
                <w:lang w:val="es-ES"/>
              </w:rPr>
              <w:t>365</w:t>
            </w:r>
          </w:p>
        </w:tc>
        <w:tc>
          <w:tcPr>
            <w:tcW w:w="798" w:type="dxa"/>
            <w:tcBorders>
              <w:top w:val="nil"/>
              <w:bottom w:val="nil"/>
            </w:tcBorders>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106</w:t>
            </w:r>
          </w:p>
        </w:tc>
        <w:tc>
          <w:tcPr>
            <w:tcW w:w="1148" w:type="dxa"/>
            <w:tcBorders>
              <w:top w:val="nil"/>
              <w:bottom w:val="nil"/>
            </w:tcBorders>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24</w:t>
            </w:r>
          </w:p>
        </w:tc>
        <w:tc>
          <w:tcPr>
            <w:tcW w:w="1288" w:type="dxa"/>
            <w:tcBorders>
              <w:top w:val="nil"/>
              <w:bottom w:val="nil"/>
            </w:tcBorders>
            <w:vAlign w:val="bottom"/>
          </w:tcPr>
          <w:p w:rsidR="006D24B0" w:rsidRPr="00185208" w:rsidRDefault="006D24B0" w:rsidP="00185208">
            <w:pPr>
              <w:suppressAutoHyphens w:val="0"/>
              <w:spacing w:before="40" w:after="40" w:line="220" w:lineRule="exact"/>
              <w:ind w:right="113"/>
              <w:jc w:val="right"/>
              <w:rPr>
                <w:sz w:val="16"/>
                <w:szCs w:val="24"/>
                <w:lang w:val="es-ES"/>
              </w:rPr>
            </w:pPr>
            <w:r w:rsidRPr="00185208">
              <w:rPr>
                <w:sz w:val="16"/>
                <w:szCs w:val="24"/>
                <w:lang w:val="es-ES"/>
              </w:rPr>
              <w:t>7</w:t>
            </w:r>
          </w:p>
        </w:tc>
        <w:tc>
          <w:tcPr>
            <w:tcW w:w="923" w:type="dxa"/>
            <w:tcBorders>
              <w:top w:val="nil"/>
              <w:bottom w:val="nil"/>
            </w:tcBorders>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w:t>
            </w:r>
          </w:p>
        </w:tc>
        <w:tc>
          <w:tcPr>
            <w:tcW w:w="924" w:type="dxa"/>
            <w:tcBorders>
              <w:top w:val="nil"/>
              <w:bottom w:val="nil"/>
            </w:tcBorders>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2</w:t>
            </w:r>
          </w:p>
        </w:tc>
        <w:tc>
          <w:tcPr>
            <w:tcW w:w="1274" w:type="dxa"/>
            <w:tcBorders>
              <w:top w:val="nil"/>
              <w:bottom w:val="nil"/>
            </w:tcBorders>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w:t>
            </w:r>
          </w:p>
        </w:tc>
        <w:tc>
          <w:tcPr>
            <w:tcW w:w="742" w:type="dxa"/>
            <w:tcBorders>
              <w:top w:val="nil"/>
              <w:bottom w:val="nil"/>
            </w:tcBorders>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1</w:t>
            </w:r>
          </w:p>
        </w:tc>
        <w:tc>
          <w:tcPr>
            <w:tcW w:w="420" w:type="dxa"/>
            <w:tcBorders>
              <w:top w:val="nil"/>
              <w:bottom w:val="nil"/>
            </w:tcBorders>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1</w:t>
            </w:r>
          </w:p>
        </w:tc>
        <w:tc>
          <w:tcPr>
            <w:tcW w:w="569" w:type="dxa"/>
            <w:tcBorders>
              <w:top w:val="nil"/>
              <w:bottom w:val="nil"/>
            </w:tcBorders>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224</w:t>
            </w:r>
          </w:p>
        </w:tc>
      </w:tr>
      <w:tr w:rsidR="006D24B0" w:rsidRPr="00185208">
        <w:tc>
          <w:tcPr>
            <w:tcW w:w="1022" w:type="dxa"/>
            <w:tcBorders>
              <w:top w:val="nil"/>
            </w:tcBorders>
            <w:vAlign w:val="bottom"/>
          </w:tcPr>
          <w:p w:rsidR="006D24B0" w:rsidRPr="00185208" w:rsidRDefault="006D24B0" w:rsidP="00185208">
            <w:pPr>
              <w:suppressAutoHyphens w:val="0"/>
              <w:spacing w:before="40" w:after="40" w:line="220" w:lineRule="exact"/>
              <w:rPr>
                <w:sz w:val="16"/>
                <w:szCs w:val="24"/>
                <w:lang w:val="es-ES"/>
              </w:rPr>
            </w:pPr>
            <w:r w:rsidRPr="00185208">
              <w:rPr>
                <w:noProof/>
                <w:sz w:val="16"/>
                <w:szCs w:val="24"/>
                <w:lang w:val="es-ES"/>
              </w:rPr>
              <w:t>11 años</w:t>
            </w:r>
          </w:p>
        </w:tc>
        <w:tc>
          <w:tcPr>
            <w:tcW w:w="532" w:type="dxa"/>
            <w:tcBorders>
              <w:top w:val="nil"/>
            </w:tcBorders>
            <w:vAlign w:val="bottom"/>
          </w:tcPr>
          <w:p w:rsidR="006D24B0" w:rsidRPr="00185208" w:rsidRDefault="006D24B0" w:rsidP="00185208">
            <w:pPr>
              <w:suppressAutoHyphens w:val="0"/>
              <w:spacing w:before="40" w:after="40" w:line="220" w:lineRule="exact"/>
              <w:ind w:right="113"/>
              <w:jc w:val="right"/>
              <w:rPr>
                <w:b/>
                <w:sz w:val="16"/>
                <w:szCs w:val="24"/>
                <w:lang w:val="es-ES"/>
              </w:rPr>
            </w:pPr>
            <w:r w:rsidRPr="00185208">
              <w:rPr>
                <w:b/>
                <w:sz w:val="16"/>
                <w:szCs w:val="24"/>
                <w:lang w:val="es-ES"/>
              </w:rPr>
              <w:t>388</w:t>
            </w:r>
          </w:p>
        </w:tc>
        <w:tc>
          <w:tcPr>
            <w:tcW w:w="798" w:type="dxa"/>
            <w:tcBorders>
              <w:top w:val="nil"/>
            </w:tcBorders>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104</w:t>
            </w:r>
          </w:p>
        </w:tc>
        <w:tc>
          <w:tcPr>
            <w:tcW w:w="1148" w:type="dxa"/>
            <w:tcBorders>
              <w:top w:val="nil"/>
            </w:tcBorders>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24</w:t>
            </w:r>
          </w:p>
        </w:tc>
        <w:tc>
          <w:tcPr>
            <w:tcW w:w="1288" w:type="dxa"/>
            <w:tcBorders>
              <w:top w:val="nil"/>
            </w:tcBorders>
            <w:vAlign w:val="bottom"/>
          </w:tcPr>
          <w:p w:rsidR="006D24B0" w:rsidRPr="00185208" w:rsidRDefault="006D24B0" w:rsidP="00185208">
            <w:pPr>
              <w:suppressAutoHyphens w:val="0"/>
              <w:spacing w:before="40" w:after="40" w:line="220" w:lineRule="exact"/>
              <w:ind w:right="113"/>
              <w:jc w:val="right"/>
              <w:rPr>
                <w:sz w:val="16"/>
                <w:szCs w:val="24"/>
                <w:lang w:val="es-ES"/>
              </w:rPr>
            </w:pPr>
            <w:r w:rsidRPr="00185208">
              <w:rPr>
                <w:sz w:val="16"/>
                <w:szCs w:val="24"/>
                <w:lang w:val="es-ES"/>
              </w:rPr>
              <w:t>6</w:t>
            </w:r>
          </w:p>
        </w:tc>
        <w:tc>
          <w:tcPr>
            <w:tcW w:w="923" w:type="dxa"/>
            <w:tcBorders>
              <w:top w:val="nil"/>
            </w:tcBorders>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3</w:t>
            </w:r>
          </w:p>
        </w:tc>
        <w:tc>
          <w:tcPr>
            <w:tcW w:w="924" w:type="dxa"/>
            <w:tcBorders>
              <w:top w:val="nil"/>
            </w:tcBorders>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2</w:t>
            </w:r>
          </w:p>
        </w:tc>
        <w:tc>
          <w:tcPr>
            <w:tcW w:w="1274" w:type="dxa"/>
            <w:tcBorders>
              <w:top w:val="nil"/>
            </w:tcBorders>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2</w:t>
            </w:r>
          </w:p>
        </w:tc>
        <w:tc>
          <w:tcPr>
            <w:tcW w:w="742" w:type="dxa"/>
            <w:tcBorders>
              <w:top w:val="nil"/>
            </w:tcBorders>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w:t>
            </w:r>
          </w:p>
        </w:tc>
        <w:tc>
          <w:tcPr>
            <w:tcW w:w="420" w:type="dxa"/>
            <w:tcBorders>
              <w:top w:val="nil"/>
            </w:tcBorders>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1</w:t>
            </w:r>
          </w:p>
        </w:tc>
        <w:tc>
          <w:tcPr>
            <w:tcW w:w="569" w:type="dxa"/>
            <w:tcBorders>
              <w:top w:val="nil"/>
            </w:tcBorders>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246</w:t>
            </w:r>
          </w:p>
        </w:tc>
      </w:tr>
      <w:tr w:rsidR="006D24B0" w:rsidRPr="00185208">
        <w:tc>
          <w:tcPr>
            <w:tcW w:w="1022" w:type="dxa"/>
            <w:vAlign w:val="bottom"/>
          </w:tcPr>
          <w:p w:rsidR="006D24B0" w:rsidRPr="00185208" w:rsidRDefault="006D24B0" w:rsidP="00185208">
            <w:pPr>
              <w:suppressAutoHyphens w:val="0"/>
              <w:spacing w:before="40" w:after="40" w:line="220" w:lineRule="exact"/>
              <w:rPr>
                <w:sz w:val="16"/>
                <w:szCs w:val="24"/>
                <w:lang w:val="es-ES"/>
              </w:rPr>
            </w:pPr>
            <w:r w:rsidRPr="00185208">
              <w:rPr>
                <w:noProof/>
                <w:sz w:val="16"/>
                <w:szCs w:val="24"/>
                <w:lang w:val="es-ES"/>
              </w:rPr>
              <w:t>12 años</w:t>
            </w:r>
          </w:p>
        </w:tc>
        <w:tc>
          <w:tcPr>
            <w:tcW w:w="532" w:type="dxa"/>
            <w:vAlign w:val="bottom"/>
          </w:tcPr>
          <w:p w:rsidR="006D24B0" w:rsidRPr="00185208" w:rsidRDefault="006D24B0" w:rsidP="00185208">
            <w:pPr>
              <w:suppressAutoHyphens w:val="0"/>
              <w:spacing w:before="40" w:after="40" w:line="220" w:lineRule="exact"/>
              <w:ind w:right="113"/>
              <w:jc w:val="right"/>
              <w:rPr>
                <w:b/>
                <w:sz w:val="16"/>
                <w:szCs w:val="24"/>
                <w:lang w:val="es-ES"/>
              </w:rPr>
            </w:pPr>
            <w:r w:rsidRPr="00185208">
              <w:rPr>
                <w:b/>
                <w:sz w:val="16"/>
                <w:szCs w:val="24"/>
                <w:lang w:val="es-ES"/>
              </w:rPr>
              <w:t>385</w:t>
            </w:r>
          </w:p>
        </w:tc>
        <w:tc>
          <w:tcPr>
            <w:tcW w:w="798" w:type="dxa"/>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129</w:t>
            </w:r>
          </w:p>
        </w:tc>
        <w:tc>
          <w:tcPr>
            <w:tcW w:w="1148" w:type="dxa"/>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12</w:t>
            </w:r>
          </w:p>
        </w:tc>
        <w:tc>
          <w:tcPr>
            <w:tcW w:w="1288" w:type="dxa"/>
            <w:vAlign w:val="bottom"/>
          </w:tcPr>
          <w:p w:rsidR="006D24B0" w:rsidRPr="00185208" w:rsidRDefault="006D24B0" w:rsidP="00185208">
            <w:pPr>
              <w:suppressAutoHyphens w:val="0"/>
              <w:spacing w:before="40" w:after="40" w:line="220" w:lineRule="exact"/>
              <w:ind w:right="113"/>
              <w:jc w:val="right"/>
              <w:rPr>
                <w:sz w:val="16"/>
                <w:szCs w:val="24"/>
                <w:lang w:val="es-ES"/>
              </w:rPr>
            </w:pPr>
            <w:r w:rsidRPr="00185208">
              <w:rPr>
                <w:sz w:val="16"/>
                <w:szCs w:val="24"/>
                <w:lang w:val="es-ES"/>
              </w:rPr>
              <w:t>8</w:t>
            </w:r>
          </w:p>
        </w:tc>
        <w:tc>
          <w:tcPr>
            <w:tcW w:w="923" w:type="dxa"/>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w:t>
            </w:r>
          </w:p>
        </w:tc>
        <w:tc>
          <w:tcPr>
            <w:tcW w:w="924" w:type="dxa"/>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w:t>
            </w:r>
          </w:p>
        </w:tc>
        <w:tc>
          <w:tcPr>
            <w:tcW w:w="1274" w:type="dxa"/>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w:t>
            </w:r>
          </w:p>
        </w:tc>
        <w:tc>
          <w:tcPr>
            <w:tcW w:w="742" w:type="dxa"/>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w:t>
            </w:r>
          </w:p>
        </w:tc>
        <w:tc>
          <w:tcPr>
            <w:tcW w:w="420" w:type="dxa"/>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w:t>
            </w:r>
          </w:p>
        </w:tc>
        <w:tc>
          <w:tcPr>
            <w:tcW w:w="569" w:type="dxa"/>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236</w:t>
            </w:r>
          </w:p>
        </w:tc>
      </w:tr>
      <w:tr w:rsidR="006D24B0" w:rsidRPr="00185208">
        <w:tc>
          <w:tcPr>
            <w:tcW w:w="1022" w:type="dxa"/>
            <w:vAlign w:val="bottom"/>
          </w:tcPr>
          <w:p w:rsidR="006D24B0" w:rsidRPr="00185208" w:rsidRDefault="006D24B0" w:rsidP="00185208">
            <w:pPr>
              <w:suppressAutoHyphens w:val="0"/>
              <w:spacing w:before="40" w:after="40" w:line="220" w:lineRule="exact"/>
              <w:rPr>
                <w:sz w:val="16"/>
                <w:szCs w:val="24"/>
                <w:lang w:val="es-ES"/>
              </w:rPr>
            </w:pPr>
            <w:r w:rsidRPr="00185208">
              <w:rPr>
                <w:noProof/>
                <w:sz w:val="16"/>
                <w:szCs w:val="24"/>
                <w:lang w:val="es-ES"/>
              </w:rPr>
              <w:t>13 años</w:t>
            </w:r>
          </w:p>
        </w:tc>
        <w:tc>
          <w:tcPr>
            <w:tcW w:w="532" w:type="dxa"/>
            <w:vAlign w:val="bottom"/>
          </w:tcPr>
          <w:p w:rsidR="006D24B0" w:rsidRPr="00185208" w:rsidRDefault="006D24B0" w:rsidP="00185208">
            <w:pPr>
              <w:suppressAutoHyphens w:val="0"/>
              <w:spacing w:before="40" w:after="40" w:line="220" w:lineRule="exact"/>
              <w:ind w:right="113"/>
              <w:jc w:val="right"/>
              <w:rPr>
                <w:b/>
                <w:sz w:val="16"/>
                <w:szCs w:val="24"/>
                <w:lang w:val="es-ES"/>
              </w:rPr>
            </w:pPr>
            <w:r w:rsidRPr="00185208">
              <w:rPr>
                <w:b/>
                <w:sz w:val="16"/>
                <w:szCs w:val="24"/>
                <w:lang w:val="es-ES"/>
              </w:rPr>
              <w:t>479</w:t>
            </w:r>
          </w:p>
        </w:tc>
        <w:tc>
          <w:tcPr>
            <w:tcW w:w="798" w:type="dxa"/>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155</w:t>
            </w:r>
          </w:p>
        </w:tc>
        <w:tc>
          <w:tcPr>
            <w:tcW w:w="1148" w:type="dxa"/>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16</w:t>
            </w:r>
          </w:p>
        </w:tc>
        <w:tc>
          <w:tcPr>
            <w:tcW w:w="1288" w:type="dxa"/>
            <w:vAlign w:val="bottom"/>
          </w:tcPr>
          <w:p w:rsidR="006D24B0" w:rsidRPr="00185208" w:rsidRDefault="006D24B0" w:rsidP="00185208">
            <w:pPr>
              <w:suppressAutoHyphens w:val="0"/>
              <w:spacing w:before="40" w:after="40" w:line="220" w:lineRule="exact"/>
              <w:ind w:right="113"/>
              <w:jc w:val="right"/>
              <w:rPr>
                <w:sz w:val="16"/>
                <w:szCs w:val="24"/>
                <w:lang w:val="es-ES"/>
              </w:rPr>
            </w:pPr>
            <w:r w:rsidRPr="00185208">
              <w:rPr>
                <w:sz w:val="16"/>
                <w:szCs w:val="24"/>
                <w:lang w:val="es-ES"/>
              </w:rPr>
              <w:t>10</w:t>
            </w:r>
          </w:p>
        </w:tc>
        <w:tc>
          <w:tcPr>
            <w:tcW w:w="923" w:type="dxa"/>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1</w:t>
            </w:r>
          </w:p>
        </w:tc>
        <w:tc>
          <w:tcPr>
            <w:tcW w:w="924" w:type="dxa"/>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w:t>
            </w:r>
          </w:p>
        </w:tc>
        <w:tc>
          <w:tcPr>
            <w:tcW w:w="1274" w:type="dxa"/>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w:t>
            </w:r>
          </w:p>
        </w:tc>
        <w:tc>
          <w:tcPr>
            <w:tcW w:w="742" w:type="dxa"/>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2</w:t>
            </w:r>
          </w:p>
        </w:tc>
        <w:tc>
          <w:tcPr>
            <w:tcW w:w="420" w:type="dxa"/>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1</w:t>
            </w:r>
          </w:p>
        </w:tc>
        <w:tc>
          <w:tcPr>
            <w:tcW w:w="569" w:type="dxa"/>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294</w:t>
            </w:r>
          </w:p>
        </w:tc>
      </w:tr>
      <w:tr w:rsidR="006D24B0" w:rsidRPr="00185208">
        <w:tc>
          <w:tcPr>
            <w:tcW w:w="1022" w:type="dxa"/>
            <w:vAlign w:val="bottom"/>
          </w:tcPr>
          <w:p w:rsidR="006D24B0" w:rsidRPr="00185208" w:rsidRDefault="006D24B0" w:rsidP="00185208">
            <w:pPr>
              <w:suppressAutoHyphens w:val="0"/>
              <w:spacing w:before="40" w:after="40" w:line="220" w:lineRule="exact"/>
              <w:rPr>
                <w:sz w:val="16"/>
                <w:szCs w:val="24"/>
                <w:lang w:val="es-ES"/>
              </w:rPr>
            </w:pPr>
            <w:r w:rsidRPr="00185208">
              <w:rPr>
                <w:noProof/>
                <w:sz w:val="16"/>
                <w:szCs w:val="24"/>
                <w:lang w:val="es-ES"/>
              </w:rPr>
              <w:t>14 años</w:t>
            </w:r>
          </w:p>
        </w:tc>
        <w:tc>
          <w:tcPr>
            <w:tcW w:w="532" w:type="dxa"/>
            <w:vAlign w:val="bottom"/>
          </w:tcPr>
          <w:p w:rsidR="006D24B0" w:rsidRPr="00185208" w:rsidRDefault="006D24B0" w:rsidP="00185208">
            <w:pPr>
              <w:suppressAutoHyphens w:val="0"/>
              <w:spacing w:before="40" w:after="40" w:line="220" w:lineRule="exact"/>
              <w:ind w:right="113"/>
              <w:jc w:val="right"/>
              <w:rPr>
                <w:b/>
                <w:sz w:val="16"/>
                <w:szCs w:val="24"/>
                <w:lang w:val="es-ES"/>
              </w:rPr>
            </w:pPr>
            <w:r w:rsidRPr="00185208">
              <w:rPr>
                <w:b/>
                <w:sz w:val="16"/>
                <w:szCs w:val="24"/>
                <w:lang w:val="es-ES"/>
              </w:rPr>
              <w:t>666</w:t>
            </w:r>
          </w:p>
        </w:tc>
        <w:tc>
          <w:tcPr>
            <w:tcW w:w="798" w:type="dxa"/>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192</w:t>
            </w:r>
          </w:p>
        </w:tc>
        <w:tc>
          <w:tcPr>
            <w:tcW w:w="1148" w:type="dxa"/>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10</w:t>
            </w:r>
          </w:p>
        </w:tc>
        <w:tc>
          <w:tcPr>
            <w:tcW w:w="1288" w:type="dxa"/>
            <w:vAlign w:val="bottom"/>
          </w:tcPr>
          <w:p w:rsidR="006D24B0" w:rsidRPr="00185208" w:rsidRDefault="006D24B0" w:rsidP="00185208">
            <w:pPr>
              <w:suppressAutoHyphens w:val="0"/>
              <w:spacing w:before="40" w:after="40" w:line="220" w:lineRule="exact"/>
              <w:ind w:right="113"/>
              <w:jc w:val="right"/>
              <w:rPr>
                <w:sz w:val="16"/>
                <w:szCs w:val="24"/>
                <w:lang w:val="es-ES"/>
              </w:rPr>
            </w:pPr>
            <w:r w:rsidRPr="00185208">
              <w:rPr>
                <w:sz w:val="16"/>
                <w:szCs w:val="24"/>
                <w:lang w:val="es-ES"/>
              </w:rPr>
              <w:t>24</w:t>
            </w:r>
          </w:p>
        </w:tc>
        <w:tc>
          <w:tcPr>
            <w:tcW w:w="923" w:type="dxa"/>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w:t>
            </w:r>
          </w:p>
        </w:tc>
        <w:tc>
          <w:tcPr>
            <w:tcW w:w="924" w:type="dxa"/>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4</w:t>
            </w:r>
          </w:p>
        </w:tc>
        <w:tc>
          <w:tcPr>
            <w:tcW w:w="1274" w:type="dxa"/>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w:t>
            </w:r>
          </w:p>
        </w:tc>
        <w:tc>
          <w:tcPr>
            <w:tcW w:w="742" w:type="dxa"/>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24</w:t>
            </w:r>
          </w:p>
        </w:tc>
        <w:tc>
          <w:tcPr>
            <w:tcW w:w="420" w:type="dxa"/>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2</w:t>
            </w:r>
          </w:p>
        </w:tc>
        <w:tc>
          <w:tcPr>
            <w:tcW w:w="569" w:type="dxa"/>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410</w:t>
            </w:r>
          </w:p>
        </w:tc>
      </w:tr>
      <w:tr w:rsidR="006D24B0" w:rsidRPr="00185208">
        <w:tc>
          <w:tcPr>
            <w:tcW w:w="1022" w:type="dxa"/>
            <w:vAlign w:val="bottom"/>
          </w:tcPr>
          <w:p w:rsidR="006D24B0" w:rsidRPr="00185208" w:rsidRDefault="006D24B0" w:rsidP="00185208">
            <w:pPr>
              <w:suppressAutoHyphens w:val="0"/>
              <w:spacing w:before="40" w:after="40" w:line="220" w:lineRule="exact"/>
              <w:rPr>
                <w:sz w:val="16"/>
                <w:szCs w:val="24"/>
                <w:lang w:val="es-ES"/>
              </w:rPr>
            </w:pPr>
            <w:r w:rsidRPr="00185208">
              <w:rPr>
                <w:noProof/>
                <w:sz w:val="16"/>
                <w:szCs w:val="24"/>
                <w:lang w:val="es-ES"/>
              </w:rPr>
              <w:t>15 años</w:t>
            </w:r>
          </w:p>
        </w:tc>
        <w:tc>
          <w:tcPr>
            <w:tcW w:w="532" w:type="dxa"/>
            <w:vAlign w:val="bottom"/>
          </w:tcPr>
          <w:p w:rsidR="006D24B0" w:rsidRPr="00185208" w:rsidRDefault="006D24B0" w:rsidP="00185208">
            <w:pPr>
              <w:suppressAutoHyphens w:val="0"/>
              <w:spacing w:before="40" w:after="40" w:line="220" w:lineRule="exact"/>
              <w:ind w:right="113"/>
              <w:jc w:val="right"/>
              <w:rPr>
                <w:b/>
                <w:sz w:val="16"/>
                <w:szCs w:val="24"/>
                <w:lang w:val="es-ES"/>
              </w:rPr>
            </w:pPr>
            <w:r w:rsidRPr="00185208">
              <w:rPr>
                <w:b/>
                <w:sz w:val="16"/>
                <w:szCs w:val="24"/>
                <w:lang w:val="es-ES"/>
              </w:rPr>
              <w:t>1 084</w:t>
            </w:r>
          </w:p>
        </w:tc>
        <w:tc>
          <w:tcPr>
            <w:tcW w:w="798" w:type="dxa"/>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473</w:t>
            </w:r>
          </w:p>
        </w:tc>
        <w:tc>
          <w:tcPr>
            <w:tcW w:w="1148" w:type="dxa"/>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20</w:t>
            </w:r>
          </w:p>
        </w:tc>
        <w:tc>
          <w:tcPr>
            <w:tcW w:w="1288" w:type="dxa"/>
            <w:vAlign w:val="bottom"/>
          </w:tcPr>
          <w:p w:rsidR="006D24B0" w:rsidRPr="00185208" w:rsidRDefault="006D24B0" w:rsidP="00185208">
            <w:pPr>
              <w:suppressAutoHyphens w:val="0"/>
              <w:spacing w:before="40" w:after="40" w:line="220" w:lineRule="exact"/>
              <w:ind w:right="113"/>
              <w:jc w:val="right"/>
              <w:rPr>
                <w:sz w:val="16"/>
                <w:szCs w:val="24"/>
                <w:lang w:val="es-ES"/>
              </w:rPr>
            </w:pPr>
            <w:r w:rsidRPr="00185208">
              <w:rPr>
                <w:sz w:val="16"/>
                <w:szCs w:val="24"/>
                <w:lang w:val="es-ES"/>
              </w:rPr>
              <w:t>48</w:t>
            </w:r>
          </w:p>
        </w:tc>
        <w:tc>
          <w:tcPr>
            <w:tcW w:w="923" w:type="dxa"/>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w:t>
            </w:r>
          </w:p>
        </w:tc>
        <w:tc>
          <w:tcPr>
            <w:tcW w:w="924" w:type="dxa"/>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2</w:t>
            </w:r>
          </w:p>
        </w:tc>
        <w:tc>
          <w:tcPr>
            <w:tcW w:w="1274" w:type="dxa"/>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w:t>
            </w:r>
          </w:p>
        </w:tc>
        <w:tc>
          <w:tcPr>
            <w:tcW w:w="742" w:type="dxa"/>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w:t>
            </w:r>
          </w:p>
        </w:tc>
        <w:tc>
          <w:tcPr>
            <w:tcW w:w="420" w:type="dxa"/>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12</w:t>
            </w:r>
          </w:p>
        </w:tc>
        <w:tc>
          <w:tcPr>
            <w:tcW w:w="569" w:type="dxa"/>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529</w:t>
            </w:r>
          </w:p>
        </w:tc>
      </w:tr>
      <w:tr w:rsidR="006D24B0" w:rsidRPr="00185208">
        <w:tc>
          <w:tcPr>
            <w:tcW w:w="1022" w:type="dxa"/>
            <w:vAlign w:val="bottom"/>
          </w:tcPr>
          <w:p w:rsidR="006D24B0" w:rsidRPr="00185208" w:rsidRDefault="006D24B0" w:rsidP="00185208">
            <w:pPr>
              <w:suppressAutoHyphens w:val="0"/>
              <w:spacing w:before="40" w:after="40" w:line="220" w:lineRule="exact"/>
              <w:rPr>
                <w:sz w:val="16"/>
                <w:szCs w:val="24"/>
                <w:lang w:val="es-ES"/>
              </w:rPr>
            </w:pPr>
            <w:r w:rsidRPr="00185208">
              <w:rPr>
                <w:noProof/>
                <w:sz w:val="16"/>
                <w:szCs w:val="24"/>
                <w:lang w:val="es-ES"/>
              </w:rPr>
              <w:t>16 años</w:t>
            </w:r>
          </w:p>
        </w:tc>
        <w:tc>
          <w:tcPr>
            <w:tcW w:w="532" w:type="dxa"/>
            <w:vAlign w:val="bottom"/>
          </w:tcPr>
          <w:p w:rsidR="006D24B0" w:rsidRPr="00185208" w:rsidRDefault="006D24B0" w:rsidP="00185208">
            <w:pPr>
              <w:suppressAutoHyphens w:val="0"/>
              <w:spacing w:before="40" w:after="40" w:line="220" w:lineRule="exact"/>
              <w:ind w:right="113"/>
              <w:jc w:val="right"/>
              <w:rPr>
                <w:b/>
                <w:sz w:val="16"/>
                <w:szCs w:val="24"/>
                <w:lang w:val="es-ES"/>
              </w:rPr>
            </w:pPr>
            <w:r w:rsidRPr="00185208">
              <w:rPr>
                <w:b/>
                <w:sz w:val="16"/>
                <w:szCs w:val="24"/>
                <w:lang w:val="es-ES"/>
              </w:rPr>
              <w:t>1 018</w:t>
            </w:r>
          </w:p>
        </w:tc>
        <w:tc>
          <w:tcPr>
            <w:tcW w:w="798" w:type="dxa"/>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396</w:t>
            </w:r>
          </w:p>
        </w:tc>
        <w:tc>
          <w:tcPr>
            <w:tcW w:w="1148" w:type="dxa"/>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13</w:t>
            </w:r>
          </w:p>
        </w:tc>
        <w:tc>
          <w:tcPr>
            <w:tcW w:w="1288" w:type="dxa"/>
            <w:vAlign w:val="bottom"/>
          </w:tcPr>
          <w:p w:rsidR="006D24B0" w:rsidRPr="00185208" w:rsidRDefault="006D24B0" w:rsidP="00185208">
            <w:pPr>
              <w:suppressAutoHyphens w:val="0"/>
              <w:spacing w:before="40" w:after="40" w:line="220" w:lineRule="exact"/>
              <w:ind w:right="113"/>
              <w:jc w:val="right"/>
              <w:rPr>
                <w:sz w:val="16"/>
                <w:szCs w:val="24"/>
                <w:lang w:val="es-ES"/>
              </w:rPr>
            </w:pPr>
            <w:r w:rsidRPr="00185208">
              <w:rPr>
                <w:sz w:val="16"/>
                <w:szCs w:val="24"/>
                <w:lang w:val="es-ES"/>
              </w:rPr>
              <w:t>33</w:t>
            </w:r>
          </w:p>
        </w:tc>
        <w:tc>
          <w:tcPr>
            <w:tcW w:w="923" w:type="dxa"/>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4</w:t>
            </w:r>
          </w:p>
        </w:tc>
        <w:tc>
          <w:tcPr>
            <w:tcW w:w="924" w:type="dxa"/>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1</w:t>
            </w:r>
          </w:p>
        </w:tc>
        <w:tc>
          <w:tcPr>
            <w:tcW w:w="1274" w:type="dxa"/>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w:t>
            </w:r>
          </w:p>
        </w:tc>
        <w:tc>
          <w:tcPr>
            <w:tcW w:w="742" w:type="dxa"/>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4</w:t>
            </w:r>
          </w:p>
        </w:tc>
        <w:tc>
          <w:tcPr>
            <w:tcW w:w="420" w:type="dxa"/>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9</w:t>
            </w:r>
          </w:p>
        </w:tc>
        <w:tc>
          <w:tcPr>
            <w:tcW w:w="569" w:type="dxa"/>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558</w:t>
            </w:r>
          </w:p>
        </w:tc>
      </w:tr>
      <w:tr w:rsidR="006D24B0" w:rsidRPr="00185208">
        <w:tc>
          <w:tcPr>
            <w:tcW w:w="1022" w:type="dxa"/>
            <w:vAlign w:val="bottom"/>
          </w:tcPr>
          <w:p w:rsidR="006D24B0" w:rsidRPr="00185208" w:rsidRDefault="006D24B0" w:rsidP="00185208">
            <w:pPr>
              <w:suppressAutoHyphens w:val="0"/>
              <w:spacing w:before="40" w:after="40" w:line="220" w:lineRule="exact"/>
              <w:rPr>
                <w:sz w:val="16"/>
                <w:szCs w:val="24"/>
                <w:lang w:val="es-ES"/>
              </w:rPr>
            </w:pPr>
            <w:r w:rsidRPr="00185208">
              <w:rPr>
                <w:noProof/>
                <w:sz w:val="16"/>
                <w:szCs w:val="24"/>
                <w:lang w:val="es-ES"/>
              </w:rPr>
              <w:t>17 años</w:t>
            </w:r>
          </w:p>
        </w:tc>
        <w:tc>
          <w:tcPr>
            <w:tcW w:w="532" w:type="dxa"/>
            <w:vAlign w:val="bottom"/>
          </w:tcPr>
          <w:p w:rsidR="006D24B0" w:rsidRPr="00185208" w:rsidRDefault="006D24B0" w:rsidP="00185208">
            <w:pPr>
              <w:suppressAutoHyphens w:val="0"/>
              <w:spacing w:before="40" w:after="40" w:line="220" w:lineRule="exact"/>
              <w:ind w:right="113"/>
              <w:jc w:val="right"/>
              <w:rPr>
                <w:b/>
                <w:sz w:val="16"/>
                <w:szCs w:val="24"/>
                <w:lang w:val="es-ES"/>
              </w:rPr>
            </w:pPr>
            <w:r w:rsidRPr="00185208">
              <w:rPr>
                <w:b/>
                <w:sz w:val="16"/>
                <w:szCs w:val="24"/>
                <w:lang w:val="es-ES"/>
              </w:rPr>
              <w:t>281</w:t>
            </w:r>
          </w:p>
        </w:tc>
        <w:tc>
          <w:tcPr>
            <w:tcW w:w="798" w:type="dxa"/>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147</w:t>
            </w:r>
          </w:p>
        </w:tc>
        <w:tc>
          <w:tcPr>
            <w:tcW w:w="1148" w:type="dxa"/>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30</w:t>
            </w:r>
          </w:p>
        </w:tc>
        <w:tc>
          <w:tcPr>
            <w:tcW w:w="1288" w:type="dxa"/>
            <w:vAlign w:val="bottom"/>
          </w:tcPr>
          <w:p w:rsidR="006D24B0" w:rsidRPr="00185208" w:rsidRDefault="006D24B0" w:rsidP="00185208">
            <w:pPr>
              <w:suppressAutoHyphens w:val="0"/>
              <w:spacing w:before="40" w:after="40" w:line="220" w:lineRule="exact"/>
              <w:ind w:right="113"/>
              <w:jc w:val="right"/>
              <w:rPr>
                <w:sz w:val="16"/>
                <w:szCs w:val="24"/>
                <w:lang w:val="es-ES"/>
              </w:rPr>
            </w:pPr>
            <w:r w:rsidRPr="00185208">
              <w:rPr>
                <w:sz w:val="16"/>
                <w:szCs w:val="24"/>
                <w:lang w:val="es-ES"/>
              </w:rPr>
              <w:t>11</w:t>
            </w:r>
          </w:p>
        </w:tc>
        <w:tc>
          <w:tcPr>
            <w:tcW w:w="923" w:type="dxa"/>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w:t>
            </w:r>
          </w:p>
        </w:tc>
        <w:tc>
          <w:tcPr>
            <w:tcW w:w="924" w:type="dxa"/>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w:t>
            </w:r>
          </w:p>
        </w:tc>
        <w:tc>
          <w:tcPr>
            <w:tcW w:w="1274" w:type="dxa"/>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w:t>
            </w:r>
          </w:p>
        </w:tc>
        <w:tc>
          <w:tcPr>
            <w:tcW w:w="742" w:type="dxa"/>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1</w:t>
            </w:r>
          </w:p>
        </w:tc>
        <w:tc>
          <w:tcPr>
            <w:tcW w:w="420" w:type="dxa"/>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1</w:t>
            </w:r>
          </w:p>
        </w:tc>
        <w:tc>
          <w:tcPr>
            <w:tcW w:w="569" w:type="dxa"/>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91</w:t>
            </w:r>
          </w:p>
        </w:tc>
      </w:tr>
      <w:tr w:rsidR="006D24B0" w:rsidRPr="00185208">
        <w:tc>
          <w:tcPr>
            <w:tcW w:w="1022" w:type="dxa"/>
            <w:tcBorders>
              <w:bottom w:val="single" w:sz="4" w:space="0" w:color="auto"/>
            </w:tcBorders>
            <w:vAlign w:val="bottom"/>
          </w:tcPr>
          <w:p w:rsidR="006D24B0" w:rsidRPr="00185208" w:rsidRDefault="006D24B0" w:rsidP="00185208">
            <w:pPr>
              <w:suppressAutoHyphens w:val="0"/>
              <w:spacing w:before="40" w:after="40" w:line="220" w:lineRule="exact"/>
              <w:rPr>
                <w:sz w:val="16"/>
                <w:szCs w:val="24"/>
                <w:lang w:val="es-ES"/>
              </w:rPr>
            </w:pPr>
            <w:r w:rsidRPr="00185208">
              <w:rPr>
                <w:sz w:val="16"/>
                <w:szCs w:val="24"/>
                <w:lang w:val="es-ES"/>
              </w:rPr>
              <w:t>18 años o más</w:t>
            </w:r>
          </w:p>
        </w:tc>
        <w:tc>
          <w:tcPr>
            <w:tcW w:w="532" w:type="dxa"/>
            <w:tcBorders>
              <w:bottom w:val="single" w:sz="4" w:space="0" w:color="auto"/>
            </w:tcBorders>
            <w:vAlign w:val="bottom"/>
          </w:tcPr>
          <w:p w:rsidR="006D24B0" w:rsidRPr="00185208" w:rsidRDefault="006D24B0" w:rsidP="00185208">
            <w:pPr>
              <w:suppressAutoHyphens w:val="0"/>
              <w:spacing w:before="40" w:after="40" w:line="220" w:lineRule="exact"/>
              <w:ind w:right="113"/>
              <w:jc w:val="right"/>
              <w:rPr>
                <w:b/>
                <w:sz w:val="16"/>
                <w:szCs w:val="24"/>
                <w:lang w:val="es-ES"/>
              </w:rPr>
            </w:pPr>
            <w:r w:rsidRPr="00185208">
              <w:rPr>
                <w:b/>
                <w:sz w:val="16"/>
                <w:szCs w:val="24"/>
                <w:lang w:val="es-ES"/>
              </w:rPr>
              <w:t>113</w:t>
            </w:r>
          </w:p>
        </w:tc>
        <w:tc>
          <w:tcPr>
            <w:tcW w:w="798" w:type="dxa"/>
            <w:tcBorders>
              <w:bottom w:val="single" w:sz="4" w:space="0" w:color="auto"/>
            </w:tcBorders>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23</w:t>
            </w:r>
          </w:p>
        </w:tc>
        <w:tc>
          <w:tcPr>
            <w:tcW w:w="1148" w:type="dxa"/>
            <w:tcBorders>
              <w:bottom w:val="single" w:sz="4" w:space="0" w:color="auto"/>
            </w:tcBorders>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6</w:t>
            </w:r>
          </w:p>
        </w:tc>
        <w:tc>
          <w:tcPr>
            <w:tcW w:w="1288" w:type="dxa"/>
            <w:tcBorders>
              <w:bottom w:val="single" w:sz="4" w:space="0" w:color="auto"/>
            </w:tcBorders>
            <w:vAlign w:val="bottom"/>
          </w:tcPr>
          <w:p w:rsidR="006D24B0" w:rsidRPr="00185208" w:rsidRDefault="006D24B0" w:rsidP="00185208">
            <w:pPr>
              <w:suppressAutoHyphens w:val="0"/>
              <w:spacing w:before="40" w:after="40" w:line="220" w:lineRule="exact"/>
              <w:ind w:right="113"/>
              <w:jc w:val="right"/>
              <w:rPr>
                <w:sz w:val="16"/>
                <w:szCs w:val="24"/>
                <w:lang w:val="es-ES"/>
              </w:rPr>
            </w:pPr>
            <w:r w:rsidRPr="00185208">
              <w:rPr>
                <w:sz w:val="16"/>
                <w:szCs w:val="24"/>
                <w:lang w:val="es-ES"/>
              </w:rPr>
              <w:t>9</w:t>
            </w:r>
          </w:p>
        </w:tc>
        <w:tc>
          <w:tcPr>
            <w:tcW w:w="923" w:type="dxa"/>
            <w:tcBorders>
              <w:bottom w:val="single" w:sz="4" w:space="0" w:color="auto"/>
            </w:tcBorders>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2</w:t>
            </w:r>
          </w:p>
        </w:tc>
        <w:tc>
          <w:tcPr>
            <w:tcW w:w="924" w:type="dxa"/>
            <w:tcBorders>
              <w:bottom w:val="single" w:sz="4" w:space="0" w:color="auto"/>
            </w:tcBorders>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1</w:t>
            </w:r>
          </w:p>
        </w:tc>
        <w:tc>
          <w:tcPr>
            <w:tcW w:w="1274" w:type="dxa"/>
            <w:tcBorders>
              <w:bottom w:val="single" w:sz="4" w:space="0" w:color="auto"/>
            </w:tcBorders>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w:t>
            </w:r>
          </w:p>
        </w:tc>
        <w:tc>
          <w:tcPr>
            <w:tcW w:w="742" w:type="dxa"/>
            <w:tcBorders>
              <w:bottom w:val="single" w:sz="4" w:space="0" w:color="auto"/>
            </w:tcBorders>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w:t>
            </w:r>
          </w:p>
        </w:tc>
        <w:tc>
          <w:tcPr>
            <w:tcW w:w="420" w:type="dxa"/>
            <w:tcBorders>
              <w:bottom w:val="single" w:sz="4" w:space="0" w:color="auto"/>
            </w:tcBorders>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w:t>
            </w:r>
          </w:p>
        </w:tc>
        <w:tc>
          <w:tcPr>
            <w:tcW w:w="569" w:type="dxa"/>
            <w:tcBorders>
              <w:bottom w:val="single" w:sz="4" w:space="0" w:color="auto"/>
            </w:tcBorders>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72</w:t>
            </w:r>
          </w:p>
        </w:tc>
      </w:tr>
      <w:tr w:rsidR="006D24B0" w:rsidRPr="00185208">
        <w:tc>
          <w:tcPr>
            <w:tcW w:w="1022" w:type="dxa"/>
            <w:tcBorders>
              <w:top w:val="single" w:sz="4" w:space="0" w:color="auto"/>
              <w:bottom w:val="single" w:sz="12" w:space="0" w:color="auto"/>
            </w:tcBorders>
            <w:vAlign w:val="bottom"/>
          </w:tcPr>
          <w:p w:rsidR="006D24B0" w:rsidRPr="00185208" w:rsidRDefault="006D24B0" w:rsidP="00185208">
            <w:pPr>
              <w:suppressAutoHyphens w:val="0"/>
              <w:spacing w:before="80" w:after="80" w:line="220" w:lineRule="exact"/>
              <w:ind w:firstLine="284"/>
              <w:rPr>
                <w:sz w:val="16"/>
                <w:szCs w:val="24"/>
                <w:lang w:val="es-ES"/>
              </w:rPr>
            </w:pPr>
            <w:bookmarkStart w:id="4" w:name="_Hlk212036225"/>
            <w:r w:rsidRPr="00185208">
              <w:rPr>
                <w:b/>
                <w:sz w:val="16"/>
                <w:szCs w:val="24"/>
                <w:lang w:val="es-ES"/>
              </w:rPr>
              <w:t>Total</w:t>
            </w:r>
            <w:bookmarkEnd w:id="4"/>
          </w:p>
        </w:tc>
        <w:tc>
          <w:tcPr>
            <w:tcW w:w="532" w:type="dxa"/>
            <w:tcBorders>
              <w:top w:val="single" w:sz="4" w:space="0" w:color="auto"/>
              <w:bottom w:val="single" w:sz="12" w:space="0" w:color="auto"/>
            </w:tcBorders>
            <w:vAlign w:val="bottom"/>
          </w:tcPr>
          <w:p w:rsidR="006D24B0" w:rsidRPr="00185208" w:rsidRDefault="006D24B0" w:rsidP="00185208">
            <w:pPr>
              <w:suppressAutoHyphens w:val="0"/>
              <w:spacing w:before="80" w:after="80" w:line="220" w:lineRule="exact"/>
              <w:ind w:right="113"/>
              <w:jc w:val="right"/>
              <w:rPr>
                <w:b/>
                <w:sz w:val="16"/>
                <w:szCs w:val="24"/>
                <w:lang w:val="es-ES"/>
              </w:rPr>
            </w:pPr>
            <w:r w:rsidRPr="00185208">
              <w:rPr>
                <w:b/>
                <w:sz w:val="16"/>
                <w:szCs w:val="24"/>
                <w:lang w:val="es-ES"/>
              </w:rPr>
              <w:t>5 876</w:t>
            </w:r>
          </w:p>
        </w:tc>
        <w:tc>
          <w:tcPr>
            <w:tcW w:w="798" w:type="dxa"/>
            <w:tcBorders>
              <w:top w:val="single" w:sz="4" w:space="0" w:color="auto"/>
              <w:bottom w:val="single" w:sz="12" w:space="0" w:color="auto"/>
            </w:tcBorders>
            <w:vAlign w:val="bottom"/>
          </w:tcPr>
          <w:p w:rsidR="006D24B0" w:rsidRPr="00185208" w:rsidRDefault="006D24B0" w:rsidP="00185208">
            <w:pPr>
              <w:suppressAutoHyphens w:val="0"/>
              <w:spacing w:before="80" w:after="80" w:line="220" w:lineRule="exact"/>
              <w:jc w:val="right"/>
              <w:rPr>
                <w:b/>
                <w:sz w:val="16"/>
                <w:szCs w:val="24"/>
                <w:lang w:val="es-ES"/>
              </w:rPr>
            </w:pPr>
            <w:r w:rsidRPr="00185208">
              <w:rPr>
                <w:b/>
                <w:sz w:val="16"/>
                <w:szCs w:val="24"/>
                <w:lang w:val="es-ES"/>
              </w:rPr>
              <w:t>2 072</w:t>
            </w:r>
          </w:p>
        </w:tc>
        <w:tc>
          <w:tcPr>
            <w:tcW w:w="1148" w:type="dxa"/>
            <w:tcBorders>
              <w:top w:val="single" w:sz="4" w:space="0" w:color="auto"/>
              <w:bottom w:val="single" w:sz="12" w:space="0" w:color="auto"/>
            </w:tcBorders>
            <w:vAlign w:val="bottom"/>
          </w:tcPr>
          <w:p w:rsidR="006D24B0" w:rsidRPr="00185208" w:rsidRDefault="006D24B0" w:rsidP="00185208">
            <w:pPr>
              <w:suppressAutoHyphens w:val="0"/>
              <w:spacing w:before="80" w:after="80" w:line="220" w:lineRule="exact"/>
              <w:jc w:val="right"/>
              <w:rPr>
                <w:b/>
                <w:sz w:val="16"/>
                <w:szCs w:val="24"/>
                <w:lang w:val="es-ES"/>
              </w:rPr>
            </w:pPr>
            <w:r w:rsidRPr="00185208">
              <w:rPr>
                <w:b/>
                <w:sz w:val="16"/>
                <w:szCs w:val="24"/>
                <w:lang w:val="es-ES"/>
              </w:rPr>
              <w:t>203</w:t>
            </w:r>
          </w:p>
        </w:tc>
        <w:tc>
          <w:tcPr>
            <w:tcW w:w="1288" w:type="dxa"/>
            <w:tcBorders>
              <w:top w:val="single" w:sz="4" w:space="0" w:color="auto"/>
              <w:bottom w:val="single" w:sz="12" w:space="0" w:color="auto"/>
            </w:tcBorders>
            <w:vAlign w:val="bottom"/>
          </w:tcPr>
          <w:p w:rsidR="006D24B0" w:rsidRPr="00185208" w:rsidRDefault="006D24B0" w:rsidP="00185208">
            <w:pPr>
              <w:suppressAutoHyphens w:val="0"/>
              <w:spacing w:before="80" w:after="80" w:line="220" w:lineRule="exact"/>
              <w:ind w:right="113"/>
              <w:jc w:val="right"/>
              <w:rPr>
                <w:b/>
                <w:sz w:val="16"/>
                <w:szCs w:val="24"/>
                <w:lang w:val="es-ES"/>
              </w:rPr>
            </w:pPr>
            <w:r w:rsidRPr="00185208">
              <w:rPr>
                <w:b/>
                <w:sz w:val="16"/>
                <w:szCs w:val="24"/>
                <w:lang w:val="es-ES"/>
              </w:rPr>
              <w:t>190</w:t>
            </w:r>
          </w:p>
        </w:tc>
        <w:tc>
          <w:tcPr>
            <w:tcW w:w="923" w:type="dxa"/>
            <w:tcBorders>
              <w:top w:val="single" w:sz="4" w:space="0" w:color="auto"/>
              <w:bottom w:val="single" w:sz="12" w:space="0" w:color="auto"/>
            </w:tcBorders>
            <w:vAlign w:val="bottom"/>
          </w:tcPr>
          <w:p w:rsidR="006D24B0" w:rsidRPr="00185208" w:rsidRDefault="006D24B0" w:rsidP="00185208">
            <w:pPr>
              <w:suppressAutoHyphens w:val="0"/>
              <w:spacing w:before="80" w:after="80" w:line="220" w:lineRule="exact"/>
              <w:jc w:val="right"/>
              <w:rPr>
                <w:b/>
                <w:sz w:val="16"/>
                <w:szCs w:val="24"/>
                <w:lang w:val="es-ES"/>
              </w:rPr>
            </w:pPr>
            <w:r w:rsidRPr="00185208">
              <w:rPr>
                <w:b/>
                <w:sz w:val="16"/>
                <w:szCs w:val="24"/>
                <w:lang w:val="es-ES"/>
              </w:rPr>
              <w:t>10</w:t>
            </w:r>
          </w:p>
        </w:tc>
        <w:tc>
          <w:tcPr>
            <w:tcW w:w="924" w:type="dxa"/>
            <w:tcBorders>
              <w:top w:val="single" w:sz="4" w:space="0" w:color="auto"/>
              <w:bottom w:val="single" w:sz="12" w:space="0" w:color="auto"/>
            </w:tcBorders>
            <w:vAlign w:val="bottom"/>
          </w:tcPr>
          <w:p w:rsidR="006D24B0" w:rsidRPr="00185208" w:rsidRDefault="006D24B0" w:rsidP="00185208">
            <w:pPr>
              <w:suppressAutoHyphens w:val="0"/>
              <w:spacing w:before="80" w:after="80" w:line="220" w:lineRule="exact"/>
              <w:jc w:val="right"/>
              <w:rPr>
                <w:b/>
                <w:sz w:val="16"/>
                <w:szCs w:val="24"/>
                <w:lang w:val="es-ES"/>
              </w:rPr>
            </w:pPr>
            <w:r w:rsidRPr="00185208">
              <w:rPr>
                <w:b/>
                <w:sz w:val="16"/>
                <w:szCs w:val="24"/>
                <w:lang w:val="es-ES"/>
              </w:rPr>
              <w:t>15</w:t>
            </w:r>
          </w:p>
        </w:tc>
        <w:tc>
          <w:tcPr>
            <w:tcW w:w="1274" w:type="dxa"/>
            <w:tcBorders>
              <w:top w:val="single" w:sz="4" w:space="0" w:color="auto"/>
              <w:bottom w:val="single" w:sz="12" w:space="0" w:color="auto"/>
            </w:tcBorders>
            <w:vAlign w:val="bottom"/>
          </w:tcPr>
          <w:p w:rsidR="006D24B0" w:rsidRPr="00185208" w:rsidRDefault="006D24B0" w:rsidP="00185208">
            <w:pPr>
              <w:suppressAutoHyphens w:val="0"/>
              <w:spacing w:before="80" w:after="80" w:line="220" w:lineRule="exact"/>
              <w:jc w:val="right"/>
              <w:rPr>
                <w:b/>
                <w:sz w:val="16"/>
                <w:szCs w:val="24"/>
                <w:lang w:val="es-ES"/>
              </w:rPr>
            </w:pPr>
            <w:r w:rsidRPr="00185208">
              <w:rPr>
                <w:b/>
                <w:sz w:val="16"/>
                <w:szCs w:val="24"/>
                <w:lang w:val="es-ES"/>
              </w:rPr>
              <w:t>7</w:t>
            </w:r>
          </w:p>
        </w:tc>
        <w:tc>
          <w:tcPr>
            <w:tcW w:w="742" w:type="dxa"/>
            <w:tcBorders>
              <w:top w:val="single" w:sz="4" w:space="0" w:color="auto"/>
              <w:bottom w:val="single" w:sz="12" w:space="0" w:color="auto"/>
            </w:tcBorders>
            <w:vAlign w:val="bottom"/>
          </w:tcPr>
          <w:p w:rsidR="006D24B0" w:rsidRPr="00185208" w:rsidRDefault="006D24B0" w:rsidP="00185208">
            <w:pPr>
              <w:suppressAutoHyphens w:val="0"/>
              <w:spacing w:before="80" w:after="80" w:line="220" w:lineRule="exact"/>
              <w:jc w:val="right"/>
              <w:rPr>
                <w:b/>
                <w:sz w:val="16"/>
                <w:szCs w:val="24"/>
                <w:lang w:val="es-ES"/>
              </w:rPr>
            </w:pPr>
            <w:r w:rsidRPr="00185208">
              <w:rPr>
                <w:b/>
                <w:sz w:val="16"/>
                <w:szCs w:val="24"/>
                <w:lang w:val="es-ES"/>
              </w:rPr>
              <w:t>40</w:t>
            </w:r>
          </w:p>
        </w:tc>
        <w:tc>
          <w:tcPr>
            <w:tcW w:w="420" w:type="dxa"/>
            <w:tcBorders>
              <w:top w:val="single" w:sz="4" w:space="0" w:color="auto"/>
              <w:bottom w:val="single" w:sz="12" w:space="0" w:color="auto"/>
            </w:tcBorders>
            <w:vAlign w:val="bottom"/>
          </w:tcPr>
          <w:p w:rsidR="006D24B0" w:rsidRPr="00185208" w:rsidRDefault="006D24B0" w:rsidP="00185208">
            <w:pPr>
              <w:suppressAutoHyphens w:val="0"/>
              <w:spacing w:before="80" w:after="80" w:line="220" w:lineRule="exact"/>
              <w:jc w:val="right"/>
              <w:rPr>
                <w:b/>
                <w:sz w:val="16"/>
                <w:szCs w:val="24"/>
                <w:lang w:val="es-ES"/>
              </w:rPr>
            </w:pPr>
            <w:r w:rsidRPr="00185208">
              <w:rPr>
                <w:b/>
                <w:sz w:val="16"/>
                <w:szCs w:val="24"/>
                <w:lang w:val="es-ES"/>
              </w:rPr>
              <w:t>33</w:t>
            </w:r>
          </w:p>
        </w:tc>
        <w:tc>
          <w:tcPr>
            <w:tcW w:w="569" w:type="dxa"/>
            <w:tcBorders>
              <w:top w:val="single" w:sz="4" w:space="0" w:color="auto"/>
              <w:bottom w:val="single" w:sz="12" w:space="0" w:color="auto"/>
            </w:tcBorders>
            <w:vAlign w:val="bottom"/>
          </w:tcPr>
          <w:p w:rsidR="006D24B0" w:rsidRPr="00185208" w:rsidRDefault="006D24B0" w:rsidP="00185208">
            <w:pPr>
              <w:suppressAutoHyphens w:val="0"/>
              <w:spacing w:before="80" w:after="80" w:line="220" w:lineRule="exact"/>
              <w:jc w:val="right"/>
              <w:rPr>
                <w:b/>
                <w:sz w:val="16"/>
                <w:szCs w:val="24"/>
                <w:lang w:val="es-ES"/>
              </w:rPr>
            </w:pPr>
            <w:r w:rsidRPr="00185208">
              <w:rPr>
                <w:b/>
                <w:sz w:val="16"/>
                <w:szCs w:val="24"/>
                <w:lang w:val="es-ES"/>
              </w:rPr>
              <w:t>3 306</w:t>
            </w:r>
          </w:p>
        </w:tc>
      </w:tr>
    </w:tbl>
    <w:p w:rsidR="006D24B0" w:rsidRPr="00C64054" w:rsidRDefault="00CD62CC" w:rsidP="00CD62CC">
      <w:pPr>
        <w:pStyle w:val="H23G"/>
        <w:rPr>
          <w:b w:val="0"/>
          <w:i/>
          <w:sz w:val="16"/>
          <w:lang w:val="es-ES"/>
        </w:rPr>
      </w:pPr>
      <w:r>
        <w:rPr>
          <w:lang w:val="es-ES"/>
        </w:rPr>
        <w:tab/>
      </w:r>
      <w:r>
        <w:rPr>
          <w:lang w:val="es-ES"/>
        </w:rPr>
        <w:tab/>
      </w:r>
      <w:r w:rsidR="006D24B0" w:rsidRPr="006D0F12">
        <w:rPr>
          <w:lang w:val="es-ES"/>
        </w:rPr>
        <w:t>b)</w:t>
      </w:r>
      <w:r w:rsidR="006D24B0" w:rsidRPr="006D0F12">
        <w:rPr>
          <w:lang w:val="es-ES"/>
        </w:rPr>
        <w:tab/>
        <w:t>Niñas</w:t>
      </w:r>
      <w:r>
        <w:rPr>
          <w:lang w:val="es-ES"/>
        </w:rPr>
        <w:t xml:space="preserve"> </w:t>
      </w:r>
      <w:r w:rsidR="00C64054">
        <w:rPr>
          <w:lang w:val="es-ES"/>
        </w:rPr>
        <w:br/>
      </w:r>
      <w:r w:rsidR="00C64054">
        <w:rPr>
          <w:lang w:val="es-ES"/>
        </w:rPr>
        <w:tab/>
      </w:r>
      <w:r w:rsidR="006D24B0" w:rsidRPr="00C64054">
        <w:rPr>
          <w:b w:val="0"/>
          <w:i/>
          <w:sz w:val="16"/>
          <w:lang w:val="es-ES"/>
        </w:rPr>
        <w:t>(</w:t>
      </w:r>
      <w:r w:rsidR="00C64054" w:rsidRPr="00C64054">
        <w:rPr>
          <w:b w:val="0"/>
          <w:i/>
          <w:sz w:val="16"/>
          <w:lang w:val="es-ES"/>
        </w:rPr>
        <w:t>Personas</w:t>
      </w:r>
      <w:r w:rsidR="006D24B0" w:rsidRPr="00C64054">
        <w:rPr>
          <w:b w:val="0"/>
          <w:i/>
          <w:sz w:val="16"/>
          <w:lang w:val="es-ES"/>
        </w:rPr>
        <w:t>)</w:t>
      </w:r>
    </w:p>
    <w:tbl>
      <w:tblPr>
        <w:tblW w:w="9639"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980"/>
        <w:gridCol w:w="686"/>
        <w:gridCol w:w="812"/>
        <w:gridCol w:w="1162"/>
        <w:gridCol w:w="1218"/>
        <w:gridCol w:w="888"/>
        <w:gridCol w:w="889"/>
        <w:gridCol w:w="1274"/>
        <w:gridCol w:w="742"/>
        <w:gridCol w:w="419"/>
        <w:gridCol w:w="569"/>
      </w:tblGrid>
      <w:tr w:rsidR="006D24B0" w:rsidRPr="00185208">
        <w:trPr>
          <w:tblHeader/>
        </w:trPr>
        <w:tc>
          <w:tcPr>
            <w:tcW w:w="980" w:type="dxa"/>
            <w:vMerge w:val="restart"/>
            <w:tcBorders>
              <w:top w:val="single" w:sz="4" w:space="0" w:color="auto"/>
              <w:bottom w:val="single" w:sz="12" w:space="0" w:color="auto"/>
            </w:tcBorders>
            <w:vAlign w:val="bottom"/>
          </w:tcPr>
          <w:p w:rsidR="006D24B0" w:rsidRPr="00185208" w:rsidRDefault="006D24B0" w:rsidP="00185208">
            <w:pPr>
              <w:suppressAutoHyphens w:val="0"/>
              <w:spacing w:before="80" w:after="80" w:line="200" w:lineRule="exact"/>
              <w:rPr>
                <w:sz w:val="14"/>
                <w:szCs w:val="24"/>
                <w:lang w:val="es-ES"/>
              </w:rPr>
            </w:pPr>
            <w:r w:rsidRPr="00185208">
              <w:rPr>
                <w:i/>
                <w:sz w:val="14"/>
                <w:szCs w:val="24"/>
                <w:lang w:val="es-ES"/>
              </w:rPr>
              <w:t xml:space="preserve">Edad </w:t>
            </w:r>
          </w:p>
        </w:tc>
        <w:tc>
          <w:tcPr>
            <w:tcW w:w="686" w:type="dxa"/>
            <w:vMerge w:val="restart"/>
            <w:tcBorders>
              <w:top w:val="single" w:sz="4" w:space="0" w:color="auto"/>
              <w:bottom w:val="single" w:sz="12" w:space="0" w:color="auto"/>
            </w:tcBorders>
            <w:vAlign w:val="bottom"/>
          </w:tcPr>
          <w:p w:rsidR="006D24B0" w:rsidRPr="00185208" w:rsidRDefault="006D24B0" w:rsidP="00185208">
            <w:pPr>
              <w:suppressAutoHyphens w:val="0"/>
              <w:spacing w:before="80" w:after="80" w:line="200" w:lineRule="exact"/>
              <w:ind w:right="113"/>
              <w:jc w:val="right"/>
              <w:rPr>
                <w:sz w:val="14"/>
                <w:szCs w:val="24"/>
                <w:lang w:val="es-ES"/>
              </w:rPr>
            </w:pPr>
            <w:r w:rsidRPr="00185208">
              <w:rPr>
                <w:b/>
                <w:i/>
                <w:sz w:val="14"/>
                <w:szCs w:val="24"/>
                <w:lang w:val="es-ES"/>
              </w:rPr>
              <w:t>Total</w:t>
            </w:r>
          </w:p>
        </w:tc>
        <w:tc>
          <w:tcPr>
            <w:tcW w:w="7973" w:type="dxa"/>
            <w:gridSpan w:val="9"/>
            <w:tcBorders>
              <w:top w:val="single" w:sz="4" w:space="0" w:color="auto"/>
              <w:bottom w:val="single" w:sz="4" w:space="0" w:color="auto"/>
            </w:tcBorders>
            <w:vAlign w:val="bottom"/>
          </w:tcPr>
          <w:p w:rsidR="006D24B0" w:rsidRPr="00185208" w:rsidRDefault="006D24B0" w:rsidP="00185208">
            <w:pPr>
              <w:suppressAutoHyphens w:val="0"/>
              <w:spacing w:before="80" w:after="80" w:line="200" w:lineRule="exact"/>
              <w:jc w:val="center"/>
              <w:rPr>
                <w:sz w:val="14"/>
                <w:szCs w:val="24"/>
                <w:lang w:val="es-ES"/>
              </w:rPr>
            </w:pPr>
            <w:r w:rsidRPr="00185208">
              <w:rPr>
                <w:i/>
                <w:sz w:val="14"/>
                <w:szCs w:val="24"/>
                <w:lang w:val="es-ES"/>
              </w:rPr>
              <w:t>Incluye (motivos)</w:t>
            </w:r>
          </w:p>
        </w:tc>
      </w:tr>
      <w:tr w:rsidR="006D24B0" w:rsidRPr="00185208">
        <w:trPr>
          <w:tblHeader/>
        </w:trPr>
        <w:tc>
          <w:tcPr>
            <w:tcW w:w="980" w:type="dxa"/>
            <w:vMerge/>
            <w:tcBorders>
              <w:top w:val="nil"/>
              <w:bottom w:val="single" w:sz="12" w:space="0" w:color="auto"/>
            </w:tcBorders>
            <w:vAlign w:val="bottom"/>
          </w:tcPr>
          <w:p w:rsidR="006D24B0" w:rsidRPr="00185208" w:rsidRDefault="006D24B0" w:rsidP="00185208">
            <w:pPr>
              <w:suppressAutoHyphens w:val="0"/>
              <w:spacing w:before="80" w:after="80" w:line="200" w:lineRule="exact"/>
              <w:rPr>
                <w:i/>
                <w:sz w:val="14"/>
                <w:szCs w:val="24"/>
                <w:lang w:val="es-ES"/>
              </w:rPr>
            </w:pPr>
          </w:p>
        </w:tc>
        <w:tc>
          <w:tcPr>
            <w:tcW w:w="686" w:type="dxa"/>
            <w:vMerge/>
            <w:tcBorders>
              <w:top w:val="nil"/>
              <w:bottom w:val="single" w:sz="12" w:space="0" w:color="auto"/>
            </w:tcBorders>
            <w:vAlign w:val="bottom"/>
          </w:tcPr>
          <w:p w:rsidR="006D24B0" w:rsidRPr="00185208" w:rsidRDefault="006D24B0" w:rsidP="00185208">
            <w:pPr>
              <w:suppressAutoHyphens w:val="0"/>
              <w:spacing w:before="80" w:after="80" w:line="200" w:lineRule="exact"/>
              <w:ind w:right="113"/>
              <w:jc w:val="right"/>
              <w:rPr>
                <w:b/>
                <w:i/>
                <w:sz w:val="14"/>
                <w:szCs w:val="24"/>
                <w:lang w:val="es-ES"/>
              </w:rPr>
            </w:pPr>
          </w:p>
        </w:tc>
        <w:tc>
          <w:tcPr>
            <w:tcW w:w="812" w:type="dxa"/>
            <w:vMerge w:val="restart"/>
            <w:tcBorders>
              <w:top w:val="single" w:sz="4" w:space="0" w:color="auto"/>
              <w:bottom w:val="single" w:sz="12" w:space="0" w:color="auto"/>
            </w:tcBorders>
            <w:vAlign w:val="bottom"/>
          </w:tcPr>
          <w:p w:rsidR="006D24B0" w:rsidRPr="00185208" w:rsidRDefault="006D24B0" w:rsidP="00185208">
            <w:pPr>
              <w:suppressAutoHyphens w:val="0"/>
              <w:spacing w:before="80" w:after="80" w:line="200" w:lineRule="exact"/>
              <w:jc w:val="right"/>
              <w:rPr>
                <w:sz w:val="14"/>
                <w:szCs w:val="24"/>
                <w:lang w:val="es-ES"/>
              </w:rPr>
            </w:pPr>
            <w:r w:rsidRPr="00185208">
              <w:rPr>
                <w:i/>
                <w:sz w:val="14"/>
                <w:szCs w:val="24"/>
                <w:lang w:val="es-ES"/>
              </w:rPr>
              <w:t xml:space="preserve">Falta </w:t>
            </w:r>
            <w:r w:rsidR="00185208">
              <w:rPr>
                <w:i/>
                <w:sz w:val="14"/>
                <w:szCs w:val="24"/>
                <w:lang w:val="es-ES"/>
              </w:rPr>
              <w:br/>
            </w:r>
            <w:r w:rsidRPr="00185208">
              <w:rPr>
                <w:i/>
                <w:sz w:val="14"/>
                <w:szCs w:val="24"/>
                <w:lang w:val="es-ES"/>
              </w:rPr>
              <w:t>de voluntad</w:t>
            </w:r>
          </w:p>
        </w:tc>
        <w:tc>
          <w:tcPr>
            <w:tcW w:w="1162" w:type="dxa"/>
            <w:vMerge w:val="restart"/>
            <w:tcBorders>
              <w:top w:val="single" w:sz="4" w:space="0" w:color="auto"/>
              <w:bottom w:val="single" w:sz="12" w:space="0" w:color="auto"/>
            </w:tcBorders>
            <w:vAlign w:val="bottom"/>
          </w:tcPr>
          <w:p w:rsidR="006D24B0" w:rsidRPr="00185208" w:rsidRDefault="006D24B0" w:rsidP="00185208">
            <w:pPr>
              <w:suppressAutoHyphens w:val="0"/>
              <w:spacing w:before="80" w:after="80" w:line="200" w:lineRule="exact"/>
              <w:jc w:val="right"/>
              <w:rPr>
                <w:sz w:val="14"/>
                <w:szCs w:val="24"/>
                <w:lang w:val="es-ES"/>
              </w:rPr>
            </w:pPr>
            <w:r w:rsidRPr="00185208">
              <w:rPr>
                <w:i/>
                <w:sz w:val="14"/>
                <w:szCs w:val="24"/>
                <w:lang w:val="es-ES"/>
              </w:rPr>
              <w:t xml:space="preserve">Condiciones socioeconómicas desfavorables </w:t>
            </w:r>
          </w:p>
        </w:tc>
        <w:tc>
          <w:tcPr>
            <w:tcW w:w="1218" w:type="dxa"/>
            <w:vMerge w:val="restart"/>
            <w:tcBorders>
              <w:top w:val="single" w:sz="4" w:space="0" w:color="auto"/>
              <w:bottom w:val="single" w:sz="12" w:space="0" w:color="auto"/>
            </w:tcBorders>
            <w:vAlign w:val="bottom"/>
          </w:tcPr>
          <w:p w:rsidR="006D24B0" w:rsidRPr="00185208" w:rsidRDefault="006D24B0" w:rsidP="00185208">
            <w:pPr>
              <w:suppressAutoHyphens w:val="0"/>
              <w:spacing w:before="80" w:after="80" w:line="200" w:lineRule="exact"/>
              <w:ind w:right="113"/>
              <w:jc w:val="right"/>
              <w:rPr>
                <w:sz w:val="14"/>
                <w:szCs w:val="24"/>
                <w:lang w:val="es-ES"/>
              </w:rPr>
            </w:pPr>
            <w:r w:rsidRPr="00185208">
              <w:rPr>
                <w:i/>
                <w:sz w:val="14"/>
                <w:szCs w:val="24"/>
                <w:lang w:val="es-ES"/>
              </w:rPr>
              <w:t xml:space="preserve">Los progenitores </w:t>
            </w:r>
            <w:r w:rsidR="00185208">
              <w:rPr>
                <w:i/>
                <w:sz w:val="14"/>
                <w:szCs w:val="24"/>
                <w:lang w:val="es-ES"/>
              </w:rPr>
              <w:br/>
            </w:r>
            <w:r w:rsidRPr="00185208">
              <w:rPr>
                <w:i/>
                <w:sz w:val="14"/>
                <w:szCs w:val="24"/>
                <w:lang w:val="es-ES"/>
              </w:rPr>
              <w:t xml:space="preserve">no envían al niño </w:t>
            </w:r>
            <w:r w:rsidR="00185208">
              <w:rPr>
                <w:i/>
                <w:sz w:val="14"/>
                <w:szCs w:val="24"/>
                <w:lang w:val="es-ES"/>
              </w:rPr>
              <w:br/>
            </w:r>
            <w:r w:rsidRPr="00185208">
              <w:rPr>
                <w:i/>
                <w:sz w:val="14"/>
                <w:szCs w:val="24"/>
                <w:lang w:val="es-ES"/>
              </w:rPr>
              <w:t>a la escuela (no le permiten asistir)</w:t>
            </w:r>
          </w:p>
        </w:tc>
        <w:tc>
          <w:tcPr>
            <w:tcW w:w="4212" w:type="dxa"/>
            <w:gridSpan w:val="5"/>
            <w:tcBorders>
              <w:top w:val="single" w:sz="4" w:space="0" w:color="auto"/>
              <w:bottom w:val="single" w:sz="4" w:space="0" w:color="auto"/>
            </w:tcBorders>
            <w:vAlign w:val="bottom"/>
          </w:tcPr>
          <w:p w:rsidR="006D24B0" w:rsidRPr="00185208" w:rsidRDefault="006D24B0" w:rsidP="00185208">
            <w:pPr>
              <w:suppressAutoHyphens w:val="0"/>
              <w:spacing w:before="80" w:after="80" w:line="200" w:lineRule="exact"/>
              <w:jc w:val="center"/>
              <w:rPr>
                <w:sz w:val="14"/>
                <w:szCs w:val="24"/>
                <w:lang w:val="es-ES"/>
              </w:rPr>
            </w:pPr>
            <w:r w:rsidRPr="00185208">
              <w:rPr>
                <w:i/>
                <w:sz w:val="14"/>
                <w:szCs w:val="24"/>
                <w:lang w:val="es-ES"/>
              </w:rPr>
              <w:t>Discapacidad</w:t>
            </w:r>
          </w:p>
        </w:tc>
        <w:tc>
          <w:tcPr>
            <w:tcW w:w="569" w:type="dxa"/>
            <w:vMerge w:val="restart"/>
            <w:tcBorders>
              <w:top w:val="single" w:sz="4" w:space="0" w:color="auto"/>
              <w:bottom w:val="single" w:sz="12" w:space="0" w:color="auto"/>
            </w:tcBorders>
            <w:vAlign w:val="bottom"/>
          </w:tcPr>
          <w:p w:rsidR="006D24B0" w:rsidRPr="00185208" w:rsidRDefault="006D24B0" w:rsidP="00185208">
            <w:pPr>
              <w:suppressAutoHyphens w:val="0"/>
              <w:spacing w:before="80" w:after="80" w:line="200" w:lineRule="exact"/>
              <w:jc w:val="right"/>
              <w:rPr>
                <w:sz w:val="14"/>
                <w:szCs w:val="24"/>
                <w:lang w:val="es-ES"/>
              </w:rPr>
            </w:pPr>
            <w:r w:rsidRPr="00185208">
              <w:rPr>
                <w:i/>
                <w:sz w:val="14"/>
                <w:szCs w:val="24"/>
                <w:lang w:val="es-ES"/>
              </w:rPr>
              <w:t>Otras</w:t>
            </w:r>
          </w:p>
        </w:tc>
      </w:tr>
      <w:tr w:rsidR="006D24B0" w:rsidRPr="00185208">
        <w:trPr>
          <w:tblHeader/>
        </w:trPr>
        <w:tc>
          <w:tcPr>
            <w:tcW w:w="980" w:type="dxa"/>
            <w:vMerge/>
            <w:tcBorders>
              <w:top w:val="nil"/>
              <w:bottom w:val="single" w:sz="12" w:space="0" w:color="auto"/>
            </w:tcBorders>
            <w:vAlign w:val="bottom"/>
          </w:tcPr>
          <w:p w:rsidR="006D24B0" w:rsidRPr="00185208" w:rsidRDefault="006D24B0" w:rsidP="00185208">
            <w:pPr>
              <w:suppressAutoHyphens w:val="0"/>
              <w:spacing w:before="80" w:after="80" w:line="200" w:lineRule="exact"/>
              <w:rPr>
                <w:i/>
                <w:sz w:val="14"/>
                <w:szCs w:val="24"/>
                <w:lang w:val="es-ES"/>
              </w:rPr>
            </w:pPr>
          </w:p>
        </w:tc>
        <w:tc>
          <w:tcPr>
            <w:tcW w:w="686" w:type="dxa"/>
            <w:vMerge/>
            <w:tcBorders>
              <w:top w:val="nil"/>
              <w:bottom w:val="single" w:sz="12" w:space="0" w:color="auto"/>
            </w:tcBorders>
            <w:vAlign w:val="bottom"/>
          </w:tcPr>
          <w:p w:rsidR="006D24B0" w:rsidRPr="00185208" w:rsidRDefault="006D24B0" w:rsidP="00185208">
            <w:pPr>
              <w:suppressAutoHyphens w:val="0"/>
              <w:spacing w:before="80" w:after="80" w:line="200" w:lineRule="exact"/>
              <w:ind w:right="113"/>
              <w:jc w:val="right"/>
              <w:rPr>
                <w:b/>
                <w:i/>
                <w:sz w:val="14"/>
                <w:szCs w:val="24"/>
                <w:lang w:val="es-ES"/>
              </w:rPr>
            </w:pPr>
          </w:p>
        </w:tc>
        <w:tc>
          <w:tcPr>
            <w:tcW w:w="812" w:type="dxa"/>
            <w:vMerge/>
            <w:tcBorders>
              <w:top w:val="single" w:sz="4" w:space="0" w:color="auto"/>
              <w:bottom w:val="single" w:sz="12" w:space="0" w:color="auto"/>
            </w:tcBorders>
            <w:vAlign w:val="bottom"/>
          </w:tcPr>
          <w:p w:rsidR="006D24B0" w:rsidRPr="00185208" w:rsidRDefault="006D24B0" w:rsidP="00185208">
            <w:pPr>
              <w:suppressAutoHyphens w:val="0"/>
              <w:spacing w:before="80" w:after="80" w:line="200" w:lineRule="exact"/>
              <w:jc w:val="right"/>
              <w:rPr>
                <w:i/>
                <w:sz w:val="14"/>
                <w:szCs w:val="24"/>
                <w:lang w:val="es-ES"/>
              </w:rPr>
            </w:pPr>
          </w:p>
        </w:tc>
        <w:tc>
          <w:tcPr>
            <w:tcW w:w="1162" w:type="dxa"/>
            <w:vMerge/>
            <w:tcBorders>
              <w:top w:val="single" w:sz="4" w:space="0" w:color="auto"/>
              <w:bottom w:val="single" w:sz="12" w:space="0" w:color="auto"/>
            </w:tcBorders>
            <w:vAlign w:val="bottom"/>
          </w:tcPr>
          <w:p w:rsidR="006D24B0" w:rsidRPr="00185208" w:rsidRDefault="006D24B0" w:rsidP="00185208">
            <w:pPr>
              <w:suppressAutoHyphens w:val="0"/>
              <w:spacing w:before="80" w:after="80" w:line="200" w:lineRule="exact"/>
              <w:jc w:val="right"/>
              <w:rPr>
                <w:i/>
                <w:sz w:val="14"/>
                <w:szCs w:val="24"/>
                <w:lang w:val="es-ES"/>
              </w:rPr>
            </w:pPr>
          </w:p>
        </w:tc>
        <w:tc>
          <w:tcPr>
            <w:tcW w:w="1218" w:type="dxa"/>
            <w:vMerge/>
            <w:tcBorders>
              <w:top w:val="single" w:sz="4" w:space="0" w:color="auto"/>
              <w:bottom w:val="single" w:sz="12" w:space="0" w:color="auto"/>
            </w:tcBorders>
            <w:vAlign w:val="bottom"/>
          </w:tcPr>
          <w:p w:rsidR="006D24B0" w:rsidRPr="00185208" w:rsidRDefault="006D24B0" w:rsidP="00185208">
            <w:pPr>
              <w:suppressAutoHyphens w:val="0"/>
              <w:spacing w:before="80" w:after="80" w:line="200" w:lineRule="exact"/>
              <w:ind w:right="113"/>
              <w:jc w:val="right"/>
              <w:rPr>
                <w:i/>
                <w:sz w:val="14"/>
                <w:szCs w:val="24"/>
                <w:lang w:val="es-ES"/>
              </w:rPr>
            </w:pPr>
          </w:p>
        </w:tc>
        <w:tc>
          <w:tcPr>
            <w:tcW w:w="888" w:type="dxa"/>
            <w:tcBorders>
              <w:top w:val="single" w:sz="4" w:space="0" w:color="auto"/>
              <w:bottom w:val="single" w:sz="12" w:space="0" w:color="auto"/>
            </w:tcBorders>
            <w:vAlign w:val="bottom"/>
          </w:tcPr>
          <w:p w:rsidR="006D24B0" w:rsidRPr="00185208" w:rsidRDefault="006D24B0" w:rsidP="00185208">
            <w:pPr>
              <w:suppressAutoHyphens w:val="0"/>
              <w:spacing w:before="80" w:after="80" w:line="200" w:lineRule="exact"/>
              <w:jc w:val="right"/>
              <w:rPr>
                <w:sz w:val="14"/>
                <w:szCs w:val="24"/>
                <w:lang w:val="es-ES"/>
              </w:rPr>
            </w:pPr>
            <w:r w:rsidRPr="00185208">
              <w:rPr>
                <w:i/>
                <w:sz w:val="14"/>
                <w:szCs w:val="24"/>
                <w:lang w:val="es-ES"/>
              </w:rPr>
              <w:t>Discapacidad auditiva</w:t>
            </w:r>
          </w:p>
        </w:tc>
        <w:tc>
          <w:tcPr>
            <w:tcW w:w="889" w:type="dxa"/>
            <w:tcBorders>
              <w:top w:val="single" w:sz="4" w:space="0" w:color="auto"/>
              <w:bottom w:val="single" w:sz="12" w:space="0" w:color="auto"/>
            </w:tcBorders>
            <w:vAlign w:val="bottom"/>
          </w:tcPr>
          <w:p w:rsidR="006D24B0" w:rsidRPr="00185208" w:rsidRDefault="006D24B0" w:rsidP="00185208">
            <w:pPr>
              <w:suppressAutoHyphens w:val="0"/>
              <w:spacing w:before="80" w:after="80" w:line="200" w:lineRule="exact"/>
              <w:jc w:val="right"/>
              <w:rPr>
                <w:sz w:val="14"/>
                <w:szCs w:val="24"/>
                <w:lang w:val="es-ES"/>
              </w:rPr>
            </w:pPr>
            <w:r w:rsidRPr="00185208">
              <w:rPr>
                <w:i/>
                <w:sz w:val="14"/>
                <w:szCs w:val="24"/>
                <w:lang w:val="es-ES"/>
              </w:rPr>
              <w:t>Discapacidad visual</w:t>
            </w:r>
          </w:p>
        </w:tc>
        <w:tc>
          <w:tcPr>
            <w:tcW w:w="1274" w:type="dxa"/>
            <w:tcBorders>
              <w:top w:val="single" w:sz="4" w:space="0" w:color="auto"/>
              <w:bottom w:val="single" w:sz="12" w:space="0" w:color="auto"/>
            </w:tcBorders>
            <w:vAlign w:val="bottom"/>
          </w:tcPr>
          <w:p w:rsidR="006D24B0" w:rsidRPr="00185208" w:rsidRDefault="006D24B0" w:rsidP="00185208">
            <w:pPr>
              <w:suppressAutoHyphens w:val="0"/>
              <w:spacing w:before="80" w:after="80" w:line="200" w:lineRule="exact"/>
              <w:jc w:val="right"/>
              <w:rPr>
                <w:sz w:val="14"/>
                <w:szCs w:val="24"/>
                <w:lang w:val="es-ES"/>
              </w:rPr>
            </w:pPr>
            <w:r w:rsidRPr="00185208">
              <w:rPr>
                <w:i/>
                <w:sz w:val="14"/>
                <w:szCs w:val="24"/>
                <w:lang w:val="es-ES"/>
              </w:rPr>
              <w:t>Trastorno musculoesquelético</w:t>
            </w:r>
          </w:p>
        </w:tc>
        <w:tc>
          <w:tcPr>
            <w:tcW w:w="742" w:type="dxa"/>
            <w:tcBorders>
              <w:top w:val="single" w:sz="4" w:space="0" w:color="auto"/>
              <w:bottom w:val="single" w:sz="12" w:space="0" w:color="auto"/>
            </w:tcBorders>
            <w:vAlign w:val="bottom"/>
          </w:tcPr>
          <w:p w:rsidR="006D24B0" w:rsidRPr="00185208" w:rsidRDefault="006D24B0" w:rsidP="00185208">
            <w:pPr>
              <w:suppressAutoHyphens w:val="0"/>
              <w:spacing w:before="80" w:after="80" w:line="200" w:lineRule="exact"/>
              <w:jc w:val="right"/>
              <w:rPr>
                <w:sz w:val="14"/>
                <w:szCs w:val="24"/>
                <w:lang w:val="es-ES"/>
              </w:rPr>
            </w:pPr>
            <w:r w:rsidRPr="00185208">
              <w:rPr>
                <w:i/>
                <w:sz w:val="14"/>
                <w:szCs w:val="24"/>
                <w:lang w:val="es-ES"/>
              </w:rPr>
              <w:t>Deficiencia mental</w:t>
            </w:r>
          </w:p>
        </w:tc>
        <w:tc>
          <w:tcPr>
            <w:tcW w:w="419" w:type="dxa"/>
            <w:tcBorders>
              <w:top w:val="single" w:sz="4" w:space="0" w:color="auto"/>
              <w:bottom w:val="single" w:sz="12" w:space="0" w:color="auto"/>
            </w:tcBorders>
            <w:vAlign w:val="bottom"/>
          </w:tcPr>
          <w:p w:rsidR="006D24B0" w:rsidRPr="00185208" w:rsidRDefault="006D24B0" w:rsidP="00185208">
            <w:pPr>
              <w:suppressAutoHyphens w:val="0"/>
              <w:spacing w:before="80" w:after="80" w:line="200" w:lineRule="exact"/>
              <w:jc w:val="right"/>
              <w:rPr>
                <w:sz w:val="14"/>
                <w:szCs w:val="24"/>
                <w:lang w:val="es-ES"/>
              </w:rPr>
            </w:pPr>
            <w:r w:rsidRPr="00185208">
              <w:rPr>
                <w:i/>
                <w:sz w:val="14"/>
                <w:szCs w:val="24"/>
                <w:lang w:val="es-ES"/>
              </w:rPr>
              <w:t>Otras</w:t>
            </w:r>
          </w:p>
        </w:tc>
        <w:tc>
          <w:tcPr>
            <w:tcW w:w="569" w:type="dxa"/>
            <w:vMerge/>
            <w:tcBorders>
              <w:top w:val="nil"/>
              <w:bottom w:val="single" w:sz="12" w:space="0" w:color="auto"/>
            </w:tcBorders>
            <w:vAlign w:val="bottom"/>
          </w:tcPr>
          <w:p w:rsidR="006D24B0" w:rsidRPr="00185208" w:rsidRDefault="006D24B0" w:rsidP="00185208">
            <w:pPr>
              <w:suppressAutoHyphens w:val="0"/>
              <w:spacing w:before="80" w:after="80" w:line="200" w:lineRule="exact"/>
              <w:jc w:val="right"/>
              <w:rPr>
                <w:i/>
                <w:sz w:val="14"/>
                <w:szCs w:val="24"/>
                <w:lang w:val="es-ES"/>
              </w:rPr>
            </w:pPr>
          </w:p>
        </w:tc>
      </w:tr>
      <w:tr w:rsidR="006D24B0" w:rsidRPr="00185208">
        <w:tc>
          <w:tcPr>
            <w:tcW w:w="980" w:type="dxa"/>
            <w:tcBorders>
              <w:top w:val="single" w:sz="12" w:space="0" w:color="auto"/>
            </w:tcBorders>
            <w:vAlign w:val="bottom"/>
          </w:tcPr>
          <w:p w:rsidR="006D24B0" w:rsidRPr="00185208" w:rsidRDefault="006D24B0" w:rsidP="00185208">
            <w:pPr>
              <w:suppressAutoHyphens w:val="0"/>
              <w:spacing w:before="40" w:after="40" w:line="220" w:lineRule="exact"/>
              <w:rPr>
                <w:sz w:val="16"/>
                <w:szCs w:val="24"/>
                <w:lang w:val="es-ES"/>
              </w:rPr>
            </w:pPr>
            <w:r w:rsidRPr="00185208">
              <w:rPr>
                <w:sz w:val="16"/>
                <w:szCs w:val="24"/>
                <w:lang w:val="es-ES"/>
              </w:rPr>
              <w:t xml:space="preserve">Menores </w:t>
            </w:r>
            <w:r w:rsidR="00185208">
              <w:rPr>
                <w:sz w:val="16"/>
                <w:szCs w:val="24"/>
                <w:lang w:val="es-ES"/>
              </w:rPr>
              <w:br/>
            </w:r>
            <w:r w:rsidRPr="00185208">
              <w:rPr>
                <w:sz w:val="16"/>
                <w:szCs w:val="24"/>
                <w:lang w:val="es-ES"/>
              </w:rPr>
              <w:t>de 6 años</w:t>
            </w:r>
          </w:p>
        </w:tc>
        <w:tc>
          <w:tcPr>
            <w:tcW w:w="686" w:type="dxa"/>
            <w:tcBorders>
              <w:top w:val="single" w:sz="12" w:space="0" w:color="auto"/>
            </w:tcBorders>
            <w:vAlign w:val="bottom"/>
          </w:tcPr>
          <w:p w:rsidR="006D24B0" w:rsidRPr="00185208" w:rsidRDefault="006D24B0" w:rsidP="00185208">
            <w:pPr>
              <w:suppressAutoHyphens w:val="0"/>
              <w:spacing w:before="40" w:after="40" w:line="220" w:lineRule="exact"/>
              <w:ind w:right="113"/>
              <w:jc w:val="right"/>
              <w:rPr>
                <w:b/>
                <w:sz w:val="16"/>
                <w:szCs w:val="24"/>
                <w:lang w:val="es-ES"/>
              </w:rPr>
            </w:pPr>
            <w:r w:rsidRPr="00185208">
              <w:rPr>
                <w:b/>
                <w:sz w:val="16"/>
                <w:szCs w:val="24"/>
                <w:lang w:val="es-ES"/>
              </w:rPr>
              <w:t>1</w:t>
            </w:r>
          </w:p>
        </w:tc>
        <w:tc>
          <w:tcPr>
            <w:tcW w:w="812" w:type="dxa"/>
            <w:tcBorders>
              <w:top w:val="single" w:sz="12" w:space="0" w:color="auto"/>
            </w:tcBorders>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w:t>
            </w:r>
          </w:p>
        </w:tc>
        <w:tc>
          <w:tcPr>
            <w:tcW w:w="1162" w:type="dxa"/>
            <w:tcBorders>
              <w:top w:val="single" w:sz="12" w:space="0" w:color="auto"/>
            </w:tcBorders>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w:t>
            </w:r>
          </w:p>
        </w:tc>
        <w:tc>
          <w:tcPr>
            <w:tcW w:w="1218" w:type="dxa"/>
            <w:tcBorders>
              <w:top w:val="single" w:sz="12" w:space="0" w:color="auto"/>
            </w:tcBorders>
            <w:vAlign w:val="bottom"/>
          </w:tcPr>
          <w:p w:rsidR="006D24B0" w:rsidRPr="00185208" w:rsidRDefault="006D24B0" w:rsidP="00185208">
            <w:pPr>
              <w:suppressAutoHyphens w:val="0"/>
              <w:spacing w:before="40" w:after="40" w:line="220" w:lineRule="exact"/>
              <w:ind w:right="113"/>
              <w:jc w:val="right"/>
              <w:rPr>
                <w:sz w:val="16"/>
                <w:szCs w:val="24"/>
                <w:lang w:val="es-ES"/>
              </w:rPr>
            </w:pPr>
            <w:r w:rsidRPr="00185208">
              <w:rPr>
                <w:sz w:val="16"/>
                <w:szCs w:val="24"/>
                <w:lang w:val="es-ES"/>
              </w:rPr>
              <w:t>-</w:t>
            </w:r>
          </w:p>
        </w:tc>
        <w:tc>
          <w:tcPr>
            <w:tcW w:w="888" w:type="dxa"/>
            <w:tcBorders>
              <w:top w:val="single" w:sz="12" w:space="0" w:color="auto"/>
            </w:tcBorders>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w:t>
            </w:r>
          </w:p>
        </w:tc>
        <w:tc>
          <w:tcPr>
            <w:tcW w:w="889" w:type="dxa"/>
            <w:tcBorders>
              <w:top w:val="single" w:sz="12" w:space="0" w:color="auto"/>
            </w:tcBorders>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w:t>
            </w:r>
          </w:p>
        </w:tc>
        <w:tc>
          <w:tcPr>
            <w:tcW w:w="1274" w:type="dxa"/>
            <w:tcBorders>
              <w:top w:val="single" w:sz="12" w:space="0" w:color="auto"/>
            </w:tcBorders>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w:t>
            </w:r>
          </w:p>
        </w:tc>
        <w:tc>
          <w:tcPr>
            <w:tcW w:w="742" w:type="dxa"/>
            <w:tcBorders>
              <w:top w:val="single" w:sz="12" w:space="0" w:color="auto"/>
            </w:tcBorders>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w:t>
            </w:r>
          </w:p>
        </w:tc>
        <w:tc>
          <w:tcPr>
            <w:tcW w:w="419" w:type="dxa"/>
            <w:tcBorders>
              <w:top w:val="single" w:sz="12" w:space="0" w:color="auto"/>
            </w:tcBorders>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w:t>
            </w:r>
          </w:p>
        </w:tc>
        <w:tc>
          <w:tcPr>
            <w:tcW w:w="569" w:type="dxa"/>
            <w:tcBorders>
              <w:top w:val="single" w:sz="12" w:space="0" w:color="auto"/>
            </w:tcBorders>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1</w:t>
            </w:r>
          </w:p>
        </w:tc>
      </w:tr>
      <w:tr w:rsidR="006D24B0" w:rsidRPr="00185208">
        <w:tc>
          <w:tcPr>
            <w:tcW w:w="980" w:type="dxa"/>
            <w:vAlign w:val="bottom"/>
          </w:tcPr>
          <w:p w:rsidR="006D24B0" w:rsidRPr="00185208" w:rsidRDefault="006D24B0" w:rsidP="00185208">
            <w:pPr>
              <w:suppressAutoHyphens w:val="0"/>
              <w:spacing w:before="40" w:after="40" w:line="220" w:lineRule="exact"/>
              <w:rPr>
                <w:sz w:val="16"/>
                <w:szCs w:val="24"/>
                <w:lang w:val="es-ES"/>
              </w:rPr>
            </w:pPr>
            <w:r w:rsidRPr="00185208">
              <w:rPr>
                <w:noProof/>
                <w:sz w:val="16"/>
                <w:szCs w:val="24"/>
                <w:lang w:val="es-ES"/>
              </w:rPr>
              <w:t>6 años</w:t>
            </w:r>
          </w:p>
        </w:tc>
        <w:tc>
          <w:tcPr>
            <w:tcW w:w="686" w:type="dxa"/>
            <w:vAlign w:val="bottom"/>
          </w:tcPr>
          <w:p w:rsidR="006D24B0" w:rsidRPr="00185208" w:rsidRDefault="006D24B0" w:rsidP="00185208">
            <w:pPr>
              <w:suppressAutoHyphens w:val="0"/>
              <w:spacing w:before="40" w:after="40" w:line="220" w:lineRule="exact"/>
              <w:ind w:right="113"/>
              <w:jc w:val="right"/>
              <w:rPr>
                <w:b/>
                <w:sz w:val="16"/>
                <w:szCs w:val="24"/>
                <w:lang w:val="es-ES"/>
              </w:rPr>
            </w:pPr>
            <w:r w:rsidRPr="00185208">
              <w:rPr>
                <w:b/>
                <w:sz w:val="16"/>
                <w:szCs w:val="24"/>
                <w:lang w:val="es-ES"/>
              </w:rPr>
              <w:t>110</w:t>
            </w:r>
          </w:p>
        </w:tc>
        <w:tc>
          <w:tcPr>
            <w:tcW w:w="812" w:type="dxa"/>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36</w:t>
            </w:r>
          </w:p>
        </w:tc>
        <w:tc>
          <w:tcPr>
            <w:tcW w:w="1162" w:type="dxa"/>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3</w:t>
            </w:r>
          </w:p>
        </w:tc>
        <w:tc>
          <w:tcPr>
            <w:tcW w:w="1218" w:type="dxa"/>
            <w:vAlign w:val="bottom"/>
          </w:tcPr>
          <w:p w:rsidR="006D24B0" w:rsidRPr="00185208" w:rsidRDefault="006D24B0" w:rsidP="00185208">
            <w:pPr>
              <w:suppressAutoHyphens w:val="0"/>
              <w:spacing w:before="40" w:after="40" w:line="220" w:lineRule="exact"/>
              <w:ind w:right="113"/>
              <w:jc w:val="right"/>
              <w:rPr>
                <w:sz w:val="16"/>
                <w:szCs w:val="24"/>
                <w:lang w:val="es-ES"/>
              </w:rPr>
            </w:pPr>
            <w:r w:rsidRPr="00185208">
              <w:rPr>
                <w:sz w:val="16"/>
                <w:szCs w:val="24"/>
                <w:lang w:val="es-ES"/>
              </w:rPr>
              <w:t>15</w:t>
            </w:r>
          </w:p>
        </w:tc>
        <w:tc>
          <w:tcPr>
            <w:tcW w:w="888" w:type="dxa"/>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w:t>
            </w:r>
          </w:p>
        </w:tc>
        <w:tc>
          <w:tcPr>
            <w:tcW w:w="889" w:type="dxa"/>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w:t>
            </w:r>
          </w:p>
        </w:tc>
        <w:tc>
          <w:tcPr>
            <w:tcW w:w="1274" w:type="dxa"/>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3</w:t>
            </w:r>
          </w:p>
        </w:tc>
        <w:tc>
          <w:tcPr>
            <w:tcW w:w="742" w:type="dxa"/>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1</w:t>
            </w:r>
          </w:p>
        </w:tc>
        <w:tc>
          <w:tcPr>
            <w:tcW w:w="419" w:type="dxa"/>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1</w:t>
            </w:r>
          </w:p>
        </w:tc>
        <w:tc>
          <w:tcPr>
            <w:tcW w:w="569" w:type="dxa"/>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51</w:t>
            </w:r>
          </w:p>
        </w:tc>
      </w:tr>
      <w:tr w:rsidR="006D24B0" w:rsidRPr="00185208">
        <w:tc>
          <w:tcPr>
            <w:tcW w:w="980" w:type="dxa"/>
            <w:vAlign w:val="bottom"/>
          </w:tcPr>
          <w:p w:rsidR="006D24B0" w:rsidRPr="00185208" w:rsidRDefault="006D24B0" w:rsidP="00185208">
            <w:pPr>
              <w:suppressAutoHyphens w:val="0"/>
              <w:spacing w:before="40" w:after="40" w:line="220" w:lineRule="exact"/>
              <w:rPr>
                <w:sz w:val="16"/>
                <w:szCs w:val="24"/>
                <w:lang w:val="es-ES"/>
              </w:rPr>
            </w:pPr>
            <w:r w:rsidRPr="00185208">
              <w:rPr>
                <w:noProof/>
                <w:sz w:val="16"/>
                <w:szCs w:val="24"/>
                <w:lang w:val="es-ES"/>
              </w:rPr>
              <w:t>7 años</w:t>
            </w:r>
          </w:p>
        </w:tc>
        <w:tc>
          <w:tcPr>
            <w:tcW w:w="686" w:type="dxa"/>
            <w:vAlign w:val="bottom"/>
          </w:tcPr>
          <w:p w:rsidR="006D24B0" w:rsidRPr="00185208" w:rsidRDefault="006D24B0" w:rsidP="00185208">
            <w:pPr>
              <w:suppressAutoHyphens w:val="0"/>
              <w:spacing w:before="40" w:after="40" w:line="220" w:lineRule="exact"/>
              <w:ind w:right="113"/>
              <w:jc w:val="right"/>
              <w:rPr>
                <w:b/>
                <w:sz w:val="16"/>
                <w:szCs w:val="24"/>
                <w:lang w:val="es-ES"/>
              </w:rPr>
            </w:pPr>
            <w:r w:rsidRPr="00185208">
              <w:rPr>
                <w:b/>
                <w:sz w:val="16"/>
                <w:szCs w:val="24"/>
                <w:lang w:val="es-ES"/>
              </w:rPr>
              <w:t>119</w:t>
            </w:r>
          </w:p>
        </w:tc>
        <w:tc>
          <w:tcPr>
            <w:tcW w:w="812" w:type="dxa"/>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39</w:t>
            </w:r>
          </w:p>
        </w:tc>
        <w:tc>
          <w:tcPr>
            <w:tcW w:w="1162" w:type="dxa"/>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3</w:t>
            </w:r>
          </w:p>
        </w:tc>
        <w:tc>
          <w:tcPr>
            <w:tcW w:w="1218" w:type="dxa"/>
            <w:vAlign w:val="bottom"/>
          </w:tcPr>
          <w:p w:rsidR="006D24B0" w:rsidRPr="00185208" w:rsidRDefault="006D24B0" w:rsidP="00185208">
            <w:pPr>
              <w:suppressAutoHyphens w:val="0"/>
              <w:spacing w:before="40" w:after="40" w:line="220" w:lineRule="exact"/>
              <w:ind w:right="113"/>
              <w:jc w:val="right"/>
              <w:rPr>
                <w:sz w:val="16"/>
                <w:szCs w:val="24"/>
                <w:lang w:val="es-ES"/>
              </w:rPr>
            </w:pPr>
            <w:r w:rsidRPr="00185208">
              <w:rPr>
                <w:sz w:val="16"/>
                <w:szCs w:val="24"/>
                <w:lang w:val="es-ES"/>
              </w:rPr>
              <w:t>1</w:t>
            </w:r>
          </w:p>
        </w:tc>
        <w:tc>
          <w:tcPr>
            <w:tcW w:w="888" w:type="dxa"/>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w:t>
            </w:r>
          </w:p>
        </w:tc>
        <w:tc>
          <w:tcPr>
            <w:tcW w:w="889" w:type="dxa"/>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w:t>
            </w:r>
          </w:p>
        </w:tc>
        <w:tc>
          <w:tcPr>
            <w:tcW w:w="1274" w:type="dxa"/>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w:t>
            </w:r>
          </w:p>
        </w:tc>
        <w:tc>
          <w:tcPr>
            <w:tcW w:w="742" w:type="dxa"/>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2</w:t>
            </w:r>
          </w:p>
        </w:tc>
        <w:tc>
          <w:tcPr>
            <w:tcW w:w="419" w:type="dxa"/>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1</w:t>
            </w:r>
          </w:p>
        </w:tc>
        <w:tc>
          <w:tcPr>
            <w:tcW w:w="569" w:type="dxa"/>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73</w:t>
            </w:r>
          </w:p>
        </w:tc>
      </w:tr>
      <w:tr w:rsidR="006D24B0" w:rsidRPr="00185208">
        <w:tc>
          <w:tcPr>
            <w:tcW w:w="980" w:type="dxa"/>
            <w:vAlign w:val="bottom"/>
          </w:tcPr>
          <w:p w:rsidR="006D24B0" w:rsidRPr="00185208" w:rsidRDefault="006D24B0" w:rsidP="00185208">
            <w:pPr>
              <w:suppressAutoHyphens w:val="0"/>
              <w:spacing w:before="40" w:after="40" w:line="220" w:lineRule="exact"/>
              <w:rPr>
                <w:sz w:val="16"/>
                <w:szCs w:val="24"/>
                <w:lang w:val="es-ES"/>
              </w:rPr>
            </w:pPr>
            <w:r w:rsidRPr="00185208">
              <w:rPr>
                <w:noProof/>
                <w:sz w:val="16"/>
                <w:szCs w:val="24"/>
                <w:lang w:val="es-ES"/>
              </w:rPr>
              <w:t>8 años</w:t>
            </w:r>
          </w:p>
        </w:tc>
        <w:tc>
          <w:tcPr>
            <w:tcW w:w="686" w:type="dxa"/>
            <w:vAlign w:val="bottom"/>
          </w:tcPr>
          <w:p w:rsidR="006D24B0" w:rsidRPr="00185208" w:rsidRDefault="006D24B0" w:rsidP="00185208">
            <w:pPr>
              <w:suppressAutoHyphens w:val="0"/>
              <w:spacing w:before="40" w:after="40" w:line="220" w:lineRule="exact"/>
              <w:ind w:right="113"/>
              <w:jc w:val="right"/>
              <w:rPr>
                <w:b/>
                <w:sz w:val="16"/>
                <w:szCs w:val="24"/>
                <w:lang w:val="es-ES"/>
              </w:rPr>
            </w:pPr>
            <w:r w:rsidRPr="00185208">
              <w:rPr>
                <w:b/>
                <w:sz w:val="16"/>
                <w:szCs w:val="24"/>
                <w:lang w:val="es-ES"/>
              </w:rPr>
              <w:t>133</w:t>
            </w:r>
          </w:p>
        </w:tc>
        <w:tc>
          <w:tcPr>
            <w:tcW w:w="812" w:type="dxa"/>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52</w:t>
            </w:r>
          </w:p>
        </w:tc>
        <w:tc>
          <w:tcPr>
            <w:tcW w:w="1162" w:type="dxa"/>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8</w:t>
            </w:r>
          </w:p>
        </w:tc>
        <w:tc>
          <w:tcPr>
            <w:tcW w:w="1218" w:type="dxa"/>
            <w:vAlign w:val="bottom"/>
          </w:tcPr>
          <w:p w:rsidR="006D24B0" w:rsidRPr="00185208" w:rsidRDefault="006D24B0" w:rsidP="00185208">
            <w:pPr>
              <w:suppressAutoHyphens w:val="0"/>
              <w:spacing w:before="40" w:after="40" w:line="220" w:lineRule="exact"/>
              <w:ind w:right="113"/>
              <w:jc w:val="right"/>
              <w:rPr>
                <w:sz w:val="16"/>
                <w:szCs w:val="24"/>
                <w:lang w:val="es-ES"/>
              </w:rPr>
            </w:pPr>
            <w:r w:rsidRPr="00185208">
              <w:rPr>
                <w:sz w:val="16"/>
                <w:szCs w:val="24"/>
                <w:lang w:val="es-ES"/>
              </w:rPr>
              <w:t>1</w:t>
            </w:r>
          </w:p>
        </w:tc>
        <w:tc>
          <w:tcPr>
            <w:tcW w:w="888" w:type="dxa"/>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w:t>
            </w:r>
          </w:p>
        </w:tc>
        <w:tc>
          <w:tcPr>
            <w:tcW w:w="889" w:type="dxa"/>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1</w:t>
            </w:r>
          </w:p>
        </w:tc>
        <w:tc>
          <w:tcPr>
            <w:tcW w:w="1274" w:type="dxa"/>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1</w:t>
            </w:r>
          </w:p>
        </w:tc>
        <w:tc>
          <w:tcPr>
            <w:tcW w:w="742" w:type="dxa"/>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1</w:t>
            </w:r>
          </w:p>
        </w:tc>
        <w:tc>
          <w:tcPr>
            <w:tcW w:w="419" w:type="dxa"/>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w:t>
            </w:r>
          </w:p>
        </w:tc>
        <w:tc>
          <w:tcPr>
            <w:tcW w:w="569" w:type="dxa"/>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69</w:t>
            </w:r>
          </w:p>
        </w:tc>
      </w:tr>
      <w:tr w:rsidR="006D24B0" w:rsidRPr="00185208">
        <w:tc>
          <w:tcPr>
            <w:tcW w:w="980" w:type="dxa"/>
            <w:vAlign w:val="bottom"/>
          </w:tcPr>
          <w:p w:rsidR="006D24B0" w:rsidRPr="00185208" w:rsidRDefault="006D24B0" w:rsidP="00185208">
            <w:pPr>
              <w:suppressAutoHyphens w:val="0"/>
              <w:spacing w:before="40" w:after="40" w:line="220" w:lineRule="exact"/>
              <w:rPr>
                <w:sz w:val="16"/>
                <w:szCs w:val="24"/>
                <w:lang w:val="es-ES"/>
              </w:rPr>
            </w:pPr>
            <w:r w:rsidRPr="00185208">
              <w:rPr>
                <w:sz w:val="16"/>
                <w:szCs w:val="24"/>
                <w:lang w:val="es-ES"/>
              </w:rPr>
              <w:t>9</w:t>
            </w:r>
          </w:p>
        </w:tc>
        <w:tc>
          <w:tcPr>
            <w:tcW w:w="686" w:type="dxa"/>
            <w:vAlign w:val="bottom"/>
          </w:tcPr>
          <w:p w:rsidR="006D24B0" w:rsidRPr="00185208" w:rsidRDefault="006D24B0" w:rsidP="00185208">
            <w:pPr>
              <w:suppressAutoHyphens w:val="0"/>
              <w:spacing w:before="40" w:after="40" w:line="220" w:lineRule="exact"/>
              <w:ind w:right="113"/>
              <w:jc w:val="right"/>
              <w:rPr>
                <w:b/>
                <w:sz w:val="16"/>
                <w:szCs w:val="24"/>
                <w:lang w:val="es-ES"/>
              </w:rPr>
            </w:pPr>
            <w:r w:rsidRPr="00185208">
              <w:rPr>
                <w:b/>
                <w:sz w:val="16"/>
                <w:szCs w:val="24"/>
                <w:lang w:val="es-ES"/>
              </w:rPr>
              <w:t>137</w:t>
            </w:r>
          </w:p>
        </w:tc>
        <w:tc>
          <w:tcPr>
            <w:tcW w:w="812" w:type="dxa"/>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43</w:t>
            </w:r>
          </w:p>
        </w:tc>
        <w:tc>
          <w:tcPr>
            <w:tcW w:w="1162" w:type="dxa"/>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4</w:t>
            </w:r>
          </w:p>
        </w:tc>
        <w:tc>
          <w:tcPr>
            <w:tcW w:w="1218" w:type="dxa"/>
            <w:vAlign w:val="bottom"/>
          </w:tcPr>
          <w:p w:rsidR="006D24B0" w:rsidRPr="00185208" w:rsidRDefault="006D24B0" w:rsidP="00185208">
            <w:pPr>
              <w:suppressAutoHyphens w:val="0"/>
              <w:spacing w:before="40" w:after="40" w:line="220" w:lineRule="exact"/>
              <w:ind w:right="113"/>
              <w:jc w:val="right"/>
              <w:rPr>
                <w:sz w:val="16"/>
                <w:szCs w:val="24"/>
                <w:lang w:val="es-ES"/>
              </w:rPr>
            </w:pPr>
            <w:r w:rsidRPr="00185208">
              <w:rPr>
                <w:sz w:val="16"/>
                <w:szCs w:val="24"/>
                <w:lang w:val="es-ES"/>
              </w:rPr>
              <w:t>3</w:t>
            </w:r>
          </w:p>
        </w:tc>
        <w:tc>
          <w:tcPr>
            <w:tcW w:w="888" w:type="dxa"/>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w:t>
            </w:r>
          </w:p>
        </w:tc>
        <w:tc>
          <w:tcPr>
            <w:tcW w:w="889" w:type="dxa"/>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w:t>
            </w:r>
          </w:p>
        </w:tc>
        <w:tc>
          <w:tcPr>
            <w:tcW w:w="1274" w:type="dxa"/>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w:t>
            </w:r>
          </w:p>
        </w:tc>
        <w:tc>
          <w:tcPr>
            <w:tcW w:w="742" w:type="dxa"/>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w:t>
            </w:r>
          </w:p>
        </w:tc>
        <w:tc>
          <w:tcPr>
            <w:tcW w:w="419" w:type="dxa"/>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w:t>
            </w:r>
          </w:p>
        </w:tc>
        <w:tc>
          <w:tcPr>
            <w:tcW w:w="569" w:type="dxa"/>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87</w:t>
            </w:r>
          </w:p>
        </w:tc>
      </w:tr>
      <w:tr w:rsidR="006D24B0" w:rsidRPr="00185208">
        <w:tc>
          <w:tcPr>
            <w:tcW w:w="980" w:type="dxa"/>
            <w:vAlign w:val="bottom"/>
          </w:tcPr>
          <w:p w:rsidR="006D24B0" w:rsidRPr="00185208" w:rsidRDefault="006D24B0" w:rsidP="00185208">
            <w:pPr>
              <w:suppressAutoHyphens w:val="0"/>
              <w:spacing w:before="40" w:after="40" w:line="220" w:lineRule="exact"/>
              <w:rPr>
                <w:sz w:val="16"/>
                <w:szCs w:val="24"/>
                <w:lang w:val="es-ES"/>
              </w:rPr>
            </w:pPr>
            <w:r w:rsidRPr="00185208">
              <w:rPr>
                <w:noProof/>
                <w:sz w:val="16"/>
                <w:szCs w:val="24"/>
                <w:lang w:val="es-ES"/>
              </w:rPr>
              <w:t>10 años</w:t>
            </w:r>
          </w:p>
        </w:tc>
        <w:tc>
          <w:tcPr>
            <w:tcW w:w="686" w:type="dxa"/>
            <w:vAlign w:val="bottom"/>
          </w:tcPr>
          <w:p w:rsidR="006D24B0" w:rsidRPr="00185208" w:rsidRDefault="006D24B0" w:rsidP="00185208">
            <w:pPr>
              <w:suppressAutoHyphens w:val="0"/>
              <w:spacing w:before="40" w:after="40" w:line="220" w:lineRule="exact"/>
              <w:ind w:right="113"/>
              <w:jc w:val="right"/>
              <w:rPr>
                <w:b/>
                <w:sz w:val="16"/>
                <w:szCs w:val="24"/>
                <w:lang w:val="es-ES"/>
              </w:rPr>
            </w:pPr>
            <w:r w:rsidRPr="00185208">
              <w:rPr>
                <w:b/>
                <w:sz w:val="16"/>
                <w:szCs w:val="24"/>
                <w:lang w:val="es-ES"/>
              </w:rPr>
              <w:t>169</w:t>
            </w:r>
          </w:p>
        </w:tc>
        <w:tc>
          <w:tcPr>
            <w:tcW w:w="812" w:type="dxa"/>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47</w:t>
            </w:r>
          </w:p>
        </w:tc>
        <w:tc>
          <w:tcPr>
            <w:tcW w:w="1162" w:type="dxa"/>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14</w:t>
            </w:r>
          </w:p>
        </w:tc>
        <w:tc>
          <w:tcPr>
            <w:tcW w:w="1218" w:type="dxa"/>
            <w:vAlign w:val="bottom"/>
          </w:tcPr>
          <w:p w:rsidR="006D24B0" w:rsidRPr="00185208" w:rsidRDefault="006D24B0" w:rsidP="00185208">
            <w:pPr>
              <w:suppressAutoHyphens w:val="0"/>
              <w:spacing w:before="40" w:after="40" w:line="220" w:lineRule="exact"/>
              <w:ind w:right="113"/>
              <w:jc w:val="right"/>
              <w:rPr>
                <w:sz w:val="16"/>
                <w:szCs w:val="24"/>
                <w:lang w:val="es-ES"/>
              </w:rPr>
            </w:pPr>
            <w:r w:rsidRPr="00185208">
              <w:rPr>
                <w:sz w:val="16"/>
                <w:szCs w:val="24"/>
                <w:lang w:val="es-ES"/>
              </w:rPr>
              <w:t>1</w:t>
            </w:r>
          </w:p>
        </w:tc>
        <w:tc>
          <w:tcPr>
            <w:tcW w:w="888" w:type="dxa"/>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w:t>
            </w:r>
          </w:p>
        </w:tc>
        <w:tc>
          <w:tcPr>
            <w:tcW w:w="889" w:type="dxa"/>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2</w:t>
            </w:r>
          </w:p>
        </w:tc>
        <w:tc>
          <w:tcPr>
            <w:tcW w:w="1274" w:type="dxa"/>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w:t>
            </w:r>
          </w:p>
        </w:tc>
        <w:tc>
          <w:tcPr>
            <w:tcW w:w="742" w:type="dxa"/>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w:t>
            </w:r>
          </w:p>
        </w:tc>
        <w:tc>
          <w:tcPr>
            <w:tcW w:w="419" w:type="dxa"/>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1</w:t>
            </w:r>
          </w:p>
        </w:tc>
        <w:tc>
          <w:tcPr>
            <w:tcW w:w="569" w:type="dxa"/>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104</w:t>
            </w:r>
          </w:p>
        </w:tc>
      </w:tr>
      <w:tr w:rsidR="006D24B0" w:rsidRPr="00185208">
        <w:tc>
          <w:tcPr>
            <w:tcW w:w="980" w:type="dxa"/>
            <w:vAlign w:val="bottom"/>
          </w:tcPr>
          <w:p w:rsidR="006D24B0" w:rsidRPr="00185208" w:rsidRDefault="006D24B0" w:rsidP="00185208">
            <w:pPr>
              <w:suppressAutoHyphens w:val="0"/>
              <w:spacing w:before="40" w:after="40" w:line="220" w:lineRule="exact"/>
              <w:rPr>
                <w:sz w:val="16"/>
                <w:szCs w:val="24"/>
                <w:lang w:val="es-ES"/>
              </w:rPr>
            </w:pPr>
            <w:r w:rsidRPr="00185208">
              <w:rPr>
                <w:noProof/>
                <w:sz w:val="16"/>
                <w:szCs w:val="24"/>
                <w:lang w:val="es-ES"/>
              </w:rPr>
              <w:t>11 años</w:t>
            </w:r>
          </w:p>
        </w:tc>
        <w:tc>
          <w:tcPr>
            <w:tcW w:w="686" w:type="dxa"/>
            <w:vAlign w:val="bottom"/>
          </w:tcPr>
          <w:p w:rsidR="006D24B0" w:rsidRPr="00185208" w:rsidRDefault="006D24B0" w:rsidP="00185208">
            <w:pPr>
              <w:suppressAutoHyphens w:val="0"/>
              <w:spacing w:before="40" w:after="40" w:line="220" w:lineRule="exact"/>
              <w:ind w:right="113"/>
              <w:jc w:val="right"/>
              <w:rPr>
                <w:b/>
                <w:sz w:val="16"/>
                <w:szCs w:val="24"/>
                <w:lang w:val="es-ES"/>
              </w:rPr>
            </w:pPr>
            <w:r w:rsidRPr="00185208">
              <w:rPr>
                <w:b/>
                <w:sz w:val="16"/>
                <w:szCs w:val="24"/>
                <w:lang w:val="es-ES"/>
              </w:rPr>
              <w:t>169</w:t>
            </w:r>
          </w:p>
        </w:tc>
        <w:tc>
          <w:tcPr>
            <w:tcW w:w="812" w:type="dxa"/>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45</w:t>
            </w:r>
          </w:p>
        </w:tc>
        <w:tc>
          <w:tcPr>
            <w:tcW w:w="1162" w:type="dxa"/>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8</w:t>
            </w:r>
          </w:p>
        </w:tc>
        <w:tc>
          <w:tcPr>
            <w:tcW w:w="1218" w:type="dxa"/>
            <w:vAlign w:val="bottom"/>
          </w:tcPr>
          <w:p w:rsidR="006D24B0" w:rsidRPr="00185208" w:rsidRDefault="006D24B0" w:rsidP="00185208">
            <w:pPr>
              <w:suppressAutoHyphens w:val="0"/>
              <w:spacing w:before="40" w:after="40" w:line="220" w:lineRule="exact"/>
              <w:ind w:right="113"/>
              <w:jc w:val="right"/>
              <w:rPr>
                <w:sz w:val="16"/>
                <w:szCs w:val="24"/>
                <w:lang w:val="es-ES"/>
              </w:rPr>
            </w:pPr>
            <w:r w:rsidRPr="00185208">
              <w:rPr>
                <w:sz w:val="16"/>
                <w:szCs w:val="24"/>
                <w:lang w:val="es-ES"/>
              </w:rPr>
              <w:t>4</w:t>
            </w:r>
          </w:p>
        </w:tc>
        <w:tc>
          <w:tcPr>
            <w:tcW w:w="888" w:type="dxa"/>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w:t>
            </w:r>
          </w:p>
        </w:tc>
        <w:tc>
          <w:tcPr>
            <w:tcW w:w="889" w:type="dxa"/>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2</w:t>
            </w:r>
          </w:p>
        </w:tc>
        <w:tc>
          <w:tcPr>
            <w:tcW w:w="1274" w:type="dxa"/>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1</w:t>
            </w:r>
          </w:p>
        </w:tc>
        <w:tc>
          <w:tcPr>
            <w:tcW w:w="742" w:type="dxa"/>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w:t>
            </w:r>
          </w:p>
        </w:tc>
        <w:tc>
          <w:tcPr>
            <w:tcW w:w="419" w:type="dxa"/>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w:t>
            </w:r>
          </w:p>
        </w:tc>
        <w:tc>
          <w:tcPr>
            <w:tcW w:w="569" w:type="dxa"/>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109</w:t>
            </w:r>
          </w:p>
        </w:tc>
      </w:tr>
      <w:tr w:rsidR="006D24B0" w:rsidRPr="00185208">
        <w:tc>
          <w:tcPr>
            <w:tcW w:w="980" w:type="dxa"/>
            <w:vAlign w:val="bottom"/>
          </w:tcPr>
          <w:p w:rsidR="006D24B0" w:rsidRPr="00185208" w:rsidRDefault="006D24B0" w:rsidP="00185208">
            <w:pPr>
              <w:suppressAutoHyphens w:val="0"/>
              <w:spacing w:before="40" w:after="40" w:line="220" w:lineRule="exact"/>
              <w:rPr>
                <w:sz w:val="16"/>
                <w:szCs w:val="24"/>
                <w:lang w:val="es-ES"/>
              </w:rPr>
            </w:pPr>
            <w:r w:rsidRPr="00185208">
              <w:rPr>
                <w:noProof/>
                <w:sz w:val="16"/>
                <w:szCs w:val="24"/>
                <w:lang w:val="es-ES"/>
              </w:rPr>
              <w:t>12 años</w:t>
            </w:r>
          </w:p>
        </w:tc>
        <w:tc>
          <w:tcPr>
            <w:tcW w:w="686" w:type="dxa"/>
            <w:vAlign w:val="bottom"/>
          </w:tcPr>
          <w:p w:rsidR="006D24B0" w:rsidRPr="00185208" w:rsidRDefault="006D24B0" w:rsidP="00185208">
            <w:pPr>
              <w:suppressAutoHyphens w:val="0"/>
              <w:spacing w:before="40" w:after="40" w:line="220" w:lineRule="exact"/>
              <w:ind w:right="113"/>
              <w:jc w:val="right"/>
              <w:rPr>
                <w:b/>
                <w:sz w:val="16"/>
                <w:szCs w:val="24"/>
                <w:lang w:val="es-ES"/>
              </w:rPr>
            </w:pPr>
            <w:r w:rsidRPr="00185208">
              <w:rPr>
                <w:b/>
                <w:sz w:val="16"/>
                <w:szCs w:val="24"/>
                <w:lang w:val="es-ES"/>
              </w:rPr>
              <w:t>159</w:t>
            </w:r>
          </w:p>
        </w:tc>
        <w:tc>
          <w:tcPr>
            <w:tcW w:w="812" w:type="dxa"/>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47</w:t>
            </w:r>
          </w:p>
        </w:tc>
        <w:tc>
          <w:tcPr>
            <w:tcW w:w="1162" w:type="dxa"/>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4</w:t>
            </w:r>
          </w:p>
        </w:tc>
        <w:tc>
          <w:tcPr>
            <w:tcW w:w="1218" w:type="dxa"/>
            <w:vAlign w:val="bottom"/>
          </w:tcPr>
          <w:p w:rsidR="006D24B0" w:rsidRPr="00185208" w:rsidRDefault="006D24B0" w:rsidP="00185208">
            <w:pPr>
              <w:suppressAutoHyphens w:val="0"/>
              <w:spacing w:before="40" w:after="40" w:line="220" w:lineRule="exact"/>
              <w:ind w:right="113"/>
              <w:jc w:val="right"/>
              <w:rPr>
                <w:sz w:val="16"/>
                <w:szCs w:val="24"/>
                <w:lang w:val="es-ES"/>
              </w:rPr>
            </w:pPr>
            <w:r w:rsidRPr="00185208">
              <w:rPr>
                <w:sz w:val="16"/>
                <w:szCs w:val="24"/>
                <w:lang w:val="es-ES"/>
              </w:rPr>
              <w:t>2</w:t>
            </w:r>
          </w:p>
        </w:tc>
        <w:tc>
          <w:tcPr>
            <w:tcW w:w="888" w:type="dxa"/>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w:t>
            </w:r>
          </w:p>
        </w:tc>
        <w:tc>
          <w:tcPr>
            <w:tcW w:w="889" w:type="dxa"/>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w:t>
            </w:r>
          </w:p>
        </w:tc>
        <w:tc>
          <w:tcPr>
            <w:tcW w:w="1274" w:type="dxa"/>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w:t>
            </w:r>
          </w:p>
        </w:tc>
        <w:tc>
          <w:tcPr>
            <w:tcW w:w="742" w:type="dxa"/>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w:t>
            </w:r>
          </w:p>
        </w:tc>
        <w:tc>
          <w:tcPr>
            <w:tcW w:w="419" w:type="dxa"/>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w:t>
            </w:r>
          </w:p>
        </w:tc>
        <w:tc>
          <w:tcPr>
            <w:tcW w:w="569" w:type="dxa"/>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106</w:t>
            </w:r>
          </w:p>
        </w:tc>
      </w:tr>
      <w:tr w:rsidR="006D24B0" w:rsidRPr="00185208">
        <w:tc>
          <w:tcPr>
            <w:tcW w:w="980" w:type="dxa"/>
            <w:vAlign w:val="bottom"/>
          </w:tcPr>
          <w:p w:rsidR="006D24B0" w:rsidRPr="00185208" w:rsidRDefault="006D24B0" w:rsidP="00185208">
            <w:pPr>
              <w:suppressAutoHyphens w:val="0"/>
              <w:spacing w:before="40" w:after="40" w:line="220" w:lineRule="exact"/>
              <w:rPr>
                <w:sz w:val="16"/>
                <w:szCs w:val="24"/>
                <w:lang w:val="es-ES"/>
              </w:rPr>
            </w:pPr>
            <w:r w:rsidRPr="00185208">
              <w:rPr>
                <w:noProof/>
                <w:sz w:val="16"/>
                <w:szCs w:val="24"/>
                <w:lang w:val="es-ES"/>
              </w:rPr>
              <w:t>13 años</w:t>
            </w:r>
          </w:p>
        </w:tc>
        <w:tc>
          <w:tcPr>
            <w:tcW w:w="686" w:type="dxa"/>
            <w:vAlign w:val="bottom"/>
          </w:tcPr>
          <w:p w:rsidR="006D24B0" w:rsidRPr="00185208" w:rsidRDefault="006D24B0" w:rsidP="00185208">
            <w:pPr>
              <w:suppressAutoHyphens w:val="0"/>
              <w:spacing w:before="40" w:after="40" w:line="220" w:lineRule="exact"/>
              <w:ind w:right="113"/>
              <w:jc w:val="right"/>
              <w:rPr>
                <w:b/>
                <w:sz w:val="16"/>
                <w:szCs w:val="24"/>
                <w:lang w:val="es-ES"/>
              </w:rPr>
            </w:pPr>
            <w:r w:rsidRPr="00185208">
              <w:rPr>
                <w:b/>
                <w:sz w:val="16"/>
                <w:szCs w:val="24"/>
                <w:lang w:val="es-ES"/>
              </w:rPr>
              <w:t>201</w:t>
            </w:r>
          </w:p>
        </w:tc>
        <w:tc>
          <w:tcPr>
            <w:tcW w:w="812" w:type="dxa"/>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60</w:t>
            </w:r>
          </w:p>
        </w:tc>
        <w:tc>
          <w:tcPr>
            <w:tcW w:w="1162" w:type="dxa"/>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5</w:t>
            </w:r>
          </w:p>
        </w:tc>
        <w:tc>
          <w:tcPr>
            <w:tcW w:w="1218" w:type="dxa"/>
            <w:vAlign w:val="bottom"/>
          </w:tcPr>
          <w:p w:rsidR="006D24B0" w:rsidRPr="00185208" w:rsidRDefault="006D24B0" w:rsidP="00185208">
            <w:pPr>
              <w:suppressAutoHyphens w:val="0"/>
              <w:spacing w:before="40" w:after="40" w:line="220" w:lineRule="exact"/>
              <w:ind w:right="113"/>
              <w:jc w:val="right"/>
              <w:rPr>
                <w:sz w:val="16"/>
                <w:szCs w:val="24"/>
                <w:lang w:val="es-ES"/>
              </w:rPr>
            </w:pPr>
            <w:r w:rsidRPr="00185208">
              <w:rPr>
                <w:sz w:val="16"/>
                <w:szCs w:val="24"/>
                <w:lang w:val="es-ES"/>
              </w:rPr>
              <w:t>3</w:t>
            </w:r>
          </w:p>
        </w:tc>
        <w:tc>
          <w:tcPr>
            <w:tcW w:w="888" w:type="dxa"/>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1</w:t>
            </w:r>
          </w:p>
        </w:tc>
        <w:tc>
          <w:tcPr>
            <w:tcW w:w="889" w:type="dxa"/>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w:t>
            </w:r>
          </w:p>
        </w:tc>
        <w:tc>
          <w:tcPr>
            <w:tcW w:w="1274" w:type="dxa"/>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w:t>
            </w:r>
          </w:p>
        </w:tc>
        <w:tc>
          <w:tcPr>
            <w:tcW w:w="742" w:type="dxa"/>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w:t>
            </w:r>
          </w:p>
        </w:tc>
        <w:tc>
          <w:tcPr>
            <w:tcW w:w="419" w:type="dxa"/>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w:t>
            </w:r>
          </w:p>
        </w:tc>
        <w:tc>
          <w:tcPr>
            <w:tcW w:w="569" w:type="dxa"/>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132</w:t>
            </w:r>
          </w:p>
        </w:tc>
      </w:tr>
      <w:tr w:rsidR="006D24B0" w:rsidRPr="00185208">
        <w:tc>
          <w:tcPr>
            <w:tcW w:w="980" w:type="dxa"/>
            <w:vAlign w:val="bottom"/>
          </w:tcPr>
          <w:p w:rsidR="006D24B0" w:rsidRPr="00185208" w:rsidRDefault="006D24B0" w:rsidP="00185208">
            <w:pPr>
              <w:suppressAutoHyphens w:val="0"/>
              <w:spacing w:before="40" w:after="40" w:line="220" w:lineRule="exact"/>
              <w:rPr>
                <w:sz w:val="16"/>
                <w:szCs w:val="24"/>
                <w:lang w:val="es-ES"/>
              </w:rPr>
            </w:pPr>
            <w:r w:rsidRPr="00185208">
              <w:rPr>
                <w:noProof/>
                <w:sz w:val="16"/>
                <w:szCs w:val="24"/>
                <w:lang w:val="es-ES"/>
              </w:rPr>
              <w:t>14 años</w:t>
            </w:r>
          </w:p>
        </w:tc>
        <w:tc>
          <w:tcPr>
            <w:tcW w:w="686" w:type="dxa"/>
            <w:vAlign w:val="bottom"/>
          </w:tcPr>
          <w:p w:rsidR="006D24B0" w:rsidRPr="00185208" w:rsidRDefault="006D24B0" w:rsidP="00185208">
            <w:pPr>
              <w:suppressAutoHyphens w:val="0"/>
              <w:spacing w:before="40" w:after="40" w:line="220" w:lineRule="exact"/>
              <w:ind w:right="113"/>
              <w:jc w:val="right"/>
              <w:rPr>
                <w:b/>
                <w:sz w:val="16"/>
                <w:szCs w:val="24"/>
                <w:lang w:val="es-ES"/>
              </w:rPr>
            </w:pPr>
            <w:r w:rsidRPr="00185208">
              <w:rPr>
                <w:b/>
                <w:sz w:val="16"/>
                <w:szCs w:val="24"/>
                <w:lang w:val="es-ES"/>
              </w:rPr>
              <w:t>248</w:t>
            </w:r>
          </w:p>
        </w:tc>
        <w:tc>
          <w:tcPr>
            <w:tcW w:w="812" w:type="dxa"/>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80</w:t>
            </w:r>
          </w:p>
        </w:tc>
        <w:tc>
          <w:tcPr>
            <w:tcW w:w="1162" w:type="dxa"/>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2</w:t>
            </w:r>
          </w:p>
        </w:tc>
        <w:tc>
          <w:tcPr>
            <w:tcW w:w="1218" w:type="dxa"/>
            <w:vAlign w:val="bottom"/>
          </w:tcPr>
          <w:p w:rsidR="006D24B0" w:rsidRPr="00185208" w:rsidRDefault="006D24B0" w:rsidP="00185208">
            <w:pPr>
              <w:suppressAutoHyphens w:val="0"/>
              <w:spacing w:before="40" w:after="40" w:line="220" w:lineRule="exact"/>
              <w:ind w:right="113"/>
              <w:jc w:val="right"/>
              <w:rPr>
                <w:sz w:val="16"/>
                <w:szCs w:val="24"/>
                <w:lang w:val="es-ES"/>
              </w:rPr>
            </w:pPr>
            <w:r w:rsidRPr="00185208">
              <w:rPr>
                <w:sz w:val="16"/>
                <w:szCs w:val="24"/>
                <w:lang w:val="es-ES"/>
              </w:rPr>
              <w:t>6</w:t>
            </w:r>
          </w:p>
        </w:tc>
        <w:tc>
          <w:tcPr>
            <w:tcW w:w="888" w:type="dxa"/>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w:t>
            </w:r>
          </w:p>
        </w:tc>
        <w:tc>
          <w:tcPr>
            <w:tcW w:w="889" w:type="dxa"/>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1</w:t>
            </w:r>
          </w:p>
        </w:tc>
        <w:tc>
          <w:tcPr>
            <w:tcW w:w="1274" w:type="dxa"/>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w:t>
            </w:r>
          </w:p>
        </w:tc>
        <w:tc>
          <w:tcPr>
            <w:tcW w:w="742" w:type="dxa"/>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2</w:t>
            </w:r>
          </w:p>
        </w:tc>
        <w:tc>
          <w:tcPr>
            <w:tcW w:w="419" w:type="dxa"/>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1</w:t>
            </w:r>
          </w:p>
        </w:tc>
        <w:tc>
          <w:tcPr>
            <w:tcW w:w="569" w:type="dxa"/>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156</w:t>
            </w:r>
          </w:p>
        </w:tc>
      </w:tr>
      <w:tr w:rsidR="006D24B0" w:rsidRPr="00185208">
        <w:tc>
          <w:tcPr>
            <w:tcW w:w="980" w:type="dxa"/>
            <w:vAlign w:val="bottom"/>
          </w:tcPr>
          <w:p w:rsidR="006D24B0" w:rsidRPr="00185208" w:rsidRDefault="006D24B0" w:rsidP="00185208">
            <w:pPr>
              <w:suppressAutoHyphens w:val="0"/>
              <w:spacing w:before="40" w:after="40" w:line="220" w:lineRule="exact"/>
              <w:rPr>
                <w:sz w:val="16"/>
                <w:szCs w:val="24"/>
                <w:lang w:val="es-ES"/>
              </w:rPr>
            </w:pPr>
            <w:r w:rsidRPr="00185208">
              <w:rPr>
                <w:noProof/>
                <w:sz w:val="16"/>
                <w:szCs w:val="24"/>
                <w:lang w:val="es-ES"/>
              </w:rPr>
              <w:t>15 años</w:t>
            </w:r>
          </w:p>
        </w:tc>
        <w:tc>
          <w:tcPr>
            <w:tcW w:w="686" w:type="dxa"/>
            <w:vAlign w:val="bottom"/>
          </w:tcPr>
          <w:p w:rsidR="006D24B0" w:rsidRPr="00185208" w:rsidRDefault="006D24B0" w:rsidP="00185208">
            <w:pPr>
              <w:suppressAutoHyphens w:val="0"/>
              <w:spacing w:before="40" w:after="40" w:line="220" w:lineRule="exact"/>
              <w:ind w:right="113"/>
              <w:jc w:val="right"/>
              <w:rPr>
                <w:b/>
                <w:sz w:val="16"/>
                <w:szCs w:val="24"/>
                <w:lang w:val="es-ES"/>
              </w:rPr>
            </w:pPr>
            <w:r w:rsidRPr="00185208">
              <w:rPr>
                <w:b/>
                <w:sz w:val="16"/>
                <w:szCs w:val="24"/>
                <w:lang w:val="es-ES"/>
              </w:rPr>
              <w:t>381</w:t>
            </w:r>
          </w:p>
        </w:tc>
        <w:tc>
          <w:tcPr>
            <w:tcW w:w="812" w:type="dxa"/>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151</w:t>
            </w:r>
          </w:p>
        </w:tc>
        <w:tc>
          <w:tcPr>
            <w:tcW w:w="1162" w:type="dxa"/>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4</w:t>
            </w:r>
          </w:p>
        </w:tc>
        <w:tc>
          <w:tcPr>
            <w:tcW w:w="1218" w:type="dxa"/>
            <w:vAlign w:val="bottom"/>
          </w:tcPr>
          <w:p w:rsidR="006D24B0" w:rsidRPr="00185208" w:rsidRDefault="006D24B0" w:rsidP="00185208">
            <w:pPr>
              <w:suppressAutoHyphens w:val="0"/>
              <w:spacing w:before="40" w:after="40" w:line="220" w:lineRule="exact"/>
              <w:ind w:right="113"/>
              <w:jc w:val="right"/>
              <w:rPr>
                <w:sz w:val="16"/>
                <w:szCs w:val="24"/>
                <w:lang w:val="es-ES"/>
              </w:rPr>
            </w:pPr>
            <w:r w:rsidRPr="00185208">
              <w:rPr>
                <w:sz w:val="16"/>
                <w:szCs w:val="24"/>
                <w:lang w:val="es-ES"/>
              </w:rPr>
              <w:t>19</w:t>
            </w:r>
          </w:p>
        </w:tc>
        <w:tc>
          <w:tcPr>
            <w:tcW w:w="888" w:type="dxa"/>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w:t>
            </w:r>
          </w:p>
        </w:tc>
        <w:tc>
          <w:tcPr>
            <w:tcW w:w="889" w:type="dxa"/>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1</w:t>
            </w:r>
          </w:p>
        </w:tc>
        <w:tc>
          <w:tcPr>
            <w:tcW w:w="1274" w:type="dxa"/>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w:t>
            </w:r>
          </w:p>
        </w:tc>
        <w:tc>
          <w:tcPr>
            <w:tcW w:w="742" w:type="dxa"/>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w:t>
            </w:r>
          </w:p>
        </w:tc>
        <w:tc>
          <w:tcPr>
            <w:tcW w:w="419" w:type="dxa"/>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2</w:t>
            </w:r>
          </w:p>
        </w:tc>
        <w:tc>
          <w:tcPr>
            <w:tcW w:w="569" w:type="dxa"/>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204</w:t>
            </w:r>
          </w:p>
        </w:tc>
      </w:tr>
      <w:tr w:rsidR="006D24B0" w:rsidRPr="00185208">
        <w:tc>
          <w:tcPr>
            <w:tcW w:w="980" w:type="dxa"/>
            <w:vAlign w:val="bottom"/>
          </w:tcPr>
          <w:p w:rsidR="006D24B0" w:rsidRPr="00185208" w:rsidRDefault="006D24B0" w:rsidP="00185208">
            <w:pPr>
              <w:suppressAutoHyphens w:val="0"/>
              <w:spacing w:before="40" w:after="40" w:line="220" w:lineRule="exact"/>
              <w:rPr>
                <w:sz w:val="16"/>
                <w:szCs w:val="24"/>
                <w:lang w:val="es-ES"/>
              </w:rPr>
            </w:pPr>
            <w:r w:rsidRPr="00185208">
              <w:rPr>
                <w:noProof/>
                <w:sz w:val="16"/>
                <w:szCs w:val="24"/>
                <w:lang w:val="es-ES"/>
              </w:rPr>
              <w:t>16 años</w:t>
            </w:r>
          </w:p>
        </w:tc>
        <w:tc>
          <w:tcPr>
            <w:tcW w:w="686" w:type="dxa"/>
            <w:vAlign w:val="bottom"/>
          </w:tcPr>
          <w:p w:rsidR="006D24B0" w:rsidRPr="00185208" w:rsidRDefault="006D24B0" w:rsidP="00185208">
            <w:pPr>
              <w:suppressAutoHyphens w:val="0"/>
              <w:spacing w:before="40" w:after="40" w:line="220" w:lineRule="exact"/>
              <w:ind w:right="113"/>
              <w:jc w:val="right"/>
              <w:rPr>
                <w:b/>
                <w:sz w:val="16"/>
                <w:szCs w:val="24"/>
                <w:lang w:val="es-ES"/>
              </w:rPr>
            </w:pPr>
            <w:r w:rsidRPr="00185208">
              <w:rPr>
                <w:b/>
                <w:sz w:val="16"/>
                <w:szCs w:val="24"/>
                <w:lang w:val="es-ES"/>
              </w:rPr>
              <w:t>371</w:t>
            </w:r>
          </w:p>
        </w:tc>
        <w:tc>
          <w:tcPr>
            <w:tcW w:w="812" w:type="dxa"/>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128</w:t>
            </w:r>
          </w:p>
        </w:tc>
        <w:tc>
          <w:tcPr>
            <w:tcW w:w="1162" w:type="dxa"/>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5</w:t>
            </w:r>
          </w:p>
        </w:tc>
        <w:tc>
          <w:tcPr>
            <w:tcW w:w="1218" w:type="dxa"/>
            <w:vAlign w:val="bottom"/>
          </w:tcPr>
          <w:p w:rsidR="006D24B0" w:rsidRPr="00185208" w:rsidRDefault="006D24B0" w:rsidP="00185208">
            <w:pPr>
              <w:suppressAutoHyphens w:val="0"/>
              <w:spacing w:before="40" w:after="40" w:line="220" w:lineRule="exact"/>
              <w:ind w:right="113"/>
              <w:jc w:val="right"/>
              <w:rPr>
                <w:sz w:val="16"/>
                <w:szCs w:val="24"/>
                <w:lang w:val="es-ES"/>
              </w:rPr>
            </w:pPr>
            <w:r w:rsidRPr="00185208">
              <w:rPr>
                <w:sz w:val="16"/>
                <w:szCs w:val="24"/>
                <w:lang w:val="es-ES"/>
              </w:rPr>
              <w:t>14</w:t>
            </w:r>
          </w:p>
        </w:tc>
        <w:tc>
          <w:tcPr>
            <w:tcW w:w="888" w:type="dxa"/>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2</w:t>
            </w:r>
          </w:p>
        </w:tc>
        <w:tc>
          <w:tcPr>
            <w:tcW w:w="889" w:type="dxa"/>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1</w:t>
            </w:r>
          </w:p>
        </w:tc>
        <w:tc>
          <w:tcPr>
            <w:tcW w:w="1274" w:type="dxa"/>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w:t>
            </w:r>
          </w:p>
        </w:tc>
        <w:tc>
          <w:tcPr>
            <w:tcW w:w="742" w:type="dxa"/>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w:t>
            </w:r>
          </w:p>
        </w:tc>
        <w:tc>
          <w:tcPr>
            <w:tcW w:w="419" w:type="dxa"/>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4</w:t>
            </w:r>
          </w:p>
        </w:tc>
        <w:tc>
          <w:tcPr>
            <w:tcW w:w="569" w:type="dxa"/>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217</w:t>
            </w:r>
          </w:p>
        </w:tc>
      </w:tr>
      <w:tr w:rsidR="006D24B0" w:rsidRPr="00185208">
        <w:tc>
          <w:tcPr>
            <w:tcW w:w="980" w:type="dxa"/>
            <w:vAlign w:val="bottom"/>
          </w:tcPr>
          <w:p w:rsidR="006D24B0" w:rsidRPr="00185208" w:rsidRDefault="006D24B0" w:rsidP="00185208">
            <w:pPr>
              <w:suppressAutoHyphens w:val="0"/>
              <w:spacing w:before="40" w:after="40" w:line="220" w:lineRule="exact"/>
              <w:rPr>
                <w:sz w:val="16"/>
                <w:szCs w:val="24"/>
                <w:lang w:val="es-ES"/>
              </w:rPr>
            </w:pPr>
            <w:r w:rsidRPr="00185208">
              <w:rPr>
                <w:noProof/>
                <w:sz w:val="16"/>
                <w:szCs w:val="24"/>
                <w:lang w:val="es-ES"/>
              </w:rPr>
              <w:t>17 años</w:t>
            </w:r>
          </w:p>
        </w:tc>
        <w:tc>
          <w:tcPr>
            <w:tcW w:w="686" w:type="dxa"/>
            <w:vAlign w:val="bottom"/>
          </w:tcPr>
          <w:p w:rsidR="006D24B0" w:rsidRPr="00185208" w:rsidRDefault="006D24B0" w:rsidP="00185208">
            <w:pPr>
              <w:suppressAutoHyphens w:val="0"/>
              <w:spacing w:before="40" w:after="40" w:line="220" w:lineRule="exact"/>
              <w:ind w:right="113"/>
              <w:jc w:val="right"/>
              <w:rPr>
                <w:b/>
                <w:sz w:val="16"/>
                <w:szCs w:val="24"/>
                <w:lang w:val="es-ES"/>
              </w:rPr>
            </w:pPr>
            <w:r w:rsidRPr="00185208">
              <w:rPr>
                <w:b/>
                <w:sz w:val="16"/>
                <w:szCs w:val="24"/>
                <w:lang w:val="es-ES"/>
              </w:rPr>
              <w:t>105</w:t>
            </w:r>
          </w:p>
        </w:tc>
        <w:tc>
          <w:tcPr>
            <w:tcW w:w="812" w:type="dxa"/>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60</w:t>
            </w:r>
          </w:p>
        </w:tc>
        <w:tc>
          <w:tcPr>
            <w:tcW w:w="1162" w:type="dxa"/>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5</w:t>
            </w:r>
          </w:p>
        </w:tc>
        <w:tc>
          <w:tcPr>
            <w:tcW w:w="1218" w:type="dxa"/>
            <w:vAlign w:val="bottom"/>
          </w:tcPr>
          <w:p w:rsidR="006D24B0" w:rsidRPr="00185208" w:rsidRDefault="006D24B0" w:rsidP="00185208">
            <w:pPr>
              <w:suppressAutoHyphens w:val="0"/>
              <w:spacing w:before="40" w:after="40" w:line="220" w:lineRule="exact"/>
              <w:ind w:right="113"/>
              <w:jc w:val="right"/>
              <w:rPr>
                <w:sz w:val="16"/>
                <w:szCs w:val="24"/>
                <w:lang w:val="es-ES"/>
              </w:rPr>
            </w:pPr>
            <w:r w:rsidRPr="00185208">
              <w:rPr>
                <w:sz w:val="16"/>
                <w:szCs w:val="24"/>
                <w:lang w:val="es-ES"/>
              </w:rPr>
              <w:t>2</w:t>
            </w:r>
          </w:p>
        </w:tc>
        <w:tc>
          <w:tcPr>
            <w:tcW w:w="888" w:type="dxa"/>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w:t>
            </w:r>
          </w:p>
        </w:tc>
        <w:tc>
          <w:tcPr>
            <w:tcW w:w="889" w:type="dxa"/>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w:t>
            </w:r>
          </w:p>
        </w:tc>
        <w:tc>
          <w:tcPr>
            <w:tcW w:w="1274" w:type="dxa"/>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w:t>
            </w:r>
          </w:p>
        </w:tc>
        <w:tc>
          <w:tcPr>
            <w:tcW w:w="742" w:type="dxa"/>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w:t>
            </w:r>
          </w:p>
        </w:tc>
        <w:tc>
          <w:tcPr>
            <w:tcW w:w="419" w:type="dxa"/>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1</w:t>
            </w:r>
          </w:p>
        </w:tc>
        <w:tc>
          <w:tcPr>
            <w:tcW w:w="569" w:type="dxa"/>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37</w:t>
            </w:r>
          </w:p>
        </w:tc>
      </w:tr>
      <w:tr w:rsidR="006D24B0" w:rsidRPr="00185208">
        <w:tc>
          <w:tcPr>
            <w:tcW w:w="980" w:type="dxa"/>
            <w:tcBorders>
              <w:bottom w:val="single" w:sz="4" w:space="0" w:color="auto"/>
            </w:tcBorders>
            <w:vAlign w:val="bottom"/>
          </w:tcPr>
          <w:p w:rsidR="006D24B0" w:rsidRPr="00185208" w:rsidRDefault="006D24B0" w:rsidP="00185208">
            <w:pPr>
              <w:suppressAutoHyphens w:val="0"/>
              <w:spacing w:before="40" w:after="40" w:line="220" w:lineRule="exact"/>
              <w:rPr>
                <w:sz w:val="16"/>
                <w:szCs w:val="24"/>
                <w:lang w:val="es-ES"/>
              </w:rPr>
            </w:pPr>
            <w:r w:rsidRPr="00185208">
              <w:rPr>
                <w:sz w:val="16"/>
                <w:szCs w:val="24"/>
                <w:lang w:val="es-ES"/>
              </w:rPr>
              <w:t>18 añoso más</w:t>
            </w:r>
          </w:p>
        </w:tc>
        <w:tc>
          <w:tcPr>
            <w:tcW w:w="686" w:type="dxa"/>
            <w:tcBorders>
              <w:bottom w:val="single" w:sz="4" w:space="0" w:color="auto"/>
            </w:tcBorders>
            <w:vAlign w:val="bottom"/>
          </w:tcPr>
          <w:p w:rsidR="006D24B0" w:rsidRPr="00185208" w:rsidRDefault="006D24B0" w:rsidP="00185208">
            <w:pPr>
              <w:suppressAutoHyphens w:val="0"/>
              <w:spacing w:before="40" w:after="40" w:line="220" w:lineRule="exact"/>
              <w:ind w:right="113"/>
              <w:jc w:val="right"/>
              <w:rPr>
                <w:b/>
                <w:sz w:val="16"/>
                <w:szCs w:val="24"/>
                <w:lang w:val="es-ES"/>
              </w:rPr>
            </w:pPr>
            <w:r w:rsidRPr="00185208">
              <w:rPr>
                <w:b/>
                <w:sz w:val="16"/>
                <w:szCs w:val="24"/>
                <w:lang w:val="es-ES"/>
              </w:rPr>
              <w:t>36</w:t>
            </w:r>
          </w:p>
        </w:tc>
        <w:tc>
          <w:tcPr>
            <w:tcW w:w="812" w:type="dxa"/>
            <w:tcBorders>
              <w:bottom w:val="single" w:sz="4" w:space="0" w:color="auto"/>
            </w:tcBorders>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6</w:t>
            </w:r>
          </w:p>
        </w:tc>
        <w:tc>
          <w:tcPr>
            <w:tcW w:w="1162" w:type="dxa"/>
            <w:tcBorders>
              <w:bottom w:val="single" w:sz="4" w:space="0" w:color="auto"/>
            </w:tcBorders>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3</w:t>
            </w:r>
          </w:p>
        </w:tc>
        <w:tc>
          <w:tcPr>
            <w:tcW w:w="1218" w:type="dxa"/>
            <w:tcBorders>
              <w:bottom w:val="single" w:sz="4" w:space="0" w:color="auto"/>
            </w:tcBorders>
            <w:vAlign w:val="bottom"/>
          </w:tcPr>
          <w:p w:rsidR="006D24B0" w:rsidRPr="00185208" w:rsidRDefault="006D24B0" w:rsidP="00185208">
            <w:pPr>
              <w:suppressAutoHyphens w:val="0"/>
              <w:spacing w:before="40" w:after="40" w:line="220" w:lineRule="exact"/>
              <w:ind w:right="113"/>
              <w:jc w:val="right"/>
              <w:rPr>
                <w:sz w:val="16"/>
                <w:szCs w:val="24"/>
                <w:lang w:val="es-ES"/>
              </w:rPr>
            </w:pPr>
            <w:r w:rsidRPr="00185208">
              <w:rPr>
                <w:sz w:val="16"/>
                <w:szCs w:val="24"/>
                <w:lang w:val="es-ES"/>
              </w:rPr>
              <w:t>6</w:t>
            </w:r>
          </w:p>
        </w:tc>
        <w:tc>
          <w:tcPr>
            <w:tcW w:w="888" w:type="dxa"/>
            <w:tcBorders>
              <w:bottom w:val="single" w:sz="4" w:space="0" w:color="auto"/>
            </w:tcBorders>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w:t>
            </w:r>
          </w:p>
        </w:tc>
        <w:tc>
          <w:tcPr>
            <w:tcW w:w="889" w:type="dxa"/>
            <w:tcBorders>
              <w:bottom w:val="single" w:sz="4" w:space="0" w:color="auto"/>
            </w:tcBorders>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1</w:t>
            </w:r>
          </w:p>
        </w:tc>
        <w:tc>
          <w:tcPr>
            <w:tcW w:w="1274" w:type="dxa"/>
            <w:tcBorders>
              <w:bottom w:val="single" w:sz="4" w:space="0" w:color="auto"/>
            </w:tcBorders>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w:t>
            </w:r>
          </w:p>
        </w:tc>
        <w:tc>
          <w:tcPr>
            <w:tcW w:w="742" w:type="dxa"/>
            <w:tcBorders>
              <w:bottom w:val="single" w:sz="4" w:space="0" w:color="auto"/>
            </w:tcBorders>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w:t>
            </w:r>
          </w:p>
        </w:tc>
        <w:tc>
          <w:tcPr>
            <w:tcW w:w="419" w:type="dxa"/>
            <w:tcBorders>
              <w:bottom w:val="single" w:sz="4" w:space="0" w:color="auto"/>
            </w:tcBorders>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w:t>
            </w:r>
          </w:p>
        </w:tc>
        <w:tc>
          <w:tcPr>
            <w:tcW w:w="569" w:type="dxa"/>
            <w:tcBorders>
              <w:bottom w:val="single" w:sz="4" w:space="0" w:color="auto"/>
            </w:tcBorders>
            <w:vAlign w:val="bottom"/>
          </w:tcPr>
          <w:p w:rsidR="006D24B0" w:rsidRPr="00185208" w:rsidRDefault="006D24B0" w:rsidP="00185208">
            <w:pPr>
              <w:suppressAutoHyphens w:val="0"/>
              <w:spacing w:before="40" w:after="40" w:line="220" w:lineRule="exact"/>
              <w:jc w:val="right"/>
              <w:rPr>
                <w:sz w:val="16"/>
                <w:szCs w:val="24"/>
                <w:lang w:val="es-ES"/>
              </w:rPr>
            </w:pPr>
            <w:r w:rsidRPr="00185208">
              <w:rPr>
                <w:sz w:val="16"/>
                <w:szCs w:val="24"/>
                <w:lang w:val="es-ES"/>
              </w:rPr>
              <w:t>20</w:t>
            </w:r>
          </w:p>
        </w:tc>
      </w:tr>
      <w:tr w:rsidR="006D24B0" w:rsidRPr="00185208">
        <w:tc>
          <w:tcPr>
            <w:tcW w:w="980" w:type="dxa"/>
            <w:tcBorders>
              <w:top w:val="single" w:sz="4" w:space="0" w:color="auto"/>
              <w:bottom w:val="single" w:sz="12" w:space="0" w:color="auto"/>
            </w:tcBorders>
            <w:vAlign w:val="bottom"/>
          </w:tcPr>
          <w:p w:rsidR="006D24B0" w:rsidRPr="00185208" w:rsidRDefault="006D24B0" w:rsidP="00185208">
            <w:pPr>
              <w:suppressAutoHyphens w:val="0"/>
              <w:spacing w:before="80" w:after="80" w:line="220" w:lineRule="exact"/>
              <w:ind w:firstLine="284"/>
              <w:rPr>
                <w:sz w:val="16"/>
                <w:szCs w:val="24"/>
                <w:lang w:val="es-ES"/>
              </w:rPr>
            </w:pPr>
            <w:r w:rsidRPr="00185208">
              <w:rPr>
                <w:b/>
                <w:sz w:val="16"/>
                <w:szCs w:val="24"/>
                <w:lang w:val="es-ES"/>
              </w:rPr>
              <w:t>Total</w:t>
            </w:r>
          </w:p>
        </w:tc>
        <w:tc>
          <w:tcPr>
            <w:tcW w:w="686" w:type="dxa"/>
            <w:tcBorders>
              <w:top w:val="single" w:sz="4" w:space="0" w:color="auto"/>
              <w:bottom w:val="single" w:sz="12" w:space="0" w:color="auto"/>
            </w:tcBorders>
            <w:vAlign w:val="bottom"/>
          </w:tcPr>
          <w:p w:rsidR="006D24B0" w:rsidRPr="00185208" w:rsidRDefault="006D24B0" w:rsidP="00185208">
            <w:pPr>
              <w:suppressAutoHyphens w:val="0"/>
              <w:spacing w:before="80" w:after="80" w:line="220" w:lineRule="exact"/>
              <w:ind w:right="113"/>
              <w:jc w:val="right"/>
              <w:rPr>
                <w:b/>
                <w:sz w:val="16"/>
                <w:szCs w:val="24"/>
                <w:lang w:val="es-ES"/>
              </w:rPr>
            </w:pPr>
            <w:r w:rsidRPr="00185208">
              <w:rPr>
                <w:b/>
                <w:sz w:val="16"/>
                <w:szCs w:val="24"/>
                <w:lang w:val="es-ES"/>
              </w:rPr>
              <w:t>2 339</w:t>
            </w:r>
          </w:p>
        </w:tc>
        <w:tc>
          <w:tcPr>
            <w:tcW w:w="812" w:type="dxa"/>
            <w:tcBorders>
              <w:top w:val="single" w:sz="4" w:space="0" w:color="auto"/>
              <w:bottom w:val="single" w:sz="12" w:space="0" w:color="auto"/>
            </w:tcBorders>
            <w:vAlign w:val="bottom"/>
          </w:tcPr>
          <w:p w:rsidR="006D24B0" w:rsidRPr="00185208" w:rsidRDefault="006D24B0" w:rsidP="00185208">
            <w:pPr>
              <w:suppressAutoHyphens w:val="0"/>
              <w:spacing w:before="80" w:after="80" w:line="220" w:lineRule="exact"/>
              <w:jc w:val="right"/>
              <w:rPr>
                <w:b/>
                <w:sz w:val="16"/>
                <w:szCs w:val="24"/>
                <w:lang w:val="es-ES"/>
              </w:rPr>
            </w:pPr>
            <w:r w:rsidRPr="00185208">
              <w:rPr>
                <w:b/>
                <w:sz w:val="16"/>
                <w:szCs w:val="24"/>
                <w:lang w:val="es-ES"/>
              </w:rPr>
              <w:t>794</w:t>
            </w:r>
          </w:p>
        </w:tc>
        <w:tc>
          <w:tcPr>
            <w:tcW w:w="1162" w:type="dxa"/>
            <w:tcBorders>
              <w:top w:val="single" w:sz="4" w:space="0" w:color="auto"/>
              <w:bottom w:val="single" w:sz="12" w:space="0" w:color="auto"/>
            </w:tcBorders>
            <w:vAlign w:val="bottom"/>
          </w:tcPr>
          <w:p w:rsidR="006D24B0" w:rsidRPr="00185208" w:rsidRDefault="006D24B0" w:rsidP="00185208">
            <w:pPr>
              <w:suppressAutoHyphens w:val="0"/>
              <w:spacing w:before="80" w:after="80" w:line="220" w:lineRule="exact"/>
              <w:jc w:val="right"/>
              <w:rPr>
                <w:b/>
                <w:sz w:val="16"/>
                <w:szCs w:val="24"/>
                <w:lang w:val="es-ES"/>
              </w:rPr>
            </w:pPr>
            <w:r w:rsidRPr="00185208">
              <w:rPr>
                <w:b/>
                <w:sz w:val="16"/>
                <w:szCs w:val="24"/>
                <w:lang w:val="es-ES"/>
              </w:rPr>
              <w:t>68</w:t>
            </w:r>
          </w:p>
        </w:tc>
        <w:tc>
          <w:tcPr>
            <w:tcW w:w="1218" w:type="dxa"/>
            <w:tcBorders>
              <w:top w:val="single" w:sz="4" w:space="0" w:color="auto"/>
              <w:bottom w:val="single" w:sz="12" w:space="0" w:color="auto"/>
            </w:tcBorders>
            <w:vAlign w:val="bottom"/>
          </w:tcPr>
          <w:p w:rsidR="006D24B0" w:rsidRPr="00185208" w:rsidRDefault="006D24B0" w:rsidP="00185208">
            <w:pPr>
              <w:suppressAutoHyphens w:val="0"/>
              <w:spacing w:before="80" w:after="80" w:line="220" w:lineRule="exact"/>
              <w:ind w:right="113"/>
              <w:jc w:val="right"/>
              <w:rPr>
                <w:b/>
                <w:sz w:val="16"/>
                <w:szCs w:val="24"/>
                <w:lang w:val="es-ES"/>
              </w:rPr>
            </w:pPr>
            <w:r w:rsidRPr="00185208">
              <w:rPr>
                <w:b/>
                <w:sz w:val="16"/>
                <w:szCs w:val="24"/>
                <w:lang w:val="es-ES"/>
              </w:rPr>
              <w:t>77</w:t>
            </w:r>
          </w:p>
        </w:tc>
        <w:tc>
          <w:tcPr>
            <w:tcW w:w="888" w:type="dxa"/>
            <w:tcBorders>
              <w:top w:val="single" w:sz="4" w:space="0" w:color="auto"/>
              <w:bottom w:val="single" w:sz="12" w:space="0" w:color="auto"/>
            </w:tcBorders>
            <w:vAlign w:val="bottom"/>
          </w:tcPr>
          <w:p w:rsidR="006D24B0" w:rsidRPr="00185208" w:rsidRDefault="006D24B0" w:rsidP="00185208">
            <w:pPr>
              <w:suppressAutoHyphens w:val="0"/>
              <w:spacing w:before="80" w:after="80" w:line="220" w:lineRule="exact"/>
              <w:jc w:val="right"/>
              <w:rPr>
                <w:b/>
                <w:sz w:val="16"/>
                <w:szCs w:val="24"/>
                <w:lang w:val="es-ES"/>
              </w:rPr>
            </w:pPr>
            <w:r w:rsidRPr="00185208">
              <w:rPr>
                <w:b/>
                <w:sz w:val="16"/>
                <w:szCs w:val="24"/>
                <w:lang w:val="es-ES"/>
              </w:rPr>
              <w:t>3</w:t>
            </w:r>
          </w:p>
        </w:tc>
        <w:tc>
          <w:tcPr>
            <w:tcW w:w="889" w:type="dxa"/>
            <w:tcBorders>
              <w:top w:val="single" w:sz="4" w:space="0" w:color="auto"/>
              <w:bottom w:val="single" w:sz="12" w:space="0" w:color="auto"/>
            </w:tcBorders>
            <w:vAlign w:val="bottom"/>
          </w:tcPr>
          <w:p w:rsidR="006D24B0" w:rsidRPr="00185208" w:rsidRDefault="006D24B0" w:rsidP="00185208">
            <w:pPr>
              <w:suppressAutoHyphens w:val="0"/>
              <w:spacing w:before="80" w:after="80" w:line="220" w:lineRule="exact"/>
              <w:jc w:val="right"/>
              <w:rPr>
                <w:b/>
                <w:sz w:val="16"/>
                <w:szCs w:val="24"/>
                <w:lang w:val="es-ES"/>
              </w:rPr>
            </w:pPr>
            <w:r w:rsidRPr="00185208">
              <w:rPr>
                <w:b/>
                <w:sz w:val="16"/>
                <w:szCs w:val="24"/>
                <w:lang w:val="es-ES"/>
              </w:rPr>
              <w:t>9</w:t>
            </w:r>
          </w:p>
        </w:tc>
        <w:tc>
          <w:tcPr>
            <w:tcW w:w="1274" w:type="dxa"/>
            <w:tcBorders>
              <w:top w:val="single" w:sz="4" w:space="0" w:color="auto"/>
              <w:bottom w:val="single" w:sz="12" w:space="0" w:color="auto"/>
            </w:tcBorders>
            <w:vAlign w:val="bottom"/>
          </w:tcPr>
          <w:p w:rsidR="006D24B0" w:rsidRPr="00185208" w:rsidRDefault="006D24B0" w:rsidP="00185208">
            <w:pPr>
              <w:suppressAutoHyphens w:val="0"/>
              <w:spacing w:before="80" w:after="80" w:line="220" w:lineRule="exact"/>
              <w:jc w:val="right"/>
              <w:rPr>
                <w:b/>
                <w:sz w:val="16"/>
                <w:szCs w:val="24"/>
                <w:lang w:val="es-ES"/>
              </w:rPr>
            </w:pPr>
            <w:r w:rsidRPr="00185208">
              <w:rPr>
                <w:b/>
                <w:sz w:val="16"/>
                <w:szCs w:val="24"/>
                <w:lang w:val="es-ES"/>
              </w:rPr>
              <w:t>5</w:t>
            </w:r>
          </w:p>
        </w:tc>
        <w:tc>
          <w:tcPr>
            <w:tcW w:w="742" w:type="dxa"/>
            <w:tcBorders>
              <w:top w:val="single" w:sz="4" w:space="0" w:color="auto"/>
              <w:bottom w:val="single" w:sz="12" w:space="0" w:color="auto"/>
            </w:tcBorders>
            <w:vAlign w:val="bottom"/>
          </w:tcPr>
          <w:p w:rsidR="006D24B0" w:rsidRPr="00185208" w:rsidRDefault="006D24B0" w:rsidP="00185208">
            <w:pPr>
              <w:suppressAutoHyphens w:val="0"/>
              <w:spacing w:before="80" w:after="80" w:line="220" w:lineRule="exact"/>
              <w:jc w:val="right"/>
              <w:rPr>
                <w:b/>
                <w:sz w:val="16"/>
                <w:szCs w:val="24"/>
                <w:lang w:val="es-ES"/>
              </w:rPr>
            </w:pPr>
            <w:r w:rsidRPr="00185208">
              <w:rPr>
                <w:b/>
                <w:sz w:val="16"/>
                <w:szCs w:val="24"/>
                <w:lang w:val="es-ES"/>
              </w:rPr>
              <w:t>6</w:t>
            </w:r>
          </w:p>
        </w:tc>
        <w:tc>
          <w:tcPr>
            <w:tcW w:w="419" w:type="dxa"/>
            <w:tcBorders>
              <w:top w:val="single" w:sz="4" w:space="0" w:color="auto"/>
              <w:bottom w:val="single" w:sz="12" w:space="0" w:color="auto"/>
            </w:tcBorders>
            <w:vAlign w:val="bottom"/>
          </w:tcPr>
          <w:p w:rsidR="006D24B0" w:rsidRPr="00185208" w:rsidRDefault="006D24B0" w:rsidP="00185208">
            <w:pPr>
              <w:suppressAutoHyphens w:val="0"/>
              <w:spacing w:before="80" w:after="80" w:line="220" w:lineRule="exact"/>
              <w:jc w:val="right"/>
              <w:rPr>
                <w:b/>
                <w:sz w:val="16"/>
                <w:szCs w:val="24"/>
                <w:lang w:val="es-ES"/>
              </w:rPr>
            </w:pPr>
            <w:r w:rsidRPr="00185208">
              <w:rPr>
                <w:b/>
                <w:sz w:val="16"/>
                <w:szCs w:val="24"/>
                <w:lang w:val="es-ES"/>
              </w:rPr>
              <w:t>11</w:t>
            </w:r>
          </w:p>
        </w:tc>
        <w:tc>
          <w:tcPr>
            <w:tcW w:w="569" w:type="dxa"/>
            <w:tcBorders>
              <w:top w:val="single" w:sz="4" w:space="0" w:color="auto"/>
              <w:bottom w:val="single" w:sz="12" w:space="0" w:color="auto"/>
            </w:tcBorders>
            <w:vAlign w:val="bottom"/>
          </w:tcPr>
          <w:p w:rsidR="006D24B0" w:rsidRPr="00185208" w:rsidRDefault="006D24B0" w:rsidP="00185208">
            <w:pPr>
              <w:suppressAutoHyphens w:val="0"/>
              <w:spacing w:before="80" w:after="80" w:line="220" w:lineRule="exact"/>
              <w:jc w:val="right"/>
              <w:rPr>
                <w:b/>
                <w:sz w:val="16"/>
                <w:szCs w:val="24"/>
                <w:lang w:val="es-ES"/>
              </w:rPr>
            </w:pPr>
            <w:r w:rsidRPr="00185208">
              <w:rPr>
                <w:b/>
                <w:sz w:val="16"/>
                <w:szCs w:val="24"/>
                <w:lang w:val="es-ES"/>
              </w:rPr>
              <w:t>1 366</w:t>
            </w:r>
          </w:p>
        </w:tc>
      </w:tr>
    </w:tbl>
    <w:p w:rsidR="006D24B0" w:rsidRPr="006D0F12" w:rsidRDefault="006D24B0" w:rsidP="006D24B0">
      <w:pPr>
        <w:pStyle w:val="H23G"/>
        <w:rPr>
          <w:szCs w:val="24"/>
          <w:lang w:val="es-ES"/>
        </w:rPr>
      </w:pPr>
      <w:r w:rsidRPr="006D0F12">
        <w:rPr>
          <w:szCs w:val="24"/>
          <w:lang w:val="es-ES"/>
        </w:rPr>
        <w:tab/>
      </w:r>
      <w:r w:rsidRPr="006D0F12">
        <w:rPr>
          <w:szCs w:val="24"/>
          <w:lang w:val="es-ES"/>
        </w:rPr>
        <w:tab/>
        <w:t xml:space="preserve">Matriculación de los alumnos en las escuelas de enseñanza general, por sexo, </w:t>
      </w:r>
      <w:r w:rsidR="00150B20" w:rsidRPr="006D0F12">
        <w:rPr>
          <w:szCs w:val="24"/>
          <w:lang w:val="es-ES"/>
        </w:rPr>
        <w:br/>
      </w:r>
      <w:r w:rsidRPr="006D0F12">
        <w:rPr>
          <w:szCs w:val="24"/>
          <w:lang w:val="es-ES"/>
        </w:rPr>
        <w:t xml:space="preserve">2003-2008 </w:t>
      </w:r>
      <w:r w:rsidR="00AA7140">
        <w:rPr>
          <w:szCs w:val="24"/>
          <w:lang w:val="es-ES"/>
        </w:rPr>
        <w:br/>
      </w:r>
      <w:r w:rsidR="00AA7140" w:rsidRPr="00AA7140">
        <w:rPr>
          <w:b w:val="0"/>
          <w:i/>
          <w:sz w:val="16"/>
          <w:szCs w:val="24"/>
          <w:lang w:val="es-ES"/>
        </w:rPr>
        <w:t>(</w:t>
      </w:r>
      <w:r w:rsidR="00AA7140">
        <w:rPr>
          <w:b w:val="0"/>
          <w:i/>
          <w:sz w:val="16"/>
          <w:szCs w:val="24"/>
          <w:lang w:val="es-ES"/>
        </w:rPr>
        <w:t>Porcentaje</w:t>
      </w:r>
      <w:r w:rsidR="00AA7140" w:rsidRPr="00AA7140">
        <w:rPr>
          <w:b w:val="0"/>
          <w:i/>
          <w:sz w:val="16"/>
          <w:szCs w:val="24"/>
          <w:lang w:val="es-ES"/>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066"/>
        <w:gridCol w:w="2101"/>
        <w:gridCol w:w="2101"/>
        <w:gridCol w:w="2102"/>
      </w:tblGrid>
      <w:tr w:rsidR="006D24B0" w:rsidRPr="006D0F12">
        <w:trPr>
          <w:tblHeader/>
        </w:trPr>
        <w:tc>
          <w:tcPr>
            <w:tcW w:w="1066" w:type="dxa"/>
            <w:tcBorders>
              <w:top w:val="single" w:sz="4" w:space="0" w:color="auto"/>
              <w:bottom w:val="single" w:sz="12" w:space="0" w:color="auto"/>
            </w:tcBorders>
            <w:vAlign w:val="bottom"/>
          </w:tcPr>
          <w:p w:rsidR="006D24B0" w:rsidRPr="006D0F12" w:rsidRDefault="006D24B0" w:rsidP="00CD62CC">
            <w:pPr>
              <w:keepNext/>
              <w:keepLines/>
              <w:suppressAutoHyphens w:val="0"/>
              <w:spacing w:before="80" w:after="80" w:line="200" w:lineRule="exact"/>
              <w:rPr>
                <w:i/>
                <w:sz w:val="16"/>
                <w:szCs w:val="24"/>
                <w:lang w:val="es-ES"/>
              </w:rPr>
            </w:pPr>
          </w:p>
        </w:tc>
        <w:tc>
          <w:tcPr>
            <w:tcW w:w="2101" w:type="dxa"/>
            <w:tcBorders>
              <w:top w:val="single" w:sz="4" w:space="0" w:color="auto"/>
              <w:bottom w:val="single" w:sz="12" w:space="0" w:color="auto"/>
            </w:tcBorders>
            <w:vAlign w:val="bottom"/>
          </w:tcPr>
          <w:p w:rsidR="006D24B0" w:rsidRPr="006D0F12" w:rsidRDefault="006D24B0" w:rsidP="00CD62CC">
            <w:pPr>
              <w:keepNext/>
              <w:keepLines/>
              <w:suppressAutoHyphens w:val="0"/>
              <w:spacing w:before="80" w:after="80" w:line="200" w:lineRule="exact"/>
              <w:jc w:val="right"/>
              <w:rPr>
                <w:szCs w:val="24"/>
                <w:lang w:val="es-ES"/>
              </w:rPr>
            </w:pPr>
            <w:r w:rsidRPr="006D0F12">
              <w:rPr>
                <w:i/>
                <w:sz w:val="16"/>
                <w:szCs w:val="24"/>
                <w:lang w:val="es-ES"/>
              </w:rPr>
              <w:t>Total</w:t>
            </w:r>
          </w:p>
        </w:tc>
        <w:tc>
          <w:tcPr>
            <w:tcW w:w="2101" w:type="dxa"/>
            <w:tcBorders>
              <w:top w:val="single" w:sz="4" w:space="0" w:color="auto"/>
              <w:bottom w:val="single" w:sz="12" w:space="0" w:color="auto"/>
            </w:tcBorders>
            <w:vAlign w:val="bottom"/>
          </w:tcPr>
          <w:p w:rsidR="006D24B0" w:rsidRPr="006D0F12" w:rsidRDefault="006D24B0" w:rsidP="00CD62CC">
            <w:pPr>
              <w:keepNext/>
              <w:keepLines/>
              <w:suppressAutoHyphens w:val="0"/>
              <w:spacing w:before="80" w:after="80" w:line="200" w:lineRule="exact"/>
              <w:jc w:val="right"/>
              <w:rPr>
                <w:szCs w:val="24"/>
                <w:lang w:val="es-ES"/>
              </w:rPr>
            </w:pPr>
            <w:r w:rsidRPr="006D0F12">
              <w:rPr>
                <w:i/>
                <w:sz w:val="16"/>
                <w:szCs w:val="24"/>
                <w:lang w:val="es-ES"/>
              </w:rPr>
              <w:t>Niñas</w:t>
            </w:r>
          </w:p>
        </w:tc>
        <w:tc>
          <w:tcPr>
            <w:tcW w:w="2102" w:type="dxa"/>
            <w:tcBorders>
              <w:top w:val="single" w:sz="4" w:space="0" w:color="auto"/>
              <w:bottom w:val="single" w:sz="12" w:space="0" w:color="auto"/>
            </w:tcBorders>
            <w:vAlign w:val="bottom"/>
          </w:tcPr>
          <w:p w:rsidR="006D24B0" w:rsidRPr="006D0F12" w:rsidRDefault="006D24B0" w:rsidP="00CD62CC">
            <w:pPr>
              <w:keepNext/>
              <w:keepLines/>
              <w:suppressAutoHyphens w:val="0"/>
              <w:spacing w:before="80" w:after="80" w:line="200" w:lineRule="exact"/>
              <w:jc w:val="right"/>
              <w:rPr>
                <w:szCs w:val="24"/>
                <w:lang w:val="es-ES"/>
              </w:rPr>
            </w:pPr>
            <w:r w:rsidRPr="006D0F12">
              <w:rPr>
                <w:i/>
                <w:sz w:val="16"/>
                <w:szCs w:val="24"/>
                <w:lang w:val="es-ES"/>
              </w:rPr>
              <w:t>Niños</w:t>
            </w:r>
          </w:p>
        </w:tc>
      </w:tr>
      <w:tr w:rsidR="006D24B0" w:rsidRPr="006D0F12">
        <w:tc>
          <w:tcPr>
            <w:tcW w:w="1066" w:type="dxa"/>
            <w:tcBorders>
              <w:top w:val="single" w:sz="12" w:space="0" w:color="auto"/>
              <w:bottom w:val="nil"/>
            </w:tcBorders>
            <w:vAlign w:val="bottom"/>
          </w:tcPr>
          <w:p w:rsidR="006D24B0" w:rsidRPr="006D0F12" w:rsidRDefault="006D24B0" w:rsidP="00CD62CC">
            <w:pPr>
              <w:keepNext/>
              <w:keepLines/>
              <w:suppressAutoHyphens w:val="0"/>
              <w:spacing w:before="40" w:after="40" w:line="220" w:lineRule="exact"/>
              <w:rPr>
                <w:sz w:val="18"/>
                <w:szCs w:val="24"/>
                <w:lang w:val="es-ES"/>
              </w:rPr>
            </w:pPr>
            <w:r w:rsidRPr="006D0F12">
              <w:rPr>
                <w:sz w:val="18"/>
                <w:szCs w:val="24"/>
                <w:lang w:val="es-ES"/>
              </w:rPr>
              <w:t>2003</w:t>
            </w:r>
          </w:p>
        </w:tc>
        <w:tc>
          <w:tcPr>
            <w:tcW w:w="2101" w:type="dxa"/>
            <w:tcBorders>
              <w:top w:val="single" w:sz="12" w:space="0" w:color="auto"/>
              <w:bottom w:val="nil"/>
            </w:tcBorders>
            <w:vAlign w:val="bottom"/>
          </w:tcPr>
          <w:p w:rsidR="006D24B0" w:rsidRPr="006D0F12" w:rsidRDefault="006D24B0" w:rsidP="00CD62CC">
            <w:pPr>
              <w:keepNext/>
              <w:keepLines/>
              <w:suppressAutoHyphens w:val="0"/>
              <w:spacing w:before="40" w:after="40" w:line="220" w:lineRule="exact"/>
              <w:jc w:val="right"/>
              <w:rPr>
                <w:b/>
                <w:sz w:val="18"/>
                <w:szCs w:val="24"/>
                <w:lang w:val="es-ES"/>
              </w:rPr>
            </w:pPr>
            <w:r w:rsidRPr="006D0F12">
              <w:rPr>
                <w:b/>
                <w:sz w:val="18"/>
                <w:szCs w:val="24"/>
                <w:lang w:val="es-ES"/>
              </w:rPr>
              <w:t>93,9</w:t>
            </w:r>
          </w:p>
        </w:tc>
        <w:tc>
          <w:tcPr>
            <w:tcW w:w="2101" w:type="dxa"/>
            <w:tcBorders>
              <w:top w:val="single" w:sz="12" w:space="0" w:color="auto"/>
              <w:bottom w:val="nil"/>
            </w:tcBorders>
            <w:vAlign w:val="bottom"/>
          </w:tcPr>
          <w:p w:rsidR="006D24B0" w:rsidRPr="006D0F12" w:rsidRDefault="006D24B0" w:rsidP="00CD62CC">
            <w:pPr>
              <w:keepNext/>
              <w:keepLines/>
              <w:suppressAutoHyphens w:val="0"/>
              <w:spacing w:before="40" w:after="40" w:line="220" w:lineRule="exact"/>
              <w:jc w:val="right"/>
              <w:rPr>
                <w:sz w:val="18"/>
                <w:szCs w:val="24"/>
                <w:lang w:val="es-ES"/>
              </w:rPr>
            </w:pPr>
            <w:r w:rsidRPr="006D0F12">
              <w:rPr>
                <w:sz w:val="18"/>
                <w:szCs w:val="24"/>
                <w:lang w:val="es-ES"/>
              </w:rPr>
              <w:t>94</w:t>
            </w:r>
            <w:r w:rsidRPr="006D0F12">
              <w:rPr>
                <w:b/>
                <w:sz w:val="18"/>
                <w:szCs w:val="24"/>
                <w:lang w:val="es-ES"/>
              </w:rPr>
              <w:t>,</w:t>
            </w:r>
            <w:r w:rsidRPr="006D0F12">
              <w:rPr>
                <w:sz w:val="18"/>
                <w:szCs w:val="24"/>
                <w:lang w:val="es-ES"/>
              </w:rPr>
              <w:t>5</w:t>
            </w:r>
          </w:p>
        </w:tc>
        <w:tc>
          <w:tcPr>
            <w:tcW w:w="2102" w:type="dxa"/>
            <w:tcBorders>
              <w:top w:val="single" w:sz="12" w:space="0" w:color="auto"/>
              <w:bottom w:val="nil"/>
            </w:tcBorders>
            <w:vAlign w:val="bottom"/>
          </w:tcPr>
          <w:p w:rsidR="006D24B0" w:rsidRPr="006D0F12" w:rsidRDefault="006D24B0" w:rsidP="00CD62CC">
            <w:pPr>
              <w:keepNext/>
              <w:keepLines/>
              <w:suppressAutoHyphens w:val="0"/>
              <w:spacing w:before="40" w:after="40" w:line="220" w:lineRule="exact"/>
              <w:jc w:val="right"/>
              <w:rPr>
                <w:sz w:val="18"/>
                <w:szCs w:val="24"/>
                <w:lang w:val="es-ES"/>
              </w:rPr>
            </w:pPr>
            <w:r w:rsidRPr="006D0F12">
              <w:rPr>
                <w:sz w:val="18"/>
                <w:szCs w:val="24"/>
                <w:lang w:val="es-ES"/>
              </w:rPr>
              <w:t>93</w:t>
            </w:r>
            <w:r w:rsidRPr="006D0F12">
              <w:rPr>
                <w:b/>
                <w:sz w:val="18"/>
                <w:szCs w:val="24"/>
                <w:lang w:val="es-ES"/>
              </w:rPr>
              <w:t>,</w:t>
            </w:r>
            <w:r w:rsidRPr="006D0F12">
              <w:rPr>
                <w:sz w:val="18"/>
                <w:szCs w:val="24"/>
                <w:lang w:val="es-ES"/>
              </w:rPr>
              <w:t>3</w:t>
            </w:r>
          </w:p>
        </w:tc>
      </w:tr>
      <w:tr w:rsidR="006D24B0" w:rsidRPr="006D0F12">
        <w:tc>
          <w:tcPr>
            <w:tcW w:w="1066" w:type="dxa"/>
            <w:tcBorders>
              <w:top w:val="nil"/>
              <w:bottom w:val="nil"/>
            </w:tcBorders>
            <w:vAlign w:val="bottom"/>
          </w:tcPr>
          <w:p w:rsidR="006D24B0" w:rsidRPr="006D0F12" w:rsidRDefault="006D24B0" w:rsidP="00CD62CC">
            <w:pPr>
              <w:keepNext/>
              <w:keepLines/>
              <w:suppressAutoHyphens w:val="0"/>
              <w:spacing w:before="40" w:after="40" w:line="220" w:lineRule="exact"/>
              <w:rPr>
                <w:sz w:val="18"/>
                <w:szCs w:val="24"/>
                <w:lang w:val="es-ES"/>
              </w:rPr>
            </w:pPr>
            <w:r w:rsidRPr="006D0F12">
              <w:rPr>
                <w:sz w:val="18"/>
                <w:szCs w:val="24"/>
                <w:lang w:val="es-ES"/>
              </w:rPr>
              <w:t>2004</w:t>
            </w:r>
          </w:p>
        </w:tc>
        <w:tc>
          <w:tcPr>
            <w:tcW w:w="2101" w:type="dxa"/>
            <w:tcBorders>
              <w:top w:val="nil"/>
              <w:bottom w:val="nil"/>
            </w:tcBorders>
            <w:vAlign w:val="bottom"/>
          </w:tcPr>
          <w:p w:rsidR="006D24B0" w:rsidRPr="006D0F12" w:rsidRDefault="006D24B0" w:rsidP="00CD62CC">
            <w:pPr>
              <w:keepNext/>
              <w:keepLines/>
              <w:suppressAutoHyphens w:val="0"/>
              <w:spacing w:before="40" w:after="40" w:line="220" w:lineRule="exact"/>
              <w:jc w:val="right"/>
              <w:rPr>
                <w:b/>
                <w:sz w:val="18"/>
                <w:szCs w:val="24"/>
                <w:lang w:val="es-ES"/>
              </w:rPr>
            </w:pPr>
            <w:r w:rsidRPr="006D0F12">
              <w:rPr>
                <w:b/>
                <w:sz w:val="18"/>
                <w:szCs w:val="24"/>
                <w:lang w:val="es-ES"/>
              </w:rPr>
              <w:t>90,0</w:t>
            </w:r>
          </w:p>
        </w:tc>
        <w:tc>
          <w:tcPr>
            <w:tcW w:w="2101" w:type="dxa"/>
            <w:tcBorders>
              <w:top w:val="nil"/>
              <w:bottom w:val="nil"/>
            </w:tcBorders>
            <w:vAlign w:val="bottom"/>
          </w:tcPr>
          <w:p w:rsidR="006D24B0" w:rsidRPr="006D0F12" w:rsidRDefault="006D24B0" w:rsidP="00CD62CC">
            <w:pPr>
              <w:keepNext/>
              <w:keepLines/>
              <w:suppressAutoHyphens w:val="0"/>
              <w:spacing w:before="40" w:after="40" w:line="220" w:lineRule="exact"/>
              <w:jc w:val="right"/>
              <w:rPr>
                <w:sz w:val="18"/>
                <w:szCs w:val="24"/>
                <w:lang w:val="es-ES"/>
              </w:rPr>
            </w:pPr>
            <w:r w:rsidRPr="006D0F12">
              <w:rPr>
                <w:sz w:val="18"/>
                <w:szCs w:val="24"/>
                <w:lang w:val="es-ES"/>
              </w:rPr>
              <w:t>91</w:t>
            </w:r>
            <w:r w:rsidRPr="006D0F12">
              <w:rPr>
                <w:b/>
                <w:sz w:val="18"/>
                <w:szCs w:val="24"/>
                <w:lang w:val="es-ES"/>
              </w:rPr>
              <w:t>,</w:t>
            </w:r>
            <w:r w:rsidRPr="006D0F12">
              <w:rPr>
                <w:sz w:val="18"/>
                <w:szCs w:val="24"/>
                <w:lang w:val="es-ES"/>
              </w:rPr>
              <w:t>0</w:t>
            </w:r>
          </w:p>
        </w:tc>
        <w:tc>
          <w:tcPr>
            <w:tcW w:w="2102" w:type="dxa"/>
            <w:tcBorders>
              <w:top w:val="nil"/>
              <w:bottom w:val="nil"/>
            </w:tcBorders>
            <w:vAlign w:val="bottom"/>
          </w:tcPr>
          <w:p w:rsidR="006D24B0" w:rsidRPr="006D0F12" w:rsidRDefault="006D24B0" w:rsidP="00CD62CC">
            <w:pPr>
              <w:keepNext/>
              <w:keepLines/>
              <w:suppressAutoHyphens w:val="0"/>
              <w:spacing w:before="40" w:after="40" w:line="220" w:lineRule="exact"/>
              <w:jc w:val="right"/>
              <w:rPr>
                <w:sz w:val="18"/>
                <w:szCs w:val="24"/>
                <w:lang w:val="es-ES"/>
              </w:rPr>
            </w:pPr>
            <w:r w:rsidRPr="006D0F12">
              <w:rPr>
                <w:sz w:val="18"/>
                <w:szCs w:val="24"/>
                <w:lang w:val="es-ES"/>
              </w:rPr>
              <w:t>89</w:t>
            </w:r>
            <w:r w:rsidRPr="006D0F12">
              <w:rPr>
                <w:b/>
                <w:sz w:val="18"/>
                <w:szCs w:val="24"/>
                <w:lang w:val="es-ES"/>
              </w:rPr>
              <w:t>,</w:t>
            </w:r>
            <w:r w:rsidRPr="006D0F12">
              <w:rPr>
                <w:sz w:val="18"/>
                <w:szCs w:val="24"/>
                <w:lang w:val="es-ES"/>
              </w:rPr>
              <w:t>1</w:t>
            </w:r>
          </w:p>
        </w:tc>
      </w:tr>
      <w:tr w:rsidR="006D24B0" w:rsidRPr="006D0F12">
        <w:tc>
          <w:tcPr>
            <w:tcW w:w="1066" w:type="dxa"/>
            <w:tcBorders>
              <w:top w:val="nil"/>
            </w:tcBorders>
            <w:vAlign w:val="bottom"/>
          </w:tcPr>
          <w:p w:rsidR="006D24B0" w:rsidRPr="006D0F12" w:rsidRDefault="006D24B0" w:rsidP="00CD62CC">
            <w:pPr>
              <w:suppressAutoHyphens w:val="0"/>
              <w:spacing w:before="40" w:after="40" w:line="220" w:lineRule="exact"/>
              <w:rPr>
                <w:sz w:val="18"/>
                <w:szCs w:val="24"/>
                <w:lang w:val="es-ES"/>
              </w:rPr>
            </w:pPr>
            <w:r w:rsidRPr="006D0F12">
              <w:rPr>
                <w:sz w:val="18"/>
                <w:szCs w:val="24"/>
                <w:lang w:val="es-ES"/>
              </w:rPr>
              <w:t>2005</w:t>
            </w:r>
          </w:p>
        </w:tc>
        <w:tc>
          <w:tcPr>
            <w:tcW w:w="2101" w:type="dxa"/>
            <w:tcBorders>
              <w:top w:val="nil"/>
            </w:tcBorders>
            <w:vAlign w:val="bottom"/>
          </w:tcPr>
          <w:p w:rsidR="006D24B0" w:rsidRPr="006D0F12" w:rsidRDefault="006D24B0" w:rsidP="00CD62CC">
            <w:pPr>
              <w:suppressAutoHyphens w:val="0"/>
              <w:spacing w:before="40" w:after="40" w:line="220" w:lineRule="exact"/>
              <w:jc w:val="right"/>
              <w:rPr>
                <w:b/>
                <w:sz w:val="18"/>
                <w:szCs w:val="24"/>
                <w:lang w:val="es-ES"/>
              </w:rPr>
            </w:pPr>
            <w:r w:rsidRPr="006D0F12">
              <w:rPr>
                <w:b/>
                <w:sz w:val="18"/>
                <w:szCs w:val="24"/>
                <w:lang w:val="es-ES"/>
              </w:rPr>
              <w:t>91,8</w:t>
            </w:r>
          </w:p>
        </w:tc>
        <w:tc>
          <w:tcPr>
            <w:tcW w:w="2101" w:type="dxa"/>
            <w:tcBorders>
              <w:top w:val="nil"/>
            </w:tcBorders>
            <w:vAlign w:val="bottom"/>
          </w:tcPr>
          <w:p w:rsidR="006D24B0" w:rsidRPr="006D0F12" w:rsidRDefault="006D24B0" w:rsidP="00CD62CC">
            <w:pPr>
              <w:suppressAutoHyphens w:val="0"/>
              <w:spacing w:before="40" w:after="40" w:line="220" w:lineRule="exact"/>
              <w:jc w:val="right"/>
              <w:rPr>
                <w:sz w:val="18"/>
                <w:szCs w:val="24"/>
                <w:lang w:val="es-ES"/>
              </w:rPr>
            </w:pPr>
            <w:r w:rsidRPr="006D0F12">
              <w:rPr>
                <w:sz w:val="18"/>
                <w:szCs w:val="24"/>
                <w:lang w:val="es-ES"/>
              </w:rPr>
              <w:t>93</w:t>
            </w:r>
            <w:r w:rsidRPr="006D0F12">
              <w:rPr>
                <w:b/>
                <w:sz w:val="18"/>
                <w:szCs w:val="24"/>
                <w:lang w:val="es-ES"/>
              </w:rPr>
              <w:t>,</w:t>
            </w:r>
            <w:r w:rsidRPr="006D0F12">
              <w:rPr>
                <w:sz w:val="18"/>
                <w:szCs w:val="24"/>
                <w:lang w:val="es-ES"/>
              </w:rPr>
              <w:t>1</w:t>
            </w:r>
          </w:p>
        </w:tc>
        <w:tc>
          <w:tcPr>
            <w:tcW w:w="2102" w:type="dxa"/>
            <w:tcBorders>
              <w:top w:val="nil"/>
            </w:tcBorders>
            <w:vAlign w:val="bottom"/>
          </w:tcPr>
          <w:p w:rsidR="006D24B0" w:rsidRPr="006D0F12" w:rsidRDefault="006D24B0" w:rsidP="00CD62CC">
            <w:pPr>
              <w:suppressAutoHyphens w:val="0"/>
              <w:spacing w:before="40" w:after="40" w:line="220" w:lineRule="exact"/>
              <w:jc w:val="right"/>
              <w:rPr>
                <w:sz w:val="18"/>
                <w:szCs w:val="24"/>
                <w:lang w:val="es-ES"/>
              </w:rPr>
            </w:pPr>
            <w:r w:rsidRPr="006D0F12">
              <w:rPr>
                <w:sz w:val="18"/>
                <w:szCs w:val="24"/>
                <w:lang w:val="es-ES"/>
              </w:rPr>
              <w:t>90</w:t>
            </w:r>
            <w:r w:rsidRPr="006D0F12">
              <w:rPr>
                <w:b/>
                <w:sz w:val="18"/>
                <w:szCs w:val="24"/>
                <w:lang w:val="es-ES"/>
              </w:rPr>
              <w:t>,</w:t>
            </w:r>
            <w:r w:rsidRPr="006D0F12">
              <w:rPr>
                <w:sz w:val="18"/>
                <w:szCs w:val="24"/>
                <w:lang w:val="es-ES"/>
              </w:rPr>
              <w:t>7</w:t>
            </w:r>
          </w:p>
        </w:tc>
      </w:tr>
      <w:tr w:rsidR="006D24B0" w:rsidRPr="006D0F12">
        <w:tc>
          <w:tcPr>
            <w:tcW w:w="1066" w:type="dxa"/>
            <w:vAlign w:val="bottom"/>
          </w:tcPr>
          <w:p w:rsidR="006D24B0" w:rsidRPr="006D0F12" w:rsidRDefault="006D24B0" w:rsidP="00CD62CC">
            <w:pPr>
              <w:suppressAutoHyphens w:val="0"/>
              <w:spacing w:before="40" w:after="40" w:line="220" w:lineRule="exact"/>
              <w:rPr>
                <w:sz w:val="18"/>
                <w:szCs w:val="24"/>
                <w:lang w:val="es-ES"/>
              </w:rPr>
            </w:pPr>
            <w:r w:rsidRPr="006D0F12">
              <w:rPr>
                <w:sz w:val="18"/>
                <w:szCs w:val="24"/>
                <w:lang w:val="es-ES"/>
              </w:rPr>
              <w:t>2006</w:t>
            </w:r>
          </w:p>
        </w:tc>
        <w:tc>
          <w:tcPr>
            <w:tcW w:w="2101" w:type="dxa"/>
            <w:vAlign w:val="bottom"/>
          </w:tcPr>
          <w:p w:rsidR="006D24B0" w:rsidRPr="006D0F12" w:rsidRDefault="006D24B0" w:rsidP="00CD62CC">
            <w:pPr>
              <w:suppressAutoHyphens w:val="0"/>
              <w:spacing w:before="40" w:after="40" w:line="220" w:lineRule="exact"/>
              <w:jc w:val="right"/>
              <w:rPr>
                <w:b/>
                <w:sz w:val="18"/>
                <w:szCs w:val="24"/>
                <w:lang w:val="es-ES"/>
              </w:rPr>
            </w:pPr>
            <w:r w:rsidRPr="006D0F12">
              <w:rPr>
                <w:b/>
                <w:sz w:val="18"/>
                <w:szCs w:val="24"/>
                <w:lang w:val="es-ES"/>
              </w:rPr>
              <w:t>93,1</w:t>
            </w:r>
          </w:p>
        </w:tc>
        <w:tc>
          <w:tcPr>
            <w:tcW w:w="2101" w:type="dxa"/>
            <w:vAlign w:val="bottom"/>
          </w:tcPr>
          <w:p w:rsidR="006D24B0" w:rsidRPr="006D0F12" w:rsidRDefault="006D24B0" w:rsidP="00CD62CC">
            <w:pPr>
              <w:suppressAutoHyphens w:val="0"/>
              <w:spacing w:before="40" w:after="40" w:line="220" w:lineRule="exact"/>
              <w:jc w:val="right"/>
              <w:rPr>
                <w:sz w:val="18"/>
                <w:szCs w:val="24"/>
                <w:lang w:val="es-ES"/>
              </w:rPr>
            </w:pPr>
            <w:r w:rsidRPr="006D0F12">
              <w:rPr>
                <w:sz w:val="18"/>
                <w:szCs w:val="24"/>
                <w:lang w:val="es-ES"/>
              </w:rPr>
              <w:t>93</w:t>
            </w:r>
            <w:r w:rsidRPr="006D0F12">
              <w:rPr>
                <w:b/>
                <w:sz w:val="18"/>
                <w:szCs w:val="24"/>
                <w:lang w:val="es-ES"/>
              </w:rPr>
              <w:t>,</w:t>
            </w:r>
            <w:r w:rsidRPr="006D0F12">
              <w:rPr>
                <w:sz w:val="18"/>
                <w:szCs w:val="24"/>
                <w:lang w:val="es-ES"/>
              </w:rPr>
              <w:t>9</w:t>
            </w:r>
          </w:p>
        </w:tc>
        <w:tc>
          <w:tcPr>
            <w:tcW w:w="2102" w:type="dxa"/>
            <w:vAlign w:val="bottom"/>
          </w:tcPr>
          <w:p w:rsidR="006D24B0" w:rsidRPr="006D0F12" w:rsidRDefault="006D24B0" w:rsidP="00CD62CC">
            <w:pPr>
              <w:suppressAutoHyphens w:val="0"/>
              <w:spacing w:before="40" w:after="40" w:line="220" w:lineRule="exact"/>
              <w:jc w:val="right"/>
              <w:rPr>
                <w:sz w:val="18"/>
                <w:szCs w:val="24"/>
                <w:lang w:val="es-ES"/>
              </w:rPr>
            </w:pPr>
            <w:r w:rsidRPr="006D0F12">
              <w:rPr>
                <w:sz w:val="18"/>
                <w:szCs w:val="24"/>
                <w:lang w:val="es-ES"/>
              </w:rPr>
              <w:t>92</w:t>
            </w:r>
            <w:r w:rsidRPr="006D0F12">
              <w:rPr>
                <w:b/>
                <w:sz w:val="18"/>
                <w:szCs w:val="24"/>
                <w:lang w:val="es-ES"/>
              </w:rPr>
              <w:t>,</w:t>
            </w:r>
            <w:r w:rsidRPr="006D0F12">
              <w:rPr>
                <w:sz w:val="18"/>
                <w:szCs w:val="24"/>
                <w:lang w:val="es-ES"/>
              </w:rPr>
              <w:t>4</w:t>
            </w:r>
          </w:p>
        </w:tc>
      </w:tr>
      <w:tr w:rsidR="006D24B0" w:rsidRPr="006D0F12">
        <w:tc>
          <w:tcPr>
            <w:tcW w:w="1066" w:type="dxa"/>
            <w:vAlign w:val="bottom"/>
          </w:tcPr>
          <w:p w:rsidR="006D24B0" w:rsidRPr="006D0F12" w:rsidRDefault="006D24B0" w:rsidP="00CD62CC">
            <w:pPr>
              <w:suppressAutoHyphens w:val="0"/>
              <w:spacing w:before="40" w:after="40" w:line="220" w:lineRule="exact"/>
              <w:rPr>
                <w:sz w:val="18"/>
                <w:szCs w:val="24"/>
                <w:lang w:val="es-ES"/>
              </w:rPr>
            </w:pPr>
            <w:r w:rsidRPr="006D0F12">
              <w:rPr>
                <w:sz w:val="18"/>
                <w:szCs w:val="24"/>
                <w:lang w:val="es-ES"/>
              </w:rPr>
              <w:t>2007</w:t>
            </w:r>
          </w:p>
        </w:tc>
        <w:tc>
          <w:tcPr>
            <w:tcW w:w="2101" w:type="dxa"/>
            <w:vAlign w:val="bottom"/>
          </w:tcPr>
          <w:p w:rsidR="006D24B0" w:rsidRPr="006D0F12" w:rsidRDefault="006D24B0" w:rsidP="00CD62CC">
            <w:pPr>
              <w:suppressAutoHyphens w:val="0"/>
              <w:spacing w:before="40" w:after="40" w:line="220" w:lineRule="exact"/>
              <w:jc w:val="right"/>
              <w:rPr>
                <w:b/>
                <w:sz w:val="18"/>
                <w:szCs w:val="24"/>
                <w:lang w:val="es-ES"/>
              </w:rPr>
            </w:pPr>
            <w:r w:rsidRPr="006D0F12">
              <w:rPr>
                <w:b/>
                <w:sz w:val="18"/>
                <w:szCs w:val="24"/>
                <w:lang w:val="es-ES"/>
              </w:rPr>
              <w:t>93,2</w:t>
            </w:r>
          </w:p>
        </w:tc>
        <w:tc>
          <w:tcPr>
            <w:tcW w:w="2101" w:type="dxa"/>
            <w:vAlign w:val="bottom"/>
          </w:tcPr>
          <w:p w:rsidR="006D24B0" w:rsidRPr="006D0F12" w:rsidRDefault="006D24B0" w:rsidP="00CD62CC">
            <w:pPr>
              <w:suppressAutoHyphens w:val="0"/>
              <w:spacing w:before="40" w:after="40" w:line="220" w:lineRule="exact"/>
              <w:jc w:val="right"/>
              <w:rPr>
                <w:sz w:val="18"/>
                <w:szCs w:val="24"/>
                <w:lang w:val="es-ES"/>
              </w:rPr>
            </w:pPr>
            <w:r w:rsidRPr="006D0F12">
              <w:rPr>
                <w:sz w:val="18"/>
                <w:szCs w:val="24"/>
                <w:lang w:val="es-ES"/>
              </w:rPr>
              <w:t>93</w:t>
            </w:r>
            <w:r w:rsidRPr="006D0F12">
              <w:rPr>
                <w:b/>
                <w:sz w:val="18"/>
                <w:szCs w:val="24"/>
                <w:lang w:val="es-ES"/>
              </w:rPr>
              <w:t>,</w:t>
            </w:r>
            <w:r w:rsidRPr="006D0F12">
              <w:rPr>
                <w:sz w:val="18"/>
                <w:szCs w:val="24"/>
                <w:lang w:val="es-ES"/>
              </w:rPr>
              <w:t>5</w:t>
            </w:r>
          </w:p>
        </w:tc>
        <w:tc>
          <w:tcPr>
            <w:tcW w:w="2102" w:type="dxa"/>
            <w:vAlign w:val="bottom"/>
          </w:tcPr>
          <w:p w:rsidR="006D24B0" w:rsidRPr="006D0F12" w:rsidRDefault="006D24B0" w:rsidP="00CD62CC">
            <w:pPr>
              <w:suppressAutoHyphens w:val="0"/>
              <w:spacing w:before="40" w:after="40" w:line="220" w:lineRule="exact"/>
              <w:jc w:val="right"/>
              <w:rPr>
                <w:sz w:val="18"/>
                <w:szCs w:val="24"/>
                <w:lang w:val="es-ES"/>
              </w:rPr>
            </w:pPr>
            <w:r w:rsidRPr="006D0F12">
              <w:rPr>
                <w:sz w:val="18"/>
                <w:szCs w:val="24"/>
                <w:lang w:val="es-ES"/>
              </w:rPr>
              <w:t>92</w:t>
            </w:r>
            <w:r w:rsidRPr="006D0F12">
              <w:rPr>
                <w:b/>
                <w:sz w:val="18"/>
                <w:szCs w:val="24"/>
                <w:lang w:val="es-ES"/>
              </w:rPr>
              <w:t>,</w:t>
            </w:r>
            <w:r w:rsidRPr="006D0F12">
              <w:rPr>
                <w:sz w:val="18"/>
                <w:szCs w:val="24"/>
                <w:lang w:val="es-ES"/>
              </w:rPr>
              <w:t>9</w:t>
            </w:r>
          </w:p>
        </w:tc>
      </w:tr>
      <w:tr w:rsidR="006D24B0" w:rsidRPr="006D0F12">
        <w:tc>
          <w:tcPr>
            <w:tcW w:w="1066" w:type="dxa"/>
            <w:tcBorders>
              <w:bottom w:val="single" w:sz="12" w:space="0" w:color="auto"/>
            </w:tcBorders>
            <w:vAlign w:val="bottom"/>
          </w:tcPr>
          <w:p w:rsidR="006D24B0" w:rsidRPr="006D0F12" w:rsidRDefault="006D24B0" w:rsidP="00CD62CC">
            <w:pPr>
              <w:suppressAutoHyphens w:val="0"/>
              <w:spacing w:before="40" w:after="40" w:line="220" w:lineRule="exact"/>
              <w:rPr>
                <w:sz w:val="18"/>
                <w:szCs w:val="24"/>
                <w:lang w:val="es-ES"/>
              </w:rPr>
            </w:pPr>
            <w:r w:rsidRPr="006D0F12">
              <w:rPr>
                <w:sz w:val="18"/>
                <w:szCs w:val="24"/>
                <w:lang w:val="es-ES"/>
              </w:rPr>
              <w:t>2008</w:t>
            </w:r>
          </w:p>
        </w:tc>
        <w:tc>
          <w:tcPr>
            <w:tcW w:w="2101" w:type="dxa"/>
            <w:tcBorders>
              <w:bottom w:val="single" w:sz="12" w:space="0" w:color="auto"/>
            </w:tcBorders>
            <w:vAlign w:val="bottom"/>
          </w:tcPr>
          <w:p w:rsidR="006D24B0" w:rsidRPr="006D0F12" w:rsidRDefault="006D24B0" w:rsidP="00CD62CC">
            <w:pPr>
              <w:suppressAutoHyphens w:val="0"/>
              <w:spacing w:before="40" w:after="40" w:line="220" w:lineRule="exact"/>
              <w:jc w:val="right"/>
              <w:rPr>
                <w:b/>
                <w:sz w:val="18"/>
                <w:szCs w:val="24"/>
                <w:lang w:val="es-ES"/>
              </w:rPr>
            </w:pPr>
            <w:r w:rsidRPr="006D0F12">
              <w:rPr>
                <w:b/>
                <w:sz w:val="18"/>
                <w:szCs w:val="24"/>
                <w:lang w:val="es-ES"/>
              </w:rPr>
              <w:t>95,5</w:t>
            </w:r>
          </w:p>
        </w:tc>
        <w:tc>
          <w:tcPr>
            <w:tcW w:w="2101" w:type="dxa"/>
            <w:tcBorders>
              <w:bottom w:val="single" w:sz="12" w:space="0" w:color="auto"/>
            </w:tcBorders>
            <w:vAlign w:val="bottom"/>
          </w:tcPr>
          <w:p w:rsidR="006D24B0" w:rsidRPr="006D0F12" w:rsidRDefault="006D24B0" w:rsidP="00CD62CC">
            <w:pPr>
              <w:suppressAutoHyphens w:val="0"/>
              <w:spacing w:before="40" w:after="40" w:line="220" w:lineRule="exact"/>
              <w:jc w:val="right"/>
              <w:rPr>
                <w:sz w:val="18"/>
                <w:szCs w:val="24"/>
                <w:lang w:val="es-ES"/>
              </w:rPr>
            </w:pPr>
            <w:r w:rsidRPr="006D0F12">
              <w:rPr>
                <w:sz w:val="18"/>
                <w:szCs w:val="24"/>
                <w:lang w:val="es-ES"/>
              </w:rPr>
              <w:t>96</w:t>
            </w:r>
            <w:r w:rsidRPr="006D0F12">
              <w:rPr>
                <w:b/>
                <w:sz w:val="18"/>
                <w:szCs w:val="24"/>
                <w:lang w:val="es-ES"/>
              </w:rPr>
              <w:t>,</w:t>
            </w:r>
            <w:r w:rsidRPr="006D0F12">
              <w:rPr>
                <w:sz w:val="18"/>
                <w:szCs w:val="24"/>
                <w:lang w:val="es-ES"/>
              </w:rPr>
              <w:t>2</w:t>
            </w:r>
          </w:p>
        </w:tc>
        <w:tc>
          <w:tcPr>
            <w:tcW w:w="2102" w:type="dxa"/>
            <w:tcBorders>
              <w:bottom w:val="single" w:sz="12" w:space="0" w:color="auto"/>
            </w:tcBorders>
            <w:vAlign w:val="bottom"/>
          </w:tcPr>
          <w:p w:rsidR="006D24B0" w:rsidRPr="006D0F12" w:rsidRDefault="006D24B0" w:rsidP="00CD62CC">
            <w:pPr>
              <w:suppressAutoHyphens w:val="0"/>
              <w:spacing w:before="40" w:after="40" w:line="220" w:lineRule="exact"/>
              <w:jc w:val="right"/>
              <w:rPr>
                <w:sz w:val="18"/>
                <w:szCs w:val="24"/>
                <w:lang w:val="es-ES"/>
              </w:rPr>
            </w:pPr>
            <w:r w:rsidRPr="006D0F12">
              <w:rPr>
                <w:sz w:val="18"/>
                <w:szCs w:val="24"/>
                <w:lang w:val="es-ES"/>
              </w:rPr>
              <w:t>94</w:t>
            </w:r>
            <w:r w:rsidRPr="006D0F12">
              <w:rPr>
                <w:b/>
                <w:sz w:val="18"/>
                <w:szCs w:val="24"/>
                <w:lang w:val="es-ES"/>
              </w:rPr>
              <w:t>,</w:t>
            </w:r>
            <w:r w:rsidRPr="006D0F12">
              <w:rPr>
                <w:sz w:val="18"/>
                <w:szCs w:val="24"/>
                <w:lang w:val="es-ES"/>
              </w:rPr>
              <w:t>9</w:t>
            </w:r>
          </w:p>
        </w:tc>
      </w:tr>
    </w:tbl>
    <w:p w:rsidR="006D24B0" w:rsidRPr="006D0F12" w:rsidRDefault="006D24B0" w:rsidP="006D24B0">
      <w:pPr>
        <w:pStyle w:val="H23G"/>
        <w:rPr>
          <w:szCs w:val="24"/>
          <w:lang w:val="es-ES"/>
        </w:rPr>
      </w:pPr>
      <w:r w:rsidRPr="006D0F12">
        <w:rPr>
          <w:szCs w:val="24"/>
          <w:lang w:val="es-ES"/>
        </w:rPr>
        <w:tab/>
      </w:r>
      <w:r w:rsidRPr="006D0F12">
        <w:rPr>
          <w:szCs w:val="24"/>
          <w:lang w:val="es-ES"/>
        </w:rPr>
        <w:tab/>
        <w:t xml:space="preserve">Matriculación de los alumnos en las escuelas de enseñanza general, por sexo, </w:t>
      </w:r>
      <w:r w:rsidR="00150B20" w:rsidRPr="006D0F12">
        <w:rPr>
          <w:szCs w:val="24"/>
          <w:lang w:val="es-ES"/>
        </w:rPr>
        <w:br/>
      </w:r>
      <w:r w:rsidRPr="006D0F12">
        <w:rPr>
          <w:szCs w:val="24"/>
          <w:lang w:val="es-ES"/>
        </w:rPr>
        <w:t xml:space="preserve">2003-2008 </w:t>
      </w:r>
      <w:r w:rsidR="00AA7140">
        <w:rPr>
          <w:szCs w:val="24"/>
          <w:lang w:val="es-ES"/>
        </w:rPr>
        <w:br/>
      </w:r>
      <w:r w:rsidRPr="00AA7140">
        <w:rPr>
          <w:b w:val="0"/>
          <w:i/>
          <w:sz w:val="16"/>
          <w:szCs w:val="24"/>
          <w:lang w:val="es-ES"/>
        </w:rPr>
        <w:t>(</w:t>
      </w:r>
      <w:r w:rsidR="00AA7140">
        <w:rPr>
          <w:b w:val="0"/>
          <w:i/>
          <w:sz w:val="16"/>
          <w:szCs w:val="24"/>
          <w:lang w:val="es-ES"/>
        </w:rPr>
        <w:t>Porcentaje</w:t>
      </w:r>
      <w:r w:rsidRPr="00AA7140">
        <w:rPr>
          <w:b w:val="0"/>
          <w:i/>
          <w:sz w:val="16"/>
          <w:szCs w:val="24"/>
          <w:lang w:val="es-ES"/>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066"/>
        <w:gridCol w:w="2101"/>
        <w:gridCol w:w="2101"/>
        <w:gridCol w:w="2102"/>
      </w:tblGrid>
      <w:tr w:rsidR="006D24B0" w:rsidRPr="006D0F12">
        <w:trPr>
          <w:tblHeader/>
        </w:trPr>
        <w:tc>
          <w:tcPr>
            <w:tcW w:w="1066" w:type="dxa"/>
            <w:tcBorders>
              <w:top w:val="single" w:sz="4" w:space="0" w:color="auto"/>
              <w:bottom w:val="single" w:sz="12" w:space="0" w:color="auto"/>
            </w:tcBorders>
            <w:vAlign w:val="bottom"/>
          </w:tcPr>
          <w:p w:rsidR="006D24B0" w:rsidRPr="006D0F12" w:rsidRDefault="006D24B0" w:rsidP="00CD62CC">
            <w:pPr>
              <w:suppressAutoHyphens w:val="0"/>
              <w:spacing w:before="80" w:after="80" w:line="200" w:lineRule="exact"/>
              <w:rPr>
                <w:i/>
                <w:sz w:val="16"/>
                <w:szCs w:val="24"/>
                <w:lang w:val="es-ES"/>
              </w:rPr>
            </w:pPr>
          </w:p>
        </w:tc>
        <w:tc>
          <w:tcPr>
            <w:tcW w:w="2101" w:type="dxa"/>
            <w:tcBorders>
              <w:top w:val="single" w:sz="4" w:space="0" w:color="auto"/>
              <w:bottom w:val="single" w:sz="12" w:space="0" w:color="auto"/>
            </w:tcBorders>
            <w:vAlign w:val="bottom"/>
          </w:tcPr>
          <w:p w:rsidR="006D24B0" w:rsidRPr="006D0F12" w:rsidRDefault="006D24B0" w:rsidP="00CD62CC">
            <w:pPr>
              <w:suppressAutoHyphens w:val="0"/>
              <w:spacing w:before="80" w:after="80" w:line="200" w:lineRule="exact"/>
              <w:jc w:val="right"/>
              <w:rPr>
                <w:szCs w:val="24"/>
                <w:lang w:val="es-ES"/>
              </w:rPr>
            </w:pPr>
            <w:r w:rsidRPr="006D0F12">
              <w:rPr>
                <w:i/>
                <w:sz w:val="16"/>
                <w:szCs w:val="24"/>
                <w:lang w:val="es-ES"/>
              </w:rPr>
              <w:t>Total</w:t>
            </w:r>
          </w:p>
        </w:tc>
        <w:tc>
          <w:tcPr>
            <w:tcW w:w="2101" w:type="dxa"/>
            <w:tcBorders>
              <w:top w:val="single" w:sz="4" w:space="0" w:color="auto"/>
              <w:bottom w:val="single" w:sz="12" w:space="0" w:color="auto"/>
            </w:tcBorders>
            <w:vAlign w:val="bottom"/>
          </w:tcPr>
          <w:p w:rsidR="006D24B0" w:rsidRPr="006D0F12" w:rsidRDefault="006D24B0" w:rsidP="00CD62CC">
            <w:pPr>
              <w:suppressAutoHyphens w:val="0"/>
              <w:spacing w:before="80" w:after="80" w:line="200" w:lineRule="exact"/>
              <w:jc w:val="right"/>
              <w:rPr>
                <w:szCs w:val="24"/>
                <w:lang w:val="es-ES"/>
              </w:rPr>
            </w:pPr>
            <w:r w:rsidRPr="006D0F12">
              <w:rPr>
                <w:i/>
                <w:sz w:val="16"/>
                <w:szCs w:val="24"/>
                <w:lang w:val="es-ES"/>
              </w:rPr>
              <w:t>Niñas</w:t>
            </w:r>
          </w:p>
        </w:tc>
        <w:tc>
          <w:tcPr>
            <w:tcW w:w="2102" w:type="dxa"/>
            <w:tcBorders>
              <w:top w:val="single" w:sz="4" w:space="0" w:color="auto"/>
              <w:bottom w:val="single" w:sz="12" w:space="0" w:color="auto"/>
            </w:tcBorders>
            <w:vAlign w:val="bottom"/>
          </w:tcPr>
          <w:p w:rsidR="006D24B0" w:rsidRPr="006D0F12" w:rsidRDefault="006D24B0" w:rsidP="00CD62CC">
            <w:pPr>
              <w:suppressAutoHyphens w:val="0"/>
              <w:spacing w:before="80" w:after="80" w:line="200" w:lineRule="exact"/>
              <w:jc w:val="right"/>
              <w:rPr>
                <w:szCs w:val="24"/>
                <w:lang w:val="es-ES"/>
              </w:rPr>
            </w:pPr>
            <w:r w:rsidRPr="006D0F12">
              <w:rPr>
                <w:i/>
                <w:sz w:val="16"/>
                <w:szCs w:val="24"/>
                <w:lang w:val="es-ES"/>
              </w:rPr>
              <w:t>Niños</w:t>
            </w:r>
          </w:p>
        </w:tc>
      </w:tr>
      <w:tr w:rsidR="006D24B0" w:rsidRPr="006D0F12">
        <w:tc>
          <w:tcPr>
            <w:tcW w:w="1066" w:type="dxa"/>
            <w:tcBorders>
              <w:top w:val="single" w:sz="12" w:space="0" w:color="auto"/>
            </w:tcBorders>
            <w:vAlign w:val="bottom"/>
          </w:tcPr>
          <w:p w:rsidR="006D24B0" w:rsidRPr="006D0F12" w:rsidRDefault="006D24B0" w:rsidP="00CD62CC">
            <w:pPr>
              <w:suppressAutoHyphens w:val="0"/>
              <w:spacing w:before="40" w:after="40" w:line="220" w:lineRule="exact"/>
              <w:rPr>
                <w:sz w:val="18"/>
                <w:szCs w:val="24"/>
                <w:lang w:val="es-ES"/>
              </w:rPr>
            </w:pPr>
            <w:r w:rsidRPr="006D0F12">
              <w:rPr>
                <w:sz w:val="18"/>
                <w:szCs w:val="24"/>
                <w:lang w:val="es-ES"/>
              </w:rPr>
              <w:t>2003</w:t>
            </w:r>
          </w:p>
        </w:tc>
        <w:tc>
          <w:tcPr>
            <w:tcW w:w="2101" w:type="dxa"/>
            <w:tcBorders>
              <w:top w:val="single" w:sz="12" w:space="0" w:color="auto"/>
            </w:tcBorders>
            <w:vAlign w:val="bottom"/>
          </w:tcPr>
          <w:p w:rsidR="006D24B0" w:rsidRPr="006D0F12" w:rsidRDefault="006D24B0" w:rsidP="00CD62CC">
            <w:pPr>
              <w:suppressAutoHyphens w:val="0"/>
              <w:spacing w:before="40" w:after="40" w:line="220" w:lineRule="exact"/>
              <w:jc w:val="right"/>
              <w:rPr>
                <w:b/>
                <w:sz w:val="18"/>
                <w:szCs w:val="24"/>
                <w:lang w:val="es-ES"/>
              </w:rPr>
            </w:pPr>
            <w:r w:rsidRPr="006D0F12">
              <w:rPr>
                <w:b/>
                <w:sz w:val="18"/>
                <w:szCs w:val="24"/>
                <w:lang w:val="es-ES"/>
              </w:rPr>
              <w:t>86,6</w:t>
            </w:r>
          </w:p>
        </w:tc>
        <w:tc>
          <w:tcPr>
            <w:tcW w:w="2101" w:type="dxa"/>
            <w:tcBorders>
              <w:top w:val="single" w:sz="12" w:space="0" w:color="auto"/>
            </w:tcBorders>
            <w:vAlign w:val="bottom"/>
          </w:tcPr>
          <w:p w:rsidR="006D24B0" w:rsidRPr="006D0F12" w:rsidRDefault="006D24B0" w:rsidP="00CD62CC">
            <w:pPr>
              <w:suppressAutoHyphens w:val="0"/>
              <w:spacing w:before="40" w:after="40" w:line="220" w:lineRule="exact"/>
              <w:jc w:val="right"/>
              <w:rPr>
                <w:sz w:val="18"/>
                <w:szCs w:val="24"/>
                <w:lang w:val="es-ES"/>
              </w:rPr>
            </w:pPr>
            <w:r w:rsidRPr="006D0F12">
              <w:rPr>
                <w:sz w:val="18"/>
                <w:szCs w:val="24"/>
                <w:lang w:val="es-ES"/>
              </w:rPr>
              <w:t>87</w:t>
            </w:r>
            <w:r w:rsidRPr="006D0F12">
              <w:rPr>
                <w:b/>
                <w:sz w:val="18"/>
                <w:szCs w:val="24"/>
                <w:lang w:val="es-ES"/>
              </w:rPr>
              <w:t>,</w:t>
            </w:r>
            <w:r w:rsidRPr="006D0F12">
              <w:rPr>
                <w:sz w:val="18"/>
                <w:szCs w:val="24"/>
                <w:lang w:val="es-ES"/>
              </w:rPr>
              <w:t>6</w:t>
            </w:r>
          </w:p>
        </w:tc>
        <w:tc>
          <w:tcPr>
            <w:tcW w:w="2102" w:type="dxa"/>
            <w:tcBorders>
              <w:top w:val="single" w:sz="12" w:space="0" w:color="auto"/>
            </w:tcBorders>
            <w:vAlign w:val="bottom"/>
          </w:tcPr>
          <w:p w:rsidR="006D24B0" w:rsidRPr="006D0F12" w:rsidRDefault="006D24B0" w:rsidP="00CD62CC">
            <w:pPr>
              <w:suppressAutoHyphens w:val="0"/>
              <w:spacing w:before="40" w:after="40" w:line="220" w:lineRule="exact"/>
              <w:jc w:val="right"/>
              <w:rPr>
                <w:sz w:val="18"/>
                <w:szCs w:val="24"/>
                <w:lang w:val="es-ES"/>
              </w:rPr>
            </w:pPr>
            <w:r w:rsidRPr="006D0F12">
              <w:rPr>
                <w:sz w:val="18"/>
                <w:szCs w:val="24"/>
                <w:lang w:val="es-ES"/>
              </w:rPr>
              <w:t>85</w:t>
            </w:r>
            <w:r w:rsidRPr="006D0F12">
              <w:rPr>
                <w:b/>
                <w:sz w:val="18"/>
                <w:szCs w:val="24"/>
                <w:lang w:val="es-ES"/>
              </w:rPr>
              <w:t>,</w:t>
            </w:r>
            <w:r w:rsidRPr="006D0F12">
              <w:rPr>
                <w:sz w:val="18"/>
                <w:szCs w:val="24"/>
                <w:lang w:val="es-ES"/>
              </w:rPr>
              <w:t>7</w:t>
            </w:r>
          </w:p>
        </w:tc>
      </w:tr>
      <w:tr w:rsidR="006D24B0" w:rsidRPr="006D0F12">
        <w:tc>
          <w:tcPr>
            <w:tcW w:w="1066" w:type="dxa"/>
            <w:vAlign w:val="bottom"/>
          </w:tcPr>
          <w:p w:rsidR="006D24B0" w:rsidRPr="006D0F12" w:rsidRDefault="006D24B0" w:rsidP="00CD62CC">
            <w:pPr>
              <w:suppressAutoHyphens w:val="0"/>
              <w:spacing w:before="40" w:after="40" w:line="220" w:lineRule="exact"/>
              <w:rPr>
                <w:sz w:val="18"/>
                <w:szCs w:val="24"/>
                <w:lang w:val="es-ES"/>
              </w:rPr>
            </w:pPr>
            <w:r w:rsidRPr="006D0F12">
              <w:rPr>
                <w:sz w:val="18"/>
                <w:szCs w:val="24"/>
                <w:lang w:val="es-ES"/>
              </w:rPr>
              <w:t>2004</w:t>
            </w:r>
          </w:p>
        </w:tc>
        <w:tc>
          <w:tcPr>
            <w:tcW w:w="2101" w:type="dxa"/>
            <w:vAlign w:val="bottom"/>
          </w:tcPr>
          <w:p w:rsidR="006D24B0" w:rsidRPr="006D0F12" w:rsidRDefault="006D24B0" w:rsidP="00CD62CC">
            <w:pPr>
              <w:suppressAutoHyphens w:val="0"/>
              <w:spacing w:before="40" w:after="40" w:line="220" w:lineRule="exact"/>
              <w:jc w:val="right"/>
              <w:rPr>
                <w:b/>
                <w:sz w:val="18"/>
                <w:szCs w:val="24"/>
                <w:lang w:val="es-ES"/>
              </w:rPr>
            </w:pPr>
            <w:r w:rsidRPr="006D0F12">
              <w:rPr>
                <w:b/>
                <w:sz w:val="18"/>
                <w:szCs w:val="24"/>
                <w:lang w:val="es-ES"/>
              </w:rPr>
              <w:t>87,4</w:t>
            </w:r>
          </w:p>
        </w:tc>
        <w:tc>
          <w:tcPr>
            <w:tcW w:w="2101" w:type="dxa"/>
            <w:vAlign w:val="bottom"/>
          </w:tcPr>
          <w:p w:rsidR="006D24B0" w:rsidRPr="006D0F12" w:rsidRDefault="006D24B0" w:rsidP="00CD62CC">
            <w:pPr>
              <w:suppressAutoHyphens w:val="0"/>
              <w:spacing w:before="40" w:after="40" w:line="220" w:lineRule="exact"/>
              <w:jc w:val="right"/>
              <w:rPr>
                <w:sz w:val="18"/>
                <w:szCs w:val="24"/>
                <w:lang w:val="es-ES"/>
              </w:rPr>
            </w:pPr>
            <w:r w:rsidRPr="006D0F12">
              <w:rPr>
                <w:sz w:val="18"/>
                <w:szCs w:val="24"/>
                <w:lang w:val="es-ES"/>
              </w:rPr>
              <w:t>88</w:t>
            </w:r>
            <w:r w:rsidRPr="006D0F12">
              <w:rPr>
                <w:b/>
                <w:sz w:val="18"/>
                <w:szCs w:val="24"/>
                <w:lang w:val="es-ES"/>
              </w:rPr>
              <w:t>,</w:t>
            </w:r>
            <w:r w:rsidRPr="006D0F12">
              <w:rPr>
                <w:sz w:val="18"/>
                <w:szCs w:val="24"/>
                <w:lang w:val="es-ES"/>
              </w:rPr>
              <w:t>5</w:t>
            </w:r>
          </w:p>
        </w:tc>
        <w:tc>
          <w:tcPr>
            <w:tcW w:w="2102" w:type="dxa"/>
            <w:vAlign w:val="bottom"/>
          </w:tcPr>
          <w:p w:rsidR="006D24B0" w:rsidRPr="006D0F12" w:rsidRDefault="006D24B0" w:rsidP="00CD62CC">
            <w:pPr>
              <w:suppressAutoHyphens w:val="0"/>
              <w:spacing w:before="40" w:after="40" w:line="220" w:lineRule="exact"/>
              <w:jc w:val="right"/>
              <w:rPr>
                <w:sz w:val="18"/>
                <w:szCs w:val="24"/>
                <w:lang w:val="es-ES"/>
              </w:rPr>
            </w:pPr>
            <w:r w:rsidRPr="006D0F12">
              <w:rPr>
                <w:sz w:val="18"/>
                <w:szCs w:val="24"/>
                <w:lang w:val="es-ES"/>
              </w:rPr>
              <w:t>86</w:t>
            </w:r>
            <w:r w:rsidRPr="006D0F12">
              <w:rPr>
                <w:b/>
                <w:sz w:val="18"/>
                <w:szCs w:val="24"/>
                <w:lang w:val="es-ES"/>
              </w:rPr>
              <w:t>,</w:t>
            </w:r>
            <w:r w:rsidRPr="006D0F12">
              <w:rPr>
                <w:sz w:val="18"/>
                <w:szCs w:val="24"/>
                <w:lang w:val="es-ES"/>
              </w:rPr>
              <w:t>4</w:t>
            </w:r>
          </w:p>
        </w:tc>
      </w:tr>
      <w:tr w:rsidR="006D24B0" w:rsidRPr="006D0F12">
        <w:tc>
          <w:tcPr>
            <w:tcW w:w="1066" w:type="dxa"/>
            <w:vAlign w:val="bottom"/>
          </w:tcPr>
          <w:p w:rsidR="006D24B0" w:rsidRPr="006D0F12" w:rsidRDefault="006D24B0" w:rsidP="00CD62CC">
            <w:pPr>
              <w:suppressAutoHyphens w:val="0"/>
              <w:spacing w:before="40" w:after="40" w:line="220" w:lineRule="exact"/>
              <w:rPr>
                <w:sz w:val="18"/>
                <w:szCs w:val="24"/>
                <w:lang w:val="es-ES"/>
              </w:rPr>
            </w:pPr>
            <w:r w:rsidRPr="006D0F12">
              <w:rPr>
                <w:sz w:val="18"/>
                <w:szCs w:val="24"/>
                <w:lang w:val="es-ES"/>
              </w:rPr>
              <w:t>2005</w:t>
            </w:r>
          </w:p>
        </w:tc>
        <w:tc>
          <w:tcPr>
            <w:tcW w:w="2101" w:type="dxa"/>
            <w:vAlign w:val="bottom"/>
          </w:tcPr>
          <w:p w:rsidR="006D24B0" w:rsidRPr="006D0F12" w:rsidRDefault="006D24B0" w:rsidP="00CD62CC">
            <w:pPr>
              <w:suppressAutoHyphens w:val="0"/>
              <w:spacing w:before="40" w:after="40" w:line="220" w:lineRule="exact"/>
              <w:jc w:val="right"/>
              <w:rPr>
                <w:b/>
                <w:sz w:val="18"/>
                <w:szCs w:val="24"/>
                <w:lang w:val="es-ES"/>
              </w:rPr>
            </w:pPr>
            <w:r w:rsidRPr="006D0F12">
              <w:rPr>
                <w:b/>
                <w:sz w:val="18"/>
                <w:szCs w:val="24"/>
                <w:lang w:val="es-ES"/>
              </w:rPr>
              <w:t>89,2</w:t>
            </w:r>
          </w:p>
        </w:tc>
        <w:tc>
          <w:tcPr>
            <w:tcW w:w="2101" w:type="dxa"/>
            <w:vAlign w:val="bottom"/>
          </w:tcPr>
          <w:p w:rsidR="006D24B0" w:rsidRPr="006D0F12" w:rsidRDefault="006D24B0" w:rsidP="00CD62CC">
            <w:pPr>
              <w:suppressAutoHyphens w:val="0"/>
              <w:spacing w:before="40" w:after="40" w:line="220" w:lineRule="exact"/>
              <w:jc w:val="right"/>
              <w:rPr>
                <w:sz w:val="18"/>
                <w:szCs w:val="24"/>
                <w:lang w:val="es-ES"/>
              </w:rPr>
            </w:pPr>
            <w:r w:rsidRPr="006D0F12">
              <w:rPr>
                <w:sz w:val="18"/>
                <w:szCs w:val="24"/>
                <w:lang w:val="es-ES"/>
              </w:rPr>
              <w:t>90</w:t>
            </w:r>
            <w:r w:rsidRPr="006D0F12">
              <w:rPr>
                <w:b/>
                <w:sz w:val="18"/>
                <w:szCs w:val="24"/>
                <w:lang w:val="es-ES"/>
              </w:rPr>
              <w:t>,</w:t>
            </w:r>
            <w:r w:rsidRPr="006D0F12">
              <w:rPr>
                <w:sz w:val="18"/>
                <w:szCs w:val="24"/>
                <w:lang w:val="es-ES"/>
              </w:rPr>
              <w:t>5</w:t>
            </w:r>
          </w:p>
        </w:tc>
        <w:tc>
          <w:tcPr>
            <w:tcW w:w="2102" w:type="dxa"/>
            <w:vAlign w:val="bottom"/>
          </w:tcPr>
          <w:p w:rsidR="006D24B0" w:rsidRPr="006D0F12" w:rsidRDefault="006D24B0" w:rsidP="00CD62CC">
            <w:pPr>
              <w:suppressAutoHyphens w:val="0"/>
              <w:spacing w:before="40" w:after="40" w:line="220" w:lineRule="exact"/>
              <w:jc w:val="right"/>
              <w:rPr>
                <w:sz w:val="18"/>
                <w:szCs w:val="24"/>
                <w:lang w:val="es-ES"/>
              </w:rPr>
            </w:pPr>
            <w:r w:rsidRPr="006D0F12">
              <w:rPr>
                <w:sz w:val="18"/>
                <w:szCs w:val="24"/>
                <w:lang w:val="es-ES"/>
              </w:rPr>
              <w:t>87</w:t>
            </w:r>
            <w:r w:rsidRPr="006D0F12">
              <w:rPr>
                <w:b/>
                <w:sz w:val="18"/>
                <w:szCs w:val="24"/>
                <w:lang w:val="es-ES"/>
              </w:rPr>
              <w:t>,</w:t>
            </w:r>
            <w:r w:rsidRPr="006D0F12">
              <w:rPr>
                <w:sz w:val="18"/>
                <w:szCs w:val="24"/>
                <w:lang w:val="es-ES"/>
              </w:rPr>
              <w:t>9</w:t>
            </w:r>
          </w:p>
        </w:tc>
      </w:tr>
      <w:tr w:rsidR="006D24B0" w:rsidRPr="006D0F12">
        <w:tc>
          <w:tcPr>
            <w:tcW w:w="1066" w:type="dxa"/>
            <w:vAlign w:val="bottom"/>
          </w:tcPr>
          <w:p w:rsidR="006D24B0" w:rsidRPr="006D0F12" w:rsidRDefault="006D24B0" w:rsidP="00CD62CC">
            <w:pPr>
              <w:suppressAutoHyphens w:val="0"/>
              <w:spacing w:before="40" w:after="40" w:line="220" w:lineRule="exact"/>
              <w:rPr>
                <w:sz w:val="18"/>
                <w:szCs w:val="24"/>
                <w:lang w:val="es-ES"/>
              </w:rPr>
            </w:pPr>
            <w:r w:rsidRPr="006D0F12">
              <w:rPr>
                <w:sz w:val="18"/>
                <w:szCs w:val="24"/>
                <w:lang w:val="es-ES"/>
              </w:rPr>
              <w:t>2006</w:t>
            </w:r>
          </w:p>
        </w:tc>
        <w:tc>
          <w:tcPr>
            <w:tcW w:w="2101" w:type="dxa"/>
            <w:vAlign w:val="bottom"/>
          </w:tcPr>
          <w:p w:rsidR="006D24B0" w:rsidRPr="006D0F12" w:rsidRDefault="006D24B0" w:rsidP="00CD62CC">
            <w:pPr>
              <w:suppressAutoHyphens w:val="0"/>
              <w:spacing w:before="40" w:after="40" w:line="220" w:lineRule="exact"/>
              <w:jc w:val="right"/>
              <w:rPr>
                <w:b/>
                <w:sz w:val="18"/>
                <w:szCs w:val="24"/>
                <w:lang w:val="es-ES"/>
              </w:rPr>
            </w:pPr>
            <w:r w:rsidRPr="006D0F12">
              <w:rPr>
                <w:b/>
                <w:sz w:val="18"/>
                <w:szCs w:val="24"/>
                <w:lang w:val="es-ES"/>
              </w:rPr>
              <w:t>90,9</w:t>
            </w:r>
          </w:p>
        </w:tc>
        <w:tc>
          <w:tcPr>
            <w:tcW w:w="2101" w:type="dxa"/>
            <w:vAlign w:val="bottom"/>
          </w:tcPr>
          <w:p w:rsidR="006D24B0" w:rsidRPr="006D0F12" w:rsidRDefault="006D24B0" w:rsidP="00CD62CC">
            <w:pPr>
              <w:suppressAutoHyphens w:val="0"/>
              <w:spacing w:before="40" w:after="40" w:line="220" w:lineRule="exact"/>
              <w:jc w:val="right"/>
              <w:rPr>
                <w:sz w:val="18"/>
                <w:szCs w:val="24"/>
                <w:lang w:val="es-ES"/>
              </w:rPr>
            </w:pPr>
            <w:r w:rsidRPr="006D0F12">
              <w:rPr>
                <w:sz w:val="18"/>
                <w:szCs w:val="24"/>
                <w:lang w:val="es-ES"/>
              </w:rPr>
              <w:t>92</w:t>
            </w:r>
            <w:r w:rsidRPr="006D0F12">
              <w:rPr>
                <w:b/>
                <w:sz w:val="18"/>
                <w:szCs w:val="24"/>
                <w:lang w:val="es-ES"/>
              </w:rPr>
              <w:t>,</w:t>
            </w:r>
            <w:r w:rsidRPr="006D0F12">
              <w:rPr>
                <w:sz w:val="18"/>
                <w:szCs w:val="24"/>
                <w:lang w:val="es-ES"/>
              </w:rPr>
              <w:t>4</w:t>
            </w:r>
          </w:p>
        </w:tc>
        <w:tc>
          <w:tcPr>
            <w:tcW w:w="2102" w:type="dxa"/>
            <w:vAlign w:val="bottom"/>
          </w:tcPr>
          <w:p w:rsidR="006D24B0" w:rsidRPr="006D0F12" w:rsidRDefault="006D24B0" w:rsidP="00CD62CC">
            <w:pPr>
              <w:suppressAutoHyphens w:val="0"/>
              <w:spacing w:before="40" w:after="40" w:line="220" w:lineRule="exact"/>
              <w:jc w:val="right"/>
              <w:rPr>
                <w:sz w:val="18"/>
                <w:szCs w:val="24"/>
                <w:lang w:val="es-ES"/>
              </w:rPr>
            </w:pPr>
            <w:r w:rsidRPr="006D0F12">
              <w:rPr>
                <w:sz w:val="18"/>
                <w:szCs w:val="24"/>
                <w:lang w:val="es-ES"/>
              </w:rPr>
              <w:t>89</w:t>
            </w:r>
            <w:r w:rsidRPr="006D0F12">
              <w:rPr>
                <w:b/>
                <w:sz w:val="18"/>
                <w:szCs w:val="24"/>
                <w:lang w:val="es-ES"/>
              </w:rPr>
              <w:t>,</w:t>
            </w:r>
            <w:r w:rsidRPr="006D0F12">
              <w:rPr>
                <w:sz w:val="18"/>
                <w:szCs w:val="24"/>
                <w:lang w:val="es-ES"/>
              </w:rPr>
              <w:t>5</w:t>
            </w:r>
          </w:p>
        </w:tc>
      </w:tr>
      <w:tr w:rsidR="006D24B0" w:rsidRPr="006D0F12">
        <w:tc>
          <w:tcPr>
            <w:tcW w:w="1066" w:type="dxa"/>
            <w:vAlign w:val="bottom"/>
          </w:tcPr>
          <w:p w:rsidR="006D24B0" w:rsidRPr="006D0F12" w:rsidRDefault="006D24B0" w:rsidP="00CD62CC">
            <w:pPr>
              <w:suppressAutoHyphens w:val="0"/>
              <w:spacing w:before="40" w:after="40" w:line="220" w:lineRule="exact"/>
              <w:rPr>
                <w:sz w:val="18"/>
                <w:szCs w:val="24"/>
                <w:lang w:val="es-ES"/>
              </w:rPr>
            </w:pPr>
            <w:r w:rsidRPr="006D0F12">
              <w:rPr>
                <w:sz w:val="18"/>
                <w:szCs w:val="24"/>
                <w:lang w:val="es-ES"/>
              </w:rPr>
              <w:t>2007</w:t>
            </w:r>
          </w:p>
        </w:tc>
        <w:tc>
          <w:tcPr>
            <w:tcW w:w="2101" w:type="dxa"/>
            <w:vAlign w:val="bottom"/>
          </w:tcPr>
          <w:p w:rsidR="006D24B0" w:rsidRPr="006D0F12" w:rsidRDefault="006D24B0" w:rsidP="00CD62CC">
            <w:pPr>
              <w:suppressAutoHyphens w:val="0"/>
              <w:spacing w:before="40" w:after="40" w:line="220" w:lineRule="exact"/>
              <w:jc w:val="right"/>
              <w:rPr>
                <w:b/>
                <w:sz w:val="18"/>
                <w:szCs w:val="24"/>
                <w:lang w:val="es-ES"/>
              </w:rPr>
            </w:pPr>
            <w:r w:rsidRPr="006D0F12">
              <w:rPr>
                <w:b/>
                <w:sz w:val="18"/>
                <w:szCs w:val="24"/>
                <w:lang w:val="es-ES"/>
              </w:rPr>
              <w:t>89,2</w:t>
            </w:r>
          </w:p>
        </w:tc>
        <w:tc>
          <w:tcPr>
            <w:tcW w:w="2101" w:type="dxa"/>
            <w:vAlign w:val="bottom"/>
          </w:tcPr>
          <w:p w:rsidR="006D24B0" w:rsidRPr="006D0F12" w:rsidRDefault="006D24B0" w:rsidP="00CD62CC">
            <w:pPr>
              <w:suppressAutoHyphens w:val="0"/>
              <w:spacing w:before="40" w:after="40" w:line="220" w:lineRule="exact"/>
              <w:jc w:val="right"/>
              <w:rPr>
                <w:sz w:val="18"/>
                <w:szCs w:val="24"/>
                <w:lang w:val="es-ES"/>
              </w:rPr>
            </w:pPr>
            <w:r w:rsidRPr="006D0F12">
              <w:rPr>
                <w:sz w:val="18"/>
                <w:szCs w:val="24"/>
                <w:lang w:val="es-ES"/>
              </w:rPr>
              <w:t>90</w:t>
            </w:r>
            <w:r w:rsidRPr="006D0F12">
              <w:rPr>
                <w:b/>
                <w:sz w:val="18"/>
                <w:szCs w:val="24"/>
                <w:lang w:val="es-ES"/>
              </w:rPr>
              <w:t>,</w:t>
            </w:r>
            <w:r w:rsidRPr="006D0F12">
              <w:rPr>
                <w:sz w:val="18"/>
                <w:szCs w:val="24"/>
                <w:lang w:val="es-ES"/>
              </w:rPr>
              <w:t>4</w:t>
            </w:r>
          </w:p>
        </w:tc>
        <w:tc>
          <w:tcPr>
            <w:tcW w:w="2102" w:type="dxa"/>
            <w:vAlign w:val="bottom"/>
          </w:tcPr>
          <w:p w:rsidR="006D24B0" w:rsidRPr="006D0F12" w:rsidRDefault="006D24B0" w:rsidP="00CD62CC">
            <w:pPr>
              <w:suppressAutoHyphens w:val="0"/>
              <w:spacing w:before="40" w:after="40" w:line="220" w:lineRule="exact"/>
              <w:jc w:val="right"/>
              <w:rPr>
                <w:sz w:val="18"/>
                <w:szCs w:val="24"/>
                <w:lang w:val="es-ES"/>
              </w:rPr>
            </w:pPr>
            <w:r w:rsidRPr="006D0F12">
              <w:rPr>
                <w:sz w:val="18"/>
                <w:szCs w:val="24"/>
                <w:lang w:val="es-ES"/>
              </w:rPr>
              <w:t>88</w:t>
            </w:r>
            <w:r w:rsidRPr="006D0F12">
              <w:rPr>
                <w:b/>
                <w:sz w:val="18"/>
                <w:szCs w:val="24"/>
                <w:lang w:val="es-ES"/>
              </w:rPr>
              <w:t>,</w:t>
            </w:r>
            <w:r w:rsidRPr="006D0F12">
              <w:rPr>
                <w:sz w:val="18"/>
                <w:szCs w:val="24"/>
                <w:lang w:val="es-ES"/>
              </w:rPr>
              <w:t>2</w:t>
            </w:r>
          </w:p>
        </w:tc>
      </w:tr>
      <w:tr w:rsidR="006D24B0" w:rsidRPr="006D0F12">
        <w:tc>
          <w:tcPr>
            <w:tcW w:w="1066" w:type="dxa"/>
            <w:tcBorders>
              <w:bottom w:val="single" w:sz="12" w:space="0" w:color="auto"/>
            </w:tcBorders>
            <w:vAlign w:val="bottom"/>
          </w:tcPr>
          <w:p w:rsidR="006D24B0" w:rsidRPr="006D0F12" w:rsidRDefault="006D24B0" w:rsidP="00CD62CC">
            <w:pPr>
              <w:suppressAutoHyphens w:val="0"/>
              <w:spacing w:before="40" w:after="40" w:line="220" w:lineRule="exact"/>
              <w:rPr>
                <w:sz w:val="18"/>
                <w:szCs w:val="24"/>
                <w:lang w:val="es-ES"/>
              </w:rPr>
            </w:pPr>
            <w:r w:rsidRPr="006D0F12">
              <w:rPr>
                <w:sz w:val="18"/>
                <w:szCs w:val="24"/>
                <w:lang w:val="es-ES"/>
              </w:rPr>
              <w:t>2008</w:t>
            </w:r>
          </w:p>
        </w:tc>
        <w:tc>
          <w:tcPr>
            <w:tcW w:w="2101" w:type="dxa"/>
            <w:tcBorders>
              <w:bottom w:val="single" w:sz="12" w:space="0" w:color="auto"/>
            </w:tcBorders>
            <w:vAlign w:val="bottom"/>
          </w:tcPr>
          <w:p w:rsidR="006D24B0" w:rsidRPr="006D0F12" w:rsidRDefault="006D24B0" w:rsidP="00CD62CC">
            <w:pPr>
              <w:suppressAutoHyphens w:val="0"/>
              <w:spacing w:before="40" w:after="40" w:line="220" w:lineRule="exact"/>
              <w:jc w:val="right"/>
              <w:rPr>
                <w:b/>
                <w:sz w:val="18"/>
                <w:szCs w:val="24"/>
                <w:lang w:val="es-ES"/>
              </w:rPr>
            </w:pPr>
            <w:r w:rsidRPr="006D0F12">
              <w:rPr>
                <w:b/>
                <w:sz w:val="18"/>
                <w:szCs w:val="24"/>
                <w:lang w:val="es-ES"/>
              </w:rPr>
              <w:t>90,8</w:t>
            </w:r>
          </w:p>
        </w:tc>
        <w:tc>
          <w:tcPr>
            <w:tcW w:w="2101" w:type="dxa"/>
            <w:tcBorders>
              <w:bottom w:val="single" w:sz="12" w:space="0" w:color="auto"/>
            </w:tcBorders>
            <w:vAlign w:val="bottom"/>
          </w:tcPr>
          <w:p w:rsidR="006D24B0" w:rsidRPr="006D0F12" w:rsidRDefault="006D24B0" w:rsidP="00CD62CC">
            <w:pPr>
              <w:suppressAutoHyphens w:val="0"/>
              <w:spacing w:before="40" w:after="40" w:line="220" w:lineRule="exact"/>
              <w:jc w:val="right"/>
              <w:rPr>
                <w:sz w:val="18"/>
                <w:szCs w:val="24"/>
                <w:lang w:val="es-ES"/>
              </w:rPr>
            </w:pPr>
            <w:r w:rsidRPr="006D0F12">
              <w:rPr>
                <w:sz w:val="18"/>
                <w:szCs w:val="24"/>
                <w:lang w:val="es-ES"/>
              </w:rPr>
              <w:t>92</w:t>
            </w:r>
            <w:r w:rsidRPr="006D0F12">
              <w:rPr>
                <w:b/>
                <w:sz w:val="18"/>
                <w:szCs w:val="24"/>
                <w:lang w:val="es-ES"/>
              </w:rPr>
              <w:t>,</w:t>
            </w:r>
            <w:r w:rsidRPr="006D0F12">
              <w:rPr>
                <w:sz w:val="18"/>
                <w:szCs w:val="24"/>
                <w:lang w:val="es-ES"/>
              </w:rPr>
              <w:t>1</w:t>
            </w:r>
          </w:p>
        </w:tc>
        <w:tc>
          <w:tcPr>
            <w:tcW w:w="2102" w:type="dxa"/>
            <w:tcBorders>
              <w:bottom w:val="single" w:sz="12" w:space="0" w:color="auto"/>
            </w:tcBorders>
            <w:vAlign w:val="bottom"/>
          </w:tcPr>
          <w:p w:rsidR="006D24B0" w:rsidRPr="006D0F12" w:rsidRDefault="006D24B0" w:rsidP="00CD62CC">
            <w:pPr>
              <w:suppressAutoHyphens w:val="0"/>
              <w:spacing w:before="40" w:after="40" w:line="220" w:lineRule="exact"/>
              <w:jc w:val="right"/>
              <w:rPr>
                <w:sz w:val="18"/>
                <w:szCs w:val="24"/>
                <w:lang w:val="es-ES"/>
              </w:rPr>
            </w:pPr>
            <w:r w:rsidRPr="006D0F12">
              <w:rPr>
                <w:sz w:val="18"/>
                <w:szCs w:val="24"/>
                <w:lang w:val="es-ES"/>
              </w:rPr>
              <w:t>89</w:t>
            </w:r>
            <w:r w:rsidRPr="006D0F12">
              <w:rPr>
                <w:b/>
                <w:sz w:val="18"/>
                <w:szCs w:val="24"/>
                <w:lang w:val="es-ES"/>
              </w:rPr>
              <w:t>,</w:t>
            </w:r>
            <w:r w:rsidRPr="006D0F12">
              <w:rPr>
                <w:sz w:val="18"/>
                <w:szCs w:val="24"/>
                <w:lang w:val="es-ES"/>
              </w:rPr>
              <w:t>6</w:t>
            </w:r>
          </w:p>
        </w:tc>
      </w:tr>
    </w:tbl>
    <w:p w:rsidR="006D24B0" w:rsidRPr="006D0F12" w:rsidRDefault="00CD62CC" w:rsidP="00CD62CC">
      <w:pPr>
        <w:pStyle w:val="H23G"/>
        <w:rPr>
          <w:lang w:val="es-ES"/>
        </w:rPr>
      </w:pPr>
      <w:r>
        <w:rPr>
          <w:lang w:val="es-ES"/>
        </w:rPr>
        <w:tab/>
      </w:r>
      <w:r>
        <w:rPr>
          <w:lang w:val="es-ES"/>
        </w:rPr>
        <w:tab/>
      </w:r>
      <w:r w:rsidR="006D24B0" w:rsidRPr="006D0F12">
        <w:rPr>
          <w:lang w:val="es-ES"/>
        </w:rPr>
        <w:t xml:space="preserve">Distribución de los alumnos de instituciones de enseñanza profesional básica </w:t>
      </w:r>
      <w:r w:rsidR="009461F8">
        <w:rPr>
          <w:lang w:val="es-ES"/>
        </w:rPr>
        <w:br/>
      </w:r>
      <w:r w:rsidR="006D24B0" w:rsidRPr="006D0F12">
        <w:rPr>
          <w:lang w:val="es-ES"/>
        </w:rPr>
        <w:t xml:space="preserve">(técnica), por sexo, en los distritos </w:t>
      </w:r>
      <w:r w:rsidR="006D24B0" w:rsidRPr="006D0F12">
        <w:rPr>
          <w:i/>
          <w:lang w:val="es-ES"/>
        </w:rPr>
        <w:t>(marzes)</w:t>
      </w:r>
      <w:r w:rsidR="006D24B0" w:rsidRPr="006D0F12">
        <w:rPr>
          <w:lang w:val="es-ES"/>
        </w:rPr>
        <w:t xml:space="preserve"> y en Ereván </w:t>
      </w:r>
      <w:r w:rsidR="00150B20" w:rsidRPr="006D0F12">
        <w:rPr>
          <w:lang w:val="es-ES"/>
        </w:rPr>
        <w:t>–</w:t>
      </w:r>
      <w:r w:rsidR="006D24B0" w:rsidRPr="006D0F12">
        <w:rPr>
          <w:lang w:val="es-ES"/>
        </w:rPr>
        <w:t xml:space="preserve"> Años académicos </w:t>
      </w:r>
      <w:r w:rsidR="009461F8">
        <w:rPr>
          <w:lang w:val="es-ES"/>
        </w:rPr>
        <w:br/>
      </w:r>
      <w:r w:rsidR="006D24B0" w:rsidRPr="006D0F12">
        <w:rPr>
          <w:lang w:val="es-ES"/>
        </w:rPr>
        <w:t>2007-2008 y 2008-2009</w:t>
      </w:r>
      <w:r>
        <w:rPr>
          <w:lang w:val="es-ES"/>
        </w:rPr>
        <w:t xml:space="preserve"> </w:t>
      </w:r>
      <w:r w:rsidR="00BA57B9">
        <w:rPr>
          <w:lang w:val="es-ES"/>
        </w:rPr>
        <w:br/>
      </w:r>
      <w:r w:rsidR="006D24B0" w:rsidRPr="00BA57B9">
        <w:rPr>
          <w:b w:val="0"/>
          <w:i/>
          <w:sz w:val="16"/>
          <w:lang w:val="es-ES"/>
        </w:rPr>
        <w:t>(</w:t>
      </w:r>
      <w:r w:rsidR="00BA57B9" w:rsidRPr="00BA57B9">
        <w:rPr>
          <w:b w:val="0"/>
          <w:i/>
          <w:sz w:val="16"/>
          <w:lang w:val="es-ES"/>
        </w:rPr>
        <w:t>Personas</w:t>
      </w:r>
      <w:r w:rsidR="006D24B0" w:rsidRPr="00BA57B9">
        <w:rPr>
          <w:b w:val="0"/>
          <w:i/>
          <w:sz w:val="16"/>
          <w:lang w:val="es-ES"/>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646"/>
        <w:gridCol w:w="1181"/>
        <w:gridCol w:w="1181"/>
        <w:gridCol w:w="1181"/>
        <w:gridCol w:w="1181"/>
      </w:tblGrid>
      <w:tr w:rsidR="006D24B0" w:rsidRPr="006D0F12">
        <w:trPr>
          <w:tblHeader/>
        </w:trPr>
        <w:tc>
          <w:tcPr>
            <w:tcW w:w="2646" w:type="dxa"/>
            <w:tcBorders>
              <w:top w:val="single" w:sz="4" w:space="0" w:color="auto"/>
              <w:bottom w:val="nil"/>
            </w:tcBorders>
            <w:vAlign w:val="bottom"/>
          </w:tcPr>
          <w:p w:rsidR="006D24B0" w:rsidRPr="006D0F12" w:rsidRDefault="006D24B0" w:rsidP="00F10407">
            <w:pPr>
              <w:suppressAutoHyphens w:val="0"/>
              <w:spacing w:before="80" w:after="80" w:line="200" w:lineRule="exact"/>
              <w:rPr>
                <w:i/>
                <w:sz w:val="16"/>
                <w:szCs w:val="24"/>
                <w:lang w:val="es-ES"/>
              </w:rPr>
            </w:pPr>
          </w:p>
        </w:tc>
        <w:tc>
          <w:tcPr>
            <w:tcW w:w="2362" w:type="dxa"/>
            <w:gridSpan w:val="2"/>
            <w:tcBorders>
              <w:top w:val="single" w:sz="4" w:space="0" w:color="auto"/>
              <w:bottom w:val="single" w:sz="4" w:space="0" w:color="auto"/>
              <w:right w:val="single" w:sz="24" w:space="0" w:color="FFFFFF"/>
            </w:tcBorders>
            <w:vAlign w:val="bottom"/>
          </w:tcPr>
          <w:p w:rsidR="006D24B0" w:rsidRPr="006D0F12" w:rsidRDefault="006D24B0" w:rsidP="00F10407">
            <w:pPr>
              <w:suppressAutoHyphens w:val="0"/>
              <w:spacing w:before="80" w:after="80" w:line="200" w:lineRule="exact"/>
              <w:jc w:val="center"/>
              <w:rPr>
                <w:szCs w:val="24"/>
                <w:lang w:val="es-ES"/>
              </w:rPr>
            </w:pPr>
            <w:r w:rsidRPr="006D0F12">
              <w:rPr>
                <w:i/>
                <w:sz w:val="16"/>
                <w:szCs w:val="24"/>
                <w:lang w:val="es-ES"/>
              </w:rPr>
              <w:t>Año académico 2007-2008</w:t>
            </w:r>
          </w:p>
        </w:tc>
        <w:tc>
          <w:tcPr>
            <w:tcW w:w="2362" w:type="dxa"/>
            <w:gridSpan w:val="2"/>
            <w:tcBorders>
              <w:top w:val="single" w:sz="4" w:space="0" w:color="auto"/>
              <w:left w:val="single" w:sz="24" w:space="0" w:color="FFFFFF"/>
              <w:bottom w:val="single" w:sz="4" w:space="0" w:color="auto"/>
            </w:tcBorders>
            <w:vAlign w:val="bottom"/>
          </w:tcPr>
          <w:p w:rsidR="006D24B0" w:rsidRPr="006D0F12" w:rsidRDefault="006D24B0" w:rsidP="00F10407">
            <w:pPr>
              <w:suppressAutoHyphens w:val="0"/>
              <w:spacing w:before="80" w:after="80" w:line="200" w:lineRule="exact"/>
              <w:jc w:val="center"/>
              <w:rPr>
                <w:szCs w:val="24"/>
                <w:lang w:val="es-ES"/>
              </w:rPr>
            </w:pPr>
            <w:r w:rsidRPr="006D0F12">
              <w:rPr>
                <w:i/>
                <w:sz w:val="16"/>
                <w:szCs w:val="24"/>
                <w:lang w:val="es-ES"/>
              </w:rPr>
              <w:t>Año académico 2008-2009</w:t>
            </w:r>
          </w:p>
        </w:tc>
      </w:tr>
      <w:tr w:rsidR="006D24B0" w:rsidRPr="006D0F12">
        <w:trPr>
          <w:tblHeader/>
        </w:trPr>
        <w:tc>
          <w:tcPr>
            <w:tcW w:w="2646" w:type="dxa"/>
            <w:tcBorders>
              <w:top w:val="nil"/>
              <w:bottom w:val="single" w:sz="12" w:space="0" w:color="auto"/>
            </w:tcBorders>
            <w:vAlign w:val="bottom"/>
          </w:tcPr>
          <w:p w:rsidR="006D24B0" w:rsidRPr="006D0F12" w:rsidRDefault="006D24B0" w:rsidP="00F10407">
            <w:pPr>
              <w:suppressAutoHyphens w:val="0"/>
              <w:spacing w:before="80" w:after="80" w:line="200" w:lineRule="exact"/>
              <w:rPr>
                <w:i/>
                <w:sz w:val="16"/>
                <w:szCs w:val="24"/>
                <w:lang w:val="es-ES"/>
              </w:rPr>
            </w:pPr>
          </w:p>
        </w:tc>
        <w:tc>
          <w:tcPr>
            <w:tcW w:w="1181" w:type="dxa"/>
            <w:tcBorders>
              <w:top w:val="single" w:sz="4" w:space="0" w:color="auto"/>
              <w:bottom w:val="single" w:sz="12" w:space="0" w:color="auto"/>
            </w:tcBorders>
            <w:vAlign w:val="bottom"/>
          </w:tcPr>
          <w:p w:rsidR="006D24B0" w:rsidRPr="006D0F12" w:rsidRDefault="006D24B0" w:rsidP="00F10407">
            <w:pPr>
              <w:suppressAutoHyphens w:val="0"/>
              <w:spacing w:before="80" w:after="80" w:line="200" w:lineRule="exact"/>
              <w:jc w:val="right"/>
              <w:rPr>
                <w:szCs w:val="24"/>
                <w:lang w:val="es-ES"/>
              </w:rPr>
            </w:pPr>
            <w:r w:rsidRPr="006D0F12">
              <w:rPr>
                <w:b/>
                <w:i/>
                <w:sz w:val="16"/>
                <w:szCs w:val="24"/>
                <w:lang w:val="es-ES"/>
              </w:rPr>
              <w:t>Total</w:t>
            </w:r>
          </w:p>
        </w:tc>
        <w:tc>
          <w:tcPr>
            <w:tcW w:w="1181" w:type="dxa"/>
            <w:tcBorders>
              <w:top w:val="single" w:sz="4" w:space="0" w:color="auto"/>
              <w:bottom w:val="single" w:sz="12" w:space="0" w:color="auto"/>
              <w:right w:val="single" w:sz="24" w:space="0" w:color="FFFFFF"/>
            </w:tcBorders>
            <w:vAlign w:val="bottom"/>
          </w:tcPr>
          <w:p w:rsidR="006D24B0" w:rsidRPr="006D0F12" w:rsidRDefault="006D24B0" w:rsidP="00F10407">
            <w:pPr>
              <w:suppressAutoHyphens w:val="0"/>
              <w:spacing w:before="80" w:after="80" w:line="200" w:lineRule="exact"/>
              <w:jc w:val="right"/>
              <w:rPr>
                <w:szCs w:val="24"/>
                <w:lang w:val="es-ES"/>
              </w:rPr>
            </w:pPr>
            <w:r w:rsidRPr="006D0F12">
              <w:rPr>
                <w:i/>
                <w:sz w:val="16"/>
                <w:szCs w:val="24"/>
                <w:lang w:val="es-ES"/>
              </w:rPr>
              <w:t>Mujeres</w:t>
            </w:r>
          </w:p>
        </w:tc>
        <w:tc>
          <w:tcPr>
            <w:tcW w:w="1181" w:type="dxa"/>
            <w:tcBorders>
              <w:top w:val="single" w:sz="4" w:space="0" w:color="auto"/>
              <w:left w:val="single" w:sz="24" w:space="0" w:color="FFFFFF"/>
              <w:bottom w:val="single" w:sz="12" w:space="0" w:color="auto"/>
            </w:tcBorders>
            <w:vAlign w:val="bottom"/>
          </w:tcPr>
          <w:p w:rsidR="006D24B0" w:rsidRPr="006D0F12" w:rsidRDefault="006D24B0" w:rsidP="00F10407">
            <w:pPr>
              <w:suppressAutoHyphens w:val="0"/>
              <w:spacing w:before="80" w:after="80" w:line="200" w:lineRule="exact"/>
              <w:jc w:val="right"/>
              <w:rPr>
                <w:szCs w:val="24"/>
                <w:lang w:val="es-ES"/>
              </w:rPr>
            </w:pPr>
            <w:r w:rsidRPr="006D0F12">
              <w:rPr>
                <w:b/>
                <w:i/>
                <w:sz w:val="16"/>
                <w:szCs w:val="24"/>
                <w:lang w:val="es-ES"/>
              </w:rPr>
              <w:t>Total</w:t>
            </w:r>
          </w:p>
        </w:tc>
        <w:tc>
          <w:tcPr>
            <w:tcW w:w="1181" w:type="dxa"/>
            <w:tcBorders>
              <w:top w:val="single" w:sz="4" w:space="0" w:color="auto"/>
              <w:bottom w:val="single" w:sz="12" w:space="0" w:color="auto"/>
            </w:tcBorders>
            <w:vAlign w:val="bottom"/>
          </w:tcPr>
          <w:p w:rsidR="006D24B0" w:rsidRPr="006D0F12" w:rsidRDefault="006D24B0" w:rsidP="00F10407">
            <w:pPr>
              <w:suppressAutoHyphens w:val="0"/>
              <w:spacing w:before="80" w:after="80" w:line="200" w:lineRule="exact"/>
              <w:jc w:val="right"/>
              <w:rPr>
                <w:szCs w:val="24"/>
                <w:lang w:val="es-ES"/>
              </w:rPr>
            </w:pPr>
            <w:r w:rsidRPr="006D0F12">
              <w:rPr>
                <w:i/>
                <w:sz w:val="16"/>
                <w:szCs w:val="24"/>
                <w:lang w:val="es-ES"/>
              </w:rPr>
              <w:t>Mujeres</w:t>
            </w:r>
          </w:p>
        </w:tc>
      </w:tr>
      <w:tr w:rsidR="006D24B0" w:rsidRPr="006D0F12">
        <w:tc>
          <w:tcPr>
            <w:tcW w:w="2646" w:type="dxa"/>
            <w:tcBorders>
              <w:top w:val="single" w:sz="12" w:space="0" w:color="auto"/>
            </w:tcBorders>
            <w:vAlign w:val="bottom"/>
          </w:tcPr>
          <w:p w:rsidR="006D24B0" w:rsidRPr="006D0F12" w:rsidRDefault="006D24B0" w:rsidP="009461F8">
            <w:pPr>
              <w:suppressAutoHyphens w:val="0"/>
              <w:spacing w:before="40" w:after="40" w:line="220" w:lineRule="exact"/>
              <w:rPr>
                <w:szCs w:val="24"/>
                <w:lang w:val="es-ES"/>
              </w:rPr>
            </w:pPr>
            <w:r w:rsidRPr="006D0F12">
              <w:rPr>
                <w:sz w:val="18"/>
                <w:szCs w:val="24"/>
                <w:lang w:val="es-ES"/>
              </w:rPr>
              <w:t>Ereván</w:t>
            </w:r>
          </w:p>
        </w:tc>
        <w:tc>
          <w:tcPr>
            <w:tcW w:w="1181" w:type="dxa"/>
            <w:tcBorders>
              <w:top w:val="single" w:sz="12" w:space="0" w:color="auto"/>
            </w:tcBorders>
            <w:vAlign w:val="bottom"/>
          </w:tcPr>
          <w:p w:rsidR="006D24B0" w:rsidRPr="006D0F12" w:rsidRDefault="006D24B0" w:rsidP="009461F8">
            <w:pPr>
              <w:suppressAutoHyphens w:val="0"/>
              <w:spacing w:before="40" w:after="40" w:line="220" w:lineRule="exact"/>
              <w:jc w:val="right"/>
              <w:rPr>
                <w:b/>
                <w:sz w:val="18"/>
                <w:szCs w:val="24"/>
                <w:lang w:val="es-ES"/>
              </w:rPr>
            </w:pPr>
            <w:r w:rsidRPr="006D0F12">
              <w:rPr>
                <w:b/>
                <w:sz w:val="18"/>
                <w:szCs w:val="24"/>
                <w:lang w:val="es-ES"/>
              </w:rPr>
              <w:t>1 520</w:t>
            </w:r>
          </w:p>
        </w:tc>
        <w:tc>
          <w:tcPr>
            <w:tcW w:w="1181" w:type="dxa"/>
            <w:tcBorders>
              <w:top w:val="single" w:sz="12"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460</w:t>
            </w:r>
          </w:p>
        </w:tc>
        <w:tc>
          <w:tcPr>
            <w:tcW w:w="1181" w:type="dxa"/>
            <w:tcBorders>
              <w:top w:val="single" w:sz="12" w:space="0" w:color="auto"/>
            </w:tcBorders>
            <w:vAlign w:val="bottom"/>
          </w:tcPr>
          <w:p w:rsidR="006D24B0" w:rsidRPr="006D0F12" w:rsidRDefault="006D24B0" w:rsidP="009461F8">
            <w:pPr>
              <w:suppressAutoHyphens w:val="0"/>
              <w:spacing w:before="40" w:after="40" w:line="220" w:lineRule="exact"/>
              <w:jc w:val="right"/>
              <w:rPr>
                <w:b/>
                <w:sz w:val="18"/>
                <w:szCs w:val="24"/>
                <w:lang w:val="es-ES"/>
              </w:rPr>
            </w:pPr>
            <w:r w:rsidRPr="006D0F12">
              <w:rPr>
                <w:b/>
                <w:sz w:val="18"/>
                <w:szCs w:val="24"/>
                <w:lang w:val="es-ES"/>
              </w:rPr>
              <w:t>1 659</w:t>
            </w:r>
          </w:p>
        </w:tc>
        <w:tc>
          <w:tcPr>
            <w:tcW w:w="1181" w:type="dxa"/>
            <w:tcBorders>
              <w:top w:val="single" w:sz="12"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431</w:t>
            </w:r>
          </w:p>
        </w:tc>
      </w:tr>
      <w:tr w:rsidR="006D24B0" w:rsidRPr="006D0F12">
        <w:tc>
          <w:tcPr>
            <w:tcW w:w="2646" w:type="dxa"/>
            <w:vAlign w:val="bottom"/>
          </w:tcPr>
          <w:p w:rsidR="006D24B0" w:rsidRPr="006D0F12" w:rsidRDefault="006D24B0" w:rsidP="009461F8">
            <w:pPr>
              <w:suppressAutoHyphens w:val="0"/>
              <w:spacing w:before="40" w:after="40" w:line="220" w:lineRule="exact"/>
              <w:rPr>
                <w:sz w:val="18"/>
                <w:szCs w:val="24"/>
                <w:lang w:val="es-ES"/>
              </w:rPr>
            </w:pPr>
            <w:r w:rsidRPr="006D0F12">
              <w:rPr>
                <w:noProof/>
                <w:sz w:val="18"/>
                <w:szCs w:val="24"/>
                <w:lang w:val="es-ES"/>
              </w:rPr>
              <w:t>Aragatsotn</w:t>
            </w:r>
          </w:p>
        </w:tc>
        <w:tc>
          <w:tcPr>
            <w:tcW w:w="1181" w:type="dxa"/>
            <w:vAlign w:val="bottom"/>
          </w:tcPr>
          <w:p w:rsidR="006D24B0" w:rsidRPr="006D0F12" w:rsidRDefault="006D24B0" w:rsidP="009461F8">
            <w:pPr>
              <w:suppressAutoHyphens w:val="0"/>
              <w:spacing w:before="40" w:after="40" w:line="220" w:lineRule="exact"/>
              <w:jc w:val="right"/>
              <w:rPr>
                <w:b/>
                <w:sz w:val="18"/>
                <w:szCs w:val="24"/>
                <w:lang w:val="es-ES"/>
              </w:rPr>
            </w:pPr>
            <w:r w:rsidRPr="006D0F12">
              <w:rPr>
                <w:b/>
                <w:sz w:val="18"/>
                <w:szCs w:val="24"/>
                <w:lang w:val="es-ES"/>
              </w:rPr>
              <w:t>401</w:t>
            </w:r>
          </w:p>
        </w:tc>
        <w:tc>
          <w:tcPr>
            <w:tcW w:w="1181" w:type="dxa"/>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157</w:t>
            </w:r>
          </w:p>
        </w:tc>
        <w:tc>
          <w:tcPr>
            <w:tcW w:w="1181" w:type="dxa"/>
            <w:vAlign w:val="bottom"/>
          </w:tcPr>
          <w:p w:rsidR="006D24B0" w:rsidRPr="006D0F12" w:rsidRDefault="006D24B0" w:rsidP="009461F8">
            <w:pPr>
              <w:suppressAutoHyphens w:val="0"/>
              <w:spacing w:before="40" w:after="40" w:line="220" w:lineRule="exact"/>
              <w:jc w:val="right"/>
              <w:rPr>
                <w:b/>
                <w:sz w:val="18"/>
                <w:szCs w:val="24"/>
                <w:lang w:val="es-ES"/>
              </w:rPr>
            </w:pPr>
            <w:r w:rsidRPr="006D0F12">
              <w:rPr>
                <w:b/>
                <w:sz w:val="18"/>
                <w:szCs w:val="24"/>
                <w:lang w:val="es-ES"/>
              </w:rPr>
              <w:t>444</w:t>
            </w:r>
          </w:p>
        </w:tc>
        <w:tc>
          <w:tcPr>
            <w:tcW w:w="1181" w:type="dxa"/>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137</w:t>
            </w:r>
          </w:p>
        </w:tc>
      </w:tr>
      <w:tr w:rsidR="006D24B0" w:rsidRPr="006D0F12">
        <w:tc>
          <w:tcPr>
            <w:tcW w:w="2646" w:type="dxa"/>
            <w:vAlign w:val="bottom"/>
          </w:tcPr>
          <w:p w:rsidR="006D24B0" w:rsidRPr="006D0F12" w:rsidRDefault="006D24B0" w:rsidP="009461F8">
            <w:pPr>
              <w:suppressAutoHyphens w:val="0"/>
              <w:spacing w:before="40" w:after="40" w:line="220" w:lineRule="exact"/>
              <w:rPr>
                <w:sz w:val="18"/>
                <w:szCs w:val="24"/>
                <w:lang w:val="es-ES"/>
              </w:rPr>
            </w:pPr>
            <w:r w:rsidRPr="006D0F12">
              <w:rPr>
                <w:noProof/>
                <w:sz w:val="18"/>
                <w:szCs w:val="24"/>
                <w:lang w:val="es-ES"/>
              </w:rPr>
              <w:t>Ararat</w:t>
            </w:r>
          </w:p>
        </w:tc>
        <w:tc>
          <w:tcPr>
            <w:tcW w:w="1181" w:type="dxa"/>
            <w:vAlign w:val="bottom"/>
          </w:tcPr>
          <w:p w:rsidR="006D24B0" w:rsidRPr="006D0F12" w:rsidRDefault="006D24B0" w:rsidP="009461F8">
            <w:pPr>
              <w:suppressAutoHyphens w:val="0"/>
              <w:spacing w:before="40" w:after="40" w:line="220" w:lineRule="exact"/>
              <w:jc w:val="right"/>
              <w:rPr>
                <w:b/>
                <w:sz w:val="18"/>
                <w:szCs w:val="24"/>
                <w:lang w:val="es-ES"/>
              </w:rPr>
            </w:pPr>
            <w:r w:rsidRPr="006D0F12">
              <w:rPr>
                <w:b/>
                <w:sz w:val="18"/>
                <w:szCs w:val="24"/>
                <w:lang w:val="es-ES"/>
              </w:rPr>
              <w:t>-</w:t>
            </w:r>
          </w:p>
        </w:tc>
        <w:tc>
          <w:tcPr>
            <w:tcW w:w="1181" w:type="dxa"/>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w:t>
            </w:r>
          </w:p>
        </w:tc>
        <w:tc>
          <w:tcPr>
            <w:tcW w:w="1181" w:type="dxa"/>
            <w:vAlign w:val="bottom"/>
          </w:tcPr>
          <w:p w:rsidR="006D24B0" w:rsidRPr="006D0F12" w:rsidRDefault="006D24B0" w:rsidP="009461F8">
            <w:pPr>
              <w:suppressAutoHyphens w:val="0"/>
              <w:spacing w:before="40" w:after="40" w:line="220" w:lineRule="exact"/>
              <w:jc w:val="right"/>
              <w:rPr>
                <w:b/>
                <w:sz w:val="18"/>
                <w:szCs w:val="24"/>
                <w:lang w:val="es-ES"/>
              </w:rPr>
            </w:pPr>
            <w:r w:rsidRPr="006D0F12">
              <w:rPr>
                <w:b/>
                <w:sz w:val="18"/>
                <w:szCs w:val="24"/>
                <w:lang w:val="es-ES"/>
              </w:rPr>
              <w:t>-</w:t>
            </w:r>
          </w:p>
        </w:tc>
        <w:tc>
          <w:tcPr>
            <w:tcW w:w="1181" w:type="dxa"/>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w:t>
            </w:r>
          </w:p>
        </w:tc>
      </w:tr>
      <w:tr w:rsidR="006D24B0" w:rsidRPr="006D0F12">
        <w:tc>
          <w:tcPr>
            <w:tcW w:w="2646" w:type="dxa"/>
            <w:vAlign w:val="bottom"/>
          </w:tcPr>
          <w:p w:rsidR="006D24B0" w:rsidRPr="006D0F12" w:rsidRDefault="006D24B0" w:rsidP="009461F8">
            <w:pPr>
              <w:suppressAutoHyphens w:val="0"/>
              <w:spacing w:before="40" w:after="40" w:line="220" w:lineRule="exact"/>
              <w:rPr>
                <w:sz w:val="18"/>
                <w:szCs w:val="24"/>
                <w:lang w:val="es-ES"/>
              </w:rPr>
            </w:pPr>
            <w:r w:rsidRPr="006D0F12">
              <w:rPr>
                <w:noProof/>
                <w:sz w:val="18"/>
                <w:szCs w:val="24"/>
                <w:lang w:val="es-ES"/>
              </w:rPr>
              <w:t>Armavir</w:t>
            </w:r>
          </w:p>
        </w:tc>
        <w:tc>
          <w:tcPr>
            <w:tcW w:w="1181" w:type="dxa"/>
            <w:vAlign w:val="bottom"/>
          </w:tcPr>
          <w:p w:rsidR="006D24B0" w:rsidRPr="006D0F12" w:rsidRDefault="006D24B0" w:rsidP="009461F8">
            <w:pPr>
              <w:suppressAutoHyphens w:val="0"/>
              <w:spacing w:before="40" w:after="40" w:line="220" w:lineRule="exact"/>
              <w:jc w:val="right"/>
              <w:rPr>
                <w:b/>
                <w:sz w:val="18"/>
                <w:szCs w:val="24"/>
                <w:lang w:val="es-ES"/>
              </w:rPr>
            </w:pPr>
            <w:r w:rsidRPr="006D0F12">
              <w:rPr>
                <w:b/>
                <w:sz w:val="18"/>
                <w:szCs w:val="24"/>
                <w:lang w:val="es-ES"/>
              </w:rPr>
              <w:t>75</w:t>
            </w:r>
          </w:p>
        </w:tc>
        <w:tc>
          <w:tcPr>
            <w:tcW w:w="1181" w:type="dxa"/>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w:t>
            </w:r>
          </w:p>
        </w:tc>
        <w:tc>
          <w:tcPr>
            <w:tcW w:w="1181" w:type="dxa"/>
            <w:vAlign w:val="bottom"/>
          </w:tcPr>
          <w:p w:rsidR="006D24B0" w:rsidRPr="006D0F12" w:rsidRDefault="006D24B0" w:rsidP="009461F8">
            <w:pPr>
              <w:suppressAutoHyphens w:val="0"/>
              <w:spacing w:before="40" w:after="40" w:line="220" w:lineRule="exact"/>
              <w:jc w:val="right"/>
              <w:rPr>
                <w:b/>
                <w:sz w:val="18"/>
                <w:szCs w:val="24"/>
                <w:lang w:val="es-ES"/>
              </w:rPr>
            </w:pPr>
            <w:r w:rsidRPr="006D0F12">
              <w:rPr>
                <w:b/>
                <w:sz w:val="18"/>
                <w:szCs w:val="24"/>
                <w:lang w:val="es-ES"/>
              </w:rPr>
              <w:t>81</w:t>
            </w:r>
          </w:p>
        </w:tc>
        <w:tc>
          <w:tcPr>
            <w:tcW w:w="1181" w:type="dxa"/>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w:t>
            </w:r>
          </w:p>
        </w:tc>
      </w:tr>
      <w:tr w:rsidR="006D24B0" w:rsidRPr="006D0F12">
        <w:tc>
          <w:tcPr>
            <w:tcW w:w="2646" w:type="dxa"/>
            <w:vAlign w:val="bottom"/>
          </w:tcPr>
          <w:p w:rsidR="006D24B0" w:rsidRPr="006D0F12" w:rsidRDefault="006D24B0" w:rsidP="009461F8">
            <w:pPr>
              <w:suppressAutoHyphens w:val="0"/>
              <w:spacing w:before="40" w:after="40" w:line="220" w:lineRule="exact"/>
              <w:rPr>
                <w:sz w:val="18"/>
                <w:szCs w:val="24"/>
                <w:lang w:val="es-ES"/>
              </w:rPr>
            </w:pPr>
            <w:r w:rsidRPr="006D0F12">
              <w:rPr>
                <w:noProof/>
                <w:sz w:val="18"/>
                <w:szCs w:val="24"/>
                <w:lang w:val="es-ES"/>
              </w:rPr>
              <w:t>Gegharkunik</w:t>
            </w:r>
          </w:p>
        </w:tc>
        <w:tc>
          <w:tcPr>
            <w:tcW w:w="1181" w:type="dxa"/>
            <w:vAlign w:val="bottom"/>
          </w:tcPr>
          <w:p w:rsidR="006D24B0" w:rsidRPr="006D0F12" w:rsidRDefault="006D24B0" w:rsidP="009461F8">
            <w:pPr>
              <w:suppressAutoHyphens w:val="0"/>
              <w:spacing w:before="40" w:after="40" w:line="220" w:lineRule="exact"/>
              <w:jc w:val="right"/>
              <w:rPr>
                <w:b/>
                <w:sz w:val="18"/>
                <w:szCs w:val="24"/>
                <w:lang w:val="es-ES"/>
              </w:rPr>
            </w:pPr>
            <w:r w:rsidRPr="006D0F12">
              <w:rPr>
                <w:b/>
                <w:sz w:val="18"/>
                <w:szCs w:val="24"/>
                <w:lang w:val="es-ES"/>
              </w:rPr>
              <w:t>352</w:t>
            </w:r>
          </w:p>
        </w:tc>
        <w:tc>
          <w:tcPr>
            <w:tcW w:w="1181" w:type="dxa"/>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27</w:t>
            </w:r>
          </w:p>
        </w:tc>
        <w:tc>
          <w:tcPr>
            <w:tcW w:w="1181" w:type="dxa"/>
            <w:vAlign w:val="bottom"/>
          </w:tcPr>
          <w:p w:rsidR="006D24B0" w:rsidRPr="006D0F12" w:rsidRDefault="006D24B0" w:rsidP="009461F8">
            <w:pPr>
              <w:suppressAutoHyphens w:val="0"/>
              <w:spacing w:before="40" w:after="40" w:line="220" w:lineRule="exact"/>
              <w:jc w:val="right"/>
              <w:rPr>
                <w:b/>
                <w:sz w:val="18"/>
                <w:szCs w:val="24"/>
                <w:lang w:val="es-ES"/>
              </w:rPr>
            </w:pPr>
            <w:r w:rsidRPr="006D0F12">
              <w:rPr>
                <w:b/>
                <w:sz w:val="18"/>
                <w:szCs w:val="24"/>
                <w:lang w:val="es-ES"/>
              </w:rPr>
              <w:t>304</w:t>
            </w:r>
          </w:p>
        </w:tc>
        <w:tc>
          <w:tcPr>
            <w:tcW w:w="1181" w:type="dxa"/>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26</w:t>
            </w:r>
          </w:p>
        </w:tc>
      </w:tr>
      <w:tr w:rsidR="006D24B0" w:rsidRPr="006D0F12">
        <w:tc>
          <w:tcPr>
            <w:tcW w:w="2646" w:type="dxa"/>
            <w:vAlign w:val="bottom"/>
          </w:tcPr>
          <w:p w:rsidR="006D24B0" w:rsidRPr="006D0F12" w:rsidRDefault="006D24B0" w:rsidP="009461F8">
            <w:pPr>
              <w:suppressAutoHyphens w:val="0"/>
              <w:spacing w:before="40" w:after="40" w:line="220" w:lineRule="exact"/>
              <w:rPr>
                <w:sz w:val="18"/>
                <w:szCs w:val="24"/>
                <w:lang w:val="es-ES"/>
              </w:rPr>
            </w:pPr>
            <w:r w:rsidRPr="006D0F12">
              <w:rPr>
                <w:noProof/>
                <w:sz w:val="18"/>
                <w:szCs w:val="24"/>
                <w:lang w:val="es-ES"/>
              </w:rPr>
              <w:t>Lori</w:t>
            </w:r>
          </w:p>
        </w:tc>
        <w:tc>
          <w:tcPr>
            <w:tcW w:w="1181" w:type="dxa"/>
            <w:vAlign w:val="bottom"/>
          </w:tcPr>
          <w:p w:rsidR="006D24B0" w:rsidRPr="006D0F12" w:rsidRDefault="006D24B0" w:rsidP="009461F8">
            <w:pPr>
              <w:suppressAutoHyphens w:val="0"/>
              <w:spacing w:before="40" w:after="40" w:line="220" w:lineRule="exact"/>
              <w:jc w:val="right"/>
              <w:rPr>
                <w:b/>
                <w:sz w:val="18"/>
                <w:szCs w:val="24"/>
                <w:lang w:val="es-ES"/>
              </w:rPr>
            </w:pPr>
            <w:r w:rsidRPr="006D0F12">
              <w:rPr>
                <w:b/>
                <w:sz w:val="18"/>
                <w:szCs w:val="24"/>
                <w:lang w:val="es-ES"/>
              </w:rPr>
              <w:t>222</w:t>
            </w:r>
          </w:p>
        </w:tc>
        <w:tc>
          <w:tcPr>
            <w:tcW w:w="1181" w:type="dxa"/>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47</w:t>
            </w:r>
          </w:p>
        </w:tc>
        <w:tc>
          <w:tcPr>
            <w:tcW w:w="1181" w:type="dxa"/>
            <w:vAlign w:val="bottom"/>
          </w:tcPr>
          <w:p w:rsidR="006D24B0" w:rsidRPr="006D0F12" w:rsidRDefault="006D24B0" w:rsidP="009461F8">
            <w:pPr>
              <w:suppressAutoHyphens w:val="0"/>
              <w:spacing w:before="40" w:after="40" w:line="220" w:lineRule="exact"/>
              <w:jc w:val="right"/>
              <w:rPr>
                <w:b/>
                <w:sz w:val="18"/>
                <w:szCs w:val="24"/>
                <w:lang w:val="es-ES"/>
              </w:rPr>
            </w:pPr>
            <w:r w:rsidRPr="006D0F12">
              <w:rPr>
                <w:b/>
                <w:sz w:val="18"/>
                <w:szCs w:val="24"/>
                <w:lang w:val="es-ES"/>
              </w:rPr>
              <w:t>225</w:t>
            </w:r>
          </w:p>
        </w:tc>
        <w:tc>
          <w:tcPr>
            <w:tcW w:w="1181" w:type="dxa"/>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50</w:t>
            </w:r>
          </w:p>
        </w:tc>
      </w:tr>
      <w:tr w:rsidR="006D24B0" w:rsidRPr="006D0F12">
        <w:tc>
          <w:tcPr>
            <w:tcW w:w="2646" w:type="dxa"/>
            <w:vAlign w:val="bottom"/>
          </w:tcPr>
          <w:p w:rsidR="006D24B0" w:rsidRPr="006D0F12" w:rsidRDefault="006D24B0" w:rsidP="009461F8">
            <w:pPr>
              <w:suppressAutoHyphens w:val="0"/>
              <w:spacing w:before="40" w:after="40" w:line="220" w:lineRule="exact"/>
              <w:rPr>
                <w:sz w:val="18"/>
                <w:szCs w:val="24"/>
                <w:lang w:val="es-ES"/>
              </w:rPr>
            </w:pPr>
            <w:r w:rsidRPr="006D0F12">
              <w:rPr>
                <w:noProof/>
                <w:sz w:val="18"/>
                <w:szCs w:val="24"/>
                <w:lang w:val="es-ES"/>
              </w:rPr>
              <w:t>Kotayk</w:t>
            </w:r>
          </w:p>
        </w:tc>
        <w:tc>
          <w:tcPr>
            <w:tcW w:w="1181" w:type="dxa"/>
            <w:vAlign w:val="bottom"/>
          </w:tcPr>
          <w:p w:rsidR="006D24B0" w:rsidRPr="006D0F12" w:rsidRDefault="006D24B0" w:rsidP="009461F8">
            <w:pPr>
              <w:suppressAutoHyphens w:val="0"/>
              <w:spacing w:before="40" w:after="40" w:line="220" w:lineRule="exact"/>
              <w:jc w:val="right"/>
              <w:rPr>
                <w:b/>
                <w:sz w:val="18"/>
                <w:szCs w:val="24"/>
                <w:lang w:val="es-ES"/>
              </w:rPr>
            </w:pPr>
            <w:r w:rsidRPr="006D0F12">
              <w:rPr>
                <w:b/>
                <w:sz w:val="18"/>
                <w:szCs w:val="24"/>
                <w:lang w:val="es-ES"/>
              </w:rPr>
              <w:t>496</w:t>
            </w:r>
          </w:p>
        </w:tc>
        <w:tc>
          <w:tcPr>
            <w:tcW w:w="1181" w:type="dxa"/>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137</w:t>
            </w:r>
          </w:p>
        </w:tc>
        <w:tc>
          <w:tcPr>
            <w:tcW w:w="1181" w:type="dxa"/>
            <w:vAlign w:val="bottom"/>
          </w:tcPr>
          <w:p w:rsidR="006D24B0" w:rsidRPr="006D0F12" w:rsidRDefault="006D24B0" w:rsidP="009461F8">
            <w:pPr>
              <w:suppressAutoHyphens w:val="0"/>
              <w:spacing w:before="40" w:after="40" w:line="220" w:lineRule="exact"/>
              <w:jc w:val="right"/>
              <w:rPr>
                <w:b/>
                <w:sz w:val="18"/>
                <w:szCs w:val="24"/>
                <w:lang w:val="es-ES"/>
              </w:rPr>
            </w:pPr>
            <w:r w:rsidRPr="006D0F12">
              <w:rPr>
                <w:b/>
                <w:sz w:val="18"/>
                <w:szCs w:val="24"/>
                <w:lang w:val="es-ES"/>
              </w:rPr>
              <w:t>502</w:t>
            </w:r>
          </w:p>
        </w:tc>
        <w:tc>
          <w:tcPr>
            <w:tcW w:w="1181" w:type="dxa"/>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157</w:t>
            </w:r>
          </w:p>
        </w:tc>
      </w:tr>
      <w:tr w:rsidR="006D24B0" w:rsidRPr="006D0F12">
        <w:tc>
          <w:tcPr>
            <w:tcW w:w="2646" w:type="dxa"/>
            <w:vAlign w:val="bottom"/>
          </w:tcPr>
          <w:p w:rsidR="006D24B0" w:rsidRPr="006D0F12" w:rsidRDefault="006D24B0" w:rsidP="009461F8">
            <w:pPr>
              <w:suppressAutoHyphens w:val="0"/>
              <w:spacing w:before="40" w:after="40" w:line="220" w:lineRule="exact"/>
              <w:rPr>
                <w:sz w:val="18"/>
                <w:szCs w:val="24"/>
                <w:lang w:val="es-ES"/>
              </w:rPr>
            </w:pPr>
            <w:r w:rsidRPr="006D0F12">
              <w:rPr>
                <w:noProof/>
                <w:sz w:val="18"/>
                <w:szCs w:val="24"/>
                <w:lang w:val="es-ES"/>
              </w:rPr>
              <w:t>Shirak</w:t>
            </w:r>
          </w:p>
        </w:tc>
        <w:tc>
          <w:tcPr>
            <w:tcW w:w="1181" w:type="dxa"/>
            <w:vAlign w:val="bottom"/>
          </w:tcPr>
          <w:p w:rsidR="006D24B0" w:rsidRPr="006D0F12" w:rsidRDefault="006D24B0" w:rsidP="009461F8">
            <w:pPr>
              <w:suppressAutoHyphens w:val="0"/>
              <w:spacing w:before="40" w:after="40" w:line="220" w:lineRule="exact"/>
              <w:jc w:val="right"/>
              <w:rPr>
                <w:b/>
                <w:sz w:val="18"/>
                <w:szCs w:val="24"/>
                <w:lang w:val="es-ES"/>
              </w:rPr>
            </w:pPr>
            <w:r w:rsidRPr="006D0F12">
              <w:rPr>
                <w:b/>
                <w:sz w:val="18"/>
                <w:szCs w:val="24"/>
                <w:lang w:val="es-ES"/>
              </w:rPr>
              <w:t>927</w:t>
            </w:r>
          </w:p>
        </w:tc>
        <w:tc>
          <w:tcPr>
            <w:tcW w:w="1181" w:type="dxa"/>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225</w:t>
            </w:r>
          </w:p>
        </w:tc>
        <w:tc>
          <w:tcPr>
            <w:tcW w:w="1181" w:type="dxa"/>
            <w:vAlign w:val="bottom"/>
          </w:tcPr>
          <w:p w:rsidR="006D24B0" w:rsidRPr="006D0F12" w:rsidRDefault="006D24B0" w:rsidP="009461F8">
            <w:pPr>
              <w:suppressAutoHyphens w:val="0"/>
              <w:spacing w:before="40" w:after="40" w:line="220" w:lineRule="exact"/>
              <w:jc w:val="right"/>
              <w:rPr>
                <w:b/>
                <w:sz w:val="18"/>
                <w:szCs w:val="24"/>
                <w:lang w:val="es-ES"/>
              </w:rPr>
            </w:pPr>
            <w:r w:rsidRPr="006D0F12">
              <w:rPr>
                <w:b/>
                <w:sz w:val="18"/>
                <w:szCs w:val="24"/>
                <w:lang w:val="es-ES"/>
              </w:rPr>
              <w:t>1 092</w:t>
            </w:r>
          </w:p>
        </w:tc>
        <w:tc>
          <w:tcPr>
            <w:tcW w:w="1181" w:type="dxa"/>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415</w:t>
            </w:r>
          </w:p>
        </w:tc>
      </w:tr>
      <w:tr w:rsidR="006D24B0" w:rsidRPr="006D0F12">
        <w:tc>
          <w:tcPr>
            <w:tcW w:w="2646" w:type="dxa"/>
            <w:vAlign w:val="bottom"/>
          </w:tcPr>
          <w:p w:rsidR="006D24B0" w:rsidRPr="006D0F12" w:rsidRDefault="006D24B0" w:rsidP="009461F8">
            <w:pPr>
              <w:suppressAutoHyphens w:val="0"/>
              <w:spacing w:before="40" w:after="40" w:line="220" w:lineRule="exact"/>
              <w:rPr>
                <w:sz w:val="18"/>
                <w:szCs w:val="24"/>
                <w:lang w:val="es-ES"/>
              </w:rPr>
            </w:pPr>
            <w:r w:rsidRPr="006D0F12">
              <w:rPr>
                <w:noProof/>
                <w:sz w:val="18"/>
                <w:szCs w:val="24"/>
                <w:lang w:val="es-ES"/>
              </w:rPr>
              <w:t>Syunik</w:t>
            </w:r>
          </w:p>
        </w:tc>
        <w:tc>
          <w:tcPr>
            <w:tcW w:w="1181" w:type="dxa"/>
            <w:vAlign w:val="bottom"/>
          </w:tcPr>
          <w:p w:rsidR="006D24B0" w:rsidRPr="006D0F12" w:rsidRDefault="006D24B0" w:rsidP="009461F8">
            <w:pPr>
              <w:suppressAutoHyphens w:val="0"/>
              <w:spacing w:before="40" w:after="40" w:line="220" w:lineRule="exact"/>
              <w:jc w:val="right"/>
              <w:rPr>
                <w:b/>
                <w:sz w:val="18"/>
                <w:szCs w:val="24"/>
                <w:lang w:val="es-ES"/>
              </w:rPr>
            </w:pPr>
            <w:r w:rsidRPr="006D0F12">
              <w:rPr>
                <w:b/>
                <w:sz w:val="18"/>
                <w:szCs w:val="24"/>
                <w:lang w:val="es-ES"/>
              </w:rPr>
              <w:t>145</w:t>
            </w:r>
          </w:p>
        </w:tc>
        <w:tc>
          <w:tcPr>
            <w:tcW w:w="1181" w:type="dxa"/>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23</w:t>
            </w:r>
          </w:p>
        </w:tc>
        <w:tc>
          <w:tcPr>
            <w:tcW w:w="1181" w:type="dxa"/>
            <w:vAlign w:val="bottom"/>
          </w:tcPr>
          <w:p w:rsidR="006D24B0" w:rsidRPr="006D0F12" w:rsidRDefault="006D24B0" w:rsidP="009461F8">
            <w:pPr>
              <w:suppressAutoHyphens w:val="0"/>
              <w:spacing w:before="40" w:after="40" w:line="220" w:lineRule="exact"/>
              <w:jc w:val="right"/>
              <w:rPr>
                <w:b/>
                <w:sz w:val="18"/>
                <w:szCs w:val="24"/>
                <w:lang w:val="es-ES"/>
              </w:rPr>
            </w:pPr>
            <w:r w:rsidRPr="006D0F12">
              <w:rPr>
                <w:b/>
                <w:sz w:val="18"/>
                <w:szCs w:val="24"/>
                <w:lang w:val="es-ES"/>
              </w:rPr>
              <w:t>160</w:t>
            </w:r>
          </w:p>
        </w:tc>
        <w:tc>
          <w:tcPr>
            <w:tcW w:w="1181" w:type="dxa"/>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46</w:t>
            </w:r>
          </w:p>
        </w:tc>
      </w:tr>
      <w:tr w:rsidR="006D24B0" w:rsidRPr="006D0F12">
        <w:tc>
          <w:tcPr>
            <w:tcW w:w="2646" w:type="dxa"/>
            <w:vAlign w:val="bottom"/>
          </w:tcPr>
          <w:p w:rsidR="006D24B0" w:rsidRPr="006D0F12" w:rsidRDefault="006D24B0" w:rsidP="009461F8">
            <w:pPr>
              <w:suppressAutoHyphens w:val="0"/>
              <w:spacing w:before="40" w:after="40" w:line="220" w:lineRule="exact"/>
              <w:rPr>
                <w:sz w:val="18"/>
                <w:szCs w:val="24"/>
                <w:lang w:val="es-ES"/>
              </w:rPr>
            </w:pPr>
            <w:r w:rsidRPr="006D0F12">
              <w:rPr>
                <w:noProof/>
                <w:sz w:val="18"/>
                <w:szCs w:val="24"/>
                <w:lang w:val="es-ES"/>
              </w:rPr>
              <w:t>Vayots Dzor</w:t>
            </w:r>
          </w:p>
        </w:tc>
        <w:tc>
          <w:tcPr>
            <w:tcW w:w="1181" w:type="dxa"/>
            <w:vAlign w:val="bottom"/>
          </w:tcPr>
          <w:p w:rsidR="006D24B0" w:rsidRPr="006D0F12" w:rsidRDefault="006D24B0" w:rsidP="009461F8">
            <w:pPr>
              <w:suppressAutoHyphens w:val="0"/>
              <w:spacing w:before="40" w:after="40" w:line="220" w:lineRule="exact"/>
              <w:jc w:val="right"/>
              <w:rPr>
                <w:b/>
                <w:sz w:val="18"/>
                <w:szCs w:val="24"/>
                <w:lang w:val="es-ES"/>
              </w:rPr>
            </w:pPr>
            <w:r w:rsidRPr="006D0F12">
              <w:rPr>
                <w:b/>
                <w:sz w:val="18"/>
                <w:szCs w:val="24"/>
                <w:lang w:val="es-ES"/>
              </w:rPr>
              <w:t>-</w:t>
            </w:r>
          </w:p>
        </w:tc>
        <w:tc>
          <w:tcPr>
            <w:tcW w:w="1181" w:type="dxa"/>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w:t>
            </w:r>
          </w:p>
        </w:tc>
        <w:tc>
          <w:tcPr>
            <w:tcW w:w="1181" w:type="dxa"/>
            <w:vAlign w:val="bottom"/>
          </w:tcPr>
          <w:p w:rsidR="006D24B0" w:rsidRPr="006D0F12" w:rsidRDefault="006D24B0" w:rsidP="009461F8">
            <w:pPr>
              <w:suppressAutoHyphens w:val="0"/>
              <w:spacing w:before="40" w:after="40" w:line="220" w:lineRule="exact"/>
              <w:jc w:val="right"/>
              <w:rPr>
                <w:b/>
                <w:sz w:val="18"/>
                <w:szCs w:val="24"/>
                <w:lang w:val="es-ES"/>
              </w:rPr>
            </w:pPr>
            <w:r w:rsidRPr="006D0F12">
              <w:rPr>
                <w:b/>
                <w:sz w:val="18"/>
                <w:szCs w:val="24"/>
                <w:lang w:val="es-ES"/>
              </w:rPr>
              <w:t>-</w:t>
            </w:r>
          </w:p>
        </w:tc>
        <w:tc>
          <w:tcPr>
            <w:tcW w:w="1181" w:type="dxa"/>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w:t>
            </w:r>
          </w:p>
        </w:tc>
      </w:tr>
      <w:tr w:rsidR="006D24B0" w:rsidRPr="006D0F12">
        <w:tc>
          <w:tcPr>
            <w:tcW w:w="2646" w:type="dxa"/>
            <w:tcBorders>
              <w:bottom w:val="single" w:sz="4" w:space="0" w:color="auto"/>
            </w:tcBorders>
            <w:vAlign w:val="bottom"/>
          </w:tcPr>
          <w:p w:rsidR="006D24B0" w:rsidRPr="006D0F12" w:rsidRDefault="006D24B0" w:rsidP="009461F8">
            <w:pPr>
              <w:suppressAutoHyphens w:val="0"/>
              <w:spacing w:before="40" w:after="40" w:line="220" w:lineRule="exact"/>
              <w:rPr>
                <w:sz w:val="18"/>
                <w:szCs w:val="24"/>
                <w:lang w:val="es-ES"/>
              </w:rPr>
            </w:pPr>
            <w:r w:rsidRPr="006D0F12">
              <w:rPr>
                <w:noProof/>
                <w:sz w:val="18"/>
                <w:szCs w:val="24"/>
                <w:lang w:val="es-ES"/>
              </w:rPr>
              <w:t>Tavush</w:t>
            </w:r>
          </w:p>
        </w:tc>
        <w:tc>
          <w:tcPr>
            <w:tcW w:w="1181" w:type="dxa"/>
            <w:tcBorders>
              <w:bottom w:val="single" w:sz="4" w:space="0" w:color="auto"/>
            </w:tcBorders>
            <w:vAlign w:val="bottom"/>
          </w:tcPr>
          <w:p w:rsidR="006D24B0" w:rsidRPr="006D0F12" w:rsidRDefault="006D24B0" w:rsidP="009461F8">
            <w:pPr>
              <w:suppressAutoHyphens w:val="0"/>
              <w:spacing w:before="40" w:after="40" w:line="220" w:lineRule="exact"/>
              <w:jc w:val="right"/>
              <w:rPr>
                <w:b/>
                <w:sz w:val="18"/>
                <w:szCs w:val="24"/>
                <w:lang w:val="es-ES"/>
              </w:rPr>
            </w:pPr>
            <w:r w:rsidRPr="006D0F12">
              <w:rPr>
                <w:b/>
                <w:sz w:val="18"/>
                <w:szCs w:val="24"/>
                <w:lang w:val="es-ES"/>
              </w:rPr>
              <w:t>106</w:t>
            </w:r>
          </w:p>
        </w:tc>
        <w:tc>
          <w:tcPr>
            <w:tcW w:w="1181" w:type="dxa"/>
            <w:tcBorders>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20</w:t>
            </w:r>
          </w:p>
        </w:tc>
        <w:tc>
          <w:tcPr>
            <w:tcW w:w="1181" w:type="dxa"/>
            <w:tcBorders>
              <w:bottom w:val="single" w:sz="4" w:space="0" w:color="auto"/>
            </w:tcBorders>
            <w:vAlign w:val="bottom"/>
          </w:tcPr>
          <w:p w:rsidR="006D24B0" w:rsidRPr="006D0F12" w:rsidRDefault="006D24B0" w:rsidP="009461F8">
            <w:pPr>
              <w:suppressAutoHyphens w:val="0"/>
              <w:spacing w:before="40" w:after="40" w:line="220" w:lineRule="exact"/>
              <w:jc w:val="right"/>
              <w:rPr>
                <w:b/>
                <w:sz w:val="18"/>
                <w:szCs w:val="24"/>
                <w:lang w:val="es-ES"/>
              </w:rPr>
            </w:pPr>
            <w:r w:rsidRPr="006D0F12">
              <w:rPr>
                <w:b/>
                <w:sz w:val="18"/>
                <w:szCs w:val="24"/>
                <w:lang w:val="es-ES"/>
              </w:rPr>
              <w:t>114</w:t>
            </w:r>
          </w:p>
        </w:tc>
        <w:tc>
          <w:tcPr>
            <w:tcW w:w="1181" w:type="dxa"/>
            <w:tcBorders>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26</w:t>
            </w:r>
          </w:p>
        </w:tc>
      </w:tr>
      <w:tr w:rsidR="006D24B0" w:rsidRPr="006D0F12">
        <w:tc>
          <w:tcPr>
            <w:tcW w:w="2646" w:type="dxa"/>
            <w:tcBorders>
              <w:top w:val="single" w:sz="4" w:space="0" w:color="auto"/>
              <w:bottom w:val="single" w:sz="12" w:space="0" w:color="auto"/>
            </w:tcBorders>
            <w:vAlign w:val="bottom"/>
          </w:tcPr>
          <w:p w:rsidR="006D24B0" w:rsidRPr="006D0F12" w:rsidRDefault="006D24B0" w:rsidP="009461F8">
            <w:pPr>
              <w:suppressAutoHyphens w:val="0"/>
              <w:spacing w:before="80" w:after="80" w:line="220" w:lineRule="exact"/>
              <w:ind w:left="284"/>
              <w:rPr>
                <w:szCs w:val="24"/>
                <w:lang w:val="es-ES"/>
              </w:rPr>
            </w:pPr>
            <w:bookmarkStart w:id="5" w:name="_Hlk226364475"/>
            <w:r w:rsidRPr="006D0F12">
              <w:rPr>
                <w:b/>
                <w:sz w:val="18"/>
                <w:szCs w:val="24"/>
                <w:lang w:val="es-ES"/>
              </w:rPr>
              <w:t>Total</w:t>
            </w:r>
            <w:r w:rsidR="00CD62CC">
              <w:rPr>
                <w:b/>
                <w:sz w:val="18"/>
                <w:szCs w:val="24"/>
                <w:lang w:val="es-ES"/>
              </w:rPr>
              <w:t xml:space="preserve"> </w:t>
            </w:r>
            <w:r w:rsidRPr="006D0F12">
              <w:rPr>
                <w:b/>
                <w:sz w:val="18"/>
                <w:szCs w:val="24"/>
                <w:lang w:val="es-ES"/>
              </w:rPr>
              <w:t>República de Armenia</w:t>
            </w:r>
            <w:bookmarkEnd w:id="5"/>
          </w:p>
        </w:tc>
        <w:tc>
          <w:tcPr>
            <w:tcW w:w="1181" w:type="dxa"/>
            <w:tcBorders>
              <w:top w:val="single" w:sz="4" w:space="0" w:color="auto"/>
              <w:bottom w:val="single" w:sz="12"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4 244</w:t>
            </w:r>
          </w:p>
        </w:tc>
        <w:tc>
          <w:tcPr>
            <w:tcW w:w="1181" w:type="dxa"/>
            <w:tcBorders>
              <w:top w:val="single" w:sz="4" w:space="0" w:color="auto"/>
              <w:bottom w:val="single" w:sz="12"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1 096</w:t>
            </w:r>
          </w:p>
        </w:tc>
        <w:tc>
          <w:tcPr>
            <w:tcW w:w="1181" w:type="dxa"/>
            <w:tcBorders>
              <w:top w:val="single" w:sz="4" w:space="0" w:color="auto"/>
              <w:bottom w:val="single" w:sz="12"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4 581</w:t>
            </w:r>
          </w:p>
        </w:tc>
        <w:tc>
          <w:tcPr>
            <w:tcW w:w="1181" w:type="dxa"/>
            <w:tcBorders>
              <w:top w:val="single" w:sz="4" w:space="0" w:color="auto"/>
              <w:bottom w:val="single" w:sz="12"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1 288</w:t>
            </w:r>
          </w:p>
        </w:tc>
      </w:tr>
    </w:tbl>
    <w:p w:rsidR="006D24B0" w:rsidRPr="006D0F12" w:rsidRDefault="009461F8" w:rsidP="009461F8">
      <w:pPr>
        <w:pStyle w:val="H23G"/>
        <w:rPr>
          <w:lang w:val="es-ES"/>
        </w:rPr>
      </w:pPr>
      <w:r>
        <w:rPr>
          <w:lang w:val="es-ES"/>
        </w:rPr>
        <w:tab/>
      </w:r>
      <w:r>
        <w:rPr>
          <w:lang w:val="es-ES"/>
        </w:rPr>
        <w:tab/>
      </w:r>
      <w:r w:rsidR="006D24B0" w:rsidRPr="006D0F12">
        <w:rPr>
          <w:lang w:val="es-ES"/>
        </w:rPr>
        <w:t>Distribución de los alumnos de instituciones de formación profesional básica (técnica), por sexo</w:t>
      </w:r>
      <w:r w:rsidR="00027BD1" w:rsidRPr="006D0F12">
        <w:rPr>
          <w:lang w:val="es-ES"/>
        </w:rPr>
        <w:t xml:space="preserve"> </w:t>
      </w:r>
      <w:r w:rsidR="00150B20" w:rsidRPr="006D0F12">
        <w:rPr>
          <w:lang w:val="es-ES"/>
        </w:rPr>
        <w:t>y edad –</w:t>
      </w:r>
      <w:r w:rsidR="006D24B0" w:rsidRPr="006D0F12">
        <w:rPr>
          <w:lang w:val="es-ES"/>
        </w:rPr>
        <w:t xml:space="preserve"> Año académico 2007-2008 </w:t>
      </w:r>
      <w:r w:rsidR="00A73F87">
        <w:rPr>
          <w:lang w:val="es-ES"/>
        </w:rPr>
        <w:br/>
      </w:r>
      <w:r w:rsidR="006D24B0" w:rsidRPr="00A73F87">
        <w:rPr>
          <w:b w:val="0"/>
          <w:i/>
          <w:sz w:val="16"/>
          <w:lang w:val="es-ES"/>
        </w:rPr>
        <w:t>(</w:t>
      </w:r>
      <w:r w:rsidR="00A73F87" w:rsidRPr="00A73F87">
        <w:rPr>
          <w:b w:val="0"/>
          <w:i/>
          <w:sz w:val="16"/>
          <w:lang w:val="es-ES"/>
        </w:rPr>
        <w:t>Personas</w:t>
      </w:r>
      <w:r w:rsidR="006D24B0" w:rsidRPr="00A73F87">
        <w:rPr>
          <w:b w:val="0"/>
          <w:i/>
          <w:sz w:val="16"/>
          <w:lang w:val="es-ES"/>
        </w:rPr>
        <w:t>)</w:t>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066"/>
        <w:gridCol w:w="900"/>
        <w:gridCol w:w="600"/>
        <w:gridCol w:w="520"/>
        <w:gridCol w:w="521"/>
        <w:gridCol w:w="521"/>
        <w:gridCol w:w="521"/>
        <w:gridCol w:w="521"/>
        <w:gridCol w:w="521"/>
        <w:gridCol w:w="521"/>
        <w:gridCol w:w="521"/>
        <w:gridCol w:w="521"/>
        <w:gridCol w:w="521"/>
        <w:gridCol w:w="730"/>
      </w:tblGrid>
      <w:tr w:rsidR="006D24B0" w:rsidRPr="006D0F12">
        <w:trPr>
          <w:cantSplit/>
          <w:tblHeader/>
        </w:trPr>
        <w:tc>
          <w:tcPr>
            <w:tcW w:w="1966" w:type="dxa"/>
            <w:gridSpan w:val="2"/>
            <w:vMerge w:val="restart"/>
            <w:tcBorders>
              <w:top w:val="single" w:sz="4" w:space="0" w:color="auto"/>
              <w:bottom w:val="single" w:sz="12" w:space="0" w:color="auto"/>
            </w:tcBorders>
            <w:vAlign w:val="bottom"/>
          </w:tcPr>
          <w:p w:rsidR="006D24B0" w:rsidRPr="006D0F12" w:rsidRDefault="006D24B0" w:rsidP="00F10407">
            <w:pPr>
              <w:keepNext/>
              <w:suppressAutoHyphens w:val="0"/>
              <w:spacing w:before="80" w:after="80" w:line="200" w:lineRule="exact"/>
              <w:rPr>
                <w:i/>
                <w:sz w:val="16"/>
                <w:szCs w:val="24"/>
                <w:lang w:val="es-ES"/>
              </w:rPr>
            </w:pPr>
          </w:p>
        </w:tc>
        <w:tc>
          <w:tcPr>
            <w:tcW w:w="6539" w:type="dxa"/>
            <w:gridSpan w:val="12"/>
            <w:tcBorders>
              <w:top w:val="single" w:sz="4" w:space="0" w:color="auto"/>
              <w:bottom w:val="single" w:sz="4" w:space="0" w:color="auto"/>
            </w:tcBorders>
            <w:vAlign w:val="bottom"/>
          </w:tcPr>
          <w:p w:rsidR="006D24B0" w:rsidRPr="006D0F12" w:rsidRDefault="006D24B0" w:rsidP="00F10407">
            <w:pPr>
              <w:keepNext/>
              <w:suppressAutoHyphens w:val="0"/>
              <w:spacing w:before="80" w:after="80" w:line="200" w:lineRule="exact"/>
              <w:jc w:val="center"/>
              <w:rPr>
                <w:szCs w:val="24"/>
                <w:lang w:val="es-ES"/>
              </w:rPr>
            </w:pPr>
            <w:r w:rsidRPr="006D0F12">
              <w:rPr>
                <w:i/>
                <w:sz w:val="16"/>
                <w:szCs w:val="24"/>
                <w:lang w:val="es-ES"/>
              </w:rPr>
              <w:t>Edad</w:t>
            </w:r>
          </w:p>
        </w:tc>
      </w:tr>
      <w:tr w:rsidR="006D24B0" w:rsidRPr="006D0F12">
        <w:trPr>
          <w:cantSplit/>
          <w:tblHeader/>
        </w:trPr>
        <w:tc>
          <w:tcPr>
            <w:tcW w:w="1966" w:type="dxa"/>
            <w:gridSpan w:val="2"/>
            <w:vMerge/>
            <w:tcBorders>
              <w:top w:val="single" w:sz="12" w:space="0" w:color="auto"/>
              <w:bottom w:val="single" w:sz="12" w:space="0" w:color="auto"/>
            </w:tcBorders>
            <w:vAlign w:val="bottom"/>
          </w:tcPr>
          <w:p w:rsidR="006D24B0" w:rsidRPr="006D0F12" w:rsidRDefault="006D24B0" w:rsidP="00F10407">
            <w:pPr>
              <w:keepNext/>
              <w:suppressAutoHyphens w:val="0"/>
              <w:spacing w:before="80" w:after="80" w:line="200" w:lineRule="exact"/>
              <w:rPr>
                <w:i/>
                <w:sz w:val="16"/>
                <w:szCs w:val="24"/>
                <w:lang w:val="es-ES"/>
              </w:rPr>
            </w:pPr>
          </w:p>
        </w:tc>
        <w:tc>
          <w:tcPr>
            <w:tcW w:w="600" w:type="dxa"/>
            <w:tcBorders>
              <w:top w:val="single" w:sz="4" w:space="0" w:color="auto"/>
              <w:bottom w:val="single" w:sz="12" w:space="0" w:color="auto"/>
            </w:tcBorders>
            <w:vAlign w:val="bottom"/>
          </w:tcPr>
          <w:p w:rsidR="006D24B0" w:rsidRPr="006D0F12" w:rsidRDefault="006D24B0" w:rsidP="00F10407">
            <w:pPr>
              <w:keepNext/>
              <w:suppressAutoHyphens w:val="0"/>
              <w:spacing w:before="80" w:after="80" w:line="200" w:lineRule="exact"/>
              <w:jc w:val="right"/>
              <w:rPr>
                <w:szCs w:val="24"/>
                <w:lang w:val="es-ES"/>
              </w:rPr>
            </w:pPr>
            <w:r w:rsidRPr="006D0F12">
              <w:rPr>
                <w:i/>
                <w:sz w:val="16"/>
                <w:szCs w:val="24"/>
                <w:lang w:val="es-ES"/>
              </w:rPr>
              <w:t>Hasta 14</w:t>
            </w:r>
          </w:p>
        </w:tc>
        <w:tc>
          <w:tcPr>
            <w:tcW w:w="520" w:type="dxa"/>
            <w:tcBorders>
              <w:top w:val="single" w:sz="4" w:space="0" w:color="auto"/>
              <w:bottom w:val="single" w:sz="12" w:space="0" w:color="auto"/>
            </w:tcBorders>
            <w:vAlign w:val="bottom"/>
          </w:tcPr>
          <w:p w:rsidR="006D24B0" w:rsidRPr="006D0F12" w:rsidRDefault="006D24B0" w:rsidP="00F10407">
            <w:pPr>
              <w:keepNext/>
              <w:suppressAutoHyphens w:val="0"/>
              <w:spacing w:before="80" w:after="80" w:line="200" w:lineRule="exact"/>
              <w:jc w:val="right"/>
              <w:rPr>
                <w:i/>
                <w:sz w:val="16"/>
                <w:szCs w:val="24"/>
                <w:lang w:val="es-ES"/>
              </w:rPr>
            </w:pPr>
            <w:r w:rsidRPr="006D0F12">
              <w:rPr>
                <w:i/>
                <w:sz w:val="16"/>
                <w:szCs w:val="24"/>
                <w:lang w:val="es-ES"/>
              </w:rPr>
              <w:t xml:space="preserve">15 </w:t>
            </w:r>
          </w:p>
        </w:tc>
        <w:tc>
          <w:tcPr>
            <w:tcW w:w="521" w:type="dxa"/>
            <w:tcBorders>
              <w:top w:val="single" w:sz="4" w:space="0" w:color="auto"/>
              <w:bottom w:val="single" w:sz="12" w:space="0" w:color="auto"/>
            </w:tcBorders>
            <w:vAlign w:val="bottom"/>
          </w:tcPr>
          <w:p w:rsidR="006D24B0" w:rsidRPr="006D0F12" w:rsidRDefault="006D24B0" w:rsidP="00F10407">
            <w:pPr>
              <w:keepNext/>
              <w:suppressAutoHyphens w:val="0"/>
              <w:spacing w:before="80" w:after="80" w:line="200" w:lineRule="exact"/>
              <w:jc w:val="right"/>
              <w:rPr>
                <w:i/>
                <w:sz w:val="16"/>
                <w:szCs w:val="24"/>
                <w:lang w:val="es-ES"/>
              </w:rPr>
            </w:pPr>
            <w:r w:rsidRPr="006D0F12">
              <w:rPr>
                <w:i/>
                <w:sz w:val="16"/>
                <w:szCs w:val="24"/>
                <w:lang w:val="es-ES"/>
              </w:rPr>
              <w:t>16</w:t>
            </w:r>
          </w:p>
        </w:tc>
        <w:tc>
          <w:tcPr>
            <w:tcW w:w="521" w:type="dxa"/>
            <w:tcBorders>
              <w:top w:val="single" w:sz="4" w:space="0" w:color="auto"/>
              <w:bottom w:val="single" w:sz="12" w:space="0" w:color="auto"/>
            </w:tcBorders>
            <w:vAlign w:val="bottom"/>
          </w:tcPr>
          <w:p w:rsidR="006D24B0" w:rsidRPr="006D0F12" w:rsidRDefault="006D24B0" w:rsidP="00F10407">
            <w:pPr>
              <w:keepNext/>
              <w:suppressAutoHyphens w:val="0"/>
              <w:spacing w:before="80" w:after="80" w:line="200" w:lineRule="exact"/>
              <w:jc w:val="right"/>
              <w:rPr>
                <w:i/>
                <w:sz w:val="16"/>
                <w:szCs w:val="24"/>
                <w:lang w:val="es-ES"/>
              </w:rPr>
            </w:pPr>
            <w:r w:rsidRPr="006D0F12">
              <w:rPr>
                <w:i/>
                <w:sz w:val="16"/>
                <w:szCs w:val="24"/>
                <w:lang w:val="es-ES"/>
              </w:rPr>
              <w:t>17</w:t>
            </w:r>
          </w:p>
        </w:tc>
        <w:tc>
          <w:tcPr>
            <w:tcW w:w="521" w:type="dxa"/>
            <w:tcBorders>
              <w:top w:val="single" w:sz="4" w:space="0" w:color="auto"/>
              <w:bottom w:val="single" w:sz="12" w:space="0" w:color="auto"/>
            </w:tcBorders>
            <w:vAlign w:val="bottom"/>
          </w:tcPr>
          <w:p w:rsidR="006D24B0" w:rsidRPr="006D0F12" w:rsidRDefault="006D24B0" w:rsidP="00F10407">
            <w:pPr>
              <w:keepNext/>
              <w:suppressAutoHyphens w:val="0"/>
              <w:spacing w:before="80" w:after="80" w:line="200" w:lineRule="exact"/>
              <w:jc w:val="right"/>
              <w:rPr>
                <w:i/>
                <w:sz w:val="16"/>
                <w:szCs w:val="24"/>
                <w:lang w:val="es-ES"/>
              </w:rPr>
            </w:pPr>
            <w:r w:rsidRPr="006D0F12">
              <w:rPr>
                <w:i/>
                <w:sz w:val="16"/>
                <w:szCs w:val="24"/>
                <w:lang w:val="es-ES"/>
              </w:rPr>
              <w:t>18</w:t>
            </w:r>
          </w:p>
        </w:tc>
        <w:tc>
          <w:tcPr>
            <w:tcW w:w="521" w:type="dxa"/>
            <w:tcBorders>
              <w:top w:val="single" w:sz="4" w:space="0" w:color="auto"/>
              <w:bottom w:val="single" w:sz="12" w:space="0" w:color="auto"/>
            </w:tcBorders>
            <w:vAlign w:val="bottom"/>
          </w:tcPr>
          <w:p w:rsidR="006D24B0" w:rsidRPr="006D0F12" w:rsidRDefault="006D24B0" w:rsidP="00F10407">
            <w:pPr>
              <w:keepNext/>
              <w:suppressAutoHyphens w:val="0"/>
              <w:spacing w:before="80" w:after="80" w:line="200" w:lineRule="exact"/>
              <w:jc w:val="right"/>
              <w:rPr>
                <w:i/>
                <w:sz w:val="16"/>
                <w:szCs w:val="24"/>
                <w:lang w:val="es-ES"/>
              </w:rPr>
            </w:pPr>
            <w:r w:rsidRPr="006D0F12">
              <w:rPr>
                <w:i/>
                <w:sz w:val="16"/>
                <w:szCs w:val="24"/>
                <w:lang w:val="es-ES"/>
              </w:rPr>
              <w:t>19</w:t>
            </w:r>
          </w:p>
        </w:tc>
        <w:tc>
          <w:tcPr>
            <w:tcW w:w="521" w:type="dxa"/>
            <w:tcBorders>
              <w:top w:val="single" w:sz="4" w:space="0" w:color="auto"/>
              <w:bottom w:val="single" w:sz="12" w:space="0" w:color="auto"/>
            </w:tcBorders>
            <w:vAlign w:val="bottom"/>
          </w:tcPr>
          <w:p w:rsidR="006D24B0" w:rsidRPr="006D0F12" w:rsidRDefault="006D24B0" w:rsidP="00F10407">
            <w:pPr>
              <w:keepNext/>
              <w:suppressAutoHyphens w:val="0"/>
              <w:spacing w:before="80" w:after="80" w:line="200" w:lineRule="exact"/>
              <w:jc w:val="right"/>
              <w:rPr>
                <w:i/>
                <w:sz w:val="16"/>
                <w:szCs w:val="24"/>
                <w:lang w:val="es-ES"/>
              </w:rPr>
            </w:pPr>
            <w:r w:rsidRPr="006D0F12">
              <w:rPr>
                <w:i/>
                <w:sz w:val="16"/>
                <w:szCs w:val="24"/>
                <w:lang w:val="es-ES"/>
              </w:rPr>
              <w:t>20</w:t>
            </w:r>
          </w:p>
        </w:tc>
        <w:tc>
          <w:tcPr>
            <w:tcW w:w="521" w:type="dxa"/>
            <w:tcBorders>
              <w:top w:val="single" w:sz="4" w:space="0" w:color="auto"/>
              <w:bottom w:val="single" w:sz="12" w:space="0" w:color="auto"/>
            </w:tcBorders>
            <w:vAlign w:val="bottom"/>
          </w:tcPr>
          <w:p w:rsidR="006D24B0" w:rsidRPr="006D0F12" w:rsidRDefault="006D24B0" w:rsidP="00F10407">
            <w:pPr>
              <w:keepNext/>
              <w:suppressAutoHyphens w:val="0"/>
              <w:spacing w:before="80" w:after="80" w:line="200" w:lineRule="exact"/>
              <w:jc w:val="right"/>
              <w:rPr>
                <w:i/>
                <w:sz w:val="16"/>
                <w:szCs w:val="24"/>
                <w:lang w:val="es-ES"/>
              </w:rPr>
            </w:pPr>
            <w:r w:rsidRPr="006D0F12">
              <w:rPr>
                <w:i/>
                <w:sz w:val="16"/>
                <w:szCs w:val="24"/>
                <w:lang w:val="es-ES"/>
              </w:rPr>
              <w:t>21</w:t>
            </w:r>
          </w:p>
        </w:tc>
        <w:tc>
          <w:tcPr>
            <w:tcW w:w="521" w:type="dxa"/>
            <w:tcBorders>
              <w:top w:val="single" w:sz="4" w:space="0" w:color="auto"/>
              <w:bottom w:val="single" w:sz="12" w:space="0" w:color="auto"/>
            </w:tcBorders>
            <w:vAlign w:val="bottom"/>
          </w:tcPr>
          <w:p w:rsidR="006D24B0" w:rsidRPr="006D0F12" w:rsidRDefault="006D24B0" w:rsidP="00F10407">
            <w:pPr>
              <w:keepNext/>
              <w:suppressAutoHyphens w:val="0"/>
              <w:spacing w:before="80" w:after="80" w:line="200" w:lineRule="exact"/>
              <w:jc w:val="right"/>
              <w:rPr>
                <w:i/>
                <w:sz w:val="16"/>
                <w:szCs w:val="24"/>
                <w:lang w:val="es-ES"/>
              </w:rPr>
            </w:pPr>
            <w:r w:rsidRPr="006D0F12">
              <w:rPr>
                <w:i/>
                <w:sz w:val="16"/>
                <w:szCs w:val="24"/>
                <w:lang w:val="es-ES"/>
              </w:rPr>
              <w:t>22</w:t>
            </w:r>
          </w:p>
        </w:tc>
        <w:tc>
          <w:tcPr>
            <w:tcW w:w="521" w:type="dxa"/>
            <w:tcBorders>
              <w:top w:val="single" w:sz="4" w:space="0" w:color="auto"/>
              <w:bottom w:val="single" w:sz="12" w:space="0" w:color="auto"/>
            </w:tcBorders>
            <w:vAlign w:val="bottom"/>
          </w:tcPr>
          <w:p w:rsidR="006D24B0" w:rsidRPr="006D0F12" w:rsidRDefault="006D24B0" w:rsidP="00F10407">
            <w:pPr>
              <w:keepNext/>
              <w:suppressAutoHyphens w:val="0"/>
              <w:spacing w:before="80" w:after="80" w:line="200" w:lineRule="exact"/>
              <w:jc w:val="right"/>
              <w:rPr>
                <w:i/>
                <w:sz w:val="16"/>
                <w:szCs w:val="24"/>
                <w:lang w:val="es-ES"/>
              </w:rPr>
            </w:pPr>
            <w:r w:rsidRPr="006D0F12">
              <w:rPr>
                <w:i/>
                <w:sz w:val="16"/>
                <w:szCs w:val="24"/>
                <w:lang w:val="es-ES"/>
              </w:rPr>
              <w:t>23</w:t>
            </w:r>
          </w:p>
        </w:tc>
        <w:tc>
          <w:tcPr>
            <w:tcW w:w="521" w:type="dxa"/>
            <w:tcBorders>
              <w:top w:val="single" w:sz="4" w:space="0" w:color="auto"/>
              <w:bottom w:val="single" w:sz="12" w:space="0" w:color="auto"/>
            </w:tcBorders>
            <w:vAlign w:val="bottom"/>
          </w:tcPr>
          <w:p w:rsidR="006D24B0" w:rsidRPr="006D0F12" w:rsidRDefault="006D24B0" w:rsidP="00F10407">
            <w:pPr>
              <w:keepNext/>
              <w:suppressAutoHyphens w:val="0"/>
              <w:spacing w:before="80" w:after="80" w:line="200" w:lineRule="exact"/>
              <w:jc w:val="right"/>
              <w:rPr>
                <w:i/>
                <w:sz w:val="16"/>
                <w:szCs w:val="24"/>
                <w:lang w:val="es-ES"/>
              </w:rPr>
            </w:pPr>
            <w:r w:rsidRPr="006D0F12">
              <w:rPr>
                <w:i/>
                <w:sz w:val="16"/>
                <w:szCs w:val="24"/>
                <w:lang w:val="es-ES"/>
              </w:rPr>
              <w:t>24</w:t>
            </w:r>
          </w:p>
        </w:tc>
        <w:tc>
          <w:tcPr>
            <w:tcW w:w="730" w:type="dxa"/>
            <w:tcBorders>
              <w:top w:val="single" w:sz="4" w:space="0" w:color="auto"/>
              <w:bottom w:val="single" w:sz="12" w:space="0" w:color="auto"/>
            </w:tcBorders>
            <w:vAlign w:val="bottom"/>
          </w:tcPr>
          <w:p w:rsidR="006D24B0" w:rsidRPr="006D0F12" w:rsidRDefault="006D24B0" w:rsidP="00F10407">
            <w:pPr>
              <w:keepNext/>
              <w:suppressAutoHyphens w:val="0"/>
              <w:spacing w:before="80" w:after="80" w:line="200" w:lineRule="exact"/>
              <w:jc w:val="right"/>
              <w:rPr>
                <w:szCs w:val="24"/>
                <w:lang w:val="es-ES"/>
              </w:rPr>
            </w:pPr>
            <w:r w:rsidRPr="006D0F12">
              <w:rPr>
                <w:i/>
                <w:sz w:val="16"/>
                <w:szCs w:val="24"/>
                <w:lang w:val="es-ES"/>
              </w:rPr>
              <w:t>25 o más</w:t>
            </w:r>
          </w:p>
        </w:tc>
      </w:tr>
      <w:tr w:rsidR="006D24B0" w:rsidRPr="006D0F12">
        <w:trPr>
          <w:cantSplit/>
        </w:trPr>
        <w:tc>
          <w:tcPr>
            <w:tcW w:w="1066" w:type="dxa"/>
            <w:vMerge w:val="restart"/>
            <w:tcBorders>
              <w:top w:val="single" w:sz="12" w:space="0" w:color="auto"/>
            </w:tcBorders>
          </w:tcPr>
          <w:p w:rsidR="006D24B0" w:rsidRPr="006D0F12" w:rsidRDefault="006D24B0" w:rsidP="009461F8">
            <w:pPr>
              <w:suppressAutoHyphens w:val="0"/>
              <w:spacing w:before="40" w:after="40" w:line="220" w:lineRule="exact"/>
              <w:rPr>
                <w:szCs w:val="24"/>
                <w:lang w:val="es-ES"/>
              </w:rPr>
            </w:pPr>
            <w:r w:rsidRPr="006D0F12">
              <w:rPr>
                <w:sz w:val="18"/>
                <w:szCs w:val="24"/>
                <w:lang w:val="es-ES"/>
              </w:rPr>
              <w:t>Ereván</w:t>
            </w:r>
          </w:p>
        </w:tc>
        <w:tc>
          <w:tcPr>
            <w:tcW w:w="900" w:type="dxa"/>
            <w:tcBorders>
              <w:top w:val="single" w:sz="12" w:space="0" w:color="auto"/>
              <w:bottom w:val="single" w:sz="4" w:space="0" w:color="auto"/>
            </w:tcBorders>
          </w:tcPr>
          <w:p w:rsidR="006D24B0" w:rsidRPr="006D0F12" w:rsidRDefault="006D24B0" w:rsidP="00F10407">
            <w:pPr>
              <w:suppressAutoHyphens w:val="0"/>
              <w:spacing w:before="80" w:after="80" w:line="220" w:lineRule="exact"/>
              <w:ind w:firstLine="284"/>
              <w:rPr>
                <w:szCs w:val="24"/>
                <w:lang w:val="es-ES"/>
              </w:rPr>
            </w:pPr>
            <w:r w:rsidRPr="006D0F12">
              <w:rPr>
                <w:b/>
                <w:sz w:val="18"/>
                <w:szCs w:val="24"/>
                <w:lang w:val="es-ES"/>
              </w:rPr>
              <w:t>Total</w:t>
            </w:r>
          </w:p>
        </w:tc>
        <w:tc>
          <w:tcPr>
            <w:tcW w:w="600" w:type="dxa"/>
            <w:tcBorders>
              <w:top w:val="single" w:sz="12"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15</w:t>
            </w:r>
          </w:p>
        </w:tc>
        <w:tc>
          <w:tcPr>
            <w:tcW w:w="520" w:type="dxa"/>
            <w:tcBorders>
              <w:top w:val="single" w:sz="12"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466</w:t>
            </w:r>
          </w:p>
        </w:tc>
        <w:tc>
          <w:tcPr>
            <w:tcW w:w="521" w:type="dxa"/>
            <w:tcBorders>
              <w:top w:val="single" w:sz="12"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447</w:t>
            </w:r>
          </w:p>
        </w:tc>
        <w:tc>
          <w:tcPr>
            <w:tcW w:w="521" w:type="dxa"/>
            <w:tcBorders>
              <w:top w:val="single" w:sz="12"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425</w:t>
            </w:r>
          </w:p>
        </w:tc>
        <w:tc>
          <w:tcPr>
            <w:tcW w:w="521" w:type="dxa"/>
            <w:tcBorders>
              <w:top w:val="single" w:sz="12"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82</w:t>
            </w:r>
          </w:p>
        </w:tc>
        <w:tc>
          <w:tcPr>
            <w:tcW w:w="521" w:type="dxa"/>
            <w:tcBorders>
              <w:top w:val="single" w:sz="12"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33</w:t>
            </w:r>
          </w:p>
        </w:tc>
        <w:tc>
          <w:tcPr>
            <w:tcW w:w="521" w:type="dxa"/>
            <w:tcBorders>
              <w:top w:val="single" w:sz="12"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18</w:t>
            </w:r>
          </w:p>
        </w:tc>
        <w:tc>
          <w:tcPr>
            <w:tcW w:w="521" w:type="dxa"/>
            <w:tcBorders>
              <w:top w:val="single" w:sz="12"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9</w:t>
            </w:r>
          </w:p>
        </w:tc>
        <w:tc>
          <w:tcPr>
            <w:tcW w:w="521" w:type="dxa"/>
            <w:tcBorders>
              <w:top w:val="single" w:sz="12"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8</w:t>
            </w:r>
          </w:p>
        </w:tc>
        <w:tc>
          <w:tcPr>
            <w:tcW w:w="521" w:type="dxa"/>
            <w:tcBorders>
              <w:top w:val="single" w:sz="12"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8</w:t>
            </w:r>
          </w:p>
        </w:tc>
        <w:tc>
          <w:tcPr>
            <w:tcW w:w="521" w:type="dxa"/>
            <w:tcBorders>
              <w:top w:val="single" w:sz="12"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1</w:t>
            </w:r>
          </w:p>
        </w:tc>
        <w:tc>
          <w:tcPr>
            <w:tcW w:w="730" w:type="dxa"/>
            <w:tcBorders>
              <w:top w:val="single" w:sz="12"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8</w:t>
            </w:r>
          </w:p>
        </w:tc>
      </w:tr>
      <w:tr w:rsidR="006D24B0" w:rsidRPr="006D0F12">
        <w:trPr>
          <w:cantSplit/>
        </w:trPr>
        <w:tc>
          <w:tcPr>
            <w:tcW w:w="1066" w:type="dxa"/>
            <w:vMerge/>
          </w:tcPr>
          <w:p w:rsidR="006D24B0" w:rsidRPr="006D0F12" w:rsidRDefault="006D24B0" w:rsidP="009461F8">
            <w:pPr>
              <w:suppressAutoHyphens w:val="0"/>
              <w:spacing w:before="40" w:after="40" w:line="220" w:lineRule="exact"/>
              <w:rPr>
                <w:sz w:val="18"/>
                <w:szCs w:val="24"/>
                <w:lang w:val="es-ES"/>
              </w:rPr>
            </w:pPr>
          </w:p>
        </w:tc>
        <w:tc>
          <w:tcPr>
            <w:tcW w:w="900" w:type="dxa"/>
            <w:tcBorders>
              <w:bottom w:val="single" w:sz="4" w:space="0" w:color="auto"/>
            </w:tcBorders>
          </w:tcPr>
          <w:p w:rsidR="006D24B0" w:rsidRPr="006D0F12" w:rsidRDefault="006D24B0" w:rsidP="00F10407">
            <w:pPr>
              <w:suppressAutoHyphens w:val="0"/>
              <w:spacing w:before="40" w:after="40" w:line="220" w:lineRule="exact"/>
              <w:rPr>
                <w:szCs w:val="24"/>
                <w:lang w:val="es-ES"/>
              </w:rPr>
            </w:pPr>
            <w:r w:rsidRPr="006D0F12">
              <w:rPr>
                <w:sz w:val="18"/>
                <w:szCs w:val="24"/>
                <w:lang w:val="es-ES"/>
              </w:rPr>
              <w:t>Mujeres</w:t>
            </w:r>
          </w:p>
        </w:tc>
        <w:tc>
          <w:tcPr>
            <w:tcW w:w="600" w:type="dxa"/>
            <w:tcBorders>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2</w:t>
            </w:r>
          </w:p>
        </w:tc>
        <w:tc>
          <w:tcPr>
            <w:tcW w:w="520" w:type="dxa"/>
            <w:tcBorders>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132</w:t>
            </w:r>
          </w:p>
        </w:tc>
        <w:tc>
          <w:tcPr>
            <w:tcW w:w="521" w:type="dxa"/>
            <w:tcBorders>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121</w:t>
            </w:r>
          </w:p>
        </w:tc>
        <w:tc>
          <w:tcPr>
            <w:tcW w:w="521" w:type="dxa"/>
            <w:tcBorders>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113</w:t>
            </w:r>
          </w:p>
        </w:tc>
        <w:tc>
          <w:tcPr>
            <w:tcW w:w="521" w:type="dxa"/>
            <w:tcBorders>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45</w:t>
            </w:r>
          </w:p>
        </w:tc>
        <w:tc>
          <w:tcPr>
            <w:tcW w:w="521" w:type="dxa"/>
            <w:tcBorders>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24</w:t>
            </w:r>
          </w:p>
        </w:tc>
        <w:tc>
          <w:tcPr>
            <w:tcW w:w="521" w:type="dxa"/>
            <w:tcBorders>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10</w:t>
            </w:r>
          </w:p>
        </w:tc>
        <w:tc>
          <w:tcPr>
            <w:tcW w:w="521" w:type="dxa"/>
            <w:tcBorders>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3</w:t>
            </w:r>
          </w:p>
        </w:tc>
        <w:tc>
          <w:tcPr>
            <w:tcW w:w="521" w:type="dxa"/>
            <w:tcBorders>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5</w:t>
            </w:r>
          </w:p>
        </w:tc>
        <w:tc>
          <w:tcPr>
            <w:tcW w:w="521" w:type="dxa"/>
            <w:tcBorders>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w:t>
            </w:r>
          </w:p>
        </w:tc>
        <w:tc>
          <w:tcPr>
            <w:tcW w:w="521" w:type="dxa"/>
            <w:tcBorders>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w:t>
            </w:r>
          </w:p>
        </w:tc>
        <w:tc>
          <w:tcPr>
            <w:tcW w:w="730" w:type="dxa"/>
            <w:tcBorders>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5</w:t>
            </w:r>
          </w:p>
        </w:tc>
      </w:tr>
      <w:tr w:rsidR="006D24B0" w:rsidRPr="006D0F12">
        <w:trPr>
          <w:cantSplit/>
        </w:trPr>
        <w:tc>
          <w:tcPr>
            <w:tcW w:w="1066" w:type="dxa"/>
            <w:vMerge w:val="restart"/>
          </w:tcPr>
          <w:p w:rsidR="006D24B0" w:rsidRPr="006D0F12" w:rsidRDefault="006D24B0" w:rsidP="009461F8">
            <w:pPr>
              <w:suppressAutoHyphens w:val="0"/>
              <w:spacing w:before="40" w:after="40" w:line="220" w:lineRule="exact"/>
              <w:rPr>
                <w:szCs w:val="24"/>
                <w:lang w:val="es-ES"/>
              </w:rPr>
            </w:pPr>
            <w:r w:rsidRPr="006D0F12">
              <w:rPr>
                <w:noProof/>
                <w:sz w:val="18"/>
                <w:szCs w:val="24"/>
                <w:lang w:val="es-ES"/>
              </w:rPr>
              <w:t>Aragatsotn</w:t>
            </w:r>
          </w:p>
        </w:tc>
        <w:tc>
          <w:tcPr>
            <w:tcW w:w="900" w:type="dxa"/>
            <w:tcBorders>
              <w:top w:val="single" w:sz="4" w:space="0" w:color="auto"/>
              <w:bottom w:val="single" w:sz="4" w:space="0" w:color="auto"/>
            </w:tcBorders>
          </w:tcPr>
          <w:p w:rsidR="006D24B0" w:rsidRPr="006D0F12" w:rsidRDefault="006D24B0" w:rsidP="00F10407">
            <w:pPr>
              <w:suppressAutoHyphens w:val="0"/>
              <w:spacing w:before="80" w:after="80" w:line="220" w:lineRule="exact"/>
              <w:ind w:firstLine="284"/>
              <w:rPr>
                <w:b/>
                <w:sz w:val="18"/>
                <w:szCs w:val="24"/>
                <w:lang w:val="es-ES"/>
              </w:rPr>
            </w:pPr>
            <w:r w:rsidRPr="006D0F12">
              <w:rPr>
                <w:b/>
                <w:noProof/>
                <w:sz w:val="18"/>
                <w:szCs w:val="24"/>
                <w:lang w:val="es-ES"/>
              </w:rPr>
              <w:t xml:space="preserve">Total </w:t>
            </w:r>
          </w:p>
        </w:tc>
        <w:tc>
          <w:tcPr>
            <w:tcW w:w="600"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b/>
                <w:sz w:val="18"/>
                <w:szCs w:val="24"/>
                <w:lang w:val="es-ES"/>
              </w:rPr>
            </w:pPr>
            <w:r w:rsidRPr="006D0F12">
              <w:rPr>
                <w:b/>
                <w:sz w:val="18"/>
                <w:szCs w:val="24"/>
                <w:lang w:val="es-ES"/>
              </w:rPr>
              <w:t>-</w:t>
            </w:r>
          </w:p>
        </w:tc>
        <w:tc>
          <w:tcPr>
            <w:tcW w:w="520"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b/>
                <w:sz w:val="18"/>
                <w:szCs w:val="24"/>
                <w:lang w:val="es-ES"/>
              </w:rPr>
            </w:pPr>
            <w:r w:rsidRPr="006D0F12">
              <w:rPr>
                <w:b/>
                <w:sz w:val="18"/>
                <w:szCs w:val="24"/>
                <w:lang w:val="es-ES"/>
              </w:rPr>
              <w:t>75</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b/>
                <w:sz w:val="18"/>
                <w:szCs w:val="24"/>
                <w:lang w:val="es-ES"/>
              </w:rPr>
            </w:pPr>
            <w:r w:rsidRPr="006D0F12">
              <w:rPr>
                <w:b/>
                <w:sz w:val="18"/>
                <w:szCs w:val="24"/>
                <w:lang w:val="es-ES"/>
              </w:rPr>
              <w:t>126</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b/>
                <w:sz w:val="18"/>
                <w:szCs w:val="24"/>
                <w:lang w:val="es-ES"/>
              </w:rPr>
            </w:pPr>
            <w:r w:rsidRPr="006D0F12">
              <w:rPr>
                <w:b/>
                <w:sz w:val="18"/>
                <w:szCs w:val="24"/>
                <w:lang w:val="es-ES"/>
              </w:rPr>
              <w:t>99</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b/>
                <w:sz w:val="18"/>
                <w:szCs w:val="24"/>
                <w:lang w:val="es-ES"/>
              </w:rPr>
            </w:pPr>
            <w:r w:rsidRPr="006D0F12">
              <w:rPr>
                <w:b/>
                <w:sz w:val="18"/>
                <w:szCs w:val="24"/>
                <w:lang w:val="es-ES"/>
              </w:rPr>
              <w:t>44</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b/>
                <w:sz w:val="18"/>
                <w:szCs w:val="24"/>
                <w:lang w:val="es-ES"/>
              </w:rPr>
            </w:pPr>
            <w:r w:rsidRPr="006D0F12">
              <w:rPr>
                <w:b/>
                <w:sz w:val="18"/>
                <w:szCs w:val="24"/>
                <w:lang w:val="es-ES"/>
              </w:rPr>
              <w:t>30</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b/>
                <w:sz w:val="18"/>
                <w:szCs w:val="24"/>
                <w:lang w:val="es-ES"/>
              </w:rPr>
            </w:pPr>
            <w:r w:rsidRPr="006D0F12">
              <w:rPr>
                <w:b/>
                <w:sz w:val="18"/>
                <w:szCs w:val="24"/>
                <w:lang w:val="es-ES"/>
              </w:rPr>
              <w:t>11</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b/>
                <w:sz w:val="18"/>
                <w:szCs w:val="24"/>
                <w:lang w:val="es-ES"/>
              </w:rPr>
            </w:pPr>
            <w:r w:rsidRPr="006D0F12">
              <w:rPr>
                <w:b/>
                <w:sz w:val="18"/>
                <w:szCs w:val="24"/>
                <w:lang w:val="es-ES"/>
              </w:rPr>
              <w:t>7</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b/>
                <w:sz w:val="18"/>
                <w:szCs w:val="24"/>
                <w:lang w:val="es-ES"/>
              </w:rPr>
            </w:pPr>
            <w:r w:rsidRPr="006D0F12">
              <w:rPr>
                <w:b/>
                <w:sz w:val="18"/>
                <w:szCs w:val="24"/>
                <w:lang w:val="es-ES"/>
              </w:rPr>
              <w:t>2</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b/>
                <w:sz w:val="18"/>
                <w:szCs w:val="24"/>
                <w:lang w:val="es-ES"/>
              </w:rPr>
            </w:pPr>
            <w:r w:rsidRPr="006D0F12">
              <w:rPr>
                <w:b/>
                <w:sz w:val="18"/>
                <w:szCs w:val="24"/>
                <w:lang w:val="es-ES"/>
              </w:rPr>
              <w:t>3</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b/>
                <w:sz w:val="18"/>
                <w:szCs w:val="24"/>
                <w:lang w:val="es-ES"/>
              </w:rPr>
            </w:pPr>
            <w:r w:rsidRPr="006D0F12">
              <w:rPr>
                <w:b/>
                <w:sz w:val="18"/>
                <w:szCs w:val="24"/>
                <w:lang w:val="es-ES"/>
              </w:rPr>
              <w:t>1</w:t>
            </w:r>
          </w:p>
        </w:tc>
        <w:tc>
          <w:tcPr>
            <w:tcW w:w="730"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b/>
                <w:sz w:val="18"/>
                <w:szCs w:val="24"/>
                <w:lang w:val="es-ES"/>
              </w:rPr>
            </w:pPr>
            <w:r w:rsidRPr="006D0F12">
              <w:rPr>
                <w:b/>
                <w:sz w:val="18"/>
                <w:szCs w:val="24"/>
                <w:lang w:val="es-ES"/>
              </w:rPr>
              <w:t>3</w:t>
            </w:r>
          </w:p>
        </w:tc>
      </w:tr>
      <w:tr w:rsidR="006D24B0" w:rsidRPr="006D0F12">
        <w:trPr>
          <w:cantSplit/>
        </w:trPr>
        <w:tc>
          <w:tcPr>
            <w:tcW w:w="1066" w:type="dxa"/>
            <w:vMerge/>
          </w:tcPr>
          <w:p w:rsidR="006D24B0" w:rsidRPr="006D0F12" w:rsidRDefault="006D24B0" w:rsidP="009461F8">
            <w:pPr>
              <w:suppressAutoHyphens w:val="0"/>
              <w:spacing w:before="40" w:after="40" w:line="220" w:lineRule="exact"/>
              <w:rPr>
                <w:sz w:val="18"/>
                <w:szCs w:val="24"/>
                <w:lang w:val="es-ES"/>
              </w:rPr>
            </w:pPr>
          </w:p>
        </w:tc>
        <w:tc>
          <w:tcPr>
            <w:tcW w:w="900" w:type="dxa"/>
            <w:tcBorders>
              <w:top w:val="single" w:sz="4" w:space="0" w:color="auto"/>
              <w:bottom w:val="single" w:sz="4" w:space="0" w:color="auto"/>
            </w:tcBorders>
          </w:tcPr>
          <w:p w:rsidR="006D24B0" w:rsidRPr="006D0F12" w:rsidRDefault="006D24B0" w:rsidP="00F10407">
            <w:pPr>
              <w:suppressAutoHyphens w:val="0"/>
              <w:spacing w:before="40" w:after="40" w:line="220" w:lineRule="exact"/>
              <w:rPr>
                <w:szCs w:val="24"/>
                <w:lang w:val="es-ES"/>
              </w:rPr>
            </w:pPr>
            <w:r w:rsidRPr="006D0F12">
              <w:rPr>
                <w:sz w:val="18"/>
                <w:szCs w:val="24"/>
                <w:lang w:val="es-ES"/>
              </w:rPr>
              <w:t>Mujeres</w:t>
            </w:r>
          </w:p>
        </w:tc>
        <w:tc>
          <w:tcPr>
            <w:tcW w:w="600"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w:t>
            </w:r>
          </w:p>
        </w:tc>
        <w:tc>
          <w:tcPr>
            <w:tcW w:w="520"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20</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46</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25</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27</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16</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12</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3</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2</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1</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2</w:t>
            </w:r>
          </w:p>
        </w:tc>
        <w:tc>
          <w:tcPr>
            <w:tcW w:w="730"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3</w:t>
            </w:r>
          </w:p>
        </w:tc>
      </w:tr>
      <w:tr w:rsidR="006D24B0" w:rsidRPr="006D0F12">
        <w:trPr>
          <w:cantSplit/>
        </w:trPr>
        <w:tc>
          <w:tcPr>
            <w:tcW w:w="1066" w:type="dxa"/>
            <w:vMerge w:val="restart"/>
          </w:tcPr>
          <w:p w:rsidR="006D24B0" w:rsidRPr="006D0F12" w:rsidRDefault="006D24B0" w:rsidP="009461F8">
            <w:pPr>
              <w:suppressAutoHyphens w:val="0"/>
              <w:spacing w:before="40" w:after="40" w:line="220" w:lineRule="exact"/>
              <w:rPr>
                <w:sz w:val="18"/>
                <w:szCs w:val="24"/>
                <w:lang w:val="es-ES"/>
              </w:rPr>
            </w:pPr>
            <w:r w:rsidRPr="006D0F12">
              <w:rPr>
                <w:noProof/>
                <w:sz w:val="18"/>
                <w:szCs w:val="24"/>
                <w:lang w:val="es-ES"/>
              </w:rPr>
              <w:t>Ararat</w:t>
            </w:r>
          </w:p>
        </w:tc>
        <w:tc>
          <w:tcPr>
            <w:tcW w:w="900" w:type="dxa"/>
            <w:tcBorders>
              <w:top w:val="single" w:sz="4" w:space="0" w:color="auto"/>
              <w:bottom w:val="single" w:sz="4" w:space="0" w:color="auto"/>
            </w:tcBorders>
          </w:tcPr>
          <w:p w:rsidR="006D24B0" w:rsidRPr="006D0F12" w:rsidRDefault="006D24B0" w:rsidP="00F10407">
            <w:pPr>
              <w:suppressAutoHyphens w:val="0"/>
              <w:spacing w:before="80" w:after="80" w:line="220" w:lineRule="exact"/>
              <w:ind w:firstLine="284"/>
              <w:rPr>
                <w:b/>
                <w:sz w:val="18"/>
                <w:szCs w:val="24"/>
                <w:lang w:val="es-ES"/>
              </w:rPr>
            </w:pPr>
            <w:r w:rsidRPr="006D0F12">
              <w:rPr>
                <w:b/>
                <w:noProof/>
                <w:sz w:val="18"/>
                <w:szCs w:val="24"/>
                <w:lang w:val="es-ES"/>
              </w:rPr>
              <w:t xml:space="preserve">Total </w:t>
            </w:r>
          </w:p>
        </w:tc>
        <w:tc>
          <w:tcPr>
            <w:tcW w:w="600"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w:t>
            </w:r>
          </w:p>
        </w:tc>
        <w:tc>
          <w:tcPr>
            <w:tcW w:w="520"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w:t>
            </w:r>
          </w:p>
        </w:tc>
        <w:tc>
          <w:tcPr>
            <w:tcW w:w="730"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w:t>
            </w:r>
          </w:p>
        </w:tc>
      </w:tr>
      <w:tr w:rsidR="006D24B0" w:rsidRPr="006D0F12">
        <w:trPr>
          <w:cantSplit/>
        </w:trPr>
        <w:tc>
          <w:tcPr>
            <w:tcW w:w="1066" w:type="dxa"/>
            <w:vMerge/>
          </w:tcPr>
          <w:p w:rsidR="006D24B0" w:rsidRPr="006D0F12" w:rsidRDefault="006D24B0" w:rsidP="009461F8">
            <w:pPr>
              <w:suppressAutoHyphens w:val="0"/>
              <w:spacing w:before="40" w:after="40" w:line="220" w:lineRule="exact"/>
              <w:rPr>
                <w:sz w:val="18"/>
                <w:szCs w:val="24"/>
                <w:lang w:val="es-ES"/>
              </w:rPr>
            </w:pPr>
          </w:p>
        </w:tc>
        <w:tc>
          <w:tcPr>
            <w:tcW w:w="900" w:type="dxa"/>
            <w:tcBorders>
              <w:top w:val="single" w:sz="4" w:space="0" w:color="auto"/>
              <w:bottom w:val="single" w:sz="4" w:space="0" w:color="auto"/>
            </w:tcBorders>
          </w:tcPr>
          <w:p w:rsidR="006D24B0" w:rsidRPr="006D0F12" w:rsidRDefault="006D24B0" w:rsidP="00F10407">
            <w:pPr>
              <w:suppressAutoHyphens w:val="0"/>
              <w:spacing w:before="40" w:after="40" w:line="220" w:lineRule="exact"/>
              <w:rPr>
                <w:szCs w:val="24"/>
                <w:lang w:val="es-ES"/>
              </w:rPr>
            </w:pPr>
            <w:r w:rsidRPr="006D0F12">
              <w:rPr>
                <w:sz w:val="18"/>
                <w:szCs w:val="24"/>
                <w:lang w:val="es-ES"/>
              </w:rPr>
              <w:t>Mujeres</w:t>
            </w:r>
          </w:p>
        </w:tc>
        <w:tc>
          <w:tcPr>
            <w:tcW w:w="600"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w:t>
            </w:r>
          </w:p>
        </w:tc>
        <w:tc>
          <w:tcPr>
            <w:tcW w:w="520"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w:t>
            </w:r>
          </w:p>
        </w:tc>
        <w:tc>
          <w:tcPr>
            <w:tcW w:w="730"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w:t>
            </w:r>
          </w:p>
        </w:tc>
      </w:tr>
      <w:tr w:rsidR="006D24B0" w:rsidRPr="006D0F12">
        <w:trPr>
          <w:cantSplit/>
        </w:trPr>
        <w:tc>
          <w:tcPr>
            <w:tcW w:w="1066" w:type="dxa"/>
            <w:vMerge w:val="restart"/>
          </w:tcPr>
          <w:p w:rsidR="006D24B0" w:rsidRPr="006D0F12" w:rsidRDefault="006D24B0" w:rsidP="009461F8">
            <w:pPr>
              <w:suppressAutoHyphens w:val="0"/>
              <w:spacing w:before="40" w:after="40" w:line="220" w:lineRule="exact"/>
              <w:rPr>
                <w:sz w:val="18"/>
                <w:szCs w:val="24"/>
                <w:lang w:val="es-ES"/>
              </w:rPr>
            </w:pPr>
            <w:r w:rsidRPr="006D0F12">
              <w:rPr>
                <w:noProof/>
                <w:sz w:val="18"/>
                <w:szCs w:val="24"/>
                <w:lang w:val="es-ES"/>
              </w:rPr>
              <w:t>Armavir</w:t>
            </w:r>
          </w:p>
        </w:tc>
        <w:tc>
          <w:tcPr>
            <w:tcW w:w="900" w:type="dxa"/>
            <w:tcBorders>
              <w:top w:val="single" w:sz="4" w:space="0" w:color="auto"/>
              <w:bottom w:val="single" w:sz="4" w:space="0" w:color="auto"/>
            </w:tcBorders>
          </w:tcPr>
          <w:p w:rsidR="006D24B0" w:rsidRPr="006D0F12" w:rsidRDefault="006D24B0" w:rsidP="00F10407">
            <w:pPr>
              <w:suppressAutoHyphens w:val="0"/>
              <w:spacing w:before="80" w:after="80" w:line="220" w:lineRule="exact"/>
              <w:ind w:firstLine="284"/>
              <w:rPr>
                <w:b/>
                <w:sz w:val="18"/>
                <w:szCs w:val="24"/>
                <w:lang w:val="es-ES"/>
              </w:rPr>
            </w:pPr>
            <w:r w:rsidRPr="006D0F12">
              <w:rPr>
                <w:b/>
                <w:noProof/>
                <w:sz w:val="18"/>
                <w:szCs w:val="24"/>
                <w:lang w:val="es-ES"/>
              </w:rPr>
              <w:t xml:space="preserve">Total </w:t>
            </w:r>
          </w:p>
        </w:tc>
        <w:tc>
          <w:tcPr>
            <w:tcW w:w="600"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w:t>
            </w:r>
          </w:p>
        </w:tc>
        <w:tc>
          <w:tcPr>
            <w:tcW w:w="520"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16</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26</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27</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6</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w:t>
            </w:r>
          </w:p>
        </w:tc>
        <w:tc>
          <w:tcPr>
            <w:tcW w:w="730"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w:t>
            </w:r>
          </w:p>
        </w:tc>
      </w:tr>
      <w:tr w:rsidR="006D24B0" w:rsidRPr="006D0F12">
        <w:trPr>
          <w:cantSplit/>
        </w:trPr>
        <w:tc>
          <w:tcPr>
            <w:tcW w:w="1066" w:type="dxa"/>
            <w:vMerge/>
          </w:tcPr>
          <w:p w:rsidR="006D24B0" w:rsidRPr="006D0F12" w:rsidRDefault="006D24B0" w:rsidP="009461F8">
            <w:pPr>
              <w:suppressAutoHyphens w:val="0"/>
              <w:spacing w:before="40" w:after="40" w:line="220" w:lineRule="exact"/>
              <w:rPr>
                <w:sz w:val="18"/>
                <w:szCs w:val="24"/>
                <w:lang w:val="es-ES"/>
              </w:rPr>
            </w:pPr>
          </w:p>
        </w:tc>
        <w:tc>
          <w:tcPr>
            <w:tcW w:w="900" w:type="dxa"/>
            <w:tcBorders>
              <w:top w:val="single" w:sz="4" w:space="0" w:color="auto"/>
              <w:bottom w:val="single" w:sz="4" w:space="0" w:color="auto"/>
            </w:tcBorders>
          </w:tcPr>
          <w:p w:rsidR="006D24B0" w:rsidRPr="006D0F12" w:rsidRDefault="006D24B0" w:rsidP="00F10407">
            <w:pPr>
              <w:suppressAutoHyphens w:val="0"/>
              <w:spacing w:before="40" w:after="40" w:line="220" w:lineRule="exact"/>
              <w:rPr>
                <w:szCs w:val="24"/>
                <w:lang w:val="es-ES"/>
              </w:rPr>
            </w:pPr>
            <w:r w:rsidRPr="006D0F12">
              <w:rPr>
                <w:sz w:val="18"/>
                <w:szCs w:val="24"/>
                <w:lang w:val="es-ES"/>
              </w:rPr>
              <w:t>Mujeres</w:t>
            </w:r>
          </w:p>
        </w:tc>
        <w:tc>
          <w:tcPr>
            <w:tcW w:w="600"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w:t>
            </w:r>
          </w:p>
        </w:tc>
        <w:tc>
          <w:tcPr>
            <w:tcW w:w="520"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w:t>
            </w:r>
          </w:p>
        </w:tc>
        <w:tc>
          <w:tcPr>
            <w:tcW w:w="730"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w:t>
            </w:r>
          </w:p>
        </w:tc>
      </w:tr>
      <w:tr w:rsidR="006D24B0" w:rsidRPr="006D0F12">
        <w:trPr>
          <w:cantSplit/>
        </w:trPr>
        <w:tc>
          <w:tcPr>
            <w:tcW w:w="1066" w:type="dxa"/>
            <w:vMerge w:val="restart"/>
          </w:tcPr>
          <w:p w:rsidR="006D24B0" w:rsidRPr="006D0F12" w:rsidRDefault="006D24B0" w:rsidP="009461F8">
            <w:pPr>
              <w:suppressAutoHyphens w:val="0"/>
              <w:spacing w:before="40" w:after="40" w:line="220" w:lineRule="exact"/>
              <w:rPr>
                <w:sz w:val="18"/>
                <w:szCs w:val="24"/>
                <w:lang w:val="es-ES"/>
              </w:rPr>
            </w:pPr>
            <w:r w:rsidRPr="006D0F12">
              <w:rPr>
                <w:noProof/>
                <w:sz w:val="18"/>
                <w:szCs w:val="24"/>
                <w:lang w:val="es-ES"/>
              </w:rPr>
              <w:t>Gegharkunik</w:t>
            </w:r>
          </w:p>
        </w:tc>
        <w:tc>
          <w:tcPr>
            <w:tcW w:w="900" w:type="dxa"/>
            <w:tcBorders>
              <w:top w:val="single" w:sz="4" w:space="0" w:color="auto"/>
              <w:bottom w:val="single" w:sz="4" w:space="0" w:color="auto"/>
            </w:tcBorders>
          </w:tcPr>
          <w:p w:rsidR="006D24B0" w:rsidRPr="006D0F12" w:rsidRDefault="006D24B0" w:rsidP="00F10407">
            <w:pPr>
              <w:suppressAutoHyphens w:val="0"/>
              <w:spacing w:before="80" w:after="80" w:line="220" w:lineRule="exact"/>
              <w:ind w:firstLine="284"/>
              <w:rPr>
                <w:b/>
                <w:sz w:val="18"/>
                <w:szCs w:val="24"/>
                <w:lang w:val="es-ES"/>
              </w:rPr>
            </w:pPr>
            <w:r w:rsidRPr="006D0F12">
              <w:rPr>
                <w:b/>
                <w:noProof/>
                <w:sz w:val="18"/>
                <w:szCs w:val="24"/>
                <w:lang w:val="es-ES"/>
              </w:rPr>
              <w:t xml:space="preserve">Total </w:t>
            </w:r>
          </w:p>
        </w:tc>
        <w:tc>
          <w:tcPr>
            <w:tcW w:w="600"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3</w:t>
            </w:r>
          </w:p>
        </w:tc>
        <w:tc>
          <w:tcPr>
            <w:tcW w:w="520"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53</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69</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107</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32</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4</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15</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14</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12</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7</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13</w:t>
            </w:r>
          </w:p>
        </w:tc>
        <w:tc>
          <w:tcPr>
            <w:tcW w:w="730"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23</w:t>
            </w:r>
          </w:p>
        </w:tc>
      </w:tr>
      <w:tr w:rsidR="006D24B0" w:rsidRPr="006D0F12">
        <w:trPr>
          <w:cantSplit/>
        </w:trPr>
        <w:tc>
          <w:tcPr>
            <w:tcW w:w="1066" w:type="dxa"/>
            <w:vMerge/>
          </w:tcPr>
          <w:p w:rsidR="006D24B0" w:rsidRPr="006D0F12" w:rsidRDefault="006D24B0" w:rsidP="009461F8">
            <w:pPr>
              <w:suppressAutoHyphens w:val="0"/>
              <w:spacing w:before="40" w:after="40" w:line="220" w:lineRule="exact"/>
              <w:rPr>
                <w:sz w:val="18"/>
                <w:szCs w:val="24"/>
                <w:lang w:val="es-ES"/>
              </w:rPr>
            </w:pPr>
          </w:p>
        </w:tc>
        <w:tc>
          <w:tcPr>
            <w:tcW w:w="900" w:type="dxa"/>
            <w:tcBorders>
              <w:top w:val="single" w:sz="4" w:space="0" w:color="auto"/>
              <w:bottom w:val="single" w:sz="4" w:space="0" w:color="auto"/>
            </w:tcBorders>
          </w:tcPr>
          <w:p w:rsidR="006D24B0" w:rsidRPr="006D0F12" w:rsidRDefault="006D24B0" w:rsidP="00F10407">
            <w:pPr>
              <w:suppressAutoHyphens w:val="0"/>
              <w:spacing w:before="40" w:after="40" w:line="220" w:lineRule="exact"/>
              <w:rPr>
                <w:szCs w:val="24"/>
                <w:lang w:val="es-ES"/>
              </w:rPr>
            </w:pPr>
            <w:r w:rsidRPr="006D0F12">
              <w:rPr>
                <w:sz w:val="18"/>
                <w:szCs w:val="24"/>
                <w:lang w:val="es-ES"/>
              </w:rPr>
              <w:t>Mujeres</w:t>
            </w:r>
          </w:p>
        </w:tc>
        <w:tc>
          <w:tcPr>
            <w:tcW w:w="600"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w:t>
            </w:r>
          </w:p>
        </w:tc>
        <w:tc>
          <w:tcPr>
            <w:tcW w:w="520"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7</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3</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2</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3</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1</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4</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1</w:t>
            </w:r>
          </w:p>
        </w:tc>
        <w:tc>
          <w:tcPr>
            <w:tcW w:w="730"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6</w:t>
            </w:r>
          </w:p>
        </w:tc>
      </w:tr>
      <w:tr w:rsidR="006D24B0" w:rsidRPr="006D0F12">
        <w:trPr>
          <w:cantSplit/>
        </w:trPr>
        <w:tc>
          <w:tcPr>
            <w:tcW w:w="1066" w:type="dxa"/>
            <w:vMerge w:val="restart"/>
          </w:tcPr>
          <w:p w:rsidR="006D24B0" w:rsidRPr="006D0F12" w:rsidRDefault="006D24B0" w:rsidP="009461F8">
            <w:pPr>
              <w:suppressAutoHyphens w:val="0"/>
              <w:spacing w:before="40" w:after="40" w:line="220" w:lineRule="exact"/>
              <w:rPr>
                <w:sz w:val="18"/>
                <w:szCs w:val="24"/>
                <w:lang w:val="es-ES"/>
              </w:rPr>
            </w:pPr>
            <w:r w:rsidRPr="006D0F12">
              <w:rPr>
                <w:noProof/>
                <w:sz w:val="18"/>
                <w:szCs w:val="24"/>
                <w:lang w:val="es-ES"/>
              </w:rPr>
              <w:t>Lori</w:t>
            </w:r>
          </w:p>
        </w:tc>
        <w:tc>
          <w:tcPr>
            <w:tcW w:w="900" w:type="dxa"/>
            <w:tcBorders>
              <w:top w:val="single" w:sz="4" w:space="0" w:color="auto"/>
              <w:bottom w:val="single" w:sz="4" w:space="0" w:color="auto"/>
            </w:tcBorders>
          </w:tcPr>
          <w:p w:rsidR="006D24B0" w:rsidRPr="006D0F12" w:rsidRDefault="006D24B0" w:rsidP="00F10407">
            <w:pPr>
              <w:suppressAutoHyphens w:val="0"/>
              <w:spacing w:before="80" w:after="80" w:line="220" w:lineRule="exact"/>
              <w:ind w:firstLine="284"/>
              <w:rPr>
                <w:b/>
                <w:sz w:val="18"/>
                <w:szCs w:val="24"/>
                <w:lang w:val="es-ES"/>
              </w:rPr>
            </w:pPr>
            <w:r w:rsidRPr="006D0F12">
              <w:rPr>
                <w:b/>
                <w:noProof/>
                <w:sz w:val="18"/>
                <w:szCs w:val="24"/>
                <w:lang w:val="es-ES"/>
              </w:rPr>
              <w:t xml:space="preserve">Total </w:t>
            </w:r>
          </w:p>
        </w:tc>
        <w:tc>
          <w:tcPr>
            <w:tcW w:w="600"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1</w:t>
            </w:r>
          </w:p>
        </w:tc>
        <w:tc>
          <w:tcPr>
            <w:tcW w:w="520"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37</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12</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66</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22</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21</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30</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15</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14</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1</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1</w:t>
            </w:r>
          </w:p>
        </w:tc>
        <w:tc>
          <w:tcPr>
            <w:tcW w:w="730"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2</w:t>
            </w:r>
          </w:p>
        </w:tc>
      </w:tr>
      <w:tr w:rsidR="006D24B0" w:rsidRPr="006D0F12">
        <w:trPr>
          <w:cantSplit/>
        </w:trPr>
        <w:tc>
          <w:tcPr>
            <w:tcW w:w="1066" w:type="dxa"/>
            <w:vMerge/>
          </w:tcPr>
          <w:p w:rsidR="006D24B0" w:rsidRPr="006D0F12" w:rsidRDefault="006D24B0" w:rsidP="009461F8">
            <w:pPr>
              <w:suppressAutoHyphens w:val="0"/>
              <w:spacing w:before="40" w:after="40" w:line="220" w:lineRule="exact"/>
              <w:rPr>
                <w:sz w:val="18"/>
                <w:szCs w:val="24"/>
                <w:lang w:val="es-ES"/>
              </w:rPr>
            </w:pPr>
          </w:p>
        </w:tc>
        <w:tc>
          <w:tcPr>
            <w:tcW w:w="900" w:type="dxa"/>
            <w:tcBorders>
              <w:top w:val="single" w:sz="4" w:space="0" w:color="auto"/>
              <w:bottom w:val="single" w:sz="4" w:space="0" w:color="auto"/>
            </w:tcBorders>
          </w:tcPr>
          <w:p w:rsidR="006D24B0" w:rsidRPr="006D0F12" w:rsidRDefault="006D24B0" w:rsidP="00F10407">
            <w:pPr>
              <w:suppressAutoHyphens w:val="0"/>
              <w:spacing w:before="40" w:after="40" w:line="220" w:lineRule="exact"/>
              <w:rPr>
                <w:szCs w:val="24"/>
                <w:lang w:val="es-ES"/>
              </w:rPr>
            </w:pPr>
            <w:r w:rsidRPr="006D0F12">
              <w:rPr>
                <w:sz w:val="18"/>
                <w:szCs w:val="24"/>
                <w:lang w:val="es-ES"/>
              </w:rPr>
              <w:t>Mujeres</w:t>
            </w:r>
          </w:p>
        </w:tc>
        <w:tc>
          <w:tcPr>
            <w:tcW w:w="600"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w:t>
            </w:r>
          </w:p>
        </w:tc>
        <w:tc>
          <w:tcPr>
            <w:tcW w:w="520"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2</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2</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19</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2</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6</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6</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3</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4</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1</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1</w:t>
            </w:r>
          </w:p>
        </w:tc>
        <w:tc>
          <w:tcPr>
            <w:tcW w:w="730"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1</w:t>
            </w:r>
          </w:p>
        </w:tc>
      </w:tr>
      <w:tr w:rsidR="006D24B0" w:rsidRPr="006D0F12">
        <w:trPr>
          <w:cantSplit/>
        </w:trPr>
        <w:tc>
          <w:tcPr>
            <w:tcW w:w="1066" w:type="dxa"/>
            <w:vMerge w:val="restart"/>
          </w:tcPr>
          <w:p w:rsidR="006D24B0" w:rsidRPr="006D0F12" w:rsidRDefault="006D24B0" w:rsidP="009461F8">
            <w:pPr>
              <w:suppressAutoHyphens w:val="0"/>
              <w:spacing w:before="40" w:after="40" w:line="220" w:lineRule="exact"/>
              <w:rPr>
                <w:sz w:val="18"/>
                <w:szCs w:val="24"/>
                <w:lang w:val="es-ES"/>
              </w:rPr>
            </w:pPr>
            <w:r w:rsidRPr="006D0F12">
              <w:rPr>
                <w:noProof/>
                <w:sz w:val="18"/>
                <w:szCs w:val="24"/>
                <w:lang w:val="es-ES"/>
              </w:rPr>
              <w:t>Kotayk</w:t>
            </w:r>
          </w:p>
        </w:tc>
        <w:tc>
          <w:tcPr>
            <w:tcW w:w="900" w:type="dxa"/>
            <w:tcBorders>
              <w:top w:val="single" w:sz="4" w:space="0" w:color="auto"/>
              <w:bottom w:val="single" w:sz="4" w:space="0" w:color="auto"/>
            </w:tcBorders>
          </w:tcPr>
          <w:p w:rsidR="006D24B0" w:rsidRPr="006D0F12" w:rsidRDefault="006D24B0" w:rsidP="00F10407">
            <w:pPr>
              <w:suppressAutoHyphens w:val="0"/>
              <w:spacing w:before="80" w:after="80" w:line="220" w:lineRule="exact"/>
              <w:ind w:firstLine="284"/>
              <w:rPr>
                <w:b/>
                <w:sz w:val="18"/>
                <w:szCs w:val="24"/>
                <w:lang w:val="es-ES"/>
              </w:rPr>
            </w:pPr>
            <w:r w:rsidRPr="006D0F12">
              <w:rPr>
                <w:b/>
                <w:noProof/>
                <w:sz w:val="18"/>
                <w:szCs w:val="24"/>
                <w:lang w:val="es-ES"/>
              </w:rPr>
              <w:t xml:space="preserve">Total </w:t>
            </w:r>
          </w:p>
        </w:tc>
        <w:tc>
          <w:tcPr>
            <w:tcW w:w="600"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40</w:t>
            </w:r>
          </w:p>
        </w:tc>
        <w:tc>
          <w:tcPr>
            <w:tcW w:w="520"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89</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117</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130</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51</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28</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10</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3</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7</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9</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1</w:t>
            </w:r>
          </w:p>
        </w:tc>
        <w:tc>
          <w:tcPr>
            <w:tcW w:w="730"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11</w:t>
            </w:r>
          </w:p>
        </w:tc>
      </w:tr>
      <w:tr w:rsidR="006D24B0" w:rsidRPr="006D0F12">
        <w:trPr>
          <w:cantSplit/>
        </w:trPr>
        <w:tc>
          <w:tcPr>
            <w:tcW w:w="1066" w:type="dxa"/>
            <w:vMerge/>
          </w:tcPr>
          <w:p w:rsidR="006D24B0" w:rsidRPr="006D0F12" w:rsidRDefault="006D24B0" w:rsidP="009461F8">
            <w:pPr>
              <w:suppressAutoHyphens w:val="0"/>
              <w:spacing w:before="40" w:after="40" w:line="220" w:lineRule="exact"/>
              <w:rPr>
                <w:sz w:val="18"/>
                <w:szCs w:val="24"/>
                <w:lang w:val="es-ES"/>
              </w:rPr>
            </w:pPr>
          </w:p>
        </w:tc>
        <w:tc>
          <w:tcPr>
            <w:tcW w:w="900" w:type="dxa"/>
            <w:tcBorders>
              <w:top w:val="single" w:sz="4" w:space="0" w:color="auto"/>
              <w:bottom w:val="single" w:sz="4" w:space="0" w:color="auto"/>
            </w:tcBorders>
          </w:tcPr>
          <w:p w:rsidR="006D24B0" w:rsidRPr="006D0F12" w:rsidRDefault="006D24B0" w:rsidP="00F10407">
            <w:pPr>
              <w:suppressAutoHyphens w:val="0"/>
              <w:spacing w:before="40" w:after="40" w:line="220" w:lineRule="exact"/>
              <w:rPr>
                <w:szCs w:val="24"/>
                <w:lang w:val="es-ES"/>
              </w:rPr>
            </w:pPr>
            <w:r w:rsidRPr="006D0F12">
              <w:rPr>
                <w:sz w:val="18"/>
                <w:szCs w:val="24"/>
                <w:lang w:val="es-ES"/>
              </w:rPr>
              <w:t>Mujeres</w:t>
            </w:r>
          </w:p>
        </w:tc>
        <w:tc>
          <w:tcPr>
            <w:tcW w:w="600"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22</w:t>
            </w:r>
          </w:p>
        </w:tc>
        <w:tc>
          <w:tcPr>
            <w:tcW w:w="520"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19</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16</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38</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1</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17</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6</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4</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3</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1</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1</w:t>
            </w:r>
          </w:p>
        </w:tc>
        <w:tc>
          <w:tcPr>
            <w:tcW w:w="730"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9</w:t>
            </w:r>
          </w:p>
        </w:tc>
      </w:tr>
      <w:tr w:rsidR="006D24B0" w:rsidRPr="006D0F12">
        <w:trPr>
          <w:cantSplit/>
        </w:trPr>
        <w:tc>
          <w:tcPr>
            <w:tcW w:w="1066" w:type="dxa"/>
            <w:vMerge w:val="restart"/>
          </w:tcPr>
          <w:p w:rsidR="006D24B0" w:rsidRPr="006D0F12" w:rsidRDefault="006D24B0" w:rsidP="009461F8">
            <w:pPr>
              <w:suppressAutoHyphens w:val="0"/>
              <w:spacing w:before="40" w:after="40" w:line="220" w:lineRule="exact"/>
              <w:rPr>
                <w:sz w:val="18"/>
                <w:szCs w:val="24"/>
                <w:lang w:val="es-ES"/>
              </w:rPr>
            </w:pPr>
            <w:r w:rsidRPr="006D0F12">
              <w:rPr>
                <w:noProof/>
                <w:sz w:val="18"/>
                <w:szCs w:val="24"/>
                <w:lang w:val="es-ES"/>
              </w:rPr>
              <w:t>Shirak</w:t>
            </w:r>
          </w:p>
        </w:tc>
        <w:tc>
          <w:tcPr>
            <w:tcW w:w="900" w:type="dxa"/>
            <w:tcBorders>
              <w:top w:val="single" w:sz="4" w:space="0" w:color="auto"/>
              <w:bottom w:val="single" w:sz="4" w:space="0" w:color="auto"/>
            </w:tcBorders>
          </w:tcPr>
          <w:p w:rsidR="006D24B0" w:rsidRPr="006D0F12" w:rsidRDefault="006D24B0" w:rsidP="00F10407">
            <w:pPr>
              <w:suppressAutoHyphens w:val="0"/>
              <w:spacing w:before="80" w:after="80" w:line="220" w:lineRule="exact"/>
              <w:ind w:firstLine="284"/>
              <w:rPr>
                <w:b/>
                <w:sz w:val="18"/>
                <w:szCs w:val="24"/>
                <w:lang w:val="es-ES"/>
              </w:rPr>
            </w:pPr>
            <w:r w:rsidRPr="006D0F12">
              <w:rPr>
                <w:b/>
                <w:noProof/>
                <w:sz w:val="18"/>
                <w:szCs w:val="24"/>
                <w:lang w:val="es-ES"/>
              </w:rPr>
              <w:t xml:space="preserve">Total </w:t>
            </w:r>
          </w:p>
        </w:tc>
        <w:tc>
          <w:tcPr>
            <w:tcW w:w="600"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w:t>
            </w:r>
          </w:p>
        </w:tc>
        <w:tc>
          <w:tcPr>
            <w:tcW w:w="520"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249</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252</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278</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98</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11</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11</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10</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5</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6</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4</w:t>
            </w:r>
          </w:p>
        </w:tc>
        <w:tc>
          <w:tcPr>
            <w:tcW w:w="730"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3</w:t>
            </w:r>
          </w:p>
        </w:tc>
      </w:tr>
      <w:tr w:rsidR="006D24B0" w:rsidRPr="006D0F12">
        <w:trPr>
          <w:cantSplit/>
        </w:trPr>
        <w:tc>
          <w:tcPr>
            <w:tcW w:w="1066" w:type="dxa"/>
            <w:vMerge/>
          </w:tcPr>
          <w:p w:rsidR="006D24B0" w:rsidRPr="006D0F12" w:rsidRDefault="006D24B0" w:rsidP="009461F8">
            <w:pPr>
              <w:suppressAutoHyphens w:val="0"/>
              <w:spacing w:before="40" w:after="40" w:line="220" w:lineRule="exact"/>
              <w:rPr>
                <w:sz w:val="18"/>
                <w:szCs w:val="24"/>
                <w:lang w:val="es-ES"/>
              </w:rPr>
            </w:pPr>
          </w:p>
        </w:tc>
        <w:tc>
          <w:tcPr>
            <w:tcW w:w="900" w:type="dxa"/>
            <w:tcBorders>
              <w:top w:val="single" w:sz="4" w:space="0" w:color="auto"/>
              <w:bottom w:val="single" w:sz="4" w:space="0" w:color="auto"/>
            </w:tcBorders>
          </w:tcPr>
          <w:p w:rsidR="006D24B0" w:rsidRPr="006D0F12" w:rsidRDefault="006D24B0" w:rsidP="00F10407">
            <w:pPr>
              <w:suppressAutoHyphens w:val="0"/>
              <w:spacing w:before="40" w:after="40" w:line="220" w:lineRule="exact"/>
              <w:rPr>
                <w:szCs w:val="24"/>
                <w:lang w:val="es-ES"/>
              </w:rPr>
            </w:pPr>
            <w:r w:rsidRPr="006D0F12">
              <w:rPr>
                <w:sz w:val="18"/>
                <w:szCs w:val="24"/>
                <w:lang w:val="es-ES"/>
              </w:rPr>
              <w:t>Mujeres</w:t>
            </w:r>
          </w:p>
        </w:tc>
        <w:tc>
          <w:tcPr>
            <w:tcW w:w="600"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w:t>
            </w:r>
          </w:p>
        </w:tc>
        <w:tc>
          <w:tcPr>
            <w:tcW w:w="520"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69</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54</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46</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33</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6</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7</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5</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1</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1</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2</w:t>
            </w:r>
          </w:p>
        </w:tc>
        <w:tc>
          <w:tcPr>
            <w:tcW w:w="730"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1</w:t>
            </w:r>
          </w:p>
        </w:tc>
      </w:tr>
      <w:tr w:rsidR="006D24B0" w:rsidRPr="006D0F12">
        <w:trPr>
          <w:cantSplit/>
        </w:trPr>
        <w:tc>
          <w:tcPr>
            <w:tcW w:w="1066" w:type="dxa"/>
            <w:vMerge w:val="restart"/>
          </w:tcPr>
          <w:p w:rsidR="006D24B0" w:rsidRPr="006D0F12" w:rsidRDefault="006D24B0" w:rsidP="009461F8">
            <w:pPr>
              <w:suppressAutoHyphens w:val="0"/>
              <w:spacing w:before="40" w:after="40" w:line="220" w:lineRule="exact"/>
              <w:rPr>
                <w:sz w:val="18"/>
                <w:szCs w:val="24"/>
                <w:lang w:val="es-ES"/>
              </w:rPr>
            </w:pPr>
            <w:r w:rsidRPr="006D0F12">
              <w:rPr>
                <w:noProof/>
                <w:sz w:val="18"/>
                <w:szCs w:val="24"/>
                <w:lang w:val="es-ES"/>
              </w:rPr>
              <w:t>Syunik</w:t>
            </w:r>
          </w:p>
        </w:tc>
        <w:tc>
          <w:tcPr>
            <w:tcW w:w="900" w:type="dxa"/>
            <w:tcBorders>
              <w:top w:val="single" w:sz="4" w:space="0" w:color="auto"/>
              <w:bottom w:val="single" w:sz="4" w:space="0" w:color="auto"/>
            </w:tcBorders>
          </w:tcPr>
          <w:p w:rsidR="006D24B0" w:rsidRPr="006D0F12" w:rsidRDefault="006D24B0" w:rsidP="00F10407">
            <w:pPr>
              <w:suppressAutoHyphens w:val="0"/>
              <w:spacing w:before="80" w:after="80" w:line="220" w:lineRule="exact"/>
              <w:ind w:firstLine="284"/>
              <w:rPr>
                <w:b/>
                <w:sz w:val="18"/>
                <w:szCs w:val="24"/>
                <w:lang w:val="es-ES"/>
              </w:rPr>
            </w:pPr>
            <w:r w:rsidRPr="006D0F12">
              <w:rPr>
                <w:b/>
                <w:noProof/>
                <w:sz w:val="18"/>
                <w:szCs w:val="24"/>
                <w:lang w:val="es-ES"/>
              </w:rPr>
              <w:t xml:space="preserve">Total </w:t>
            </w:r>
          </w:p>
        </w:tc>
        <w:tc>
          <w:tcPr>
            <w:tcW w:w="600"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1</w:t>
            </w:r>
          </w:p>
        </w:tc>
        <w:tc>
          <w:tcPr>
            <w:tcW w:w="520"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21</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42</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39</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14</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2</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4</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4</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6</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3</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2</w:t>
            </w:r>
          </w:p>
        </w:tc>
        <w:tc>
          <w:tcPr>
            <w:tcW w:w="730"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7</w:t>
            </w:r>
          </w:p>
        </w:tc>
      </w:tr>
      <w:tr w:rsidR="006D24B0" w:rsidRPr="006D0F12">
        <w:trPr>
          <w:cantSplit/>
        </w:trPr>
        <w:tc>
          <w:tcPr>
            <w:tcW w:w="1066" w:type="dxa"/>
            <w:vMerge/>
          </w:tcPr>
          <w:p w:rsidR="006D24B0" w:rsidRPr="006D0F12" w:rsidRDefault="006D24B0" w:rsidP="009461F8">
            <w:pPr>
              <w:suppressAutoHyphens w:val="0"/>
              <w:spacing w:before="40" w:after="40" w:line="220" w:lineRule="exact"/>
              <w:rPr>
                <w:sz w:val="18"/>
                <w:szCs w:val="24"/>
                <w:lang w:val="es-ES"/>
              </w:rPr>
            </w:pPr>
          </w:p>
        </w:tc>
        <w:tc>
          <w:tcPr>
            <w:tcW w:w="900" w:type="dxa"/>
            <w:tcBorders>
              <w:top w:val="single" w:sz="4" w:space="0" w:color="auto"/>
              <w:bottom w:val="single" w:sz="4" w:space="0" w:color="auto"/>
            </w:tcBorders>
          </w:tcPr>
          <w:p w:rsidR="006D24B0" w:rsidRPr="006D0F12" w:rsidRDefault="006D24B0" w:rsidP="00F10407">
            <w:pPr>
              <w:suppressAutoHyphens w:val="0"/>
              <w:spacing w:before="40" w:after="40" w:line="220" w:lineRule="exact"/>
              <w:rPr>
                <w:szCs w:val="24"/>
                <w:lang w:val="es-ES"/>
              </w:rPr>
            </w:pPr>
            <w:r w:rsidRPr="006D0F12">
              <w:rPr>
                <w:sz w:val="18"/>
                <w:szCs w:val="24"/>
                <w:lang w:val="es-ES"/>
              </w:rPr>
              <w:t>Mujeres</w:t>
            </w:r>
          </w:p>
        </w:tc>
        <w:tc>
          <w:tcPr>
            <w:tcW w:w="600"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w:t>
            </w:r>
          </w:p>
        </w:tc>
        <w:tc>
          <w:tcPr>
            <w:tcW w:w="520"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2</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2</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1</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2</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2</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2</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4</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2</w:t>
            </w:r>
          </w:p>
        </w:tc>
        <w:tc>
          <w:tcPr>
            <w:tcW w:w="730"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6</w:t>
            </w:r>
          </w:p>
        </w:tc>
      </w:tr>
      <w:tr w:rsidR="006D24B0" w:rsidRPr="006D0F12">
        <w:trPr>
          <w:cantSplit/>
        </w:trPr>
        <w:tc>
          <w:tcPr>
            <w:tcW w:w="1066" w:type="dxa"/>
            <w:vMerge w:val="restart"/>
          </w:tcPr>
          <w:p w:rsidR="006D24B0" w:rsidRPr="006D0F12" w:rsidRDefault="006D24B0" w:rsidP="009461F8">
            <w:pPr>
              <w:suppressAutoHyphens w:val="0"/>
              <w:spacing w:before="40" w:after="40" w:line="220" w:lineRule="exact"/>
              <w:rPr>
                <w:sz w:val="18"/>
                <w:szCs w:val="24"/>
                <w:lang w:val="es-ES"/>
              </w:rPr>
            </w:pPr>
            <w:r w:rsidRPr="006D0F12">
              <w:rPr>
                <w:noProof/>
                <w:sz w:val="18"/>
                <w:szCs w:val="24"/>
                <w:lang w:val="es-ES"/>
              </w:rPr>
              <w:t>Vayots Dzor</w:t>
            </w:r>
          </w:p>
        </w:tc>
        <w:tc>
          <w:tcPr>
            <w:tcW w:w="900" w:type="dxa"/>
            <w:tcBorders>
              <w:top w:val="single" w:sz="4" w:space="0" w:color="auto"/>
              <w:bottom w:val="single" w:sz="4" w:space="0" w:color="auto"/>
            </w:tcBorders>
          </w:tcPr>
          <w:p w:rsidR="006D24B0" w:rsidRPr="006D0F12" w:rsidRDefault="006D24B0" w:rsidP="00F10407">
            <w:pPr>
              <w:suppressAutoHyphens w:val="0"/>
              <w:spacing w:before="80" w:after="80" w:line="220" w:lineRule="exact"/>
              <w:ind w:firstLine="284"/>
              <w:rPr>
                <w:b/>
                <w:sz w:val="18"/>
                <w:szCs w:val="24"/>
                <w:lang w:val="es-ES"/>
              </w:rPr>
            </w:pPr>
            <w:r w:rsidRPr="006D0F12">
              <w:rPr>
                <w:b/>
                <w:noProof/>
                <w:sz w:val="18"/>
                <w:szCs w:val="24"/>
                <w:lang w:val="es-ES"/>
              </w:rPr>
              <w:t xml:space="preserve">Total </w:t>
            </w:r>
          </w:p>
        </w:tc>
        <w:tc>
          <w:tcPr>
            <w:tcW w:w="600"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w:t>
            </w:r>
          </w:p>
        </w:tc>
        <w:tc>
          <w:tcPr>
            <w:tcW w:w="520"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w:t>
            </w:r>
          </w:p>
        </w:tc>
        <w:tc>
          <w:tcPr>
            <w:tcW w:w="730"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w:t>
            </w:r>
          </w:p>
        </w:tc>
      </w:tr>
      <w:tr w:rsidR="006D24B0" w:rsidRPr="006D0F12">
        <w:trPr>
          <w:cantSplit/>
        </w:trPr>
        <w:tc>
          <w:tcPr>
            <w:tcW w:w="1066" w:type="dxa"/>
            <w:vMerge/>
          </w:tcPr>
          <w:p w:rsidR="006D24B0" w:rsidRPr="006D0F12" w:rsidRDefault="006D24B0" w:rsidP="009461F8">
            <w:pPr>
              <w:suppressAutoHyphens w:val="0"/>
              <w:spacing w:before="40" w:after="40" w:line="220" w:lineRule="exact"/>
              <w:rPr>
                <w:sz w:val="18"/>
                <w:szCs w:val="24"/>
                <w:lang w:val="es-ES"/>
              </w:rPr>
            </w:pPr>
          </w:p>
        </w:tc>
        <w:tc>
          <w:tcPr>
            <w:tcW w:w="900" w:type="dxa"/>
            <w:tcBorders>
              <w:top w:val="single" w:sz="4" w:space="0" w:color="auto"/>
              <w:bottom w:val="single" w:sz="4" w:space="0" w:color="auto"/>
            </w:tcBorders>
          </w:tcPr>
          <w:p w:rsidR="006D24B0" w:rsidRPr="006D0F12" w:rsidRDefault="006D24B0" w:rsidP="00F10407">
            <w:pPr>
              <w:suppressAutoHyphens w:val="0"/>
              <w:spacing w:before="40" w:after="40" w:line="220" w:lineRule="exact"/>
              <w:rPr>
                <w:szCs w:val="24"/>
                <w:lang w:val="es-ES"/>
              </w:rPr>
            </w:pPr>
            <w:r w:rsidRPr="006D0F12">
              <w:rPr>
                <w:sz w:val="18"/>
                <w:szCs w:val="24"/>
                <w:lang w:val="es-ES"/>
              </w:rPr>
              <w:t>Mujeres</w:t>
            </w:r>
          </w:p>
        </w:tc>
        <w:tc>
          <w:tcPr>
            <w:tcW w:w="600"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w:t>
            </w:r>
          </w:p>
        </w:tc>
        <w:tc>
          <w:tcPr>
            <w:tcW w:w="520"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w:t>
            </w:r>
          </w:p>
        </w:tc>
        <w:tc>
          <w:tcPr>
            <w:tcW w:w="730"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w:t>
            </w:r>
          </w:p>
        </w:tc>
      </w:tr>
      <w:tr w:rsidR="006D24B0" w:rsidRPr="006D0F12">
        <w:trPr>
          <w:cantSplit/>
        </w:trPr>
        <w:tc>
          <w:tcPr>
            <w:tcW w:w="1066" w:type="dxa"/>
            <w:vMerge w:val="restart"/>
          </w:tcPr>
          <w:p w:rsidR="006D24B0" w:rsidRPr="006D0F12" w:rsidRDefault="006D24B0" w:rsidP="009461F8">
            <w:pPr>
              <w:suppressAutoHyphens w:val="0"/>
              <w:spacing w:before="40" w:after="40" w:line="220" w:lineRule="exact"/>
              <w:rPr>
                <w:sz w:val="18"/>
                <w:szCs w:val="24"/>
                <w:lang w:val="es-ES"/>
              </w:rPr>
            </w:pPr>
            <w:r w:rsidRPr="006D0F12">
              <w:rPr>
                <w:noProof/>
                <w:sz w:val="18"/>
                <w:szCs w:val="24"/>
                <w:lang w:val="es-ES"/>
              </w:rPr>
              <w:t>Tavush</w:t>
            </w:r>
          </w:p>
        </w:tc>
        <w:tc>
          <w:tcPr>
            <w:tcW w:w="900" w:type="dxa"/>
            <w:tcBorders>
              <w:top w:val="single" w:sz="4" w:space="0" w:color="auto"/>
              <w:bottom w:val="single" w:sz="4" w:space="0" w:color="auto"/>
            </w:tcBorders>
          </w:tcPr>
          <w:p w:rsidR="006D24B0" w:rsidRPr="006D0F12" w:rsidRDefault="006D24B0" w:rsidP="00F10407">
            <w:pPr>
              <w:suppressAutoHyphens w:val="0"/>
              <w:spacing w:before="80" w:after="80" w:line="220" w:lineRule="exact"/>
              <w:ind w:firstLine="284"/>
              <w:rPr>
                <w:b/>
                <w:sz w:val="18"/>
                <w:szCs w:val="24"/>
                <w:lang w:val="es-ES"/>
              </w:rPr>
            </w:pPr>
            <w:r w:rsidRPr="006D0F12">
              <w:rPr>
                <w:b/>
                <w:noProof/>
                <w:sz w:val="18"/>
                <w:szCs w:val="24"/>
                <w:lang w:val="es-ES"/>
              </w:rPr>
              <w:t xml:space="preserve">Total </w:t>
            </w:r>
          </w:p>
        </w:tc>
        <w:tc>
          <w:tcPr>
            <w:tcW w:w="600"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1</w:t>
            </w:r>
          </w:p>
        </w:tc>
        <w:tc>
          <w:tcPr>
            <w:tcW w:w="520"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14</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26</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27</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13</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5</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6</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1</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2</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5</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3</w:t>
            </w:r>
          </w:p>
        </w:tc>
        <w:tc>
          <w:tcPr>
            <w:tcW w:w="730"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3</w:t>
            </w:r>
          </w:p>
        </w:tc>
      </w:tr>
      <w:tr w:rsidR="006D24B0" w:rsidRPr="006D0F12">
        <w:trPr>
          <w:cantSplit/>
        </w:trPr>
        <w:tc>
          <w:tcPr>
            <w:tcW w:w="1066" w:type="dxa"/>
            <w:vMerge/>
            <w:tcBorders>
              <w:bottom w:val="single" w:sz="4" w:space="0" w:color="auto"/>
            </w:tcBorders>
          </w:tcPr>
          <w:p w:rsidR="006D24B0" w:rsidRPr="006D0F12" w:rsidRDefault="006D24B0" w:rsidP="009461F8">
            <w:pPr>
              <w:suppressAutoHyphens w:val="0"/>
              <w:spacing w:before="40" w:after="40" w:line="220" w:lineRule="exact"/>
              <w:rPr>
                <w:sz w:val="18"/>
                <w:szCs w:val="24"/>
                <w:lang w:val="es-ES"/>
              </w:rPr>
            </w:pPr>
          </w:p>
        </w:tc>
        <w:tc>
          <w:tcPr>
            <w:tcW w:w="900" w:type="dxa"/>
            <w:tcBorders>
              <w:top w:val="single" w:sz="4" w:space="0" w:color="auto"/>
              <w:bottom w:val="single" w:sz="4" w:space="0" w:color="auto"/>
            </w:tcBorders>
          </w:tcPr>
          <w:p w:rsidR="006D24B0" w:rsidRPr="006D0F12" w:rsidRDefault="006D24B0" w:rsidP="00F10407">
            <w:pPr>
              <w:suppressAutoHyphens w:val="0"/>
              <w:spacing w:before="40" w:after="40" w:line="220" w:lineRule="exact"/>
              <w:rPr>
                <w:szCs w:val="24"/>
                <w:lang w:val="es-ES"/>
              </w:rPr>
            </w:pPr>
            <w:r w:rsidRPr="006D0F12">
              <w:rPr>
                <w:sz w:val="18"/>
                <w:szCs w:val="24"/>
                <w:lang w:val="es-ES"/>
              </w:rPr>
              <w:t>Mujeres</w:t>
            </w:r>
          </w:p>
        </w:tc>
        <w:tc>
          <w:tcPr>
            <w:tcW w:w="600"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w:t>
            </w:r>
          </w:p>
        </w:tc>
        <w:tc>
          <w:tcPr>
            <w:tcW w:w="520"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1</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3</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3</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4</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4</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1</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1</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1</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w:t>
            </w:r>
          </w:p>
        </w:tc>
        <w:tc>
          <w:tcPr>
            <w:tcW w:w="730"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2</w:t>
            </w:r>
          </w:p>
        </w:tc>
      </w:tr>
      <w:tr w:rsidR="006D24B0" w:rsidRPr="006D0F12">
        <w:trPr>
          <w:cantSplit/>
        </w:trPr>
        <w:tc>
          <w:tcPr>
            <w:tcW w:w="1966" w:type="dxa"/>
            <w:gridSpan w:val="2"/>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ind w:left="170"/>
              <w:rPr>
                <w:szCs w:val="24"/>
                <w:lang w:val="es-ES"/>
              </w:rPr>
            </w:pPr>
            <w:r w:rsidRPr="006D0F12">
              <w:rPr>
                <w:b/>
                <w:sz w:val="18"/>
                <w:szCs w:val="24"/>
                <w:lang w:val="es-ES"/>
              </w:rPr>
              <w:t>Total</w:t>
            </w:r>
            <w:r w:rsidR="009461F8">
              <w:rPr>
                <w:b/>
                <w:sz w:val="18"/>
                <w:szCs w:val="24"/>
                <w:lang w:val="es-ES"/>
              </w:rPr>
              <w:t xml:space="preserve"> </w:t>
            </w:r>
            <w:r w:rsidRPr="006D0F12">
              <w:rPr>
                <w:b/>
                <w:sz w:val="18"/>
                <w:szCs w:val="24"/>
                <w:lang w:val="es-ES"/>
              </w:rPr>
              <w:t xml:space="preserve">República </w:t>
            </w:r>
            <w:r w:rsidR="009461F8">
              <w:rPr>
                <w:b/>
                <w:sz w:val="18"/>
                <w:szCs w:val="24"/>
                <w:lang w:val="es-ES"/>
              </w:rPr>
              <w:br/>
            </w:r>
            <w:r w:rsidRPr="006D0F12">
              <w:rPr>
                <w:b/>
                <w:sz w:val="18"/>
                <w:szCs w:val="24"/>
                <w:lang w:val="es-ES"/>
              </w:rPr>
              <w:t>de Armenia</w:t>
            </w:r>
          </w:p>
        </w:tc>
        <w:tc>
          <w:tcPr>
            <w:tcW w:w="600"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61</w:t>
            </w:r>
          </w:p>
        </w:tc>
        <w:tc>
          <w:tcPr>
            <w:tcW w:w="520"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1 020</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1 117</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1 198</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362</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134</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105</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63</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56</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42</w:t>
            </w:r>
          </w:p>
        </w:tc>
        <w:tc>
          <w:tcPr>
            <w:tcW w:w="521"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26</w:t>
            </w:r>
          </w:p>
        </w:tc>
        <w:tc>
          <w:tcPr>
            <w:tcW w:w="730"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60</w:t>
            </w:r>
          </w:p>
        </w:tc>
      </w:tr>
      <w:tr w:rsidR="006D24B0" w:rsidRPr="006D0F12">
        <w:trPr>
          <w:cantSplit/>
        </w:trPr>
        <w:tc>
          <w:tcPr>
            <w:tcW w:w="1966" w:type="dxa"/>
            <w:gridSpan w:val="2"/>
            <w:tcBorders>
              <w:top w:val="single" w:sz="4" w:space="0" w:color="auto"/>
              <w:bottom w:val="single" w:sz="12" w:space="0" w:color="auto"/>
            </w:tcBorders>
          </w:tcPr>
          <w:p w:rsidR="006D24B0" w:rsidRPr="009461F8" w:rsidRDefault="006D24B0" w:rsidP="009461F8">
            <w:pPr>
              <w:suppressAutoHyphens w:val="0"/>
              <w:spacing w:before="40" w:after="40" w:line="220" w:lineRule="exact"/>
              <w:rPr>
                <w:szCs w:val="24"/>
                <w:lang w:val="es-ES"/>
              </w:rPr>
            </w:pPr>
            <w:r w:rsidRPr="009461F8">
              <w:rPr>
                <w:sz w:val="18"/>
                <w:szCs w:val="24"/>
                <w:lang w:val="es-ES"/>
              </w:rPr>
              <w:t>Mujeres</w:t>
            </w:r>
          </w:p>
        </w:tc>
        <w:tc>
          <w:tcPr>
            <w:tcW w:w="600" w:type="dxa"/>
            <w:tcBorders>
              <w:top w:val="single" w:sz="4" w:space="0" w:color="auto"/>
              <w:bottom w:val="single" w:sz="12"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24</w:t>
            </w:r>
          </w:p>
        </w:tc>
        <w:tc>
          <w:tcPr>
            <w:tcW w:w="520" w:type="dxa"/>
            <w:tcBorders>
              <w:top w:val="single" w:sz="4" w:space="0" w:color="auto"/>
              <w:bottom w:val="single" w:sz="12"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243</w:t>
            </w:r>
          </w:p>
        </w:tc>
        <w:tc>
          <w:tcPr>
            <w:tcW w:w="521" w:type="dxa"/>
            <w:tcBorders>
              <w:top w:val="single" w:sz="4" w:space="0" w:color="auto"/>
              <w:bottom w:val="single" w:sz="12"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244</w:t>
            </w:r>
          </w:p>
        </w:tc>
        <w:tc>
          <w:tcPr>
            <w:tcW w:w="521" w:type="dxa"/>
            <w:tcBorders>
              <w:top w:val="single" w:sz="4" w:space="0" w:color="auto"/>
              <w:bottom w:val="single" w:sz="12"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253</w:t>
            </w:r>
          </w:p>
        </w:tc>
        <w:tc>
          <w:tcPr>
            <w:tcW w:w="521" w:type="dxa"/>
            <w:tcBorders>
              <w:top w:val="single" w:sz="4" w:space="0" w:color="auto"/>
              <w:bottom w:val="single" w:sz="12"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116</w:t>
            </w:r>
          </w:p>
        </w:tc>
        <w:tc>
          <w:tcPr>
            <w:tcW w:w="521" w:type="dxa"/>
            <w:tcBorders>
              <w:top w:val="single" w:sz="4" w:space="0" w:color="auto"/>
              <w:bottom w:val="single" w:sz="12"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77</w:t>
            </w:r>
          </w:p>
        </w:tc>
        <w:tc>
          <w:tcPr>
            <w:tcW w:w="521" w:type="dxa"/>
            <w:tcBorders>
              <w:top w:val="single" w:sz="4" w:space="0" w:color="auto"/>
              <w:bottom w:val="single" w:sz="12"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47</w:t>
            </w:r>
          </w:p>
        </w:tc>
        <w:tc>
          <w:tcPr>
            <w:tcW w:w="521" w:type="dxa"/>
            <w:tcBorders>
              <w:top w:val="single" w:sz="4" w:space="0" w:color="auto"/>
              <w:bottom w:val="single" w:sz="12"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21</w:t>
            </w:r>
          </w:p>
        </w:tc>
        <w:tc>
          <w:tcPr>
            <w:tcW w:w="521" w:type="dxa"/>
            <w:tcBorders>
              <w:top w:val="single" w:sz="4" w:space="0" w:color="auto"/>
              <w:bottom w:val="single" w:sz="12"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24</w:t>
            </w:r>
          </w:p>
        </w:tc>
        <w:tc>
          <w:tcPr>
            <w:tcW w:w="521" w:type="dxa"/>
            <w:tcBorders>
              <w:top w:val="single" w:sz="4" w:space="0" w:color="auto"/>
              <w:bottom w:val="single" w:sz="12"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5</w:t>
            </w:r>
          </w:p>
        </w:tc>
        <w:tc>
          <w:tcPr>
            <w:tcW w:w="521" w:type="dxa"/>
            <w:tcBorders>
              <w:top w:val="single" w:sz="4" w:space="0" w:color="auto"/>
              <w:bottom w:val="single" w:sz="12"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9</w:t>
            </w:r>
          </w:p>
        </w:tc>
        <w:tc>
          <w:tcPr>
            <w:tcW w:w="730" w:type="dxa"/>
            <w:tcBorders>
              <w:top w:val="single" w:sz="4" w:space="0" w:color="auto"/>
              <w:bottom w:val="single" w:sz="12"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33</w:t>
            </w:r>
          </w:p>
        </w:tc>
      </w:tr>
    </w:tbl>
    <w:p w:rsidR="006D24B0" w:rsidRPr="00A73F87" w:rsidRDefault="00A73F87" w:rsidP="009461F8">
      <w:pPr>
        <w:pStyle w:val="H23G"/>
        <w:rPr>
          <w:b w:val="0"/>
          <w:i/>
          <w:sz w:val="16"/>
          <w:lang w:val="es-ES"/>
        </w:rPr>
      </w:pPr>
      <w:r>
        <w:rPr>
          <w:lang w:val="es-ES"/>
        </w:rPr>
        <w:br w:type="page"/>
      </w:r>
      <w:r w:rsidR="009461F8">
        <w:rPr>
          <w:lang w:val="es-ES"/>
        </w:rPr>
        <w:tab/>
      </w:r>
      <w:r w:rsidR="009461F8">
        <w:rPr>
          <w:lang w:val="es-ES"/>
        </w:rPr>
        <w:tab/>
      </w:r>
      <w:r w:rsidR="006D24B0" w:rsidRPr="006D0F12">
        <w:rPr>
          <w:lang w:val="es-ES"/>
        </w:rPr>
        <w:t>Distribución de los alumnos de instituciones de formación profesional básica (técnica), por sexo</w:t>
      </w:r>
      <w:r w:rsidR="00027BD1" w:rsidRPr="006D0F12">
        <w:rPr>
          <w:lang w:val="es-ES"/>
        </w:rPr>
        <w:t xml:space="preserve"> </w:t>
      </w:r>
      <w:r w:rsidR="006D24B0" w:rsidRPr="006D0F12">
        <w:rPr>
          <w:lang w:val="es-ES"/>
        </w:rPr>
        <w:t xml:space="preserve">y edad </w:t>
      </w:r>
      <w:r w:rsidR="00150B20" w:rsidRPr="006D0F12">
        <w:rPr>
          <w:lang w:val="es-ES"/>
        </w:rPr>
        <w:t>–</w:t>
      </w:r>
      <w:r w:rsidR="006D24B0" w:rsidRPr="006D0F12">
        <w:rPr>
          <w:lang w:val="es-ES"/>
        </w:rPr>
        <w:t xml:space="preserve"> Año académico 2008-2009 </w:t>
      </w:r>
      <w:r>
        <w:rPr>
          <w:lang w:val="es-ES"/>
        </w:rPr>
        <w:br/>
      </w:r>
      <w:r w:rsidR="006D24B0" w:rsidRPr="00A73F87">
        <w:rPr>
          <w:b w:val="0"/>
          <w:i/>
          <w:sz w:val="16"/>
          <w:lang w:val="es-ES"/>
        </w:rPr>
        <w:t>(</w:t>
      </w:r>
      <w:r w:rsidRPr="00A73F87">
        <w:rPr>
          <w:b w:val="0"/>
          <w:i/>
          <w:sz w:val="16"/>
          <w:lang w:val="es-ES"/>
        </w:rPr>
        <w:t>Personas</w:t>
      </w:r>
      <w:r w:rsidR="006D24B0" w:rsidRPr="00A73F87">
        <w:rPr>
          <w:b w:val="0"/>
          <w:i/>
          <w:sz w:val="16"/>
          <w:lang w:val="es-ES"/>
        </w:rPr>
        <w:t>)</w:t>
      </w:r>
    </w:p>
    <w:tbl>
      <w:tblPr>
        <w:tblW w:w="8507"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066"/>
        <w:gridCol w:w="824"/>
        <w:gridCol w:w="701"/>
        <w:gridCol w:w="509"/>
        <w:gridCol w:w="509"/>
        <w:gridCol w:w="509"/>
        <w:gridCol w:w="510"/>
        <w:gridCol w:w="509"/>
        <w:gridCol w:w="509"/>
        <w:gridCol w:w="510"/>
        <w:gridCol w:w="509"/>
        <w:gridCol w:w="509"/>
        <w:gridCol w:w="510"/>
        <w:gridCol w:w="823"/>
      </w:tblGrid>
      <w:tr w:rsidR="006D24B0" w:rsidRPr="006D0F12">
        <w:trPr>
          <w:cantSplit/>
          <w:tblHeader/>
        </w:trPr>
        <w:tc>
          <w:tcPr>
            <w:tcW w:w="1890" w:type="dxa"/>
            <w:gridSpan w:val="2"/>
            <w:vMerge w:val="restart"/>
            <w:tcBorders>
              <w:top w:val="single" w:sz="4" w:space="0" w:color="auto"/>
              <w:bottom w:val="single" w:sz="12" w:space="0" w:color="auto"/>
            </w:tcBorders>
            <w:vAlign w:val="bottom"/>
          </w:tcPr>
          <w:p w:rsidR="006D24B0" w:rsidRPr="006D0F12" w:rsidRDefault="006D24B0" w:rsidP="00F10407">
            <w:pPr>
              <w:keepNext/>
              <w:suppressAutoHyphens w:val="0"/>
              <w:spacing w:before="80" w:after="80" w:line="200" w:lineRule="exact"/>
              <w:rPr>
                <w:i/>
                <w:sz w:val="16"/>
                <w:szCs w:val="24"/>
                <w:lang w:val="es-ES"/>
              </w:rPr>
            </w:pPr>
          </w:p>
        </w:tc>
        <w:tc>
          <w:tcPr>
            <w:tcW w:w="6617" w:type="dxa"/>
            <w:gridSpan w:val="12"/>
            <w:tcBorders>
              <w:top w:val="single" w:sz="4" w:space="0" w:color="auto"/>
              <w:bottom w:val="single" w:sz="4" w:space="0" w:color="auto"/>
            </w:tcBorders>
            <w:vAlign w:val="bottom"/>
          </w:tcPr>
          <w:p w:rsidR="006D24B0" w:rsidRPr="006D0F12" w:rsidRDefault="006D24B0" w:rsidP="00F10407">
            <w:pPr>
              <w:keepNext/>
              <w:suppressAutoHyphens w:val="0"/>
              <w:spacing w:before="80" w:after="80" w:line="200" w:lineRule="exact"/>
              <w:jc w:val="center"/>
              <w:rPr>
                <w:szCs w:val="24"/>
                <w:lang w:val="es-ES"/>
              </w:rPr>
            </w:pPr>
            <w:r w:rsidRPr="006D0F12">
              <w:rPr>
                <w:i/>
                <w:sz w:val="16"/>
                <w:szCs w:val="24"/>
                <w:lang w:val="es-ES"/>
              </w:rPr>
              <w:t>Edad</w:t>
            </w:r>
          </w:p>
        </w:tc>
      </w:tr>
      <w:tr w:rsidR="006D24B0" w:rsidRPr="006D0F12">
        <w:trPr>
          <w:cantSplit/>
          <w:tblHeader/>
        </w:trPr>
        <w:tc>
          <w:tcPr>
            <w:tcW w:w="1890" w:type="dxa"/>
            <w:gridSpan w:val="2"/>
            <w:vMerge/>
            <w:tcBorders>
              <w:top w:val="single" w:sz="12" w:space="0" w:color="auto"/>
              <w:bottom w:val="single" w:sz="12" w:space="0" w:color="auto"/>
            </w:tcBorders>
            <w:vAlign w:val="bottom"/>
          </w:tcPr>
          <w:p w:rsidR="006D24B0" w:rsidRPr="006D0F12" w:rsidRDefault="006D24B0" w:rsidP="00F10407">
            <w:pPr>
              <w:keepNext/>
              <w:suppressAutoHyphens w:val="0"/>
              <w:spacing w:before="80" w:after="80" w:line="200" w:lineRule="exact"/>
              <w:rPr>
                <w:sz w:val="16"/>
                <w:szCs w:val="24"/>
                <w:lang w:val="es-ES"/>
              </w:rPr>
            </w:pPr>
          </w:p>
        </w:tc>
        <w:tc>
          <w:tcPr>
            <w:tcW w:w="701" w:type="dxa"/>
            <w:tcBorders>
              <w:top w:val="single" w:sz="4" w:space="0" w:color="auto"/>
              <w:bottom w:val="single" w:sz="12" w:space="0" w:color="auto"/>
            </w:tcBorders>
            <w:vAlign w:val="bottom"/>
          </w:tcPr>
          <w:p w:rsidR="006D24B0" w:rsidRPr="006D0F12" w:rsidRDefault="006D24B0" w:rsidP="00F10407">
            <w:pPr>
              <w:keepNext/>
              <w:suppressAutoHyphens w:val="0"/>
              <w:spacing w:before="80" w:after="80" w:line="200" w:lineRule="exact"/>
              <w:jc w:val="right"/>
              <w:rPr>
                <w:szCs w:val="24"/>
                <w:lang w:val="es-ES"/>
              </w:rPr>
            </w:pPr>
            <w:r w:rsidRPr="006D0F12">
              <w:rPr>
                <w:i/>
                <w:sz w:val="16"/>
                <w:szCs w:val="24"/>
                <w:lang w:val="es-ES"/>
              </w:rPr>
              <w:t>Hasta 14</w:t>
            </w:r>
          </w:p>
        </w:tc>
        <w:tc>
          <w:tcPr>
            <w:tcW w:w="509" w:type="dxa"/>
            <w:tcBorders>
              <w:top w:val="single" w:sz="4" w:space="0" w:color="auto"/>
              <w:bottom w:val="single" w:sz="12" w:space="0" w:color="auto"/>
            </w:tcBorders>
            <w:vAlign w:val="bottom"/>
          </w:tcPr>
          <w:p w:rsidR="006D24B0" w:rsidRPr="006D0F12" w:rsidRDefault="006D24B0" w:rsidP="00F10407">
            <w:pPr>
              <w:keepNext/>
              <w:suppressAutoHyphens w:val="0"/>
              <w:spacing w:before="80" w:after="80" w:line="200" w:lineRule="exact"/>
              <w:jc w:val="right"/>
              <w:rPr>
                <w:i/>
                <w:sz w:val="16"/>
                <w:szCs w:val="24"/>
                <w:lang w:val="es-ES"/>
              </w:rPr>
            </w:pPr>
            <w:r w:rsidRPr="006D0F12">
              <w:rPr>
                <w:i/>
                <w:sz w:val="16"/>
                <w:szCs w:val="24"/>
                <w:lang w:val="es-ES"/>
              </w:rPr>
              <w:t xml:space="preserve">15 </w:t>
            </w:r>
          </w:p>
        </w:tc>
        <w:tc>
          <w:tcPr>
            <w:tcW w:w="509" w:type="dxa"/>
            <w:tcBorders>
              <w:top w:val="single" w:sz="4" w:space="0" w:color="auto"/>
              <w:bottom w:val="single" w:sz="12" w:space="0" w:color="auto"/>
            </w:tcBorders>
            <w:vAlign w:val="bottom"/>
          </w:tcPr>
          <w:p w:rsidR="006D24B0" w:rsidRPr="006D0F12" w:rsidRDefault="006D24B0" w:rsidP="00F10407">
            <w:pPr>
              <w:keepNext/>
              <w:suppressAutoHyphens w:val="0"/>
              <w:spacing w:before="80" w:after="80" w:line="200" w:lineRule="exact"/>
              <w:jc w:val="right"/>
              <w:rPr>
                <w:i/>
                <w:sz w:val="16"/>
                <w:szCs w:val="24"/>
                <w:lang w:val="es-ES"/>
              </w:rPr>
            </w:pPr>
            <w:r w:rsidRPr="006D0F12">
              <w:rPr>
                <w:i/>
                <w:sz w:val="16"/>
                <w:szCs w:val="24"/>
                <w:lang w:val="es-ES"/>
              </w:rPr>
              <w:t>16</w:t>
            </w:r>
          </w:p>
        </w:tc>
        <w:tc>
          <w:tcPr>
            <w:tcW w:w="509" w:type="dxa"/>
            <w:tcBorders>
              <w:top w:val="single" w:sz="4" w:space="0" w:color="auto"/>
              <w:bottom w:val="single" w:sz="12" w:space="0" w:color="auto"/>
            </w:tcBorders>
            <w:vAlign w:val="bottom"/>
          </w:tcPr>
          <w:p w:rsidR="006D24B0" w:rsidRPr="006D0F12" w:rsidRDefault="006D24B0" w:rsidP="00F10407">
            <w:pPr>
              <w:keepNext/>
              <w:suppressAutoHyphens w:val="0"/>
              <w:spacing w:before="80" w:after="80" w:line="200" w:lineRule="exact"/>
              <w:jc w:val="right"/>
              <w:rPr>
                <w:i/>
                <w:sz w:val="16"/>
                <w:szCs w:val="24"/>
                <w:lang w:val="es-ES"/>
              </w:rPr>
            </w:pPr>
            <w:r w:rsidRPr="006D0F12">
              <w:rPr>
                <w:i/>
                <w:sz w:val="16"/>
                <w:szCs w:val="24"/>
                <w:lang w:val="es-ES"/>
              </w:rPr>
              <w:t>17</w:t>
            </w:r>
          </w:p>
        </w:tc>
        <w:tc>
          <w:tcPr>
            <w:tcW w:w="510" w:type="dxa"/>
            <w:tcBorders>
              <w:top w:val="single" w:sz="4" w:space="0" w:color="auto"/>
              <w:bottom w:val="single" w:sz="12" w:space="0" w:color="auto"/>
            </w:tcBorders>
            <w:vAlign w:val="bottom"/>
          </w:tcPr>
          <w:p w:rsidR="006D24B0" w:rsidRPr="006D0F12" w:rsidRDefault="006D24B0" w:rsidP="00F10407">
            <w:pPr>
              <w:keepNext/>
              <w:suppressAutoHyphens w:val="0"/>
              <w:spacing w:before="80" w:after="80" w:line="200" w:lineRule="exact"/>
              <w:jc w:val="right"/>
              <w:rPr>
                <w:i/>
                <w:sz w:val="16"/>
                <w:szCs w:val="24"/>
                <w:lang w:val="es-ES"/>
              </w:rPr>
            </w:pPr>
            <w:r w:rsidRPr="006D0F12">
              <w:rPr>
                <w:i/>
                <w:sz w:val="16"/>
                <w:szCs w:val="24"/>
                <w:lang w:val="es-ES"/>
              </w:rPr>
              <w:t>18</w:t>
            </w:r>
          </w:p>
        </w:tc>
        <w:tc>
          <w:tcPr>
            <w:tcW w:w="509" w:type="dxa"/>
            <w:tcBorders>
              <w:top w:val="single" w:sz="4" w:space="0" w:color="auto"/>
              <w:bottom w:val="single" w:sz="12" w:space="0" w:color="auto"/>
            </w:tcBorders>
            <w:vAlign w:val="bottom"/>
          </w:tcPr>
          <w:p w:rsidR="006D24B0" w:rsidRPr="006D0F12" w:rsidRDefault="006D24B0" w:rsidP="00F10407">
            <w:pPr>
              <w:keepNext/>
              <w:suppressAutoHyphens w:val="0"/>
              <w:spacing w:before="80" w:after="80" w:line="200" w:lineRule="exact"/>
              <w:jc w:val="right"/>
              <w:rPr>
                <w:i/>
                <w:sz w:val="16"/>
                <w:szCs w:val="24"/>
                <w:lang w:val="es-ES"/>
              </w:rPr>
            </w:pPr>
            <w:r w:rsidRPr="006D0F12">
              <w:rPr>
                <w:i/>
                <w:sz w:val="16"/>
                <w:szCs w:val="24"/>
                <w:lang w:val="es-ES"/>
              </w:rPr>
              <w:t>19</w:t>
            </w:r>
          </w:p>
        </w:tc>
        <w:tc>
          <w:tcPr>
            <w:tcW w:w="509" w:type="dxa"/>
            <w:tcBorders>
              <w:top w:val="single" w:sz="4" w:space="0" w:color="auto"/>
              <w:bottom w:val="single" w:sz="12" w:space="0" w:color="auto"/>
            </w:tcBorders>
            <w:vAlign w:val="bottom"/>
          </w:tcPr>
          <w:p w:rsidR="006D24B0" w:rsidRPr="006D0F12" w:rsidRDefault="006D24B0" w:rsidP="00F10407">
            <w:pPr>
              <w:keepNext/>
              <w:suppressAutoHyphens w:val="0"/>
              <w:spacing w:before="80" w:after="80" w:line="200" w:lineRule="exact"/>
              <w:jc w:val="right"/>
              <w:rPr>
                <w:i/>
                <w:sz w:val="16"/>
                <w:szCs w:val="24"/>
                <w:lang w:val="es-ES"/>
              </w:rPr>
            </w:pPr>
            <w:r w:rsidRPr="006D0F12">
              <w:rPr>
                <w:i/>
                <w:sz w:val="16"/>
                <w:szCs w:val="24"/>
                <w:lang w:val="es-ES"/>
              </w:rPr>
              <w:t>20</w:t>
            </w:r>
          </w:p>
        </w:tc>
        <w:tc>
          <w:tcPr>
            <w:tcW w:w="510" w:type="dxa"/>
            <w:tcBorders>
              <w:top w:val="single" w:sz="4" w:space="0" w:color="auto"/>
              <w:bottom w:val="single" w:sz="12" w:space="0" w:color="auto"/>
            </w:tcBorders>
            <w:vAlign w:val="bottom"/>
          </w:tcPr>
          <w:p w:rsidR="006D24B0" w:rsidRPr="006D0F12" w:rsidRDefault="006D24B0" w:rsidP="00F10407">
            <w:pPr>
              <w:keepNext/>
              <w:suppressAutoHyphens w:val="0"/>
              <w:spacing w:before="80" w:after="80" w:line="200" w:lineRule="exact"/>
              <w:jc w:val="right"/>
              <w:rPr>
                <w:i/>
                <w:sz w:val="16"/>
                <w:szCs w:val="24"/>
                <w:lang w:val="es-ES"/>
              </w:rPr>
            </w:pPr>
            <w:r w:rsidRPr="006D0F12">
              <w:rPr>
                <w:i/>
                <w:sz w:val="16"/>
                <w:szCs w:val="24"/>
                <w:lang w:val="es-ES"/>
              </w:rPr>
              <w:t>21</w:t>
            </w:r>
          </w:p>
        </w:tc>
        <w:tc>
          <w:tcPr>
            <w:tcW w:w="509" w:type="dxa"/>
            <w:tcBorders>
              <w:top w:val="single" w:sz="4" w:space="0" w:color="auto"/>
              <w:bottom w:val="single" w:sz="12" w:space="0" w:color="auto"/>
            </w:tcBorders>
            <w:vAlign w:val="bottom"/>
          </w:tcPr>
          <w:p w:rsidR="006D24B0" w:rsidRPr="006D0F12" w:rsidRDefault="006D24B0" w:rsidP="00F10407">
            <w:pPr>
              <w:keepNext/>
              <w:suppressAutoHyphens w:val="0"/>
              <w:spacing w:before="80" w:after="80" w:line="200" w:lineRule="exact"/>
              <w:jc w:val="right"/>
              <w:rPr>
                <w:i/>
                <w:sz w:val="16"/>
                <w:szCs w:val="24"/>
                <w:lang w:val="es-ES"/>
              </w:rPr>
            </w:pPr>
            <w:r w:rsidRPr="006D0F12">
              <w:rPr>
                <w:i/>
                <w:sz w:val="16"/>
                <w:szCs w:val="24"/>
                <w:lang w:val="es-ES"/>
              </w:rPr>
              <w:t>22</w:t>
            </w:r>
          </w:p>
        </w:tc>
        <w:tc>
          <w:tcPr>
            <w:tcW w:w="509" w:type="dxa"/>
            <w:tcBorders>
              <w:top w:val="single" w:sz="4" w:space="0" w:color="auto"/>
              <w:bottom w:val="single" w:sz="12" w:space="0" w:color="auto"/>
            </w:tcBorders>
            <w:vAlign w:val="bottom"/>
          </w:tcPr>
          <w:p w:rsidR="006D24B0" w:rsidRPr="006D0F12" w:rsidRDefault="006D24B0" w:rsidP="00F10407">
            <w:pPr>
              <w:keepNext/>
              <w:suppressAutoHyphens w:val="0"/>
              <w:spacing w:before="80" w:after="80" w:line="200" w:lineRule="exact"/>
              <w:jc w:val="right"/>
              <w:rPr>
                <w:i/>
                <w:sz w:val="16"/>
                <w:szCs w:val="24"/>
                <w:lang w:val="es-ES"/>
              </w:rPr>
            </w:pPr>
            <w:r w:rsidRPr="006D0F12">
              <w:rPr>
                <w:i/>
                <w:sz w:val="16"/>
                <w:szCs w:val="24"/>
                <w:lang w:val="es-ES"/>
              </w:rPr>
              <w:t>23</w:t>
            </w:r>
          </w:p>
        </w:tc>
        <w:tc>
          <w:tcPr>
            <w:tcW w:w="510" w:type="dxa"/>
            <w:tcBorders>
              <w:top w:val="single" w:sz="4" w:space="0" w:color="auto"/>
              <w:bottom w:val="single" w:sz="12" w:space="0" w:color="auto"/>
            </w:tcBorders>
            <w:vAlign w:val="bottom"/>
          </w:tcPr>
          <w:p w:rsidR="006D24B0" w:rsidRPr="006D0F12" w:rsidRDefault="006D24B0" w:rsidP="00F10407">
            <w:pPr>
              <w:keepNext/>
              <w:suppressAutoHyphens w:val="0"/>
              <w:spacing w:before="80" w:after="80" w:line="200" w:lineRule="exact"/>
              <w:jc w:val="right"/>
              <w:rPr>
                <w:i/>
                <w:sz w:val="16"/>
                <w:szCs w:val="24"/>
                <w:lang w:val="es-ES"/>
              </w:rPr>
            </w:pPr>
            <w:r w:rsidRPr="006D0F12">
              <w:rPr>
                <w:i/>
                <w:sz w:val="16"/>
                <w:szCs w:val="24"/>
                <w:lang w:val="es-ES"/>
              </w:rPr>
              <w:t>24</w:t>
            </w:r>
          </w:p>
        </w:tc>
        <w:tc>
          <w:tcPr>
            <w:tcW w:w="823" w:type="dxa"/>
            <w:tcBorders>
              <w:top w:val="single" w:sz="4" w:space="0" w:color="auto"/>
              <w:bottom w:val="single" w:sz="12" w:space="0" w:color="auto"/>
            </w:tcBorders>
            <w:vAlign w:val="bottom"/>
          </w:tcPr>
          <w:p w:rsidR="006D24B0" w:rsidRPr="006D0F12" w:rsidRDefault="006D24B0" w:rsidP="00F10407">
            <w:pPr>
              <w:keepNext/>
              <w:suppressAutoHyphens w:val="0"/>
              <w:spacing w:before="80" w:after="80" w:line="200" w:lineRule="exact"/>
              <w:jc w:val="right"/>
              <w:rPr>
                <w:szCs w:val="24"/>
                <w:lang w:val="es-ES"/>
              </w:rPr>
            </w:pPr>
            <w:r w:rsidRPr="006D0F12">
              <w:rPr>
                <w:i/>
                <w:sz w:val="16"/>
                <w:szCs w:val="24"/>
                <w:lang w:val="es-ES"/>
              </w:rPr>
              <w:t>25 o más</w:t>
            </w:r>
          </w:p>
        </w:tc>
      </w:tr>
      <w:tr w:rsidR="006D24B0" w:rsidRPr="006D0F12">
        <w:trPr>
          <w:cantSplit/>
        </w:trPr>
        <w:tc>
          <w:tcPr>
            <w:tcW w:w="1066" w:type="dxa"/>
            <w:vMerge w:val="restart"/>
            <w:tcBorders>
              <w:top w:val="single" w:sz="12" w:space="0" w:color="auto"/>
            </w:tcBorders>
          </w:tcPr>
          <w:p w:rsidR="006D24B0" w:rsidRPr="006D0F12" w:rsidRDefault="006D24B0" w:rsidP="009461F8">
            <w:pPr>
              <w:suppressAutoHyphens w:val="0"/>
              <w:spacing w:before="40" w:after="40" w:line="220" w:lineRule="exact"/>
              <w:rPr>
                <w:szCs w:val="24"/>
                <w:lang w:val="es-ES"/>
              </w:rPr>
            </w:pPr>
            <w:r w:rsidRPr="006D0F12">
              <w:rPr>
                <w:sz w:val="18"/>
                <w:szCs w:val="24"/>
                <w:lang w:val="es-ES"/>
              </w:rPr>
              <w:t>Ereván</w:t>
            </w:r>
          </w:p>
        </w:tc>
        <w:tc>
          <w:tcPr>
            <w:tcW w:w="824" w:type="dxa"/>
            <w:tcBorders>
              <w:top w:val="single" w:sz="12" w:space="0" w:color="auto"/>
              <w:bottom w:val="single" w:sz="4" w:space="0" w:color="auto"/>
            </w:tcBorders>
          </w:tcPr>
          <w:p w:rsidR="006D24B0" w:rsidRPr="006D0F12" w:rsidRDefault="006D24B0" w:rsidP="009461F8">
            <w:pPr>
              <w:suppressAutoHyphens w:val="0"/>
              <w:spacing w:before="80" w:after="80" w:line="220" w:lineRule="exact"/>
              <w:ind w:firstLine="284"/>
              <w:rPr>
                <w:b/>
                <w:sz w:val="18"/>
                <w:szCs w:val="24"/>
                <w:lang w:val="es-ES"/>
              </w:rPr>
            </w:pPr>
            <w:r w:rsidRPr="006D0F12">
              <w:rPr>
                <w:b/>
                <w:noProof/>
                <w:sz w:val="18"/>
                <w:szCs w:val="24"/>
                <w:lang w:val="es-ES"/>
              </w:rPr>
              <w:t xml:space="preserve">Total </w:t>
            </w:r>
          </w:p>
        </w:tc>
        <w:tc>
          <w:tcPr>
            <w:tcW w:w="701" w:type="dxa"/>
            <w:tcBorders>
              <w:top w:val="single" w:sz="12"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26</w:t>
            </w:r>
          </w:p>
        </w:tc>
        <w:tc>
          <w:tcPr>
            <w:tcW w:w="509" w:type="dxa"/>
            <w:tcBorders>
              <w:top w:val="single" w:sz="12"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421</w:t>
            </w:r>
          </w:p>
        </w:tc>
        <w:tc>
          <w:tcPr>
            <w:tcW w:w="509" w:type="dxa"/>
            <w:tcBorders>
              <w:top w:val="single" w:sz="12"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523</w:t>
            </w:r>
          </w:p>
        </w:tc>
        <w:tc>
          <w:tcPr>
            <w:tcW w:w="509" w:type="dxa"/>
            <w:tcBorders>
              <w:top w:val="single" w:sz="12"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439</w:t>
            </w:r>
          </w:p>
        </w:tc>
        <w:tc>
          <w:tcPr>
            <w:tcW w:w="510" w:type="dxa"/>
            <w:tcBorders>
              <w:top w:val="single" w:sz="12"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124</w:t>
            </w:r>
          </w:p>
        </w:tc>
        <w:tc>
          <w:tcPr>
            <w:tcW w:w="509" w:type="dxa"/>
            <w:tcBorders>
              <w:top w:val="single" w:sz="12"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27</w:t>
            </w:r>
          </w:p>
        </w:tc>
        <w:tc>
          <w:tcPr>
            <w:tcW w:w="509" w:type="dxa"/>
            <w:tcBorders>
              <w:top w:val="single" w:sz="12"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23</w:t>
            </w:r>
          </w:p>
        </w:tc>
        <w:tc>
          <w:tcPr>
            <w:tcW w:w="510" w:type="dxa"/>
            <w:tcBorders>
              <w:top w:val="single" w:sz="12"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35</w:t>
            </w:r>
          </w:p>
        </w:tc>
        <w:tc>
          <w:tcPr>
            <w:tcW w:w="509" w:type="dxa"/>
            <w:tcBorders>
              <w:top w:val="single" w:sz="12"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9</w:t>
            </w:r>
          </w:p>
        </w:tc>
        <w:tc>
          <w:tcPr>
            <w:tcW w:w="509" w:type="dxa"/>
            <w:tcBorders>
              <w:top w:val="single" w:sz="12"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8</w:t>
            </w:r>
          </w:p>
        </w:tc>
        <w:tc>
          <w:tcPr>
            <w:tcW w:w="510" w:type="dxa"/>
            <w:tcBorders>
              <w:top w:val="single" w:sz="12"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9</w:t>
            </w:r>
          </w:p>
        </w:tc>
        <w:tc>
          <w:tcPr>
            <w:tcW w:w="823" w:type="dxa"/>
            <w:tcBorders>
              <w:top w:val="single" w:sz="12"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15</w:t>
            </w:r>
          </w:p>
        </w:tc>
      </w:tr>
      <w:tr w:rsidR="006D24B0" w:rsidRPr="006D0F12">
        <w:trPr>
          <w:cantSplit/>
        </w:trPr>
        <w:tc>
          <w:tcPr>
            <w:tcW w:w="1066" w:type="dxa"/>
            <w:vMerge/>
          </w:tcPr>
          <w:p w:rsidR="006D24B0" w:rsidRPr="006D0F12" w:rsidRDefault="006D24B0" w:rsidP="009461F8">
            <w:pPr>
              <w:suppressAutoHyphens w:val="0"/>
              <w:spacing w:before="40" w:after="40" w:line="220" w:lineRule="exact"/>
              <w:rPr>
                <w:sz w:val="18"/>
                <w:szCs w:val="24"/>
                <w:lang w:val="es-ES"/>
              </w:rPr>
            </w:pPr>
          </w:p>
        </w:tc>
        <w:tc>
          <w:tcPr>
            <w:tcW w:w="824" w:type="dxa"/>
            <w:tcBorders>
              <w:bottom w:val="nil"/>
            </w:tcBorders>
          </w:tcPr>
          <w:p w:rsidR="006D24B0" w:rsidRPr="006D0F12" w:rsidRDefault="006D24B0" w:rsidP="009461F8">
            <w:pPr>
              <w:suppressAutoHyphens w:val="0"/>
              <w:spacing w:before="40" w:after="40" w:line="220" w:lineRule="exact"/>
              <w:rPr>
                <w:szCs w:val="24"/>
                <w:lang w:val="es-ES"/>
              </w:rPr>
            </w:pPr>
            <w:r w:rsidRPr="006D0F12">
              <w:rPr>
                <w:sz w:val="18"/>
                <w:szCs w:val="24"/>
                <w:lang w:val="es-ES"/>
              </w:rPr>
              <w:t>Mujeres</w:t>
            </w:r>
          </w:p>
        </w:tc>
        <w:tc>
          <w:tcPr>
            <w:tcW w:w="701" w:type="dxa"/>
            <w:tcBorders>
              <w:bottom w:val="nil"/>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5</w:t>
            </w:r>
          </w:p>
        </w:tc>
        <w:tc>
          <w:tcPr>
            <w:tcW w:w="509" w:type="dxa"/>
            <w:tcBorders>
              <w:bottom w:val="nil"/>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92</w:t>
            </w:r>
          </w:p>
        </w:tc>
        <w:tc>
          <w:tcPr>
            <w:tcW w:w="509" w:type="dxa"/>
            <w:tcBorders>
              <w:bottom w:val="nil"/>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116</w:t>
            </w:r>
          </w:p>
        </w:tc>
        <w:tc>
          <w:tcPr>
            <w:tcW w:w="509" w:type="dxa"/>
            <w:tcBorders>
              <w:bottom w:val="nil"/>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139</w:t>
            </w:r>
          </w:p>
        </w:tc>
        <w:tc>
          <w:tcPr>
            <w:tcW w:w="510" w:type="dxa"/>
            <w:tcBorders>
              <w:bottom w:val="nil"/>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43</w:t>
            </w:r>
          </w:p>
        </w:tc>
        <w:tc>
          <w:tcPr>
            <w:tcW w:w="509" w:type="dxa"/>
            <w:tcBorders>
              <w:bottom w:val="nil"/>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15</w:t>
            </w:r>
          </w:p>
        </w:tc>
        <w:tc>
          <w:tcPr>
            <w:tcW w:w="509" w:type="dxa"/>
            <w:tcBorders>
              <w:bottom w:val="nil"/>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7</w:t>
            </w:r>
          </w:p>
        </w:tc>
        <w:tc>
          <w:tcPr>
            <w:tcW w:w="510" w:type="dxa"/>
            <w:tcBorders>
              <w:bottom w:val="nil"/>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11</w:t>
            </w:r>
          </w:p>
        </w:tc>
        <w:tc>
          <w:tcPr>
            <w:tcW w:w="509" w:type="dxa"/>
            <w:tcBorders>
              <w:bottom w:val="nil"/>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2</w:t>
            </w:r>
          </w:p>
        </w:tc>
        <w:tc>
          <w:tcPr>
            <w:tcW w:w="509" w:type="dxa"/>
            <w:tcBorders>
              <w:bottom w:val="nil"/>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w:t>
            </w:r>
          </w:p>
        </w:tc>
        <w:tc>
          <w:tcPr>
            <w:tcW w:w="510" w:type="dxa"/>
            <w:tcBorders>
              <w:bottom w:val="nil"/>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1</w:t>
            </w:r>
          </w:p>
        </w:tc>
        <w:tc>
          <w:tcPr>
            <w:tcW w:w="823" w:type="dxa"/>
            <w:tcBorders>
              <w:bottom w:val="nil"/>
            </w:tcBorders>
            <w:vAlign w:val="bottom"/>
          </w:tcPr>
          <w:p w:rsidR="006D24B0" w:rsidRPr="006D0F12" w:rsidRDefault="006D24B0" w:rsidP="009461F8">
            <w:pPr>
              <w:suppressAutoHyphens w:val="0"/>
              <w:spacing w:before="40" w:after="40" w:line="220" w:lineRule="exact"/>
              <w:jc w:val="right"/>
              <w:rPr>
                <w:sz w:val="18"/>
                <w:szCs w:val="24"/>
                <w:lang w:val="es-ES"/>
              </w:rPr>
            </w:pPr>
          </w:p>
        </w:tc>
      </w:tr>
      <w:tr w:rsidR="006D24B0" w:rsidRPr="006D0F12">
        <w:trPr>
          <w:cantSplit/>
        </w:trPr>
        <w:tc>
          <w:tcPr>
            <w:tcW w:w="1066" w:type="dxa"/>
            <w:vMerge w:val="restart"/>
          </w:tcPr>
          <w:p w:rsidR="006D24B0" w:rsidRPr="006D0F12" w:rsidRDefault="006D24B0" w:rsidP="009461F8">
            <w:pPr>
              <w:keepNext/>
              <w:suppressAutoHyphens w:val="0"/>
              <w:spacing w:before="40" w:after="40" w:line="220" w:lineRule="exact"/>
              <w:rPr>
                <w:sz w:val="18"/>
                <w:szCs w:val="24"/>
                <w:lang w:val="es-ES"/>
              </w:rPr>
            </w:pPr>
            <w:r w:rsidRPr="006D0F12">
              <w:rPr>
                <w:noProof/>
                <w:sz w:val="18"/>
                <w:szCs w:val="24"/>
                <w:lang w:val="es-ES"/>
              </w:rPr>
              <w:t>Aragatsotn</w:t>
            </w:r>
          </w:p>
        </w:tc>
        <w:tc>
          <w:tcPr>
            <w:tcW w:w="824" w:type="dxa"/>
            <w:tcBorders>
              <w:top w:val="nil"/>
              <w:bottom w:val="single" w:sz="4" w:space="0" w:color="auto"/>
            </w:tcBorders>
          </w:tcPr>
          <w:p w:rsidR="006D24B0" w:rsidRPr="006D0F12" w:rsidRDefault="006D24B0" w:rsidP="009461F8">
            <w:pPr>
              <w:keepNext/>
              <w:suppressAutoHyphens w:val="0"/>
              <w:spacing w:before="80" w:after="80" w:line="220" w:lineRule="exact"/>
              <w:ind w:firstLine="284"/>
              <w:rPr>
                <w:b/>
                <w:sz w:val="18"/>
                <w:szCs w:val="24"/>
                <w:lang w:val="es-ES"/>
              </w:rPr>
            </w:pPr>
            <w:r w:rsidRPr="006D0F12">
              <w:rPr>
                <w:b/>
                <w:noProof/>
                <w:sz w:val="18"/>
                <w:szCs w:val="24"/>
                <w:lang w:val="es-ES"/>
              </w:rPr>
              <w:t xml:space="preserve">Total </w:t>
            </w:r>
          </w:p>
        </w:tc>
        <w:tc>
          <w:tcPr>
            <w:tcW w:w="701" w:type="dxa"/>
            <w:tcBorders>
              <w:top w:val="nil"/>
              <w:bottom w:val="single" w:sz="4" w:space="0" w:color="auto"/>
            </w:tcBorders>
            <w:vAlign w:val="bottom"/>
          </w:tcPr>
          <w:p w:rsidR="006D24B0" w:rsidRPr="006D0F12" w:rsidRDefault="006D24B0" w:rsidP="009461F8">
            <w:pPr>
              <w:keepNext/>
              <w:suppressAutoHyphens w:val="0"/>
              <w:spacing w:before="80" w:after="80" w:line="220" w:lineRule="exact"/>
              <w:jc w:val="right"/>
              <w:rPr>
                <w:b/>
                <w:sz w:val="18"/>
                <w:szCs w:val="24"/>
                <w:lang w:val="es-ES"/>
              </w:rPr>
            </w:pPr>
            <w:r w:rsidRPr="006D0F12">
              <w:rPr>
                <w:b/>
                <w:sz w:val="18"/>
                <w:szCs w:val="24"/>
                <w:lang w:val="es-ES"/>
              </w:rPr>
              <w:t>-</w:t>
            </w:r>
          </w:p>
        </w:tc>
        <w:tc>
          <w:tcPr>
            <w:tcW w:w="509" w:type="dxa"/>
            <w:tcBorders>
              <w:top w:val="nil"/>
              <w:bottom w:val="single" w:sz="4" w:space="0" w:color="auto"/>
            </w:tcBorders>
            <w:vAlign w:val="bottom"/>
          </w:tcPr>
          <w:p w:rsidR="006D24B0" w:rsidRPr="006D0F12" w:rsidRDefault="006D24B0" w:rsidP="009461F8">
            <w:pPr>
              <w:keepNext/>
              <w:suppressAutoHyphens w:val="0"/>
              <w:spacing w:before="80" w:after="80" w:line="220" w:lineRule="exact"/>
              <w:jc w:val="right"/>
              <w:rPr>
                <w:b/>
                <w:sz w:val="18"/>
                <w:szCs w:val="24"/>
                <w:lang w:val="es-ES"/>
              </w:rPr>
            </w:pPr>
            <w:r w:rsidRPr="006D0F12">
              <w:rPr>
                <w:b/>
                <w:sz w:val="18"/>
                <w:szCs w:val="24"/>
                <w:lang w:val="es-ES"/>
              </w:rPr>
              <w:t>54</w:t>
            </w:r>
          </w:p>
        </w:tc>
        <w:tc>
          <w:tcPr>
            <w:tcW w:w="509" w:type="dxa"/>
            <w:tcBorders>
              <w:top w:val="nil"/>
              <w:bottom w:val="single" w:sz="4" w:space="0" w:color="auto"/>
            </w:tcBorders>
            <w:vAlign w:val="bottom"/>
          </w:tcPr>
          <w:p w:rsidR="006D24B0" w:rsidRPr="006D0F12" w:rsidRDefault="006D24B0" w:rsidP="009461F8">
            <w:pPr>
              <w:keepNext/>
              <w:suppressAutoHyphens w:val="0"/>
              <w:spacing w:before="80" w:after="80" w:line="220" w:lineRule="exact"/>
              <w:jc w:val="right"/>
              <w:rPr>
                <w:b/>
                <w:sz w:val="18"/>
                <w:szCs w:val="24"/>
                <w:lang w:val="es-ES"/>
              </w:rPr>
            </w:pPr>
            <w:r w:rsidRPr="006D0F12">
              <w:rPr>
                <w:b/>
                <w:sz w:val="18"/>
                <w:szCs w:val="24"/>
                <w:lang w:val="es-ES"/>
              </w:rPr>
              <w:t>52</w:t>
            </w:r>
          </w:p>
        </w:tc>
        <w:tc>
          <w:tcPr>
            <w:tcW w:w="509" w:type="dxa"/>
            <w:tcBorders>
              <w:top w:val="nil"/>
              <w:bottom w:val="single" w:sz="4" w:space="0" w:color="auto"/>
            </w:tcBorders>
            <w:vAlign w:val="bottom"/>
          </w:tcPr>
          <w:p w:rsidR="006D24B0" w:rsidRPr="006D0F12" w:rsidRDefault="006D24B0" w:rsidP="009461F8">
            <w:pPr>
              <w:keepNext/>
              <w:suppressAutoHyphens w:val="0"/>
              <w:spacing w:before="80" w:after="80" w:line="220" w:lineRule="exact"/>
              <w:jc w:val="right"/>
              <w:rPr>
                <w:b/>
                <w:sz w:val="18"/>
                <w:szCs w:val="24"/>
                <w:lang w:val="es-ES"/>
              </w:rPr>
            </w:pPr>
            <w:r w:rsidRPr="006D0F12">
              <w:rPr>
                <w:b/>
                <w:sz w:val="18"/>
                <w:szCs w:val="24"/>
                <w:lang w:val="es-ES"/>
              </w:rPr>
              <w:t>161</w:t>
            </w:r>
          </w:p>
        </w:tc>
        <w:tc>
          <w:tcPr>
            <w:tcW w:w="510" w:type="dxa"/>
            <w:tcBorders>
              <w:top w:val="nil"/>
              <w:bottom w:val="single" w:sz="4" w:space="0" w:color="auto"/>
            </w:tcBorders>
            <w:vAlign w:val="bottom"/>
          </w:tcPr>
          <w:p w:rsidR="006D24B0" w:rsidRPr="006D0F12" w:rsidRDefault="006D24B0" w:rsidP="009461F8">
            <w:pPr>
              <w:keepNext/>
              <w:suppressAutoHyphens w:val="0"/>
              <w:spacing w:before="80" w:after="80" w:line="220" w:lineRule="exact"/>
              <w:jc w:val="right"/>
              <w:rPr>
                <w:b/>
                <w:sz w:val="18"/>
                <w:szCs w:val="24"/>
                <w:lang w:val="es-ES"/>
              </w:rPr>
            </w:pPr>
            <w:r w:rsidRPr="006D0F12">
              <w:rPr>
                <w:b/>
                <w:sz w:val="18"/>
                <w:szCs w:val="24"/>
                <w:lang w:val="es-ES"/>
              </w:rPr>
              <w:t>57</w:t>
            </w:r>
          </w:p>
        </w:tc>
        <w:tc>
          <w:tcPr>
            <w:tcW w:w="509" w:type="dxa"/>
            <w:tcBorders>
              <w:top w:val="nil"/>
              <w:bottom w:val="single" w:sz="4" w:space="0" w:color="auto"/>
            </w:tcBorders>
            <w:vAlign w:val="bottom"/>
          </w:tcPr>
          <w:p w:rsidR="006D24B0" w:rsidRPr="006D0F12" w:rsidRDefault="006D24B0" w:rsidP="009461F8">
            <w:pPr>
              <w:keepNext/>
              <w:suppressAutoHyphens w:val="0"/>
              <w:spacing w:before="80" w:after="80" w:line="220" w:lineRule="exact"/>
              <w:jc w:val="right"/>
              <w:rPr>
                <w:b/>
                <w:sz w:val="18"/>
                <w:szCs w:val="24"/>
                <w:lang w:val="es-ES"/>
              </w:rPr>
            </w:pPr>
            <w:r w:rsidRPr="006D0F12">
              <w:rPr>
                <w:b/>
                <w:sz w:val="18"/>
                <w:szCs w:val="24"/>
                <w:lang w:val="es-ES"/>
              </w:rPr>
              <w:t>33</w:t>
            </w:r>
          </w:p>
        </w:tc>
        <w:tc>
          <w:tcPr>
            <w:tcW w:w="509" w:type="dxa"/>
            <w:tcBorders>
              <w:top w:val="nil"/>
              <w:bottom w:val="single" w:sz="4" w:space="0" w:color="auto"/>
            </w:tcBorders>
            <w:vAlign w:val="bottom"/>
          </w:tcPr>
          <w:p w:rsidR="006D24B0" w:rsidRPr="006D0F12" w:rsidRDefault="006D24B0" w:rsidP="009461F8">
            <w:pPr>
              <w:keepNext/>
              <w:suppressAutoHyphens w:val="0"/>
              <w:spacing w:before="80" w:after="80" w:line="220" w:lineRule="exact"/>
              <w:jc w:val="right"/>
              <w:rPr>
                <w:b/>
                <w:sz w:val="18"/>
                <w:szCs w:val="24"/>
                <w:lang w:val="es-ES"/>
              </w:rPr>
            </w:pPr>
            <w:r w:rsidRPr="006D0F12">
              <w:rPr>
                <w:b/>
                <w:sz w:val="18"/>
                <w:szCs w:val="24"/>
                <w:lang w:val="es-ES"/>
              </w:rPr>
              <w:t>11</w:t>
            </w:r>
          </w:p>
        </w:tc>
        <w:tc>
          <w:tcPr>
            <w:tcW w:w="510" w:type="dxa"/>
            <w:tcBorders>
              <w:top w:val="nil"/>
              <w:bottom w:val="single" w:sz="4" w:space="0" w:color="auto"/>
            </w:tcBorders>
            <w:vAlign w:val="bottom"/>
          </w:tcPr>
          <w:p w:rsidR="006D24B0" w:rsidRPr="006D0F12" w:rsidRDefault="006D24B0" w:rsidP="009461F8">
            <w:pPr>
              <w:keepNext/>
              <w:suppressAutoHyphens w:val="0"/>
              <w:spacing w:before="80" w:after="80" w:line="220" w:lineRule="exact"/>
              <w:jc w:val="right"/>
              <w:rPr>
                <w:b/>
                <w:sz w:val="18"/>
                <w:szCs w:val="24"/>
                <w:lang w:val="es-ES"/>
              </w:rPr>
            </w:pPr>
            <w:r w:rsidRPr="006D0F12">
              <w:rPr>
                <w:b/>
                <w:sz w:val="18"/>
                <w:szCs w:val="24"/>
                <w:lang w:val="es-ES"/>
              </w:rPr>
              <w:t>7</w:t>
            </w:r>
          </w:p>
        </w:tc>
        <w:tc>
          <w:tcPr>
            <w:tcW w:w="509" w:type="dxa"/>
            <w:tcBorders>
              <w:top w:val="nil"/>
              <w:bottom w:val="single" w:sz="4" w:space="0" w:color="auto"/>
            </w:tcBorders>
            <w:vAlign w:val="bottom"/>
          </w:tcPr>
          <w:p w:rsidR="006D24B0" w:rsidRPr="006D0F12" w:rsidRDefault="006D24B0" w:rsidP="009461F8">
            <w:pPr>
              <w:keepNext/>
              <w:suppressAutoHyphens w:val="0"/>
              <w:spacing w:before="80" w:after="80" w:line="220" w:lineRule="exact"/>
              <w:jc w:val="right"/>
              <w:rPr>
                <w:b/>
                <w:sz w:val="18"/>
                <w:szCs w:val="24"/>
                <w:lang w:val="es-ES"/>
              </w:rPr>
            </w:pPr>
            <w:r w:rsidRPr="006D0F12">
              <w:rPr>
                <w:b/>
                <w:sz w:val="18"/>
                <w:szCs w:val="24"/>
                <w:lang w:val="es-ES"/>
              </w:rPr>
              <w:t>6</w:t>
            </w:r>
          </w:p>
        </w:tc>
        <w:tc>
          <w:tcPr>
            <w:tcW w:w="509" w:type="dxa"/>
            <w:tcBorders>
              <w:top w:val="nil"/>
              <w:bottom w:val="single" w:sz="4" w:space="0" w:color="auto"/>
            </w:tcBorders>
            <w:vAlign w:val="bottom"/>
          </w:tcPr>
          <w:p w:rsidR="006D24B0" w:rsidRPr="006D0F12" w:rsidRDefault="006D24B0" w:rsidP="009461F8">
            <w:pPr>
              <w:keepNext/>
              <w:suppressAutoHyphens w:val="0"/>
              <w:spacing w:before="80" w:after="80" w:line="220" w:lineRule="exact"/>
              <w:jc w:val="right"/>
              <w:rPr>
                <w:b/>
                <w:sz w:val="18"/>
                <w:szCs w:val="24"/>
                <w:lang w:val="es-ES"/>
              </w:rPr>
            </w:pPr>
            <w:r w:rsidRPr="006D0F12">
              <w:rPr>
                <w:b/>
                <w:sz w:val="18"/>
                <w:szCs w:val="24"/>
                <w:lang w:val="es-ES"/>
              </w:rPr>
              <w:t>5</w:t>
            </w:r>
          </w:p>
        </w:tc>
        <w:tc>
          <w:tcPr>
            <w:tcW w:w="510" w:type="dxa"/>
            <w:tcBorders>
              <w:top w:val="nil"/>
              <w:bottom w:val="single" w:sz="4" w:space="0" w:color="auto"/>
            </w:tcBorders>
            <w:vAlign w:val="bottom"/>
          </w:tcPr>
          <w:p w:rsidR="006D24B0" w:rsidRPr="006D0F12" w:rsidRDefault="006D24B0" w:rsidP="009461F8">
            <w:pPr>
              <w:keepNext/>
              <w:suppressAutoHyphens w:val="0"/>
              <w:spacing w:before="80" w:after="80" w:line="220" w:lineRule="exact"/>
              <w:jc w:val="right"/>
              <w:rPr>
                <w:b/>
                <w:sz w:val="18"/>
                <w:szCs w:val="24"/>
                <w:lang w:val="es-ES"/>
              </w:rPr>
            </w:pPr>
            <w:r w:rsidRPr="006D0F12">
              <w:rPr>
                <w:b/>
                <w:sz w:val="18"/>
                <w:szCs w:val="24"/>
                <w:lang w:val="es-ES"/>
              </w:rPr>
              <w:t>7</w:t>
            </w:r>
          </w:p>
        </w:tc>
        <w:tc>
          <w:tcPr>
            <w:tcW w:w="823" w:type="dxa"/>
            <w:tcBorders>
              <w:top w:val="nil"/>
              <w:bottom w:val="single" w:sz="4" w:space="0" w:color="auto"/>
            </w:tcBorders>
            <w:vAlign w:val="bottom"/>
          </w:tcPr>
          <w:p w:rsidR="006D24B0" w:rsidRPr="006D0F12" w:rsidRDefault="006D24B0" w:rsidP="009461F8">
            <w:pPr>
              <w:keepNext/>
              <w:suppressAutoHyphens w:val="0"/>
              <w:spacing w:before="80" w:after="80" w:line="220" w:lineRule="exact"/>
              <w:jc w:val="right"/>
              <w:rPr>
                <w:b/>
                <w:sz w:val="18"/>
                <w:szCs w:val="24"/>
                <w:lang w:val="es-ES"/>
              </w:rPr>
            </w:pPr>
            <w:r w:rsidRPr="006D0F12">
              <w:rPr>
                <w:b/>
                <w:sz w:val="18"/>
                <w:szCs w:val="24"/>
                <w:lang w:val="es-ES"/>
              </w:rPr>
              <w:t>51</w:t>
            </w:r>
          </w:p>
        </w:tc>
      </w:tr>
      <w:tr w:rsidR="006D24B0" w:rsidRPr="006D0F12">
        <w:trPr>
          <w:cantSplit/>
        </w:trPr>
        <w:tc>
          <w:tcPr>
            <w:tcW w:w="1066" w:type="dxa"/>
            <w:vMerge/>
          </w:tcPr>
          <w:p w:rsidR="006D24B0" w:rsidRPr="006D0F12" w:rsidRDefault="006D24B0" w:rsidP="009461F8">
            <w:pPr>
              <w:suppressAutoHyphens w:val="0"/>
              <w:spacing w:before="40" w:after="40" w:line="220" w:lineRule="exact"/>
              <w:rPr>
                <w:sz w:val="18"/>
                <w:szCs w:val="24"/>
                <w:lang w:val="es-ES"/>
              </w:rPr>
            </w:pPr>
          </w:p>
        </w:tc>
        <w:tc>
          <w:tcPr>
            <w:tcW w:w="824" w:type="dxa"/>
            <w:tcBorders>
              <w:top w:val="single" w:sz="4" w:space="0" w:color="auto"/>
              <w:bottom w:val="single" w:sz="4" w:space="0" w:color="auto"/>
            </w:tcBorders>
          </w:tcPr>
          <w:p w:rsidR="006D24B0" w:rsidRPr="006D0F12" w:rsidRDefault="006D24B0" w:rsidP="009461F8">
            <w:pPr>
              <w:suppressAutoHyphens w:val="0"/>
              <w:spacing w:before="40" w:after="40" w:line="220" w:lineRule="exact"/>
              <w:rPr>
                <w:szCs w:val="24"/>
                <w:lang w:val="es-ES"/>
              </w:rPr>
            </w:pPr>
            <w:r w:rsidRPr="006D0F12">
              <w:rPr>
                <w:sz w:val="18"/>
                <w:szCs w:val="24"/>
                <w:lang w:val="es-ES"/>
              </w:rPr>
              <w:t>Mujeres</w:t>
            </w:r>
          </w:p>
        </w:tc>
        <w:tc>
          <w:tcPr>
            <w:tcW w:w="701"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w:t>
            </w:r>
          </w:p>
        </w:tc>
        <w:tc>
          <w:tcPr>
            <w:tcW w:w="509"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20</w:t>
            </w:r>
          </w:p>
        </w:tc>
        <w:tc>
          <w:tcPr>
            <w:tcW w:w="509"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10</w:t>
            </w:r>
          </w:p>
        </w:tc>
        <w:tc>
          <w:tcPr>
            <w:tcW w:w="509"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38</w:t>
            </w:r>
          </w:p>
        </w:tc>
        <w:tc>
          <w:tcPr>
            <w:tcW w:w="510"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18</w:t>
            </w:r>
          </w:p>
        </w:tc>
        <w:tc>
          <w:tcPr>
            <w:tcW w:w="509"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29</w:t>
            </w:r>
          </w:p>
        </w:tc>
        <w:tc>
          <w:tcPr>
            <w:tcW w:w="509"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9</w:t>
            </w:r>
          </w:p>
        </w:tc>
        <w:tc>
          <w:tcPr>
            <w:tcW w:w="510"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4</w:t>
            </w:r>
          </w:p>
        </w:tc>
        <w:tc>
          <w:tcPr>
            <w:tcW w:w="509"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4</w:t>
            </w:r>
          </w:p>
        </w:tc>
        <w:tc>
          <w:tcPr>
            <w:tcW w:w="509"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3</w:t>
            </w:r>
          </w:p>
        </w:tc>
        <w:tc>
          <w:tcPr>
            <w:tcW w:w="510"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w:t>
            </w:r>
          </w:p>
        </w:tc>
        <w:tc>
          <w:tcPr>
            <w:tcW w:w="823"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2</w:t>
            </w:r>
          </w:p>
        </w:tc>
      </w:tr>
      <w:tr w:rsidR="006D24B0" w:rsidRPr="006D0F12">
        <w:trPr>
          <w:cantSplit/>
        </w:trPr>
        <w:tc>
          <w:tcPr>
            <w:tcW w:w="1066" w:type="dxa"/>
            <w:vMerge w:val="restart"/>
          </w:tcPr>
          <w:p w:rsidR="006D24B0" w:rsidRPr="006D0F12" w:rsidRDefault="006D24B0" w:rsidP="009461F8">
            <w:pPr>
              <w:suppressAutoHyphens w:val="0"/>
              <w:spacing w:before="40" w:after="40" w:line="220" w:lineRule="exact"/>
              <w:rPr>
                <w:sz w:val="18"/>
                <w:szCs w:val="24"/>
                <w:lang w:val="es-ES"/>
              </w:rPr>
            </w:pPr>
            <w:r w:rsidRPr="006D0F12">
              <w:rPr>
                <w:noProof/>
                <w:sz w:val="18"/>
                <w:szCs w:val="24"/>
                <w:lang w:val="es-ES"/>
              </w:rPr>
              <w:t>Ararat</w:t>
            </w:r>
          </w:p>
        </w:tc>
        <w:tc>
          <w:tcPr>
            <w:tcW w:w="824" w:type="dxa"/>
            <w:tcBorders>
              <w:top w:val="single" w:sz="4" w:space="0" w:color="auto"/>
              <w:bottom w:val="single" w:sz="4" w:space="0" w:color="auto"/>
            </w:tcBorders>
          </w:tcPr>
          <w:p w:rsidR="006D24B0" w:rsidRPr="006D0F12" w:rsidRDefault="006D24B0" w:rsidP="009461F8">
            <w:pPr>
              <w:suppressAutoHyphens w:val="0"/>
              <w:spacing w:before="80" w:after="80" w:line="220" w:lineRule="exact"/>
              <w:ind w:firstLine="284"/>
              <w:rPr>
                <w:b/>
                <w:sz w:val="18"/>
                <w:szCs w:val="24"/>
                <w:lang w:val="es-ES"/>
              </w:rPr>
            </w:pPr>
            <w:r w:rsidRPr="006D0F12">
              <w:rPr>
                <w:b/>
                <w:noProof/>
                <w:sz w:val="18"/>
                <w:szCs w:val="24"/>
                <w:lang w:val="es-ES"/>
              </w:rPr>
              <w:t xml:space="preserve">Total </w:t>
            </w:r>
          </w:p>
        </w:tc>
        <w:tc>
          <w:tcPr>
            <w:tcW w:w="701"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w:t>
            </w:r>
          </w:p>
        </w:tc>
        <w:tc>
          <w:tcPr>
            <w:tcW w:w="509"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w:t>
            </w:r>
          </w:p>
        </w:tc>
        <w:tc>
          <w:tcPr>
            <w:tcW w:w="509"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w:t>
            </w:r>
          </w:p>
        </w:tc>
        <w:tc>
          <w:tcPr>
            <w:tcW w:w="509"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w:t>
            </w:r>
          </w:p>
        </w:tc>
        <w:tc>
          <w:tcPr>
            <w:tcW w:w="510"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w:t>
            </w:r>
          </w:p>
        </w:tc>
        <w:tc>
          <w:tcPr>
            <w:tcW w:w="509"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w:t>
            </w:r>
          </w:p>
        </w:tc>
        <w:tc>
          <w:tcPr>
            <w:tcW w:w="509"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w:t>
            </w:r>
          </w:p>
        </w:tc>
        <w:tc>
          <w:tcPr>
            <w:tcW w:w="510"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w:t>
            </w:r>
          </w:p>
        </w:tc>
        <w:tc>
          <w:tcPr>
            <w:tcW w:w="509"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w:t>
            </w:r>
          </w:p>
        </w:tc>
        <w:tc>
          <w:tcPr>
            <w:tcW w:w="509"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w:t>
            </w:r>
          </w:p>
        </w:tc>
        <w:tc>
          <w:tcPr>
            <w:tcW w:w="510"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w:t>
            </w:r>
          </w:p>
        </w:tc>
        <w:tc>
          <w:tcPr>
            <w:tcW w:w="823"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w:t>
            </w:r>
          </w:p>
        </w:tc>
      </w:tr>
      <w:tr w:rsidR="006D24B0" w:rsidRPr="006D0F12">
        <w:trPr>
          <w:cantSplit/>
        </w:trPr>
        <w:tc>
          <w:tcPr>
            <w:tcW w:w="1066" w:type="dxa"/>
            <w:vMerge/>
          </w:tcPr>
          <w:p w:rsidR="006D24B0" w:rsidRPr="006D0F12" w:rsidRDefault="006D24B0" w:rsidP="009461F8">
            <w:pPr>
              <w:suppressAutoHyphens w:val="0"/>
              <w:spacing w:before="40" w:after="40" w:line="220" w:lineRule="exact"/>
              <w:rPr>
                <w:sz w:val="18"/>
                <w:szCs w:val="24"/>
                <w:lang w:val="es-ES"/>
              </w:rPr>
            </w:pPr>
          </w:p>
        </w:tc>
        <w:tc>
          <w:tcPr>
            <w:tcW w:w="824" w:type="dxa"/>
            <w:tcBorders>
              <w:top w:val="single" w:sz="4" w:space="0" w:color="auto"/>
              <w:bottom w:val="single" w:sz="4" w:space="0" w:color="auto"/>
            </w:tcBorders>
          </w:tcPr>
          <w:p w:rsidR="006D24B0" w:rsidRPr="006D0F12" w:rsidRDefault="006D24B0" w:rsidP="009461F8">
            <w:pPr>
              <w:suppressAutoHyphens w:val="0"/>
              <w:spacing w:before="40" w:after="40" w:line="220" w:lineRule="exact"/>
              <w:rPr>
                <w:szCs w:val="24"/>
                <w:lang w:val="es-ES"/>
              </w:rPr>
            </w:pPr>
            <w:r w:rsidRPr="006D0F12">
              <w:rPr>
                <w:sz w:val="18"/>
                <w:szCs w:val="24"/>
                <w:lang w:val="es-ES"/>
              </w:rPr>
              <w:t>Mujeres</w:t>
            </w:r>
          </w:p>
        </w:tc>
        <w:tc>
          <w:tcPr>
            <w:tcW w:w="701"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w:t>
            </w:r>
          </w:p>
        </w:tc>
        <w:tc>
          <w:tcPr>
            <w:tcW w:w="509"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w:t>
            </w:r>
          </w:p>
        </w:tc>
        <w:tc>
          <w:tcPr>
            <w:tcW w:w="509"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w:t>
            </w:r>
          </w:p>
        </w:tc>
        <w:tc>
          <w:tcPr>
            <w:tcW w:w="509"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w:t>
            </w:r>
          </w:p>
        </w:tc>
        <w:tc>
          <w:tcPr>
            <w:tcW w:w="510"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w:t>
            </w:r>
          </w:p>
        </w:tc>
        <w:tc>
          <w:tcPr>
            <w:tcW w:w="509"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w:t>
            </w:r>
          </w:p>
        </w:tc>
        <w:tc>
          <w:tcPr>
            <w:tcW w:w="509"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w:t>
            </w:r>
          </w:p>
        </w:tc>
        <w:tc>
          <w:tcPr>
            <w:tcW w:w="510"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w:t>
            </w:r>
          </w:p>
        </w:tc>
        <w:tc>
          <w:tcPr>
            <w:tcW w:w="509"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w:t>
            </w:r>
          </w:p>
        </w:tc>
        <w:tc>
          <w:tcPr>
            <w:tcW w:w="509"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w:t>
            </w:r>
          </w:p>
        </w:tc>
        <w:tc>
          <w:tcPr>
            <w:tcW w:w="510"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w:t>
            </w:r>
          </w:p>
        </w:tc>
        <w:tc>
          <w:tcPr>
            <w:tcW w:w="823"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w:t>
            </w:r>
          </w:p>
        </w:tc>
      </w:tr>
      <w:tr w:rsidR="006D24B0" w:rsidRPr="006D0F12">
        <w:trPr>
          <w:cantSplit/>
        </w:trPr>
        <w:tc>
          <w:tcPr>
            <w:tcW w:w="1066" w:type="dxa"/>
            <w:vMerge w:val="restart"/>
          </w:tcPr>
          <w:p w:rsidR="006D24B0" w:rsidRPr="006D0F12" w:rsidRDefault="006D24B0" w:rsidP="009461F8">
            <w:pPr>
              <w:suppressAutoHyphens w:val="0"/>
              <w:spacing w:before="40" w:after="40" w:line="220" w:lineRule="exact"/>
              <w:rPr>
                <w:sz w:val="18"/>
                <w:szCs w:val="24"/>
                <w:lang w:val="es-ES"/>
              </w:rPr>
            </w:pPr>
            <w:r w:rsidRPr="006D0F12">
              <w:rPr>
                <w:noProof/>
                <w:sz w:val="18"/>
                <w:szCs w:val="24"/>
                <w:lang w:val="es-ES"/>
              </w:rPr>
              <w:t>Armavir</w:t>
            </w:r>
          </w:p>
        </w:tc>
        <w:tc>
          <w:tcPr>
            <w:tcW w:w="824" w:type="dxa"/>
            <w:tcBorders>
              <w:top w:val="single" w:sz="4" w:space="0" w:color="auto"/>
              <w:bottom w:val="single" w:sz="4" w:space="0" w:color="auto"/>
            </w:tcBorders>
          </w:tcPr>
          <w:p w:rsidR="006D24B0" w:rsidRPr="006D0F12" w:rsidRDefault="006D24B0" w:rsidP="009461F8">
            <w:pPr>
              <w:suppressAutoHyphens w:val="0"/>
              <w:spacing w:before="80" w:after="80" w:line="220" w:lineRule="exact"/>
              <w:ind w:firstLine="284"/>
              <w:rPr>
                <w:b/>
                <w:sz w:val="18"/>
                <w:szCs w:val="24"/>
                <w:lang w:val="es-ES"/>
              </w:rPr>
            </w:pPr>
            <w:r w:rsidRPr="006D0F12">
              <w:rPr>
                <w:b/>
                <w:noProof/>
                <w:sz w:val="18"/>
                <w:szCs w:val="24"/>
                <w:lang w:val="es-ES"/>
              </w:rPr>
              <w:t xml:space="preserve">Total </w:t>
            </w:r>
          </w:p>
        </w:tc>
        <w:tc>
          <w:tcPr>
            <w:tcW w:w="701"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w:t>
            </w:r>
          </w:p>
        </w:tc>
        <w:tc>
          <w:tcPr>
            <w:tcW w:w="509"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21</w:t>
            </w:r>
          </w:p>
        </w:tc>
        <w:tc>
          <w:tcPr>
            <w:tcW w:w="509"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32</w:t>
            </w:r>
          </w:p>
        </w:tc>
        <w:tc>
          <w:tcPr>
            <w:tcW w:w="509"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23</w:t>
            </w:r>
          </w:p>
        </w:tc>
        <w:tc>
          <w:tcPr>
            <w:tcW w:w="510"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5</w:t>
            </w:r>
          </w:p>
        </w:tc>
        <w:tc>
          <w:tcPr>
            <w:tcW w:w="509"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w:t>
            </w:r>
          </w:p>
        </w:tc>
        <w:tc>
          <w:tcPr>
            <w:tcW w:w="509"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w:t>
            </w:r>
          </w:p>
        </w:tc>
        <w:tc>
          <w:tcPr>
            <w:tcW w:w="510"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w:t>
            </w:r>
          </w:p>
        </w:tc>
        <w:tc>
          <w:tcPr>
            <w:tcW w:w="509"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w:t>
            </w:r>
          </w:p>
        </w:tc>
        <w:tc>
          <w:tcPr>
            <w:tcW w:w="509"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w:t>
            </w:r>
          </w:p>
        </w:tc>
        <w:tc>
          <w:tcPr>
            <w:tcW w:w="510"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w:t>
            </w:r>
          </w:p>
        </w:tc>
        <w:tc>
          <w:tcPr>
            <w:tcW w:w="823"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w:t>
            </w:r>
          </w:p>
        </w:tc>
      </w:tr>
      <w:tr w:rsidR="006D24B0" w:rsidRPr="006D0F12">
        <w:trPr>
          <w:cantSplit/>
        </w:trPr>
        <w:tc>
          <w:tcPr>
            <w:tcW w:w="1066" w:type="dxa"/>
            <w:vMerge/>
          </w:tcPr>
          <w:p w:rsidR="006D24B0" w:rsidRPr="006D0F12" w:rsidRDefault="006D24B0" w:rsidP="009461F8">
            <w:pPr>
              <w:suppressAutoHyphens w:val="0"/>
              <w:spacing w:before="40" w:after="40" w:line="220" w:lineRule="exact"/>
              <w:rPr>
                <w:sz w:val="18"/>
                <w:szCs w:val="24"/>
                <w:lang w:val="es-ES"/>
              </w:rPr>
            </w:pPr>
          </w:p>
        </w:tc>
        <w:tc>
          <w:tcPr>
            <w:tcW w:w="824" w:type="dxa"/>
            <w:tcBorders>
              <w:top w:val="single" w:sz="4" w:space="0" w:color="auto"/>
              <w:bottom w:val="single" w:sz="4" w:space="0" w:color="auto"/>
            </w:tcBorders>
          </w:tcPr>
          <w:p w:rsidR="006D24B0" w:rsidRPr="006D0F12" w:rsidRDefault="006D24B0" w:rsidP="009461F8">
            <w:pPr>
              <w:suppressAutoHyphens w:val="0"/>
              <w:spacing w:before="40" w:after="40" w:line="220" w:lineRule="exact"/>
              <w:rPr>
                <w:szCs w:val="24"/>
                <w:lang w:val="es-ES"/>
              </w:rPr>
            </w:pPr>
            <w:r w:rsidRPr="006D0F12">
              <w:rPr>
                <w:sz w:val="18"/>
                <w:szCs w:val="24"/>
                <w:lang w:val="es-ES"/>
              </w:rPr>
              <w:t>Mujeres</w:t>
            </w:r>
          </w:p>
        </w:tc>
        <w:tc>
          <w:tcPr>
            <w:tcW w:w="701"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w:t>
            </w:r>
          </w:p>
        </w:tc>
        <w:tc>
          <w:tcPr>
            <w:tcW w:w="509"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w:t>
            </w:r>
          </w:p>
        </w:tc>
        <w:tc>
          <w:tcPr>
            <w:tcW w:w="509"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w:t>
            </w:r>
          </w:p>
        </w:tc>
        <w:tc>
          <w:tcPr>
            <w:tcW w:w="509"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w:t>
            </w:r>
          </w:p>
        </w:tc>
        <w:tc>
          <w:tcPr>
            <w:tcW w:w="510"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w:t>
            </w:r>
          </w:p>
        </w:tc>
        <w:tc>
          <w:tcPr>
            <w:tcW w:w="509"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w:t>
            </w:r>
          </w:p>
        </w:tc>
        <w:tc>
          <w:tcPr>
            <w:tcW w:w="509"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w:t>
            </w:r>
          </w:p>
        </w:tc>
        <w:tc>
          <w:tcPr>
            <w:tcW w:w="510"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w:t>
            </w:r>
          </w:p>
        </w:tc>
        <w:tc>
          <w:tcPr>
            <w:tcW w:w="509"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w:t>
            </w:r>
          </w:p>
        </w:tc>
        <w:tc>
          <w:tcPr>
            <w:tcW w:w="509"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w:t>
            </w:r>
          </w:p>
        </w:tc>
        <w:tc>
          <w:tcPr>
            <w:tcW w:w="510"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w:t>
            </w:r>
          </w:p>
        </w:tc>
        <w:tc>
          <w:tcPr>
            <w:tcW w:w="823"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w:t>
            </w:r>
          </w:p>
        </w:tc>
      </w:tr>
      <w:tr w:rsidR="006D24B0" w:rsidRPr="006D0F12">
        <w:trPr>
          <w:cantSplit/>
        </w:trPr>
        <w:tc>
          <w:tcPr>
            <w:tcW w:w="1066" w:type="dxa"/>
            <w:vMerge w:val="restart"/>
          </w:tcPr>
          <w:p w:rsidR="006D24B0" w:rsidRPr="006D0F12" w:rsidRDefault="006D24B0" w:rsidP="009461F8">
            <w:pPr>
              <w:suppressAutoHyphens w:val="0"/>
              <w:spacing w:before="40" w:after="40" w:line="220" w:lineRule="exact"/>
              <w:rPr>
                <w:sz w:val="18"/>
                <w:szCs w:val="24"/>
                <w:lang w:val="es-ES"/>
              </w:rPr>
            </w:pPr>
            <w:r w:rsidRPr="006D0F12">
              <w:rPr>
                <w:noProof/>
                <w:sz w:val="18"/>
                <w:szCs w:val="24"/>
                <w:lang w:val="es-ES"/>
              </w:rPr>
              <w:t>Gegharkunik</w:t>
            </w:r>
          </w:p>
        </w:tc>
        <w:tc>
          <w:tcPr>
            <w:tcW w:w="824" w:type="dxa"/>
            <w:tcBorders>
              <w:top w:val="single" w:sz="4" w:space="0" w:color="auto"/>
              <w:bottom w:val="single" w:sz="4" w:space="0" w:color="auto"/>
            </w:tcBorders>
          </w:tcPr>
          <w:p w:rsidR="006D24B0" w:rsidRPr="006D0F12" w:rsidRDefault="006D24B0" w:rsidP="009461F8">
            <w:pPr>
              <w:suppressAutoHyphens w:val="0"/>
              <w:spacing w:before="80" w:after="80" w:line="220" w:lineRule="exact"/>
              <w:ind w:firstLine="284"/>
              <w:rPr>
                <w:b/>
                <w:sz w:val="18"/>
                <w:szCs w:val="24"/>
                <w:lang w:val="es-ES"/>
              </w:rPr>
            </w:pPr>
            <w:r w:rsidRPr="006D0F12">
              <w:rPr>
                <w:b/>
                <w:noProof/>
                <w:sz w:val="18"/>
                <w:szCs w:val="24"/>
                <w:lang w:val="es-ES"/>
              </w:rPr>
              <w:t xml:space="preserve">Total </w:t>
            </w:r>
          </w:p>
        </w:tc>
        <w:tc>
          <w:tcPr>
            <w:tcW w:w="701"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2</w:t>
            </w:r>
          </w:p>
        </w:tc>
        <w:tc>
          <w:tcPr>
            <w:tcW w:w="509"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26</w:t>
            </w:r>
          </w:p>
        </w:tc>
        <w:tc>
          <w:tcPr>
            <w:tcW w:w="509"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65</w:t>
            </w:r>
          </w:p>
        </w:tc>
        <w:tc>
          <w:tcPr>
            <w:tcW w:w="509"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65</w:t>
            </w:r>
          </w:p>
        </w:tc>
        <w:tc>
          <w:tcPr>
            <w:tcW w:w="510"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43</w:t>
            </w:r>
          </w:p>
        </w:tc>
        <w:tc>
          <w:tcPr>
            <w:tcW w:w="509"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16</w:t>
            </w:r>
          </w:p>
        </w:tc>
        <w:tc>
          <w:tcPr>
            <w:tcW w:w="509"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24</w:t>
            </w:r>
          </w:p>
        </w:tc>
        <w:tc>
          <w:tcPr>
            <w:tcW w:w="510"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14</w:t>
            </w:r>
          </w:p>
        </w:tc>
        <w:tc>
          <w:tcPr>
            <w:tcW w:w="509"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15</w:t>
            </w:r>
          </w:p>
        </w:tc>
        <w:tc>
          <w:tcPr>
            <w:tcW w:w="509"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14</w:t>
            </w:r>
          </w:p>
        </w:tc>
        <w:tc>
          <w:tcPr>
            <w:tcW w:w="510"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9</w:t>
            </w:r>
          </w:p>
        </w:tc>
        <w:tc>
          <w:tcPr>
            <w:tcW w:w="823"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11</w:t>
            </w:r>
          </w:p>
        </w:tc>
      </w:tr>
      <w:tr w:rsidR="006D24B0" w:rsidRPr="006D0F12">
        <w:trPr>
          <w:cantSplit/>
        </w:trPr>
        <w:tc>
          <w:tcPr>
            <w:tcW w:w="1066" w:type="dxa"/>
            <w:vMerge/>
          </w:tcPr>
          <w:p w:rsidR="006D24B0" w:rsidRPr="006D0F12" w:rsidRDefault="006D24B0" w:rsidP="009461F8">
            <w:pPr>
              <w:suppressAutoHyphens w:val="0"/>
              <w:spacing w:before="40" w:after="40" w:line="220" w:lineRule="exact"/>
              <w:rPr>
                <w:sz w:val="18"/>
                <w:szCs w:val="24"/>
                <w:lang w:val="es-ES"/>
              </w:rPr>
            </w:pPr>
          </w:p>
        </w:tc>
        <w:tc>
          <w:tcPr>
            <w:tcW w:w="824" w:type="dxa"/>
            <w:tcBorders>
              <w:top w:val="single" w:sz="4" w:space="0" w:color="auto"/>
              <w:bottom w:val="single" w:sz="4" w:space="0" w:color="auto"/>
            </w:tcBorders>
          </w:tcPr>
          <w:p w:rsidR="006D24B0" w:rsidRPr="006D0F12" w:rsidRDefault="006D24B0" w:rsidP="009461F8">
            <w:pPr>
              <w:suppressAutoHyphens w:val="0"/>
              <w:spacing w:before="40" w:after="40" w:line="220" w:lineRule="exact"/>
              <w:rPr>
                <w:szCs w:val="24"/>
                <w:lang w:val="es-ES"/>
              </w:rPr>
            </w:pPr>
            <w:r w:rsidRPr="006D0F12">
              <w:rPr>
                <w:sz w:val="18"/>
                <w:szCs w:val="24"/>
                <w:lang w:val="es-ES"/>
              </w:rPr>
              <w:t>Mujeres</w:t>
            </w:r>
          </w:p>
        </w:tc>
        <w:tc>
          <w:tcPr>
            <w:tcW w:w="701"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w:t>
            </w:r>
          </w:p>
        </w:tc>
        <w:tc>
          <w:tcPr>
            <w:tcW w:w="509"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w:t>
            </w:r>
          </w:p>
        </w:tc>
        <w:tc>
          <w:tcPr>
            <w:tcW w:w="509"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w:t>
            </w:r>
          </w:p>
        </w:tc>
        <w:tc>
          <w:tcPr>
            <w:tcW w:w="509"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w:t>
            </w:r>
          </w:p>
        </w:tc>
        <w:tc>
          <w:tcPr>
            <w:tcW w:w="510"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5</w:t>
            </w:r>
          </w:p>
        </w:tc>
        <w:tc>
          <w:tcPr>
            <w:tcW w:w="509"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6</w:t>
            </w:r>
          </w:p>
        </w:tc>
        <w:tc>
          <w:tcPr>
            <w:tcW w:w="509"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8</w:t>
            </w:r>
          </w:p>
        </w:tc>
        <w:tc>
          <w:tcPr>
            <w:tcW w:w="510"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2</w:t>
            </w:r>
          </w:p>
        </w:tc>
        <w:tc>
          <w:tcPr>
            <w:tcW w:w="509"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1</w:t>
            </w:r>
          </w:p>
        </w:tc>
        <w:tc>
          <w:tcPr>
            <w:tcW w:w="509"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2</w:t>
            </w:r>
          </w:p>
        </w:tc>
        <w:tc>
          <w:tcPr>
            <w:tcW w:w="510"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1</w:t>
            </w:r>
          </w:p>
        </w:tc>
        <w:tc>
          <w:tcPr>
            <w:tcW w:w="823"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1</w:t>
            </w:r>
          </w:p>
        </w:tc>
      </w:tr>
      <w:tr w:rsidR="006D24B0" w:rsidRPr="006D0F12">
        <w:trPr>
          <w:cantSplit/>
        </w:trPr>
        <w:tc>
          <w:tcPr>
            <w:tcW w:w="1066" w:type="dxa"/>
            <w:vMerge w:val="restart"/>
          </w:tcPr>
          <w:p w:rsidR="006D24B0" w:rsidRPr="006D0F12" w:rsidRDefault="006D24B0" w:rsidP="009461F8">
            <w:pPr>
              <w:suppressAutoHyphens w:val="0"/>
              <w:spacing w:before="40" w:after="40" w:line="220" w:lineRule="exact"/>
              <w:rPr>
                <w:sz w:val="18"/>
                <w:szCs w:val="24"/>
                <w:lang w:val="es-ES"/>
              </w:rPr>
            </w:pPr>
            <w:r w:rsidRPr="006D0F12">
              <w:rPr>
                <w:noProof/>
                <w:sz w:val="18"/>
                <w:szCs w:val="24"/>
                <w:lang w:val="es-ES"/>
              </w:rPr>
              <w:t>Lori</w:t>
            </w:r>
          </w:p>
        </w:tc>
        <w:tc>
          <w:tcPr>
            <w:tcW w:w="824" w:type="dxa"/>
            <w:tcBorders>
              <w:top w:val="single" w:sz="4" w:space="0" w:color="auto"/>
              <w:bottom w:val="single" w:sz="4" w:space="0" w:color="auto"/>
            </w:tcBorders>
          </w:tcPr>
          <w:p w:rsidR="006D24B0" w:rsidRPr="006D0F12" w:rsidRDefault="006D24B0" w:rsidP="009461F8">
            <w:pPr>
              <w:suppressAutoHyphens w:val="0"/>
              <w:spacing w:before="80" w:after="80" w:line="220" w:lineRule="exact"/>
              <w:ind w:firstLine="284"/>
              <w:rPr>
                <w:b/>
                <w:sz w:val="18"/>
                <w:szCs w:val="24"/>
                <w:lang w:val="es-ES"/>
              </w:rPr>
            </w:pPr>
            <w:r w:rsidRPr="006D0F12">
              <w:rPr>
                <w:b/>
                <w:noProof/>
                <w:sz w:val="18"/>
                <w:szCs w:val="24"/>
                <w:lang w:val="es-ES"/>
              </w:rPr>
              <w:t xml:space="preserve">Total </w:t>
            </w:r>
          </w:p>
        </w:tc>
        <w:tc>
          <w:tcPr>
            <w:tcW w:w="701"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w:t>
            </w:r>
          </w:p>
        </w:tc>
        <w:tc>
          <w:tcPr>
            <w:tcW w:w="509"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38</w:t>
            </w:r>
          </w:p>
        </w:tc>
        <w:tc>
          <w:tcPr>
            <w:tcW w:w="509"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53</w:t>
            </w:r>
          </w:p>
        </w:tc>
        <w:tc>
          <w:tcPr>
            <w:tcW w:w="509"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60</w:t>
            </w:r>
          </w:p>
        </w:tc>
        <w:tc>
          <w:tcPr>
            <w:tcW w:w="510"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40</w:t>
            </w:r>
          </w:p>
        </w:tc>
        <w:tc>
          <w:tcPr>
            <w:tcW w:w="509"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29</w:t>
            </w:r>
          </w:p>
        </w:tc>
        <w:tc>
          <w:tcPr>
            <w:tcW w:w="509"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3</w:t>
            </w:r>
          </w:p>
        </w:tc>
        <w:tc>
          <w:tcPr>
            <w:tcW w:w="510"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2</w:t>
            </w:r>
          </w:p>
        </w:tc>
        <w:tc>
          <w:tcPr>
            <w:tcW w:w="509"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w:t>
            </w:r>
          </w:p>
        </w:tc>
        <w:tc>
          <w:tcPr>
            <w:tcW w:w="509"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w:t>
            </w:r>
          </w:p>
        </w:tc>
        <w:tc>
          <w:tcPr>
            <w:tcW w:w="510"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w:t>
            </w:r>
          </w:p>
        </w:tc>
        <w:tc>
          <w:tcPr>
            <w:tcW w:w="823"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w:t>
            </w:r>
          </w:p>
        </w:tc>
      </w:tr>
      <w:tr w:rsidR="006D24B0" w:rsidRPr="006D0F12">
        <w:trPr>
          <w:cantSplit/>
        </w:trPr>
        <w:tc>
          <w:tcPr>
            <w:tcW w:w="1066" w:type="dxa"/>
            <w:vMerge/>
          </w:tcPr>
          <w:p w:rsidR="006D24B0" w:rsidRPr="006D0F12" w:rsidRDefault="006D24B0" w:rsidP="009461F8">
            <w:pPr>
              <w:suppressAutoHyphens w:val="0"/>
              <w:spacing w:before="40" w:after="40" w:line="220" w:lineRule="exact"/>
              <w:rPr>
                <w:sz w:val="18"/>
                <w:szCs w:val="24"/>
                <w:lang w:val="es-ES"/>
              </w:rPr>
            </w:pPr>
          </w:p>
        </w:tc>
        <w:tc>
          <w:tcPr>
            <w:tcW w:w="824" w:type="dxa"/>
            <w:tcBorders>
              <w:top w:val="single" w:sz="4" w:space="0" w:color="auto"/>
              <w:bottom w:val="single" w:sz="4" w:space="0" w:color="auto"/>
            </w:tcBorders>
          </w:tcPr>
          <w:p w:rsidR="006D24B0" w:rsidRPr="006D0F12" w:rsidRDefault="006D24B0" w:rsidP="009461F8">
            <w:pPr>
              <w:suppressAutoHyphens w:val="0"/>
              <w:spacing w:before="40" w:after="40" w:line="220" w:lineRule="exact"/>
              <w:rPr>
                <w:szCs w:val="24"/>
                <w:lang w:val="es-ES"/>
              </w:rPr>
            </w:pPr>
            <w:r w:rsidRPr="006D0F12">
              <w:rPr>
                <w:sz w:val="18"/>
                <w:szCs w:val="24"/>
                <w:lang w:val="es-ES"/>
              </w:rPr>
              <w:t>Mujeres</w:t>
            </w:r>
          </w:p>
        </w:tc>
        <w:tc>
          <w:tcPr>
            <w:tcW w:w="701"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w:t>
            </w:r>
          </w:p>
        </w:tc>
        <w:tc>
          <w:tcPr>
            <w:tcW w:w="509"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3</w:t>
            </w:r>
          </w:p>
        </w:tc>
        <w:tc>
          <w:tcPr>
            <w:tcW w:w="509"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4</w:t>
            </w:r>
          </w:p>
        </w:tc>
        <w:tc>
          <w:tcPr>
            <w:tcW w:w="509"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w:t>
            </w:r>
          </w:p>
        </w:tc>
        <w:tc>
          <w:tcPr>
            <w:tcW w:w="510"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36</w:t>
            </w:r>
          </w:p>
        </w:tc>
        <w:tc>
          <w:tcPr>
            <w:tcW w:w="509"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2</w:t>
            </w:r>
          </w:p>
        </w:tc>
        <w:tc>
          <w:tcPr>
            <w:tcW w:w="509"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3</w:t>
            </w:r>
          </w:p>
        </w:tc>
        <w:tc>
          <w:tcPr>
            <w:tcW w:w="510"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2</w:t>
            </w:r>
          </w:p>
        </w:tc>
        <w:tc>
          <w:tcPr>
            <w:tcW w:w="509"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w:t>
            </w:r>
          </w:p>
        </w:tc>
        <w:tc>
          <w:tcPr>
            <w:tcW w:w="509"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w:t>
            </w:r>
          </w:p>
        </w:tc>
        <w:tc>
          <w:tcPr>
            <w:tcW w:w="510"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w:t>
            </w:r>
          </w:p>
        </w:tc>
        <w:tc>
          <w:tcPr>
            <w:tcW w:w="823"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w:t>
            </w:r>
          </w:p>
        </w:tc>
      </w:tr>
      <w:tr w:rsidR="006D24B0" w:rsidRPr="006D0F12">
        <w:trPr>
          <w:cantSplit/>
        </w:trPr>
        <w:tc>
          <w:tcPr>
            <w:tcW w:w="1066" w:type="dxa"/>
            <w:vMerge w:val="restart"/>
          </w:tcPr>
          <w:p w:rsidR="006D24B0" w:rsidRPr="006D0F12" w:rsidRDefault="006D24B0" w:rsidP="009461F8">
            <w:pPr>
              <w:suppressAutoHyphens w:val="0"/>
              <w:spacing w:before="40" w:after="40" w:line="220" w:lineRule="exact"/>
              <w:rPr>
                <w:sz w:val="18"/>
                <w:szCs w:val="24"/>
                <w:lang w:val="es-ES"/>
              </w:rPr>
            </w:pPr>
            <w:r w:rsidRPr="006D0F12">
              <w:rPr>
                <w:noProof/>
                <w:sz w:val="18"/>
                <w:szCs w:val="24"/>
                <w:lang w:val="es-ES"/>
              </w:rPr>
              <w:t>Kotayk</w:t>
            </w:r>
          </w:p>
        </w:tc>
        <w:tc>
          <w:tcPr>
            <w:tcW w:w="824" w:type="dxa"/>
            <w:tcBorders>
              <w:top w:val="single" w:sz="4" w:space="0" w:color="auto"/>
              <w:bottom w:val="single" w:sz="4" w:space="0" w:color="auto"/>
            </w:tcBorders>
          </w:tcPr>
          <w:p w:rsidR="006D24B0" w:rsidRPr="006D0F12" w:rsidRDefault="006D24B0" w:rsidP="009461F8">
            <w:pPr>
              <w:suppressAutoHyphens w:val="0"/>
              <w:spacing w:before="80" w:after="80" w:line="220" w:lineRule="exact"/>
              <w:ind w:firstLine="284"/>
              <w:rPr>
                <w:b/>
                <w:sz w:val="18"/>
                <w:szCs w:val="24"/>
                <w:lang w:val="es-ES"/>
              </w:rPr>
            </w:pPr>
            <w:r w:rsidRPr="006D0F12">
              <w:rPr>
                <w:b/>
                <w:noProof/>
                <w:sz w:val="18"/>
                <w:szCs w:val="24"/>
                <w:lang w:val="es-ES"/>
              </w:rPr>
              <w:t xml:space="preserve">Total </w:t>
            </w:r>
          </w:p>
        </w:tc>
        <w:tc>
          <w:tcPr>
            <w:tcW w:w="701"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w:t>
            </w:r>
          </w:p>
        </w:tc>
        <w:tc>
          <w:tcPr>
            <w:tcW w:w="509"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115</w:t>
            </w:r>
          </w:p>
        </w:tc>
        <w:tc>
          <w:tcPr>
            <w:tcW w:w="509"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127</w:t>
            </w:r>
          </w:p>
        </w:tc>
        <w:tc>
          <w:tcPr>
            <w:tcW w:w="509"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164</w:t>
            </w:r>
          </w:p>
        </w:tc>
        <w:tc>
          <w:tcPr>
            <w:tcW w:w="510"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55</w:t>
            </w:r>
          </w:p>
        </w:tc>
        <w:tc>
          <w:tcPr>
            <w:tcW w:w="509"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16</w:t>
            </w:r>
          </w:p>
        </w:tc>
        <w:tc>
          <w:tcPr>
            <w:tcW w:w="509"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14</w:t>
            </w:r>
          </w:p>
        </w:tc>
        <w:tc>
          <w:tcPr>
            <w:tcW w:w="510"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4</w:t>
            </w:r>
          </w:p>
        </w:tc>
        <w:tc>
          <w:tcPr>
            <w:tcW w:w="509"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4</w:t>
            </w:r>
          </w:p>
        </w:tc>
        <w:tc>
          <w:tcPr>
            <w:tcW w:w="509"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w:t>
            </w:r>
          </w:p>
        </w:tc>
        <w:tc>
          <w:tcPr>
            <w:tcW w:w="510"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1</w:t>
            </w:r>
          </w:p>
        </w:tc>
        <w:tc>
          <w:tcPr>
            <w:tcW w:w="823"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2</w:t>
            </w:r>
          </w:p>
        </w:tc>
      </w:tr>
      <w:tr w:rsidR="006D24B0" w:rsidRPr="006D0F12">
        <w:trPr>
          <w:cantSplit/>
        </w:trPr>
        <w:tc>
          <w:tcPr>
            <w:tcW w:w="1066" w:type="dxa"/>
            <w:vMerge/>
          </w:tcPr>
          <w:p w:rsidR="006D24B0" w:rsidRPr="006D0F12" w:rsidRDefault="006D24B0" w:rsidP="009461F8">
            <w:pPr>
              <w:suppressAutoHyphens w:val="0"/>
              <w:spacing w:before="40" w:after="40" w:line="220" w:lineRule="exact"/>
              <w:rPr>
                <w:sz w:val="18"/>
                <w:szCs w:val="24"/>
                <w:lang w:val="es-ES"/>
              </w:rPr>
            </w:pPr>
          </w:p>
        </w:tc>
        <w:tc>
          <w:tcPr>
            <w:tcW w:w="824" w:type="dxa"/>
            <w:tcBorders>
              <w:top w:val="single" w:sz="4" w:space="0" w:color="auto"/>
              <w:bottom w:val="single" w:sz="4" w:space="0" w:color="auto"/>
            </w:tcBorders>
          </w:tcPr>
          <w:p w:rsidR="006D24B0" w:rsidRPr="006D0F12" w:rsidRDefault="006D24B0" w:rsidP="009461F8">
            <w:pPr>
              <w:suppressAutoHyphens w:val="0"/>
              <w:spacing w:before="40" w:after="40" w:line="220" w:lineRule="exact"/>
              <w:rPr>
                <w:szCs w:val="24"/>
                <w:lang w:val="es-ES"/>
              </w:rPr>
            </w:pPr>
            <w:r w:rsidRPr="006D0F12">
              <w:rPr>
                <w:sz w:val="18"/>
                <w:szCs w:val="24"/>
                <w:lang w:val="es-ES"/>
              </w:rPr>
              <w:t>Mujeres</w:t>
            </w:r>
          </w:p>
        </w:tc>
        <w:tc>
          <w:tcPr>
            <w:tcW w:w="701"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w:t>
            </w:r>
          </w:p>
        </w:tc>
        <w:tc>
          <w:tcPr>
            <w:tcW w:w="509"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36</w:t>
            </w:r>
          </w:p>
        </w:tc>
        <w:tc>
          <w:tcPr>
            <w:tcW w:w="509"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37</w:t>
            </w:r>
          </w:p>
        </w:tc>
        <w:tc>
          <w:tcPr>
            <w:tcW w:w="509"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43</w:t>
            </w:r>
          </w:p>
        </w:tc>
        <w:tc>
          <w:tcPr>
            <w:tcW w:w="510"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17</w:t>
            </w:r>
          </w:p>
        </w:tc>
        <w:tc>
          <w:tcPr>
            <w:tcW w:w="509"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6</w:t>
            </w:r>
          </w:p>
        </w:tc>
        <w:tc>
          <w:tcPr>
            <w:tcW w:w="509"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9</w:t>
            </w:r>
          </w:p>
        </w:tc>
        <w:tc>
          <w:tcPr>
            <w:tcW w:w="510"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3</w:t>
            </w:r>
          </w:p>
        </w:tc>
        <w:tc>
          <w:tcPr>
            <w:tcW w:w="509"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3</w:t>
            </w:r>
          </w:p>
        </w:tc>
        <w:tc>
          <w:tcPr>
            <w:tcW w:w="509"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w:t>
            </w:r>
          </w:p>
        </w:tc>
        <w:tc>
          <w:tcPr>
            <w:tcW w:w="510"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1</w:t>
            </w:r>
          </w:p>
        </w:tc>
        <w:tc>
          <w:tcPr>
            <w:tcW w:w="823"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2</w:t>
            </w:r>
          </w:p>
        </w:tc>
      </w:tr>
      <w:tr w:rsidR="006D24B0" w:rsidRPr="006D0F12">
        <w:trPr>
          <w:cantSplit/>
        </w:trPr>
        <w:tc>
          <w:tcPr>
            <w:tcW w:w="1066" w:type="dxa"/>
            <w:vMerge w:val="restart"/>
          </w:tcPr>
          <w:p w:rsidR="006D24B0" w:rsidRPr="006D0F12" w:rsidRDefault="006D24B0" w:rsidP="009461F8">
            <w:pPr>
              <w:suppressAutoHyphens w:val="0"/>
              <w:spacing w:before="40" w:after="40" w:line="220" w:lineRule="exact"/>
              <w:rPr>
                <w:sz w:val="18"/>
                <w:szCs w:val="24"/>
                <w:lang w:val="es-ES"/>
              </w:rPr>
            </w:pPr>
            <w:r w:rsidRPr="006D0F12">
              <w:rPr>
                <w:noProof/>
                <w:sz w:val="18"/>
                <w:szCs w:val="24"/>
                <w:lang w:val="es-ES"/>
              </w:rPr>
              <w:t>Shirak</w:t>
            </w:r>
          </w:p>
        </w:tc>
        <w:tc>
          <w:tcPr>
            <w:tcW w:w="824" w:type="dxa"/>
            <w:tcBorders>
              <w:top w:val="single" w:sz="4" w:space="0" w:color="auto"/>
              <w:bottom w:val="single" w:sz="4" w:space="0" w:color="auto"/>
            </w:tcBorders>
          </w:tcPr>
          <w:p w:rsidR="006D24B0" w:rsidRPr="006D0F12" w:rsidRDefault="006D24B0" w:rsidP="009461F8">
            <w:pPr>
              <w:suppressAutoHyphens w:val="0"/>
              <w:spacing w:before="80" w:after="80" w:line="220" w:lineRule="exact"/>
              <w:ind w:firstLine="284"/>
              <w:rPr>
                <w:b/>
                <w:sz w:val="18"/>
                <w:szCs w:val="24"/>
                <w:lang w:val="es-ES"/>
              </w:rPr>
            </w:pPr>
            <w:r w:rsidRPr="006D0F12">
              <w:rPr>
                <w:b/>
                <w:noProof/>
                <w:sz w:val="18"/>
                <w:szCs w:val="24"/>
                <w:lang w:val="es-ES"/>
              </w:rPr>
              <w:t xml:space="preserve">Total </w:t>
            </w:r>
          </w:p>
        </w:tc>
        <w:tc>
          <w:tcPr>
            <w:tcW w:w="701"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9</w:t>
            </w:r>
          </w:p>
        </w:tc>
        <w:tc>
          <w:tcPr>
            <w:tcW w:w="509"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256</w:t>
            </w:r>
          </w:p>
        </w:tc>
        <w:tc>
          <w:tcPr>
            <w:tcW w:w="509"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211</w:t>
            </w:r>
          </w:p>
        </w:tc>
        <w:tc>
          <w:tcPr>
            <w:tcW w:w="509"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357</w:t>
            </w:r>
          </w:p>
        </w:tc>
        <w:tc>
          <w:tcPr>
            <w:tcW w:w="510"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188</w:t>
            </w:r>
          </w:p>
        </w:tc>
        <w:tc>
          <w:tcPr>
            <w:tcW w:w="509"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15</w:t>
            </w:r>
          </w:p>
        </w:tc>
        <w:tc>
          <w:tcPr>
            <w:tcW w:w="509"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9</w:t>
            </w:r>
          </w:p>
        </w:tc>
        <w:tc>
          <w:tcPr>
            <w:tcW w:w="510"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15</w:t>
            </w:r>
          </w:p>
        </w:tc>
        <w:tc>
          <w:tcPr>
            <w:tcW w:w="509"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7</w:t>
            </w:r>
          </w:p>
        </w:tc>
        <w:tc>
          <w:tcPr>
            <w:tcW w:w="509"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w:t>
            </w:r>
          </w:p>
        </w:tc>
        <w:tc>
          <w:tcPr>
            <w:tcW w:w="510"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6</w:t>
            </w:r>
          </w:p>
        </w:tc>
        <w:tc>
          <w:tcPr>
            <w:tcW w:w="823"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19</w:t>
            </w:r>
          </w:p>
        </w:tc>
      </w:tr>
      <w:tr w:rsidR="006D24B0" w:rsidRPr="006D0F12">
        <w:trPr>
          <w:cantSplit/>
        </w:trPr>
        <w:tc>
          <w:tcPr>
            <w:tcW w:w="1066" w:type="dxa"/>
            <w:vMerge/>
          </w:tcPr>
          <w:p w:rsidR="006D24B0" w:rsidRPr="006D0F12" w:rsidRDefault="006D24B0" w:rsidP="009461F8">
            <w:pPr>
              <w:suppressAutoHyphens w:val="0"/>
              <w:spacing w:before="40" w:after="40" w:line="220" w:lineRule="exact"/>
              <w:rPr>
                <w:sz w:val="18"/>
                <w:szCs w:val="24"/>
                <w:lang w:val="es-ES"/>
              </w:rPr>
            </w:pPr>
          </w:p>
        </w:tc>
        <w:tc>
          <w:tcPr>
            <w:tcW w:w="824" w:type="dxa"/>
            <w:tcBorders>
              <w:top w:val="single" w:sz="4" w:space="0" w:color="auto"/>
              <w:bottom w:val="single" w:sz="4" w:space="0" w:color="auto"/>
            </w:tcBorders>
          </w:tcPr>
          <w:p w:rsidR="006D24B0" w:rsidRPr="006D0F12" w:rsidRDefault="006D24B0" w:rsidP="009461F8">
            <w:pPr>
              <w:suppressAutoHyphens w:val="0"/>
              <w:spacing w:before="40" w:after="40" w:line="220" w:lineRule="exact"/>
              <w:rPr>
                <w:szCs w:val="24"/>
                <w:lang w:val="es-ES"/>
              </w:rPr>
            </w:pPr>
            <w:r w:rsidRPr="006D0F12">
              <w:rPr>
                <w:sz w:val="18"/>
                <w:szCs w:val="24"/>
                <w:lang w:val="es-ES"/>
              </w:rPr>
              <w:t>Mujeres</w:t>
            </w:r>
          </w:p>
        </w:tc>
        <w:tc>
          <w:tcPr>
            <w:tcW w:w="701"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6</w:t>
            </w:r>
          </w:p>
        </w:tc>
        <w:tc>
          <w:tcPr>
            <w:tcW w:w="509"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132</w:t>
            </w:r>
          </w:p>
        </w:tc>
        <w:tc>
          <w:tcPr>
            <w:tcW w:w="509"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100</w:t>
            </w:r>
          </w:p>
        </w:tc>
        <w:tc>
          <w:tcPr>
            <w:tcW w:w="509"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64</w:t>
            </w:r>
          </w:p>
        </w:tc>
        <w:tc>
          <w:tcPr>
            <w:tcW w:w="510"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91</w:t>
            </w:r>
          </w:p>
        </w:tc>
        <w:tc>
          <w:tcPr>
            <w:tcW w:w="509"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8</w:t>
            </w:r>
          </w:p>
        </w:tc>
        <w:tc>
          <w:tcPr>
            <w:tcW w:w="509"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2</w:t>
            </w:r>
          </w:p>
        </w:tc>
        <w:tc>
          <w:tcPr>
            <w:tcW w:w="510"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2</w:t>
            </w:r>
          </w:p>
        </w:tc>
        <w:tc>
          <w:tcPr>
            <w:tcW w:w="509"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2</w:t>
            </w:r>
          </w:p>
        </w:tc>
        <w:tc>
          <w:tcPr>
            <w:tcW w:w="509"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w:t>
            </w:r>
          </w:p>
        </w:tc>
        <w:tc>
          <w:tcPr>
            <w:tcW w:w="510"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2</w:t>
            </w:r>
          </w:p>
        </w:tc>
        <w:tc>
          <w:tcPr>
            <w:tcW w:w="823"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6</w:t>
            </w:r>
          </w:p>
        </w:tc>
      </w:tr>
      <w:tr w:rsidR="006D24B0" w:rsidRPr="006D0F12">
        <w:trPr>
          <w:cantSplit/>
        </w:trPr>
        <w:tc>
          <w:tcPr>
            <w:tcW w:w="1066" w:type="dxa"/>
            <w:vMerge w:val="restart"/>
          </w:tcPr>
          <w:p w:rsidR="006D24B0" w:rsidRPr="006D0F12" w:rsidRDefault="006D24B0" w:rsidP="009461F8">
            <w:pPr>
              <w:suppressAutoHyphens w:val="0"/>
              <w:spacing w:before="40" w:after="40" w:line="220" w:lineRule="exact"/>
              <w:rPr>
                <w:sz w:val="18"/>
                <w:szCs w:val="24"/>
                <w:lang w:val="es-ES"/>
              </w:rPr>
            </w:pPr>
            <w:r w:rsidRPr="006D0F12">
              <w:rPr>
                <w:noProof/>
                <w:sz w:val="18"/>
                <w:szCs w:val="24"/>
                <w:lang w:val="es-ES"/>
              </w:rPr>
              <w:t>Syunik</w:t>
            </w:r>
          </w:p>
        </w:tc>
        <w:tc>
          <w:tcPr>
            <w:tcW w:w="824" w:type="dxa"/>
            <w:tcBorders>
              <w:top w:val="single" w:sz="4" w:space="0" w:color="auto"/>
              <w:bottom w:val="single" w:sz="4" w:space="0" w:color="auto"/>
            </w:tcBorders>
          </w:tcPr>
          <w:p w:rsidR="006D24B0" w:rsidRPr="006D0F12" w:rsidRDefault="006D24B0" w:rsidP="009461F8">
            <w:pPr>
              <w:suppressAutoHyphens w:val="0"/>
              <w:spacing w:before="80" w:after="80" w:line="220" w:lineRule="exact"/>
              <w:ind w:firstLine="284"/>
              <w:rPr>
                <w:b/>
                <w:sz w:val="18"/>
                <w:szCs w:val="24"/>
                <w:lang w:val="es-ES"/>
              </w:rPr>
            </w:pPr>
            <w:r w:rsidRPr="006D0F12">
              <w:rPr>
                <w:b/>
                <w:noProof/>
                <w:sz w:val="18"/>
                <w:szCs w:val="24"/>
                <w:lang w:val="es-ES"/>
              </w:rPr>
              <w:t xml:space="preserve">Total </w:t>
            </w:r>
          </w:p>
        </w:tc>
        <w:tc>
          <w:tcPr>
            <w:tcW w:w="701"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w:t>
            </w:r>
          </w:p>
        </w:tc>
        <w:tc>
          <w:tcPr>
            <w:tcW w:w="509"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19</w:t>
            </w:r>
          </w:p>
        </w:tc>
        <w:tc>
          <w:tcPr>
            <w:tcW w:w="509"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30</w:t>
            </w:r>
          </w:p>
        </w:tc>
        <w:tc>
          <w:tcPr>
            <w:tcW w:w="509"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43</w:t>
            </w:r>
          </w:p>
        </w:tc>
        <w:tc>
          <w:tcPr>
            <w:tcW w:w="510"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11</w:t>
            </w:r>
          </w:p>
        </w:tc>
        <w:tc>
          <w:tcPr>
            <w:tcW w:w="509"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11</w:t>
            </w:r>
          </w:p>
        </w:tc>
        <w:tc>
          <w:tcPr>
            <w:tcW w:w="509"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7</w:t>
            </w:r>
          </w:p>
        </w:tc>
        <w:tc>
          <w:tcPr>
            <w:tcW w:w="510"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6</w:t>
            </w:r>
          </w:p>
        </w:tc>
        <w:tc>
          <w:tcPr>
            <w:tcW w:w="509"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7</w:t>
            </w:r>
          </w:p>
        </w:tc>
        <w:tc>
          <w:tcPr>
            <w:tcW w:w="509"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4</w:t>
            </w:r>
          </w:p>
        </w:tc>
        <w:tc>
          <w:tcPr>
            <w:tcW w:w="510"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2</w:t>
            </w:r>
          </w:p>
        </w:tc>
        <w:tc>
          <w:tcPr>
            <w:tcW w:w="823"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20</w:t>
            </w:r>
          </w:p>
        </w:tc>
      </w:tr>
      <w:tr w:rsidR="006D24B0" w:rsidRPr="006D0F12">
        <w:trPr>
          <w:cantSplit/>
        </w:trPr>
        <w:tc>
          <w:tcPr>
            <w:tcW w:w="1066" w:type="dxa"/>
            <w:vMerge/>
          </w:tcPr>
          <w:p w:rsidR="006D24B0" w:rsidRPr="006D0F12" w:rsidRDefault="006D24B0" w:rsidP="009461F8">
            <w:pPr>
              <w:suppressAutoHyphens w:val="0"/>
              <w:spacing w:before="40" w:after="40" w:line="220" w:lineRule="exact"/>
              <w:rPr>
                <w:sz w:val="18"/>
                <w:szCs w:val="24"/>
                <w:lang w:val="es-ES"/>
              </w:rPr>
            </w:pPr>
          </w:p>
        </w:tc>
        <w:tc>
          <w:tcPr>
            <w:tcW w:w="824" w:type="dxa"/>
            <w:tcBorders>
              <w:top w:val="single" w:sz="4" w:space="0" w:color="auto"/>
              <w:bottom w:val="single" w:sz="4" w:space="0" w:color="auto"/>
            </w:tcBorders>
          </w:tcPr>
          <w:p w:rsidR="006D24B0" w:rsidRPr="006D0F12" w:rsidRDefault="006D24B0" w:rsidP="009461F8">
            <w:pPr>
              <w:suppressAutoHyphens w:val="0"/>
              <w:spacing w:before="40" w:after="40" w:line="220" w:lineRule="exact"/>
              <w:rPr>
                <w:szCs w:val="24"/>
                <w:lang w:val="es-ES"/>
              </w:rPr>
            </w:pPr>
            <w:r w:rsidRPr="006D0F12">
              <w:rPr>
                <w:sz w:val="18"/>
                <w:szCs w:val="24"/>
                <w:lang w:val="es-ES"/>
              </w:rPr>
              <w:t>Mujeres</w:t>
            </w:r>
          </w:p>
        </w:tc>
        <w:tc>
          <w:tcPr>
            <w:tcW w:w="701"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w:t>
            </w:r>
          </w:p>
        </w:tc>
        <w:tc>
          <w:tcPr>
            <w:tcW w:w="509"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w:t>
            </w:r>
          </w:p>
        </w:tc>
        <w:tc>
          <w:tcPr>
            <w:tcW w:w="509"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1</w:t>
            </w:r>
          </w:p>
        </w:tc>
        <w:tc>
          <w:tcPr>
            <w:tcW w:w="509"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7</w:t>
            </w:r>
          </w:p>
        </w:tc>
        <w:tc>
          <w:tcPr>
            <w:tcW w:w="510"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3</w:t>
            </w:r>
          </w:p>
        </w:tc>
        <w:tc>
          <w:tcPr>
            <w:tcW w:w="509"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4</w:t>
            </w:r>
          </w:p>
        </w:tc>
        <w:tc>
          <w:tcPr>
            <w:tcW w:w="509"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2</w:t>
            </w:r>
          </w:p>
        </w:tc>
        <w:tc>
          <w:tcPr>
            <w:tcW w:w="510"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4</w:t>
            </w:r>
          </w:p>
        </w:tc>
        <w:tc>
          <w:tcPr>
            <w:tcW w:w="509"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4</w:t>
            </w:r>
          </w:p>
        </w:tc>
        <w:tc>
          <w:tcPr>
            <w:tcW w:w="509"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3</w:t>
            </w:r>
          </w:p>
        </w:tc>
        <w:tc>
          <w:tcPr>
            <w:tcW w:w="510"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1</w:t>
            </w:r>
          </w:p>
        </w:tc>
        <w:tc>
          <w:tcPr>
            <w:tcW w:w="823"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17</w:t>
            </w:r>
          </w:p>
        </w:tc>
      </w:tr>
      <w:tr w:rsidR="006D24B0" w:rsidRPr="006D0F12">
        <w:trPr>
          <w:cantSplit/>
        </w:trPr>
        <w:tc>
          <w:tcPr>
            <w:tcW w:w="1066" w:type="dxa"/>
            <w:vMerge w:val="restart"/>
          </w:tcPr>
          <w:p w:rsidR="006D24B0" w:rsidRPr="006D0F12" w:rsidRDefault="006D24B0" w:rsidP="009461F8">
            <w:pPr>
              <w:suppressAutoHyphens w:val="0"/>
              <w:spacing w:before="40" w:after="40" w:line="220" w:lineRule="exact"/>
              <w:rPr>
                <w:sz w:val="18"/>
                <w:szCs w:val="24"/>
                <w:lang w:val="es-ES"/>
              </w:rPr>
            </w:pPr>
            <w:r w:rsidRPr="006D0F12">
              <w:rPr>
                <w:noProof/>
                <w:sz w:val="18"/>
                <w:szCs w:val="24"/>
                <w:lang w:val="es-ES"/>
              </w:rPr>
              <w:t>Vayots Dzor</w:t>
            </w:r>
          </w:p>
        </w:tc>
        <w:tc>
          <w:tcPr>
            <w:tcW w:w="824" w:type="dxa"/>
            <w:tcBorders>
              <w:top w:val="single" w:sz="4" w:space="0" w:color="auto"/>
              <w:bottom w:val="single" w:sz="4" w:space="0" w:color="auto"/>
            </w:tcBorders>
          </w:tcPr>
          <w:p w:rsidR="006D24B0" w:rsidRPr="006D0F12" w:rsidRDefault="006D24B0" w:rsidP="009461F8">
            <w:pPr>
              <w:suppressAutoHyphens w:val="0"/>
              <w:spacing w:before="80" w:after="80" w:line="220" w:lineRule="exact"/>
              <w:ind w:firstLine="284"/>
              <w:rPr>
                <w:b/>
                <w:sz w:val="18"/>
                <w:szCs w:val="24"/>
                <w:lang w:val="es-ES"/>
              </w:rPr>
            </w:pPr>
            <w:r w:rsidRPr="006D0F12">
              <w:rPr>
                <w:b/>
                <w:noProof/>
                <w:sz w:val="18"/>
                <w:szCs w:val="24"/>
                <w:lang w:val="es-ES"/>
              </w:rPr>
              <w:t xml:space="preserve">Total </w:t>
            </w:r>
          </w:p>
        </w:tc>
        <w:tc>
          <w:tcPr>
            <w:tcW w:w="701"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w:t>
            </w:r>
          </w:p>
        </w:tc>
        <w:tc>
          <w:tcPr>
            <w:tcW w:w="509"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w:t>
            </w:r>
          </w:p>
        </w:tc>
        <w:tc>
          <w:tcPr>
            <w:tcW w:w="509"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w:t>
            </w:r>
          </w:p>
        </w:tc>
        <w:tc>
          <w:tcPr>
            <w:tcW w:w="509"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w:t>
            </w:r>
          </w:p>
        </w:tc>
        <w:tc>
          <w:tcPr>
            <w:tcW w:w="510"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w:t>
            </w:r>
          </w:p>
        </w:tc>
        <w:tc>
          <w:tcPr>
            <w:tcW w:w="509"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w:t>
            </w:r>
          </w:p>
        </w:tc>
        <w:tc>
          <w:tcPr>
            <w:tcW w:w="509"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w:t>
            </w:r>
          </w:p>
        </w:tc>
        <w:tc>
          <w:tcPr>
            <w:tcW w:w="510"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w:t>
            </w:r>
          </w:p>
        </w:tc>
        <w:tc>
          <w:tcPr>
            <w:tcW w:w="509"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w:t>
            </w:r>
          </w:p>
        </w:tc>
        <w:tc>
          <w:tcPr>
            <w:tcW w:w="509"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w:t>
            </w:r>
          </w:p>
        </w:tc>
        <w:tc>
          <w:tcPr>
            <w:tcW w:w="510"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w:t>
            </w:r>
          </w:p>
        </w:tc>
        <w:tc>
          <w:tcPr>
            <w:tcW w:w="823"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w:t>
            </w:r>
          </w:p>
        </w:tc>
      </w:tr>
      <w:tr w:rsidR="006D24B0" w:rsidRPr="006D0F12">
        <w:trPr>
          <w:cantSplit/>
        </w:trPr>
        <w:tc>
          <w:tcPr>
            <w:tcW w:w="1066" w:type="dxa"/>
            <w:vMerge/>
          </w:tcPr>
          <w:p w:rsidR="006D24B0" w:rsidRPr="006D0F12" w:rsidRDefault="006D24B0" w:rsidP="009461F8">
            <w:pPr>
              <w:suppressAutoHyphens w:val="0"/>
              <w:spacing w:before="40" w:after="40" w:line="220" w:lineRule="exact"/>
              <w:rPr>
                <w:sz w:val="18"/>
                <w:szCs w:val="24"/>
                <w:lang w:val="es-ES"/>
              </w:rPr>
            </w:pPr>
          </w:p>
        </w:tc>
        <w:tc>
          <w:tcPr>
            <w:tcW w:w="824" w:type="dxa"/>
            <w:tcBorders>
              <w:top w:val="single" w:sz="4" w:space="0" w:color="auto"/>
              <w:bottom w:val="single" w:sz="4" w:space="0" w:color="auto"/>
            </w:tcBorders>
          </w:tcPr>
          <w:p w:rsidR="006D24B0" w:rsidRPr="006D0F12" w:rsidRDefault="006D24B0" w:rsidP="009461F8">
            <w:pPr>
              <w:suppressAutoHyphens w:val="0"/>
              <w:spacing w:before="40" w:after="40" w:line="220" w:lineRule="exact"/>
              <w:rPr>
                <w:szCs w:val="24"/>
                <w:lang w:val="es-ES"/>
              </w:rPr>
            </w:pPr>
            <w:r w:rsidRPr="006D0F12">
              <w:rPr>
                <w:sz w:val="18"/>
                <w:szCs w:val="24"/>
                <w:lang w:val="es-ES"/>
              </w:rPr>
              <w:t>Mujeres</w:t>
            </w:r>
          </w:p>
        </w:tc>
        <w:tc>
          <w:tcPr>
            <w:tcW w:w="701"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w:t>
            </w:r>
          </w:p>
        </w:tc>
        <w:tc>
          <w:tcPr>
            <w:tcW w:w="509"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w:t>
            </w:r>
          </w:p>
        </w:tc>
        <w:tc>
          <w:tcPr>
            <w:tcW w:w="509"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w:t>
            </w:r>
          </w:p>
        </w:tc>
        <w:tc>
          <w:tcPr>
            <w:tcW w:w="509"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w:t>
            </w:r>
          </w:p>
        </w:tc>
        <w:tc>
          <w:tcPr>
            <w:tcW w:w="510"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w:t>
            </w:r>
          </w:p>
        </w:tc>
        <w:tc>
          <w:tcPr>
            <w:tcW w:w="509"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w:t>
            </w:r>
          </w:p>
        </w:tc>
        <w:tc>
          <w:tcPr>
            <w:tcW w:w="509"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w:t>
            </w:r>
          </w:p>
        </w:tc>
        <w:tc>
          <w:tcPr>
            <w:tcW w:w="510"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w:t>
            </w:r>
          </w:p>
        </w:tc>
        <w:tc>
          <w:tcPr>
            <w:tcW w:w="509"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w:t>
            </w:r>
          </w:p>
        </w:tc>
        <w:tc>
          <w:tcPr>
            <w:tcW w:w="509"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w:t>
            </w:r>
          </w:p>
        </w:tc>
        <w:tc>
          <w:tcPr>
            <w:tcW w:w="510"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w:t>
            </w:r>
          </w:p>
        </w:tc>
        <w:tc>
          <w:tcPr>
            <w:tcW w:w="823"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w:t>
            </w:r>
          </w:p>
        </w:tc>
      </w:tr>
      <w:tr w:rsidR="006D24B0" w:rsidRPr="006D0F12">
        <w:trPr>
          <w:cantSplit/>
        </w:trPr>
        <w:tc>
          <w:tcPr>
            <w:tcW w:w="1066" w:type="dxa"/>
            <w:vMerge w:val="restart"/>
          </w:tcPr>
          <w:p w:rsidR="006D24B0" w:rsidRPr="006D0F12" w:rsidRDefault="006D24B0" w:rsidP="009461F8">
            <w:pPr>
              <w:suppressAutoHyphens w:val="0"/>
              <w:spacing w:before="40" w:after="40" w:line="220" w:lineRule="exact"/>
              <w:rPr>
                <w:sz w:val="18"/>
                <w:szCs w:val="24"/>
                <w:lang w:val="es-ES"/>
              </w:rPr>
            </w:pPr>
            <w:r w:rsidRPr="006D0F12">
              <w:rPr>
                <w:noProof/>
                <w:sz w:val="18"/>
                <w:szCs w:val="24"/>
                <w:lang w:val="es-ES"/>
              </w:rPr>
              <w:t>Tavush</w:t>
            </w:r>
          </w:p>
        </w:tc>
        <w:tc>
          <w:tcPr>
            <w:tcW w:w="824" w:type="dxa"/>
            <w:tcBorders>
              <w:top w:val="single" w:sz="4" w:space="0" w:color="auto"/>
              <w:bottom w:val="single" w:sz="4" w:space="0" w:color="auto"/>
            </w:tcBorders>
          </w:tcPr>
          <w:p w:rsidR="006D24B0" w:rsidRPr="006D0F12" w:rsidRDefault="006D24B0" w:rsidP="009461F8">
            <w:pPr>
              <w:suppressAutoHyphens w:val="0"/>
              <w:spacing w:before="80" w:after="80" w:line="220" w:lineRule="exact"/>
              <w:ind w:firstLine="284"/>
              <w:rPr>
                <w:b/>
                <w:sz w:val="18"/>
                <w:szCs w:val="24"/>
                <w:lang w:val="es-ES"/>
              </w:rPr>
            </w:pPr>
            <w:r w:rsidRPr="006D0F12">
              <w:rPr>
                <w:b/>
                <w:noProof/>
                <w:sz w:val="18"/>
                <w:szCs w:val="24"/>
                <w:lang w:val="es-ES"/>
              </w:rPr>
              <w:t xml:space="preserve">Total </w:t>
            </w:r>
          </w:p>
        </w:tc>
        <w:tc>
          <w:tcPr>
            <w:tcW w:w="701"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w:t>
            </w:r>
          </w:p>
        </w:tc>
        <w:tc>
          <w:tcPr>
            <w:tcW w:w="509"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15</w:t>
            </w:r>
          </w:p>
        </w:tc>
        <w:tc>
          <w:tcPr>
            <w:tcW w:w="509"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26</w:t>
            </w:r>
          </w:p>
        </w:tc>
        <w:tc>
          <w:tcPr>
            <w:tcW w:w="509"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36</w:t>
            </w:r>
          </w:p>
        </w:tc>
        <w:tc>
          <w:tcPr>
            <w:tcW w:w="510"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3</w:t>
            </w:r>
          </w:p>
        </w:tc>
        <w:tc>
          <w:tcPr>
            <w:tcW w:w="509"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4</w:t>
            </w:r>
          </w:p>
        </w:tc>
        <w:tc>
          <w:tcPr>
            <w:tcW w:w="509"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5</w:t>
            </w:r>
          </w:p>
        </w:tc>
        <w:tc>
          <w:tcPr>
            <w:tcW w:w="510"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8</w:t>
            </w:r>
          </w:p>
        </w:tc>
        <w:tc>
          <w:tcPr>
            <w:tcW w:w="509"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3</w:t>
            </w:r>
          </w:p>
        </w:tc>
        <w:tc>
          <w:tcPr>
            <w:tcW w:w="509"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1</w:t>
            </w:r>
          </w:p>
        </w:tc>
        <w:tc>
          <w:tcPr>
            <w:tcW w:w="510"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6</w:t>
            </w:r>
          </w:p>
        </w:tc>
        <w:tc>
          <w:tcPr>
            <w:tcW w:w="823"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7</w:t>
            </w:r>
          </w:p>
        </w:tc>
      </w:tr>
      <w:tr w:rsidR="006D24B0" w:rsidRPr="006D0F12">
        <w:trPr>
          <w:cantSplit/>
        </w:trPr>
        <w:tc>
          <w:tcPr>
            <w:tcW w:w="1066" w:type="dxa"/>
            <w:vMerge/>
            <w:tcBorders>
              <w:bottom w:val="single" w:sz="4" w:space="0" w:color="auto"/>
            </w:tcBorders>
          </w:tcPr>
          <w:p w:rsidR="006D24B0" w:rsidRPr="006D0F12" w:rsidRDefault="006D24B0" w:rsidP="009461F8">
            <w:pPr>
              <w:suppressAutoHyphens w:val="0"/>
              <w:spacing w:before="40" w:after="40" w:line="220" w:lineRule="exact"/>
              <w:rPr>
                <w:sz w:val="18"/>
                <w:szCs w:val="24"/>
                <w:lang w:val="es-ES"/>
              </w:rPr>
            </w:pPr>
          </w:p>
        </w:tc>
        <w:tc>
          <w:tcPr>
            <w:tcW w:w="824" w:type="dxa"/>
            <w:tcBorders>
              <w:top w:val="single" w:sz="4" w:space="0" w:color="auto"/>
              <w:bottom w:val="single" w:sz="4" w:space="0" w:color="auto"/>
            </w:tcBorders>
          </w:tcPr>
          <w:p w:rsidR="006D24B0" w:rsidRPr="006D0F12" w:rsidRDefault="006D24B0" w:rsidP="009461F8">
            <w:pPr>
              <w:suppressAutoHyphens w:val="0"/>
              <w:spacing w:before="40" w:after="40" w:line="220" w:lineRule="exact"/>
              <w:rPr>
                <w:szCs w:val="24"/>
                <w:lang w:val="es-ES"/>
              </w:rPr>
            </w:pPr>
            <w:r w:rsidRPr="006D0F12">
              <w:rPr>
                <w:sz w:val="18"/>
                <w:szCs w:val="24"/>
                <w:lang w:val="es-ES"/>
              </w:rPr>
              <w:t>Mujeres</w:t>
            </w:r>
          </w:p>
        </w:tc>
        <w:tc>
          <w:tcPr>
            <w:tcW w:w="701"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w:t>
            </w:r>
          </w:p>
        </w:tc>
        <w:tc>
          <w:tcPr>
            <w:tcW w:w="509"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1</w:t>
            </w:r>
          </w:p>
        </w:tc>
        <w:tc>
          <w:tcPr>
            <w:tcW w:w="509"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4</w:t>
            </w:r>
          </w:p>
        </w:tc>
        <w:tc>
          <w:tcPr>
            <w:tcW w:w="509"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6</w:t>
            </w:r>
          </w:p>
        </w:tc>
        <w:tc>
          <w:tcPr>
            <w:tcW w:w="510"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3</w:t>
            </w:r>
          </w:p>
        </w:tc>
        <w:tc>
          <w:tcPr>
            <w:tcW w:w="509"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4</w:t>
            </w:r>
          </w:p>
        </w:tc>
        <w:tc>
          <w:tcPr>
            <w:tcW w:w="509"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2</w:t>
            </w:r>
          </w:p>
        </w:tc>
        <w:tc>
          <w:tcPr>
            <w:tcW w:w="510"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w:t>
            </w:r>
          </w:p>
        </w:tc>
        <w:tc>
          <w:tcPr>
            <w:tcW w:w="509"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w:t>
            </w:r>
          </w:p>
        </w:tc>
        <w:tc>
          <w:tcPr>
            <w:tcW w:w="509"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w:t>
            </w:r>
          </w:p>
        </w:tc>
        <w:tc>
          <w:tcPr>
            <w:tcW w:w="510"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2</w:t>
            </w:r>
          </w:p>
        </w:tc>
        <w:tc>
          <w:tcPr>
            <w:tcW w:w="823" w:type="dxa"/>
            <w:tcBorders>
              <w:top w:val="single" w:sz="4" w:space="0" w:color="auto"/>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4</w:t>
            </w:r>
          </w:p>
        </w:tc>
      </w:tr>
      <w:tr w:rsidR="006D24B0" w:rsidRPr="006D0F12">
        <w:trPr>
          <w:cantSplit/>
        </w:trPr>
        <w:tc>
          <w:tcPr>
            <w:tcW w:w="1890" w:type="dxa"/>
            <w:gridSpan w:val="2"/>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ind w:left="170"/>
              <w:rPr>
                <w:szCs w:val="24"/>
                <w:lang w:val="es-ES"/>
              </w:rPr>
            </w:pPr>
            <w:r w:rsidRPr="006D0F12">
              <w:rPr>
                <w:b/>
                <w:sz w:val="18"/>
                <w:szCs w:val="24"/>
                <w:lang w:val="es-ES"/>
              </w:rPr>
              <w:t>Total</w:t>
            </w:r>
            <w:r w:rsidR="009461F8">
              <w:rPr>
                <w:b/>
                <w:sz w:val="18"/>
                <w:szCs w:val="24"/>
                <w:lang w:val="es-ES"/>
              </w:rPr>
              <w:t xml:space="preserve"> </w:t>
            </w:r>
            <w:r w:rsidRPr="006D0F12">
              <w:rPr>
                <w:b/>
                <w:sz w:val="18"/>
                <w:szCs w:val="24"/>
                <w:lang w:val="es-ES"/>
              </w:rPr>
              <w:t xml:space="preserve">República </w:t>
            </w:r>
            <w:r w:rsidR="00C64054">
              <w:rPr>
                <w:b/>
                <w:sz w:val="18"/>
                <w:szCs w:val="24"/>
                <w:lang w:val="es-ES"/>
              </w:rPr>
              <w:br/>
            </w:r>
            <w:r w:rsidRPr="006D0F12">
              <w:rPr>
                <w:b/>
                <w:sz w:val="18"/>
                <w:szCs w:val="24"/>
                <w:lang w:val="es-ES"/>
              </w:rPr>
              <w:t>de Armenia</w:t>
            </w:r>
          </w:p>
        </w:tc>
        <w:tc>
          <w:tcPr>
            <w:tcW w:w="701"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37</w:t>
            </w:r>
          </w:p>
        </w:tc>
        <w:tc>
          <w:tcPr>
            <w:tcW w:w="509"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965</w:t>
            </w:r>
          </w:p>
        </w:tc>
        <w:tc>
          <w:tcPr>
            <w:tcW w:w="509"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1 119</w:t>
            </w:r>
          </w:p>
        </w:tc>
        <w:tc>
          <w:tcPr>
            <w:tcW w:w="509"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1348</w:t>
            </w:r>
          </w:p>
        </w:tc>
        <w:tc>
          <w:tcPr>
            <w:tcW w:w="510"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526</w:t>
            </w:r>
          </w:p>
        </w:tc>
        <w:tc>
          <w:tcPr>
            <w:tcW w:w="509"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151</w:t>
            </w:r>
          </w:p>
        </w:tc>
        <w:tc>
          <w:tcPr>
            <w:tcW w:w="509"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96</w:t>
            </w:r>
          </w:p>
        </w:tc>
        <w:tc>
          <w:tcPr>
            <w:tcW w:w="510"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91</w:t>
            </w:r>
          </w:p>
        </w:tc>
        <w:tc>
          <w:tcPr>
            <w:tcW w:w="509"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51</w:t>
            </w:r>
          </w:p>
        </w:tc>
        <w:tc>
          <w:tcPr>
            <w:tcW w:w="509"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32</w:t>
            </w:r>
          </w:p>
        </w:tc>
        <w:tc>
          <w:tcPr>
            <w:tcW w:w="510"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40</w:t>
            </w:r>
          </w:p>
        </w:tc>
        <w:tc>
          <w:tcPr>
            <w:tcW w:w="823" w:type="dxa"/>
            <w:tcBorders>
              <w:top w:val="single" w:sz="4" w:space="0" w:color="auto"/>
              <w:bottom w:val="single" w:sz="4"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125</w:t>
            </w:r>
          </w:p>
        </w:tc>
      </w:tr>
      <w:tr w:rsidR="006D24B0" w:rsidRPr="006D0F12">
        <w:trPr>
          <w:cantSplit/>
        </w:trPr>
        <w:tc>
          <w:tcPr>
            <w:tcW w:w="1890" w:type="dxa"/>
            <w:gridSpan w:val="2"/>
            <w:tcBorders>
              <w:top w:val="single" w:sz="4" w:space="0" w:color="auto"/>
              <w:bottom w:val="single" w:sz="12" w:space="0" w:color="auto"/>
            </w:tcBorders>
          </w:tcPr>
          <w:p w:rsidR="006D24B0" w:rsidRPr="006D0F12" w:rsidRDefault="006D24B0" w:rsidP="009461F8">
            <w:pPr>
              <w:suppressAutoHyphens w:val="0"/>
              <w:spacing w:before="40" w:after="40" w:line="220" w:lineRule="exact"/>
              <w:rPr>
                <w:szCs w:val="24"/>
                <w:lang w:val="es-ES"/>
              </w:rPr>
            </w:pPr>
            <w:r w:rsidRPr="006D0F12">
              <w:rPr>
                <w:sz w:val="18"/>
                <w:szCs w:val="24"/>
                <w:lang w:val="es-ES"/>
              </w:rPr>
              <w:t>Mujeres</w:t>
            </w:r>
          </w:p>
        </w:tc>
        <w:tc>
          <w:tcPr>
            <w:tcW w:w="701" w:type="dxa"/>
            <w:tcBorders>
              <w:top w:val="single" w:sz="4" w:space="0" w:color="auto"/>
              <w:bottom w:val="single" w:sz="12"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11</w:t>
            </w:r>
          </w:p>
        </w:tc>
        <w:tc>
          <w:tcPr>
            <w:tcW w:w="509" w:type="dxa"/>
            <w:tcBorders>
              <w:top w:val="single" w:sz="4" w:space="0" w:color="auto"/>
              <w:bottom w:val="single" w:sz="12"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284</w:t>
            </w:r>
          </w:p>
        </w:tc>
        <w:tc>
          <w:tcPr>
            <w:tcW w:w="509" w:type="dxa"/>
            <w:tcBorders>
              <w:top w:val="single" w:sz="4" w:space="0" w:color="auto"/>
              <w:bottom w:val="single" w:sz="12"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272</w:t>
            </w:r>
          </w:p>
        </w:tc>
        <w:tc>
          <w:tcPr>
            <w:tcW w:w="509" w:type="dxa"/>
            <w:tcBorders>
              <w:top w:val="single" w:sz="4" w:space="0" w:color="auto"/>
              <w:bottom w:val="single" w:sz="12"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297</w:t>
            </w:r>
          </w:p>
        </w:tc>
        <w:tc>
          <w:tcPr>
            <w:tcW w:w="510" w:type="dxa"/>
            <w:tcBorders>
              <w:top w:val="single" w:sz="4" w:space="0" w:color="auto"/>
              <w:bottom w:val="single" w:sz="12"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216</w:t>
            </w:r>
          </w:p>
        </w:tc>
        <w:tc>
          <w:tcPr>
            <w:tcW w:w="509" w:type="dxa"/>
            <w:tcBorders>
              <w:top w:val="single" w:sz="4" w:space="0" w:color="auto"/>
              <w:bottom w:val="single" w:sz="12"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74</w:t>
            </w:r>
          </w:p>
        </w:tc>
        <w:tc>
          <w:tcPr>
            <w:tcW w:w="509" w:type="dxa"/>
            <w:tcBorders>
              <w:top w:val="single" w:sz="4" w:space="0" w:color="auto"/>
              <w:bottom w:val="single" w:sz="12"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42</w:t>
            </w:r>
          </w:p>
        </w:tc>
        <w:tc>
          <w:tcPr>
            <w:tcW w:w="510" w:type="dxa"/>
            <w:tcBorders>
              <w:top w:val="single" w:sz="4" w:space="0" w:color="auto"/>
              <w:bottom w:val="single" w:sz="12"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28</w:t>
            </w:r>
          </w:p>
        </w:tc>
        <w:tc>
          <w:tcPr>
            <w:tcW w:w="509" w:type="dxa"/>
            <w:tcBorders>
              <w:top w:val="single" w:sz="4" w:space="0" w:color="auto"/>
              <w:bottom w:val="single" w:sz="12"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16</w:t>
            </w:r>
          </w:p>
        </w:tc>
        <w:tc>
          <w:tcPr>
            <w:tcW w:w="509" w:type="dxa"/>
            <w:tcBorders>
              <w:top w:val="single" w:sz="4" w:space="0" w:color="auto"/>
              <w:bottom w:val="single" w:sz="12"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8</w:t>
            </w:r>
          </w:p>
        </w:tc>
        <w:tc>
          <w:tcPr>
            <w:tcW w:w="510" w:type="dxa"/>
            <w:tcBorders>
              <w:top w:val="single" w:sz="4" w:space="0" w:color="auto"/>
              <w:bottom w:val="single" w:sz="12"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8</w:t>
            </w:r>
          </w:p>
        </w:tc>
        <w:tc>
          <w:tcPr>
            <w:tcW w:w="823" w:type="dxa"/>
            <w:tcBorders>
              <w:top w:val="single" w:sz="4" w:space="0" w:color="auto"/>
              <w:bottom w:val="single" w:sz="12"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32</w:t>
            </w:r>
          </w:p>
        </w:tc>
      </w:tr>
    </w:tbl>
    <w:p w:rsidR="006D24B0" w:rsidRPr="006D0F12" w:rsidRDefault="006D24B0" w:rsidP="006D24B0">
      <w:pPr>
        <w:keepNext/>
        <w:keepLines/>
        <w:tabs>
          <w:tab w:val="right" w:pos="851"/>
        </w:tabs>
        <w:spacing w:before="240" w:after="120" w:line="240" w:lineRule="exact"/>
        <w:ind w:left="1134" w:right="1134" w:hanging="1134"/>
        <w:rPr>
          <w:b/>
          <w:szCs w:val="24"/>
          <w:lang w:val="es-ES"/>
        </w:rPr>
      </w:pPr>
      <w:r w:rsidRPr="006D0F12">
        <w:rPr>
          <w:b/>
          <w:szCs w:val="24"/>
          <w:lang w:val="es-ES"/>
        </w:rPr>
        <w:tab/>
      </w:r>
      <w:r w:rsidRPr="006D0F12">
        <w:rPr>
          <w:b/>
          <w:szCs w:val="24"/>
          <w:lang w:val="es-ES"/>
        </w:rPr>
        <w:tab/>
        <w:t xml:space="preserve">Distribución de los alumnos que abandonaron los estudios en las instituciones de formación profesional básica (técnica), por año y motivo </w:t>
      </w:r>
      <w:r w:rsidR="00150B20" w:rsidRPr="006D0F12">
        <w:rPr>
          <w:b/>
          <w:szCs w:val="24"/>
          <w:lang w:val="es-ES"/>
        </w:rPr>
        <w:t>–</w:t>
      </w:r>
      <w:r w:rsidRPr="006D0F12">
        <w:rPr>
          <w:b/>
          <w:szCs w:val="24"/>
          <w:lang w:val="es-ES"/>
        </w:rPr>
        <w:t xml:space="preserve"> Año académico </w:t>
      </w:r>
      <w:r w:rsidR="009461F8">
        <w:rPr>
          <w:b/>
          <w:szCs w:val="24"/>
          <w:lang w:val="es-ES"/>
        </w:rPr>
        <w:br/>
      </w:r>
      <w:r w:rsidRPr="006D0F12">
        <w:rPr>
          <w:b/>
          <w:szCs w:val="24"/>
          <w:lang w:val="es-ES"/>
        </w:rPr>
        <w:t>2007-2008</w:t>
      </w:r>
      <w:r w:rsidR="009461F8">
        <w:rPr>
          <w:b/>
          <w:szCs w:val="24"/>
          <w:lang w:val="es-ES"/>
        </w:rPr>
        <w:t xml:space="preserve"> </w:t>
      </w:r>
      <w:r w:rsidR="00AA7140">
        <w:rPr>
          <w:b/>
          <w:szCs w:val="24"/>
          <w:lang w:val="es-ES"/>
        </w:rPr>
        <w:br/>
      </w:r>
      <w:r w:rsidRPr="00AA7140">
        <w:rPr>
          <w:i/>
          <w:sz w:val="16"/>
          <w:szCs w:val="24"/>
          <w:lang w:val="es-ES"/>
        </w:rPr>
        <w:t>(</w:t>
      </w:r>
      <w:r w:rsidR="00AA7140" w:rsidRPr="00AA7140">
        <w:rPr>
          <w:i/>
          <w:sz w:val="16"/>
          <w:szCs w:val="24"/>
          <w:lang w:val="es-ES"/>
        </w:rPr>
        <w:t>Personas</w:t>
      </w:r>
      <w:r w:rsidRPr="00AA7140">
        <w:rPr>
          <w:i/>
          <w:sz w:val="16"/>
          <w:szCs w:val="24"/>
          <w:lang w:val="es-ES"/>
        </w:rPr>
        <w:t>)</w:t>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566"/>
        <w:gridCol w:w="700"/>
        <w:gridCol w:w="700"/>
        <w:gridCol w:w="500"/>
        <w:gridCol w:w="900"/>
        <w:gridCol w:w="700"/>
        <w:gridCol w:w="900"/>
        <w:gridCol w:w="700"/>
        <w:gridCol w:w="839"/>
      </w:tblGrid>
      <w:tr w:rsidR="006D24B0" w:rsidRPr="006D0F12">
        <w:trPr>
          <w:cantSplit/>
          <w:tblHeader/>
        </w:trPr>
        <w:tc>
          <w:tcPr>
            <w:tcW w:w="2566" w:type="dxa"/>
            <w:vMerge w:val="restart"/>
            <w:tcBorders>
              <w:top w:val="single" w:sz="4" w:space="0" w:color="auto"/>
            </w:tcBorders>
            <w:vAlign w:val="bottom"/>
          </w:tcPr>
          <w:p w:rsidR="006D24B0" w:rsidRPr="006D0F12" w:rsidRDefault="006D24B0" w:rsidP="00F10407">
            <w:pPr>
              <w:keepNext/>
              <w:keepLines/>
              <w:suppressAutoHyphens w:val="0"/>
              <w:spacing w:before="80" w:after="80" w:line="200" w:lineRule="exact"/>
              <w:rPr>
                <w:i/>
                <w:sz w:val="16"/>
                <w:szCs w:val="24"/>
                <w:lang w:val="es-ES"/>
              </w:rPr>
            </w:pPr>
          </w:p>
        </w:tc>
        <w:tc>
          <w:tcPr>
            <w:tcW w:w="5939" w:type="dxa"/>
            <w:gridSpan w:val="8"/>
            <w:tcBorders>
              <w:top w:val="single" w:sz="4" w:space="0" w:color="auto"/>
              <w:bottom w:val="single" w:sz="4" w:space="0" w:color="auto"/>
            </w:tcBorders>
            <w:vAlign w:val="bottom"/>
          </w:tcPr>
          <w:p w:rsidR="006D24B0" w:rsidRPr="006D0F12" w:rsidRDefault="006D24B0" w:rsidP="00F10407">
            <w:pPr>
              <w:keepNext/>
              <w:keepLines/>
              <w:suppressAutoHyphens w:val="0"/>
              <w:spacing w:before="80" w:after="80" w:line="200" w:lineRule="exact"/>
              <w:jc w:val="center"/>
              <w:rPr>
                <w:szCs w:val="24"/>
                <w:lang w:val="es-ES"/>
              </w:rPr>
            </w:pPr>
            <w:r w:rsidRPr="006D0F12">
              <w:rPr>
                <w:i/>
                <w:sz w:val="16"/>
                <w:szCs w:val="24"/>
                <w:lang w:val="es-ES"/>
              </w:rPr>
              <w:t>Total de alumnos</w:t>
            </w:r>
          </w:p>
        </w:tc>
      </w:tr>
      <w:tr w:rsidR="006D24B0" w:rsidRPr="006D0F12">
        <w:trPr>
          <w:cantSplit/>
          <w:tblHeader/>
        </w:trPr>
        <w:tc>
          <w:tcPr>
            <w:tcW w:w="2566" w:type="dxa"/>
            <w:vMerge/>
            <w:vAlign w:val="bottom"/>
          </w:tcPr>
          <w:p w:rsidR="006D24B0" w:rsidRPr="006D0F12" w:rsidRDefault="006D24B0" w:rsidP="00F10407">
            <w:pPr>
              <w:keepNext/>
              <w:keepLines/>
              <w:suppressAutoHyphens w:val="0"/>
              <w:spacing w:before="80" w:after="80" w:line="200" w:lineRule="exact"/>
              <w:rPr>
                <w:sz w:val="18"/>
                <w:szCs w:val="24"/>
                <w:lang w:val="es-ES"/>
              </w:rPr>
            </w:pPr>
          </w:p>
        </w:tc>
        <w:tc>
          <w:tcPr>
            <w:tcW w:w="700" w:type="dxa"/>
            <w:vMerge w:val="restart"/>
            <w:tcBorders>
              <w:top w:val="single" w:sz="4" w:space="0" w:color="auto"/>
            </w:tcBorders>
            <w:vAlign w:val="bottom"/>
          </w:tcPr>
          <w:p w:rsidR="006D24B0" w:rsidRPr="006D0F12" w:rsidRDefault="006D24B0" w:rsidP="004C43FB">
            <w:pPr>
              <w:keepNext/>
              <w:keepLines/>
              <w:spacing w:before="80" w:after="80" w:line="200" w:lineRule="exact"/>
              <w:ind w:right="113"/>
              <w:jc w:val="right"/>
              <w:rPr>
                <w:szCs w:val="24"/>
                <w:lang w:val="es-ES"/>
              </w:rPr>
            </w:pPr>
            <w:r w:rsidRPr="006D0F12">
              <w:rPr>
                <w:b/>
                <w:i/>
                <w:sz w:val="16"/>
                <w:szCs w:val="24"/>
                <w:lang w:val="es-ES"/>
              </w:rPr>
              <w:t>Total</w:t>
            </w:r>
          </w:p>
        </w:tc>
        <w:tc>
          <w:tcPr>
            <w:tcW w:w="700" w:type="dxa"/>
            <w:vMerge w:val="restart"/>
            <w:tcBorders>
              <w:top w:val="single" w:sz="4" w:space="0" w:color="auto"/>
            </w:tcBorders>
            <w:vAlign w:val="bottom"/>
          </w:tcPr>
          <w:p w:rsidR="006D24B0" w:rsidRPr="006D0F12" w:rsidRDefault="006D24B0" w:rsidP="004C43FB">
            <w:pPr>
              <w:keepNext/>
              <w:keepLines/>
              <w:spacing w:before="80" w:after="80" w:line="200" w:lineRule="exact"/>
              <w:ind w:right="113"/>
              <w:jc w:val="right"/>
              <w:rPr>
                <w:szCs w:val="24"/>
                <w:lang w:val="es-ES"/>
              </w:rPr>
            </w:pPr>
            <w:r w:rsidRPr="006D0F12">
              <w:rPr>
                <w:i/>
                <w:sz w:val="16"/>
                <w:szCs w:val="24"/>
                <w:lang w:val="es-ES"/>
              </w:rPr>
              <w:t>Mujeres</w:t>
            </w:r>
          </w:p>
        </w:tc>
        <w:tc>
          <w:tcPr>
            <w:tcW w:w="4539" w:type="dxa"/>
            <w:gridSpan w:val="6"/>
            <w:tcBorders>
              <w:top w:val="single" w:sz="4" w:space="0" w:color="auto"/>
              <w:bottom w:val="single" w:sz="4" w:space="0" w:color="auto"/>
            </w:tcBorders>
            <w:vAlign w:val="bottom"/>
          </w:tcPr>
          <w:p w:rsidR="006D24B0" w:rsidRPr="006D0F12" w:rsidRDefault="006D24B0" w:rsidP="00F10407">
            <w:pPr>
              <w:keepNext/>
              <w:keepLines/>
              <w:suppressAutoHyphens w:val="0"/>
              <w:spacing w:before="80" w:after="80" w:line="200" w:lineRule="exact"/>
              <w:jc w:val="center"/>
              <w:rPr>
                <w:szCs w:val="24"/>
                <w:lang w:val="es-ES"/>
              </w:rPr>
            </w:pPr>
            <w:r w:rsidRPr="006D0F12">
              <w:rPr>
                <w:i/>
                <w:sz w:val="16"/>
                <w:szCs w:val="24"/>
                <w:lang w:val="es-ES"/>
              </w:rPr>
              <w:t>De ellos</w:t>
            </w:r>
          </w:p>
        </w:tc>
      </w:tr>
      <w:tr w:rsidR="006D24B0" w:rsidRPr="006D0F12">
        <w:trPr>
          <w:cantSplit/>
          <w:tblHeader/>
        </w:trPr>
        <w:tc>
          <w:tcPr>
            <w:tcW w:w="2566" w:type="dxa"/>
            <w:vMerge/>
            <w:vAlign w:val="bottom"/>
          </w:tcPr>
          <w:p w:rsidR="006D24B0" w:rsidRPr="006D0F12" w:rsidRDefault="006D24B0" w:rsidP="00F10407">
            <w:pPr>
              <w:keepNext/>
              <w:keepLines/>
              <w:suppressAutoHyphens w:val="0"/>
              <w:spacing w:before="80" w:after="80" w:line="200" w:lineRule="exact"/>
              <w:rPr>
                <w:sz w:val="18"/>
                <w:szCs w:val="24"/>
                <w:lang w:val="es-ES"/>
              </w:rPr>
            </w:pPr>
          </w:p>
        </w:tc>
        <w:tc>
          <w:tcPr>
            <w:tcW w:w="700" w:type="dxa"/>
            <w:vMerge/>
            <w:vAlign w:val="bottom"/>
          </w:tcPr>
          <w:p w:rsidR="006D24B0" w:rsidRPr="006D0F12" w:rsidRDefault="006D24B0" w:rsidP="004C43FB">
            <w:pPr>
              <w:keepNext/>
              <w:keepLines/>
              <w:spacing w:before="80" w:after="80" w:line="200" w:lineRule="exact"/>
              <w:ind w:right="113"/>
              <w:jc w:val="right"/>
              <w:rPr>
                <w:i/>
                <w:sz w:val="16"/>
                <w:szCs w:val="24"/>
                <w:lang w:val="es-ES"/>
              </w:rPr>
            </w:pPr>
          </w:p>
        </w:tc>
        <w:tc>
          <w:tcPr>
            <w:tcW w:w="700" w:type="dxa"/>
            <w:vMerge/>
            <w:vAlign w:val="bottom"/>
          </w:tcPr>
          <w:p w:rsidR="006D24B0" w:rsidRPr="006D0F12" w:rsidRDefault="006D24B0" w:rsidP="004C43FB">
            <w:pPr>
              <w:keepNext/>
              <w:keepLines/>
              <w:spacing w:before="80" w:after="80" w:line="200" w:lineRule="exact"/>
              <w:ind w:right="113"/>
              <w:jc w:val="right"/>
              <w:rPr>
                <w:i/>
                <w:sz w:val="16"/>
                <w:szCs w:val="24"/>
                <w:lang w:val="es-ES"/>
              </w:rPr>
            </w:pPr>
          </w:p>
        </w:tc>
        <w:tc>
          <w:tcPr>
            <w:tcW w:w="1400" w:type="dxa"/>
            <w:gridSpan w:val="2"/>
            <w:tcBorders>
              <w:top w:val="nil"/>
              <w:bottom w:val="single" w:sz="4" w:space="0" w:color="auto"/>
              <w:right w:val="single" w:sz="24" w:space="0" w:color="FFFFFF"/>
            </w:tcBorders>
            <w:vAlign w:val="bottom"/>
          </w:tcPr>
          <w:p w:rsidR="006D24B0" w:rsidRPr="006D0F12" w:rsidRDefault="006D24B0" w:rsidP="00F10407">
            <w:pPr>
              <w:keepNext/>
              <w:keepLines/>
              <w:suppressAutoHyphens w:val="0"/>
              <w:spacing w:before="80" w:after="80" w:line="200" w:lineRule="exact"/>
              <w:jc w:val="center"/>
              <w:rPr>
                <w:szCs w:val="24"/>
                <w:lang w:val="es-ES"/>
              </w:rPr>
            </w:pPr>
            <w:r w:rsidRPr="006D0F12">
              <w:rPr>
                <w:i/>
                <w:sz w:val="16"/>
                <w:szCs w:val="24"/>
                <w:lang w:val="es-ES"/>
              </w:rPr>
              <w:t>1</w:t>
            </w:r>
            <w:r w:rsidR="004C43FB">
              <w:rPr>
                <w:i/>
                <w:sz w:val="16"/>
                <w:szCs w:val="24"/>
                <w:lang w:val="es-ES"/>
              </w:rPr>
              <w:t>º</w:t>
            </w:r>
            <w:r w:rsidRPr="006D0F12">
              <w:rPr>
                <w:i/>
                <w:sz w:val="16"/>
                <w:szCs w:val="24"/>
                <w:lang w:val="es-ES"/>
              </w:rPr>
              <w:t xml:space="preserve"> año</w:t>
            </w:r>
          </w:p>
        </w:tc>
        <w:tc>
          <w:tcPr>
            <w:tcW w:w="1600" w:type="dxa"/>
            <w:gridSpan w:val="2"/>
            <w:tcBorders>
              <w:top w:val="nil"/>
              <w:left w:val="single" w:sz="24" w:space="0" w:color="FFFFFF"/>
              <w:bottom w:val="single" w:sz="4" w:space="0" w:color="auto"/>
              <w:right w:val="single" w:sz="24" w:space="0" w:color="FFFFFF"/>
            </w:tcBorders>
            <w:vAlign w:val="bottom"/>
          </w:tcPr>
          <w:p w:rsidR="006D24B0" w:rsidRPr="006D0F12" w:rsidRDefault="006D24B0" w:rsidP="00F10407">
            <w:pPr>
              <w:keepNext/>
              <w:keepLines/>
              <w:suppressAutoHyphens w:val="0"/>
              <w:spacing w:before="80" w:after="80" w:line="200" w:lineRule="exact"/>
              <w:jc w:val="center"/>
              <w:rPr>
                <w:szCs w:val="24"/>
                <w:lang w:val="es-ES"/>
              </w:rPr>
            </w:pPr>
            <w:r w:rsidRPr="006D0F12">
              <w:rPr>
                <w:i/>
                <w:sz w:val="16"/>
                <w:szCs w:val="24"/>
                <w:lang w:val="es-ES"/>
              </w:rPr>
              <w:t>2</w:t>
            </w:r>
            <w:r w:rsidR="004C43FB">
              <w:rPr>
                <w:i/>
                <w:sz w:val="16"/>
                <w:szCs w:val="24"/>
                <w:lang w:val="es-ES"/>
              </w:rPr>
              <w:t>º</w:t>
            </w:r>
            <w:r w:rsidRPr="006D0F12">
              <w:rPr>
                <w:i/>
                <w:sz w:val="16"/>
                <w:szCs w:val="24"/>
                <w:lang w:val="es-ES"/>
              </w:rPr>
              <w:t xml:space="preserve"> año</w:t>
            </w:r>
          </w:p>
        </w:tc>
        <w:tc>
          <w:tcPr>
            <w:tcW w:w="1539" w:type="dxa"/>
            <w:gridSpan w:val="2"/>
            <w:tcBorders>
              <w:top w:val="nil"/>
              <w:left w:val="single" w:sz="24" w:space="0" w:color="FFFFFF"/>
              <w:bottom w:val="single" w:sz="4" w:space="0" w:color="auto"/>
            </w:tcBorders>
            <w:vAlign w:val="bottom"/>
          </w:tcPr>
          <w:p w:rsidR="006D24B0" w:rsidRPr="006D0F12" w:rsidRDefault="006D24B0" w:rsidP="00F10407">
            <w:pPr>
              <w:keepNext/>
              <w:keepLines/>
              <w:suppressAutoHyphens w:val="0"/>
              <w:spacing w:before="80" w:after="80" w:line="200" w:lineRule="exact"/>
              <w:jc w:val="center"/>
              <w:rPr>
                <w:szCs w:val="24"/>
                <w:lang w:val="es-ES"/>
              </w:rPr>
            </w:pPr>
            <w:r w:rsidRPr="006D0F12">
              <w:rPr>
                <w:i/>
                <w:sz w:val="16"/>
                <w:szCs w:val="24"/>
                <w:lang w:val="es-ES"/>
              </w:rPr>
              <w:t>3</w:t>
            </w:r>
            <w:r w:rsidR="004C43FB">
              <w:rPr>
                <w:i/>
                <w:sz w:val="16"/>
                <w:szCs w:val="24"/>
                <w:lang w:val="es-ES"/>
              </w:rPr>
              <w:t>º</w:t>
            </w:r>
            <w:r w:rsidRPr="006D0F12">
              <w:rPr>
                <w:i/>
                <w:sz w:val="16"/>
                <w:szCs w:val="24"/>
                <w:lang w:val="es-ES"/>
              </w:rPr>
              <w:t xml:space="preserve"> año</w:t>
            </w:r>
          </w:p>
        </w:tc>
      </w:tr>
      <w:tr w:rsidR="006D24B0" w:rsidRPr="006D0F12">
        <w:trPr>
          <w:cantSplit/>
        </w:trPr>
        <w:tc>
          <w:tcPr>
            <w:tcW w:w="2566" w:type="dxa"/>
            <w:vMerge/>
            <w:tcBorders>
              <w:bottom w:val="single" w:sz="12" w:space="0" w:color="auto"/>
            </w:tcBorders>
            <w:vAlign w:val="bottom"/>
          </w:tcPr>
          <w:p w:rsidR="006D24B0" w:rsidRPr="006D0F12" w:rsidRDefault="006D24B0" w:rsidP="00F10407">
            <w:pPr>
              <w:keepNext/>
              <w:keepLines/>
              <w:suppressAutoHyphens w:val="0"/>
              <w:spacing w:before="80" w:after="80" w:line="200" w:lineRule="exact"/>
              <w:rPr>
                <w:sz w:val="18"/>
                <w:szCs w:val="24"/>
                <w:lang w:val="es-ES"/>
              </w:rPr>
            </w:pPr>
          </w:p>
        </w:tc>
        <w:tc>
          <w:tcPr>
            <w:tcW w:w="700" w:type="dxa"/>
            <w:vMerge/>
            <w:tcBorders>
              <w:bottom w:val="single" w:sz="12" w:space="0" w:color="auto"/>
            </w:tcBorders>
            <w:vAlign w:val="bottom"/>
          </w:tcPr>
          <w:p w:rsidR="006D24B0" w:rsidRPr="006D0F12" w:rsidRDefault="006D24B0" w:rsidP="004C43FB">
            <w:pPr>
              <w:keepNext/>
              <w:keepLines/>
              <w:suppressAutoHyphens w:val="0"/>
              <w:spacing w:before="80" w:after="80" w:line="200" w:lineRule="exact"/>
              <w:ind w:right="113"/>
              <w:jc w:val="right"/>
              <w:rPr>
                <w:b/>
                <w:sz w:val="18"/>
                <w:szCs w:val="24"/>
                <w:lang w:val="es-ES"/>
              </w:rPr>
            </w:pPr>
          </w:p>
        </w:tc>
        <w:tc>
          <w:tcPr>
            <w:tcW w:w="700" w:type="dxa"/>
            <w:vMerge/>
            <w:tcBorders>
              <w:bottom w:val="single" w:sz="12" w:space="0" w:color="auto"/>
            </w:tcBorders>
            <w:vAlign w:val="bottom"/>
          </w:tcPr>
          <w:p w:rsidR="006D24B0" w:rsidRPr="006D0F12" w:rsidRDefault="006D24B0" w:rsidP="004C43FB">
            <w:pPr>
              <w:keepNext/>
              <w:keepLines/>
              <w:suppressAutoHyphens w:val="0"/>
              <w:spacing w:before="80" w:after="80" w:line="200" w:lineRule="exact"/>
              <w:ind w:right="113"/>
              <w:jc w:val="right"/>
              <w:rPr>
                <w:sz w:val="18"/>
                <w:szCs w:val="24"/>
                <w:lang w:val="es-ES"/>
              </w:rPr>
            </w:pPr>
          </w:p>
        </w:tc>
        <w:tc>
          <w:tcPr>
            <w:tcW w:w="500" w:type="dxa"/>
            <w:tcBorders>
              <w:top w:val="single" w:sz="4" w:space="0" w:color="auto"/>
              <w:bottom w:val="single" w:sz="12" w:space="0" w:color="auto"/>
            </w:tcBorders>
            <w:vAlign w:val="bottom"/>
          </w:tcPr>
          <w:p w:rsidR="006D24B0" w:rsidRPr="006D0F12" w:rsidRDefault="006D24B0" w:rsidP="00F10407">
            <w:pPr>
              <w:keepNext/>
              <w:keepLines/>
              <w:suppressAutoHyphens w:val="0"/>
              <w:spacing w:before="80" w:after="80" w:line="200" w:lineRule="exact"/>
              <w:jc w:val="right"/>
              <w:rPr>
                <w:b/>
                <w:sz w:val="18"/>
                <w:szCs w:val="24"/>
                <w:lang w:val="es-ES"/>
              </w:rPr>
            </w:pPr>
            <w:r w:rsidRPr="006D0F12">
              <w:rPr>
                <w:b/>
                <w:i/>
                <w:noProof/>
                <w:sz w:val="16"/>
                <w:szCs w:val="24"/>
                <w:lang w:val="es-ES"/>
              </w:rPr>
              <w:t>Total</w:t>
            </w:r>
          </w:p>
        </w:tc>
        <w:tc>
          <w:tcPr>
            <w:tcW w:w="900" w:type="dxa"/>
            <w:tcBorders>
              <w:top w:val="single" w:sz="4" w:space="0" w:color="auto"/>
              <w:bottom w:val="single" w:sz="12" w:space="0" w:color="auto"/>
              <w:right w:val="single" w:sz="24" w:space="0" w:color="FFFFFF"/>
            </w:tcBorders>
            <w:vAlign w:val="bottom"/>
          </w:tcPr>
          <w:p w:rsidR="006D24B0" w:rsidRPr="006D0F12" w:rsidRDefault="006D24B0" w:rsidP="00F10407">
            <w:pPr>
              <w:keepNext/>
              <w:keepLines/>
              <w:suppressAutoHyphens w:val="0"/>
              <w:spacing w:before="80" w:after="80" w:line="200" w:lineRule="exact"/>
              <w:jc w:val="right"/>
              <w:rPr>
                <w:szCs w:val="24"/>
                <w:lang w:val="es-ES"/>
              </w:rPr>
            </w:pPr>
            <w:r w:rsidRPr="006D0F12">
              <w:rPr>
                <w:i/>
                <w:sz w:val="16"/>
                <w:szCs w:val="24"/>
                <w:lang w:val="es-ES"/>
              </w:rPr>
              <w:t>Mujeres</w:t>
            </w:r>
          </w:p>
        </w:tc>
        <w:tc>
          <w:tcPr>
            <w:tcW w:w="700" w:type="dxa"/>
            <w:tcBorders>
              <w:top w:val="single" w:sz="4" w:space="0" w:color="auto"/>
              <w:left w:val="single" w:sz="24" w:space="0" w:color="FFFFFF"/>
              <w:bottom w:val="single" w:sz="12" w:space="0" w:color="auto"/>
            </w:tcBorders>
            <w:vAlign w:val="bottom"/>
          </w:tcPr>
          <w:p w:rsidR="006D24B0" w:rsidRPr="006D0F12" w:rsidRDefault="006D24B0" w:rsidP="00F10407">
            <w:pPr>
              <w:keepNext/>
              <w:keepLines/>
              <w:suppressAutoHyphens w:val="0"/>
              <w:spacing w:before="80" w:after="80" w:line="200" w:lineRule="exact"/>
              <w:jc w:val="right"/>
              <w:rPr>
                <w:szCs w:val="24"/>
                <w:lang w:val="es-ES"/>
              </w:rPr>
            </w:pPr>
            <w:r w:rsidRPr="006D0F12">
              <w:rPr>
                <w:b/>
                <w:i/>
                <w:sz w:val="16"/>
                <w:szCs w:val="24"/>
                <w:lang w:val="es-ES"/>
              </w:rPr>
              <w:t>Total</w:t>
            </w:r>
          </w:p>
        </w:tc>
        <w:tc>
          <w:tcPr>
            <w:tcW w:w="900" w:type="dxa"/>
            <w:tcBorders>
              <w:top w:val="single" w:sz="4" w:space="0" w:color="auto"/>
              <w:bottom w:val="single" w:sz="12" w:space="0" w:color="auto"/>
              <w:right w:val="single" w:sz="24" w:space="0" w:color="FFFFFF"/>
            </w:tcBorders>
            <w:vAlign w:val="bottom"/>
          </w:tcPr>
          <w:p w:rsidR="006D24B0" w:rsidRPr="006D0F12" w:rsidRDefault="006D24B0" w:rsidP="00F10407">
            <w:pPr>
              <w:keepNext/>
              <w:keepLines/>
              <w:suppressAutoHyphens w:val="0"/>
              <w:spacing w:before="80" w:after="80" w:line="200" w:lineRule="exact"/>
              <w:jc w:val="right"/>
              <w:rPr>
                <w:szCs w:val="24"/>
                <w:lang w:val="es-ES"/>
              </w:rPr>
            </w:pPr>
            <w:r w:rsidRPr="006D0F12">
              <w:rPr>
                <w:i/>
                <w:sz w:val="16"/>
                <w:szCs w:val="24"/>
                <w:lang w:val="es-ES"/>
              </w:rPr>
              <w:t>Mujeres</w:t>
            </w:r>
          </w:p>
        </w:tc>
        <w:tc>
          <w:tcPr>
            <w:tcW w:w="700" w:type="dxa"/>
            <w:tcBorders>
              <w:top w:val="single" w:sz="4" w:space="0" w:color="auto"/>
              <w:left w:val="single" w:sz="24" w:space="0" w:color="FFFFFF"/>
              <w:bottom w:val="single" w:sz="12" w:space="0" w:color="auto"/>
            </w:tcBorders>
            <w:vAlign w:val="bottom"/>
          </w:tcPr>
          <w:p w:rsidR="006D24B0" w:rsidRPr="006D0F12" w:rsidRDefault="006D24B0" w:rsidP="00F10407">
            <w:pPr>
              <w:keepNext/>
              <w:keepLines/>
              <w:suppressAutoHyphens w:val="0"/>
              <w:spacing w:before="80" w:after="80" w:line="200" w:lineRule="exact"/>
              <w:jc w:val="right"/>
              <w:rPr>
                <w:szCs w:val="24"/>
                <w:lang w:val="es-ES"/>
              </w:rPr>
            </w:pPr>
            <w:r w:rsidRPr="006D0F12">
              <w:rPr>
                <w:b/>
                <w:i/>
                <w:sz w:val="16"/>
                <w:szCs w:val="24"/>
                <w:lang w:val="es-ES"/>
              </w:rPr>
              <w:t>Total</w:t>
            </w:r>
          </w:p>
        </w:tc>
        <w:tc>
          <w:tcPr>
            <w:tcW w:w="839" w:type="dxa"/>
            <w:tcBorders>
              <w:top w:val="single" w:sz="4" w:space="0" w:color="auto"/>
              <w:bottom w:val="single" w:sz="12" w:space="0" w:color="auto"/>
            </w:tcBorders>
            <w:vAlign w:val="bottom"/>
          </w:tcPr>
          <w:p w:rsidR="006D24B0" w:rsidRPr="006D0F12" w:rsidRDefault="006D24B0" w:rsidP="00F10407">
            <w:pPr>
              <w:keepNext/>
              <w:keepLines/>
              <w:suppressAutoHyphens w:val="0"/>
              <w:spacing w:before="80" w:after="80" w:line="200" w:lineRule="exact"/>
              <w:jc w:val="right"/>
              <w:rPr>
                <w:szCs w:val="24"/>
                <w:lang w:val="es-ES"/>
              </w:rPr>
            </w:pPr>
            <w:r w:rsidRPr="006D0F12">
              <w:rPr>
                <w:i/>
                <w:sz w:val="16"/>
                <w:szCs w:val="24"/>
                <w:lang w:val="es-ES"/>
              </w:rPr>
              <w:t>Mujeres</w:t>
            </w:r>
          </w:p>
        </w:tc>
      </w:tr>
      <w:tr w:rsidR="006D24B0" w:rsidRPr="006D0F12">
        <w:trPr>
          <w:cantSplit/>
        </w:trPr>
        <w:tc>
          <w:tcPr>
            <w:tcW w:w="2566" w:type="dxa"/>
            <w:tcBorders>
              <w:top w:val="single" w:sz="12" w:space="0" w:color="auto"/>
            </w:tcBorders>
            <w:vAlign w:val="bottom"/>
          </w:tcPr>
          <w:p w:rsidR="006D24B0" w:rsidRPr="006D0F12" w:rsidRDefault="006D24B0" w:rsidP="009461F8">
            <w:pPr>
              <w:keepNext/>
              <w:keepLines/>
              <w:suppressAutoHyphens w:val="0"/>
              <w:spacing w:before="40" w:after="40" w:line="220" w:lineRule="exact"/>
              <w:rPr>
                <w:szCs w:val="24"/>
                <w:lang w:val="es-ES"/>
              </w:rPr>
            </w:pPr>
            <w:r w:rsidRPr="006D0F12">
              <w:rPr>
                <w:sz w:val="18"/>
                <w:szCs w:val="24"/>
                <w:lang w:val="es-ES"/>
              </w:rPr>
              <w:t>Necesidad económica</w:t>
            </w:r>
          </w:p>
        </w:tc>
        <w:tc>
          <w:tcPr>
            <w:tcW w:w="700" w:type="dxa"/>
            <w:tcBorders>
              <w:top w:val="single" w:sz="12" w:space="0" w:color="auto"/>
            </w:tcBorders>
            <w:vAlign w:val="bottom"/>
          </w:tcPr>
          <w:p w:rsidR="006D24B0" w:rsidRPr="006D0F12" w:rsidRDefault="006D24B0" w:rsidP="004C43FB">
            <w:pPr>
              <w:keepNext/>
              <w:keepLines/>
              <w:suppressAutoHyphens w:val="0"/>
              <w:spacing w:before="40" w:after="40" w:line="220" w:lineRule="exact"/>
              <w:ind w:right="113"/>
              <w:jc w:val="right"/>
              <w:rPr>
                <w:b/>
                <w:sz w:val="18"/>
                <w:szCs w:val="24"/>
                <w:lang w:val="es-ES"/>
              </w:rPr>
            </w:pPr>
            <w:r w:rsidRPr="006D0F12">
              <w:rPr>
                <w:b/>
                <w:sz w:val="18"/>
                <w:szCs w:val="24"/>
                <w:lang w:val="es-ES"/>
              </w:rPr>
              <w:t>5</w:t>
            </w:r>
          </w:p>
        </w:tc>
        <w:tc>
          <w:tcPr>
            <w:tcW w:w="700" w:type="dxa"/>
            <w:tcBorders>
              <w:top w:val="single" w:sz="12" w:space="0" w:color="auto"/>
            </w:tcBorders>
            <w:vAlign w:val="bottom"/>
          </w:tcPr>
          <w:p w:rsidR="006D24B0" w:rsidRPr="006D0F12" w:rsidRDefault="006D24B0" w:rsidP="004C43FB">
            <w:pPr>
              <w:keepNext/>
              <w:keepLines/>
              <w:suppressAutoHyphens w:val="0"/>
              <w:spacing w:before="40" w:after="40" w:line="220" w:lineRule="exact"/>
              <w:ind w:right="113"/>
              <w:jc w:val="right"/>
              <w:rPr>
                <w:sz w:val="18"/>
                <w:szCs w:val="24"/>
                <w:lang w:val="es-ES"/>
              </w:rPr>
            </w:pPr>
            <w:r w:rsidRPr="006D0F12">
              <w:rPr>
                <w:sz w:val="18"/>
                <w:szCs w:val="24"/>
                <w:lang w:val="es-ES"/>
              </w:rPr>
              <w:t>-</w:t>
            </w:r>
          </w:p>
        </w:tc>
        <w:tc>
          <w:tcPr>
            <w:tcW w:w="500" w:type="dxa"/>
            <w:tcBorders>
              <w:top w:val="single" w:sz="12" w:space="0" w:color="auto"/>
            </w:tcBorders>
            <w:vAlign w:val="bottom"/>
          </w:tcPr>
          <w:p w:rsidR="006D24B0" w:rsidRPr="006D0F12" w:rsidRDefault="006D24B0" w:rsidP="009461F8">
            <w:pPr>
              <w:keepNext/>
              <w:keepLines/>
              <w:suppressAutoHyphens w:val="0"/>
              <w:spacing w:before="40" w:after="40" w:line="220" w:lineRule="exact"/>
              <w:jc w:val="right"/>
              <w:rPr>
                <w:b/>
                <w:sz w:val="18"/>
                <w:szCs w:val="24"/>
                <w:lang w:val="es-ES"/>
              </w:rPr>
            </w:pPr>
            <w:r w:rsidRPr="006D0F12">
              <w:rPr>
                <w:b/>
                <w:sz w:val="18"/>
                <w:szCs w:val="24"/>
                <w:lang w:val="es-ES"/>
              </w:rPr>
              <w:t>1</w:t>
            </w:r>
          </w:p>
        </w:tc>
        <w:tc>
          <w:tcPr>
            <w:tcW w:w="900" w:type="dxa"/>
            <w:tcBorders>
              <w:top w:val="single" w:sz="12" w:space="0" w:color="auto"/>
            </w:tcBorders>
            <w:vAlign w:val="bottom"/>
          </w:tcPr>
          <w:p w:rsidR="006D24B0" w:rsidRPr="006D0F12" w:rsidRDefault="006D24B0" w:rsidP="009461F8">
            <w:pPr>
              <w:keepNext/>
              <w:keepLines/>
              <w:suppressAutoHyphens w:val="0"/>
              <w:spacing w:before="40" w:after="40" w:line="220" w:lineRule="exact"/>
              <w:jc w:val="right"/>
              <w:rPr>
                <w:sz w:val="18"/>
                <w:szCs w:val="24"/>
                <w:lang w:val="es-ES"/>
              </w:rPr>
            </w:pPr>
            <w:r w:rsidRPr="006D0F12">
              <w:rPr>
                <w:sz w:val="18"/>
                <w:szCs w:val="24"/>
                <w:lang w:val="es-ES"/>
              </w:rPr>
              <w:t>-</w:t>
            </w:r>
          </w:p>
        </w:tc>
        <w:tc>
          <w:tcPr>
            <w:tcW w:w="700" w:type="dxa"/>
            <w:tcBorders>
              <w:top w:val="single" w:sz="12" w:space="0" w:color="auto"/>
            </w:tcBorders>
            <w:vAlign w:val="bottom"/>
          </w:tcPr>
          <w:p w:rsidR="006D24B0" w:rsidRPr="006D0F12" w:rsidRDefault="006D24B0" w:rsidP="009461F8">
            <w:pPr>
              <w:keepNext/>
              <w:keepLines/>
              <w:suppressAutoHyphens w:val="0"/>
              <w:spacing w:before="40" w:after="40" w:line="220" w:lineRule="exact"/>
              <w:jc w:val="right"/>
              <w:rPr>
                <w:b/>
                <w:sz w:val="18"/>
                <w:szCs w:val="24"/>
                <w:lang w:val="es-ES"/>
              </w:rPr>
            </w:pPr>
            <w:r w:rsidRPr="006D0F12">
              <w:rPr>
                <w:b/>
                <w:sz w:val="18"/>
                <w:szCs w:val="24"/>
                <w:lang w:val="es-ES"/>
              </w:rPr>
              <w:t>3</w:t>
            </w:r>
          </w:p>
        </w:tc>
        <w:tc>
          <w:tcPr>
            <w:tcW w:w="900" w:type="dxa"/>
            <w:tcBorders>
              <w:top w:val="single" w:sz="12" w:space="0" w:color="auto"/>
            </w:tcBorders>
            <w:vAlign w:val="bottom"/>
          </w:tcPr>
          <w:p w:rsidR="006D24B0" w:rsidRPr="006D0F12" w:rsidRDefault="006D24B0" w:rsidP="009461F8">
            <w:pPr>
              <w:keepNext/>
              <w:keepLines/>
              <w:suppressAutoHyphens w:val="0"/>
              <w:spacing w:before="40" w:after="40" w:line="220" w:lineRule="exact"/>
              <w:jc w:val="right"/>
              <w:rPr>
                <w:sz w:val="18"/>
                <w:szCs w:val="24"/>
                <w:lang w:val="es-ES"/>
              </w:rPr>
            </w:pPr>
            <w:r w:rsidRPr="006D0F12">
              <w:rPr>
                <w:sz w:val="18"/>
                <w:szCs w:val="24"/>
                <w:lang w:val="es-ES"/>
              </w:rPr>
              <w:t>-</w:t>
            </w:r>
          </w:p>
        </w:tc>
        <w:tc>
          <w:tcPr>
            <w:tcW w:w="700" w:type="dxa"/>
            <w:tcBorders>
              <w:top w:val="single" w:sz="12" w:space="0" w:color="auto"/>
            </w:tcBorders>
            <w:vAlign w:val="bottom"/>
          </w:tcPr>
          <w:p w:rsidR="006D24B0" w:rsidRPr="006D0F12" w:rsidRDefault="006D24B0" w:rsidP="009461F8">
            <w:pPr>
              <w:keepNext/>
              <w:keepLines/>
              <w:suppressAutoHyphens w:val="0"/>
              <w:spacing w:before="40" w:after="40" w:line="220" w:lineRule="exact"/>
              <w:jc w:val="right"/>
              <w:rPr>
                <w:b/>
                <w:sz w:val="18"/>
                <w:szCs w:val="24"/>
                <w:lang w:val="es-ES"/>
              </w:rPr>
            </w:pPr>
            <w:r w:rsidRPr="006D0F12">
              <w:rPr>
                <w:b/>
                <w:sz w:val="18"/>
                <w:szCs w:val="24"/>
                <w:lang w:val="es-ES"/>
              </w:rPr>
              <w:t>1</w:t>
            </w:r>
          </w:p>
        </w:tc>
        <w:tc>
          <w:tcPr>
            <w:tcW w:w="839" w:type="dxa"/>
            <w:tcBorders>
              <w:top w:val="single" w:sz="12" w:space="0" w:color="auto"/>
            </w:tcBorders>
            <w:vAlign w:val="bottom"/>
          </w:tcPr>
          <w:p w:rsidR="006D24B0" w:rsidRPr="006D0F12" w:rsidRDefault="006D24B0" w:rsidP="009461F8">
            <w:pPr>
              <w:keepNext/>
              <w:keepLines/>
              <w:suppressAutoHyphens w:val="0"/>
              <w:spacing w:before="40" w:after="40" w:line="220" w:lineRule="exact"/>
              <w:jc w:val="right"/>
              <w:rPr>
                <w:sz w:val="18"/>
                <w:szCs w:val="24"/>
                <w:lang w:val="es-ES"/>
              </w:rPr>
            </w:pPr>
            <w:r w:rsidRPr="006D0F12">
              <w:rPr>
                <w:sz w:val="18"/>
                <w:szCs w:val="24"/>
                <w:lang w:val="es-ES"/>
              </w:rPr>
              <w:t>-</w:t>
            </w:r>
          </w:p>
        </w:tc>
      </w:tr>
      <w:tr w:rsidR="006D24B0" w:rsidRPr="006D0F12">
        <w:trPr>
          <w:cantSplit/>
        </w:trPr>
        <w:tc>
          <w:tcPr>
            <w:tcW w:w="2566" w:type="dxa"/>
            <w:vAlign w:val="bottom"/>
          </w:tcPr>
          <w:p w:rsidR="006D24B0" w:rsidRPr="006D0F12" w:rsidRDefault="006D24B0" w:rsidP="009461F8">
            <w:pPr>
              <w:suppressAutoHyphens w:val="0"/>
              <w:spacing w:before="40" w:after="40" w:line="220" w:lineRule="exact"/>
              <w:rPr>
                <w:szCs w:val="24"/>
                <w:lang w:val="es-ES"/>
              </w:rPr>
            </w:pPr>
            <w:r w:rsidRPr="006D0F12">
              <w:rPr>
                <w:sz w:val="18"/>
                <w:szCs w:val="24"/>
                <w:lang w:val="es-ES"/>
              </w:rPr>
              <w:t>Llamado al servicio en las Fuerzas Armadas de Armenia</w:t>
            </w:r>
          </w:p>
        </w:tc>
        <w:tc>
          <w:tcPr>
            <w:tcW w:w="700" w:type="dxa"/>
            <w:vAlign w:val="bottom"/>
          </w:tcPr>
          <w:p w:rsidR="006D24B0" w:rsidRPr="006D0F12" w:rsidRDefault="006D24B0" w:rsidP="004C43FB">
            <w:pPr>
              <w:suppressAutoHyphens w:val="0"/>
              <w:spacing w:before="40" w:after="40" w:line="220" w:lineRule="exact"/>
              <w:ind w:right="113"/>
              <w:jc w:val="right"/>
              <w:rPr>
                <w:b/>
                <w:sz w:val="18"/>
                <w:szCs w:val="24"/>
                <w:lang w:val="es-ES"/>
              </w:rPr>
            </w:pPr>
            <w:r w:rsidRPr="006D0F12">
              <w:rPr>
                <w:b/>
                <w:sz w:val="18"/>
                <w:szCs w:val="24"/>
                <w:lang w:val="es-ES"/>
              </w:rPr>
              <w:t>36</w:t>
            </w:r>
          </w:p>
        </w:tc>
        <w:tc>
          <w:tcPr>
            <w:tcW w:w="700" w:type="dxa"/>
            <w:vAlign w:val="bottom"/>
          </w:tcPr>
          <w:p w:rsidR="006D24B0" w:rsidRPr="006D0F12" w:rsidRDefault="006D24B0" w:rsidP="004C43FB">
            <w:pPr>
              <w:suppressAutoHyphens w:val="0"/>
              <w:spacing w:before="40" w:after="40" w:line="220" w:lineRule="exact"/>
              <w:ind w:right="113"/>
              <w:jc w:val="right"/>
              <w:rPr>
                <w:sz w:val="18"/>
                <w:szCs w:val="24"/>
                <w:lang w:val="es-ES"/>
              </w:rPr>
            </w:pPr>
            <w:r w:rsidRPr="006D0F12">
              <w:rPr>
                <w:sz w:val="18"/>
                <w:szCs w:val="24"/>
                <w:lang w:val="es-ES"/>
              </w:rPr>
              <w:t>-</w:t>
            </w:r>
          </w:p>
        </w:tc>
        <w:tc>
          <w:tcPr>
            <w:tcW w:w="500" w:type="dxa"/>
            <w:vAlign w:val="bottom"/>
          </w:tcPr>
          <w:p w:rsidR="006D24B0" w:rsidRPr="006D0F12" w:rsidRDefault="006D24B0" w:rsidP="009461F8">
            <w:pPr>
              <w:suppressAutoHyphens w:val="0"/>
              <w:spacing w:before="40" w:after="40" w:line="220" w:lineRule="exact"/>
              <w:jc w:val="right"/>
              <w:rPr>
                <w:b/>
                <w:sz w:val="18"/>
                <w:szCs w:val="24"/>
                <w:lang w:val="es-ES"/>
              </w:rPr>
            </w:pPr>
            <w:r w:rsidRPr="006D0F12">
              <w:rPr>
                <w:b/>
                <w:sz w:val="18"/>
                <w:szCs w:val="24"/>
                <w:lang w:val="es-ES"/>
              </w:rPr>
              <w:t>4</w:t>
            </w:r>
          </w:p>
        </w:tc>
        <w:tc>
          <w:tcPr>
            <w:tcW w:w="900" w:type="dxa"/>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w:t>
            </w:r>
          </w:p>
        </w:tc>
        <w:tc>
          <w:tcPr>
            <w:tcW w:w="700" w:type="dxa"/>
            <w:vAlign w:val="bottom"/>
          </w:tcPr>
          <w:p w:rsidR="006D24B0" w:rsidRPr="006D0F12" w:rsidRDefault="006D24B0" w:rsidP="009461F8">
            <w:pPr>
              <w:suppressAutoHyphens w:val="0"/>
              <w:spacing w:before="40" w:after="40" w:line="220" w:lineRule="exact"/>
              <w:jc w:val="right"/>
              <w:rPr>
                <w:b/>
                <w:sz w:val="18"/>
                <w:szCs w:val="24"/>
                <w:lang w:val="es-ES"/>
              </w:rPr>
            </w:pPr>
            <w:r w:rsidRPr="006D0F12">
              <w:rPr>
                <w:b/>
                <w:sz w:val="18"/>
                <w:szCs w:val="24"/>
                <w:lang w:val="es-ES"/>
              </w:rPr>
              <w:t>5</w:t>
            </w:r>
          </w:p>
        </w:tc>
        <w:tc>
          <w:tcPr>
            <w:tcW w:w="900" w:type="dxa"/>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w:t>
            </w:r>
          </w:p>
        </w:tc>
        <w:tc>
          <w:tcPr>
            <w:tcW w:w="700" w:type="dxa"/>
            <w:vAlign w:val="bottom"/>
          </w:tcPr>
          <w:p w:rsidR="006D24B0" w:rsidRPr="006D0F12" w:rsidRDefault="006D24B0" w:rsidP="009461F8">
            <w:pPr>
              <w:suppressAutoHyphens w:val="0"/>
              <w:spacing w:before="40" w:after="40" w:line="220" w:lineRule="exact"/>
              <w:jc w:val="right"/>
              <w:rPr>
                <w:b/>
                <w:sz w:val="18"/>
                <w:szCs w:val="24"/>
                <w:lang w:val="es-ES"/>
              </w:rPr>
            </w:pPr>
            <w:r w:rsidRPr="006D0F12">
              <w:rPr>
                <w:b/>
                <w:sz w:val="18"/>
                <w:szCs w:val="24"/>
                <w:lang w:val="es-ES"/>
              </w:rPr>
              <w:t>27</w:t>
            </w:r>
          </w:p>
        </w:tc>
        <w:tc>
          <w:tcPr>
            <w:tcW w:w="839" w:type="dxa"/>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w:t>
            </w:r>
          </w:p>
        </w:tc>
      </w:tr>
      <w:tr w:rsidR="006D24B0" w:rsidRPr="006D0F12">
        <w:trPr>
          <w:cantSplit/>
        </w:trPr>
        <w:tc>
          <w:tcPr>
            <w:tcW w:w="2566" w:type="dxa"/>
            <w:vAlign w:val="bottom"/>
          </w:tcPr>
          <w:p w:rsidR="006D24B0" w:rsidRPr="006D0F12" w:rsidRDefault="006D24B0" w:rsidP="009461F8">
            <w:pPr>
              <w:suppressAutoHyphens w:val="0"/>
              <w:spacing w:before="40" w:after="40" w:line="220" w:lineRule="exact"/>
              <w:rPr>
                <w:szCs w:val="24"/>
                <w:lang w:val="es-ES"/>
              </w:rPr>
            </w:pPr>
            <w:r w:rsidRPr="006D0F12">
              <w:rPr>
                <w:sz w:val="18"/>
                <w:szCs w:val="24"/>
                <w:lang w:val="es-ES"/>
              </w:rPr>
              <w:t>Desempeño académico insuficiente</w:t>
            </w:r>
          </w:p>
        </w:tc>
        <w:tc>
          <w:tcPr>
            <w:tcW w:w="700" w:type="dxa"/>
            <w:vAlign w:val="bottom"/>
          </w:tcPr>
          <w:p w:rsidR="006D24B0" w:rsidRPr="006D0F12" w:rsidRDefault="006D24B0" w:rsidP="004C43FB">
            <w:pPr>
              <w:suppressAutoHyphens w:val="0"/>
              <w:spacing w:before="40" w:after="40" w:line="220" w:lineRule="exact"/>
              <w:ind w:right="113"/>
              <w:jc w:val="right"/>
              <w:rPr>
                <w:b/>
                <w:sz w:val="18"/>
                <w:szCs w:val="24"/>
                <w:lang w:val="es-ES"/>
              </w:rPr>
            </w:pPr>
            <w:r w:rsidRPr="006D0F12">
              <w:rPr>
                <w:b/>
                <w:sz w:val="18"/>
                <w:szCs w:val="24"/>
                <w:lang w:val="es-ES"/>
              </w:rPr>
              <w:t>4</w:t>
            </w:r>
          </w:p>
        </w:tc>
        <w:tc>
          <w:tcPr>
            <w:tcW w:w="700" w:type="dxa"/>
            <w:vAlign w:val="bottom"/>
          </w:tcPr>
          <w:p w:rsidR="006D24B0" w:rsidRPr="006D0F12" w:rsidRDefault="006D24B0" w:rsidP="004C43FB">
            <w:pPr>
              <w:suppressAutoHyphens w:val="0"/>
              <w:spacing w:before="40" w:after="40" w:line="220" w:lineRule="exact"/>
              <w:ind w:right="113"/>
              <w:jc w:val="right"/>
              <w:rPr>
                <w:sz w:val="18"/>
                <w:szCs w:val="24"/>
                <w:lang w:val="es-ES"/>
              </w:rPr>
            </w:pPr>
            <w:r w:rsidRPr="006D0F12">
              <w:rPr>
                <w:sz w:val="18"/>
                <w:szCs w:val="24"/>
                <w:lang w:val="es-ES"/>
              </w:rPr>
              <w:t>-</w:t>
            </w:r>
          </w:p>
        </w:tc>
        <w:tc>
          <w:tcPr>
            <w:tcW w:w="500" w:type="dxa"/>
            <w:vAlign w:val="bottom"/>
          </w:tcPr>
          <w:p w:rsidR="006D24B0" w:rsidRPr="006D0F12" w:rsidRDefault="006D24B0" w:rsidP="009461F8">
            <w:pPr>
              <w:suppressAutoHyphens w:val="0"/>
              <w:spacing w:before="40" w:after="40" w:line="220" w:lineRule="exact"/>
              <w:jc w:val="right"/>
              <w:rPr>
                <w:b/>
                <w:sz w:val="18"/>
                <w:szCs w:val="24"/>
                <w:lang w:val="es-ES"/>
              </w:rPr>
            </w:pPr>
            <w:r w:rsidRPr="006D0F12">
              <w:rPr>
                <w:b/>
                <w:sz w:val="18"/>
                <w:szCs w:val="24"/>
                <w:lang w:val="es-ES"/>
              </w:rPr>
              <w:t>-</w:t>
            </w:r>
          </w:p>
        </w:tc>
        <w:tc>
          <w:tcPr>
            <w:tcW w:w="900" w:type="dxa"/>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w:t>
            </w:r>
          </w:p>
        </w:tc>
        <w:tc>
          <w:tcPr>
            <w:tcW w:w="700" w:type="dxa"/>
            <w:vAlign w:val="bottom"/>
          </w:tcPr>
          <w:p w:rsidR="006D24B0" w:rsidRPr="006D0F12" w:rsidRDefault="006D24B0" w:rsidP="009461F8">
            <w:pPr>
              <w:suppressAutoHyphens w:val="0"/>
              <w:spacing w:before="40" w:after="40" w:line="220" w:lineRule="exact"/>
              <w:jc w:val="right"/>
              <w:rPr>
                <w:b/>
                <w:sz w:val="18"/>
                <w:szCs w:val="24"/>
                <w:lang w:val="es-ES"/>
              </w:rPr>
            </w:pPr>
            <w:r w:rsidRPr="006D0F12">
              <w:rPr>
                <w:b/>
                <w:sz w:val="18"/>
                <w:szCs w:val="24"/>
                <w:lang w:val="es-ES"/>
              </w:rPr>
              <w:t>4</w:t>
            </w:r>
          </w:p>
        </w:tc>
        <w:tc>
          <w:tcPr>
            <w:tcW w:w="900" w:type="dxa"/>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w:t>
            </w:r>
          </w:p>
        </w:tc>
        <w:tc>
          <w:tcPr>
            <w:tcW w:w="700" w:type="dxa"/>
            <w:vAlign w:val="bottom"/>
          </w:tcPr>
          <w:p w:rsidR="006D24B0" w:rsidRPr="006D0F12" w:rsidRDefault="006D24B0" w:rsidP="009461F8">
            <w:pPr>
              <w:suppressAutoHyphens w:val="0"/>
              <w:spacing w:before="40" w:after="40" w:line="220" w:lineRule="exact"/>
              <w:jc w:val="right"/>
              <w:rPr>
                <w:b/>
                <w:sz w:val="18"/>
                <w:szCs w:val="24"/>
                <w:lang w:val="es-ES"/>
              </w:rPr>
            </w:pPr>
            <w:r w:rsidRPr="006D0F12">
              <w:rPr>
                <w:b/>
                <w:sz w:val="18"/>
                <w:szCs w:val="24"/>
                <w:lang w:val="es-ES"/>
              </w:rPr>
              <w:t>-</w:t>
            </w:r>
          </w:p>
        </w:tc>
        <w:tc>
          <w:tcPr>
            <w:tcW w:w="839" w:type="dxa"/>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w:t>
            </w:r>
          </w:p>
        </w:tc>
      </w:tr>
      <w:tr w:rsidR="006D24B0" w:rsidRPr="006D0F12">
        <w:trPr>
          <w:cantSplit/>
        </w:trPr>
        <w:tc>
          <w:tcPr>
            <w:tcW w:w="2566" w:type="dxa"/>
            <w:tcBorders>
              <w:bottom w:val="single" w:sz="4" w:space="0" w:color="auto"/>
            </w:tcBorders>
            <w:vAlign w:val="bottom"/>
          </w:tcPr>
          <w:p w:rsidR="006D24B0" w:rsidRPr="006D0F12" w:rsidRDefault="006D24B0" w:rsidP="009461F8">
            <w:pPr>
              <w:suppressAutoHyphens w:val="0"/>
              <w:spacing w:before="40" w:after="40" w:line="220" w:lineRule="exact"/>
              <w:rPr>
                <w:szCs w:val="24"/>
                <w:lang w:val="es-ES"/>
              </w:rPr>
            </w:pPr>
            <w:r w:rsidRPr="006D0F12">
              <w:rPr>
                <w:sz w:val="18"/>
                <w:szCs w:val="24"/>
                <w:lang w:val="es-ES"/>
              </w:rPr>
              <w:t>Otros motivos</w:t>
            </w:r>
          </w:p>
        </w:tc>
        <w:tc>
          <w:tcPr>
            <w:tcW w:w="700" w:type="dxa"/>
            <w:tcBorders>
              <w:bottom w:val="single" w:sz="4" w:space="0" w:color="auto"/>
            </w:tcBorders>
            <w:vAlign w:val="bottom"/>
          </w:tcPr>
          <w:p w:rsidR="006D24B0" w:rsidRPr="006D0F12" w:rsidRDefault="006D24B0" w:rsidP="004C43FB">
            <w:pPr>
              <w:suppressAutoHyphens w:val="0"/>
              <w:spacing w:before="40" w:after="40" w:line="220" w:lineRule="exact"/>
              <w:ind w:right="113"/>
              <w:jc w:val="right"/>
              <w:rPr>
                <w:b/>
                <w:sz w:val="18"/>
                <w:szCs w:val="24"/>
                <w:lang w:val="es-ES"/>
              </w:rPr>
            </w:pPr>
            <w:r w:rsidRPr="006D0F12">
              <w:rPr>
                <w:b/>
                <w:sz w:val="18"/>
                <w:szCs w:val="24"/>
                <w:lang w:val="es-ES"/>
              </w:rPr>
              <w:t>47</w:t>
            </w:r>
          </w:p>
        </w:tc>
        <w:tc>
          <w:tcPr>
            <w:tcW w:w="700" w:type="dxa"/>
            <w:tcBorders>
              <w:bottom w:val="single" w:sz="4" w:space="0" w:color="auto"/>
            </w:tcBorders>
            <w:vAlign w:val="bottom"/>
          </w:tcPr>
          <w:p w:rsidR="006D24B0" w:rsidRPr="006D0F12" w:rsidRDefault="006D24B0" w:rsidP="004C43FB">
            <w:pPr>
              <w:suppressAutoHyphens w:val="0"/>
              <w:spacing w:before="40" w:after="40" w:line="220" w:lineRule="exact"/>
              <w:ind w:right="113"/>
              <w:jc w:val="right"/>
              <w:rPr>
                <w:sz w:val="18"/>
                <w:szCs w:val="24"/>
                <w:lang w:val="es-ES"/>
              </w:rPr>
            </w:pPr>
            <w:r w:rsidRPr="006D0F12">
              <w:rPr>
                <w:sz w:val="18"/>
                <w:szCs w:val="24"/>
                <w:lang w:val="es-ES"/>
              </w:rPr>
              <w:t>22</w:t>
            </w:r>
          </w:p>
        </w:tc>
        <w:tc>
          <w:tcPr>
            <w:tcW w:w="500" w:type="dxa"/>
            <w:tcBorders>
              <w:bottom w:val="single" w:sz="4" w:space="0" w:color="auto"/>
            </w:tcBorders>
            <w:vAlign w:val="bottom"/>
          </w:tcPr>
          <w:p w:rsidR="006D24B0" w:rsidRPr="006D0F12" w:rsidRDefault="006D24B0" w:rsidP="009461F8">
            <w:pPr>
              <w:suppressAutoHyphens w:val="0"/>
              <w:spacing w:before="40" w:after="40" w:line="220" w:lineRule="exact"/>
              <w:jc w:val="right"/>
              <w:rPr>
                <w:b/>
                <w:sz w:val="18"/>
                <w:szCs w:val="24"/>
                <w:lang w:val="es-ES"/>
              </w:rPr>
            </w:pPr>
            <w:r w:rsidRPr="006D0F12">
              <w:rPr>
                <w:b/>
                <w:sz w:val="18"/>
                <w:szCs w:val="24"/>
                <w:lang w:val="es-ES"/>
              </w:rPr>
              <w:t>31</w:t>
            </w:r>
          </w:p>
        </w:tc>
        <w:tc>
          <w:tcPr>
            <w:tcW w:w="900" w:type="dxa"/>
            <w:tcBorders>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15</w:t>
            </w:r>
          </w:p>
        </w:tc>
        <w:tc>
          <w:tcPr>
            <w:tcW w:w="700" w:type="dxa"/>
            <w:tcBorders>
              <w:bottom w:val="single" w:sz="4" w:space="0" w:color="auto"/>
            </w:tcBorders>
            <w:vAlign w:val="bottom"/>
          </w:tcPr>
          <w:p w:rsidR="006D24B0" w:rsidRPr="006D0F12" w:rsidRDefault="006D24B0" w:rsidP="009461F8">
            <w:pPr>
              <w:suppressAutoHyphens w:val="0"/>
              <w:spacing w:before="40" w:after="40" w:line="220" w:lineRule="exact"/>
              <w:jc w:val="right"/>
              <w:rPr>
                <w:b/>
                <w:sz w:val="18"/>
                <w:szCs w:val="24"/>
                <w:lang w:val="es-ES"/>
              </w:rPr>
            </w:pPr>
            <w:r w:rsidRPr="006D0F12">
              <w:rPr>
                <w:b/>
                <w:sz w:val="18"/>
                <w:szCs w:val="24"/>
                <w:lang w:val="es-ES"/>
              </w:rPr>
              <w:t>9</w:t>
            </w:r>
          </w:p>
        </w:tc>
        <w:tc>
          <w:tcPr>
            <w:tcW w:w="900" w:type="dxa"/>
            <w:tcBorders>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5</w:t>
            </w:r>
          </w:p>
        </w:tc>
        <w:tc>
          <w:tcPr>
            <w:tcW w:w="700" w:type="dxa"/>
            <w:tcBorders>
              <w:bottom w:val="single" w:sz="4" w:space="0" w:color="auto"/>
            </w:tcBorders>
            <w:vAlign w:val="bottom"/>
          </w:tcPr>
          <w:p w:rsidR="006D24B0" w:rsidRPr="006D0F12" w:rsidRDefault="006D24B0" w:rsidP="009461F8">
            <w:pPr>
              <w:suppressAutoHyphens w:val="0"/>
              <w:spacing w:before="40" w:after="40" w:line="220" w:lineRule="exact"/>
              <w:jc w:val="right"/>
              <w:rPr>
                <w:b/>
                <w:sz w:val="18"/>
                <w:szCs w:val="24"/>
                <w:lang w:val="es-ES"/>
              </w:rPr>
            </w:pPr>
            <w:r w:rsidRPr="006D0F12">
              <w:rPr>
                <w:b/>
                <w:sz w:val="18"/>
                <w:szCs w:val="24"/>
                <w:lang w:val="es-ES"/>
              </w:rPr>
              <w:t>7</w:t>
            </w:r>
          </w:p>
        </w:tc>
        <w:tc>
          <w:tcPr>
            <w:tcW w:w="839" w:type="dxa"/>
            <w:tcBorders>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2</w:t>
            </w:r>
          </w:p>
        </w:tc>
      </w:tr>
      <w:tr w:rsidR="006D24B0" w:rsidRPr="006D0F12">
        <w:trPr>
          <w:cantSplit/>
        </w:trPr>
        <w:tc>
          <w:tcPr>
            <w:tcW w:w="2566" w:type="dxa"/>
            <w:tcBorders>
              <w:top w:val="single" w:sz="4" w:space="0" w:color="auto"/>
              <w:bottom w:val="single" w:sz="12" w:space="0" w:color="auto"/>
            </w:tcBorders>
            <w:vAlign w:val="bottom"/>
          </w:tcPr>
          <w:p w:rsidR="006D24B0" w:rsidRPr="006D0F12" w:rsidRDefault="006D24B0" w:rsidP="009461F8">
            <w:pPr>
              <w:suppressAutoHyphens w:val="0"/>
              <w:spacing w:before="80" w:after="80" w:line="220" w:lineRule="exact"/>
              <w:ind w:left="284"/>
              <w:rPr>
                <w:szCs w:val="24"/>
                <w:lang w:val="es-ES"/>
              </w:rPr>
            </w:pPr>
            <w:r w:rsidRPr="006D0F12">
              <w:rPr>
                <w:b/>
                <w:sz w:val="18"/>
                <w:szCs w:val="24"/>
                <w:lang w:val="es-ES"/>
              </w:rPr>
              <w:t>Total</w:t>
            </w:r>
          </w:p>
        </w:tc>
        <w:tc>
          <w:tcPr>
            <w:tcW w:w="700" w:type="dxa"/>
            <w:tcBorders>
              <w:top w:val="single" w:sz="4" w:space="0" w:color="auto"/>
              <w:bottom w:val="single" w:sz="12" w:space="0" w:color="auto"/>
            </w:tcBorders>
            <w:vAlign w:val="bottom"/>
          </w:tcPr>
          <w:p w:rsidR="006D24B0" w:rsidRPr="006D0F12" w:rsidRDefault="006D24B0" w:rsidP="004C43FB">
            <w:pPr>
              <w:suppressAutoHyphens w:val="0"/>
              <w:spacing w:before="80" w:after="80" w:line="220" w:lineRule="exact"/>
              <w:ind w:right="113"/>
              <w:jc w:val="right"/>
              <w:rPr>
                <w:b/>
                <w:sz w:val="18"/>
                <w:szCs w:val="24"/>
                <w:lang w:val="es-ES"/>
              </w:rPr>
            </w:pPr>
            <w:r w:rsidRPr="006D0F12">
              <w:rPr>
                <w:b/>
                <w:sz w:val="18"/>
                <w:szCs w:val="24"/>
                <w:lang w:val="es-ES"/>
              </w:rPr>
              <w:t>92</w:t>
            </w:r>
          </w:p>
        </w:tc>
        <w:tc>
          <w:tcPr>
            <w:tcW w:w="700" w:type="dxa"/>
            <w:tcBorders>
              <w:top w:val="single" w:sz="4" w:space="0" w:color="auto"/>
              <w:bottom w:val="single" w:sz="12" w:space="0" w:color="auto"/>
            </w:tcBorders>
            <w:vAlign w:val="bottom"/>
          </w:tcPr>
          <w:p w:rsidR="006D24B0" w:rsidRPr="006D0F12" w:rsidRDefault="006D24B0" w:rsidP="004C43FB">
            <w:pPr>
              <w:suppressAutoHyphens w:val="0"/>
              <w:spacing w:before="80" w:after="80" w:line="220" w:lineRule="exact"/>
              <w:ind w:right="113"/>
              <w:jc w:val="right"/>
              <w:rPr>
                <w:b/>
                <w:sz w:val="18"/>
                <w:szCs w:val="24"/>
                <w:lang w:val="es-ES"/>
              </w:rPr>
            </w:pPr>
            <w:r w:rsidRPr="006D0F12">
              <w:rPr>
                <w:b/>
                <w:sz w:val="18"/>
                <w:szCs w:val="24"/>
                <w:lang w:val="es-ES"/>
              </w:rPr>
              <w:t>22</w:t>
            </w:r>
          </w:p>
        </w:tc>
        <w:tc>
          <w:tcPr>
            <w:tcW w:w="500" w:type="dxa"/>
            <w:tcBorders>
              <w:top w:val="single" w:sz="4" w:space="0" w:color="auto"/>
              <w:bottom w:val="single" w:sz="12"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36</w:t>
            </w:r>
          </w:p>
        </w:tc>
        <w:tc>
          <w:tcPr>
            <w:tcW w:w="900" w:type="dxa"/>
            <w:tcBorders>
              <w:top w:val="single" w:sz="4" w:space="0" w:color="auto"/>
              <w:bottom w:val="single" w:sz="12"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15</w:t>
            </w:r>
          </w:p>
        </w:tc>
        <w:tc>
          <w:tcPr>
            <w:tcW w:w="700" w:type="dxa"/>
            <w:tcBorders>
              <w:top w:val="single" w:sz="4" w:space="0" w:color="auto"/>
              <w:bottom w:val="single" w:sz="12"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21</w:t>
            </w:r>
          </w:p>
        </w:tc>
        <w:tc>
          <w:tcPr>
            <w:tcW w:w="900" w:type="dxa"/>
            <w:tcBorders>
              <w:top w:val="single" w:sz="4" w:space="0" w:color="auto"/>
              <w:bottom w:val="single" w:sz="12"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5</w:t>
            </w:r>
          </w:p>
        </w:tc>
        <w:tc>
          <w:tcPr>
            <w:tcW w:w="700" w:type="dxa"/>
            <w:tcBorders>
              <w:top w:val="single" w:sz="4" w:space="0" w:color="auto"/>
              <w:bottom w:val="single" w:sz="12"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35</w:t>
            </w:r>
          </w:p>
        </w:tc>
        <w:tc>
          <w:tcPr>
            <w:tcW w:w="839" w:type="dxa"/>
            <w:tcBorders>
              <w:top w:val="single" w:sz="4" w:space="0" w:color="auto"/>
              <w:bottom w:val="single" w:sz="12"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2</w:t>
            </w:r>
          </w:p>
        </w:tc>
      </w:tr>
    </w:tbl>
    <w:p w:rsidR="006D24B0" w:rsidRPr="006D0F12" w:rsidRDefault="006D24B0" w:rsidP="006D24B0">
      <w:pPr>
        <w:keepNext/>
        <w:keepLines/>
        <w:tabs>
          <w:tab w:val="right" w:pos="851"/>
        </w:tabs>
        <w:spacing w:before="240" w:after="120" w:line="240" w:lineRule="exact"/>
        <w:ind w:left="1134" w:right="1134" w:hanging="1134"/>
        <w:rPr>
          <w:b/>
          <w:szCs w:val="24"/>
          <w:lang w:val="es-ES"/>
        </w:rPr>
      </w:pPr>
      <w:r w:rsidRPr="006D0F12">
        <w:rPr>
          <w:b/>
          <w:szCs w:val="24"/>
          <w:lang w:val="es-ES"/>
        </w:rPr>
        <w:tab/>
      </w:r>
      <w:r w:rsidRPr="006D0F12">
        <w:rPr>
          <w:b/>
          <w:szCs w:val="24"/>
          <w:lang w:val="es-ES"/>
        </w:rPr>
        <w:tab/>
        <w:t xml:space="preserve">Distribución de los alumnos que abandonaron los estudios en las instituciones de formación profesional básica (técnica), por año y motivo </w:t>
      </w:r>
      <w:r w:rsidR="00150B20" w:rsidRPr="006D0F12">
        <w:rPr>
          <w:b/>
          <w:szCs w:val="24"/>
          <w:lang w:val="es-ES"/>
        </w:rPr>
        <w:t>–</w:t>
      </w:r>
      <w:r w:rsidRPr="006D0F12">
        <w:rPr>
          <w:b/>
          <w:szCs w:val="24"/>
          <w:lang w:val="es-ES"/>
        </w:rPr>
        <w:t xml:space="preserve"> Año académico 2007-2009</w:t>
      </w:r>
      <w:r w:rsidRPr="006D0F12">
        <w:rPr>
          <w:b/>
          <w:szCs w:val="24"/>
          <w:lang w:val="es-ES"/>
        </w:rPr>
        <w:br/>
      </w:r>
      <w:r w:rsidRPr="00A73F87">
        <w:rPr>
          <w:i/>
          <w:sz w:val="16"/>
          <w:szCs w:val="24"/>
          <w:lang w:val="es-ES"/>
        </w:rPr>
        <w:t>(</w:t>
      </w:r>
      <w:r w:rsidR="00A73F87" w:rsidRPr="00A73F87">
        <w:rPr>
          <w:i/>
          <w:sz w:val="16"/>
          <w:szCs w:val="24"/>
          <w:lang w:val="es-ES"/>
        </w:rPr>
        <w:t>Personas</w:t>
      </w:r>
      <w:r w:rsidRPr="00A73F87">
        <w:rPr>
          <w:i/>
          <w:sz w:val="16"/>
          <w:szCs w:val="24"/>
          <w:lang w:val="es-ES"/>
        </w:rPr>
        <w:t>)</w:t>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566"/>
        <w:gridCol w:w="700"/>
        <w:gridCol w:w="700"/>
        <w:gridCol w:w="500"/>
        <w:gridCol w:w="900"/>
        <w:gridCol w:w="700"/>
        <w:gridCol w:w="900"/>
        <w:gridCol w:w="700"/>
        <w:gridCol w:w="839"/>
      </w:tblGrid>
      <w:tr w:rsidR="006D24B0" w:rsidRPr="006D0F12">
        <w:trPr>
          <w:cantSplit/>
        </w:trPr>
        <w:tc>
          <w:tcPr>
            <w:tcW w:w="2566" w:type="dxa"/>
            <w:vMerge w:val="restart"/>
            <w:tcBorders>
              <w:top w:val="single" w:sz="4" w:space="0" w:color="auto"/>
            </w:tcBorders>
            <w:vAlign w:val="bottom"/>
          </w:tcPr>
          <w:p w:rsidR="006D24B0" w:rsidRPr="006D0F12" w:rsidRDefault="006D24B0" w:rsidP="009461F8">
            <w:pPr>
              <w:suppressAutoHyphens w:val="0"/>
              <w:spacing w:before="80" w:after="80" w:line="200" w:lineRule="exact"/>
              <w:rPr>
                <w:i/>
                <w:sz w:val="16"/>
                <w:szCs w:val="24"/>
                <w:lang w:val="es-ES"/>
              </w:rPr>
            </w:pPr>
          </w:p>
        </w:tc>
        <w:tc>
          <w:tcPr>
            <w:tcW w:w="5939" w:type="dxa"/>
            <w:gridSpan w:val="8"/>
            <w:tcBorders>
              <w:top w:val="single" w:sz="4" w:space="0" w:color="auto"/>
              <w:bottom w:val="single" w:sz="4" w:space="0" w:color="auto"/>
            </w:tcBorders>
            <w:vAlign w:val="bottom"/>
          </w:tcPr>
          <w:p w:rsidR="006D24B0" w:rsidRPr="006D0F12" w:rsidRDefault="006D24B0" w:rsidP="009461F8">
            <w:pPr>
              <w:suppressAutoHyphens w:val="0"/>
              <w:spacing w:before="80" w:after="80" w:line="200" w:lineRule="exact"/>
              <w:jc w:val="center"/>
              <w:rPr>
                <w:szCs w:val="24"/>
                <w:lang w:val="es-ES"/>
              </w:rPr>
            </w:pPr>
            <w:r w:rsidRPr="006D0F12">
              <w:rPr>
                <w:i/>
                <w:sz w:val="16"/>
                <w:szCs w:val="24"/>
                <w:lang w:val="es-ES"/>
              </w:rPr>
              <w:t>Total de alumnos</w:t>
            </w:r>
          </w:p>
        </w:tc>
      </w:tr>
      <w:tr w:rsidR="006D24B0" w:rsidRPr="006D0F12">
        <w:trPr>
          <w:cantSplit/>
        </w:trPr>
        <w:tc>
          <w:tcPr>
            <w:tcW w:w="2566" w:type="dxa"/>
            <w:vMerge/>
            <w:vAlign w:val="bottom"/>
          </w:tcPr>
          <w:p w:rsidR="006D24B0" w:rsidRPr="006D0F12" w:rsidRDefault="006D24B0" w:rsidP="009461F8">
            <w:pPr>
              <w:suppressAutoHyphens w:val="0"/>
              <w:spacing w:before="80" w:after="80" w:line="200" w:lineRule="exact"/>
              <w:rPr>
                <w:i/>
                <w:sz w:val="16"/>
                <w:szCs w:val="24"/>
                <w:lang w:val="es-ES"/>
              </w:rPr>
            </w:pPr>
          </w:p>
        </w:tc>
        <w:tc>
          <w:tcPr>
            <w:tcW w:w="700" w:type="dxa"/>
            <w:vMerge w:val="restart"/>
            <w:tcBorders>
              <w:top w:val="single" w:sz="4" w:space="0" w:color="auto"/>
            </w:tcBorders>
            <w:vAlign w:val="bottom"/>
          </w:tcPr>
          <w:p w:rsidR="006D24B0" w:rsidRPr="006D0F12" w:rsidRDefault="006D24B0" w:rsidP="00D5460E">
            <w:pPr>
              <w:spacing w:before="80" w:after="80" w:line="200" w:lineRule="exact"/>
              <w:ind w:right="113"/>
              <w:jc w:val="right"/>
              <w:rPr>
                <w:szCs w:val="24"/>
                <w:lang w:val="es-ES"/>
              </w:rPr>
            </w:pPr>
            <w:r w:rsidRPr="006D0F12">
              <w:rPr>
                <w:b/>
                <w:i/>
                <w:sz w:val="16"/>
                <w:szCs w:val="24"/>
                <w:lang w:val="es-ES"/>
              </w:rPr>
              <w:t>Total</w:t>
            </w:r>
          </w:p>
        </w:tc>
        <w:tc>
          <w:tcPr>
            <w:tcW w:w="700" w:type="dxa"/>
            <w:vMerge w:val="restart"/>
            <w:tcBorders>
              <w:top w:val="single" w:sz="4" w:space="0" w:color="auto"/>
            </w:tcBorders>
            <w:vAlign w:val="bottom"/>
          </w:tcPr>
          <w:p w:rsidR="006D24B0" w:rsidRPr="006D0F12" w:rsidRDefault="006D24B0" w:rsidP="00D5460E">
            <w:pPr>
              <w:spacing w:before="80" w:after="80" w:line="200" w:lineRule="exact"/>
              <w:ind w:right="113"/>
              <w:jc w:val="right"/>
              <w:rPr>
                <w:szCs w:val="24"/>
                <w:lang w:val="es-ES"/>
              </w:rPr>
            </w:pPr>
            <w:r w:rsidRPr="006D0F12">
              <w:rPr>
                <w:i/>
                <w:sz w:val="16"/>
                <w:szCs w:val="24"/>
                <w:lang w:val="es-ES"/>
              </w:rPr>
              <w:t>Mujeres</w:t>
            </w:r>
          </w:p>
        </w:tc>
        <w:tc>
          <w:tcPr>
            <w:tcW w:w="4539" w:type="dxa"/>
            <w:gridSpan w:val="6"/>
            <w:tcBorders>
              <w:top w:val="nil"/>
              <w:bottom w:val="single" w:sz="4" w:space="0" w:color="auto"/>
            </w:tcBorders>
            <w:vAlign w:val="bottom"/>
          </w:tcPr>
          <w:p w:rsidR="006D24B0" w:rsidRPr="006D0F12" w:rsidRDefault="006D24B0" w:rsidP="009461F8">
            <w:pPr>
              <w:suppressAutoHyphens w:val="0"/>
              <w:spacing w:before="80" w:after="80" w:line="200" w:lineRule="exact"/>
              <w:jc w:val="center"/>
              <w:rPr>
                <w:szCs w:val="24"/>
                <w:lang w:val="es-ES"/>
              </w:rPr>
            </w:pPr>
            <w:r w:rsidRPr="006D0F12">
              <w:rPr>
                <w:i/>
                <w:sz w:val="16"/>
                <w:szCs w:val="24"/>
                <w:lang w:val="es-ES"/>
              </w:rPr>
              <w:t>De ellos</w:t>
            </w:r>
          </w:p>
        </w:tc>
      </w:tr>
      <w:tr w:rsidR="006D24B0" w:rsidRPr="006D0F12">
        <w:trPr>
          <w:cantSplit/>
        </w:trPr>
        <w:tc>
          <w:tcPr>
            <w:tcW w:w="2566" w:type="dxa"/>
            <w:vMerge/>
            <w:vAlign w:val="bottom"/>
          </w:tcPr>
          <w:p w:rsidR="006D24B0" w:rsidRPr="006D0F12" w:rsidRDefault="006D24B0" w:rsidP="009461F8">
            <w:pPr>
              <w:suppressAutoHyphens w:val="0"/>
              <w:spacing w:before="80" w:after="80" w:line="200" w:lineRule="exact"/>
              <w:rPr>
                <w:i/>
                <w:sz w:val="16"/>
                <w:szCs w:val="24"/>
                <w:lang w:val="es-ES"/>
              </w:rPr>
            </w:pPr>
          </w:p>
        </w:tc>
        <w:tc>
          <w:tcPr>
            <w:tcW w:w="700" w:type="dxa"/>
            <w:vMerge/>
            <w:vAlign w:val="bottom"/>
          </w:tcPr>
          <w:p w:rsidR="006D24B0" w:rsidRPr="006D0F12" w:rsidRDefault="006D24B0" w:rsidP="00D5460E">
            <w:pPr>
              <w:spacing w:before="80" w:after="80" w:line="200" w:lineRule="exact"/>
              <w:ind w:right="113"/>
              <w:jc w:val="right"/>
              <w:rPr>
                <w:i/>
                <w:sz w:val="16"/>
                <w:szCs w:val="24"/>
                <w:lang w:val="es-ES"/>
              </w:rPr>
            </w:pPr>
          </w:p>
        </w:tc>
        <w:tc>
          <w:tcPr>
            <w:tcW w:w="700" w:type="dxa"/>
            <w:vMerge/>
            <w:vAlign w:val="bottom"/>
          </w:tcPr>
          <w:p w:rsidR="006D24B0" w:rsidRPr="006D0F12" w:rsidRDefault="006D24B0" w:rsidP="00D5460E">
            <w:pPr>
              <w:spacing w:before="80" w:after="80" w:line="200" w:lineRule="exact"/>
              <w:ind w:right="113"/>
              <w:jc w:val="right"/>
              <w:rPr>
                <w:i/>
                <w:sz w:val="16"/>
                <w:szCs w:val="24"/>
                <w:lang w:val="es-ES"/>
              </w:rPr>
            </w:pPr>
          </w:p>
        </w:tc>
        <w:tc>
          <w:tcPr>
            <w:tcW w:w="1400" w:type="dxa"/>
            <w:gridSpan w:val="2"/>
            <w:tcBorders>
              <w:top w:val="nil"/>
              <w:bottom w:val="single" w:sz="4" w:space="0" w:color="auto"/>
              <w:right w:val="single" w:sz="24" w:space="0" w:color="FFFFFF"/>
            </w:tcBorders>
            <w:vAlign w:val="bottom"/>
          </w:tcPr>
          <w:p w:rsidR="006D24B0" w:rsidRPr="006D0F12" w:rsidRDefault="006D24B0" w:rsidP="009461F8">
            <w:pPr>
              <w:suppressAutoHyphens w:val="0"/>
              <w:spacing w:before="80" w:after="80" w:line="200" w:lineRule="exact"/>
              <w:jc w:val="center"/>
              <w:rPr>
                <w:szCs w:val="24"/>
                <w:lang w:val="es-ES"/>
              </w:rPr>
            </w:pPr>
            <w:r w:rsidRPr="006D0F12">
              <w:rPr>
                <w:i/>
                <w:sz w:val="16"/>
                <w:szCs w:val="24"/>
                <w:lang w:val="es-ES"/>
              </w:rPr>
              <w:t>1</w:t>
            </w:r>
            <w:r w:rsidR="004C43FB">
              <w:rPr>
                <w:i/>
                <w:sz w:val="16"/>
                <w:szCs w:val="24"/>
                <w:lang w:val="es-ES"/>
              </w:rPr>
              <w:t>º</w:t>
            </w:r>
            <w:r w:rsidRPr="006D0F12">
              <w:rPr>
                <w:i/>
                <w:sz w:val="16"/>
                <w:szCs w:val="24"/>
                <w:lang w:val="es-ES"/>
              </w:rPr>
              <w:t xml:space="preserve"> año</w:t>
            </w:r>
          </w:p>
        </w:tc>
        <w:tc>
          <w:tcPr>
            <w:tcW w:w="1600" w:type="dxa"/>
            <w:gridSpan w:val="2"/>
            <w:tcBorders>
              <w:top w:val="nil"/>
              <w:left w:val="single" w:sz="24" w:space="0" w:color="FFFFFF"/>
              <w:bottom w:val="single" w:sz="4" w:space="0" w:color="auto"/>
              <w:right w:val="single" w:sz="24" w:space="0" w:color="FFFFFF"/>
            </w:tcBorders>
            <w:vAlign w:val="bottom"/>
          </w:tcPr>
          <w:p w:rsidR="006D24B0" w:rsidRPr="006D0F12" w:rsidRDefault="006D24B0" w:rsidP="009461F8">
            <w:pPr>
              <w:suppressAutoHyphens w:val="0"/>
              <w:spacing w:before="80" w:after="80" w:line="200" w:lineRule="exact"/>
              <w:jc w:val="center"/>
              <w:rPr>
                <w:szCs w:val="24"/>
                <w:lang w:val="es-ES"/>
              </w:rPr>
            </w:pPr>
            <w:r w:rsidRPr="006D0F12">
              <w:rPr>
                <w:i/>
                <w:sz w:val="16"/>
                <w:szCs w:val="24"/>
                <w:lang w:val="es-ES"/>
              </w:rPr>
              <w:t>2</w:t>
            </w:r>
            <w:r w:rsidR="004C43FB">
              <w:rPr>
                <w:i/>
                <w:sz w:val="16"/>
                <w:szCs w:val="24"/>
                <w:lang w:val="es-ES"/>
              </w:rPr>
              <w:t>º</w:t>
            </w:r>
            <w:r w:rsidRPr="006D0F12">
              <w:rPr>
                <w:i/>
                <w:sz w:val="16"/>
                <w:szCs w:val="24"/>
                <w:lang w:val="es-ES"/>
              </w:rPr>
              <w:t xml:space="preserve"> año</w:t>
            </w:r>
          </w:p>
        </w:tc>
        <w:tc>
          <w:tcPr>
            <w:tcW w:w="1539" w:type="dxa"/>
            <w:gridSpan w:val="2"/>
            <w:tcBorders>
              <w:top w:val="nil"/>
              <w:left w:val="single" w:sz="24" w:space="0" w:color="FFFFFF"/>
              <w:bottom w:val="single" w:sz="4" w:space="0" w:color="auto"/>
            </w:tcBorders>
            <w:vAlign w:val="bottom"/>
          </w:tcPr>
          <w:p w:rsidR="006D24B0" w:rsidRPr="006D0F12" w:rsidRDefault="006D24B0" w:rsidP="009461F8">
            <w:pPr>
              <w:suppressAutoHyphens w:val="0"/>
              <w:spacing w:before="80" w:after="80" w:line="200" w:lineRule="exact"/>
              <w:jc w:val="center"/>
              <w:rPr>
                <w:szCs w:val="24"/>
                <w:lang w:val="es-ES"/>
              </w:rPr>
            </w:pPr>
            <w:r w:rsidRPr="006D0F12">
              <w:rPr>
                <w:i/>
                <w:sz w:val="16"/>
                <w:szCs w:val="24"/>
                <w:lang w:val="es-ES"/>
              </w:rPr>
              <w:t>3</w:t>
            </w:r>
            <w:r w:rsidR="004C43FB">
              <w:rPr>
                <w:i/>
                <w:sz w:val="16"/>
                <w:szCs w:val="24"/>
                <w:lang w:val="es-ES"/>
              </w:rPr>
              <w:t>º</w:t>
            </w:r>
            <w:r w:rsidRPr="006D0F12">
              <w:rPr>
                <w:i/>
                <w:sz w:val="16"/>
                <w:szCs w:val="24"/>
                <w:lang w:val="es-ES"/>
              </w:rPr>
              <w:t xml:space="preserve"> año</w:t>
            </w:r>
          </w:p>
        </w:tc>
      </w:tr>
      <w:tr w:rsidR="006D24B0" w:rsidRPr="006D0F12">
        <w:trPr>
          <w:cantSplit/>
        </w:trPr>
        <w:tc>
          <w:tcPr>
            <w:tcW w:w="2566" w:type="dxa"/>
            <w:vMerge/>
            <w:tcBorders>
              <w:bottom w:val="single" w:sz="12" w:space="0" w:color="auto"/>
            </w:tcBorders>
            <w:vAlign w:val="bottom"/>
          </w:tcPr>
          <w:p w:rsidR="006D24B0" w:rsidRPr="006D0F12" w:rsidRDefault="006D24B0" w:rsidP="009461F8">
            <w:pPr>
              <w:suppressAutoHyphens w:val="0"/>
              <w:spacing w:before="80" w:after="80" w:line="200" w:lineRule="exact"/>
              <w:rPr>
                <w:i/>
                <w:sz w:val="16"/>
                <w:szCs w:val="24"/>
                <w:lang w:val="es-ES"/>
              </w:rPr>
            </w:pPr>
          </w:p>
        </w:tc>
        <w:tc>
          <w:tcPr>
            <w:tcW w:w="700" w:type="dxa"/>
            <w:vMerge/>
            <w:tcBorders>
              <w:bottom w:val="single" w:sz="12" w:space="0" w:color="auto"/>
            </w:tcBorders>
            <w:vAlign w:val="bottom"/>
          </w:tcPr>
          <w:p w:rsidR="006D24B0" w:rsidRPr="006D0F12" w:rsidRDefault="006D24B0" w:rsidP="00D5460E">
            <w:pPr>
              <w:suppressAutoHyphens w:val="0"/>
              <w:spacing w:before="80" w:after="80" w:line="200" w:lineRule="exact"/>
              <w:ind w:right="113"/>
              <w:jc w:val="right"/>
              <w:rPr>
                <w:b/>
                <w:i/>
                <w:sz w:val="16"/>
                <w:szCs w:val="24"/>
                <w:lang w:val="es-ES"/>
              </w:rPr>
            </w:pPr>
          </w:p>
        </w:tc>
        <w:tc>
          <w:tcPr>
            <w:tcW w:w="700" w:type="dxa"/>
            <w:vMerge/>
            <w:tcBorders>
              <w:bottom w:val="single" w:sz="12" w:space="0" w:color="auto"/>
            </w:tcBorders>
            <w:vAlign w:val="bottom"/>
          </w:tcPr>
          <w:p w:rsidR="006D24B0" w:rsidRPr="006D0F12" w:rsidRDefault="006D24B0" w:rsidP="00D5460E">
            <w:pPr>
              <w:suppressAutoHyphens w:val="0"/>
              <w:spacing w:before="80" w:after="80" w:line="200" w:lineRule="exact"/>
              <w:ind w:right="113"/>
              <w:jc w:val="right"/>
              <w:rPr>
                <w:i/>
                <w:sz w:val="16"/>
                <w:szCs w:val="24"/>
                <w:lang w:val="es-ES"/>
              </w:rPr>
            </w:pPr>
          </w:p>
        </w:tc>
        <w:tc>
          <w:tcPr>
            <w:tcW w:w="500" w:type="dxa"/>
            <w:tcBorders>
              <w:top w:val="single" w:sz="4" w:space="0" w:color="auto"/>
              <w:bottom w:val="single" w:sz="12" w:space="0" w:color="auto"/>
            </w:tcBorders>
            <w:vAlign w:val="bottom"/>
          </w:tcPr>
          <w:p w:rsidR="006D24B0" w:rsidRPr="006D0F12" w:rsidRDefault="006D24B0" w:rsidP="009461F8">
            <w:pPr>
              <w:suppressAutoHyphens w:val="0"/>
              <w:spacing w:before="80" w:after="80" w:line="200" w:lineRule="exact"/>
              <w:jc w:val="right"/>
              <w:rPr>
                <w:b/>
                <w:i/>
                <w:sz w:val="16"/>
                <w:szCs w:val="24"/>
                <w:lang w:val="es-ES"/>
              </w:rPr>
            </w:pPr>
            <w:r w:rsidRPr="006D0F12">
              <w:rPr>
                <w:b/>
                <w:i/>
                <w:noProof/>
                <w:sz w:val="16"/>
                <w:szCs w:val="24"/>
                <w:lang w:val="es-ES"/>
              </w:rPr>
              <w:t>Total</w:t>
            </w:r>
          </w:p>
        </w:tc>
        <w:tc>
          <w:tcPr>
            <w:tcW w:w="900" w:type="dxa"/>
            <w:tcBorders>
              <w:top w:val="single" w:sz="4" w:space="0" w:color="auto"/>
              <w:bottom w:val="single" w:sz="12" w:space="0" w:color="auto"/>
              <w:right w:val="single" w:sz="24" w:space="0" w:color="FFFFFF"/>
            </w:tcBorders>
            <w:vAlign w:val="bottom"/>
          </w:tcPr>
          <w:p w:rsidR="006D24B0" w:rsidRPr="006D0F12" w:rsidRDefault="006D24B0" w:rsidP="009461F8">
            <w:pPr>
              <w:suppressAutoHyphens w:val="0"/>
              <w:spacing w:before="80" w:after="80" w:line="200" w:lineRule="exact"/>
              <w:jc w:val="right"/>
              <w:rPr>
                <w:szCs w:val="24"/>
                <w:lang w:val="es-ES"/>
              </w:rPr>
            </w:pPr>
            <w:r w:rsidRPr="006D0F12">
              <w:rPr>
                <w:i/>
                <w:sz w:val="16"/>
                <w:szCs w:val="24"/>
                <w:lang w:val="es-ES"/>
              </w:rPr>
              <w:t>Mujeres</w:t>
            </w:r>
          </w:p>
        </w:tc>
        <w:tc>
          <w:tcPr>
            <w:tcW w:w="700" w:type="dxa"/>
            <w:tcBorders>
              <w:top w:val="single" w:sz="4" w:space="0" w:color="auto"/>
              <w:left w:val="single" w:sz="24" w:space="0" w:color="FFFFFF"/>
              <w:bottom w:val="single" w:sz="12" w:space="0" w:color="auto"/>
            </w:tcBorders>
            <w:vAlign w:val="bottom"/>
          </w:tcPr>
          <w:p w:rsidR="006D24B0" w:rsidRPr="006D0F12" w:rsidRDefault="006D24B0" w:rsidP="009461F8">
            <w:pPr>
              <w:suppressAutoHyphens w:val="0"/>
              <w:spacing w:before="80" w:after="80" w:line="200" w:lineRule="exact"/>
              <w:jc w:val="right"/>
              <w:rPr>
                <w:szCs w:val="24"/>
                <w:lang w:val="es-ES"/>
              </w:rPr>
            </w:pPr>
            <w:r w:rsidRPr="006D0F12">
              <w:rPr>
                <w:b/>
                <w:i/>
                <w:sz w:val="16"/>
                <w:szCs w:val="24"/>
                <w:lang w:val="es-ES"/>
              </w:rPr>
              <w:t>Total</w:t>
            </w:r>
          </w:p>
        </w:tc>
        <w:tc>
          <w:tcPr>
            <w:tcW w:w="900" w:type="dxa"/>
            <w:tcBorders>
              <w:top w:val="single" w:sz="4" w:space="0" w:color="auto"/>
              <w:bottom w:val="single" w:sz="12" w:space="0" w:color="auto"/>
              <w:right w:val="single" w:sz="24" w:space="0" w:color="FFFFFF"/>
            </w:tcBorders>
            <w:vAlign w:val="bottom"/>
          </w:tcPr>
          <w:p w:rsidR="006D24B0" w:rsidRPr="006D0F12" w:rsidRDefault="006D24B0" w:rsidP="009461F8">
            <w:pPr>
              <w:suppressAutoHyphens w:val="0"/>
              <w:spacing w:before="80" w:after="80" w:line="200" w:lineRule="exact"/>
              <w:jc w:val="right"/>
              <w:rPr>
                <w:szCs w:val="24"/>
                <w:lang w:val="es-ES"/>
              </w:rPr>
            </w:pPr>
            <w:r w:rsidRPr="006D0F12">
              <w:rPr>
                <w:i/>
                <w:sz w:val="16"/>
                <w:szCs w:val="24"/>
                <w:lang w:val="es-ES"/>
              </w:rPr>
              <w:t>Mujeres</w:t>
            </w:r>
          </w:p>
        </w:tc>
        <w:tc>
          <w:tcPr>
            <w:tcW w:w="700" w:type="dxa"/>
            <w:tcBorders>
              <w:top w:val="single" w:sz="4" w:space="0" w:color="auto"/>
              <w:left w:val="single" w:sz="24" w:space="0" w:color="FFFFFF"/>
              <w:bottom w:val="single" w:sz="12" w:space="0" w:color="auto"/>
            </w:tcBorders>
            <w:vAlign w:val="bottom"/>
          </w:tcPr>
          <w:p w:rsidR="006D24B0" w:rsidRPr="006D0F12" w:rsidRDefault="006D24B0" w:rsidP="009461F8">
            <w:pPr>
              <w:suppressAutoHyphens w:val="0"/>
              <w:spacing w:before="80" w:after="80" w:line="200" w:lineRule="exact"/>
              <w:jc w:val="right"/>
              <w:rPr>
                <w:szCs w:val="24"/>
                <w:lang w:val="es-ES"/>
              </w:rPr>
            </w:pPr>
            <w:r w:rsidRPr="006D0F12">
              <w:rPr>
                <w:b/>
                <w:i/>
                <w:sz w:val="16"/>
                <w:szCs w:val="24"/>
                <w:lang w:val="es-ES"/>
              </w:rPr>
              <w:t>Total</w:t>
            </w:r>
          </w:p>
        </w:tc>
        <w:tc>
          <w:tcPr>
            <w:tcW w:w="839" w:type="dxa"/>
            <w:tcBorders>
              <w:top w:val="single" w:sz="4" w:space="0" w:color="auto"/>
              <w:bottom w:val="single" w:sz="12" w:space="0" w:color="auto"/>
            </w:tcBorders>
            <w:vAlign w:val="bottom"/>
          </w:tcPr>
          <w:p w:rsidR="006D24B0" w:rsidRPr="006D0F12" w:rsidRDefault="006D24B0" w:rsidP="009461F8">
            <w:pPr>
              <w:suppressAutoHyphens w:val="0"/>
              <w:spacing w:before="80" w:after="80" w:line="200" w:lineRule="exact"/>
              <w:jc w:val="right"/>
              <w:rPr>
                <w:szCs w:val="24"/>
                <w:lang w:val="es-ES"/>
              </w:rPr>
            </w:pPr>
            <w:r w:rsidRPr="006D0F12">
              <w:rPr>
                <w:i/>
                <w:sz w:val="16"/>
                <w:szCs w:val="24"/>
                <w:lang w:val="es-ES"/>
              </w:rPr>
              <w:t>Mujeres</w:t>
            </w:r>
          </w:p>
        </w:tc>
      </w:tr>
      <w:tr w:rsidR="006D24B0" w:rsidRPr="006D0F12">
        <w:trPr>
          <w:cantSplit/>
        </w:trPr>
        <w:tc>
          <w:tcPr>
            <w:tcW w:w="2566" w:type="dxa"/>
            <w:tcBorders>
              <w:top w:val="single" w:sz="12" w:space="0" w:color="auto"/>
            </w:tcBorders>
            <w:vAlign w:val="bottom"/>
          </w:tcPr>
          <w:p w:rsidR="006D24B0" w:rsidRPr="006D0F12" w:rsidRDefault="006D24B0" w:rsidP="009461F8">
            <w:pPr>
              <w:suppressAutoHyphens w:val="0"/>
              <w:spacing w:before="40" w:after="40" w:line="220" w:lineRule="exact"/>
              <w:rPr>
                <w:szCs w:val="24"/>
                <w:lang w:val="es-ES"/>
              </w:rPr>
            </w:pPr>
            <w:r w:rsidRPr="006D0F12">
              <w:rPr>
                <w:sz w:val="18"/>
                <w:szCs w:val="24"/>
                <w:lang w:val="es-ES"/>
              </w:rPr>
              <w:t>Necesidad económica</w:t>
            </w:r>
          </w:p>
        </w:tc>
        <w:tc>
          <w:tcPr>
            <w:tcW w:w="700" w:type="dxa"/>
            <w:tcBorders>
              <w:top w:val="single" w:sz="12" w:space="0" w:color="auto"/>
            </w:tcBorders>
            <w:vAlign w:val="bottom"/>
          </w:tcPr>
          <w:p w:rsidR="006D24B0" w:rsidRPr="006D0F12" w:rsidRDefault="006D24B0" w:rsidP="00D5460E">
            <w:pPr>
              <w:suppressAutoHyphens w:val="0"/>
              <w:spacing w:before="40" w:after="40" w:line="220" w:lineRule="exact"/>
              <w:ind w:right="113"/>
              <w:jc w:val="right"/>
              <w:rPr>
                <w:b/>
                <w:sz w:val="18"/>
                <w:szCs w:val="24"/>
                <w:lang w:val="es-ES"/>
              </w:rPr>
            </w:pPr>
            <w:r w:rsidRPr="006D0F12">
              <w:rPr>
                <w:b/>
                <w:sz w:val="18"/>
                <w:szCs w:val="24"/>
                <w:lang w:val="es-ES"/>
              </w:rPr>
              <w:t>6</w:t>
            </w:r>
          </w:p>
        </w:tc>
        <w:tc>
          <w:tcPr>
            <w:tcW w:w="700" w:type="dxa"/>
            <w:tcBorders>
              <w:top w:val="single" w:sz="12" w:space="0" w:color="auto"/>
            </w:tcBorders>
            <w:vAlign w:val="bottom"/>
          </w:tcPr>
          <w:p w:rsidR="006D24B0" w:rsidRPr="006D0F12" w:rsidRDefault="006D24B0" w:rsidP="00D5460E">
            <w:pPr>
              <w:suppressAutoHyphens w:val="0"/>
              <w:spacing w:before="40" w:after="40" w:line="220" w:lineRule="exact"/>
              <w:ind w:right="113"/>
              <w:jc w:val="right"/>
              <w:rPr>
                <w:sz w:val="18"/>
                <w:szCs w:val="24"/>
                <w:lang w:val="es-ES"/>
              </w:rPr>
            </w:pPr>
            <w:r w:rsidRPr="006D0F12">
              <w:rPr>
                <w:sz w:val="18"/>
                <w:szCs w:val="24"/>
                <w:lang w:val="es-ES"/>
              </w:rPr>
              <w:t>1</w:t>
            </w:r>
          </w:p>
        </w:tc>
        <w:tc>
          <w:tcPr>
            <w:tcW w:w="500" w:type="dxa"/>
            <w:tcBorders>
              <w:top w:val="single" w:sz="12" w:space="0" w:color="auto"/>
            </w:tcBorders>
            <w:vAlign w:val="bottom"/>
          </w:tcPr>
          <w:p w:rsidR="006D24B0" w:rsidRPr="006D0F12" w:rsidRDefault="006D24B0" w:rsidP="009461F8">
            <w:pPr>
              <w:suppressAutoHyphens w:val="0"/>
              <w:spacing w:before="40" w:after="40" w:line="220" w:lineRule="exact"/>
              <w:jc w:val="right"/>
              <w:rPr>
                <w:b/>
                <w:sz w:val="18"/>
                <w:szCs w:val="24"/>
                <w:lang w:val="es-ES"/>
              </w:rPr>
            </w:pPr>
            <w:r w:rsidRPr="006D0F12">
              <w:rPr>
                <w:b/>
                <w:sz w:val="18"/>
                <w:szCs w:val="24"/>
                <w:lang w:val="es-ES"/>
              </w:rPr>
              <w:t>3</w:t>
            </w:r>
          </w:p>
        </w:tc>
        <w:tc>
          <w:tcPr>
            <w:tcW w:w="900" w:type="dxa"/>
            <w:tcBorders>
              <w:top w:val="single" w:sz="12"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w:t>
            </w:r>
          </w:p>
        </w:tc>
        <w:tc>
          <w:tcPr>
            <w:tcW w:w="700" w:type="dxa"/>
            <w:tcBorders>
              <w:top w:val="single" w:sz="12" w:space="0" w:color="auto"/>
            </w:tcBorders>
            <w:vAlign w:val="bottom"/>
          </w:tcPr>
          <w:p w:rsidR="006D24B0" w:rsidRPr="006D0F12" w:rsidRDefault="006D24B0" w:rsidP="009461F8">
            <w:pPr>
              <w:suppressAutoHyphens w:val="0"/>
              <w:spacing w:before="40" w:after="40" w:line="220" w:lineRule="exact"/>
              <w:jc w:val="right"/>
              <w:rPr>
                <w:b/>
                <w:sz w:val="18"/>
                <w:szCs w:val="24"/>
                <w:lang w:val="es-ES"/>
              </w:rPr>
            </w:pPr>
            <w:r w:rsidRPr="006D0F12">
              <w:rPr>
                <w:b/>
                <w:sz w:val="18"/>
                <w:szCs w:val="24"/>
                <w:lang w:val="es-ES"/>
              </w:rPr>
              <w:t>3</w:t>
            </w:r>
          </w:p>
        </w:tc>
        <w:tc>
          <w:tcPr>
            <w:tcW w:w="900" w:type="dxa"/>
            <w:tcBorders>
              <w:top w:val="single" w:sz="12"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1</w:t>
            </w:r>
          </w:p>
        </w:tc>
        <w:tc>
          <w:tcPr>
            <w:tcW w:w="700" w:type="dxa"/>
            <w:tcBorders>
              <w:top w:val="single" w:sz="12" w:space="0" w:color="auto"/>
            </w:tcBorders>
            <w:vAlign w:val="bottom"/>
          </w:tcPr>
          <w:p w:rsidR="006D24B0" w:rsidRPr="006D0F12" w:rsidRDefault="006D24B0" w:rsidP="009461F8">
            <w:pPr>
              <w:suppressAutoHyphens w:val="0"/>
              <w:spacing w:before="40" w:after="40" w:line="220" w:lineRule="exact"/>
              <w:jc w:val="right"/>
              <w:rPr>
                <w:b/>
                <w:sz w:val="18"/>
                <w:szCs w:val="24"/>
                <w:lang w:val="es-ES"/>
              </w:rPr>
            </w:pPr>
            <w:r w:rsidRPr="006D0F12">
              <w:rPr>
                <w:b/>
                <w:sz w:val="18"/>
                <w:szCs w:val="24"/>
                <w:lang w:val="es-ES"/>
              </w:rPr>
              <w:t>-</w:t>
            </w:r>
          </w:p>
        </w:tc>
        <w:tc>
          <w:tcPr>
            <w:tcW w:w="839" w:type="dxa"/>
            <w:tcBorders>
              <w:top w:val="single" w:sz="12"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w:t>
            </w:r>
          </w:p>
        </w:tc>
      </w:tr>
      <w:tr w:rsidR="006D24B0" w:rsidRPr="006D0F12">
        <w:trPr>
          <w:cantSplit/>
        </w:trPr>
        <w:tc>
          <w:tcPr>
            <w:tcW w:w="2566" w:type="dxa"/>
            <w:vAlign w:val="bottom"/>
          </w:tcPr>
          <w:p w:rsidR="006D24B0" w:rsidRPr="006D0F12" w:rsidRDefault="006D24B0" w:rsidP="009461F8">
            <w:pPr>
              <w:suppressAutoHyphens w:val="0"/>
              <w:spacing w:before="40" w:after="40" w:line="220" w:lineRule="exact"/>
              <w:rPr>
                <w:szCs w:val="24"/>
                <w:lang w:val="es-ES"/>
              </w:rPr>
            </w:pPr>
            <w:r w:rsidRPr="006D0F12">
              <w:rPr>
                <w:sz w:val="18"/>
                <w:szCs w:val="24"/>
                <w:lang w:val="es-ES"/>
              </w:rPr>
              <w:t>Llamado al servicio en las Fuerzas Armadas de Armenia</w:t>
            </w:r>
          </w:p>
        </w:tc>
        <w:tc>
          <w:tcPr>
            <w:tcW w:w="700" w:type="dxa"/>
            <w:vAlign w:val="bottom"/>
          </w:tcPr>
          <w:p w:rsidR="006D24B0" w:rsidRPr="006D0F12" w:rsidRDefault="006D24B0" w:rsidP="00D5460E">
            <w:pPr>
              <w:suppressAutoHyphens w:val="0"/>
              <w:spacing w:before="40" w:after="40" w:line="220" w:lineRule="exact"/>
              <w:ind w:right="113"/>
              <w:jc w:val="right"/>
              <w:rPr>
                <w:b/>
                <w:sz w:val="18"/>
                <w:szCs w:val="24"/>
                <w:lang w:val="es-ES"/>
              </w:rPr>
            </w:pPr>
            <w:r w:rsidRPr="006D0F12">
              <w:rPr>
                <w:b/>
                <w:sz w:val="18"/>
                <w:szCs w:val="24"/>
                <w:lang w:val="es-ES"/>
              </w:rPr>
              <w:t>43</w:t>
            </w:r>
          </w:p>
        </w:tc>
        <w:tc>
          <w:tcPr>
            <w:tcW w:w="700" w:type="dxa"/>
            <w:vAlign w:val="bottom"/>
          </w:tcPr>
          <w:p w:rsidR="006D24B0" w:rsidRPr="006D0F12" w:rsidRDefault="006D24B0" w:rsidP="00D5460E">
            <w:pPr>
              <w:suppressAutoHyphens w:val="0"/>
              <w:spacing w:before="40" w:after="40" w:line="220" w:lineRule="exact"/>
              <w:ind w:right="113"/>
              <w:jc w:val="right"/>
              <w:rPr>
                <w:sz w:val="18"/>
                <w:szCs w:val="24"/>
                <w:lang w:val="es-ES"/>
              </w:rPr>
            </w:pPr>
            <w:r w:rsidRPr="006D0F12">
              <w:rPr>
                <w:sz w:val="18"/>
                <w:szCs w:val="24"/>
                <w:lang w:val="es-ES"/>
              </w:rPr>
              <w:t>-</w:t>
            </w:r>
          </w:p>
        </w:tc>
        <w:tc>
          <w:tcPr>
            <w:tcW w:w="500" w:type="dxa"/>
            <w:vAlign w:val="bottom"/>
          </w:tcPr>
          <w:p w:rsidR="006D24B0" w:rsidRPr="006D0F12" w:rsidRDefault="006D24B0" w:rsidP="009461F8">
            <w:pPr>
              <w:suppressAutoHyphens w:val="0"/>
              <w:spacing w:before="40" w:after="40" w:line="220" w:lineRule="exact"/>
              <w:jc w:val="right"/>
              <w:rPr>
                <w:b/>
                <w:sz w:val="18"/>
                <w:szCs w:val="24"/>
                <w:lang w:val="es-ES"/>
              </w:rPr>
            </w:pPr>
            <w:r w:rsidRPr="006D0F12">
              <w:rPr>
                <w:b/>
                <w:sz w:val="18"/>
                <w:szCs w:val="24"/>
                <w:lang w:val="es-ES"/>
              </w:rPr>
              <w:t>1</w:t>
            </w:r>
          </w:p>
        </w:tc>
        <w:tc>
          <w:tcPr>
            <w:tcW w:w="900" w:type="dxa"/>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w:t>
            </w:r>
          </w:p>
        </w:tc>
        <w:tc>
          <w:tcPr>
            <w:tcW w:w="700" w:type="dxa"/>
            <w:vAlign w:val="bottom"/>
          </w:tcPr>
          <w:p w:rsidR="006D24B0" w:rsidRPr="006D0F12" w:rsidRDefault="006D24B0" w:rsidP="009461F8">
            <w:pPr>
              <w:suppressAutoHyphens w:val="0"/>
              <w:spacing w:before="40" w:after="40" w:line="220" w:lineRule="exact"/>
              <w:jc w:val="right"/>
              <w:rPr>
                <w:b/>
                <w:sz w:val="18"/>
                <w:szCs w:val="24"/>
                <w:lang w:val="es-ES"/>
              </w:rPr>
            </w:pPr>
            <w:r w:rsidRPr="006D0F12">
              <w:rPr>
                <w:b/>
                <w:sz w:val="18"/>
                <w:szCs w:val="24"/>
                <w:lang w:val="es-ES"/>
              </w:rPr>
              <w:t>15</w:t>
            </w:r>
          </w:p>
        </w:tc>
        <w:tc>
          <w:tcPr>
            <w:tcW w:w="900" w:type="dxa"/>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w:t>
            </w:r>
          </w:p>
        </w:tc>
        <w:tc>
          <w:tcPr>
            <w:tcW w:w="700" w:type="dxa"/>
            <w:vAlign w:val="bottom"/>
          </w:tcPr>
          <w:p w:rsidR="006D24B0" w:rsidRPr="006D0F12" w:rsidRDefault="006D24B0" w:rsidP="009461F8">
            <w:pPr>
              <w:suppressAutoHyphens w:val="0"/>
              <w:spacing w:before="40" w:after="40" w:line="220" w:lineRule="exact"/>
              <w:jc w:val="right"/>
              <w:rPr>
                <w:b/>
                <w:sz w:val="18"/>
                <w:szCs w:val="24"/>
                <w:lang w:val="es-ES"/>
              </w:rPr>
            </w:pPr>
            <w:r w:rsidRPr="006D0F12">
              <w:rPr>
                <w:b/>
                <w:sz w:val="18"/>
                <w:szCs w:val="24"/>
                <w:lang w:val="es-ES"/>
              </w:rPr>
              <w:t>27</w:t>
            </w:r>
          </w:p>
        </w:tc>
        <w:tc>
          <w:tcPr>
            <w:tcW w:w="839" w:type="dxa"/>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w:t>
            </w:r>
          </w:p>
        </w:tc>
      </w:tr>
      <w:tr w:rsidR="006D24B0" w:rsidRPr="006D0F12">
        <w:trPr>
          <w:cantSplit/>
        </w:trPr>
        <w:tc>
          <w:tcPr>
            <w:tcW w:w="2566" w:type="dxa"/>
            <w:vAlign w:val="bottom"/>
          </w:tcPr>
          <w:p w:rsidR="006D24B0" w:rsidRPr="006D0F12" w:rsidRDefault="006D24B0" w:rsidP="009461F8">
            <w:pPr>
              <w:suppressAutoHyphens w:val="0"/>
              <w:spacing w:before="40" w:after="40" w:line="220" w:lineRule="exact"/>
              <w:rPr>
                <w:szCs w:val="24"/>
                <w:lang w:val="es-ES"/>
              </w:rPr>
            </w:pPr>
            <w:r w:rsidRPr="006D0F12">
              <w:rPr>
                <w:sz w:val="18"/>
                <w:szCs w:val="24"/>
                <w:lang w:val="es-ES"/>
              </w:rPr>
              <w:t>Desempeño académico insuficiente</w:t>
            </w:r>
          </w:p>
        </w:tc>
        <w:tc>
          <w:tcPr>
            <w:tcW w:w="700" w:type="dxa"/>
            <w:vAlign w:val="bottom"/>
          </w:tcPr>
          <w:p w:rsidR="006D24B0" w:rsidRPr="006D0F12" w:rsidRDefault="006D24B0" w:rsidP="00D5460E">
            <w:pPr>
              <w:suppressAutoHyphens w:val="0"/>
              <w:spacing w:before="40" w:after="40" w:line="220" w:lineRule="exact"/>
              <w:ind w:right="113"/>
              <w:jc w:val="right"/>
              <w:rPr>
                <w:b/>
                <w:sz w:val="18"/>
                <w:szCs w:val="24"/>
                <w:lang w:val="es-ES"/>
              </w:rPr>
            </w:pPr>
            <w:r w:rsidRPr="006D0F12">
              <w:rPr>
                <w:b/>
                <w:sz w:val="18"/>
                <w:szCs w:val="24"/>
                <w:lang w:val="es-ES"/>
              </w:rPr>
              <w:t>11</w:t>
            </w:r>
          </w:p>
        </w:tc>
        <w:tc>
          <w:tcPr>
            <w:tcW w:w="700" w:type="dxa"/>
            <w:vAlign w:val="bottom"/>
          </w:tcPr>
          <w:p w:rsidR="006D24B0" w:rsidRPr="006D0F12" w:rsidRDefault="006D24B0" w:rsidP="00D5460E">
            <w:pPr>
              <w:suppressAutoHyphens w:val="0"/>
              <w:spacing w:before="40" w:after="40" w:line="220" w:lineRule="exact"/>
              <w:ind w:right="113"/>
              <w:jc w:val="right"/>
              <w:rPr>
                <w:sz w:val="18"/>
                <w:szCs w:val="24"/>
                <w:lang w:val="es-ES"/>
              </w:rPr>
            </w:pPr>
            <w:r w:rsidRPr="006D0F12">
              <w:rPr>
                <w:sz w:val="18"/>
                <w:szCs w:val="24"/>
                <w:lang w:val="es-ES"/>
              </w:rPr>
              <w:t>4</w:t>
            </w:r>
          </w:p>
        </w:tc>
        <w:tc>
          <w:tcPr>
            <w:tcW w:w="500" w:type="dxa"/>
            <w:vAlign w:val="bottom"/>
          </w:tcPr>
          <w:p w:rsidR="006D24B0" w:rsidRPr="006D0F12" w:rsidRDefault="006D24B0" w:rsidP="009461F8">
            <w:pPr>
              <w:suppressAutoHyphens w:val="0"/>
              <w:spacing w:before="40" w:after="40" w:line="220" w:lineRule="exact"/>
              <w:jc w:val="right"/>
              <w:rPr>
                <w:b/>
                <w:sz w:val="18"/>
                <w:szCs w:val="24"/>
                <w:lang w:val="es-ES"/>
              </w:rPr>
            </w:pPr>
            <w:r w:rsidRPr="006D0F12">
              <w:rPr>
                <w:b/>
                <w:sz w:val="18"/>
                <w:szCs w:val="24"/>
                <w:lang w:val="es-ES"/>
              </w:rPr>
              <w:t>1</w:t>
            </w:r>
          </w:p>
        </w:tc>
        <w:tc>
          <w:tcPr>
            <w:tcW w:w="900" w:type="dxa"/>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w:t>
            </w:r>
          </w:p>
        </w:tc>
        <w:tc>
          <w:tcPr>
            <w:tcW w:w="700" w:type="dxa"/>
            <w:vAlign w:val="bottom"/>
          </w:tcPr>
          <w:p w:rsidR="006D24B0" w:rsidRPr="006D0F12" w:rsidRDefault="006D24B0" w:rsidP="009461F8">
            <w:pPr>
              <w:suppressAutoHyphens w:val="0"/>
              <w:spacing w:before="40" w:after="40" w:line="220" w:lineRule="exact"/>
              <w:jc w:val="right"/>
              <w:rPr>
                <w:b/>
                <w:sz w:val="18"/>
                <w:szCs w:val="24"/>
                <w:lang w:val="es-ES"/>
              </w:rPr>
            </w:pPr>
            <w:r w:rsidRPr="006D0F12">
              <w:rPr>
                <w:b/>
                <w:sz w:val="18"/>
                <w:szCs w:val="24"/>
                <w:lang w:val="es-ES"/>
              </w:rPr>
              <w:t>4</w:t>
            </w:r>
          </w:p>
        </w:tc>
        <w:tc>
          <w:tcPr>
            <w:tcW w:w="900" w:type="dxa"/>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2</w:t>
            </w:r>
          </w:p>
        </w:tc>
        <w:tc>
          <w:tcPr>
            <w:tcW w:w="700" w:type="dxa"/>
            <w:vAlign w:val="bottom"/>
          </w:tcPr>
          <w:p w:rsidR="006D24B0" w:rsidRPr="006D0F12" w:rsidRDefault="006D24B0" w:rsidP="009461F8">
            <w:pPr>
              <w:suppressAutoHyphens w:val="0"/>
              <w:spacing w:before="40" w:after="40" w:line="220" w:lineRule="exact"/>
              <w:jc w:val="right"/>
              <w:rPr>
                <w:b/>
                <w:sz w:val="18"/>
                <w:szCs w:val="24"/>
                <w:lang w:val="es-ES"/>
              </w:rPr>
            </w:pPr>
            <w:r w:rsidRPr="006D0F12">
              <w:rPr>
                <w:b/>
                <w:sz w:val="18"/>
                <w:szCs w:val="24"/>
                <w:lang w:val="es-ES"/>
              </w:rPr>
              <w:t>6</w:t>
            </w:r>
          </w:p>
        </w:tc>
        <w:tc>
          <w:tcPr>
            <w:tcW w:w="839" w:type="dxa"/>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2</w:t>
            </w:r>
          </w:p>
        </w:tc>
      </w:tr>
      <w:tr w:rsidR="006D24B0" w:rsidRPr="006D0F12">
        <w:trPr>
          <w:cantSplit/>
        </w:trPr>
        <w:tc>
          <w:tcPr>
            <w:tcW w:w="2566" w:type="dxa"/>
            <w:tcBorders>
              <w:bottom w:val="single" w:sz="4" w:space="0" w:color="auto"/>
            </w:tcBorders>
            <w:vAlign w:val="bottom"/>
          </w:tcPr>
          <w:p w:rsidR="006D24B0" w:rsidRPr="006D0F12" w:rsidRDefault="006D24B0" w:rsidP="009461F8">
            <w:pPr>
              <w:suppressAutoHyphens w:val="0"/>
              <w:spacing w:before="40" w:after="40" w:line="220" w:lineRule="exact"/>
              <w:rPr>
                <w:szCs w:val="24"/>
                <w:lang w:val="es-ES"/>
              </w:rPr>
            </w:pPr>
            <w:r w:rsidRPr="006D0F12">
              <w:rPr>
                <w:sz w:val="18"/>
                <w:szCs w:val="24"/>
                <w:lang w:val="es-ES"/>
              </w:rPr>
              <w:t>Otros motivos</w:t>
            </w:r>
          </w:p>
        </w:tc>
        <w:tc>
          <w:tcPr>
            <w:tcW w:w="700" w:type="dxa"/>
            <w:tcBorders>
              <w:bottom w:val="single" w:sz="4" w:space="0" w:color="auto"/>
            </w:tcBorders>
            <w:vAlign w:val="bottom"/>
          </w:tcPr>
          <w:p w:rsidR="006D24B0" w:rsidRPr="006D0F12" w:rsidRDefault="006D24B0" w:rsidP="00D5460E">
            <w:pPr>
              <w:suppressAutoHyphens w:val="0"/>
              <w:spacing w:before="40" w:after="40" w:line="220" w:lineRule="exact"/>
              <w:ind w:right="113"/>
              <w:jc w:val="right"/>
              <w:rPr>
                <w:b/>
                <w:sz w:val="18"/>
                <w:szCs w:val="24"/>
                <w:lang w:val="es-ES"/>
              </w:rPr>
            </w:pPr>
            <w:r w:rsidRPr="006D0F12">
              <w:rPr>
                <w:b/>
                <w:sz w:val="18"/>
                <w:szCs w:val="24"/>
                <w:lang w:val="es-ES"/>
              </w:rPr>
              <w:t>24</w:t>
            </w:r>
          </w:p>
        </w:tc>
        <w:tc>
          <w:tcPr>
            <w:tcW w:w="700" w:type="dxa"/>
            <w:tcBorders>
              <w:bottom w:val="single" w:sz="4" w:space="0" w:color="auto"/>
            </w:tcBorders>
            <w:vAlign w:val="bottom"/>
          </w:tcPr>
          <w:p w:rsidR="006D24B0" w:rsidRPr="006D0F12" w:rsidRDefault="006D24B0" w:rsidP="00D5460E">
            <w:pPr>
              <w:suppressAutoHyphens w:val="0"/>
              <w:spacing w:before="40" w:after="40" w:line="220" w:lineRule="exact"/>
              <w:ind w:right="113"/>
              <w:jc w:val="right"/>
              <w:rPr>
                <w:sz w:val="18"/>
                <w:szCs w:val="24"/>
                <w:lang w:val="es-ES"/>
              </w:rPr>
            </w:pPr>
            <w:r w:rsidRPr="006D0F12">
              <w:rPr>
                <w:sz w:val="18"/>
                <w:szCs w:val="24"/>
                <w:lang w:val="es-ES"/>
              </w:rPr>
              <w:t>9</w:t>
            </w:r>
          </w:p>
        </w:tc>
        <w:tc>
          <w:tcPr>
            <w:tcW w:w="500" w:type="dxa"/>
            <w:tcBorders>
              <w:bottom w:val="single" w:sz="4" w:space="0" w:color="auto"/>
            </w:tcBorders>
            <w:vAlign w:val="bottom"/>
          </w:tcPr>
          <w:p w:rsidR="006D24B0" w:rsidRPr="006D0F12" w:rsidRDefault="006D24B0" w:rsidP="009461F8">
            <w:pPr>
              <w:suppressAutoHyphens w:val="0"/>
              <w:spacing w:before="40" w:after="40" w:line="220" w:lineRule="exact"/>
              <w:jc w:val="right"/>
              <w:rPr>
                <w:b/>
                <w:sz w:val="18"/>
                <w:szCs w:val="24"/>
                <w:lang w:val="es-ES"/>
              </w:rPr>
            </w:pPr>
            <w:r w:rsidRPr="006D0F12">
              <w:rPr>
                <w:b/>
                <w:sz w:val="18"/>
                <w:szCs w:val="24"/>
                <w:lang w:val="es-ES"/>
              </w:rPr>
              <w:t>9</w:t>
            </w:r>
          </w:p>
        </w:tc>
        <w:tc>
          <w:tcPr>
            <w:tcW w:w="900" w:type="dxa"/>
            <w:tcBorders>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5</w:t>
            </w:r>
          </w:p>
        </w:tc>
        <w:tc>
          <w:tcPr>
            <w:tcW w:w="700" w:type="dxa"/>
            <w:tcBorders>
              <w:bottom w:val="single" w:sz="4" w:space="0" w:color="auto"/>
            </w:tcBorders>
            <w:vAlign w:val="bottom"/>
          </w:tcPr>
          <w:p w:rsidR="006D24B0" w:rsidRPr="006D0F12" w:rsidRDefault="006D24B0" w:rsidP="009461F8">
            <w:pPr>
              <w:suppressAutoHyphens w:val="0"/>
              <w:spacing w:before="40" w:after="40" w:line="220" w:lineRule="exact"/>
              <w:jc w:val="right"/>
              <w:rPr>
                <w:b/>
                <w:sz w:val="18"/>
                <w:szCs w:val="24"/>
                <w:lang w:val="es-ES"/>
              </w:rPr>
            </w:pPr>
            <w:r w:rsidRPr="006D0F12">
              <w:rPr>
                <w:b/>
                <w:sz w:val="18"/>
                <w:szCs w:val="24"/>
                <w:lang w:val="es-ES"/>
              </w:rPr>
              <w:t>10</w:t>
            </w:r>
          </w:p>
        </w:tc>
        <w:tc>
          <w:tcPr>
            <w:tcW w:w="900" w:type="dxa"/>
            <w:tcBorders>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1</w:t>
            </w:r>
          </w:p>
        </w:tc>
        <w:tc>
          <w:tcPr>
            <w:tcW w:w="700" w:type="dxa"/>
            <w:tcBorders>
              <w:bottom w:val="single" w:sz="4" w:space="0" w:color="auto"/>
            </w:tcBorders>
            <w:vAlign w:val="bottom"/>
          </w:tcPr>
          <w:p w:rsidR="006D24B0" w:rsidRPr="006D0F12" w:rsidRDefault="006D24B0" w:rsidP="009461F8">
            <w:pPr>
              <w:suppressAutoHyphens w:val="0"/>
              <w:spacing w:before="40" w:after="40" w:line="220" w:lineRule="exact"/>
              <w:jc w:val="right"/>
              <w:rPr>
                <w:b/>
                <w:sz w:val="18"/>
                <w:szCs w:val="24"/>
                <w:lang w:val="es-ES"/>
              </w:rPr>
            </w:pPr>
            <w:r w:rsidRPr="006D0F12">
              <w:rPr>
                <w:b/>
                <w:sz w:val="18"/>
                <w:szCs w:val="24"/>
                <w:lang w:val="es-ES"/>
              </w:rPr>
              <w:t>5</w:t>
            </w:r>
          </w:p>
        </w:tc>
        <w:tc>
          <w:tcPr>
            <w:tcW w:w="839" w:type="dxa"/>
            <w:tcBorders>
              <w:bottom w:val="single" w:sz="4" w:space="0" w:color="auto"/>
            </w:tcBorders>
            <w:vAlign w:val="bottom"/>
          </w:tcPr>
          <w:p w:rsidR="006D24B0" w:rsidRPr="006D0F12" w:rsidRDefault="006D24B0" w:rsidP="009461F8">
            <w:pPr>
              <w:suppressAutoHyphens w:val="0"/>
              <w:spacing w:before="40" w:after="40" w:line="220" w:lineRule="exact"/>
              <w:jc w:val="right"/>
              <w:rPr>
                <w:sz w:val="18"/>
                <w:szCs w:val="24"/>
                <w:lang w:val="es-ES"/>
              </w:rPr>
            </w:pPr>
            <w:r w:rsidRPr="006D0F12">
              <w:rPr>
                <w:sz w:val="18"/>
                <w:szCs w:val="24"/>
                <w:lang w:val="es-ES"/>
              </w:rPr>
              <w:t>3</w:t>
            </w:r>
          </w:p>
        </w:tc>
      </w:tr>
      <w:tr w:rsidR="006D24B0" w:rsidRPr="006D0F12">
        <w:trPr>
          <w:cantSplit/>
        </w:trPr>
        <w:tc>
          <w:tcPr>
            <w:tcW w:w="2566" w:type="dxa"/>
            <w:tcBorders>
              <w:top w:val="single" w:sz="4" w:space="0" w:color="auto"/>
              <w:bottom w:val="single" w:sz="12" w:space="0" w:color="auto"/>
            </w:tcBorders>
            <w:vAlign w:val="bottom"/>
          </w:tcPr>
          <w:p w:rsidR="006D24B0" w:rsidRPr="006D0F12" w:rsidRDefault="006D24B0" w:rsidP="009461F8">
            <w:pPr>
              <w:suppressAutoHyphens w:val="0"/>
              <w:spacing w:before="80" w:after="80" w:line="220" w:lineRule="exact"/>
              <w:ind w:left="284"/>
              <w:rPr>
                <w:szCs w:val="24"/>
                <w:lang w:val="es-ES"/>
              </w:rPr>
            </w:pPr>
            <w:r w:rsidRPr="006D0F12">
              <w:rPr>
                <w:b/>
                <w:sz w:val="18"/>
                <w:szCs w:val="24"/>
                <w:lang w:val="es-ES"/>
              </w:rPr>
              <w:t>Total</w:t>
            </w:r>
          </w:p>
        </w:tc>
        <w:tc>
          <w:tcPr>
            <w:tcW w:w="700" w:type="dxa"/>
            <w:tcBorders>
              <w:top w:val="single" w:sz="4" w:space="0" w:color="auto"/>
              <w:bottom w:val="single" w:sz="12" w:space="0" w:color="auto"/>
            </w:tcBorders>
            <w:vAlign w:val="bottom"/>
          </w:tcPr>
          <w:p w:rsidR="006D24B0" w:rsidRPr="006D0F12" w:rsidRDefault="006D24B0" w:rsidP="00D5460E">
            <w:pPr>
              <w:suppressAutoHyphens w:val="0"/>
              <w:spacing w:before="80" w:after="80" w:line="220" w:lineRule="exact"/>
              <w:ind w:right="113"/>
              <w:jc w:val="right"/>
              <w:rPr>
                <w:b/>
                <w:sz w:val="18"/>
                <w:szCs w:val="24"/>
                <w:lang w:val="es-ES"/>
              </w:rPr>
            </w:pPr>
            <w:r w:rsidRPr="006D0F12">
              <w:rPr>
                <w:b/>
                <w:sz w:val="18"/>
                <w:szCs w:val="24"/>
                <w:lang w:val="es-ES"/>
              </w:rPr>
              <w:t>84</w:t>
            </w:r>
          </w:p>
        </w:tc>
        <w:tc>
          <w:tcPr>
            <w:tcW w:w="700" w:type="dxa"/>
            <w:tcBorders>
              <w:top w:val="single" w:sz="4" w:space="0" w:color="auto"/>
              <w:bottom w:val="single" w:sz="12" w:space="0" w:color="auto"/>
            </w:tcBorders>
            <w:vAlign w:val="bottom"/>
          </w:tcPr>
          <w:p w:rsidR="006D24B0" w:rsidRPr="006D0F12" w:rsidRDefault="006D24B0" w:rsidP="00D5460E">
            <w:pPr>
              <w:suppressAutoHyphens w:val="0"/>
              <w:spacing w:before="80" w:after="80" w:line="220" w:lineRule="exact"/>
              <w:ind w:right="113"/>
              <w:jc w:val="right"/>
              <w:rPr>
                <w:b/>
                <w:sz w:val="18"/>
                <w:szCs w:val="24"/>
                <w:lang w:val="es-ES"/>
              </w:rPr>
            </w:pPr>
            <w:r w:rsidRPr="006D0F12">
              <w:rPr>
                <w:b/>
                <w:sz w:val="18"/>
                <w:szCs w:val="24"/>
                <w:lang w:val="es-ES"/>
              </w:rPr>
              <w:t>14</w:t>
            </w:r>
          </w:p>
        </w:tc>
        <w:tc>
          <w:tcPr>
            <w:tcW w:w="500" w:type="dxa"/>
            <w:tcBorders>
              <w:top w:val="single" w:sz="4" w:space="0" w:color="auto"/>
              <w:bottom w:val="single" w:sz="12"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14</w:t>
            </w:r>
          </w:p>
        </w:tc>
        <w:tc>
          <w:tcPr>
            <w:tcW w:w="900" w:type="dxa"/>
            <w:tcBorders>
              <w:top w:val="single" w:sz="4" w:space="0" w:color="auto"/>
              <w:bottom w:val="single" w:sz="12"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5</w:t>
            </w:r>
          </w:p>
        </w:tc>
        <w:tc>
          <w:tcPr>
            <w:tcW w:w="700" w:type="dxa"/>
            <w:tcBorders>
              <w:top w:val="single" w:sz="4" w:space="0" w:color="auto"/>
              <w:bottom w:val="single" w:sz="12"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32</w:t>
            </w:r>
          </w:p>
        </w:tc>
        <w:tc>
          <w:tcPr>
            <w:tcW w:w="900" w:type="dxa"/>
            <w:tcBorders>
              <w:top w:val="single" w:sz="4" w:space="0" w:color="auto"/>
              <w:bottom w:val="single" w:sz="12"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4</w:t>
            </w:r>
          </w:p>
        </w:tc>
        <w:tc>
          <w:tcPr>
            <w:tcW w:w="700" w:type="dxa"/>
            <w:tcBorders>
              <w:top w:val="single" w:sz="4" w:space="0" w:color="auto"/>
              <w:bottom w:val="single" w:sz="12"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38</w:t>
            </w:r>
          </w:p>
        </w:tc>
        <w:tc>
          <w:tcPr>
            <w:tcW w:w="839" w:type="dxa"/>
            <w:tcBorders>
              <w:top w:val="single" w:sz="4" w:space="0" w:color="auto"/>
              <w:bottom w:val="single" w:sz="12" w:space="0" w:color="auto"/>
            </w:tcBorders>
            <w:vAlign w:val="bottom"/>
          </w:tcPr>
          <w:p w:rsidR="006D24B0" w:rsidRPr="006D0F12" w:rsidRDefault="006D24B0" w:rsidP="009461F8">
            <w:pPr>
              <w:suppressAutoHyphens w:val="0"/>
              <w:spacing w:before="80" w:after="80" w:line="220" w:lineRule="exact"/>
              <w:jc w:val="right"/>
              <w:rPr>
                <w:b/>
                <w:sz w:val="18"/>
                <w:szCs w:val="24"/>
                <w:lang w:val="es-ES"/>
              </w:rPr>
            </w:pPr>
            <w:r w:rsidRPr="006D0F12">
              <w:rPr>
                <w:b/>
                <w:sz w:val="18"/>
                <w:szCs w:val="24"/>
                <w:lang w:val="es-ES"/>
              </w:rPr>
              <w:t>5</w:t>
            </w:r>
          </w:p>
        </w:tc>
      </w:tr>
    </w:tbl>
    <w:p w:rsidR="006D24B0" w:rsidRPr="006D0F12" w:rsidRDefault="006D24B0" w:rsidP="006D24B0">
      <w:pPr>
        <w:keepNext/>
        <w:keepLines/>
        <w:tabs>
          <w:tab w:val="right" w:pos="851"/>
        </w:tabs>
        <w:spacing w:before="240" w:after="120" w:line="240" w:lineRule="exact"/>
        <w:ind w:left="1134" w:right="1134" w:hanging="1134"/>
        <w:rPr>
          <w:rStyle w:val="f110"/>
          <w:rFonts w:ascii="Times New Roman" w:hAnsi="Times New Roman" w:cs="Times New Roman"/>
          <w:b/>
          <w:color w:val="auto"/>
          <w:sz w:val="20"/>
          <w:szCs w:val="24"/>
          <w:lang w:val="es-ES"/>
        </w:rPr>
      </w:pPr>
      <w:r w:rsidRPr="006D0F12">
        <w:rPr>
          <w:b/>
          <w:szCs w:val="24"/>
          <w:lang w:val="es-ES"/>
        </w:rPr>
        <w:tab/>
      </w:r>
      <w:r w:rsidRPr="006D0F12">
        <w:rPr>
          <w:b/>
          <w:szCs w:val="24"/>
          <w:lang w:val="es-ES"/>
        </w:rPr>
        <w:tab/>
        <w:t>Distribución por sexo</w:t>
      </w:r>
      <w:r w:rsidR="00027BD1" w:rsidRPr="006D0F12">
        <w:rPr>
          <w:b/>
          <w:szCs w:val="24"/>
          <w:lang w:val="es-ES"/>
        </w:rPr>
        <w:t xml:space="preserve"> </w:t>
      </w:r>
      <w:r w:rsidRPr="006D0F12">
        <w:rPr>
          <w:b/>
          <w:szCs w:val="24"/>
          <w:lang w:val="es-ES"/>
        </w:rPr>
        <w:t xml:space="preserve">de los niños que asistieron a las instituciones de enseñanza preescolar en los distritos </w:t>
      </w:r>
      <w:r w:rsidRPr="006D0F12">
        <w:rPr>
          <w:b/>
          <w:i/>
          <w:szCs w:val="24"/>
          <w:lang w:val="es-ES"/>
        </w:rPr>
        <w:t>(marzes)</w:t>
      </w:r>
      <w:r w:rsidRPr="006D0F12">
        <w:rPr>
          <w:b/>
          <w:szCs w:val="24"/>
          <w:lang w:val="es-ES"/>
        </w:rPr>
        <w:t xml:space="preserve"> y en Ereván, 2003-2008</w:t>
      </w:r>
      <w:r w:rsidR="00A73F87">
        <w:rPr>
          <w:b/>
          <w:szCs w:val="24"/>
          <w:lang w:val="es-ES"/>
        </w:rPr>
        <w:t xml:space="preserve"> </w:t>
      </w:r>
      <w:r w:rsidRPr="006D0F12">
        <w:rPr>
          <w:b/>
          <w:szCs w:val="24"/>
          <w:lang w:val="es-ES"/>
        </w:rPr>
        <w:br/>
      </w:r>
      <w:r w:rsidRPr="00A73F87">
        <w:rPr>
          <w:i/>
          <w:sz w:val="16"/>
          <w:szCs w:val="24"/>
          <w:lang w:val="es-ES"/>
        </w:rPr>
        <w:t>(</w:t>
      </w:r>
      <w:r w:rsidR="00A73F87" w:rsidRPr="00A73F87">
        <w:rPr>
          <w:i/>
          <w:sz w:val="16"/>
          <w:szCs w:val="24"/>
          <w:lang w:val="es-ES"/>
        </w:rPr>
        <w:t>Personas</w:t>
      </w:r>
      <w:r w:rsidRPr="00A73F87">
        <w:rPr>
          <w:i/>
          <w:sz w:val="16"/>
          <w:szCs w:val="24"/>
          <w:lang w:val="es-ES"/>
        </w:rPr>
        <w:t>)</w:t>
      </w:r>
    </w:p>
    <w:tbl>
      <w:tblPr>
        <w:tblW w:w="9620" w:type="dxa"/>
        <w:tblBorders>
          <w:top w:val="single" w:sz="4" w:space="0" w:color="FFFFFF"/>
          <w:bottom w:val="single" w:sz="12" w:space="0" w:color="FFFFFF"/>
        </w:tblBorders>
        <w:tblLayout w:type="fixed"/>
        <w:tblCellMar>
          <w:left w:w="0" w:type="dxa"/>
          <w:right w:w="0" w:type="dxa"/>
        </w:tblCellMar>
        <w:tblLook w:val="0000" w:firstRow="0" w:lastRow="0" w:firstColumn="0" w:lastColumn="0" w:noHBand="0" w:noVBand="0"/>
      </w:tblPr>
      <w:tblGrid>
        <w:gridCol w:w="1600"/>
        <w:gridCol w:w="668"/>
        <w:gridCol w:w="668"/>
        <w:gridCol w:w="669"/>
        <w:gridCol w:w="668"/>
        <w:gridCol w:w="668"/>
        <w:gridCol w:w="669"/>
        <w:gridCol w:w="668"/>
        <w:gridCol w:w="668"/>
        <w:gridCol w:w="669"/>
        <w:gridCol w:w="668"/>
        <w:gridCol w:w="668"/>
        <w:gridCol w:w="669"/>
      </w:tblGrid>
      <w:tr w:rsidR="006D24B0" w:rsidRPr="006D0F12">
        <w:trPr>
          <w:cantSplit/>
          <w:tblHeader/>
        </w:trPr>
        <w:tc>
          <w:tcPr>
            <w:tcW w:w="1600" w:type="dxa"/>
            <w:vMerge w:val="restart"/>
            <w:tcBorders>
              <w:top w:val="single" w:sz="4" w:space="0" w:color="auto"/>
              <w:bottom w:val="single" w:sz="12" w:space="0" w:color="auto"/>
            </w:tcBorders>
            <w:vAlign w:val="bottom"/>
          </w:tcPr>
          <w:p w:rsidR="006D24B0" w:rsidRPr="006D0F12" w:rsidRDefault="006D24B0" w:rsidP="00D5460E">
            <w:pPr>
              <w:suppressAutoHyphens w:val="0"/>
              <w:spacing w:before="80" w:after="80" w:line="200" w:lineRule="exact"/>
              <w:rPr>
                <w:i/>
                <w:sz w:val="16"/>
                <w:szCs w:val="24"/>
                <w:lang w:val="es-ES"/>
              </w:rPr>
            </w:pPr>
          </w:p>
        </w:tc>
        <w:tc>
          <w:tcPr>
            <w:tcW w:w="4010" w:type="dxa"/>
            <w:gridSpan w:val="6"/>
            <w:tcBorders>
              <w:top w:val="single" w:sz="4" w:space="0" w:color="auto"/>
              <w:bottom w:val="single" w:sz="4" w:space="0" w:color="auto"/>
              <w:right w:val="single" w:sz="24" w:space="0" w:color="FFFFFF"/>
            </w:tcBorders>
            <w:vAlign w:val="bottom"/>
          </w:tcPr>
          <w:p w:rsidR="006D24B0" w:rsidRPr="006D0F12" w:rsidRDefault="006D24B0" w:rsidP="00D5460E">
            <w:pPr>
              <w:suppressAutoHyphens w:val="0"/>
              <w:spacing w:before="80" w:after="80" w:line="200" w:lineRule="exact"/>
              <w:jc w:val="center"/>
              <w:rPr>
                <w:szCs w:val="24"/>
                <w:lang w:val="es-ES"/>
              </w:rPr>
            </w:pPr>
            <w:r w:rsidRPr="006D0F12">
              <w:rPr>
                <w:i/>
                <w:sz w:val="16"/>
                <w:szCs w:val="24"/>
                <w:lang w:val="es-ES"/>
              </w:rPr>
              <w:t>Total de niños</w:t>
            </w:r>
          </w:p>
        </w:tc>
        <w:tc>
          <w:tcPr>
            <w:tcW w:w="4010" w:type="dxa"/>
            <w:gridSpan w:val="6"/>
            <w:tcBorders>
              <w:top w:val="single" w:sz="4" w:space="0" w:color="auto"/>
              <w:left w:val="single" w:sz="24" w:space="0" w:color="FFFFFF"/>
              <w:bottom w:val="single" w:sz="4" w:space="0" w:color="auto"/>
            </w:tcBorders>
            <w:vAlign w:val="bottom"/>
          </w:tcPr>
          <w:p w:rsidR="006D24B0" w:rsidRPr="006D0F12" w:rsidRDefault="006D24B0" w:rsidP="00D5460E">
            <w:pPr>
              <w:suppressAutoHyphens w:val="0"/>
              <w:spacing w:before="80" w:after="80" w:line="200" w:lineRule="exact"/>
              <w:jc w:val="center"/>
              <w:rPr>
                <w:szCs w:val="24"/>
                <w:lang w:val="es-ES"/>
              </w:rPr>
            </w:pPr>
            <w:r w:rsidRPr="006D0F12">
              <w:rPr>
                <w:i/>
                <w:sz w:val="16"/>
                <w:szCs w:val="24"/>
                <w:lang w:val="es-ES"/>
              </w:rPr>
              <w:t>Niñas</w:t>
            </w:r>
          </w:p>
        </w:tc>
      </w:tr>
      <w:tr w:rsidR="006D24B0" w:rsidRPr="006D0F12">
        <w:trPr>
          <w:cantSplit/>
          <w:tblHeader/>
        </w:trPr>
        <w:tc>
          <w:tcPr>
            <w:tcW w:w="1600" w:type="dxa"/>
            <w:vMerge/>
            <w:tcBorders>
              <w:top w:val="single" w:sz="12" w:space="0" w:color="FFFFFF"/>
              <w:bottom w:val="single" w:sz="12" w:space="0" w:color="auto"/>
            </w:tcBorders>
            <w:vAlign w:val="bottom"/>
          </w:tcPr>
          <w:p w:rsidR="006D24B0" w:rsidRPr="006D0F12" w:rsidRDefault="006D24B0" w:rsidP="00D5460E">
            <w:pPr>
              <w:suppressAutoHyphens w:val="0"/>
              <w:spacing w:before="80" w:after="80" w:line="200" w:lineRule="exact"/>
              <w:rPr>
                <w:i/>
                <w:sz w:val="16"/>
                <w:szCs w:val="24"/>
                <w:lang w:val="es-ES"/>
              </w:rPr>
            </w:pPr>
          </w:p>
        </w:tc>
        <w:tc>
          <w:tcPr>
            <w:tcW w:w="668" w:type="dxa"/>
            <w:tcBorders>
              <w:top w:val="single" w:sz="4" w:space="0" w:color="auto"/>
              <w:bottom w:val="single" w:sz="12" w:space="0" w:color="auto"/>
            </w:tcBorders>
            <w:vAlign w:val="bottom"/>
          </w:tcPr>
          <w:p w:rsidR="006D24B0" w:rsidRPr="006D0F12" w:rsidRDefault="006D24B0" w:rsidP="00D5460E">
            <w:pPr>
              <w:suppressAutoHyphens w:val="0"/>
              <w:spacing w:before="80" w:after="80" w:line="200" w:lineRule="exact"/>
              <w:jc w:val="right"/>
              <w:rPr>
                <w:i/>
                <w:sz w:val="16"/>
                <w:szCs w:val="24"/>
                <w:lang w:val="es-ES"/>
              </w:rPr>
            </w:pPr>
            <w:r w:rsidRPr="006D0F12">
              <w:rPr>
                <w:i/>
                <w:sz w:val="16"/>
                <w:szCs w:val="24"/>
                <w:lang w:val="es-ES"/>
              </w:rPr>
              <w:t>2003</w:t>
            </w:r>
          </w:p>
        </w:tc>
        <w:tc>
          <w:tcPr>
            <w:tcW w:w="668" w:type="dxa"/>
            <w:tcBorders>
              <w:top w:val="single" w:sz="4" w:space="0" w:color="auto"/>
              <w:bottom w:val="single" w:sz="12" w:space="0" w:color="auto"/>
            </w:tcBorders>
            <w:vAlign w:val="bottom"/>
          </w:tcPr>
          <w:p w:rsidR="006D24B0" w:rsidRPr="006D0F12" w:rsidRDefault="006D24B0" w:rsidP="00D5460E">
            <w:pPr>
              <w:suppressAutoHyphens w:val="0"/>
              <w:spacing w:before="80" w:after="80" w:line="200" w:lineRule="exact"/>
              <w:jc w:val="right"/>
              <w:rPr>
                <w:i/>
                <w:sz w:val="16"/>
                <w:szCs w:val="24"/>
                <w:lang w:val="es-ES"/>
              </w:rPr>
            </w:pPr>
            <w:r w:rsidRPr="006D0F12">
              <w:rPr>
                <w:i/>
                <w:sz w:val="16"/>
                <w:szCs w:val="24"/>
                <w:lang w:val="es-ES"/>
              </w:rPr>
              <w:t>2004</w:t>
            </w:r>
          </w:p>
        </w:tc>
        <w:tc>
          <w:tcPr>
            <w:tcW w:w="669" w:type="dxa"/>
            <w:tcBorders>
              <w:top w:val="single" w:sz="4" w:space="0" w:color="auto"/>
              <w:bottom w:val="single" w:sz="12" w:space="0" w:color="auto"/>
            </w:tcBorders>
            <w:vAlign w:val="bottom"/>
          </w:tcPr>
          <w:p w:rsidR="006D24B0" w:rsidRPr="006D0F12" w:rsidRDefault="006D24B0" w:rsidP="00D5460E">
            <w:pPr>
              <w:suppressAutoHyphens w:val="0"/>
              <w:spacing w:before="80" w:after="80" w:line="200" w:lineRule="exact"/>
              <w:jc w:val="right"/>
              <w:rPr>
                <w:i/>
                <w:sz w:val="16"/>
                <w:szCs w:val="24"/>
                <w:lang w:val="es-ES"/>
              </w:rPr>
            </w:pPr>
            <w:r w:rsidRPr="006D0F12">
              <w:rPr>
                <w:i/>
                <w:sz w:val="16"/>
                <w:szCs w:val="24"/>
                <w:lang w:val="es-ES"/>
              </w:rPr>
              <w:t>2005</w:t>
            </w:r>
          </w:p>
        </w:tc>
        <w:tc>
          <w:tcPr>
            <w:tcW w:w="668" w:type="dxa"/>
            <w:tcBorders>
              <w:top w:val="single" w:sz="4" w:space="0" w:color="auto"/>
              <w:bottom w:val="single" w:sz="12" w:space="0" w:color="auto"/>
            </w:tcBorders>
            <w:vAlign w:val="bottom"/>
          </w:tcPr>
          <w:p w:rsidR="006D24B0" w:rsidRPr="006D0F12" w:rsidRDefault="006D24B0" w:rsidP="00D5460E">
            <w:pPr>
              <w:suppressAutoHyphens w:val="0"/>
              <w:spacing w:before="80" w:after="80" w:line="200" w:lineRule="exact"/>
              <w:jc w:val="right"/>
              <w:rPr>
                <w:i/>
                <w:sz w:val="16"/>
                <w:szCs w:val="24"/>
                <w:lang w:val="es-ES"/>
              </w:rPr>
            </w:pPr>
            <w:r w:rsidRPr="006D0F12">
              <w:rPr>
                <w:i/>
                <w:sz w:val="16"/>
                <w:szCs w:val="24"/>
                <w:lang w:val="es-ES"/>
              </w:rPr>
              <w:t>2006</w:t>
            </w:r>
          </w:p>
        </w:tc>
        <w:tc>
          <w:tcPr>
            <w:tcW w:w="668" w:type="dxa"/>
            <w:tcBorders>
              <w:top w:val="single" w:sz="4" w:space="0" w:color="auto"/>
              <w:bottom w:val="single" w:sz="12" w:space="0" w:color="auto"/>
            </w:tcBorders>
            <w:vAlign w:val="bottom"/>
          </w:tcPr>
          <w:p w:rsidR="006D24B0" w:rsidRPr="006D0F12" w:rsidRDefault="006D24B0" w:rsidP="00D5460E">
            <w:pPr>
              <w:suppressAutoHyphens w:val="0"/>
              <w:spacing w:before="80" w:after="80" w:line="200" w:lineRule="exact"/>
              <w:jc w:val="right"/>
              <w:rPr>
                <w:i/>
                <w:sz w:val="16"/>
                <w:szCs w:val="24"/>
                <w:lang w:val="es-ES"/>
              </w:rPr>
            </w:pPr>
            <w:r w:rsidRPr="006D0F12">
              <w:rPr>
                <w:i/>
                <w:sz w:val="16"/>
                <w:szCs w:val="24"/>
                <w:lang w:val="es-ES"/>
              </w:rPr>
              <w:t>2007</w:t>
            </w:r>
          </w:p>
        </w:tc>
        <w:tc>
          <w:tcPr>
            <w:tcW w:w="669" w:type="dxa"/>
            <w:tcBorders>
              <w:top w:val="single" w:sz="4" w:space="0" w:color="auto"/>
              <w:bottom w:val="single" w:sz="12" w:space="0" w:color="auto"/>
              <w:right w:val="single" w:sz="24" w:space="0" w:color="FFFFFF"/>
            </w:tcBorders>
            <w:vAlign w:val="bottom"/>
          </w:tcPr>
          <w:p w:rsidR="006D24B0" w:rsidRPr="006D0F12" w:rsidRDefault="006D24B0" w:rsidP="00D5460E">
            <w:pPr>
              <w:suppressAutoHyphens w:val="0"/>
              <w:spacing w:before="80" w:after="80" w:line="200" w:lineRule="exact"/>
              <w:jc w:val="right"/>
              <w:rPr>
                <w:i/>
                <w:sz w:val="16"/>
                <w:szCs w:val="24"/>
                <w:lang w:val="es-ES"/>
              </w:rPr>
            </w:pPr>
            <w:r w:rsidRPr="006D0F12">
              <w:rPr>
                <w:i/>
                <w:sz w:val="16"/>
                <w:szCs w:val="24"/>
                <w:lang w:val="es-ES"/>
              </w:rPr>
              <w:t>2008</w:t>
            </w:r>
          </w:p>
        </w:tc>
        <w:tc>
          <w:tcPr>
            <w:tcW w:w="668" w:type="dxa"/>
            <w:tcBorders>
              <w:top w:val="single" w:sz="4" w:space="0" w:color="auto"/>
              <w:left w:val="single" w:sz="24" w:space="0" w:color="FFFFFF"/>
              <w:bottom w:val="single" w:sz="12" w:space="0" w:color="auto"/>
            </w:tcBorders>
            <w:vAlign w:val="bottom"/>
          </w:tcPr>
          <w:p w:rsidR="006D24B0" w:rsidRPr="006D0F12" w:rsidRDefault="006D24B0" w:rsidP="00D5460E">
            <w:pPr>
              <w:suppressAutoHyphens w:val="0"/>
              <w:spacing w:before="80" w:after="80" w:line="200" w:lineRule="exact"/>
              <w:jc w:val="right"/>
              <w:rPr>
                <w:i/>
                <w:sz w:val="16"/>
                <w:szCs w:val="24"/>
                <w:lang w:val="es-ES"/>
              </w:rPr>
            </w:pPr>
            <w:r w:rsidRPr="006D0F12">
              <w:rPr>
                <w:i/>
                <w:sz w:val="16"/>
                <w:szCs w:val="24"/>
                <w:lang w:val="es-ES"/>
              </w:rPr>
              <w:t>2003</w:t>
            </w:r>
          </w:p>
        </w:tc>
        <w:tc>
          <w:tcPr>
            <w:tcW w:w="668" w:type="dxa"/>
            <w:tcBorders>
              <w:top w:val="single" w:sz="4" w:space="0" w:color="auto"/>
              <w:bottom w:val="single" w:sz="12" w:space="0" w:color="auto"/>
            </w:tcBorders>
            <w:vAlign w:val="bottom"/>
          </w:tcPr>
          <w:p w:rsidR="006D24B0" w:rsidRPr="006D0F12" w:rsidRDefault="006D24B0" w:rsidP="00D5460E">
            <w:pPr>
              <w:suppressAutoHyphens w:val="0"/>
              <w:spacing w:before="80" w:after="80" w:line="200" w:lineRule="exact"/>
              <w:jc w:val="right"/>
              <w:rPr>
                <w:i/>
                <w:sz w:val="16"/>
                <w:szCs w:val="24"/>
                <w:lang w:val="es-ES"/>
              </w:rPr>
            </w:pPr>
            <w:r w:rsidRPr="006D0F12">
              <w:rPr>
                <w:i/>
                <w:sz w:val="16"/>
                <w:szCs w:val="24"/>
                <w:lang w:val="es-ES"/>
              </w:rPr>
              <w:t>2004</w:t>
            </w:r>
          </w:p>
        </w:tc>
        <w:tc>
          <w:tcPr>
            <w:tcW w:w="669" w:type="dxa"/>
            <w:tcBorders>
              <w:top w:val="single" w:sz="4" w:space="0" w:color="auto"/>
              <w:bottom w:val="single" w:sz="12" w:space="0" w:color="auto"/>
            </w:tcBorders>
            <w:vAlign w:val="bottom"/>
          </w:tcPr>
          <w:p w:rsidR="006D24B0" w:rsidRPr="006D0F12" w:rsidRDefault="006D24B0" w:rsidP="00D5460E">
            <w:pPr>
              <w:suppressAutoHyphens w:val="0"/>
              <w:spacing w:before="80" w:after="80" w:line="200" w:lineRule="exact"/>
              <w:jc w:val="right"/>
              <w:rPr>
                <w:i/>
                <w:sz w:val="16"/>
                <w:szCs w:val="24"/>
                <w:lang w:val="es-ES"/>
              </w:rPr>
            </w:pPr>
            <w:r w:rsidRPr="006D0F12">
              <w:rPr>
                <w:i/>
                <w:sz w:val="16"/>
                <w:szCs w:val="24"/>
                <w:lang w:val="es-ES"/>
              </w:rPr>
              <w:t>2005</w:t>
            </w:r>
          </w:p>
        </w:tc>
        <w:tc>
          <w:tcPr>
            <w:tcW w:w="668" w:type="dxa"/>
            <w:tcBorders>
              <w:top w:val="single" w:sz="4" w:space="0" w:color="auto"/>
              <w:bottom w:val="single" w:sz="12" w:space="0" w:color="auto"/>
            </w:tcBorders>
            <w:vAlign w:val="bottom"/>
          </w:tcPr>
          <w:p w:rsidR="006D24B0" w:rsidRPr="006D0F12" w:rsidRDefault="006D24B0" w:rsidP="00D5460E">
            <w:pPr>
              <w:suppressAutoHyphens w:val="0"/>
              <w:spacing w:before="80" w:after="80" w:line="200" w:lineRule="exact"/>
              <w:jc w:val="right"/>
              <w:rPr>
                <w:i/>
                <w:sz w:val="16"/>
                <w:szCs w:val="24"/>
                <w:lang w:val="es-ES"/>
              </w:rPr>
            </w:pPr>
            <w:r w:rsidRPr="006D0F12">
              <w:rPr>
                <w:i/>
                <w:sz w:val="16"/>
                <w:szCs w:val="24"/>
                <w:lang w:val="es-ES"/>
              </w:rPr>
              <w:t>2006</w:t>
            </w:r>
          </w:p>
        </w:tc>
        <w:tc>
          <w:tcPr>
            <w:tcW w:w="668" w:type="dxa"/>
            <w:tcBorders>
              <w:top w:val="single" w:sz="4" w:space="0" w:color="auto"/>
              <w:bottom w:val="single" w:sz="12" w:space="0" w:color="auto"/>
            </w:tcBorders>
            <w:vAlign w:val="bottom"/>
          </w:tcPr>
          <w:p w:rsidR="006D24B0" w:rsidRPr="006D0F12" w:rsidRDefault="006D24B0" w:rsidP="00D5460E">
            <w:pPr>
              <w:suppressAutoHyphens w:val="0"/>
              <w:spacing w:before="80" w:after="80" w:line="200" w:lineRule="exact"/>
              <w:jc w:val="right"/>
              <w:rPr>
                <w:i/>
                <w:sz w:val="16"/>
                <w:szCs w:val="24"/>
                <w:lang w:val="es-ES"/>
              </w:rPr>
            </w:pPr>
            <w:r w:rsidRPr="006D0F12">
              <w:rPr>
                <w:i/>
                <w:sz w:val="16"/>
                <w:szCs w:val="24"/>
                <w:lang w:val="es-ES"/>
              </w:rPr>
              <w:t>2007</w:t>
            </w:r>
          </w:p>
        </w:tc>
        <w:tc>
          <w:tcPr>
            <w:tcW w:w="669" w:type="dxa"/>
            <w:tcBorders>
              <w:top w:val="single" w:sz="4" w:space="0" w:color="auto"/>
              <w:bottom w:val="single" w:sz="12" w:space="0" w:color="auto"/>
            </w:tcBorders>
            <w:vAlign w:val="bottom"/>
          </w:tcPr>
          <w:p w:rsidR="006D24B0" w:rsidRPr="006D0F12" w:rsidRDefault="006D24B0" w:rsidP="00D5460E">
            <w:pPr>
              <w:suppressAutoHyphens w:val="0"/>
              <w:spacing w:before="80" w:after="80" w:line="200" w:lineRule="exact"/>
              <w:jc w:val="right"/>
              <w:rPr>
                <w:i/>
                <w:sz w:val="16"/>
                <w:szCs w:val="24"/>
                <w:lang w:val="es-ES"/>
              </w:rPr>
            </w:pPr>
            <w:r w:rsidRPr="006D0F12">
              <w:rPr>
                <w:i/>
                <w:sz w:val="16"/>
                <w:szCs w:val="24"/>
                <w:lang w:val="es-ES"/>
              </w:rPr>
              <w:t>2008</w:t>
            </w:r>
          </w:p>
        </w:tc>
      </w:tr>
      <w:tr w:rsidR="006D24B0" w:rsidRPr="006D0F12">
        <w:trPr>
          <w:cantSplit/>
        </w:trPr>
        <w:tc>
          <w:tcPr>
            <w:tcW w:w="1600" w:type="dxa"/>
            <w:tcBorders>
              <w:top w:val="single" w:sz="12" w:space="0" w:color="auto"/>
            </w:tcBorders>
            <w:vAlign w:val="bottom"/>
          </w:tcPr>
          <w:p w:rsidR="006D24B0" w:rsidRPr="006D0F12" w:rsidRDefault="006D24B0" w:rsidP="00D5460E">
            <w:pPr>
              <w:suppressAutoHyphens w:val="0"/>
              <w:spacing w:before="40" w:after="40" w:line="220" w:lineRule="exact"/>
              <w:rPr>
                <w:szCs w:val="24"/>
                <w:lang w:val="es-ES"/>
              </w:rPr>
            </w:pPr>
            <w:r w:rsidRPr="006D0F12">
              <w:rPr>
                <w:sz w:val="18"/>
                <w:szCs w:val="24"/>
                <w:lang w:val="es-ES"/>
              </w:rPr>
              <w:t>Ereván</w:t>
            </w:r>
          </w:p>
        </w:tc>
        <w:tc>
          <w:tcPr>
            <w:tcW w:w="668" w:type="dxa"/>
            <w:tcBorders>
              <w:top w:val="single" w:sz="12" w:space="0" w:color="auto"/>
            </w:tcBorders>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21 629</w:t>
            </w:r>
          </w:p>
        </w:tc>
        <w:tc>
          <w:tcPr>
            <w:tcW w:w="668" w:type="dxa"/>
            <w:tcBorders>
              <w:top w:val="single" w:sz="12" w:space="0" w:color="auto"/>
            </w:tcBorders>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21 507</w:t>
            </w:r>
          </w:p>
        </w:tc>
        <w:tc>
          <w:tcPr>
            <w:tcW w:w="669" w:type="dxa"/>
            <w:tcBorders>
              <w:top w:val="single" w:sz="12" w:space="0" w:color="auto"/>
            </w:tcBorders>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22 413</w:t>
            </w:r>
          </w:p>
        </w:tc>
        <w:tc>
          <w:tcPr>
            <w:tcW w:w="668" w:type="dxa"/>
            <w:tcBorders>
              <w:top w:val="single" w:sz="12" w:space="0" w:color="auto"/>
            </w:tcBorders>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22 078</w:t>
            </w:r>
          </w:p>
        </w:tc>
        <w:tc>
          <w:tcPr>
            <w:tcW w:w="668" w:type="dxa"/>
            <w:tcBorders>
              <w:top w:val="single" w:sz="12" w:space="0" w:color="auto"/>
            </w:tcBorders>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22 887</w:t>
            </w:r>
          </w:p>
        </w:tc>
        <w:tc>
          <w:tcPr>
            <w:tcW w:w="669" w:type="dxa"/>
            <w:tcBorders>
              <w:top w:val="single" w:sz="12" w:space="0" w:color="auto"/>
            </w:tcBorders>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23 977</w:t>
            </w:r>
          </w:p>
        </w:tc>
        <w:tc>
          <w:tcPr>
            <w:tcW w:w="668" w:type="dxa"/>
            <w:tcBorders>
              <w:top w:val="single" w:sz="12" w:space="0" w:color="auto"/>
            </w:tcBorders>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10 705</w:t>
            </w:r>
          </w:p>
        </w:tc>
        <w:tc>
          <w:tcPr>
            <w:tcW w:w="668" w:type="dxa"/>
            <w:tcBorders>
              <w:top w:val="single" w:sz="12" w:space="0" w:color="auto"/>
            </w:tcBorders>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10 703</w:t>
            </w:r>
          </w:p>
        </w:tc>
        <w:tc>
          <w:tcPr>
            <w:tcW w:w="669" w:type="dxa"/>
            <w:tcBorders>
              <w:top w:val="single" w:sz="12" w:space="0" w:color="auto"/>
            </w:tcBorders>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10 985</w:t>
            </w:r>
          </w:p>
        </w:tc>
        <w:tc>
          <w:tcPr>
            <w:tcW w:w="668" w:type="dxa"/>
            <w:tcBorders>
              <w:top w:val="single" w:sz="12" w:space="0" w:color="auto"/>
            </w:tcBorders>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10 891</w:t>
            </w:r>
          </w:p>
        </w:tc>
        <w:tc>
          <w:tcPr>
            <w:tcW w:w="668" w:type="dxa"/>
            <w:tcBorders>
              <w:top w:val="single" w:sz="12" w:space="0" w:color="auto"/>
            </w:tcBorders>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11 272</w:t>
            </w:r>
          </w:p>
        </w:tc>
        <w:tc>
          <w:tcPr>
            <w:tcW w:w="669" w:type="dxa"/>
            <w:tcBorders>
              <w:top w:val="single" w:sz="12" w:space="0" w:color="auto"/>
            </w:tcBorders>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11 834</w:t>
            </w:r>
          </w:p>
        </w:tc>
      </w:tr>
      <w:tr w:rsidR="006D24B0" w:rsidRPr="006D0F12">
        <w:trPr>
          <w:cantSplit/>
        </w:trPr>
        <w:tc>
          <w:tcPr>
            <w:tcW w:w="1600" w:type="dxa"/>
            <w:vAlign w:val="bottom"/>
          </w:tcPr>
          <w:p w:rsidR="006D24B0" w:rsidRPr="006D0F12" w:rsidRDefault="006D24B0" w:rsidP="00D5460E">
            <w:pPr>
              <w:suppressAutoHyphens w:val="0"/>
              <w:spacing w:before="40" w:after="40" w:line="220" w:lineRule="exact"/>
              <w:rPr>
                <w:szCs w:val="24"/>
                <w:lang w:val="es-ES"/>
              </w:rPr>
            </w:pPr>
            <w:r w:rsidRPr="006D0F12">
              <w:rPr>
                <w:sz w:val="18"/>
                <w:szCs w:val="24"/>
                <w:lang w:val="es-ES"/>
              </w:rPr>
              <w:t>Aragatsotn</w:t>
            </w:r>
          </w:p>
        </w:tc>
        <w:tc>
          <w:tcPr>
            <w:tcW w:w="668" w:type="dxa"/>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895</w:t>
            </w:r>
          </w:p>
        </w:tc>
        <w:tc>
          <w:tcPr>
            <w:tcW w:w="668" w:type="dxa"/>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 xml:space="preserve"> 903</w:t>
            </w:r>
          </w:p>
        </w:tc>
        <w:tc>
          <w:tcPr>
            <w:tcW w:w="669" w:type="dxa"/>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782</w:t>
            </w:r>
          </w:p>
        </w:tc>
        <w:tc>
          <w:tcPr>
            <w:tcW w:w="668" w:type="dxa"/>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1 471</w:t>
            </w:r>
          </w:p>
        </w:tc>
        <w:tc>
          <w:tcPr>
            <w:tcW w:w="668" w:type="dxa"/>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802</w:t>
            </w:r>
          </w:p>
        </w:tc>
        <w:tc>
          <w:tcPr>
            <w:tcW w:w="669" w:type="dxa"/>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1 152</w:t>
            </w:r>
          </w:p>
        </w:tc>
        <w:tc>
          <w:tcPr>
            <w:tcW w:w="668" w:type="dxa"/>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492</w:t>
            </w:r>
          </w:p>
        </w:tc>
        <w:tc>
          <w:tcPr>
            <w:tcW w:w="668" w:type="dxa"/>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 xml:space="preserve"> 467</w:t>
            </w:r>
          </w:p>
        </w:tc>
        <w:tc>
          <w:tcPr>
            <w:tcW w:w="669" w:type="dxa"/>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 xml:space="preserve"> 427</w:t>
            </w:r>
          </w:p>
        </w:tc>
        <w:tc>
          <w:tcPr>
            <w:tcW w:w="668" w:type="dxa"/>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 xml:space="preserve"> 804</w:t>
            </w:r>
          </w:p>
        </w:tc>
        <w:tc>
          <w:tcPr>
            <w:tcW w:w="668" w:type="dxa"/>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 xml:space="preserve"> 386</w:t>
            </w:r>
          </w:p>
        </w:tc>
        <w:tc>
          <w:tcPr>
            <w:tcW w:w="669" w:type="dxa"/>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468</w:t>
            </w:r>
          </w:p>
        </w:tc>
      </w:tr>
      <w:tr w:rsidR="006D24B0" w:rsidRPr="006D0F12">
        <w:trPr>
          <w:cantSplit/>
        </w:trPr>
        <w:tc>
          <w:tcPr>
            <w:tcW w:w="1600" w:type="dxa"/>
            <w:vAlign w:val="bottom"/>
          </w:tcPr>
          <w:p w:rsidR="006D24B0" w:rsidRPr="006D0F12" w:rsidRDefault="006D24B0" w:rsidP="00D5460E">
            <w:pPr>
              <w:suppressAutoHyphens w:val="0"/>
              <w:spacing w:before="40" w:after="40" w:line="220" w:lineRule="exact"/>
              <w:rPr>
                <w:szCs w:val="24"/>
                <w:lang w:val="es-ES"/>
              </w:rPr>
            </w:pPr>
            <w:r w:rsidRPr="006D0F12">
              <w:rPr>
                <w:sz w:val="18"/>
                <w:szCs w:val="24"/>
                <w:lang w:val="es-ES"/>
              </w:rPr>
              <w:t>Ararat</w:t>
            </w:r>
          </w:p>
        </w:tc>
        <w:tc>
          <w:tcPr>
            <w:tcW w:w="668" w:type="dxa"/>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3 001</w:t>
            </w:r>
          </w:p>
        </w:tc>
        <w:tc>
          <w:tcPr>
            <w:tcW w:w="668" w:type="dxa"/>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3 359</w:t>
            </w:r>
          </w:p>
        </w:tc>
        <w:tc>
          <w:tcPr>
            <w:tcW w:w="669" w:type="dxa"/>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3 679</w:t>
            </w:r>
          </w:p>
        </w:tc>
        <w:tc>
          <w:tcPr>
            <w:tcW w:w="668" w:type="dxa"/>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3 725</w:t>
            </w:r>
          </w:p>
        </w:tc>
        <w:tc>
          <w:tcPr>
            <w:tcW w:w="668" w:type="dxa"/>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3 904</w:t>
            </w:r>
          </w:p>
        </w:tc>
        <w:tc>
          <w:tcPr>
            <w:tcW w:w="669" w:type="dxa"/>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4 252</w:t>
            </w:r>
          </w:p>
        </w:tc>
        <w:tc>
          <w:tcPr>
            <w:tcW w:w="668" w:type="dxa"/>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1 570</w:t>
            </w:r>
          </w:p>
        </w:tc>
        <w:tc>
          <w:tcPr>
            <w:tcW w:w="668" w:type="dxa"/>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1 741</w:t>
            </w:r>
          </w:p>
        </w:tc>
        <w:tc>
          <w:tcPr>
            <w:tcW w:w="669" w:type="dxa"/>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2 002</w:t>
            </w:r>
          </w:p>
        </w:tc>
        <w:tc>
          <w:tcPr>
            <w:tcW w:w="668" w:type="dxa"/>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1 995</w:t>
            </w:r>
          </w:p>
        </w:tc>
        <w:tc>
          <w:tcPr>
            <w:tcW w:w="668" w:type="dxa"/>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2 000</w:t>
            </w:r>
          </w:p>
        </w:tc>
        <w:tc>
          <w:tcPr>
            <w:tcW w:w="669" w:type="dxa"/>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2 196</w:t>
            </w:r>
          </w:p>
        </w:tc>
      </w:tr>
      <w:tr w:rsidR="006D24B0" w:rsidRPr="006D0F12">
        <w:trPr>
          <w:cantSplit/>
        </w:trPr>
        <w:tc>
          <w:tcPr>
            <w:tcW w:w="1600" w:type="dxa"/>
            <w:vAlign w:val="bottom"/>
          </w:tcPr>
          <w:p w:rsidR="006D24B0" w:rsidRPr="006D0F12" w:rsidRDefault="006D24B0" w:rsidP="00D5460E">
            <w:pPr>
              <w:suppressAutoHyphens w:val="0"/>
              <w:spacing w:before="40" w:after="40" w:line="220" w:lineRule="exact"/>
              <w:rPr>
                <w:szCs w:val="24"/>
                <w:lang w:val="es-ES"/>
              </w:rPr>
            </w:pPr>
            <w:r w:rsidRPr="006D0F12">
              <w:rPr>
                <w:sz w:val="18"/>
                <w:szCs w:val="24"/>
                <w:lang w:val="es-ES"/>
              </w:rPr>
              <w:t>Armavir</w:t>
            </w:r>
          </w:p>
        </w:tc>
        <w:tc>
          <w:tcPr>
            <w:tcW w:w="668" w:type="dxa"/>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3 089</w:t>
            </w:r>
          </w:p>
        </w:tc>
        <w:tc>
          <w:tcPr>
            <w:tcW w:w="668" w:type="dxa"/>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3 082</w:t>
            </w:r>
          </w:p>
        </w:tc>
        <w:tc>
          <w:tcPr>
            <w:tcW w:w="669" w:type="dxa"/>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3 312</w:t>
            </w:r>
          </w:p>
        </w:tc>
        <w:tc>
          <w:tcPr>
            <w:tcW w:w="668" w:type="dxa"/>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3 369</w:t>
            </w:r>
          </w:p>
        </w:tc>
        <w:tc>
          <w:tcPr>
            <w:tcW w:w="668" w:type="dxa"/>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3 754</w:t>
            </w:r>
          </w:p>
        </w:tc>
        <w:tc>
          <w:tcPr>
            <w:tcW w:w="669" w:type="dxa"/>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3 975</w:t>
            </w:r>
          </w:p>
        </w:tc>
        <w:tc>
          <w:tcPr>
            <w:tcW w:w="668" w:type="dxa"/>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1 456</w:t>
            </w:r>
          </w:p>
        </w:tc>
        <w:tc>
          <w:tcPr>
            <w:tcW w:w="668" w:type="dxa"/>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1 309</w:t>
            </w:r>
          </w:p>
        </w:tc>
        <w:tc>
          <w:tcPr>
            <w:tcW w:w="669" w:type="dxa"/>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1 770</w:t>
            </w:r>
          </w:p>
        </w:tc>
        <w:tc>
          <w:tcPr>
            <w:tcW w:w="668" w:type="dxa"/>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1 808</w:t>
            </w:r>
          </w:p>
        </w:tc>
        <w:tc>
          <w:tcPr>
            <w:tcW w:w="668" w:type="dxa"/>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1 977</w:t>
            </w:r>
          </w:p>
        </w:tc>
        <w:tc>
          <w:tcPr>
            <w:tcW w:w="669" w:type="dxa"/>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2 004</w:t>
            </w:r>
          </w:p>
        </w:tc>
      </w:tr>
      <w:tr w:rsidR="006D24B0" w:rsidRPr="006D0F12">
        <w:trPr>
          <w:cantSplit/>
        </w:trPr>
        <w:tc>
          <w:tcPr>
            <w:tcW w:w="1600" w:type="dxa"/>
            <w:vAlign w:val="bottom"/>
          </w:tcPr>
          <w:p w:rsidR="006D24B0" w:rsidRPr="006D0F12" w:rsidRDefault="006D24B0" w:rsidP="00D5460E">
            <w:pPr>
              <w:suppressAutoHyphens w:val="0"/>
              <w:spacing w:before="40" w:after="40" w:line="220" w:lineRule="exact"/>
              <w:rPr>
                <w:szCs w:val="24"/>
                <w:lang w:val="es-ES"/>
              </w:rPr>
            </w:pPr>
            <w:r w:rsidRPr="006D0F12">
              <w:rPr>
                <w:sz w:val="18"/>
                <w:szCs w:val="24"/>
                <w:lang w:val="es-ES"/>
              </w:rPr>
              <w:t>Gegharkunik</w:t>
            </w:r>
          </w:p>
        </w:tc>
        <w:tc>
          <w:tcPr>
            <w:tcW w:w="668" w:type="dxa"/>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2 314</w:t>
            </w:r>
          </w:p>
        </w:tc>
        <w:tc>
          <w:tcPr>
            <w:tcW w:w="668" w:type="dxa"/>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2 469</w:t>
            </w:r>
          </w:p>
        </w:tc>
        <w:tc>
          <w:tcPr>
            <w:tcW w:w="669" w:type="dxa"/>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2 593</w:t>
            </w:r>
          </w:p>
        </w:tc>
        <w:tc>
          <w:tcPr>
            <w:tcW w:w="668" w:type="dxa"/>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2 404</w:t>
            </w:r>
          </w:p>
        </w:tc>
        <w:tc>
          <w:tcPr>
            <w:tcW w:w="668" w:type="dxa"/>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2 461</w:t>
            </w:r>
          </w:p>
        </w:tc>
        <w:tc>
          <w:tcPr>
            <w:tcW w:w="669" w:type="dxa"/>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2 570</w:t>
            </w:r>
          </w:p>
        </w:tc>
        <w:tc>
          <w:tcPr>
            <w:tcW w:w="668" w:type="dxa"/>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1 328</w:t>
            </w:r>
          </w:p>
        </w:tc>
        <w:tc>
          <w:tcPr>
            <w:tcW w:w="668" w:type="dxa"/>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1 379</w:t>
            </w:r>
          </w:p>
        </w:tc>
        <w:tc>
          <w:tcPr>
            <w:tcW w:w="669" w:type="dxa"/>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1 445</w:t>
            </w:r>
          </w:p>
        </w:tc>
        <w:tc>
          <w:tcPr>
            <w:tcW w:w="668" w:type="dxa"/>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1 348</w:t>
            </w:r>
          </w:p>
        </w:tc>
        <w:tc>
          <w:tcPr>
            <w:tcW w:w="668" w:type="dxa"/>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1 380</w:t>
            </w:r>
          </w:p>
        </w:tc>
        <w:tc>
          <w:tcPr>
            <w:tcW w:w="669" w:type="dxa"/>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1 302</w:t>
            </w:r>
          </w:p>
        </w:tc>
      </w:tr>
      <w:tr w:rsidR="006D24B0" w:rsidRPr="006D0F12">
        <w:trPr>
          <w:cantSplit/>
        </w:trPr>
        <w:tc>
          <w:tcPr>
            <w:tcW w:w="1600" w:type="dxa"/>
            <w:vAlign w:val="bottom"/>
          </w:tcPr>
          <w:p w:rsidR="006D24B0" w:rsidRPr="006D0F12" w:rsidRDefault="006D24B0" w:rsidP="00D5460E">
            <w:pPr>
              <w:suppressAutoHyphens w:val="0"/>
              <w:spacing w:before="40" w:after="40" w:line="220" w:lineRule="exact"/>
              <w:rPr>
                <w:szCs w:val="24"/>
                <w:lang w:val="es-ES"/>
              </w:rPr>
            </w:pPr>
            <w:r w:rsidRPr="006D0F12">
              <w:rPr>
                <w:sz w:val="18"/>
                <w:szCs w:val="24"/>
                <w:lang w:val="es-ES"/>
              </w:rPr>
              <w:t>Lori</w:t>
            </w:r>
          </w:p>
        </w:tc>
        <w:tc>
          <w:tcPr>
            <w:tcW w:w="668" w:type="dxa"/>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3 522</w:t>
            </w:r>
          </w:p>
        </w:tc>
        <w:tc>
          <w:tcPr>
            <w:tcW w:w="668" w:type="dxa"/>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2 915</w:t>
            </w:r>
          </w:p>
        </w:tc>
        <w:tc>
          <w:tcPr>
            <w:tcW w:w="669" w:type="dxa"/>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3 179</w:t>
            </w:r>
          </w:p>
        </w:tc>
        <w:tc>
          <w:tcPr>
            <w:tcW w:w="668" w:type="dxa"/>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3 283</w:t>
            </w:r>
          </w:p>
        </w:tc>
        <w:tc>
          <w:tcPr>
            <w:tcW w:w="668" w:type="dxa"/>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3 221</w:t>
            </w:r>
          </w:p>
        </w:tc>
        <w:tc>
          <w:tcPr>
            <w:tcW w:w="669" w:type="dxa"/>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3 482</w:t>
            </w:r>
          </w:p>
        </w:tc>
        <w:tc>
          <w:tcPr>
            <w:tcW w:w="668" w:type="dxa"/>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1 695</w:t>
            </w:r>
          </w:p>
        </w:tc>
        <w:tc>
          <w:tcPr>
            <w:tcW w:w="668" w:type="dxa"/>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1 456</w:t>
            </w:r>
          </w:p>
        </w:tc>
        <w:tc>
          <w:tcPr>
            <w:tcW w:w="669" w:type="dxa"/>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1 585</w:t>
            </w:r>
          </w:p>
        </w:tc>
        <w:tc>
          <w:tcPr>
            <w:tcW w:w="668" w:type="dxa"/>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1 621</w:t>
            </w:r>
          </w:p>
        </w:tc>
        <w:tc>
          <w:tcPr>
            <w:tcW w:w="668" w:type="dxa"/>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1 521</w:t>
            </w:r>
          </w:p>
        </w:tc>
        <w:tc>
          <w:tcPr>
            <w:tcW w:w="669" w:type="dxa"/>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1 701</w:t>
            </w:r>
          </w:p>
        </w:tc>
      </w:tr>
      <w:tr w:rsidR="006D24B0" w:rsidRPr="006D0F12">
        <w:trPr>
          <w:cantSplit/>
        </w:trPr>
        <w:tc>
          <w:tcPr>
            <w:tcW w:w="1600" w:type="dxa"/>
            <w:vAlign w:val="bottom"/>
          </w:tcPr>
          <w:p w:rsidR="006D24B0" w:rsidRPr="006D0F12" w:rsidRDefault="006D24B0" w:rsidP="00D5460E">
            <w:pPr>
              <w:suppressAutoHyphens w:val="0"/>
              <w:spacing w:before="40" w:after="40" w:line="220" w:lineRule="exact"/>
              <w:rPr>
                <w:szCs w:val="24"/>
                <w:lang w:val="es-ES"/>
              </w:rPr>
            </w:pPr>
            <w:r w:rsidRPr="006D0F12">
              <w:rPr>
                <w:sz w:val="18"/>
                <w:szCs w:val="24"/>
                <w:lang w:val="es-ES"/>
              </w:rPr>
              <w:t>Kotayk</w:t>
            </w:r>
          </w:p>
        </w:tc>
        <w:tc>
          <w:tcPr>
            <w:tcW w:w="668" w:type="dxa"/>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2 940</w:t>
            </w:r>
          </w:p>
        </w:tc>
        <w:tc>
          <w:tcPr>
            <w:tcW w:w="668" w:type="dxa"/>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2 614</w:t>
            </w:r>
          </w:p>
        </w:tc>
        <w:tc>
          <w:tcPr>
            <w:tcW w:w="669" w:type="dxa"/>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3 326</w:t>
            </w:r>
          </w:p>
        </w:tc>
        <w:tc>
          <w:tcPr>
            <w:tcW w:w="668" w:type="dxa"/>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2 529</w:t>
            </w:r>
          </w:p>
        </w:tc>
        <w:tc>
          <w:tcPr>
            <w:tcW w:w="668" w:type="dxa"/>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3 839</w:t>
            </w:r>
          </w:p>
        </w:tc>
        <w:tc>
          <w:tcPr>
            <w:tcW w:w="669" w:type="dxa"/>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4 056</w:t>
            </w:r>
          </w:p>
        </w:tc>
        <w:tc>
          <w:tcPr>
            <w:tcW w:w="668" w:type="dxa"/>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1 460</w:t>
            </w:r>
          </w:p>
        </w:tc>
        <w:tc>
          <w:tcPr>
            <w:tcW w:w="668" w:type="dxa"/>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1 237</w:t>
            </w:r>
          </w:p>
        </w:tc>
        <w:tc>
          <w:tcPr>
            <w:tcW w:w="669" w:type="dxa"/>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1 695</w:t>
            </w:r>
          </w:p>
        </w:tc>
        <w:tc>
          <w:tcPr>
            <w:tcW w:w="668" w:type="dxa"/>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1 316</w:t>
            </w:r>
          </w:p>
        </w:tc>
        <w:tc>
          <w:tcPr>
            <w:tcW w:w="668" w:type="dxa"/>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1 919</w:t>
            </w:r>
          </w:p>
        </w:tc>
        <w:tc>
          <w:tcPr>
            <w:tcW w:w="669" w:type="dxa"/>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2 011</w:t>
            </w:r>
          </w:p>
        </w:tc>
      </w:tr>
      <w:tr w:rsidR="006D24B0" w:rsidRPr="006D0F12">
        <w:trPr>
          <w:cantSplit/>
        </w:trPr>
        <w:tc>
          <w:tcPr>
            <w:tcW w:w="1600" w:type="dxa"/>
            <w:vAlign w:val="bottom"/>
          </w:tcPr>
          <w:p w:rsidR="006D24B0" w:rsidRPr="006D0F12" w:rsidRDefault="006D24B0" w:rsidP="00D5460E">
            <w:pPr>
              <w:suppressAutoHyphens w:val="0"/>
              <w:spacing w:before="40" w:after="40" w:line="220" w:lineRule="exact"/>
              <w:rPr>
                <w:szCs w:val="24"/>
                <w:lang w:val="es-ES"/>
              </w:rPr>
            </w:pPr>
            <w:r w:rsidRPr="006D0F12">
              <w:rPr>
                <w:sz w:val="18"/>
                <w:szCs w:val="24"/>
                <w:lang w:val="es-ES"/>
              </w:rPr>
              <w:t>Shirak</w:t>
            </w:r>
          </w:p>
        </w:tc>
        <w:tc>
          <w:tcPr>
            <w:tcW w:w="668" w:type="dxa"/>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3 337</w:t>
            </w:r>
          </w:p>
        </w:tc>
        <w:tc>
          <w:tcPr>
            <w:tcW w:w="668" w:type="dxa"/>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3 168</w:t>
            </w:r>
          </w:p>
        </w:tc>
        <w:tc>
          <w:tcPr>
            <w:tcW w:w="669" w:type="dxa"/>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3 378</w:t>
            </w:r>
          </w:p>
        </w:tc>
        <w:tc>
          <w:tcPr>
            <w:tcW w:w="668" w:type="dxa"/>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3 271</w:t>
            </w:r>
          </w:p>
        </w:tc>
        <w:tc>
          <w:tcPr>
            <w:tcW w:w="668" w:type="dxa"/>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3 516</w:t>
            </w:r>
          </w:p>
        </w:tc>
        <w:tc>
          <w:tcPr>
            <w:tcW w:w="669" w:type="dxa"/>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3 801</w:t>
            </w:r>
          </w:p>
        </w:tc>
        <w:tc>
          <w:tcPr>
            <w:tcW w:w="668" w:type="dxa"/>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1 814</w:t>
            </w:r>
          </w:p>
        </w:tc>
        <w:tc>
          <w:tcPr>
            <w:tcW w:w="668" w:type="dxa"/>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1 594</w:t>
            </w:r>
          </w:p>
        </w:tc>
        <w:tc>
          <w:tcPr>
            <w:tcW w:w="669" w:type="dxa"/>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1 713</w:t>
            </w:r>
          </w:p>
        </w:tc>
        <w:tc>
          <w:tcPr>
            <w:tcW w:w="668" w:type="dxa"/>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1 714</w:t>
            </w:r>
          </w:p>
        </w:tc>
        <w:tc>
          <w:tcPr>
            <w:tcW w:w="668" w:type="dxa"/>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1 907</w:t>
            </w:r>
          </w:p>
        </w:tc>
        <w:tc>
          <w:tcPr>
            <w:tcW w:w="669" w:type="dxa"/>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2 019</w:t>
            </w:r>
          </w:p>
        </w:tc>
      </w:tr>
      <w:tr w:rsidR="006D24B0" w:rsidRPr="006D0F12">
        <w:trPr>
          <w:cantSplit/>
        </w:trPr>
        <w:tc>
          <w:tcPr>
            <w:tcW w:w="1600" w:type="dxa"/>
            <w:vAlign w:val="bottom"/>
          </w:tcPr>
          <w:p w:rsidR="006D24B0" w:rsidRPr="006D0F12" w:rsidRDefault="006D24B0" w:rsidP="00D5460E">
            <w:pPr>
              <w:suppressAutoHyphens w:val="0"/>
              <w:spacing w:before="40" w:after="40" w:line="220" w:lineRule="exact"/>
              <w:rPr>
                <w:szCs w:val="24"/>
                <w:lang w:val="es-ES"/>
              </w:rPr>
            </w:pPr>
            <w:r w:rsidRPr="006D0F12">
              <w:rPr>
                <w:sz w:val="18"/>
                <w:szCs w:val="24"/>
                <w:lang w:val="es-ES"/>
              </w:rPr>
              <w:t>Syunik</w:t>
            </w:r>
          </w:p>
        </w:tc>
        <w:tc>
          <w:tcPr>
            <w:tcW w:w="668" w:type="dxa"/>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3 565</w:t>
            </w:r>
          </w:p>
        </w:tc>
        <w:tc>
          <w:tcPr>
            <w:tcW w:w="668" w:type="dxa"/>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3 399</w:t>
            </w:r>
          </w:p>
        </w:tc>
        <w:tc>
          <w:tcPr>
            <w:tcW w:w="669" w:type="dxa"/>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3 303</w:t>
            </w:r>
          </w:p>
        </w:tc>
        <w:tc>
          <w:tcPr>
            <w:tcW w:w="668" w:type="dxa"/>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3 137</w:t>
            </w:r>
          </w:p>
        </w:tc>
        <w:tc>
          <w:tcPr>
            <w:tcW w:w="668" w:type="dxa"/>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3 467</w:t>
            </w:r>
          </w:p>
        </w:tc>
        <w:tc>
          <w:tcPr>
            <w:tcW w:w="669" w:type="dxa"/>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3 543</w:t>
            </w:r>
          </w:p>
        </w:tc>
        <w:tc>
          <w:tcPr>
            <w:tcW w:w="668" w:type="dxa"/>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1 730</w:t>
            </w:r>
          </w:p>
        </w:tc>
        <w:tc>
          <w:tcPr>
            <w:tcW w:w="668" w:type="dxa"/>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1 690</w:t>
            </w:r>
          </w:p>
        </w:tc>
        <w:tc>
          <w:tcPr>
            <w:tcW w:w="669" w:type="dxa"/>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1 668</w:t>
            </w:r>
          </w:p>
        </w:tc>
        <w:tc>
          <w:tcPr>
            <w:tcW w:w="668" w:type="dxa"/>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1 574</w:t>
            </w:r>
          </w:p>
        </w:tc>
        <w:tc>
          <w:tcPr>
            <w:tcW w:w="668" w:type="dxa"/>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1 701</w:t>
            </w:r>
          </w:p>
        </w:tc>
        <w:tc>
          <w:tcPr>
            <w:tcW w:w="669" w:type="dxa"/>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1 749</w:t>
            </w:r>
          </w:p>
        </w:tc>
      </w:tr>
      <w:tr w:rsidR="006D24B0" w:rsidRPr="006D0F12">
        <w:trPr>
          <w:cantSplit/>
        </w:trPr>
        <w:tc>
          <w:tcPr>
            <w:tcW w:w="1600" w:type="dxa"/>
            <w:vAlign w:val="bottom"/>
          </w:tcPr>
          <w:p w:rsidR="006D24B0" w:rsidRPr="006D0F12" w:rsidRDefault="006D24B0" w:rsidP="00D5460E">
            <w:pPr>
              <w:suppressAutoHyphens w:val="0"/>
              <w:spacing w:before="40" w:after="40" w:line="220" w:lineRule="exact"/>
              <w:rPr>
                <w:szCs w:val="24"/>
                <w:lang w:val="es-ES"/>
              </w:rPr>
            </w:pPr>
            <w:r w:rsidRPr="006D0F12">
              <w:rPr>
                <w:sz w:val="18"/>
                <w:szCs w:val="24"/>
                <w:lang w:val="es-ES"/>
              </w:rPr>
              <w:t xml:space="preserve">Vayots Dzor </w:t>
            </w:r>
          </w:p>
        </w:tc>
        <w:tc>
          <w:tcPr>
            <w:tcW w:w="668" w:type="dxa"/>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714</w:t>
            </w:r>
          </w:p>
        </w:tc>
        <w:tc>
          <w:tcPr>
            <w:tcW w:w="668" w:type="dxa"/>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684</w:t>
            </w:r>
          </w:p>
        </w:tc>
        <w:tc>
          <w:tcPr>
            <w:tcW w:w="669" w:type="dxa"/>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669</w:t>
            </w:r>
          </w:p>
        </w:tc>
        <w:tc>
          <w:tcPr>
            <w:tcW w:w="668" w:type="dxa"/>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778</w:t>
            </w:r>
          </w:p>
        </w:tc>
        <w:tc>
          <w:tcPr>
            <w:tcW w:w="668" w:type="dxa"/>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628</w:t>
            </w:r>
          </w:p>
        </w:tc>
        <w:tc>
          <w:tcPr>
            <w:tcW w:w="669" w:type="dxa"/>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702</w:t>
            </w:r>
          </w:p>
        </w:tc>
        <w:tc>
          <w:tcPr>
            <w:tcW w:w="668" w:type="dxa"/>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359</w:t>
            </w:r>
          </w:p>
        </w:tc>
        <w:tc>
          <w:tcPr>
            <w:tcW w:w="668" w:type="dxa"/>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336</w:t>
            </w:r>
          </w:p>
        </w:tc>
        <w:tc>
          <w:tcPr>
            <w:tcW w:w="669" w:type="dxa"/>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317</w:t>
            </w:r>
          </w:p>
        </w:tc>
        <w:tc>
          <w:tcPr>
            <w:tcW w:w="668" w:type="dxa"/>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348</w:t>
            </w:r>
          </w:p>
        </w:tc>
        <w:tc>
          <w:tcPr>
            <w:tcW w:w="668" w:type="dxa"/>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297</w:t>
            </w:r>
          </w:p>
        </w:tc>
        <w:tc>
          <w:tcPr>
            <w:tcW w:w="669" w:type="dxa"/>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326</w:t>
            </w:r>
          </w:p>
        </w:tc>
      </w:tr>
      <w:tr w:rsidR="006D24B0" w:rsidRPr="006D0F12">
        <w:trPr>
          <w:cantSplit/>
        </w:trPr>
        <w:tc>
          <w:tcPr>
            <w:tcW w:w="1600" w:type="dxa"/>
            <w:tcBorders>
              <w:bottom w:val="single" w:sz="4" w:space="0" w:color="auto"/>
            </w:tcBorders>
            <w:vAlign w:val="bottom"/>
          </w:tcPr>
          <w:p w:rsidR="006D24B0" w:rsidRPr="006D0F12" w:rsidRDefault="006D24B0" w:rsidP="00D5460E">
            <w:pPr>
              <w:suppressAutoHyphens w:val="0"/>
              <w:spacing w:before="40" w:after="40" w:line="220" w:lineRule="exact"/>
              <w:rPr>
                <w:szCs w:val="24"/>
                <w:lang w:val="es-ES"/>
              </w:rPr>
            </w:pPr>
            <w:r w:rsidRPr="006D0F12">
              <w:rPr>
                <w:sz w:val="18"/>
                <w:szCs w:val="24"/>
                <w:lang w:val="es-ES"/>
              </w:rPr>
              <w:t>Tavush</w:t>
            </w:r>
          </w:p>
        </w:tc>
        <w:tc>
          <w:tcPr>
            <w:tcW w:w="668" w:type="dxa"/>
            <w:tcBorders>
              <w:bottom w:val="single" w:sz="4" w:space="0" w:color="auto"/>
            </w:tcBorders>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1 849</w:t>
            </w:r>
          </w:p>
        </w:tc>
        <w:tc>
          <w:tcPr>
            <w:tcW w:w="668" w:type="dxa"/>
            <w:tcBorders>
              <w:bottom w:val="single" w:sz="4" w:space="0" w:color="auto"/>
            </w:tcBorders>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1 871</w:t>
            </w:r>
          </w:p>
        </w:tc>
        <w:tc>
          <w:tcPr>
            <w:tcW w:w="669" w:type="dxa"/>
            <w:tcBorders>
              <w:bottom w:val="single" w:sz="4" w:space="0" w:color="auto"/>
            </w:tcBorders>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2 040</w:t>
            </w:r>
          </w:p>
        </w:tc>
        <w:tc>
          <w:tcPr>
            <w:tcW w:w="668" w:type="dxa"/>
            <w:tcBorders>
              <w:bottom w:val="single" w:sz="4" w:space="0" w:color="auto"/>
            </w:tcBorders>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1 970</w:t>
            </w:r>
          </w:p>
        </w:tc>
        <w:tc>
          <w:tcPr>
            <w:tcW w:w="668" w:type="dxa"/>
            <w:tcBorders>
              <w:bottom w:val="single" w:sz="4" w:space="0" w:color="auto"/>
            </w:tcBorders>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2 012</w:t>
            </w:r>
          </w:p>
        </w:tc>
        <w:tc>
          <w:tcPr>
            <w:tcW w:w="669" w:type="dxa"/>
            <w:tcBorders>
              <w:bottom w:val="single" w:sz="4" w:space="0" w:color="auto"/>
            </w:tcBorders>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2 208</w:t>
            </w:r>
          </w:p>
        </w:tc>
        <w:tc>
          <w:tcPr>
            <w:tcW w:w="668" w:type="dxa"/>
            <w:tcBorders>
              <w:bottom w:val="single" w:sz="4" w:space="0" w:color="auto"/>
            </w:tcBorders>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 xml:space="preserve"> 984</w:t>
            </w:r>
          </w:p>
        </w:tc>
        <w:tc>
          <w:tcPr>
            <w:tcW w:w="668" w:type="dxa"/>
            <w:tcBorders>
              <w:bottom w:val="single" w:sz="4" w:space="0" w:color="auto"/>
            </w:tcBorders>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 xml:space="preserve"> 965</w:t>
            </w:r>
          </w:p>
        </w:tc>
        <w:tc>
          <w:tcPr>
            <w:tcW w:w="669" w:type="dxa"/>
            <w:tcBorders>
              <w:bottom w:val="single" w:sz="4" w:space="0" w:color="auto"/>
            </w:tcBorders>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1 003</w:t>
            </w:r>
          </w:p>
        </w:tc>
        <w:tc>
          <w:tcPr>
            <w:tcW w:w="668" w:type="dxa"/>
            <w:tcBorders>
              <w:bottom w:val="single" w:sz="4" w:space="0" w:color="auto"/>
            </w:tcBorders>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1 020</w:t>
            </w:r>
          </w:p>
        </w:tc>
        <w:tc>
          <w:tcPr>
            <w:tcW w:w="668" w:type="dxa"/>
            <w:tcBorders>
              <w:bottom w:val="single" w:sz="4" w:space="0" w:color="auto"/>
            </w:tcBorders>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1 022</w:t>
            </w:r>
          </w:p>
        </w:tc>
        <w:tc>
          <w:tcPr>
            <w:tcW w:w="669" w:type="dxa"/>
            <w:tcBorders>
              <w:bottom w:val="single" w:sz="4" w:space="0" w:color="auto"/>
            </w:tcBorders>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1 094</w:t>
            </w:r>
          </w:p>
        </w:tc>
      </w:tr>
      <w:tr w:rsidR="006D24B0" w:rsidRPr="006D0F12">
        <w:trPr>
          <w:cantSplit/>
        </w:trPr>
        <w:tc>
          <w:tcPr>
            <w:tcW w:w="1600" w:type="dxa"/>
            <w:tcBorders>
              <w:top w:val="single" w:sz="4" w:space="0" w:color="auto"/>
              <w:bottom w:val="single" w:sz="12" w:space="0" w:color="auto"/>
            </w:tcBorders>
            <w:vAlign w:val="bottom"/>
          </w:tcPr>
          <w:p w:rsidR="006D24B0" w:rsidRPr="006D0F12" w:rsidRDefault="006D24B0" w:rsidP="00D5460E">
            <w:pPr>
              <w:suppressAutoHyphens w:val="0"/>
              <w:spacing w:before="80" w:after="80" w:line="220" w:lineRule="exact"/>
              <w:ind w:left="284"/>
              <w:rPr>
                <w:szCs w:val="24"/>
                <w:lang w:val="es-ES"/>
              </w:rPr>
            </w:pPr>
            <w:r w:rsidRPr="006D0F12">
              <w:rPr>
                <w:b/>
                <w:sz w:val="18"/>
                <w:szCs w:val="24"/>
                <w:lang w:val="es-ES"/>
              </w:rPr>
              <w:t>Total</w:t>
            </w:r>
            <w:r w:rsidR="009461F8">
              <w:rPr>
                <w:b/>
                <w:sz w:val="18"/>
                <w:szCs w:val="24"/>
                <w:lang w:val="es-ES"/>
              </w:rPr>
              <w:t xml:space="preserve"> </w:t>
            </w:r>
            <w:r w:rsidRPr="006D0F12">
              <w:rPr>
                <w:b/>
                <w:sz w:val="18"/>
                <w:szCs w:val="24"/>
                <w:lang w:val="es-ES"/>
              </w:rPr>
              <w:t>República de Armenia</w:t>
            </w:r>
          </w:p>
        </w:tc>
        <w:tc>
          <w:tcPr>
            <w:tcW w:w="668" w:type="dxa"/>
            <w:tcBorders>
              <w:top w:val="single" w:sz="4" w:space="0" w:color="auto"/>
              <w:bottom w:val="single" w:sz="12" w:space="0" w:color="auto"/>
            </w:tcBorders>
            <w:vAlign w:val="bottom"/>
          </w:tcPr>
          <w:p w:rsidR="006D24B0" w:rsidRPr="006D0F12" w:rsidRDefault="006D24B0" w:rsidP="00D5460E">
            <w:pPr>
              <w:suppressAutoHyphens w:val="0"/>
              <w:spacing w:before="80" w:after="80" w:line="220" w:lineRule="exact"/>
              <w:jc w:val="right"/>
              <w:rPr>
                <w:b/>
                <w:sz w:val="18"/>
                <w:szCs w:val="24"/>
                <w:lang w:val="es-ES"/>
              </w:rPr>
            </w:pPr>
            <w:r w:rsidRPr="006D0F12">
              <w:rPr>
                <w:b/>
                <w:sz w:val="18"/>
                <w:szCs w:val="24"/>
                <w:lang w:val="es-ES"/>
              </w:rPr>
              <w:t>46 855</w:t>
            </w:r>
          </w:p>
        </w:tc>
        <w:tc>
          <w:tcPr>
            <w:tcW w:w="668" w:type="dxa"/>
            <w:tcBorders>
              <w:top w:val="single" w:sz="4" w:space="0" w:color="auto"/>
              <w:bottom w:val="single" w:sz="12" w:space="0" w:color="auto"/>
            </w:tcBorders>
            <w:vAlign w:val="bottom"/>
          </w:tcPr>
          <w:p w:rsidR="006D24B0" w:rsidRPr="006D0F12" w:rsidRDefault="006D24B0" w:rsidP="00D5460E">
            <w:pPr>
              <w:suppressAutoHyphens w:val="0"/>
              <w:spacing w:before="80" w:after="80" w:line="220" w:lineRule="exact"/>
              <w:jc w:val="right"/>
              <w:rPr>
                <w:b/>
                <w:sz w:val="18"/>
                <w:szCs w:val="24"/>
                <w:lang w:val="es-ES"/>
              </w:rPr>
            </w:pPr>
            <w:r w:rsidRPr="006D0F12">
              <w:rPr>
                <w:b/>
                <w:sz w:val="18"/>
                <w:szCs w:val="24"/>
                <w:lang w:val="es-ES"/>
              </w:rPr>
              <w:t>45 971</w:t>
            </w:r>
          </w:p>
        </w:tc>
        <w:tc>
          <w:tcPr>
            <w:tcW w:w="669" w:type="dxa"/>
            <w:tcBorders>
              <w:top w:val="single" w:sz="4" w:space="0" w:color="auto"/>
              <w:bottom w:val="single" w:sz="12" w:space="0" w:color="auto"/>
            </w:tcBorders>
            <w:vAlign w:val="bottom"/>
          </w:tcPr>
          <w:p w:rsidR="006D24B0" w:rsidRPr="006D0F12" w:rsidRDefault="006D24B0" w:rsidP="00D5460E">
            <w:pPr>
              <w:suppressAutoHyphens w:val="0"/>
              <w:spacing w:before="80" w:after="80" w:line="220" w:lineRule="exact"/>
              <w:jc w:val="right"/>
              <w:rPr>
                <w:b/>
                <w:sz w:val="18"/>
                <w:szCs w:val="24"/>
                <w:lang w:val="es-ES"/>
              </w:rPr>
            </w:pPr>
            <w:r w:rsidRPr="006D0F12">
              <w:rPr>
                <w:b/>
                <w:sz w:val="18"/>
                <w:szCs w:val="24"/>
                <w:lang w:val="es-ES"/>
              </w:rPr>
              <w:t>48 674</w:t>
            </w:r>
          </w:p>
        </w:tc>
        <w:tc>
          <w:tcPr>
            <w:tcW w:w="668" w:type="dxa"/>
            <w:tcBorders>
              <w:top w:val="single" w:sz="4" w:space="0" w:color="auto"/>
              <w:bottom w:val="single" w:sz="12" w:space="0" w:color="auto"/>
            </w:tcBorders>
            <w:vAlign w:val="bottom"/>
          </w:tcPr>
          <w:p w:rsidR="006D24B0" w:rsidRPr="006D0F12" w:rsidRDefault="006D24B0" w:rsidP="00D5460E">
            <w:pPr>
              <w:suppressAutoHyphens w:val="0"/>
              <w:spacing w:before="80" w:after="80" w:line="220" w:lineRule="exact"/>
              <w:jc w:val="right"/>
              <w:rPr>
                <w:b/>
                <w:sz w:val="18"/>
                <w:szCs w:val="24"/>
                <w:lang w:val="es-ES"/>
              </w:rPr>
            </w:pPr>
            <w:r w:rsidRPr="006D0F12">
              <w:rPr>
                <w:b/>
                <w:sz w:val="18"/>
                <w:szCs w:val="24"/>
                <w:lang w:val="es-ES"/>
              </w:rPr>
              <w:t>48 015</w:t>
            </w:r>
          </w:p>
        </w:tc>
        <w:tc>
          <w:tcPr>
            <w:tcW w:w="668" w:type="dxa"/>
            <w:tcBorders>
              <w:top w:val="single" w:sz="4" w:space="0" w:color="auto"/>
              <w:bottom w:val="single" w:sz="12" w:space="0" w:color="auto"/>
            </w:tcBorders>
            <w:vAlign w:val="bottom"/>
          </w:tcPr>
          <w:p w:rsidR="006D24B0" w:rsidRPr="006D0F12" w:rsidRDefault="006D24B0" w:rsidP="00D5460E">
            <w:pPr>
              <w:suppressAutoHyphens w:val="0"/>
              <w:spacing w:before="80" w:after="80" w:line="220" w:lineRule="exact"/>
              <w:jc w:val="right"/>
              <w:rPr>
                <w:b/>
                <w:sz w:val="18"/>
                <w:szCs w:val="24"/>
                <w:lang w:val="es-ES"/>
              </w:rPr>
            </w:pPr>
            <w:r w:rsidRPr="006D0F12">
              <w:rPr>
                <w:b/>
                <w:sz w:val="18"/>
                <w:szCs w:val="24"/>
                <w:lang w:val="es-ES"/>
              </w:rPr>
              <w:t>50 491</w:t>
            </w:r>
          </w:p>
        </w:tc>
        <w:tc>
          <w:tcPr>
            <w:tcW w:w="669" w:type="dxa"/>
            <w:tcBorders>
              <w:top w:val="single" w:sz="4" w:space="0" w:color="auto"/>
              <w:bottom w:val="single" w:sz="12" w:space="0" w:color="auto"/>
            </w:tcBorders>
            <w:vAlign w:val="bottom"/>
          </w:tcPr>
          <w:p w:rsidR="006D24B0" w:rsidRPr="006D0F12" w:rsidRDefault="006D24B0" w:rsidP="00D5460E">
            <w:pPr>
              <w:suppressAutoHyphens w:val="0"/>
              <w:spacing w:before="80" w:after="80" w:line="220" w:lineRule="exact"/>
              <w:jc w:val="right"/>
              <w:rPr>
                <w:b/>
                <w:sz w:val="18"/>
                <w:szCs w:val="24"/>
                <w:lang w:val="es-ES"/>
              </w:rPr>
            </w:pPr>
            <w:r w:rsidRPr="006D0F12">
              <w:rPr>
                <w:b/>
                <w:sz w:val="18"/>
                <w:szCs w:val="24"/>
                <w:lang w:val="es-ES"/>
              </w:rPr>
              <w:t>53 718</w:t>
            </w:r>
          </w:p>
        </w:tc>
        <w:tc>
          <w:tcPr>
            <w:tcW w:w="668" w:type="dxa"/>
            <w:tcBorders>
              <w:top w:val="single" w:sz="4" w:space="0" w:color="auto"/>
              <w:bottom w:val="single" w:sz="12" w:space="0" w:color="auto"/>
            </w:tcBorders>
            <w:vAlign w:val="bottom"/>
          </w:tcPr>
          <w:p w:rsidR="006D24B0" w:rsidRPr="006D0F12" w:rsidRDefault="006D24B0" w:rsidP="00D5460E">
            <w:pPr>
              <w:suppressAutoHyphens w:val="0"/>
              <w:spacing w:before="80" w:after="80" w:line="220" w:lineRule="exact"/>
              <w:jc w:val="right"/>
              <w:rPr>
                <w:b/>
                <w:sz w:val="18"/>
                <w:szCs w:val="24"/>
                <w:lang w:val="es-ES"/>
              </w:rPr>
            </w:pPr>
            <w:r w:rsidRPr="006D0F12">
              <w:rPr>
                <w:b/>
                <w:sz w:val="18"/>
                <w:szCs w:val="24"/>
                <w:lang w:val="es-ES"/>
              </w:rPr>
              <w:t>23 593</w:t>
            </w:r>
          </w:p>
        </w:tc>
        <w:tc>
          <w:tcPr>
            <w:tcW w:w="668" w:type="dxa"/>
            <w:tcBorders>
              <w:top w:val="single" w:sz="4" w:space="0" w:color="auto"/>
              <w:bottom w:val="single" w:sz="12" w:space="0" w:color="auto"/>
            </w:tcBorders>
            <w:vAlign w:val="bottom"/>
          </w:tcPr>
          <w:p w:rsidR="006D24B0" w:rsidRPr="006D0F12" w:rsidRDefault="006D24B0" w:rsidP="00D5460E">
            <w:pPr>
              <w:suppressAutoHyphens w:val="0"/>
              <w:spacing w:before="80" w:after="80" w:line="220" w:lineRule="exact"/>
              <w:jc w:val="right"/>
              <w:rPr>
                <w:b/>
                <w:sz w:val="18"/>
                <w:szCs w:val="24"/>
                <w:lang w:val="es-ES"/>
              </w:rPr>
            </w:pPr>
            <w:r w:rsidRPr="006D0F12">
              <w:rPr>
                <w:b/>
                <w:sz w:val="18"/>
                <w:szCs w:val="24"/>
                <w:lang w:val="es-ES"/>
              </w:rPr>
              <w:t>22 877</w:t>
            </w:r>
          </w:p>
        </w:tc>
        <w:tc>
          <w:tcPr>
            <w:tcW w:w="669" w:type="dxa"/>
            <w:tcBorders>
              <w:top w:val="single" w:sz="4" w:space="0" w:color="auto"/>
              <w:bottom w:val="single" w:sz="12" w:space="0" w:color="auto"/>
            </w:tcBorders>
            <w:vAlign w:val="bottom"/>
          </w:tcPr>
          <w:p w:rsidR="006D24B0" w:rsidRPr="006D0F12" w:rsidRDefault="006D24B0" w:rsidP="00D5460E">
            <w:pPr>
              <w:suppressAutoHyphens w:val="0"/>
              <w:spacing w:before="80" w:after="80" w:line="220" w:lineRule="exact"/>
              <w:jc w:val="right"/>
              <w:rPr>
                <w:b/>
                <w:sz w:val="18"/>
                <w:szCs w:val="24"/>
                <w:lang w:val="es-ES"/>
              </w:rPr>
            </w:pPr>
            <w:r w:rsidRPr="006D0F12">
              <w:rPr>
                <w:b/>
                <w:sz w:val="18"/>
                <w:szCs w:val="24"/>
                <w:lang w:val="es-ES"/>
              </w:rPr>
              <w:t>24 610</w:t>
            </w:r>
          </w:p>
        </w:tc>
        <w:tc>
          <w:tcPr>
            <w:tcW w:w="668" w:type="dxa"/>
            <w:tcBorders>
              <w:top w:val="single" w:sz="4" w:space="0" w:color="auto"/>
              <w:bottom w:val="single" w:sz="12" w:space="0" w:color="auto"/>
            </w:tcBorders>
            <w:vAlign w:val="bottom"/>
          </w:tcPr>
          <w:p w:rsidR="006D24B0" w:rsidRPr="006D0F12" w:rsidRDefault="006D24B0" w:rsidP="00D5460E">
            <w:pPr>
              <w:suppressAutoHyphens w:val="0"/>
              <w:spacing w:before="80" w:after="80" w:line="220" w:lineRule="exact"/>
              <w:jc w:val="right"/>
              <w:rPr>
                <w:b/>
                <w:sz w:val="18"/>
                <w:szCs w:val="24"/>
                <w:lang w:val="es-ES"/>
              </w:rPr>
            </w:pPr>
            <w:r w:rsidRPr="006D0F12">
              <w:rPr>
                <w:b/>
                <w:sz w:val="18"/>
                <w:szCs w:val="24"/>
                <w:lang w:val="es-ES"/>
              </w:rPr>
              <w:t>24 439</w:t>
            </w:r>
          </w:p>
        </w:tc>
        <w:tc>
          <w:tcPr>
            <w:tcW w:w="668" w:type="dxa"/>
            <w:tcBorders>
              <w:top w:val="single" w:sz="4" w:space="0" w:color="auto"/>
              <w:bottom w:val="single" w:sz="12" w:space="0" w:color="auto"/>
            </w:tcBorders>
            <w:vAlign w:val="bottom"/>
          </w:tcPr>
          <w:p w:rsidR="006D24B0" w:rsidRPr="006D0F12" w:rsidRDefault="006D24B0" w:rsidP="00D5460E">
            <w:pPr>
              <w:suppressAutoHyphens w:val="0"/>
              <w:spacing w:before="80" w:after="80" w:line="220" w:lineRule="exact"/>
              <w:jc w:val="right"/>
              <w:rPr>
                <w:b/>
                <w:sz w:val="18"/>
                <w:szCs w:val="24"/>
                <w:lang w:val="es-ES"/>
              </w:rPr>
            </w:pPr>
            <w:r w:rsidRPr="006D0F12">
              <w:rPr>
                <w:b/>
                <w:sz w:val="18"/>
                <w:szCs w:val="24"/>
                <w:lang w:val="es-ES"/>
              </w:rPr>
              <w:t>25 382</w:t>
            </w:r>
          </w:p>
        </w:tc>
        <w:tc>
          <w:tcPr>
            <w:tcW w:w="669" w:type="dxa"/>
            <w:tcBorders>
              <w:top w:val="single" w:sz="4" w:space="0" w:color="auto"/>
              <w:bottom w:val="single" w:sz="12" w:space="0" w:color="auto"/>
            </w:tcBorders>
            <w:vAlign w:val="bottom"/>
          </w:tcPr>
          <w:p w:rsidR="006D24B0" w:rsidRPr="006D0F12" w:rsidRDefault="006D24B0" w:rsidP="00D5460E">
            <w:pPr>
              <w:suppressAutoHyphens w:val="0"/>
              <w:spacing w:before="80" w:after="80" w:line="220" w:lineRule="exact"/>
              <w:jc w:val="right"/>
              <w:rPr>
                <w:b/>
                <w:sz w:val="18"/>
                <w:szCs w:val="24"/>
                <w:lang w:val="es-ES"/>
              </w:rPr>
            </w:pPr>
            <w:r w:rsidRPr="006D0F12">
              <w:rPr>
                <w:b/>
                <w:sz w:val="18"/>
                <w:szCs w:val="24"/>
                <w:lang w:val="es-ES"/>
              </w:rPr>
              <w:t>26 704</w:t>
            </w:r>
          </w:p>
        </w:tc>
      </w:tr>
    </w:tbl>
    <w:p w:rsidR="006D24B0" w:rsidRPr="006D0F12" w:rsidRDefault="006D24B0" w:rsidP="006D24B0">
      <w:pPr>
        <w:keepNext/>
        <w:keepLines/>
        <w:tabs>
          <w:tab w:val="right" w:pos="851"/>
        </w:tabs>
        <w:spacing w:before="240" w:after="120" w:line="240" w:lineRule="exact"/>
        <w:ind w:left="1134" w:right="1134" w:hanging="1134"/>
        <w:rPr>
          <w:sz w:val="16"/>
          <w:szCs w:val="24"/>
          <w:lang w:val="es-ES"/>
        </w:rPr>
      </w:pPr>
      <w:r w:rsidRPr="006D0F12">
        <w:rPr>
          <w:b/>
          <w:szCs w:val="24"/>
          <w:lang w:val="es-ES"/>
        </w:rPr>
        <w:tab/>
      </w:r>
      <w:r w:rsidRPr="006D0F12">
        <w:rPr>
          <w:b/>
          <w:szCs w:val="24"/>
          <w:lang w:val="es-ES"/>
        </w:rPr>
        <w:tab/>
        <w:t>Distribución por sexo</w:t>
      </w:r>
      <w:r w:rsidR="00027BD1" w:rsidRPr="006D0F12">
        <w:rPr>
          <w:b/>
          <w:szCs w:val="24"/>
          <w:lang w:val="es-ES"/>
        </w:rPr>
        <w:t xml:space="preserve"> </w:t>
      </w:r>
      <w:r w:rsidRPr="006D0F12">
        <w:rPr>
          <w:b/>
          <w:szCs w:val="24"/>
          <w:lang w:val="es-ES"/>
        </w:rPr>
        <w:t xml:space="preserve">y edad de los niños que asistieron a las instituciones de enseñanza preescolar en los distritos </w:t>
      </w:r>
      <w:r w:rsidRPr="006D0F12">
        <w:rPr>
          <w:b/>
          <w:i/>
          <w:szCs w:val="24"/>
          <w:lang w:val="es-ES"/>
        </w:rPr>
        <w:t>(marzes)</w:t>
      </w:r>
      <w:r w:rsidRPr="006D0F12">
        <w:rPr>
          <w:b/>
          <w:szCs w:val="24"/>
          <w:lang w:val="es-ES"/>
        </w:rPr>
        <w:t xml:space="preserve"> y en Ereván, 2007</w:t>
      </w:r>
      <w:r w:rsidR="00A73F87">
        <w:rPr>
          <w:b/>
          <w:szCs w:val="24"/>
          <w:lang w:val="es-ES"/>
        </w:rPr>
        <w:t xml:space="preserve"> </w:t>
      </w:r>
      <w:r w:rsidRPr="006D0F12">
        <w:rPr>
          <w:b/>
          <w:szCs w:val="24"/>
          <w:lang w:val="es-ES"/>
        </w:rPr>
        <w:br/>
      </w:r>
      <w:r w:rsidRPr="00A73F87">
        <w:rPr>
          <w:i/>
          <w:sz w:val="16"/>
          <w:szCs w:val="24"/>
          <w:lang w:val="es-ES"/>
        </w:rPr>
        <w:t>(</w:t>
      </w:r>
      <w:r w:rsidR="00A73F87" w:rsidRPr="00A73F87">
        <w:rPr>
          <w:i/>
          <w:sz w:val="16"/>
          <w:szCs w:val="24"/>
          <w:lang w:val="es-ES"/>
        </w:rPr>
        <w:t>Personas</w:t>
      </w:r>
      <w:r w:rsidRPr="00A73F87">
        <w:rPr>
          <w:i/>
          <w:sz w:val="16"/>
          <w:szCs w:val="24"/>
          <w:lang w:val="es-ES"/>
        </w:rPr>
        <w:t>)</w:t>
      </w:r>
    </w:p>
    <w:tbl>
      <w:tblPr>
        <w:tblW w:w="9639"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689"/>
        <w:gridCol w:w="795"/>
        <w:gridCol w:w="795"/>
        <w:gridCol w:w="795"/>
        <w:gridCol w:w="795"/>
        <w:gridCol w:w="795"/>
        <w:gridCol w:w="795"/>
        <w:gridCol w:w="795"/>
        <w:gridCol w:w="795"/>
        <w:gridCol w:w="795"/>
        <w:gridCol w:w="795"/>
      </w:tblGrid>
      <w:tr w:rsidR="006D24B0" w:rsidRPr="006D0F12">
        <w:trPr>
          <w:tblHeader/>
        </w:trPr>
        <w:tc>
          <w:tcPr>
            <w:tcW w:w="1689" w:type="dxa"/>
            <w:vMerge w:val="restart"/>
            <w:tcBorders>
              <w:top w:val="single" w:sz="4" w:space="0" w:color="auto"/>
              <w:bottom w:val="single" w:sz="12" w:space="0" w:color="auto"/>
            </w:tcBorders>
            <w:vAlign w:val="bottom"/>
          </w:tcPr>
          <w:p w:rsidR="006D24B0" w:rsidRPr="006D0F12" w:rsidRDefault="006D24B0" w:rsidP="00D5460E">
            <w:pPr>
              <w:suppressAutoHyphens w:val="0"/>
              <w:spacing w:before="80" w:after="80" w:line="200" w:lineRule="exact"/>
              <w:rPr>
                <w:i/>
                <w:sz w:val="16"/>
                <w:szCs w:val="24"/>
                <w:lang w:val="es-ES"/>
              </w:rPr>
            </w:pPr>
          </w:p>
        </w:tc>
        <w:tc>
          <w:tcPr>
            <w:tcW w:w="1590" w:type="dxa"/>
            <w:gridSpan w:val="2"/>
            <w:tcBorders>
              <w:top w:val="single" w:sz="4" w:space="0" w:color="auto"/>
              <w:bottom w:val="single" w:sz="4" w:space="0" w:color="auto"/>
              <w:right w:val="single" w:sz="24" w:space="0" w:color="FFFFFF"/>
            </w:tcBorders>
            <w:vAlign w:val="bottom"/>
          </w:tcPr>
          <w:p w:rsidR="006D24B0" w:rsidRPr="006D0F12" w:rsidRDefault="006D24B0" w:rsidP="00D5460E">
            <w:pPr>
              <w:suppressAutoHyphens w:val="0"/>
              <w:spacing w:before="80" w:after="80" w:line="200" w:lineRule="exact"/>
              <w:jc w:val="center"/>
              <w:rPr>
                <w:szCs w:val="24"/>
                <w:lang w:val="es-ES"/>
              </w:rPr>
            </w:pPr>
            <w:r w:rsidRPr="006D0F12">
              <w:rPr>
                <w:i/>
                <w:sz w:val="16"/>
                <w:szCs w:val="24"/>
                <w:lang w:val="es-ES"/>
              </w:rPr>
              <w:t>Menores de 18 meses</w:t>
            </w:r>
          </w:p>
        </w:tc>
        <w:tc>
          <w:tcPr>
            <w:tcW w:w="1590" w:type="dxa"/>
            <w:gridSpan w:val="2"/>
            <w:tcBorders>
              <w:top w:val="single" w:sz="4" w:space="0" w:color="auto"/>
              <w:left w:val="single" w:sz="24" w:space="0" w:color="FFFFFF"/>
              <w:bottom w:val="single" w:sz="4" w:space="0" w:color="auto"/>
              <w:right w:val="single" w:sz="24" w:space="0" w:color="FFFFFF"/>
            </w:tcBorders>
            <w:vAlign w:val="bottom"/>
          </w:tcPr>
          <w:p w:rsidR="006D24B0" w:rsidRPr="006D0F12" w:rsidRDefault="006D24B0" w:rsidP="00D5460E">
            <w:pPr>
              <w:suppressAutoHyphens w:val="0"/>
              <w:spacing w:before="80" w:after="80" w:line="200" w:lineRule="exact"/>
              <w:jc w:val="center"/>
              <w:rPr>
                <w:szCs w:val="24"/>
                <w:lang w:val="es-ES"/>
              </w:rPr>
            </w:pPr>
            <w:r w:rsidRPr="006D0F12">
              <w:rPr>
                <w:i/>
                <w:sz w:val="16"/>
                <w:szCs w:val="24"/>
                <w:lang w:val="es-ES"/>
              </w:rPr>
              <w:t xml:space="preserve">De 18 meses a </w:t>
            </w:r>
            <w:r w:rsidR="00D5460E">
              <w:rPr>
                <w:i/>
                <w:sz w:val="16"/>
                <w:szCs w:val="24"/>
                <w:lang w:val="es-ES"/>
              </w:rPr>
              <w:br/>
            </w:r>
            <w:r w:rsidRPr="006D0F12">
              <w:rPr>
                <w:i/>
                <w:sz w:val="16"/>
                <w:szCs w:val="24"/>
                <w:lang w:val="es-ES"/>
              </w:rPr>
              <w:t>3 años de edad</w:t>
            </w:r>
          </w:p>
        </w:tc>
        <w:tc>
          <w:tcPr>
            <w:tcW w:w="1590" w:type="dxa"/>
            <w:gridSpan w:val="2"/>
            <w:tcBorders>
              <w:top w:val="single" w:sz="4" w:space="0" w:color="auto"/>
              <w:left w:val="single" w:sz="24" w:space="0" w:color="FFFFFF"/>
              <w:bottom w:val="single" w:sz="4" w:space="0" w:color="auto"/>
              <w:right w:val="single" w:sz="24" w:space="0" w:color="FFFFFF"/>
            </w:tcBorders>
            <w:vAlign w:val="bottom"/>
          </w:tcPr>
          <w:p w:rsidR="006D24B0" w:rsidRPr="006D0F12" w:rsidRDefault="006D24B0" w:rsidP="00D5460E">
            <w:pPr>
              <w:suppressAutoHyphens w:val="0"/>
              <w:spacing w:before="80" w:after="80" w:line="200" w:lineRule="exact"/>
              <w:jc w:val="center"/>
              <w:rPr>
                <w:szCs w:val="24"/>
                <w:lang w:val="es-ES"/>
              </w:rPr>
            </w:pPr>
            <w:r w:rsidRPr="006D0F12">
              <w:rPr>
                <w:i/>
                <w:sz w:val="16"/>
                <w:szCs w:val="24"/>
                <w:lang w:val="es-ES"/>
              </w:rPr>
              <w:t xml:space="preserve">De </w:t>
            </w:r>
            <w:smartTag w:uri="urn:schemas-microsoft-com:office:smarttags" w:element="metricconverter">
              <w:smartTagPr>
                <w:attr w:name="ProductID" w:val="3 a"/>
              </w:smartTagPr>
              <w:r w:rsidRPr="006D0F12">
                <w:rPr>
                  <w:i/>
                  <w:sz w:val="16"/>
                  <w:szCs w:val="24"/>
                  <w:lang w:val="es-ES"/>
                </w:rPr>
                <w:t>3 a</w:t>
              </w:r>
            </w:smartTag>
            <w:r w:rsidRPr="006D0F12">
              <w:rPr>
                <w:i/>
                <w:sz w:val="16"/>
                <w:szCs w:val="24"/>
                <w:lang w:val="es-ES"/>
              </w:rPr>
              <w:t xml:space="preserve"> </w:t>
            </w:r>
            <w:r w:rsidR="00D5460E">
              <w:rPr>
                <w:i/>
                <w:sz w:val="16"/>
                <w:szCs w:val="24"/>
                <w:lang w:val="es-ES"/>
              </w:rPr>
              <w:br/>
            </w:r>
            <w:r w:rsidRPr="006D0F12">
              <w:rPr>
                <w:i/>
                <w:sz w:val="16"/>
                <w:szCs w:val="24"/>
                <w:lang w:val="es-ES"/>
              </w:rPr>
              <w:t>5 años de edad</w:t>
            </w:r>
          </w:p>
        </w:tc>
        <w:tc>
          <w:tcPr>
            <w:tcW w:w="1590" w:type="dxa"/>
            <w:gridSpan w:val="2"/>
            <w:tcBorders>
              <w:top w:val="single" w:sz="4" w:space="0" w:color="auto"/>
              <w:left w:val="single" w:sz="24" w:space="0" w:color="FFFFFF"/>
              <w:bottom w:val="single" w:sz="4" w:space="0" w:color="auto"/>
              <w:right w:val="single" w:sz="24" w:space="0" w:color="FFFFFF"/>
            </w:tcBorders>
            <w:vAlign w:val="bottom"/>
          </w:tcPr>
          <w:p w:rsidR="006D24B0" w:rsidRPr="006D0F12" w:rsidRDefault="006D24B0" w:rsidP="00D5460E">
            <w:pPr>
              <w:suppressAutoHyphens w:val="0"/>
              <w:spacing w:before="80" w:after="80" w:line="200" w:lineRule="exact"/>
              <w:jc w:val="center"/>
              <w:rPr>
                <w:szCs w:val="24"/>
                <w:lang w:val="es-ES"/>
              </w:rPr>
            </w:pPr>
            <w:r w:rsidRPr="006D0F12">
              <w:rPr>
                <w:i/>
                <w:sz w:val="16"/>
                <w:szCs w:val="24"/>
                <w:lang w:val="es-ES"/>
              </w:rPr>
              <w:t>6 años de edad</w:t>
            </w:r>
          </w:p>
        </w:tc>
        <w:tc>
          <w:tcPr>
            <w:tcW w:w="1590" w:type="dxa"/>
            <w:gridSpan w:val="2"/>
            <w:tcBorders>
              <w:top w:val="single" w:sz="4" w:space="0" w:color="auto"/>
              <w:left w:val="single" w:sz="24" w:space="0" w:color="FFFFFF"/>
              <w:bottom w:val="single" w:sz="4" w:space="0" w:color="auto"/>
            </w:tcBorders>
            <w:vAlign w:val="bottom"/>
          </w:tcPr>
          <w:p w:rsidR="006D24B0" w:rsidRPr="006D0F12" w:rsidRDefault="006D24B0" w:rsidP="00D5460E">
            <w:pPr>
              <w:suppressAutoHyphens w:val="0"/>
              <w:spacing w:before="80" w:after="80" w:line="200" w:lineRule="exact"/>
              <w:jc w:val="center"/>
              <w:rPr>
                <w:szCs w:val="24"/>
                <w:lang w:val="es-ES"/>
              </w:rPr>
            </w:pPr>
            <w:r w:rsidRPr="006D0F12">
              <w:rPr>
                <w:i/>
                <w:sz w:val="16"/>
                <w:szCs w:val="24"/>
                <w:lang w:val="es-ES"/>
              </w:rPr>
              <w:t>7 años de edad</w:t>
            </w:r>
          </w:p>
        </w:tc>
      </w:tr>
      <w:tr w:rsidR="006D24B0" w:rsidRPr="006D0F12">
        <w:tc>
          <w:tcPr>
            <w:tcW w:w="1689" w:type="dxa"/>
            <w:vMerge/>
            <w:tcBorders>
              <w:top w:val="single" w:sz="12" w:space="0" w:color="auto"/>
              <w:bottom w:val="single" w:sz="12" w:space="0" w:color="auto"/>
            </w:tcBorders>
            <w:vAlign w:val="bottom"/>
          </w:tcPr>
          <w:p w:rsidR="006D24B0" w:rsidRPr="006D0F12" w:rsidRDefault="006D24B0" w:rsidP="00D5460E">
            <w:pPr>
              <w:suppressAutoHyphens w:val="0"/>
              <w:spacing w:before="80" w:after="80" w:line="200" w:lineRule="exact"/>
              <w:rPr>
                <w:i/>
                <w:sz w:val="16"/>
                <w:szCs w:val="24"/>
                <w:lang w:val="es-ES"/>
              </w:rPr>
            </w:pPr>
          </w:p>
        </w:tc>
        <w:tc>
          <w:tcPr>
            <w:tcW w:w="795" w:type="dxa"/>
            <w:tcBorders>
              <w:top w:val="single" w:sz="4" w:space="0" w:color="auto"/>
              <w:bottom w:val="single" w:sz="12" w:space="0" w:color="auto"/>
            </w:tcBorders>
            <w:vAlign w:val="bottom"/>
          </w:tcPr>
          <w:p w:rsidR="006D24B0" w:rsidRPr="006D0F12" w:rsidRDefault="006D24B0" w:rsidP="00D5460E">
            <w:pPr>
              <w:suppressAutoHyphens w:val="0"/>
              <w:spacing w:before="80" w:after="80" w:line="200" w:lineRule="exact"/>
              <w:jc w:val="right"/>
              <w:rPr>
                <w:szCs w:val="24"/>
                <w:lang w:val="es-ES"/>
              </w:rPr>
            </w:pPr>
            <w:r w:rsidRPr="006D0F12">
              <w:rPr>
                <w:b/>
                <w:i/>
                <w:sz w:val="16"/>
                <w:szCs w:val="24"/>
                <w:lang w:val="es-ES"/>
              </w:rPr>
              <w:t>Total</w:t>
            </w:r>
          </w:p>
        </w:tc>
        <w:tc>
          <w:tcPr>
            <w:tcW w:w="795" w:type="dxa"/>
            <w:tcBorders>
              <w:top w:val="single" w:sz="4" w:space="0" w:color="auto"/>
              <w:bottom w:val="single" w:sz="12" w:space="0" w:color="auto"/>
              <w:right w:val="single" w:sz="24" w:space="0" w:color="FFFFFF"/>
            </w:tcBorders>
            <w:vAlign w:val="bottom"/>
          </w:tcPr>
          <w:p w:rsidR="006D24B0" w:rsidRPr="006D0F12" w:rsidRDefault="006D24B0" w:rsidP="00D5460E">
            <w:pPr>
              <w:suppressAutoHyphens w:val="0"/>
              <w:spacing w:before="80" w:after="80" w:line="200" w:lineRule="exact"/>
              <w:jc w:val="right"/>
              <w:rPr>
                <w:szCs w:val="24"/>
                <w:lang w:val="es-ES"/>
              </w:rPr>
            </w:pPr>
            <w:r w:rsidRPr="006D0F12">
              <w:rPr>
                <w:i/>
                <w:sz w:val="16"/>
                <w:szCs w:val="24"/>
                <w:lang w:val="es-ES"/>
              </w:rPr>
              <w:t>Niñas</w:t>
            </w:r>
          </w:p>
        </w:tc>
        <w:tc>
          <w:tcPr>
            <w:tcW w:w="795" w:type="dxa"/>
            <w:tcBorders>
              <w:top w:val="single" w:sz="4" w:space="0" w:color="auto"/>
              <w:left w:val="single" w:sz="24" w:space="0" w:color="FFFFFF"/>
              <w:bottom w:val="single" w:sz="12" w:space="0" w:color="auto"/>
            </w:tcBorders>
            <w:vAlign w:val="bottom"/>
          </w:tcPr>
          <w:p w:rsidR="006D24B0" w:rsidRPr="006D0F12" w:rsidRDefault="006D24B0" w:rsidP="00D5460E">
            <w:pPr>
              <w:suppressAutoHyphens w:val="0"/>
              <w:spacing w:before="80" w:after="80" w:line="200" w:lineRule="exact"/>
              <w:jc w:val="right"/>
              <w:rPr>
                <w:szCs w:val="24"/>
                <w:lang w:val="es-ES"/>
              </w:rPr>
            </w:pPr>
            <w:r w:rsidRPr="006D0F12">
              <w:rPr>
                <w:b/>
                <w:i/>
                <w:sz w:val="16"/>
                <w:szCs w:val="24"/>
                <w:lang w:val="es-ES"/>
              </w:rPr>
              <w:t>Total</w:t>
            </w:r>
          </w:p>
        </w:tc>
        <w:tc>
          <w:tcPr>
            <w:tcW w:w="795" w:type="dxa"/>
            <w:tcBorders>
              <w:top w:val="single" w:sz="4" w:space="0" w:color="auto"/>
              <w:bottom w:val="single" w:sz="12" w:space="0" w:color="auto"/>
              <w:right w:val="single" w:sz="24" w:space="0" w:color="FFFFFF"/>
            </w:tcBorders>
            <w:vAlign w:val="bottom"/>
          </w:tcPr>
          <w:p w:rsidR="006D24B0" w:rsidRPr="006D0F12" w:rsidRDefault="006D24B0" w:rsidP="00D5460E">
            <w:pPr>
              <w:suppressAutoHyphens w:val="0"/>
              <w:spacing w:before="80" w:after="80" w:line="200" w:lineRule="exact"/>
              <w:jc w:val="right"/>
              <w:rPr>
                <w:szCs w:val="24"/>
                <w:lang w:val="es-ES"/>
              </w:rPr>
            </w:pPr>
            <w:r w:rsidRPr="006D0F12">
              <w:rPr>
                <w:i/>
                <w:sz w:val="16"/>
                <w:szCs w:val="24"/>
                <w:lang w:val="es-ES"/>
              </w:rPr>
              <w:t>Niñas</w:t>
            </w:r>
          </w:p>
        </w:tc>
        <w:tc>
          <w:tcPr>
            <w:tcW w:w="795" w:type="dxa"/>
            <w:tcBorders>
              <w:top w:val="single" w:sz="4" w:space="0" w:color="auto"/>
              <w:left w:val="single" w:sz="24" w:space="0" w:color="FFFFFF"/>
              <w:bottom w:val="single" w:sz="12" w:space="0" w:color="auto"/>
            </w:tcBorders>
            <w:vAlign w:val="bottom"/>
          </w:tcPr>
          <w:p w:rsidR="006D24B0" w:rsidRPr="006D0F12" w:rsidRDefault="006D24B0" w:rsidP="00D5460E">
            <w:pPr>
              <w:suppressAutoHyphens w:val="0"/>
              <w:spacing w:before="80" w:after="80" w:line="200" w:lineRule="exact"/>
              <w:jc w:val="right"/>
              <w:rPr>
                <w:szCs w:val="24"/>
                <w:lang w:val="es-ES"/>
              </w:rPr>
            </w:pPr>
            <w:r w:rsidRPr="006D0F12">
              <w:rPr>
                <w:b/>
                <w:i/>
                <w:sz w:val="16"/>
                <w:szCs w:val="24"/>
                <w:lang w:val="es-ES"/>
              </w:rPr>
              <w:t>Total</w:t>
            </w:r>
          </w:p>
        </w:tc>
        <w:tc>
          <w:tcPr>
            <w:tcW w:w="795" w:type="dxa"/>
            <w:tcBorders>
              <w:top w:val="single" w:sz="4" w:space="0" w:color="auto"/>
              <w:bottom w:val="single" w:sz="12" w:space="0" w:color="auto"/>
              <w:right w:val="single" w:sz="24" w:space="0" w:color="FFFFFF"/>
            </w:tcBorders>
            <w:vAlign w:val="bottom"/>
          </w:tcPr>
          <w:p w:rsidR="006D24B0" w:rsidRPr="006D0F12" w:rsidRDefault="006D24B0" w:rsidP="00D5460E">
            <w:pPr>
              <w:suppressAutoHyphens w:val="0"/>
              <w:spacing w:before="80" w:after="80" w:line="200" w:lineRule="exact"/>
              <w:jc w:val="right"/>
              <w:rPr>
                <w:szCs w:val="24"/>
                <w:lang w:val="es-ES"/>
              </w:rPr>
            </w:pPr>
            <w:r w:rsidRPr="006D0F12">
              <w:rPr>
                <w:i/>
                <w:sz w:val="16"/>
                <w:szCs w:val="24"/>
                <w:lang w:val="es-ES"/>
              </w:rPr>
              <w:t>Niñas</w:t>
            </w:r>
          </w:p>
        </w:tc>
        <w:tc>
          <w:tcPr>
            <w:tcW w:w="795" w:type="dxa"/>
            <w:tcBorders>
              <w:top w:val="single" w:sz="4" w:space="0" w:color="auto"/>
              <w:left w:val="single" w:sz="24" w:space="0" w:color="FFFFFF"/>
              <w:bottom w:val="single" w:sz="12" w:space="0" w:color="auto"/>
            </w:tcBorders>
            <w:vAlign w:val="bottom"/>
          </w:tcPr>
          <w:p w:rsidR="006D24B0" w:rsidRPr="006D0F12" w:rsidRDefault="006D24B0" w:rsidP="00D5460E">
            <w:pPr>
              <w:suppressAutoHyphens w:val="0"/>
              <w:spacing w:before="80" w:after="80" w:line="200" w:lineRule="exact"/>
              <w:jc w:val="right"/>
              <w:rPr>
                <w:szCs w:val="24"/>
                <w:lang w:val="es-ES"/>
              </w:rPr>
            </w:pPr>
            <w:r w:rsidRPr="006D0F12">
              <w:rPr>
                <w:b/>
                <w:i/>
                <w:sz w:val="16"/>
                <w:szCs w:val="24"/>
                <w:lang w:val="es-ES"/>
              </w:rPr>
              <w:t>Total</w:t>
            </w:r>
          </w:p>
        </w:tc>
        <w:tc>
          <w:tcPr>
            <w:tcW w:w="795" w:type="dxa"/>
            <w:tcBorders>
              <w:top w:val="single" w:sz="4" w:space="0" w:color="auto"/>
              <w:bottom w:val="single" w:sz="12" w:space="0" w:color="auto"/>
              <w:right w:val="single" w:sz="24" w:space="0" w:color="FFFFFF"/>
            </w:tcBorders>
            <w:vAlign w:val="bottom"/>
          </w:tcPr>
          <w:p w:rsidR="006D24B0" w:rsidRPr="006D0F12" w:rsidRDefault="006D24B0" w:rsidP="00D5460E">
            <w:pPr>
              <w:suppressAutoHyphens w:val="0"/>
              <w:spacing w:before="80" w:after="80" w:line="200" w:lineRule="exact"/>
              <w:jc w:val="right"/>
              <w:rPr>
                <w:szCs w:val="24"/>
                <w:lang w:val="es-ES"/>
              </w:rPr>
            </w:pPr>
            <w:r w:rsidRPr="006D0F12">
              <w:rPr>
                <w:i/>
                <w:sz w:val="16"/>
                <w:szCs w:val="24"/>
                <w:lang w:val="es-ES"/>
              </w:rPr>
              <w:t>Niñas</w:t>
            </w:r>
          </w:p>
        </w:tc>
        <w:tc>
          <w:tcPr>
            <w:tcW w:w="795" w:type="dxa"/>
            <w:tcBorders>
              <w:top w:val="single" w:sz="4" w:space="0" w:color="auto"/>
              <w:left w:val="single" w:sz="24" w:space="0" w:color="FFFFFF"/>
              <w:bottom w:val="single" w:sz="12" w:space="0" w:color="auto"/>
            </w:tcBorders>
            <w:vAlign w:val="bottom"/>
          </w:tcPr>
          <w:p w:rsidR="006D24B0" w:rsidRPr="006D0F12" w:rsidRDefault="006D24B0" w:rsidP="00D5460E">
            <w:pPr>
              <w:suppressAutoHyphens w:val="0"/>
              <w:spacing w:before="80" w:after="80" w:line="200" w:lineRule="exact"/>
              <w:jc w:val="right"/>
              <w:rPr>
                <w:szCs w:val="24"/>
                <w:lang w:val="es-ES"/>
              </w:rPr>
            </w:pPr>
            <w:r w:rsidRPr="006D0F12">
              <w:rPr>
                <w:b/>
                <w:i/>
                <w:sz w:val="16"/>
                <w:szCs w:val="24"/>
                <w:lang w:val="es-ES"/>
              </w:rPr>
              <w:t>Total</w:t>
            </w:r>
          </w:p>
        </w:tc>
        <w:tc>
          <w:tcPr>
            <w:tcW w:w="795" w:type="dxa"/>
            <w:tcBorders>
              <w:top w:val="single" w:sz="4" w:space="0" w:color="auto"/>
              <w:bottom w:val="single" w:sz="12" w:space="0" w:color="auto"/>
            </w:tcBorders>
            <w:vAlign w:val="bottom"/>
          </w:tcPr>
          <w:p w:rsidR="006D24B0" w:rsidRPr="006D0F12" w:rsidRDefault="006D24B0" w:rsidP="00D5460E">
            <w:pPr>
              <w:suppressAutoHyphens w:val="0"/>
              <w:spacing w:before="80" w:after="80" w:line="200" w:lineRule="exact"/>
              <w:jc w:val="right"/>
              <w:rPr>
                <w:szCs w:val="24"/>
                <w:lang w:val="es-ES"/>
              </w:rPr>
            </w:pPr>
            <w:r w:rsidRPr="006D0F12">
              <w:rPr>
                <w:i/>
                <w:sz w:val="16"/>
                <w:szCs w:val="24"/>
                <w:lang w:val="es-ES"/>
              </w:rPr>
              <w:t>Niñas</w:t>
            </w:r>
          </w:p>
        </w:tc>
      </w:tr>
      <w:tr w:rsidR="006D24B0" w:rsidRPr="006D0F12">
        <w:tc>
          <w:tcPr>
            <w:tcW w:w="1689" w:type="dxa"/>
            <w:tcBorders>
              <w:top w:val="single" w:sz="12" w:space="0" w:color="auto"/>
            </w:tcBorders>
            <w:vAlign w:val="bottom"/>
          </w:tcPr>
          <w:p w:rsidR="006D24B0" w:rsidRPr="006D0F12" w:rsidRDefault="006D24B0" w:rsidP="00D5460E">
            <w:pPr>
              <w:suppressAutoHyphens w:val="0"/>
              <w:spacing w:before="40" w:after="40" w:line="220" w:lineRule="exact"/>
              <w:rPr>
                <w:szCs w:val="24"/>
                <w:lang w:val="es-ES"/>
              </w:rPr>
            </w:pPr>
            <w:r w:rsidRPr="006D0F12">
              <w:rPr>
                <w:sz w:val="18"/>
                <w:szCs w:val="24"/>
                <w:lang w:val="es-ES"/>
              </w:rPr>
              <w:t>Ereván</w:t>
            </w:r>
          </w:p>
        </w:tc>
        <w:tc>
          <w:tcPr>
            <w:tcW w:w="795" w:type="dxa"/>
            <w:tcBorders>
              <w:top w:val="single" w:sz="12" w:space="0" w:color="auto"/>
            </w:tcBorders>
            <w:vAlign w:val="bottom"/>
          </w:tcPr>
          <w:p w:rsidR="006D24B0" w:rsidRPr="006D0F12" w:rsidRDefault="006D24B0" w:rsidP="00D5460E">
            <w:pPr>
              <w:suppressAutoHyphens w:val="0"/>
              <w:spacing w:before="40" w:after="40" w:line="220" w:lineRule="exact"/>
              <w:jc w:val="right"/>
              <w:rPr>
                <w:b/>
                <w:sz w:val="18"/>
                <w:szCs w:val="24"/>
                <w:lang w:val="es-ES"/>
              </w:rPr>
            </w:pPr>
            <w:r w:rsidRPr="006D0F12">
              <w:rPr>
                <w:b/>
                <w:sz w:val="18"/>
                <w:szCs w:val="24"/>
                <w:lang w:val="es-ES"/>
              </w:rPr>
              <w:t>107</w:t>
            </w:r>
          </w:p>
        </w:tc>
        <w:tc>
          <w:tcPr>
            <w:tcW w:w="795" w:type="dxa"/>
            <w:tcBorders>
              <w:top w:val="single" w:sz="12" w:space="0" w:color="auto"/>
            </w:tcBorders>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56</w:t>
            </w:r>
          </w:p>
        </w:tc>
        <w:tc>
          <w:tcPr>
            <w:tcW w:w="795" w:type="dxa"/>
            <w:tcBorders>
              <w:top w:val="single" w:sz="12" w:space="0" w:color="auto"/>
            </w:tcBorders>
            <w:vAlign w:val="bottom"/>
          </w:tcPr>
          <w:p w:rsidR="006D24B0" w:rsidRPr="006D0F12" w:rsidRDefault="006D24B0" w:rsidP="00D5460E">
            <w:pPr>
              <w:suppressAutoHyphens w:val="0"/>
              <w:spacing w:before="40" w:after="40" w:line="220" w:lineRule="exact"/>
              <w:jc w:val="right"/>
              <w:rPr>
                <w:b/>
                <w:sz w:val="18"/>
                <w:szCs w:val="24"/>
                <w:lang w:val="es-ES"/>
              </w:rPr>
            </w:pPr>
            <w:r w:rsidRPr="006D0F12">
              <w:rPr>
                <w:b/>
                <w:sz w:val="18"/>
                <w:szCs w:val="24"/>
                <w:lang w:val="es-ES"/>
              </w:rPr>
              <w:t>3 756</w:t>
            </w:r>
          </w:p>
        </w:tc>
        <w:tc>
          <w:tcPr>
            <w:tcW w:w="795" w:type="dxa"/>
            <w:tcBorders>
              <w:top w:val="single" w:sz="12" w:space="0" w:color="auto"/>
            </w:tcBorders>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1 839</w:t>
            </w:r>
          </w:p>
        </w:tc>
        <w:tc>
          <w:tcPr>
            <w:tcW w:w="795" w:type="dxa"/>
            <w:tcBorders>
              <w:top w:val="single" w:sz="12" w:space="0" w:color="auto"/>
            </w:tcBorders>
            <w:vAlign w:val="bottom"/>
          </w:tcPr>
          <w:p w:rsidR="006D24B0" w:rsidRPr="006D0F12" w:rsidRDefault="006D24B0" w:rsidP="00D5460E">
            <w:pPr>
              <w:suppressAutoHyphens w:val="0"/>
              <w:spacing w:before="40" w:after="40" w:line="220" w:lineRule="exact"/>
              <w:jc w:val="right"/>
              <w:rPr>
                <w:b/>
                <w:sz w:val="18"/>
                <w:szCs w:val="24"/>
                <w:lang w:val="es-ES"/>
              </w:rPr>
            </w:pPr>
            <w:r w:rsidRPr="006D0F12">
              <w:rPr>
                <w:b/>
                <w:sz w:val="18"/>
                <w:szCs w:val="24"/>
                <w:lang w:val="es-ES"/>
              </w:rPr>
              <w:t>12 017</w:t>
            </w:r>
          </w:p>
        </w:tc>
        <w:tc>
          <w:tcPr>
            <w:tcW w:w="795" w:type="dxa"/>
            <w:tcBorders>
              <w:top w:val="single" w:sz="12" w:space="0" w:color="auto"/>
            </w:tcBorders>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5 918</w:t>
            </w:r>
          </w:p>
        </w:tc>
        <w:tc>
          <w:tcPr>
            <w:tcW w:w="795" w:type="dxa"/>
            <w:tcBorders>
              <w:top w:val="single" w:sz="12" w:space="0" w:color="auto"/>
            </w:tcBorders>
            <w:vAlign w:val="bottom"/>
          </w:tcPr>
          <w:p w:rsidR="006D24B0" w:rsidRPr="006D0F12" w:rsidRDefault="006D24B0" w:rsidP="00D5460E">
            <w:pPr>
              <w:suppressAutoHyphens w:val="0"/>
              <w:spacing w:before="40" w:after="40" w:line="220" w:lineRule="exact"/>
              <w:jc w:val="right"/>
              <w:rPr>
                <w:b/>
                <w:sz w:val="18"/>
                <w:szCs w:val="24"/>
                <w:lang w:val="es-ES"/>
              </w:rPr>
            </w:pPr>
            <w:r w:rsidRPr="006D0F12">
              <w:rPr>
                <w:b/>
                <w:sz w:val="18"/>
                <w:szCs w:val="24"/>
                <w:lang w:val="es-ES"/>
              </w:rPr>
              <w:t>6 119</w:t>
            </w:r>
          </w:p>
        </w:tc>
        <w:tc>
          <w:tcPr>
            <w:tcW w:w="795" w:type="dxa"/>
            <w:tcBorders>
              <w:top w:val="single" w:sz="12" w:space="0" w:color="auto"/>
            </w:tcBorders>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2 998</w:t>
            </w:r>
          </w:p>
        </w:tc>
        <w:tc>
          <w:tcPr>
            <w:tcW w:w="795" w:type="dxa"/>
            <w:tcBorders>
              <w:top w:val="single" w:sz="12" w:space="0" w:color="auto"/>
            </w:tcBorders>
            <w:vAlign w:val="bottom"/>
          </w:tcPr>
          <w:p w:rsidR="006D24B0" w:rsidRPr="006D0F12" w:rsidRDefault="006D24B0" w:rsidP="00D5460E">
            <w:pPr>
              <w:suppressAutoHyphens w:val="0"/>
              <w:spacing w:before="40" w:after="40" w:line="220" w:lineRule="exact"/>
              <w:jc w:val="right"/>
              <w:rPr>
                <w:b/>
                <w:sz w:val="18"/>
                <w:szCs w:val="24"/>
                <w:lang w:val="es-ES"/>
              </w:rPr>
            </w:pPr>
            <w:r w:rsidRPr="006D0F12">
              <w:rPr>
                <w:b/>
                <w:sz w:val="18"/>
                <w:szCs w:val="24"/>
                <w:lang w:val="es-ES"/>
              </w:rPr>
              <w:t>888</w:t>
            </w:r>
          </w:p>
        </w:tc>
        <w:tc>
          <w:tcPr>
            <w:tcW w:w="795" w:type="dxa"/>
            <w:tcBorders>
              <w:top w:val="single" w:sz="12" w:space="0" w:color="auto"/>
            </w:tcBorders>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461</w:t>
            </w:r>
          </w:p>
        </w:tc>
      </w:tr>
      <w:tr w:rsidR="006D24B0" w:rsidRPr="006D0F12">
        <w:tc>
          <w:tcPr>
            <w:tcW w:w="1689" w:type="dxa"/>
            <w:vAlign w:val="bottom"/>
          </w:tcPr>
          <w:p w:rsidR="006D24B0" w:rsidRPr="006D0F12" w:rsidRDefault="006D24B0" w:rsidP="00D5460E">
            <w:pPr>
              <w:suppressAutoHyphens w:val="0"/>
              <w:spacing w:before="40" w:after="40" w:line="220" w:lineRule="exact"/>
              <w:rPr>
                <w:szCs w:val="24"/>
                <w:lang w:val="es-ES"/>
              </w:rPr>
            </w:pPr>
            <w:r w:rsidRPr="006D0F12">
              <w:rPr>
                <w:sz w:val="18"/>
                <w:szCs w:val="24"/>
                <w:lang w:val="es-ES"/>
              </w:rPr>
              <w:t>Aragatsotn</w:t>
            </w:r>
          </w:p>
        </w:tc>
        <w:tc>
          <w:tcPr>
            <w:tcW w:w="795" w:type="dxa"/>
            <w:vAlign w:val="bottom"/>
          </w:tcPr>
          <w:p w:rsidR="006D24B0" w:rsidRPr="006D0F12" w:rsidRDefault="006D24B0" w:rsidP="00D5460E">
            <w:pPr>
              <w:suppressAutoHyphens w:val="0"/>
              <w:spacing w:before="40" w:after="40" w:line="220" w:lineRule="exact"/>
              <w:jc w:val="right"/>
              <w:rPr>
                <w:b/>
                <w:sz w:val="18"/>
                <w:szCs w:val="24"/>
                <w:lang w:val="es-ES"/>
              </w:rPr>
            </w:pPr>
            <w:r w:rsidRPr="006D0F12">
              <w:rPr>
                <w:b/>
                <w:sz w:val="18"/>
                <w:szCs w:val="24"/>
                <w:lang w:val="es-ES"/>
              </w:rPr>
              <w:t>-</w:t>
            </w:r>
          </w:p>
        </w:tc>
        <w:tc>
          <w:tcPr>
            <w:tcW w:w="795" w:type="dxa"/>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w:t>
            </w:r>
          </w:p>
        </w:tc>
        <w:tc>
          <w:tcPr>
            <w:tcW w:w="795" w:type="dxa"/>
            <w:vAlign w:val="bottom"/>
          </w:tcPr>
          <w:p w:rsidR="006D24B0" w:rsidRPr="006D0F12" w:rsidRDefault="006D24B0" w:rsidP="00D5460E">
            <w:pPr>
              <w:suppressAutoHyphens w:val="0"/>
              <w:spacing w:before="40" w:after="40" w:line="220" w:lineRule="exact"/>
              <w:jc w:val="right"/>
              <w:rPr>
                <w:b/>
                <w:sz w:val="18"/>
                <w:szCs w:val="24"/>
                <w:lang w:val="es-ES"/>
              </w:rPr>
            </w:pPr>
            <w:r w:rsidRPr="006D0F12">
              <w:rPr>
                <w:b/>
                <w:sz w:val="18"/>
                <w:szCs w:val="24"/>
                <w:lang w:val="es-ES"/>
              </w:rPr>
              <w:t>125</w:t>
            </w:r>
          </w:p>
        </w:tc>
        <w:tc>
          <w:tcPr>
            <w:tcW w:w="795" w:type="dxa"/>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63</w:t>
            </w:r>
          </w:p>
        </w:tc>
        <w:tc>
          <w:tcPr>
            <w:tcW w:w="795" w:type="dxa"/>
            <w:vAlign w:val="bottom"/>
          </w:tcPr>
          <w:p w:rsidR="006D24B0" w:rsidRPr="006D0F12" w:rsidRDefault="006D24B0" w:rsidP="00D5460E">
            <w:pPr>
              <w:suppressAutoHyphens w:val="0"/>
              <w:spacing w:before="40" w:after="40" w:line="220" w:lineRule="exact"/>
              <w:jc w:val="right"/>
              <w:rPr>
                <w:b/>
                <w:sz w:val="18"/>
                <w:szCs w:val="24"/>
                <w:lang w:val="es-ES"/>
              </w:rPr>
            </w:pPr>
            <w:r w:rsidRPr="006D0F12">
              <w:rPr>
                <w:b/>
                <w:sz w:val="18"/>
                <w:szCs w:val="24"/>
                <w:lang w:val="es-ES"/>
              </w:rPr>
              <w:t>225</w:t>
            </w:r>
          </w:p>
        </w:tc>
        <w:tc>
          <w:tcPr>
            <w:tcW w:w="795" w:type="dxa"/>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119</w:t>
            </w:r>
          </w:p>
        </w:tc>
        <w:tc>
          <w:tcPr>
            <w:tcW w:w="795" w:type="dxa"/>
            <w:vAlign w:val="bottom"/>
          </w:tcPr>
          <w:p w:rsidR="006D24B0" w:rsidRPr="006D0F12" w:rsidRDefault="006D24B0" w:rsidP="00D5460E">
            <w:pPr>
              <w:suppressAutoHyphens w:val="0"/>
              <w:spacing w:before="40" w:after="40" w:line="220" w:lineRule="exact"/>
              <w:jc w:val="right"/>
              <w:rPr>
                <w:b/>
                <w:sz w:val="18"/>
                <w:szCs w:val="24"/>
                <w:lang w:val="es-ES"/>
              </w:rPr>
            </w:pPr>
            <w:r w:rsidRPr="006D0F12">
              <w:rPr>
                <w:b/>
                <w:sz w:val="18"/>
                <w:szCs w:val="24"/>
                <w:lang w:val="es-ES"/>
              </w:rPr>
              <w:t>369</w:t>
            </w:r>
          </w:p>
        </w:tc>
        <w:tc>
          <w:tcPr>
            <w:tcW w:w="795" w:type="dxa"/>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144</w:t>
            </w:r>
          </w:p>
        </w:tc>
        <w:tc>
          <w:tcPr>
            <w:tcW w:w="795" w:type="dxa"/>
            <w:vAlign w:val="bottom"/>
          </w:tcPr>
          <w:p w:rsidR="006D24B0" w:rsidRPr="006D0F12" w:rsidRDefault="006D24B0" w:rsidP="00D5460E">
            <w:pPr>
              <w:suppressAutoHyphens w:val="0"/>
              <w:spacing w:before="40" w:after="40" w:line="220" w:lineRule="exact"/>
              <w:jc w:val="right"/>
              <w:rPr>
                <w:b/>
                <w:sz w:val="18"/>
                <w:szCs w:val="24"/>
                <w:lang w:val="es-ES"/>
              </w:rPr>
            </w:pPr>
            <w:r w:rsidRPr="006D0F12">
              <w:rPr>
                <w:b/>
                <w:sz w:val="18"/>
                <w:szCs w:val="24"/>
                <w:lang w:val="es-ES"/>
              </w:rPr>
              <w:t>83</w:t>
            </w:r>
          </w:p>
        </w:tc>
        <w:tc>
          <w:tcPr>
            <w:tcW w:w="795" w:type="dxa"/>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60</w:t>
            </w:r>
          </w:p>
        </w:tc>
      </w:tr>
      <w:tr w:rsidR="006D24B0" w:rsidRPr="006D0F12">
        <w:tc>
          <w:tcPr>
            <w:tcW w:w="1689" w:type="dxa"/>
            <w:vAlign w:val="bottom"/>
          </w:tcPr>
          <w:p w:rsidR="006D24B0" w:rsidRPr="006D0F12" w:rsidRDefault="006D24B0" w:rsidP="00D5460E">
            <w:pPr>
              <w:suppressAutoHyphens w:val="0"/>
              <w:spacing w:before="40" w:after="40" w:line="220" w:lineRule="exact"/>
              <w:rPr>
                <w:szCs w:val="24"/>
                <w:lang w:val="es-ES"/>
              </w:rPr>
            </w:pPr>
            <w:r w:rsidRPr="006D0F12">
              <w:rPr>
                <w:sz w:val="18"/>
                <w:szCs w:val="24"/>
                <w:lang w:val="es-ES"/>
              </w:rPr>
              <w:t>Ararat</w:t>
            </w:r>
          </w:p>
        </w:tc>
        <w:tc>
          <w:tcPr>
            <w:tcW w:w="795" w:type="dxa"/>
            <w:vAlign w:val="bottom"/>
          </w:tcPr>
          <w:p w:rsidR="006D24B0" w:rsidRPr="006D0F12" w:rsidRDefault="006D24B0" w:rsidP="00D5460E">
            <w:pPr>
              <w:suppressAutoHyphens w:val="0"/>
              <w:spacing w:before="40" w:after="40" w:line="220" w:lineRule="exact"/>
              <w:jc w:val="right"/>
              <w:rPr>
                <w:b/>
                <w:sz w:val="18"/>
                <w:szCs w:val="24"/>
                <w:lang w:val="es-ES"/>
              </w:rPr>
            </w:pPr>
            <w:r w:rsidRPr="006D0F12">
              <w:rPr>
                <w:b/>
                <w:sz w:val="18"/>
                <w:szCs w:val="24"/>
                <w:lang w:val="es-ES"/>
              </w:rPr>
              <w:t>18</w:t>
            </w:r>
          </w:p>
        </w:tc>
        <w:tc>
          <w:tcPr>
            <w:tcW w:w="795" w:type="dxa"/>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9</w:t>
            </w:r>
          </w:p>
        </w:tc>
        <w:tc>
          <w:tcPr>
            <w:tcW w:w="795" w:type="dxa"/>
            <w:vAlign w:val="bottom"/>
          </w:tcPr>
          <w:p w:rsidR="006D24B0" w:rsidRPr="006D0F12" w:rsidRDefault="006D24B0" w:rsidP="00D5460E">
            <w:pPr>
              <w:suppressAutoHyphens w:val="0"/>
              <w:spacing w:before="40" w:after="40" w:line="220" w:lineRule="exact"/>
              <w:jc w:val="right"/>
              <w:rPr>
                <w:b/>
                <w:sz w:val="18"/>
                <w:szCs w:val="24"/>
                <w:lang w:val="es-ES"/>
              </w:rPr>
            </w:pPr>
            <w:r w:rsidRPr="006D0F12">
              <w:rPr>
                <w:b/>
                <w:sz w:val="18"/>
                <w:szCs w:val="24"/>
                <w:lang w:val="es-ES"/>
              </w:rPr>
              <w:t>475</w:t>
            </w:r>
          </w:p>
        </w:tc>
        <w:tc>
          <w:tcPr>
            <w:tcW w:w="795" w:type="dxa"/>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263</w:t>
            </w:r>
          </w:p>
        </w:tc>
        <w:tc>
          <w:tcPr>
            <w:tcW w:w="795" w:type="dxa"/>
            <w:vAlign w:val="bottom"/>
          </w:tcPr>
          <w:p w:rsidR="006D24B0" w:rsidRPr="006D0F12" w:rsidRDefault="006D24B0" w:rsidP="00D5460E">
            <w:pPr>
              <w:suppressAutoHyphens w:val="0"/>
              <w:spacing w:before="40" w:after="40" w:line="220" w:lineRule="exact"/>
              <w:jc w:val="right"/>
              <w:rPr>
                <w:b/>
                <w:sz w:val="18"/>
                <w:szCs w:val="24"/>
                <w:lang w:val="es-ES"/>
              </w:rPr>
            </w:pPr>
            <w:r w:rsidRPr="006D0F12">
              <w:rPr>
                <w:b/>
                <w:sz w:val="18"/>
                <w:szCs w:val="24"/>
                <w:lang w:val="es-ES"/>
              </w:rPr>
              <w:t>2 150</w:t>
            </w:r>
          </w:p>
        </w:tc>
        <w:tc>
          <w:tcPr>
            <w:tcW w:w="795" w:type="dxa"/>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1 057</w:t>
            </w:r>
          </w:p>
        </w:tc>
        <w:tc>
          <w:tcPr>
            <w:tcW w:w="795" w:type="dxa"/>
            <w:vAlign w:val="bottom"/>
          </w:tcPr>
          <w:p w:rsidR="006D24B0" w:rsidRPr="006D0F12" w:rsidRDefault="006D24B0" w:rsidP="00D5460E">
            <w:pPr>
              <w:suppressAutoHyphens w:val="0"/>
              <w:spacing w:before="40" w:after="40" w:line="220" w:lineRule="exact"/>
              <w:jc w:val="right"/>
              <w:rPr>
                <w:b/>
                <w:sz w:val="18"/>
                <w:szCs w:val="24"/>
                <w:lang w:val="es-ES"/>
              </w:rPr>
            </w:pPr>
            <w:r w:rsidRPr="006D0F12">
              <w:rPr>
                <w:b/>
                <w:sz w:val="18"/>
                <w:szCs w:val="24"/>
                <w:lang w:val="es-ES"/>
              </w:rPr>
              <w:t>1 091</w:t>
            </w:r>
          </w:p>
        </w:tc>
        <w:tc>
          <w:tcPr>
            <w:tcW w:w="795" w:type="dxa"/>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568</w:t>
            </w:r>
          </w:p>
        </w:tc>
        <w:tc>
          <w:tcPr>
            <w:tcW w:w="795" w:type="dxa"/>
            <w:vAlign w:val="bottom"/>
          </w:tcPr>
          <w:p w:rsidR="006D24B0" w:rsidRPr="006D0F12" w:rsidRDefault="006D24B0" w:rsidP="00D5460E">
            <w:pPr>
              <w:suppressAutoHyphens w:val="0"/>
              <w:spacing w:before="40" w:after="40" w:line="220" w:lineRule="exact"/>
              <w:jc w:val="right"/>
              <w:rPr>
                <w:b/>
                <w:sz w:val="18"/>
                <w:szCs w:val="24"/>
                <w:lang w:val="es-ES"/>
              </w:rPr>
            </w:pPr>
            <w:r w:rsidRPr="006D0F12">
              <w:rPr>
                <w:b/>
                <w:sz w:val="18"/>
                <w:szCs w:val="24"/>
                <w:lang w:val="es-ES"/>
              </w:rPr>
              <w:t>170</w:t>
            </w:r>
          </w:p>
        </w:tc>
        <w:tc>
          <w:tcPr>
            <w:tcW w:w="795" w:type="dxa"/>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103</w:t>
            </w:r>
          </w:p>
        </w:tc>
      </w:tr>
      <w:tr w:rsidR="006D24B0" w:rsidRPr="006D0F12">
        <w:tc>
          <w:tcPr>
            <w:tcW w:w="1689" w:type="dxa"/>
            <w:vAlign w:val="bottom"/>
          </w:tcPr>
          <w:p w:rsidR="006D24B0" w:rsidRPr="006D0F12" w:rsidRDefault="006D24B0" w:rsidP="00D5460E">
            <w:pPr>
              <w:suppressAutoHyphens w:val="0"/>
              <w:spacing w:before="40" w:after="40" w:line="220" w:lineRule="exact"/>
              <w:rPr>
                <w:szCs w:val="24"/>
                <w:lang w:val="es-ES"/>
              </w:rPr>
            </w:pPr>
            <w:r w:rsidRPr="006D0F12">
              <w:rPr>
                <w:sz w:val="18"/>
                <w:szCs w:val="24"/>
                <w:lang w:val="es-ES"/>
              </w:rPr>
              <w:t>Armavir</w:t>
            </w:r>
          </w:p>
        </w:tc>
        <w:tc>
          <w:tcPr>
            <w:tcW w:w="795" w:type="dxa"/>
            <w:vAlign w:val="bottom"/>
          </w:tcPr>
          <w:p w:rsidR="006D24B0" w:rsidRPr="006D0F12" w:rsidRDefault="006D24B0" w:rsidP="00D5460E">
            <w:pPr>
              <w:suppressAutoHyphens w:val="0"/>
              <w:spacing w:before="40" w:after="40" w:line="220" w:lineRule="exact"/>
              <w:jc w:val="right"/>
              <w:rPr>
                <w:b/>
                <w:sz w:val="18"/>
                <w:szCs w:val="24"/>
                <w:lang w:val="es-ES"/>
              </w:rPr>
            </w:pPr>
            <w:r w:rsidRPr="006D0F12">
              <w:rPr>
                <w:b/>
                <w:sz w:val="18"/>
                <w:szCs w:val="24"/>
                <w:lang w:val="es-ES"/>
              </w:rPr>
              <w:t>20</w:t>
            </w:r>
          </w:p>
        </w:tc>
        <w:tc>
          <w:tcPr>
            <w:tcW w:w="795" w:type="dxa"/>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10</w:t>
            </w:r>
          </w:p>
        </w:tc>
        <w:tc>
          <w:tcPr>
            <w:tcW w:w="795" w:type="dxa"/>
            <w:vAlign w:val="bottom"/>
          </w:tcPr>
          <w:p w:rsidR="006D24B0" w:rsidRPr="006D0F12" w:rsidRDefault="006D24B0" w:rsidP="00D5460E">
            <w:pPr>
              <w:suppressAutoHyphens w:val="0"/>
              <w:spacing w:before="40" w:after="40" w:line="220" w:lineRule="exact"/>
              <w:jc w:val="right"/>
              <w:rPr>
                <w:b/>
                <w:sz w:val="18"/>
                <w:szCs w:val="24"/>
                <w:lang w:val="es-ES"/>
              </w:rPr>
            </w:pPr>
            <w:r w:rsidRPr="006D0F12">
              <w:rPr>
                <w:b/>
                <w:sz w:val="18"/>
                <w:szCs w:val="24"/>
                <w:lang w:val="es-ES"/>
              </w:rPr>
              <w:t>333</w:t>
            </w:r>
          </w:p>
        </w:tc>
        <w:tc>
          <w:tcPr>
            <w:tcW w:w="795" w:type="dxa"/>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161</w:t>
            </w:r>
          </w:p>
        </w:tc>
        <w:tc>
          <w:tcPr>
            <w:tcW w:w="795" w:type="dxa"/>
            <w:vAlign w:val="bottom"/>
          </w:tcPr>
          <w:p w:rsidR="006D24B0" w:rsidRPr="006D0F12" w:rsidRDefault="006D24B0" w:rsidP="00D5460E">
            <w:pPr>
              <w:suppressAutoHyphens w:val="0"/>
              <w:spacing w:before="40" w:after="40" w:line="220" w:lineRule="exact"/>
              <w:jc w:val="right"/>
              <w:rPr>
                <w:b/>
                <w:sz w:val="18"/>
                <w:szCs w:val="24"/>
                <w:lang w:val="es-ES"/>
              </w:rPr>
            </w:pPr>
            <w:r w:rsidRPr="006D0F12">
              <w:rPr>
                <w:b/>
                <w:sz w:val="18"/>
                <w:szCs w:val="24"/>
                <w:lang w:val="es-ES"/>
              </w:rPr>
              <w:t>1 747</w:t>
            </w:r>
          </w:p>
        </w:tc>
        <w:tc>
          <w:tcPr>
            <w:tcW w:w="795" w:type="dxa"/>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1 016</w:t>
            </w:r>
          </w:p>
        </w:tc>
        <w:tc>
          <w:tcPr>
            <w:tcW w:w="795" w:type="dxa"/>
            <w:vAlign w:val="bottom"/>
          </w:tcPr>
          <w:p w:rsidR="006D24B0" w:rsidRPr="006D0F12" w:rsidRDefault="006D24B0" w:rsidP="00D5460E">
            <w:pPr>
              <w:suppressAutoHyphens w:val="0"/>
              <w:spacing w:before="40" w:after="40" w:line="220" w:lineRule="exact"/>
              <w:jc w:val="right"/>
              <w:rPr>
                <w:b/>
                <w:sz w:val="18"/>
                <w:szCs w:val="24"/>
                <w:lang w:val="es-ES"/>
              </w:rPr>
            </w:pPr>
            <w:r w:rsidRPr="006D0F12">
              <w:rPr>
                <w:b/>
                <w:sz w:val="18"/>
                <w:szCs w:val="24"/>
                <w:lang w:val="es-ES"/>
              </w:rPr>
              <w:t>1 318</w:t>
            </w:r>
          </w:p>
        </w:tc>
        <w:tc>
          <w:tcPr>
            <w:tcW w:w="795" w:type="dxa"/>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632</w:t>
            </w:r>
          </w:p>
        </w:tc>
        <w:tc>
          <w:tcPr>
            <w:tcW w:w="795" w:type="dxa"/>
            <w:vAlign w:val="bottom"/>
          </w:tcPr>
          <w:p w:rsidR="006D24B0" w:rsidRPr="006D0F12" w:rsidRDefault="006D24B0" w:rsidP="00D5460E">
            <w:pPr>
              <w:suppressAutoHyphens w:val="0"/>
              <w:spacing w:before="40" w:after="40" w:line="220" w:lineRule="exact"/>
              <w:jc w:val="right"/>
              <w:rPr>
                <w:b/>
                <w:sz w:val="18"/>
                <w:szCs w:val="24"/>
                <w:lang w:val="es-ES"/>
              </w:rPr>
            </w:pPr>
            <w:r w:rsidRPr="006D0F12">
              <w:rPr>
                <w:b/>
                <w:sz w:val="18"/>
                <w:szCs w:val="24"/>
                <w:lang w:val="es-ES"/>
              </w:rPr>
              <w:t>336</w:t>
            </w:r>
          </w:p>
        </w:tc>
        <w:tc>
          <w:tcPr>
            <w:tcW w:w="795" w:type="dxa"/>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158</w:t>
            </w:r>
          </w:p>
        </w:tc>
      </w:tr>
      <w:tr w:rsidR="006D24B0" w:rsidRPr="006D0F12">
        <w:tc>
          <w:tcPr>
            <w:tcW w:w="1689" w:type="dxa"/>
            <w:vAlign w:val="bottom"/>
          </w:tcPr>
          <w:p w:rsidR="006D24B0" w:rsidRPr="006D0F12" w:rsidRDefault="006D24B0" w:rsidP="00D5460E">
            <w:pPr>
              <w:suppressAutoHyphens w:val="0"/>
              <w:spacing w:before="40" w:after="40" w:line="220" w:lineRule="exact"/>
              <w:rPr>
                <w:szCs w:val="24"/>
                <w:lang w:val="es-ES"/>
              </w:rPr>
            </w:pPr>
            <w:r w:rsidRPr="006D0F12">
              <w:rPr>
                <w:sz w:val="18"/>
                <w:szCs w:val="24"/>
                <w:lang w:val="es-ES"/>
              </w:rPr>
              <w:t>Gegharkunik</w:t>
            </w:r>
          </w:p>
        </w:tc>
        <w:tc>
          <w:tcPr>
            <w:tcW w:w="795" w:type="dxa"/>
            <w:vAlign w:val="bottom"/>
          </w:tcPr>
          <w:p w:rsidR="006D24B0" w:rsidRPr="006D0F12" w:rsidRDefault="006D24B0" w:rsidP="00D5460E">
            <w:pPr>
              <w:suppressAutoHyphens w:val="0"/>
              <w:spacing w:before="40" w:after="40" w:line="220" w:lineRule="exact"/>
              <w:jc w:val="right"/>
              <w:rPr>
                <w:b/>
                <w:sz w:val="18"/>
                <w:szCs w:val="24"/>
                <w:lang w:val="es-ES"/>
              </w:rPr>
            </w:pPr>
            <w:r w:rsidRPr="006D0F12">
              <w:rPr>
                <w:b/>
                <w:sz w:val="18"/>
                <w:szCs w:val="24"/>
                <w:lang w:val="es-ES"/>
              </w:rPr>
              <w:t>24</w:t>
            </w:r>
          </w:p>
        </w:tc>
        <w:tc>
          <w:tcPr>
            <w:tcW w:w="795" w:type="dxa"/>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14</w:t>
            </w:r>
          </w:p>
        </w:tc>
        <w:tc>
          <w:tcPr>
            <w:tcW w:w="795" w:type="dxa"/>
            <w:vAlign w:val="bottom"/>
          </w:tcPr>
          <w:p w:rsidR="006D24B0" w:rsidRPr="006D0F12" w:rsidRDefault="006D24B0" w:rsidP="00D5460E">
            <w:pPr>
              <w:suppressAutoHyphens w:val="0"/>
              <w:spacing w:before="40" w:after="40" w:line="220" w:lineRule="exact"/>
              <w:jc w:val="right"/>
              <w:rPr>
                <w:b/>
                <w:sz w:val="18"/>
                <w:szCs w:val="24"/>
                <w:lang w:val="es-ES"/>
              </w:rPr>
            </w:pPr>
            <w:r w:rsidRPr="006D0F12">
              <w:rPr>
                <w:b/>
                <w:sz w:val="18"/>
                <w:szCs w:val="24"/>
                <w:lang w:val="es-ES"/>
              </w:rPr>
              <w:t>268</w:t>
            </w:r>
          </w:p>
        </w:tc>
        <w:tc>
          <w:tcPr>
            <w:tcW w:w="795" w:type="dxa"/>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147</w:t>
            </w:r>
          </w:p>
        </w:tc>
        <w:tc>
          <w:tcPr>
            <w:tcW w:w="795" w:type="dxa"/>
            <w:vAlign w:val="bottom"/>
          </w:tcPr>
          <w:p w:rsidR="006D24B0" w:rsidRPr="006D0F12" w:rsidRDefault="006D24B0" w:rsidP="00D5460E">
            <w:pPr>
              <w:suppressAutoHyphens w:val="0"/>
              <w:spacing w:before="40" w:after="40" w:line="220" w:lineRule="exact"/>
              <w:jc w:val="right"/>
              <w:rPr>
                <w:b/>
                <w:sz w:val="18"/>
                <w:szCs w:val="24"/>
                <w:lang w:val="es-ES"/>
              </w:rPr>
            </w:pPr>
            <w:r w:rsidRPr="006D0F12">
              <w:rPr>
                <w:b/>
                <w:sz w:val="18"/>
                <w:szCs w:val="24"/>
                <w:lang w:val="es-ES"/>
              </w:rPr>
              <w:t>933</w:t>
            </w:r>
          </w:p>
        </w:tc>
        <w:tc>
          <w:tcPr>
            <w:tcW w:w="795" w:type="dxa"/>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497</w:t>
            </w:r>
          </w:p>
        </w:tc>
        <w:tc>
          <w:tcPr>
            <w:tcW w:w="795" w:type="dxa"/>
            <w:vAlign w:val="bottom"/>
          </w:tcPr>
          <w:p w:rsidR="006D24B0" w:rsidRPr="006D0F12" w:rsidRDefault="006D24B0" w:rsidP="00D5460E">
            <w:pPr>
              <w:suppressAutoHyphens w:val="0"/>
              <w:spacing w:before="40" w:after="40" w:line="220" w:lineRule="exact"/>
              <w:jc w:val="right"/>
              <w:rPr>
                <w:b/>
                <w:sz w:val="18"/>
                <w:szCs w:val="24"/>
                <w:lang w:val="es-ES"/>
              </w:rPr>
            </w:pPr>
            <w:r w:rsidRPr="006D0F12">
              <w:rPr>
                <w:b/>
                <w:sz w:val="18"/>
                <w:szCs w:val="24"/>
                <w:lang w:val="es-ES"/>
              </w:rPr>
              <w:t>1 044</w:t>
            </w:r>
          </w:p>
        </w:tc>
        <w:tc>
          <w:tcPr>
            <w:tcW w:w="795" w:type="dxa"/>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616</w:t>
            </w:r>
          </w:p>
        </w:tc>
        <w:tc>
          <w:tcPr>
            <w:tcW w:w="795" w:type="dxa"/>
            <w:vAlign w:val="bottom"/>
          </w:tcPr>
          <w:p w:rsidR="006D24B0" w:rsidRPr="006D0F12" w:rsidRDefault="006D24B0" w:rsidP="00D5460E">
            <w:pPr>
              <w:suppressAutoHyphens w:val="0"/>
              <w:spacing w:before="40" w:after="40" w:line="220" w:lineRule="exact"/>
              <w:jc w:val="right"/>
              <w:rPr>
                <w:b/>
                <w:sz w:val="18"/>
                <w:szCs w:val="24"/>
                <w:lang w:val="es-ES"/>
              </w:rPr>
            </w:pPr>
            <w:r w:rsidRPr="006D0F12">
              <w:rPr>
                <w:b/>
                <w:sz w:val="18"/>
                <w:szCs w:val="24"/>
                <w:lang w:val="es-ES"/>
              </w:rPr>
              <w:t>192</w:t>
            </w:r>
          </w:p>
        </w:tc>
        <w:tc>
          <w:tcPr>
            <w:tcW w:w="795" w:type="dxa"/>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106</w:t>
            </w:r>
          </w:p>
        </w:tc>
      </w:tr>
      <w:tr w:rsidR="006D24B0" w:rsidRPr="006D0F12">
        <w:tc>
          <w:tcPr>
            <w:tcW w:w="1689" w:type="dxa"/>
            <w:vAlign w:val="bottom"/>
          </w:tcPr>
          <w:p w:rsidR="006D24B0" w:rsidRPr="006D0F12" w:rsidRDefault="006D24B0" w:rsidP="00D5460E">
            <w:pPr>
              <w:suppressAutoHyphens w:val="0"/>
              <w:spacing w:before="40" w:after="40" w:line="220" w:lineRule="exact"/>
              <w:rPr>
                <w:szCs w:val="24"/>
                <w:lang w:val="es-ES"/>
              </w:rPr>
            </w:pPr>
            <w:r w:rsidRPr="006D0F12">
              <w:rPr>
                <w:sz w:val="18"/>
                <w:szCs w:val="24"/>
                <w:lang w:val="es-ES"/>
              </w:rPr>
              <w:t>Lori</w:t>
            </w:r>
          </w:p>
        </w:tc>
        <w:tc>
          <w:tcPr>
            <w:tcW w:w="795" w:type="dxa"/>
            <w:vAlign w:val="bottom"/>
          </w:tcPr>
          <w:p w:rsidR="006D24B0" w:rsidRPr="006D0F12" w:rsidRDefault="006D24B0" w:rsidP="00D5460E">
            <w:pPr>
              <w:suppressAutoHyphens w:val="0"/>
              <w:spacing w:before="40" w:after="40" w:line="220" w:lineRule="exact"/>
              <w:jc w:val="right"/>
              <w:rPr>
                <w:b/>
                <w:sz w:val="18"/>
                <w:szCs w:val="24"/>
                <w:lang w:val="es-ES"/>
              </w:rPr>
            </w:pPr>
            <w:r w:rsidRPr="006D0F12">
              <w:rPr>
                <w:b/>
                <w:sz w:val="18"/>
                <w:szCs w:val="24"/>
                <w:lang w:val="es-ES"/>
              </w:rPr>
              <w:t>-</w:t>
            </w:r>
          </w:p>
        </w:tc>
        <w:tc>
          <w:tcPr>
            <w:tcW w:w="795" w:type="dxa"/>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w:t>
            </w:r>
          </w:p>
        </w:tc>
        <w:tc>
          <w:tcPr>
            <w:tcW w:w="795" w:type="dxa"/>
            <w:vAlign w:val="bottom"/>
          </w:tcPr>
          <w:p w:rsidR="006D24B0" w:rsidRPr="006D0F12" w:rsidRDefault="006D24B0" w:rsidP="00D5460E">
            <w:pPr>
              <w:suppressAutoHyphens w:val="0"/>
              <w:spacing w:before="40" w:after="40" w:line="220" w:lineRule="exact"/>
              <w:jc w:val="right"/>
              <w:rPr>
                <w:b/>
                <w:sz w:val="18"/>
                <w:szCs w:val="24"/>
                <w:lang w:val="es-ES"/>
              </w:rPr>
            </w:pPr>
            <w:r w:rsidRPr="006D0F12">
              <w:rPr>
                <w:b/>
                <w:sz w:val="18"/>
                <w:szCs w:val="24"/>
                <w:lang w:val="es-ES"/>
              </w:rPr>
              <w:t>477</w:t>
            </w:r>
          </w:p>
        </w:tc>
        <w:tc>
          <w:tcPr>
            <w:tcW w:w="795" w:type="dxa"/>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223</w:t>
            </w:r>
          </w:p>
        </w:tc>
        <w:tc>
          <w:tcPr>
            <w:tcW w:w="795" w:type="dxa"/>
            <w:vAlign w:val="bottom"/>
          </w:tcPr>
          <w:p w:rsidR="006D24B0" w:rsidRPr="006D0F12" w:rsidRDefault="006D24B0" w:rsidP="00D5460E">
            <w:pPr>
              <w:suppressAutoHyphens w:val="0"/>
              <w:spacing w:before="40" w:after="40" w:line="220" w:lineRule="exact"/>
              <w:jc w:val="right"/>
              <w:rPr>
                <w:b/>
                <w:sz w:val="18"/>
                <w:szCs w:val="24"/>
                <w:lang w:val="es-ES"/>
              </w:rPr>
            </w:pPr>
            <w:r w:rsidRPr="006D0F12">
              <w:rPr>
                <w:b/>
                <w:sz w:val="18"/>
                <w:szCs w:val="24"/>
                <w:lang w:val="es-ES"/>
              </w:rPr>
              <w:t>1 650</w:t>
            </w:r>
          </w:p>
        </w:tc>
        <w:tc>
          <w:tcPr>
            <w:tcW w:w="795" w:type="dxa"/>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740</w:t>
            </w:r>
          </w:p>
        </w:tc>
        <w:tc>
          <w:tcPr>
            <w:tcW w:w="795" w:type="dxa"/>
            <w:vAlign w:val="bottom"/>
          </w:tcPr>
          <w:p w:rsidR="006D24B0" w:rsidRPr="006D0F12" w:rsidRDefault="006D24B0" w:rsidP="00D5460E">
            <w:pPr>
              <w:suppressAutoHyphens w:val="0"/>
              <w:spacing w:before="40" w:after="40" w:line="220" w:lineRule="exact"/>
              <w:jc w:val="right"/>
              <w:rPr>
                <w:b/>
                <w:sz w:val="18"/>
                <w:szCs w:val="24"/>
                <w:lang w:val="es-ES"/>
              </w:rPr>
            </w:pPr>
            <w:r w:rsidRPr="006D0F12">
              <w:rPr>
                <w:b/>
                <w:sz w:val="18"/>
                <w:szCs w:val="24"/>
                <w:lang w:val="es-ES"/>
              </w:rPr>
              <w:t>916</w:t>
            </w:r>
          </w:p>
        </w:tc>
        <w:tc>
          <w:tcPr>
            <w:tcW w:w="795" w:type="dxa"/>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462</w:t>
            </w:r>
          </w:p>
        </w:tc>
        <w:tc>
          <w:tcPr>
            <w:tcW w:w="795" w:type="dxa"/>
            <w:vAlign w:val="bottom"/>
          </w:tcPr>
          <w:p w:rsidR="006D24B0" w:rsidRPr="006D0F12" w:rsidRDefault="006D24B0" w:rsidP="00D5460E">
            <w:pPr>
              <w:suppressAutoHyphens w:val="0"/>
              <w:spacing w:before="40" w:after="40" w:line="220" w:lineRule="exact"/>
              <w:jc w:val="right"/>
              <w:rPr>
                <w:b/>
                <w:sz w:val="18"/>
                <w:szCs w:val="24"/>
                <w:lang w:val="es-ES"/>
              </w:rPr>
            </w:pPr>
            <w:r w:rsidRPr="006D0F12">
              <w:rPr>
                <w:b/>
                <w:sz w:val="18"/>
                <w:szCs w:val="24"/>
                <w:lang w:val="es-ES"/>
              </w:rPr>
              <w:t>178</w:t>
            </w:r>
          </w:p>
        </w:tc>
        <w:tc>
          <w:tcPr>
            <w:tcW w:w="795" w:type="dxa"/>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96</w:t>
            </w:r>
          </w:p>
        </w:tc>
      </w:tr>
      <w:tr w:rsidR="006D24B0" w:rsidRPr="006D0F12">
        <w:tc>
          <w:tcPr>
            <w:tcW w:w="1689" w:type="dxa"/>
            <w:vAlign w:val="bottom"/>
          </w:tcPr>
          <w:p w:rsidR="006D24B0" w:rsidRPr="006D0F12" w:rsidRDefault="006D24B0" w:rsidP="00D5460E">
            <w:pPr>
              <w:suppressAutoHyphens w:val="0"/>
              <w:spacing w:before="40" w:after="40" w:line="220" w:lineRule="exact"/>
              <w:rPr>
                <w:szCs w:val="24"/>
                <w:lang w:val="es-ES"/>
              </w:rPr>
            </w:pPr>
            <w:r w:rsidRPr="006D0F12">
              <w:rPr>
                <w:sz w:val="18"/>
                <w:szCs w:val="24"/>
                <w:lang w:val="es-ES"/>
              </w:rPr>
              <w:t>Kotayk</w:t>
            </w:r>
          </w:p>
        </w:tc>
        <w:tc>
          <w:tcPr>
            <w:tcW w:w="795" w:type="dxa"/>
            <w:vAlign w:val="bottom"/>
          </w:tcPr>
          <w:p w:rsidR="006D24B0" w:rsidRPr="006D0F12" w:rsidRDefault="006D24B0" w:rsidP="00D5460E">
            <w:pPr>
              <w:suppressAutoHyphens w:val="0"/>
              <w:spacing w:before="40" w:after="40" w:line="220" w:lineRule="exact"/>
              <w:jc w:val="right"/>
              <w:rPr>
                <w:b/>
                <w:sz w:val="18"/>
                <w:szCs w:val="24"/>
                <w:lang w:val="es-ES"/>
              </w:rPr>
            </w:pPr>
            <w:r w:rsidRPr="006D0F12">
              <w:rPr>
                <w:b/>
                <w:sz w:val="18"/>
                <w:szCs w:val="24"/>
                <w:lang w:val="es-ES"/>
              </w:rPr>
              <w:t>41</w:t>
            </w:r>
          </w:p>
        </w:tc>
        <w:tc>
          <w:tcPr>
            <w:tcW w:w="795" w:type="dxa"/>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28</w:t>
            </w:r>
          </w:p>
        </w:tc>
        <w:tc>
          <w:tcPr>
            <w:tcW w:w="795" w:type="dxa"/>
            <w:vAlign w:val="bottom"/>
          </w:tcPr>
          <w:p w:rsidR="006D24B0" w:rsidRPr="006D0F12" w:rsidRDefault="006D24B0" w:rsidP="00D5460E">
            <w:pPr>
              <w:suppressAutoHyphens w:val="0"/>
              <w:spacing w:before="40" w:after="40" w:line="220" w:lineRule="exact"/>
              <w:jc w:val="right"/>
              <w:rPr>
                <w:b/>
                <w:sz w:val="18"/>
                <w:szCs w:val="24"/>
                <w:lang w:val="es-ES"/>
              </w:rPr>
            </w:pPr>
            <w:r w:rsidRPr="006D0F12">
              <w:rPr>
                <w:b/>
                <w:sz w:val="18"/>
                <w:szCs w:val="24"/>
                <w:lang w:val="es-ES"/>
              </w:rPr>
              <w:t>649</w:t>
            </w:r>
          </w:p>
        </w:tc>
        <w:tc>
          <w:tcPr>
            <w:tcW w:w="795" w:type="dxa"/>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308</w:t>
            </w:r>
          </w:p>
        </w:tc>
        <w:tc>
          <w:tcPr>
            <w:tcW w:w="795" w:type="dxa"/>
            <w:vAlign w:val="bottom"/>
          </w:tcPr>
          <w:p w:rsidR="006D24B0" w:rsidRPr="006D0F12" w:rsidRDefault="006D24B0" w:rsidP="00D5460E">
            <w:pPr>
              <w:suppressAutoHyphens w:val="0"/>
              <w:spacing w:before="40" w:after="40" w:line="220" w:lineRule="exact"/>
              <w:jc w:val="right"/>
              <w:rPr>
                <w:b/>
                <w:sz w:val="18"/>
                <w:szCs w:val="24"/>
                <w:lang w:val="es-ES"/>
              </w:rPr>
            </w:pPr>
            <w:r w:rsidRPr="006D0F12">
              <w:rPr>
                <w:b/>
                <w:sz w:val="18"/>
                <w:szCs w:val="24"/>
                <w:lang w:val="es-ES"/>
              </w:rPr>
              <w:t>1 563</w:t>
            </w:r>
          </w:p>
        </w:tc>
        <w:tc>
          <w:tcPr>
            <w:tcW w:w="795" w:type="dxa"/>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747</w:t>
            </w:r>
          </w:p>
        </w:tc>
        <w:tc>
          <w:tcPr>
            <w:tcW w:w="795" w:type="dxa"/>
            <w:vAlign w:val="bottom"/>
          </w:tcPr>
          <w:p w:rsidR="006D24B0" w:rsidRPr="006D0F12" w:rsidRDefault="006D24B0" w:rsidP="00D5460E">
            <w:pPr>
              <w:suppressAutoHyphens w:val="0"/>
              <w:spacing w:before="40" w:after="40" w:line="220" w:lineRule="exact"/>
              <w:jc w:val="right"/>
              <w:rPr>
                <w:b/>
                <w:sz w:val="18"/>
                <w:szCs w:val="24"/>
                <w:lang w:val="es-ES"/>
              </w:rPr>
            </w:pPr>
            <w:r w:rsidRPr="006D0F12">
              <w:rPr>
                <w:b/>
                <w:sz w:val="18"/>
                <w:szCs w:val="24"/>
                <w:lang w:val="es-ES"/>
              </w:rPr>
              <w:t>1 231</w:t>
            </w:r>
          </w:p>
        </w:tc>
        <w:tc>
          <w:tcPr>
            <w:tcW w:w="795" w:type="dxa"/>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638</w:t>
            </w:r>
          </w:p>
        </w:tc>
        <w:tc>
          <w:tcPr>
            <w:tcW w:w="795" w:type="dxa"/>
            <w:vAlign w:val="bottom"/>
          </w:tcPr>
          <w:p w:rsidR="006D24B0" w:rsidRPr="006D0F12" w:rsidRDefault="006D24B0" w:rsidP="00D5460E">
            <w:pPr>
              <w:suppressAutoHyphens w:val="0"/>
              <w:spacing w:before="40" w:after="40" w:line="220" w:lineRule="exact"/>
              <w:jc w:val="right"/>
              <w:rPr>
                <w:b/>
                <w:sz w:val="18"/>
                <w:szCs w:val="24"/>
                <w:lang w:val="es-ES"/>
              </w:rPr>
            </w:pPr>
            <w:r w:rsidRPr="006D0F12">
              <w:rPr>
                <w:b/>
                <w:sz w:val="18"/>
                <w:szCs w:val="24"/>
                <w:lang w:val="es-ES"/>
              </w:rPr>
              <w:t>355</w:t>
            </w:r>
          </w:p>
        </w:tc>
        <w:tc>
          <w:tcPr>
            <w:tcW w:w="795" w:type="dxa"/>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198</w:t>
            </w:r>
          </w:p>
        </w:tc>
      </w:tr>
      <w:tr w:rsidR="006D24B0" w:rsidRPr="006D0F12">
        <w:tc>
          <w:tcPr>
            <w:tcW w:w="1689" w:type="dxa"/>
            <w:vAlign w:val="bottom"/>
          </w:tcPr>
          <w:p w:rsidR="006D24B0" w:rsidRPr="006D0F12" w:rsidRDefault="006D24B0" w:rsidP="00D5460E">
            <w:pPr>
              <w:suppressAutoHyphens w:val="0"/>
              <w:spacing w:before="40" w:after="40" w:line="220" w:lineRule="exact"/>
              <w:rPr>
                <w:szCs w:val="24"/>
                <w:lang w:val="es-ES"/>
              </w:rPr>
            </w:pPr>
            <w:r w:rsidRPr="006D0F12">
              <w:rPr>
                <w:sz w:val="18"/>
                <w:szCs w:val="24"/>
                <w:lang w:val="es-ES"/>
              </w:rPr>
              <w:t>Shirak</w:t>
            </w:r>
          </w:p>
        </w:tc>
        <w:tc>
          <w:tcPr>
            <w:tcW w:w="795" w:type="dxa"/>
            <w:vAlign w:val="bottom"/>
          </w:tcPr>
          <w:p w:rsidR="006D24B0" w:rsidRPr="006D0F12" w:rsidRDefault="006D24B0" w:rsidP="00D5460E">
            <w:pPr>
              <w:suppressAutoHyphens w:val="0"/>
              <w:spacing w:before="40" w:after="40" w:line="220" w:lineRule="exact"/>
              <w:jc w:val="right"/>
              <w:rPr>
                <w:b/>
                <w:sz w:val="18"/>
                <w:szCs w:val="24"/>
                <w:lang w:val="es-ES"/>
              </w:rPr>
            </w:pPr>
            <w:r w:rsidRPr="006D0F12">
              <w:rPr>
                <w:b/>
                <w:sz w:val="18"/>
                <w:szCs w:val="24"/>
                <w:lang w:val="es-ES"/>
              </w:rPr>
              <w:t>3</w:t>
            </w:r>
          </w:p>
        </w:tc>
        <w:tc>
          <w:tcPr>
            <w:tcW w:w="795" w:type="dxa"/>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3</w:t>
            </w:r>
          </w:p>
        </w:tc>
        <w:tc>
          <w:tcPr>
            <w:tcW w:w="795" w:type="dxa"/>
            <w:vAlign w:val="bottom"/>
          </w:tcPr>
          <w:p w:rsidR="006D24B0" w:rsidRPr="006D0F12" w:rsidRDefault="006D24B0" w:rsidP="00D5460E">
            <w:pPr>
              <w:suppressAutoHyphens w:val="0"/>
              <w:spacing w:before="40" w:after="40" w:line="220" w:lineRule="exact"/>
              <w:jc w:val="right"/>
              <w:rPr>
                <w:b/>
                <w:sz w:val="18"/>
                <w:szCs w:val="24"/>
                <w:lang w:val="es-ES"/>
              </w:rPr>
            </w:pPr>
            <w:r w:rsidRPr="006D0F12">
              <w:rPr>
                <w:b/>
                <w:sz w:val="18"/>
                <w:szCs w:val="24"/>
                <w:lang w:val="es-ES"/>
              </w:rPr>
              <w:t>482</w:t>
            </w:r>
          </w:p>
        </w:tc>
        <w:tc>
          <w:tcPr>
            <w:tcW w:w="795" w:type="dxa"/>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272</w:t>
            </w:r>
          </w:p>
        </w:tc>
        <w:tc>
          <w:tcPr>
            <w:tcW w:w="795" w:type="dxa"/>
            <w:vAlign w:val="bottom"/>
          </w:tcPr>
          <w:p w:rsidR="006D24B0" w:rsidRPr="006D0F12" w:rsidRDefault="006D24B0" w:rsidP="00D5460E">
            <w:pPr>
              <w:suppressAutoHyphens w:val="0"/>
              <w:spacing w:before="40" w:after="40" w:line="220" w:lineRule="exact"/>
              <w:jc w:val="right"/>
              <w:rPr>
                <w:b/>
                <w:sz w:val="18"/>
                <w:szCs w:val="24"/>
                <w:lang w:val="es-ES"/>
              </w:rPr>
            </w:pPr>
            <w:r w:rsidRPr="006D0F12">
              <w:rPr>
                <w:b/>
                <w:sz w:val="18"/>
                <w:szCs w:val="24"/>
                <w:lang w:val="es-ES"/>
              </w:rPr>
              <w:t>2 405</w:t>
            </w:r>
          </w:p>
        </w:tc>
        <w:tc>
          <w:tcPr>
            <w:tcW w:w="795" w:type="dxa"/>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1 329</w:t>
            </w:r>
          </w:p>
        </w:tc>
        <w:tc>
          <w:tcPr>
            <w:tcW w:w="795" w:type="dxa"/>
            <w:vAlign w:val="bottom"/>
          </w:tcPr>
          <w:p w:rsidR="006D24B0" w:rsidRPr="006D0F12" w:rsidRDefault="006D24B0" w:rsidP="00D5460E">
            <w:pPr>
              <w:suppressAutoHyphens w:val="0"/>
              <w:spacing w:before="40" w:after="40" w:line="220" w:lineRule="exact"/>
              <w:jc w:val="right"/>
              <w:rPr>
                <w:b/>
                <w:sz w:val="18"/>
                <w:szCs w:val="24"/>
                <w:lang w:val="es-ES"/>
              </w:rPr>
            </w:pPr>
            <w:r w:rsidRPr="006D0F12">
              <w:rPr>
                <w:b/>
                <w:sz w:val="18"/>
                <w:szCs w:val="24"/>
                <w:lang w:val="es-ES"/>
              </w:rPr>
              <w:t>487</w:t>
            </w:r>
          </w:p>
        </w:tc>
        <w:tc>
          <w:tcPr>
            <w:tcW w:w="795" w:type="dxa"/>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227</w:t>
            </w:r>
          </w:p>
        </w:tc>
        <w:tc>
          <w:tcPr>
            <w:tcW w:w="795" w:type="dxa"/>
            <w:vAlign w:val="bottom"/>
          </w:tcPr>
          <w:p w:rsidR="006D24B0" w:rsidRPr="006D0F12" w:rsidRDefault="006D24B0" w:rsidP="00D5460E">
            <w:pPr>
              <w:suppressAutoHyphens w:val="0"/>
              <w:spacing w:before="40" w:after="40" w:line="220" w:lineRule="exact"/>
              <w:jc w:val="right"/>
              <w:rPr>
                <w:b/>
                <w:sz w:val="18"/>
                <w:szCs w:val="24"/>
                <w:lang w:val="es-ES"/>
              </w:rPr>
            </w:pPr>
            <w:r w:rsidRPr="006D0F12">
              <w:rPr>
                <w:b/>
                <w:sz w:val="18"/>
                <w:szCs w:val="24"/>
                <w:lang w:val="es-ES"/>
              </w:rPr>
              <w:t>139</w:t>
            </w:r>
          </w:p>
        </w:tc>
        <w:tc>
          <w:tcPr>
            <w:tcW w:w="795" w:type="dxa"/>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76</w:t>
            </w:r>
          </w:p>
        </w:tc>
      </w:tr>
      <w:tr w:rsidR="006D24B0" w:rsidRPr="006D0F12">
        <w:tc>
          <w:tcPr>
            <w:tcW w:w="1689" w:type="dxa"/>
            <w:vAlign w:val="bottom"/>
          </w:tcPr>
          <w:p w:rsidR="006D24B0" w:rsidRPr="006D0F12" w:rsidRDefault="006D24B0" w:rsidP="00D5460E">
            <w:pPr>
              <w:suppressAutoHyphens w:val="0"/>
              <w:spacing w:before="40" w:after="40" w:line="220" w:lineRule="exact"/>
              <w:rPr>
                <w:szCs w:val="24"/>
                <w:lang w:val="es-ES"/>
              </w:rPr>
            </w:pPr>
            <w:r w:rsidRPr="006D0F12">
              <w:rPr>
                <w:sz w:val="18"/>
                <w:szCs w:val="24"/>
                <w:lang w:val="es-ES"/>
              </w:rPr>
              <w:t>Syunik</w:t>
            </w:r>
          </w:p>
        </w:tc>
        <w:tc>
          <w:tcPr>
            <w:tcW w:w="795" w:type="dxa"/>
            <w:vAlign w:val="bottom"/>
          </w:tcPr>
          <w:p w:rsidR="006D24B0" w:rsidRPr="006D0F12" w:rsidRDefault="006D24B0" w:rsidP="00D5460E">
            <w:pPr>
              <w:suppressAutoHyphens w:val="0"/>
              <w:spacing w:before="40" w:after="40" w:line="220" w:lineRule="exact"/>
              <w:jc w:val="right"/>
              <w:rPr>
                <w:b/>
                <w:sz w:val="18"/>
                <w:szCs w:val="24"/>
                <w:lang w:val="es-ES"/>
              </w:rPr>
            </w:pPr>
            <w:r w:rsidRPr="006D0F12">
              <w:rPr>
                <w:b/>
                <w:sz w:val="18"/>
                <w:szCs w:val="24"/>
                <w:lang w:val="es-ES"/>
              </w:rPr>
              <w:t>10</w:t>
            </w:r>
          </w:p>
        </w:tc>
        <w:tc>
          <w:tcPr>
            <w:tcW w:w="795" w:type="dxa"/>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5</w:t>
            </w:r>
          </w:p>
        </w:tc>
        <w:tc>
          <w:tcPr>
            <w:tcW w:w="795" w:type="dxa"/>
            <w:vAlign w:val="bottom"/>
          </w:tcPr>
          <w:p w:rsidR="006D24B0" w:rsidRPr="006D0F12" w:rsidRDefault="006D24B0" w:rsidP="00D5460E">
            <w:pPr>
              <w:suppressAutoHyphens w:val="0"/>
              <w:spacing w:before="40" w:after="40" w:line="220" w:lineRule="exact"/>
              <w:jc w:val="right"/>
              <w:rPr>
                <w:b/>
                <w:sz w:val="18"/>
                <w:szCs w:val="24"/>
                <w:lang w:val="es-ES"/>
              </w:rPr>
            </w:pPr>
            <w:r w:rsidRPr="006D0F12">
              <w:rPr>
                <w:b/>
                <w:sz w:val="18"/>
                <w:szCs w:val="24"/>
                <w:lang w:val="es-ES"/>
              </w:rPr>
              <w:t>471</w:t>
            </w:r>
          </w:p>
        </w:tc>
        <w:tc>
          <w:tcPr>
            <w:tcW w:w="795" w:type="dxa"/>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248</w:t>
            </w:r>
          </w:p>
        </w:tc>
        <w:tc>
          <w:tcPr>
            <w:tcW w:w="795" w:type="dxa"/>
            <w:vAlign w:val="bottom"/>
          </w:tcPr>
          <w:p w:rsidR="006D24B0" w:rsidRPr="006D0F12" w:rsidRDefault="006D24B0" w:rsidP="00D5460E">
            <w:pPr>
              <w:suppressAutoHyphens w:val="0"/>
              <w:spacing w:before="40" w:after="40" w:line="220" w:lineRule="exact"/>
              <w:jc w:val="right"/>
              <w:rPr>
                <w:b/>
                <w:sz w:val="18"/>
                <w:szCs w:val="24"/>
                <w:lang w:val="es-ES"/>
              </w:rPr>
            </w:pPr>
            <w:r w:rsidRPr="006D0F12">
              <w:rPr>
                <w:b/>
                <w:sz w:val="18"/>
                <w:szCs w:val="24"/>
                <w:lang w:val="es-ES"/>
              </w:rPr>
              <w:t>2 042</w:t>
            </w:r>
          </w:p>
        </w:tc>
        <w:tc>
          <w:tcPr>
            <w:tcW w:w="795" w:type="dxa"/>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974</w:t>
            </w:r>
          </w:p>
        </w:tc>
        <w:tc>
          <w:tcPr>
            <w:tcW w:w="795" w:type="dxa"/>
            <w:vAlign w:val="bottom"/>
          </w:tcPr>
          <w:p w:rsidR="006D24B0" w:rsidRPr="006D0F12" w:rsidRDefault="006D24B0" w:rsidP="00D5460E">
            <w:pPr>
              <w:suppressAutoHyphens w:val="0"/>
              <w:spacing w:before="40" w:after="40" w:line="220" w:lineRule="exact"/>
              <w:jc w:val="right"/>
              <w:rPr>
                <w:b/>
                <w:sz w:val="18"/>
                <w:szCs w:val="24"/>
                <w:lang w:val="es-ES"/>
              </w:rPr>
            </w:pPr>
            <w:r w:rsidRPr="006D0F12">
              <w:rPr>
                <w:b/>
                <w:sz w:val="18"/>
                <w:szCs w:val="24"/>
                <w:lang w:val="es-ES"/>
              </w:rPr>
              <w:t>935</w:t>
            </w:r>
          </w:p>
        </w:tc>
        <w:tc>
          <w:tcPr>
            <w:tcW w:w="795" w:type="dxa"/>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470</w:t>
            </w:r>
          </w:p>
        </w:tc>
        <w:tc>
          <w:tcPr>
            <w:tcW w:w="795" w:type="dxa"/>
            <w:vAlign w:val="bottom"/>
          </w:tcPr>
          <w:p w:rsidR="006D24B0" w:rsidRPr="006D0F12" w:rsidRDefault="006D24B0" w:rsidP="00D5460E">
            <w:pPr>
              <w:suppressAutoHyphens w:val="0"/>
              <w:spacing w:before="40" w:after="40" w:line="220" w:lineRule="exact"/>
              <w:jc w:val="right"/>
              <w:rPr>
                <w:b/>
                <w:sz w:val="18"/>
                <w:szCs w:val="24"/>
                <w:lang w:val="es-ES"/>
              </w:rPr>
            </w:pPr>
            <w:r w:rsidRPr="006D0F12">
              <w:rPr>
                <w:b/>
                <w:sz w:val="18"/>
                <w:szCs w:val="24"/>
                <w:lang w:val="es-ES"/>
              </w:rPr>
              <w:t>9</w:t>
            </w:r>
          </w:p>
        </w:tc>
        <w:tc>
          <w:tcPr>
            <w:tcW w:w="795" w:type="dxa"/>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4</w:t>
            </w:r>
          </w:p>
        </w:tc>
      </w:tr>
      <w:tr w:rsidR="006D24B0" w:rsidRPr="006D0F12">
        <w:tc>
          <w:tcPr>
            <w:tcW w:w="1689" w:type="dxa"/>
            <w:vAlign w:val="bottom"/>
          </w:tcPr>
          <w:p w:rsidR="006D24B0" w:rsidRPr="006D0F12" w:rsidRDefault="006D24B0" w:rsidP="00D5460E">
            <w:pPr>
              <w:suppressAutoHyphens w:val="0"/>
              <w:spacing w:before="40" w:after="40" w:line="220" w:lineRule="exact"/>
              <w:rPr>
                <w:szCs w:val="24"/>
                <w:lang w:val="es-ES"/>
              </w:rPr>
            </w:pPr>
            <w:r w:rsidRPr="006D0F12">
              <w:rPr>
                <w:sz w:val="18"/>
                <w:szCs w:val="24"/>
                <w:lang w:val="es-ES"/>
              </w:rPr>
              <w:t>Vayots Dzor</w:t>
            </w:r>
          </w:p>
        </w:tc>
        <w:tc>
          <w:tcPr>
            <w:tcW w:w="795" w:type="dxa"/>
            <w:vAlign w:val="bottom"/>
          </w:tcPr>
          <w:p w:rsidR="006D24B0" w:rsidRPr="006D0F12" w:rsidRDefault="006D24B0" w:rsidP="00D5460E">
            <w:pPr>
              <w:suppressAutoHyphens w:val="0"/>
              <w:spacing w:before="40" w:after="40" w:line="220" w:lineRule="exact"/>
              <w:jc w:val="right"/>
              <w:rPr>
                <w:b/>
                <w:sz w:val="18"/>
                <w:szCs w:val="24"/>
                <w:lang w:val="es-ES"/>
              </w:rPr>
            </w:pPr>
            <w:r w:rsidRPr="006D0F12">
              <w:rPr>
                <w:b/>
                <w:sz w:val="18"/>
                <w:szCs w:val="24"/>
                <w:lang w:val="es-ES"/>
              </w:rPr>
              <w:t>-</w:t>
            </w:r>
          </w:p>
        </w:tc>
        <w:tc>
          <w:tcPr>
            <w:tcW w:w="795" w:type="dxa"/>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w:t>
            </w:r>
          </w:p>
        </w:tc>
        <w:tc>
          <w:tcPr>
            <w:tcW w:w="795" w:type="dxa"/>
            <w:vAlign w:val="bottom"/>
          </w:tcPr>
          <w:p w:rsidR="006D24B0" w:rsidRPr="006D0F12" w:rsidRDefault="006D24B0" w:rsidP="00D5460E">
            <w:pPr>
              <w:suppressAutoHyphens w:val="0"/>
              <w:spacing w:before="40" w:after="40" w:line="220" w:lineRule="exact"/>
              <w:jc w:val="right"/>
              <w:rPr>
                <w:b/>
                <w:sz w:val="18"/>
                <w:szCs w:val="24"/>
                <w:lang w:val="es-ES"/>
              </w:rPr>
            </w:pPr>
            <w:r w:rsidRPr="006D0F12">
              <w:rPr>
                <w:b/>
                <w:sz w:val="18"/>
                <w:szCs w:val="24"/>
                <w:lang w:val="es-ES"/>
              </w:rPr>
              <w:t>31</w:t>
            </w:r>
          </w:p>
        </w:tc>
        <w:tc>
          <w:tcPr>
            <w:tcW w:w="795" w:type="dxa"/>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14</w:t>
            </w:r>
          </w:p>
        </w:tc>
        <w:tc>
          <w:tcPr>
            <w:tcW w:w="795" w:type="dxa"/>
            <w:vAlign w:val="bottom"/>
          </w:tcPr>
          <w:p w:rsidR="006D24B0" w:rsidRPr="006D0F12" w:rsidRDefault="006D24B0" w:rsidP="00D5460E">
            <w:pPr>
              <w:suppressAutoHyphens w:val="0"/>
              <w:spacing w:before="40" w:after="40" w:line="220" w:lineRule="exact"/>
              <w:jc w:val="right"/>
              <w:rPr>
                <w:b/>
                <w:sz w:val="18"/>
                <w:szCs w:val="24"/>
                <w:lang w:val="es-ES"/>
              </w:rPr>
            </w:pPr>
            <w:r w:rsidRPr="006D0F12">
              <w:rPr>
                <w:b/>
                <w:sz w:val="18"/>
                <w:szCs w:val="24"/>
                <w:lang w:val="es-ES"/>
              </w:rPr>
              <w:t>260</w:t>
            </w:r>
          </w:p>
        </w:tc>
        <w:tc>
          <w:tcPr>
            <w:tcW w:w="795" w:type="dxa"/>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125</w:t>
            </w:r>
          </w:p>
        </w:tc>
        <w:tc>
          <w:tcPr>
            <w:tcW w:w="795" w:type="dxa"/>
            <w:vAlign w:val="bottom"/>
          </w:tcPr>
          <w:p w:rsidR="006D24B0" w:rsidRPr="006D0F12" w:rsidRDefault="006D24B0" w:rsidP="00D5460E">
            <w:pPr>
              <w:suppressAutoHyphens w:val="0"/>
              <w:spacing w:before="40" w:after="40" w:line="220" w:lineRule="exact"/>
              <w:jc w:val="right"/>
              <w:rPr>
                <w:b/>
                <w:sz w:val="18"/>
                <w:szCs w:val="24"/>
                <w:lang w:val="es-ES"/>
              </w:rPr>
            </w:pPr>
            <w:r w:rsidRPr="006D0F12">
              <w:rPr>
                <w:b/>
                <w:sz w:val="18"/>
                <w:szCs w:val="24"/>
                <w:lang w:val="es-ES"/>
              </w:rPr>
              <w:t>268</w:t>
            </w:r>
          </w:p>
        </w:tc>
        <w:tc>
          <w:tcPr>
            <w:tcW w:w="795" w:type="dxa"/>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119</w:t>
            </w:r>
          </w:p>
        </w:tc>
        <w:tc>
          <w:tcPr>
            <w:tcW w:w="795" w:type="dxa"/>
            <w:vAlign w:val="bottom"/>
          </w:tcPr>
          <w:p w:rsidR="006D24B0" w:rsidRPr="006D0F12" w:rsidRDefault="006D24B0" w:rsidP="00D5460E">
            <w:pPr>
              <w:suppressAutoHyphens w:val="0"/>
              <w:spacing w:before="40" w:after="40" w:line="220" w:lineRule="exact"/>
              <w:jc w:val="right"/>
              <w:rPr>
                <w:b/>
                <w:sz w:val="18"/>
                <w:szCs w:val="24"/>
                <w:lang w:val="es-ES"/>
              </w:rPr>
            </w:pPr>
            <w:r w:rsidRPr="006D0F12">
              <w:rPr>
                <w:b/>
                <w:sz w:val="18"/>
                <w:szCs w:val="24"/>
                <w:lang w:val="es-ES"/>
              </w:rPr>
              <w:t>69</w:t>
            </w:r>
          </w:p>
        </w:tc>
        <w:tc>
          <w:tcPr>
            <w:tcW w:w="795" w:type="dxa"/>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39</w:t>
            </w:r>
          </w:p>
        </w:tc>
      </w:tr>
      <w:tr w:rsidR="006D24B0" w:rsidRPr="006D0F12">
        <w:tc>
          <w:tcPr>
            <w:tcW w:w="1689" w:type="dxa"/>
            <w:tcBorders>
              <w:bottom w:val="single" w:sz="4" w:space="0" w:color="auto"/>
            </w:tcBorders>
            <w:vAlign w:val="bottom"/>
          </w:tcPr>
          <w:p w:rsidR="006D24B0" w:rsidRPr="006D0F12" w:rsidRDefault="006D24B0" w:rsidP="00D5460E">
            <w:pPr>
              <w:suppressAutoHyphens w:val="0"/>
              <w:spacing w:before="40" w:after="40" w:line="220" w:lineRule="exact"/>
              <w:rPr>
                <w:szCs w:val="24"/>
                <w:lang w:val="es-ES"/>
              </w:rPr>
            </w:pPr>
            <w:r w:rsidRPr="006D0F12">
              <w:rPr>
                <w:sz w:val="18"/>
                <w:szCs w:val="24"/>
                <w:lang w:val="es-ES"/>
              </w:rPr>
              <w:t>Tavush</w:t>
            </w:r>
          </w:p>
        </w:tc>
        <w:tc>
          <w:tcPr>
            <w:tcW w:w="795" w:type="dxa"/>
            <w:tcBorders>
              <w:bottom w:val="single" w:sz="4" w:space="0" w:color="auto"/>
            </w:tcBorders>
            <w:vAlign w:val="bottom"/>
          </w:tcPr>
          <w:p w:rsidR="006D24B0" w:rsidRPr="006D0F12" w:rsidRDefault="006D24B0" w:rsidP="00D5460E">
            <w:pPr>
              <w:suppressAutoHyphens w:val="0"/>
              <w:spacing w:before="40" w:after="40" w:line="220" w:lineRule="exact"/>
              <w:jc w:val="right"/>
              <w:rPr>
                <w:b/>
                <w:sz w:val="18"/>
                <w:szCs w:val="24"/>
                <w:lang w:val="es-ES"/>
              </w:rPr>
            </w:pPr>
            <w:r w:rsidRPr="006D0F12">
              <w:rPr>
                <w:b/>
                <w:sz w:val="18"/>
                <w:szCs w:val="24"/>
                <w:lang w:val="es-ES"/>
              </w:rPr>
              <w:t>16</w:t>
            </w:r>
          </w:p>
        </w:tc>
        <w:tc>
          <w:tcPr>
            <w:tcW w:w="795" w:type="dxa"/>
            <w:tcBorders>
              <w:bottom w:val="single" w:sz="4" w:space="0" w:color="auto"/>
            </w:tcBorders>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9</w:t>
            </w:r>
          </w:p>
        </w:tc>
        <w:tc>
          <w:tcPr>
            <w:tcW w:w="795" w:type="dxa"/>
            <w:tcBorders>
              <w:bottom w:val="single" w:sz="4" w:space="0" w:color="auto"/>
            </w:tcBorders>
            <w:vAlign w:val="bottom"/>
          </w:tcPr>
          <w:p w:rsidR="006D24B0" w:rsidRPr="006D0F12" w:rsidRDefault="006D24B0" w:rsidP="00D5460E">
            <w:pPr>
              <w:suppressAutoHyphens w:val="0"/>
              <w:spacing w:before="40" w:after="40" w:line="220" w:lineRule="exact"/>
              <w:jc w:val="right"/>
              <w:rPr>
                <w:b/>
                <w:sz w:val="18"/>
                <w:szCs w:val="24"/>
                <w:lang w:val="es-ES"/>
              </w:rPr>
            </w:pPr>
            <w:r w:rsidRPr="006D0F12">
              <w:rPr>
                <w:b/>
                <w:sz w:val="18"/>
                <w:szCs w:val="24"/>
                <w:lang w:val="es-ES"/>
              </w:rPr>
              <w:t>145</w:t>
            </w:r>
          </w:p>
        </w:tc>
        <w:tc>
          <w:tcPr>
            <w:tcW w:w="795" w:type="dxa"/>
            <w:tcBorders>
              <w:bottom w:val="single" w:sz="4" w:space="0" w:color="auto"/>
            </w:tcBorders>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76</w:t>
            </w:r>
          </w:p>
        </w:tc>
        <w:tc>
          <w:tcPr>
            <w:tcW w:w="795" w:type="dxa"/>
            <w:tcBorders>
              <w:bottom w:val="single" w:sz="4" w:space="0" w:color="auto"/>
            </w:tcBorders>
            <w:vAlign w:val="bottom"/>
          </w:tcPr>
          <w:p w:rsidR="006D24B0" w:rsidRPr="006D0F12" w:rsidRDefault="006D24B0" w:rsidP="00D5460E">
            <w:pPr>
              <w:suppressAutoHyphens w:val="0"/>
              <w:spacing w:before="40" w:after="40" w:line="220" w:lineRule="exact"/>
              <w:jc w:val="right"/>
              <w:rPr>
                <w:b/>
                <w:sz w:val="18"/>
                <w:szCs w:val="24"/>
                <w:lang w:val="es-ES"/>
              </w:rPr>
            </w:pPr>
            <w:r w:rsidRPr="006D0F12">
              <w:rPr>
                <w:b/>
                <w:sz w:val="18"/>
                <w:szCs w:val="24"/>
                <w:lang w:val="es-ES"/>
              </w:rPr>
              <w:t>1 255</w:t>
            </w:r>
          </w:p>
        </w:tc>
        <w:tc>
          <w:tcPr>
            <w:tcW w:w="795" w:type="dxa"/>
            <w:tcBorders>
              <w:bottom w:val="single" w:sz="4" w:space="0" w:color="auto"/>
            </w:tcBorders>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629</w:t>
            </w:r>
          </w:p>
        </w:tc>
        <w:tc>
          <w:tcPr>
            <w:tcW w:w="795" w:type="dxa"/>
            <w:tcBorders>
              <w:bottom w:val="single" w:sz="4" w:space="0" w:color="auto"/>
            </w:tcBorders>
            <w:vAlign w:val="bottom"/>
          </w:tcPr>
          <w:p w:rsidR="006D24B0" w:rsidRPr="006D0F12" w:rsidRDefault="006D24B0" w:rsidP="00D5460E">
            <w:pPr>
              <w:suppressAutoHyphens w:val="0"/>
              <w:spacing w:before="40" w:after="40" w:line="220" w:lineRule="exact"/>
              <w:jc w:val="right"/>
              <w:rPr>
                <w:b/>
                <w:sz w:val="18"/>
                <w:szCs w:val="24"/>
                <w:lang w:val="es-ES"/>
              </w:rPr>
            </w:pPr>
            <w:r w:rsidRPr="006D0F12">
              <w:rPr>
                <w:b/>
                <w:sz w:val="18"/>
                <w:szCs w:val="24"/>
                <w:lang w:val="es-ES"/>
              </w:rPr>
              <w:t>578</w:t>
            </w:r>
          </w:p>
        </w:tc>
        <w:tc>
          <w:tcPr>
            <w:tcW w:w="795" w:type="dxa"/>
            <w:tcBorders>
              <w:bottom w:val="single" w:sz="4" w:space="0" w:color="auto"/>
            </w:tcBorders>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297</w:t>
            </w:r>
          </w:p>
        </w:tc>
        <w:tc>
          <w:tcPr>
            <w:tcW w:w="795" w:type="dxa"/>
            <w:tcBorders>
              <w:bottom w:val="single" w:sz="4" w:space="0" w:color="auto"/>
            </w:tcBorders>
            <w:vAlign w:val="bottom"/>
          </w:tcPr>
          <w:p w:rsidR="006D24B0" w:rsidRPr="006D0F12" w:rsidRDefault="006D24B0" w:rsidP="00D5460E">
            <w:pPr>
              <w:suppressAutoHyphens w:val="0"/>
              <w:spacing w:before="40" w:after="40" w:line="220" w:lineRule="exact"/>
              <w:jc w:val="right"/>
              <w:rPr>
                <w:b/>
                <w:sz w:val="18"/>
                <w:szCs w:val="24"/>
                <w:lang w:val="es-ES"/>
              </w:rPr>
            </w:pPr>
            <w:r w:rsidRPr="006D0F12">
              <w:rPr>
                <w:b/>
                <w:sz w:val="18"/>
                <w:szCs w:val="24"/>
                <w:lang w:val="es-ES"/>
              </w:rPr>
              <w:t>18</w:t>
            </w:r>
          </w:p>
        </w:tc>
        <w:tc>
          <w:tcPr>
            <w:tcW w:w="795" w:type="dxa"/>
            <w:tcBorders>
              <w:bottom w:val="single" w:sz="4" w:space="0" w:color="auto"/>
            </w:tcBorders>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11</w:t>
            </w:r>
          </w:p>
        </w:tc>
      </w:tr>
      <w:tr w:rsidR="006D24B0" w:rsidRPr="006D0F12">
        <w:tc>
          <w:tcPr>
            <w:tcW w:w="1689" w:type="dxa"/>
            <w:tcBorders>
              <w:top w:val="single" w:sz="4" w:space="0" w:color="auto"/>
              <w:bottom w:val="single" w:sz="12" w:space="0" w:color="auto"/>
            </w:tcBorders>
            <w:vAlign w:val="bottom"/>
          </w:tcPr>
          <w:p w:rsidR="006D24B0" w:rsidRPr="006D0F12" w:rsidRDefault="006D24B0" w:rsidP="00D5460E">
            <w:pPr>
              <w:suppressAutoHyphens w:val="0"/>
              <w:spacing w:before="80" w:after="80" w:line="220" w:lineRule="exact"/>
              <w:ind w:left="284"/>
              <w:rPr>
                <w:szCs w:val="24"/>
                <w:lang w:val="es-ES"/>
              </w:rPr>
            </w:pPr>
            <w:r w:rsidRPr="006D0F12">
              <w:rPr>
                <w:b/>
                <w:sz w:val="18"/>
                <w:szCs w:val="24"/>
                <w:lang w:val="es-ES"/>
              </w:rPr>
              <w:t>Total</w:t>
            </w:r>
            <w:r w:rsidR="00D5460E">
              <w:rPr>
                <w:b/>
                <w:sz w:val="18"/>
                <w:szCs w:val="24"/>
                <w:lang w:val="es-ES"/>
              </w:rPr>
              <w:t xml:space="preserve"> </w:t>
            </w:r>
            <w:r w:rsidRPr="006D0F12">
              <w:rPr>
                <w:b/>
                <w:sz w:val="18"/>
                <w:szCs w:val="24"/>
                <w:lang w:val="es-ES"/>
              </w:rPr>
              <w:t>República de Armenia</w:t>
            </w:r>
          </w:p>
        </w:tc>
        <w:tc>
          <w:tcPr>
            <w:tcW w:w="795" w:type="dxa"/>
            <w:tcBorders>
              <w:top w:val="single" w:sz="4" w:space="0" w:color="auto"/>
              <w:bottom w:val="single" w:sz="12" w:space="0" w:color="auto"/>
            </w:tcBorders>
            <w:vAlign w:val="bottom"/>
          </w:tcPr>
          <w:p w:rsidR="006D24B0" w:rsidRPr="006D0F12" w:rsidRDefault="006D24B0" w:rsidP="00D5460E">
            <w:pPr>
              <w:suppressAutoHyphens w:val="0"/>
              <w:spacing w:before="80" w:after="80" w:line="220" w:lineRule="exact"/>
              <w:jc w:val="right"/>
              <w:rPr>
                <w:b/>
                <w:sz w:val="18"/>
                <w:szCs w:val="24"/>
                <w:lang w:val="es-ES"/>
              </w:rPr>
            </w:pPr>
            <w:r w:rsidRPr="006D0F12">
              <w:rPr>
                <w:b/>
                <w:sz w:val="18"/>
                <w:szCs w:val="24"/>
                <w:lang w:val="es-ES"/>
              </w:rPr>
              <w:t>239</w:t>
            </w:r>
          </w:p>
        </w:tc>
        <w:tc>
          <w:tcPr>
            <w:tcW w:w="795" w:type="dxa"/>
            <w:tcBorders>
              <w:top w:val="single" w:sz="4" w:space="0" w:color="auto"/>
              <w:bottom w:val="single" w:sz="12" w:space="0" w:color="auto"/>
            </w:tcBorders>
            <w:vAlign w:val="bottom"/>
          </w:tcPr>
          <w:p w:rsidR="006D24B0" w:rsidRPr="006D0F12" w:rsidRDefault="006D24B0" w:rsidP="00D5460E">
            <w:pPr>
              <w:suppressAutoHyphens w:val="0"/>
              <w:spacing w:before="80" w:after="80" w:line="220" w:lineRule="exact"/>
              <w:jc w:val="right"/>
              <w:rPr>
                <w:b/>
                <w:sz w:val="18"/>
                <w:szCs w:val="24"/>
                <w:lang w:val="es-ES"/>
              </w:rPr>
            </w:pPr>
            <w:r w:rsidRPr="006D0F12">
              <w:rPr>
                <w:b/>
                <w:sz w:val="18"/>
                <w:szCs w:val="24"/>
                <w:lang w:val="es-ES"/>
              </w:rPr>
              <w:t>134</w:t>
            </w:r>
          </w:p>
        </w:tc>
        <w:tc>
          <w:tcPr>
            <w:tcW w:w="795" w:type="dxa"/>
            <w:tcBorders>
              <w:top w:val="single" w:sz="4" w:space="0" w:color="auto"/>
              <w:bottom w:val="single" w:sz="12" w:space="0" w:color="auto"/>
            </w:tcBorders>
            <w:vAlign w:val="bottom"/>
          </w:tcPr>
          <w:p w:rsidR="006D24B0" w:rsidRPr="006D0F12" w:rsidRDefault="006D24B0" w:rsidP="00D5460E">
            <w:pPr>
              <w:suppressAutoHyphens w:val="0"/>
              <w:spacing w:before="80" w:after="80" w:line="220" w:lineRule="exact"/>
              <w:jc w:val="right"/>
              <w:rPr>
                <w:b/>
                <w:sz w:val="18"/>
                <w:szCs w:val="24"/>
                <w:lang w:val="es-ES"/>
              </w:rPr>
            </w:pPr>
            <w:r w:rsidRPr="006D0F12">
              <w:rPr>
                <w:b/>
                <w:sz w:val="18"/>
                <w:szCs w:val="24"/>
                <w:lang w:val="es-ES"/>
              </w:rPr>
              <w:t>7 212</w:t>
            </w:r>
          </w:p>
        </w:tc>
        <w:tc>
          <w:tcPr>
            <w:tcW w:w="795" w:type="dxa"/>
            <w:tcBorders>
              <w:top w:val="single" w:sz="4" w:space="0" w:color="auto"/>
              <w:bottom w:val="single" w:sz="12" w:space="0" w:color="auto"/>
            </w:tcBorders>
            <w:vAlign w:val="bottom"/>
          </w:tcPr>
          <w:p w:rsidR="006D24B0" w:rsidRPr="006D0F12" w:rsidRDefault="006D24B0" w:rsidP="00D5460E">
            <w:pPr>
              <w:suppressAutoHyphens w:val="0"/>
              <w:spacing w:before="80" w:after="80" w:line="220" w:lineRule="exact"/>
              <w:jc w:val="right"/>
              <w:rPr>
                <w:b/>
                <w:sz w:val="18"/>
                <w:szCs w:val="24"/>
                <w:lang w:val="es-ES"/>
              </w:rPr>
            </w:pPr>
            <w:r w:rsidRPr="006D0F12">
              <w:rPr>
                <w:b/>
                <w:sz w:val="18"/>
                <w:szCs w:val="24"/>
                <w:lang w:val="es-ES"/>
              </w:rPr>
              <w:t>3 614</w:t>
            </w:r>
          </w:p>
        </w:tc>
        <w:tc>
          <w:tcPr>
            <w:tcW w:w="795" w:type="dxa"/>
            <w:tcBorders>
              <w:top w:val="single" w:sz="4" w:space="0" w:color="auto"/>
              <w:bottom w:val="single" w:sz="12" w:space="0" w:color="auto"/>
            </w:tcBorders>
            <w:vAlign w:val="bottom"/>
          </w:tcPr>
          <w:p w:rsidR="006D24B0" w:rsidRPr="006D0F12" w:rsidRDefault="006D24B0" w:rsidP="00D5460E">
            <w:pPr>
              <w:suppressAutoHyphens w:val="0"/>
              <w:spacing w:before="80" w:after="80" w:line="220" w:lineRule="exact"/>
              <w:jc w:val="right"/>
              <w:rPr>
                <w:b/>
                <w:sz w:val="18"/>
                <w:szCs w:val="24"/>
                <w:lang w:val="es-ES"/>
              </w:rPr>
            </w:pPr>
            <w:r w:rsidRPr="006D0F12">
              <w:rPr>
                <w:b/>
                <w:sz w:val="18"/>
                <w:szCs w:val="24"/>
                <w:lang w:val="es-ES"/>
              </w:rPr>
              <w:t>26 247</w:t>
            </w:r>
          </w:p>
        </w:tc>
        <w:tc>
          <w:tcPr>
            <w:tcW w:w="795" w:type="dxa"/>
            <w:tcBorders>
              <w:top w:val="single" w:sz="4" w:space="0" w:color="auto"/>
              <w:bottom w:val="single" w:sz="12" w:space="0" w:color="auto"/>
            </w:tcBorders>
            <w:vAlign w:val="bottom"/>
          </w:tcPr>
          <w:p w:rsidR="006D24B0" w:rsidRPr="006D0F12" w:rsidRDefault="006D24B0" w:rsidP="00D5460E">
            <w:pPr>
              <w:suppressAutoHyphens w:val="0"/>
              <w:spacing w:before="80" w:after="80" w:line="220" w:lineRule="exact"/>
              <w:jc w:val="right"/>
              <w:rPr>
                <w:b/>
                <w:sz w:val="18"/>
                <w:szCs w:val="24"/>
                <w:lang w:val="es-ES"/>
              </w:rPr>
            </w:pPr>
            <w:r w:rsidRPr="006D0F12">
              <w:rPr>
                <w:b/>
                <w:sz w:val="18"/>
                <w:szCs w:val="24"/>
                <w:lang w:val="es-ES"/>
              </w:rPr>
              <w:t>13 151</w:t>
            </w:r>
          </w:p>
        </w:tc>
        <w:tc>
          <w:tcPr>
            <w:tcW w:w="795" w:type="dxa"/>
            <w:tcBorders>
              <w:top w:val="single" w:sz="4" w:space="0" w:color="auto"/>
              <w:bottom w:val="single" w:sz="12" w:space="0" w:color="auto"/>
            </w:tcBorders>
            <w:vAlign w:val="bottom"/>
          </w:tcPr>
          <w:p w:rsidR="006D24B0" w:rsidRPr="006D0F12" w:rsidRDefault="006D24B0" w:rsidP="00D5460E">
            <w:pPr>
              <w:suppressAutoHyphens w:val="0"/>
              <w:spacing w:before="80" w:after="80" w:line="220" w:lineRule="exact"/>
              <w:jc w:val="right"/>
              <w:rPr>
                <w:b/>
                <w:sz w:val="18"/>
                <w:szCs w:val="24"/>
                <w:lang w:val="es-ES"/>
              </w:rPr>
            </w:pPr>
            <w:r w:rsidRPr="006D0F12">
              <w:rPr>
                <w:b/>
                <w:sz w:val="18"/>
                <w:szCs w:val="24"/>
                <w:lang w:val="es-ES"/>
              </w:rPr>
              <w:t>14 356</w:t>
            </w:r>
          </w:p>
        </w:tc>
        <w:tc>
          <w:tcPr>
            <w:tcW w:w="795" w:type="dxa"/>
            <w:tcBorders>
              <w:top w:val="single" w:sz="4" w:space="0" w:color="auto"/>
              <w:bottom w:val="single" w:sz="12" w:space="0" w:color="auto"/>
            </w:tcBorders>
            <w:vAlign w:val="bottom"/>
          </w:tcPr>
          <w:p w:rsidR="006D24B0" w:rsidRPr="006D0F12" w:rsidRDefault="006D24B0" w:rsidP="00D5460E">
            <w:pPr>
              <w:suppressAutoHyphens w:val="0"/>
              <w:spacing w:before="80" w:after="80" w:line="220" w:lineRule="exact"/>
              <w:jc w:val="right"/>
              <w:rPr>
                <w:b/>
                <w:sz w:val="18"/>
                <w:szCs w:val="24"/>
                <w:lang w:val="es-ES"/>
              </w:rPr>
            </w:pPr>
            <w:r w:rsidRPr="006D0F12">
              <w:rPr>
                <w:b/>
                <w:sz w:val="18"/>
                <w:szCs w:val="24"/>
                <w:lang w:val="es-ES"/>
              </w:rPr>
              <w:t>7 171</w:t>
            </w:r>
          </w:p>
        </w:tc>
        <w:tc>
          <w:tcPr>
            <w:tcW w:w="795" w:type="dxa"/>
            <w:tcBorders>
              <w:top w:val="single" w:sz="4" w:space="0" w:color="auto"/>
              <w:bottom w:val="single" w:sz="12" w:space="0" w:color="auto"/>
            </w:tcBorders>
            <w:vAlign w:val="bottom"/>
          </w:tcPr>
          <w:p w:rsidR="006D24B0" w:rsidRPr="006D0F12" w:rsidRDefault="006D24B0" w:rsidP="00D5460E">
            <w:pPr>
              <w:suppressAutoHyphens w:val="0"/>
              <w:spacing w:before="80" w:after="80" w:line="220" w:lineRule="exact"/>
              <w:jc w:val="right"/>
              <w:rPr>
                <w:b/>
                <w:sz w:val="18"/>
                <w:szCs w:val="24"/>
                <w:lang w:val="es-ES"/>
              </w:rPr>
            </w:pPr>
            <w:r w:rsidRPr="006D0F12">
              <w:rPr>
                <w:b/>
                <w:sz w:val="18"/>
                <w:szCs w:val="24"/>
                <w:lang w:val="es-ES"/>
              </w:rPr>
              <w:t>2 437</w:t>
            </w:r>
          </w:p>
        </w:tc>
        <w:tc>
          <w:tcPr>
            <w:tcW w:w="795" w:type="dxa"/>
            <w:tcBorders>
              <w:top w:val="single" w:sz="4" w:space="0" w:color="auto"/>
              <w:bottom w:val="single" w:sz="12" w:space="0" w:color="auto"/>
            </w:tcBorders>
            <w:vAlign w:val="bottom"/>
          </w:tcPr>
          <w:p w:rsidR="006D24B0" w:rsidRPr="006D0F12" w:rsidRDefault="006D24B0" w:rsidP="00D5460E">
            <w:pPr>
              <w:suppressAutoHyphens w:val="0"/>
              <w:spacing w:before="80" w:after="80" w:line="220" w:lineRule="exact"/>
              <w:jc w:val="right"/>
              <w:rPr>
                <w:b/>
                <w:sz w:val="18"/>
                <w:szCs w:val="24"/>
                <w:lang w:val="es-ES"/>
              </w:rPr>
            </w:pPr>
            <w:r w:rsidRPr="006D0F12">
              <w:rPr>
                <w:b/>
                <w:sz w:val="18"/>
                <w:szCs w:val="24"/>
                <w:lang w:val="es-ES"/>
              </w:rPr>
              <w:t>1 312</w:t>
            </w:r>
          </w:p>
        </w:tc>
      </w:tr>
    </w:tbl>
    <w:p w:rsidR="006D24B0" w:rsidRPr="006D0F12" w:rsidRDefault="006D24B0" w:rsidP="006D24B0">
      <w:pPr>
        <w:tabs>
          <w:tab w:val="right" w:pos="851"/>
        </w:tabs>
        <w:spacing w:before="240" w:after="120" w:line="240" w:lineRule="exact"/>
        <w:ind w:left="1134" w:right="1134" w:hanging="1134"/>
        <w:rPr>
          <w:sz w:val="16"/>
          <w:szCs w:val="24"/>
          <w:lang w:val="es-ES"/>
        </w:rPr>
      </w:pPr>
      <w:r w:rsidRPr="006D0F12">
        <w:rPr>
          <w:b/>
          <w:szCs w:val="24"/>
          <w:lang w:val="es-ES"/>
        </w:rPr>
        <w:tab/>
      </w:r>
      <w:r w:rsidRPr="006D0F12">
        <w:rPr>
          <w:b/>
          <w:szCs w:val="24"/>
          <w:lang w:val="es-ES"/>
        </w:rPr>
        <w:tab/>
        <w:t>Distribución por sexo</w:t>
      </w:r>
      <w:r w:rsidR="00027BD1" w:rsidRPr="006D0F12">
        <w:rPr>
          <w:b/>
          <w:szCs w:val="24"/>
          <w:lang w:val="es-ES"/>
        </w:rPr>
        <w:t xml:space="preserve"> </w:t>
      </w:r>
      <w:r w:rsidRPr="006D0F12">
        <w:rPr>
          <w:b/>
          <w:szCs w:val="24"/>
          <w:lang w:val="es-ES"/>
        </w:rPr>
        <w:t xml:space="preserve">y edad de los niños que asistieron a las instituciones de enseñanza preescolar en los distritos </w:t>
      </w:r>
      <w:r w:rsidRPr="006D0F12">
        <w:rPr>
          <w:b/>
          <w:i/>
          <w:szCs w:val="24"/>
          <w:lang w:val="es-ES"/>
        </w:rPr>
        <w:t>(marzes)</w:t>
      </w:r>
      <w:r w:rsidRPr="006D0F12">
        <w:rPr>
          <w:b/>
          <w:szCs w:val="24"/>
          <w:lang w:val="es-ES"/>
        </w:rPr>
        <w:t xml:space="preserve"> y en Ereván, 2008</w:t>
      </w:r>
      <w:r w:rsidR="00D5460E">
        <w:rPr>
          <w:b/>
          <w:szCs w:val="24"/>
          <w:lang w:val="es-ES"/>
        </w:rPr>
        <w:t xml:space="preserve"> </w:t>
      </w:r>
      <w:r w:rsidR="00A73F87">
        <w:rPr>
          <w:b/>
          <w:szCs w:val="24"/>
          <w:lang w:val="es-ES"/>
        </w:rPr>
        <w:br/>
      </w:r>
      <w:r w:rsidRPr="00A73F87">
        <w:rPr>
          <w:i/>
          <w:sz w:val="16"/>
          <w:szCs w:val="24"/>
          <w:lang w:val="es-ES"/>
        </w:rPr>
        <w:t>(</w:t>
      </w:r>
      <w:r w:rsidR="00A73F87" w:rsidRPr="00A73F87">
        <w:rPr>
          <w:i/>
          <w:sz w:val="16"/>
          <w:szCs w:val="24"/>
          <w:lang w:val="es-ES"/>
        </w:rPr>
        <w:t>Personas</w:t>
      </w:r>
      <w:r w:rsidRPr="00A73F87">
        <w:rPr>
          <w:i/>
          <w:sz w:val="16"/>
          <w:szCs w:val="24"/>
          <w:lang w:val="es-ES"/>
        </w:rPr>
        <w:t>)</w:t>
      </w:r>
    </w:p>
    <w:tbl>
      <w:tblPr>
        <w:tblW w:w="9639" w:type="dxa"/>
        <w:tblBorders>
          <w:top w:val="single" w:sz="4" w:space="0" w:color="FFFFFF"/>
          <w:bottom w:val="single" w:sz="12" w:space="0" w:color="FFFFFF"/>
        </w:tblBorders>
        <w:tblLayout w:type="fixed"/>
        <w:tblCellMar>
          <w:left w:w="0" w:type="dxa"/>
          <w:right w:w="0" w:type="dxa"/>
        </w:tblCellMar>
        <w:tblLook w:val="0000" w:firstRow="0" w:lastRow="0" w:firstColumn="0" w:lastColumn="0" w:noHBand="0" w:noVBand="0"/>
      </w:tblPr>
      <w:tblGrid>
        <w:gridCol w:w="1700"/>
        <w:gridCol w:w="793"/>
        <w:gridCol w:w="794"/>
        <w:gridCol w:w="794"/>
        <w:gridCol w:w="794"/>
        <w:gridCol w:w="794"/>
        <w:gridCol w:w="794"/>
        <w:gridCol w:w="794"/>
        <w:gridCol w:w="794"/>
        <w:gridCol w:w="794"/>
        <w:gridCol w:w="794"/>
      </w:tblGrid>
      <w:tr w:rsidR="006D24B0" w:rsidRPr="006D0F12">
        <w:trPr>
          <w:tblHeader/>
        </w:trPr>
        <w:tc>
          <w:tcPr>
            <w:tcW w:w="1700" w:type="dxa"/>
            <w:vMerge w:val="restart"/>
            <w:tcBorders>
              <w:top w:val="single" w:sz="4" w:space="0" w:color="auto"/>
              <w:bottom w:val="single" w:sz="12" w:space="0" w:color="auto"/>
            </w:tcBorders>
            <w:vAlign w:val="bottom"/>
          </w:tcPr>
          <w:p w:rsidR="006D24B0" w:rsidRPr="006D0F12" w:rsidRDefault="006D24B0" w:rsidP="00D5460E">
            <w:pPr>
              <w:suppressAutoHyphens w:val="0"/>
              <w:spacing w:before="80" w:after="80" w:line="200" w:lineRule="exact"/>
              <w:rPr>
                <w:i/>
                <w:sz w:val="16"/>
                <w:szCs w:val="24"/>
                <w:lang w:val="es-ES"/>
              </w:rPr>
            </w:pPr>
          </w:p>
        </w:tc>
        <w:tc>
          <w:tcPr>
            <w:tcW w:w="1587" w:type="dxa"/>
            <w:gridSpan w:val="2"/>
            <w:tcBorders>
              <w:top w:val="single" w:sz="4" w:space="0" w:color="auto"/>
              <w:bottom w:val="single" w:sz="4" w:space="0" w:color="auto"/>
              <w:right w:val="single" w:sz="24" w:space="0" w:color="FFFFFF"/>
            </w:tcBorders>
            <w:vAlign w:val="bottom"/>
          </w:tcPr>
          <w:p w:rsidR="006D24B0" w:rsidRPr="006D0F12" w:rsidRDefault="006D24B0" w:rsidP="00D5460E">
            <w:pPr>
              <w:suppressAutoHyphens w:val="0"/>
              <w:spacing w:before="80" w:after="80" w:line="200" w:lineRule="exact"/>
              <w:jc w:val="center"/>
              <w:rPr>
                <w:szCs w:val="24"/>
                <w:lang w:val="es-ES"/>
              </w:rPr>
            </w:pPr>
            <w:r w:rsidRPr="006D0F12">
              <w:rPr>
                <w:i/>
                <w:sz w:val="16"/>
                <w:szCs w:val="24"/>
                <w:lang w:val="es-ES"/>
              </w:rPr>
              <w:t>Menores de 18 meses</w:t>
            </w:r>
          </w:p>
        </w:tc>
        <w:tc>
          <w:tcPr>
            <w:tcW w:w="1588" w:type="dxa"/>
            <w:gridSpan w:val="2"/>
            <w:tcBorders>
              <w:top w:val="single" w:sz="4" w:space="0" w:color="auto"/>
              <w:left w:val="single" w:sz="24" w:space="0" w:color="FFFFFF"/>
              <w:bottom w:val="single" w:sz="4" w:space="0" w:color="auto"/>
              <w:right w:val="single" w:sz="24" w:space="0" w:color="FFFFFF"/>
            </w:tcBorders>
            <w:vAlign w:val="bottom"/>
          </w:tcPr>
          <w:p w:rsidR="006D24B0" w:rsidRPr="006D0F12" w:rsidRDefault="006D24B0" w:rsidP="00D5460E">
            <w:pPr>
              <w:suppressAutoHyphens w:val="0"/>
              <w:spacing w:before="80" w:after="80" w:line="200" w:lineRule="exact"/>
              <w:jc w:val="center"/>
              <w:rPr>
                <w:szCs w:val="24"/>
                <w:lang w:val="es-ES"/>
              </w:rPr>
            </w:pPr>
            <w:r w:rsidRPr="006D0F12">
              <w:rPr>
                <w:i/>
                <w:sz w:val="16"/>
                <w:szCs w:val="24"/>
                <w:lang w:val="es-ES"/>
              </w:rPr>
              <w:t>De 18 meses a 3 años</w:t>
            </w:r>
          </w:p>
        </w:tc>
        <w:tc>
          <w:tcPr>
            <w:tcW w:w="1588" w:type="dxa"/>
            <w:gridSpan w:val="2"/>
            <w:tcBorders>
              <w:top w:val="single" w:sz="4" w:space="0" w:color="auto"/>
              <w:left w:val="single" w:sz="24" w:space="0" w:color="FFFFFF"/>
              <w:bottom w:val="single" w:sz="4" w:space="0" w:color="auto"/>
              <w:right w:val="single" w:sz="24" w:space="0" w:color="FFFFFF"/>
            </w:tcBorders>
            <w:vAlign w:val="bottom"/>
          </w:tcPr>
          <w:p w:rsidR="006D24B0" w:rsidRPr="006D0F12" w:rsidRDefault="006D24B0" w:rsidP="00D5460E">
            <w:pPr>
              <w:suppressAutoHyphens w:val="0"/>
              <w:spacing w:before="80" w:after="80" w:line="200" w:lineRule="exact"/>
              <w:jc w:val="center"/>
              <w:rPr>
                <w:szCs w:val="24"/>
                <w:lang w:val="es-ES"/>
              </w:rPr>
            </w:pPr>
            <w:r w:rsidRPr="006D0F12">
              <w:rPr>
                <w:i/>
                <w:sz w:val="16"/>
                <w:szCs w:val="24"/>
                <w:lang w:val="es-ES"/>
              </w:rPr>
              <w:t xml:space="preserve">De </w:t>
            </w:r>
            <w:smartTag w:uri="urn:schemas-microsoft-com:office:smarttags" w:element="metricconverter">
              <w:smartTagPr>
                <w:attr w:name="ProductID" w:val="3 a"/>
              </w:smartTagPr>
              <w:r w:rsidRPr="006D0F12">
                <w:rPr>
                  <w:i/>
                  <w:sz w:val="16"/>
                  <w:szCs w:val="24"/>
                  <w:lang w:val="es-ES"/>
                </w:rPr>
                <w:t>3 a</w:t>
              </w:r>
            </w:smartTag>
            <w:r w:rsidRPr="006D0F12">
              <w:rPr>
                <w:i/>
                <w:sz w:val="16"/>
                <w:szCs w:val="24"/>
                <w:lang w:val="es-ES"/>
              </w:rPr>
              <w:t xml:space="preserve"> 5 años</w:t>
            </w:r>
          </w:p>
        </w:tc>
        <w:tc>
          <w:tcPr>
            <w:tcW w:w="1588" w:type="dxa"/>
            <w:gridSpan w:val="2"/>
            <w:tcBorders>
              <w:top w:val="single" w:sz="4" w:space="0" w:color="auto"/>
              <w:left w:val="single" w:sz="24" w:space="0" w:color="FFFFFF"/>
              <w:bottom w:val="single" w:sz="4" w:space="0" w:color="auto"/>
              <w:right w:val="single" w:sz="24" w:space="0" w:color="FFFFFF"/>
            </w:tcBorders>
            <w:vAlign w:val="bottom"/>
          </w:tcPr>
          <w:p w:rsidR="006D24B0" w:rsidRPr="006D0F12" w:rsidRDefault="006D24B0" w:rsidP="00D5460E">
            <w:pPr>
              <w:suppressAutoHyphens w:val="0"/>
              <w:spacing w:before="80" w:after="80" w:line="200" w:lineRule="exact"/>
              <w:jc w:val="center"/>
              <w:rPr>
                <w:szCs w:val="24"/>
                <w:lang w:val="es-ES"/>
              </w:rPr>
            </w:pPr>
            <w:r w:rsidRPr="006D0F12">
              <w:rPr>
                <w:i/>
                <w:sz w:val="16"/>
                <w:szCs w:val="24"/>
                <w:lang w:val="es-ES"/>
              </w:rPr>
              <w:t>6 años</w:t>
            </w:r>
          </w:p>
        </w:tc>
        <w:tc>
          <w:tcPr>
            <w:tcW w:w="1588" w:type="dxa"/>
            <w:gridSpan w:val="2"/>
            <w:tcBorders>
              <w:top w:val="single" w:sz="4" w:space="0" w:color="auto"/>
              <w:left w:val="single" w:sz="24" w:space="0" w:color="FFFFFF"/>
              <w:bottom w:val="single" w:sz="4" w:space="0" w:color="auto"/>
            </w:tcBorders>
            <w:vAlign w:val="bottom"/>
          </w:tcPr>
          <w:p w:rsidR="006D24B0" w:rsidRPr="006D0F12" w:rsidRDefault="006D24B0" w:rsidP="00D5460E">
            <w:pPr>
              <w:suppressAutoHyphens w:val="0"/>
              <w:spacing w:before="80" w:after="80" w:line="200" w:lineRule="exact"/>
              <w:jc w:val="center"/>
              <w:rPr>
                <w:szCs w:val="24"/>
                <w:lang w:val="es-ES"/>
              </w:rPr>
            </w:pPr>
            <w:r w:rsidRPr="006D0F12">
              <w:rPr>
                <w:i/>
                <w:sz w:val="16"/>
                <w:szCs w:val="24"/>
                <w:lang w:val="es-ES"/>
              </w:rPr>
              <w:t>7 años</w:t>
            </w:r>
          </w:p>
        </w:tc>
      </w:tr>
      <w:tr w:rsidR="006D24B0" w:rsidRPr="006D0F12">
        <w:trPr>
          <w:tblHeader/>
        </w:trPr>
        <w:tc>
          <w:tcPr>
            <w:tcW w:w="1700" w:type="dxa"/>
            <w:vMerge/>
            <w:tcBorders>
              <w:top w:val="single" w:sz="4" w:space="0" w:color="auto"/>
              <w:bottom w:val="single" w:sz="12" w:space="0" w:color="auto"/>
            </w:tcBorders>
            <w:vAlign w:val="bottom"/>
          </w:tcPr>
          <w:p w:rsidR="006D24B0" w:rsidRPr="006D0F12" w:rsidRDefault="006D24B0" w:rsidP="00D5460E">
            <w:pPr>
              <w:suppressAutoHyphens w:val="0"/>
              <w:spacing w:before="80" w:after="80" w:line="200" w:lineRule="exact"/>
              <w:rPr>
                <w:i/>
                <w:sz w:val="16"/>
                <w:szCs w:val="24"/>
                <w:lang w:val="es-ES"/>
              </w:rPr>
            </w:pPr>
          </w:p>
        </w:tc>
        <w:tc>
          <w:tcPr>
            <w:tcW w:w="793" w:type="dxa"/>
            <w:tcBorders>
              <w:top w:val="single" w:sz="4" w:space="0" w:color="auto"/>
              <w:bottom w:val="single" w:sz="12" w:space="0" w:color="auto"/>
            </w:tcBorders>
            <w:vAlign w:val="bottom"/>
          </w:tcPr>
          <w:p w:rsidR="006D24B0" w:rsidRPr="006D0F12" w:rsidRDefault="006D24B0" w:rsidP="00D5460E">
            <w:pPr>
              <w:suppressAutoHyphens w:val="0"/>
              <w:spacing w:before="80" w:after="80" w:line="200" w:lineRule="exact"/>
              <w:jc w:val="right"/>
              <w:rPr>
                <w:szCs w:val="24"/>
                <w:lang w:val="es-ES"/>
              </w:rPr>
            </w:pPr>
            <w:r w:rsidRPr="006D0F12">
              <w:rPr>
                <w:b/>
                <w:i/>
                <w:sz w:val="16"/>
                <w:szCs w:val="24"/>
                <w:lang w:val="es-ES"/>
              </w:rPr>
              <w:t>Total</w:t>
            </w:r>
          </w:p>
        </w:tc>
        <w:tc>
          <w:tcPr>
            <w:tcW w:w="794" w:type="dxa"/>
            <w:tcBorders>
              <w:top w:val="single" w:sz="4" w:space="0" w:color="auto"/>
              <w:bottom w:val="single" w:sz="12" w:space="0" w:color="auto"/>
              <w:right w:val="single" w:sz="24" w:space="0" w:color="FFFFFF"/>
            </w:tcBorders>
            <w:vAlign w:val="bottom"/>
          </w:tcPr>
          <w:p w:rsidR="006D24B0" w:rsidRPr="006D0F12" w:rsidRDefault="006D24B0" w:rsidP="00D5460E">
            <w:pPr>
              <w:suppressAutoHyphens w:val="0"/>
              <w:spacing w:before="80" w:after="80" w:line="200" w:lineRule="exact"/>
              <w:jc w:val="right"/>
              <w:rPr>
                <w:szCs w:val="24"/>
                <w:lang w:val="es-ES"/>
              </w:rPr>
            </w:pPr>
            <w:r w:rsidRPr="006D0F12">
              <w:rPr>
                <w:i/>
                <w:sz w:val="16"/>
                <w:szCs w:val="24"/>
                <w:lang w:val="es-ES"/>
              </w:rPr>
              <w:t>Niñas</w:t>
            </w:r>
          </w:p>
        </w:tc>
        <w:tc>
          <w:tcPr>
            <w:tcW w:w="794" w:type="dxa"/>
            <w:tcBorders>
              <w:top w:val="single" w:sz="4" w:space="0" w:color="auto"/>
              <w:left w:val="single" w:sz="24" w:space="0" w:color="FFFFFF"/>
              <w:bottom w:val="single" w:sz="12" w:space="0" w:color="auto"/>
            </w:tcBorders>
            <w:vAlign w:val="bottom"/>
          </w:tcPr>
          <w:p w:rsidR="006D24B0" w:rsidRPr="006D0F12" w:rsidRDefault="006D24B0" w:rsidP="00D5460E">
            <w:pPr>
              <w:suppressAutoHyphens w:val="0"/>
              <w:spacing w:before="80" w:after="80" w:line="200" w:lineRule="exact"/>
              <w:jc w:val="right"/>
              <w:rPr>
                <w:szCs w:val="24"/>
                <w:lang w:val="es-ES"/>
              </w:rPr>
            </w:pPr>
            <w:r w:rsidRPr="006D0F12">
              <w:rPr>
                <w:b/>
                <w:i/>
                <w:sz w:val="16"/>
                <w:szCs w:val="24"/>
                <w:lang w:val="es-ES"/>
              </w:rPr>
              <w:t>Total</w:t>
            </w:r>
          </w:p>
        </w:tc>
        <w:tc>
          <w:tcPr>
            <w:tcW w:w="794" w:type="dxa"/>
            <w:tcBorders>
              <w:top w:val="single" w:sz="4" w:space="0" w:color="auto"/>
              <w:bottom w:val="single" w:sz="12" w:space="0" w:color="auto"/>
              <w:right w:val="single" w:sz="24" w:space="0" w:color="FFFFFF"/>
            </w:tcBorders>
            <w:vAlign w:val="bottom"/>
          </w:tcPr>
          <w:p w:rsidR="006D24B0" w:rsidRPr="006D0F12" w:rsidRDefault="006D24B0" w:rsidP="00D5460E">
            <w:pPr>
              <w:suppressAutoHyphens w:val="0"/>
              <w:spacing w:before="80" w:after="80" w:line="200" w:lineRule="exact"/>
              <w:jc w:val="right"/>
              <w:rPr>
                <w:szCs w:val="24"/>
                <w:lang w:val="es-ES"/>
              </w:rPr>
            </w:pPr>
            <w:r w:rsidRPr="006D0F12">
              <w:rPr>
                <w:i/>
                <w:sz w:val="16"/>
                <w:szCs w:val="24"/>
                <w:lang w:val="es-ES"/>
              </w:rPr>
              <w:t>Niñas</w:t>
            </w:r>
          </w:p>
        </w:tc>
        <w:tc>
          <w:tcPr>
            <w:tcW w:w="794" w:type="dxa"/>
            <w:tcBorders>
              <w:top w:val="single" w:sz="4" w:space="0" w:color="auto"/>
              <w:left w:val="single" w:sz="24" w:space="0" w:color="FFFFFF"/>
              <w:bottom w:val="single" w:sz="12" w:space="0" w:color="auto"/>
            </w:tcBorders>
            <w:vAlign w:val="bottom"/>
          </w:tcPr>
          <w:p w:rsidR="006D24B0" w:rsidRPr="006D0F12" w:rsidRDefault="006D24B0" w:rsidP="00D5460E">
            <w:pPr>
              <w:suppressAutoHyphens w:val="0"/>
              <w:spacing w:before="80" w:after="80" w:line="200" w:lineRule="exact"/>
              <w:jc w:val="right"/>
              <w:rPr>
                <w:szCs w:val="24"/>
                <w:lang w:val="es-ES"/>
              </w:rPr>
            </w:pPr>
            <w:r w:rsidRPr="006D0F12">
              <w:rPr>
                <w:b/>
                <w:i/>
                <w:sz w:val="16"/>
                <w:szCs w:val="24"/>
                <w:lang w:val="es-ES"/>
              </w:rPr>
              <w:t>Total</w:t>
            </w:r>
          </w:p>
        </w:tc>
        <w:tc>
          <w:tcPr>
            <w:tcW w:w="794" w:type="dxa"/>
            <w:tcBorders>
              <w:top w:val="single" w:sz="4" w:space="0" w:color="auto"/>
              <w:bottom w:val="single" w:sz="12" w:space="0" w:color="auto"/>
              <w:right w:val="single" w:sz="24" w:space="0" w:color="FFFFFF"/>
            </w:tcBorders>
            <w:vAlign w:val="bottom"/>
          </w:tcPr>
          <w:p w:rsidR="006D24B0" w:rsidRPr="006D0F12" w:rsidRDefault="006D24B0" w:rsidP="00D5460E">
            <w:pPr>
              <w:suppressAutoHyphens w:val="0"/>
              <w:spacing w:before="80" w:after="80" w:line="200" w:lineRule="exact"/>
              <w:jc w:val="right"/>
              <w:rPr>
                <w:szCs w:val="24"/>
                <w:lang w:val="es-ES"/>
              </w:rPr>
            </w:pPr>
            <w:r w:rsidRPr="006D0F12">
              <w:rPr>
                <w:i/>
                <w:sz w:val="16"/>
                <w:szCs w:val="24"/>
                <w:lang w:val="es-ES"/>
              </w:rPr>
              <w:t>Niñas</w:t>
            </w:r>
          </w:p>
        </w:tc>
        <w:tc>
          <w:tcPr>
            <w:tcW w:w="794" w:type="dxa"/>
            <w:tcBorders>
              <w:top w:val="single" w:sz="4" w:space="0" w:color="auto"/>
              <w:left w:val="single" w:sz="24" w:space="0" w:color="FFFFFF"/>
              <w:bottom w:val="single" w:sz="12" w:space="0" w:color="auto"/>
            </w:tcBorders>
            <w:vAlign w:val="bottom"/>
          </w:tcPr>
          <w:p w:rsidR="006D24B0" w:rsidRPr="006D0F12" w:rsidRDefault="006D24B0" w:rsidP="00D5460E">
            <w:pPr>
              <w:suppressAutoHyphens w:val="0"/>
              <w:spacing w:before="80" w:after="80" w:line="200" w:lineRule="exact"/>
              <w:jc w:val="right"/>
              <w:rPr>
                <w:szCs w:val="24"/>
                <w:lang w:val="es-ES"/>
              </w:rPr>
            </w:pPr>
            <w:r w:rsidRPr="006D0F12">
              <w:rPr>
                <w:b/>
                <w:i/>
                <w:sz w:val="16"/>
                <w:szCs w:val="24"/>
                <w:lang w:val="es-ES"/>
              </w:rPr>
              <w:t>Total</w:t>
            </w:r>
          </w:p>
        </w:tc>
        <w:tc>
          <w:tcPr>
            <w:tcW w:w="794" w:type="dxa"/>
            <w:tcBorders>
              <w:top w:val="single" w:sz="4" w:space="0" w:color="auto"/>
              <w:bottom w:val="single" w:sz="12" w:space="0" w:color="auto"/>
              <w:right w:val="single" w:sz="24" w:space="0" w:color="FFFFFF"/>
            </w:tcBorders>
            <w:vAlign w:val="bottom"/>
          </w:tcPr>
          <w:p w:rsidR="006D24B0" w:rsidRPr="006D0F12" w:rsidRDefault="006D24B0" w:rsidP="00D5460E">
            <w:pPr>
              <w:suppressAutoHyphens w:val="0"/>
              <w:spacing w:before="80" w:after="80" w:line="200" w:lineRule="exact"/>
              <w:jc w:val="right"/>
              <w:rPr>
                <w:szCs w:val="24"/>
                <w:lang w:val="es-ES"/>
              </w:rPr>
            </w:pPr>
            <w:r w:rsidRPr="006D0F12">
              <w:rPr>
                <w:i/>
                <w:sz w:val="16"/>
                <w:szCs w:val="24"/>
                <w:lang w:val="es-ES"/>
              </w:rPr>
              <w:t>Niñas</w:t>
            </w:r>
          </w:p>
        </w:tc>
        <w:tc>
          <w:tcPr>
            <w:tcW w:w="794" w:type="dxa"/>
            <w:tcBorders>
              <w:top w:val="single" w:sz="4" w:space="0" w:color="auto"/>
              <w:left w:val="single" w:sz="24" w:space="0" w:color="FFFFFF"/>
              <w:bottom w:val="single" w:sz="12" w:space="0" w:color="auto"/>
            </w:tcBorders>
            <w:vAlign w:val="bottom"/>
          </w:tcPr>
          <w:p w:rsidR="006D24B0" w:rsidRPr="006D0F12" w:rsidRDefault="006D24B0" w:rsidP="00D5460E">
            <w:pPr>
              <w:suppressAutoHyphens w:val="0"/>
              <w:spacing w:before="80" w:after="80" w:line="200" w:lineRule="exact"/>
              <w:jc w:val="right"/>
              <w:rPr>
                <w:szCs w:val="24"/>
                <w:lang w:val="es-ES"/>
              </w:rPr>
            </w:pPr>
            <w:r w:rsidRPr="006D0F12">
              <w:rPr>
                <w:b/>
                <w:i/>
                <w:sz w:val="16"/>
                <w:szCs w:val="24"/>
                <w:lang w:val="es-ES"/>
              </w:rPr>
              <w:t>Total</w:t>
            </w:r>
          </w:p>
        </w:tc>
        <w:tc>
          <w:tcPr>
            <w:tcW w:w="794" w:type="dxa"/>
            <w:tcBorders>
              <w:top w:val="single" w:sz="4" w:space="0" w:color="auto"/>
              <w:bottom w:val="single" w:sz="12" w:space="0" w:color="auto"/>
            </w:tcBorders>
            <w:vAlign w:val="bottom"/>
          </w:tcPr>
          <w:p w:rsidR="006D24B0" w:rsidRPr="006D0F12" w:rsidRDefault="006D24B0" w:rsidP="00D5460E">
            <w:pPr>
              <w:suppressAutoHyphens w:val="0"/>
              <w:spacing w:before="80" w:after="80" w:line="200" w:lineRule="exact"/>
              <w:jc w:val="right"/>
              <w:rPr>
                <w:szCs w:val="24"/>
                <w:lang w:val="es-ES"/>
              </w:rPr>
            </w:pPr>
            <w:r w:rsidRPr="006D0F12">
              <w:rPr>
                <w:i/>
                <w:sz w:val="16"/>
                <w:szCs w:val="24"/>
                <w:lang w:val="es-ES"/>
              </w:rPr>
              <w:t>Niñas</w:t>
            </w:r>
          </w:p>
        </w:tc>
      </w:tr>
      <w:tr w:rsidR="006D24B0" w:rsidRPr="006D0F12">
        <w:tc>
          <w:tcPr>
            <w:tcW w:w="1700" w:type="dxa"/>
            <w:tcBorders>
              <w:top w:val="single" w:sz="12" w:space="0" w:color="auto"/>
            </w:tcBorders>
            <w:vAlign w:val="bottom"/>
          </w:tcPr>
          <w:p w:rsidR="006D24B0" w:rsidRPr="006D0F12" w:rsidRDefault="006D24B0" w:rsidP="00D5460E">
            <w:pPr>
              <w:suppressAutoHyphens w:val="0"/>
              <w:spacing w:before="40" w:after="40" w:line="220" w:lineRule="exact"/>
              <w:rPr>
                <w:szCs w:val="24"/>
                <w:lang w:val="es-ES"/>
              </w:rPr>
            </w:pPr>
            <w:r w:rsidRPr="006D0F12">
              <w:rPr>
                <w:sz w:val="18"/>
                <w:szCs w:val="24"/>
                <w:lang w:val="es-ES"/>
              </w:rPr>
              <w:t>Ereván</w:t>
            </w:r>
          </w:p>
        </w:tc>
        <w:tc>
          <w:tcPr>
            <w:tcW w:w="793" w:type="dxa"/>
            <w:tcBorders>
              <w:top w:val="single" w:sz="12" w:space="0" w:color="auto"/>
            </w:tcBorders>
            <w:vAlign w:val="bottom"/>
          </w:tcPr>
          <w:p w:rsidR="006D24B0" w:rsidRPr="006D0F12" w:rsidRDefault="006D24B0" w:rsidP="00D5460E">
            <w:pPr>
              <w:suppressAutoHyphens w:val="0"/>
              <w:spacing w:before="40" w:after="40" w:line="220" w:lineRule="exact"/>
              <w:jc w:val="right"/>
              <w:rPr>
                <w:b/>
                <w:sz w:val="18"/>
                <w:szCs w:val="24"/>
                <w:lang w:val="es-ES"/>
              </w:rPr>
            </w:pPr>
            <w:r w:rsidRPr="006D0F12">
              <w:rPr>
                <w:b/>
                <w:sz w:val="18"/>
                <w:szCs w:val="24"/>
                <w:lang w:val="es-ES"/>
              </w:rPr>
              <w:t>116</w:t>
            </w:r>
          </w:p>
        </w:tc>
        <w:tc>
          <w:tcPr>
            <w:tcW w:w="794" w:type="dxa"/>
            <w:tcBorders>
              <w:top w:val="single" w:sz="12" w:space="0" w:color="auto"/>
            </w:tcBorders>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54</w:t>
            </w:r>
          </w:p>
        </w:tc>
        <w:tc>
          <w:tcPr>
            <w:tcW w:w="794" w:type="dxa"/>
            <w:tcBorders>
              <w:top w:val="single" w:sz="12" w:space="0" w:color="auto"/>
            </w:tcBorders>
            <w:vAlign w:val="bottom"/>
          </w:tcPr>
          <w:p w:rsidR="006D24B0" w:rsidRPr="006D0F12" w:rsidRDefault="006D24B0" w:rsidP="00D5460E">
            <w:pPr>
              <w:suppressAutoHyphens w:val="0"/>
              <w:spacing w:before="40" w:after="40" w:line="220" w:lineRule="exact"/>
              <w:jc w:val="right"/>
              <w:rPr>
                <w:b/>
                <w:sz w:val="18"/>
                <w:szCs w:val="24"/>
                <w:lang w:val="es-ES"/>
              </w:rPr>
            </w:pPr>
            <w:r w:rsidRPr="006D0F12">
              <w:rPr>
                <w:b/>
                <w:sz w:val="18"/>
                <w:szCs w:val="24"/>
                <w:lang w:val="es-ES"/>
              </w:rPr>
              <w:t>4 243</w:t>
            </w:r>
          </w:p>
        </w:tc>
        <w:tc>
          <w:tcPr>
            <w:tcW w:w="794" w:type="dxa"/>
            <w:tcBorders>
              <w:top w:val="single" w:sz="12" w:space="0" w:color="auto"/>
            </w:tcBorders>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1 960</w:t>
            </w:r>
          </w:p>
        </w:tc>
        <w:tc>
          <w:tcPr>
            <w:tcW w:w="794" w:type="dxa"/>
            <w:tcBorders>
              <w:top w:val="single" w:sz="12" w:space="0" w:color="auto"/>
            </w:tcBorders>
            <w:vAlign w:val="bottom"/>
          </w:tcPr>
          <w:p w:rsidR="006D24B0" w:rsidRPr="006D0F12" w:rsidRDefault="006D24B0" w:rsidP="00D5460E">
            <w:pPr>
              <w:suppressAutoHyphens w:val="0"/>
              <w:spacing w:before="40" w:after="40" w:line="220" w:lineRule="exact"/>
              <w:jc w:val="right"/>
              <w:rPr>
                <w:b/>
                <w:sz w:val="18"/>
                <w:szCs w:val="24"/>
                <w:lang w:val="es-ES"/>
              </w:rPr>
            </w:pPr>
            <w:r w:rsidRPr="006D0F12">
              <w:rPr>
                <w:b/>
                <w:sz w:val="18"/>
                <w:szCs w:val="24"/>
                <w:lang w:val="es-ES"/>
              </w:rPr>
              <w:t>12 157</w:t>
            </w:r>
          </w:p>
        </w:tc>
        <w:tc>
          <w:tcPr>
            <w:tcW w:w="794" w:type="dxa"/>
            <w:tcBorders>
              <w:top w:val="single" w:sz="12" w:space="0" w:color="auto"/>
            </w:tcBorders>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6 111</w:t>
            </w:r>
          </w:p>
        </w:tc>
        <w:tc>
          <w:tcPr>
            <w:tcW w:w="794" w:type="dxa"/>
            <w:tcBorders>
              <w:top w:val="single" w:sz="12" w:space="0" w:color="auto"/>
            </w:tcBorders>
            <w:vAlign w:val="bottom"/>
          </w:tcPr>
          <w:p w:rsidR="006D24B0" w:rsidRPr="006D0F12" w:rsidRDefault="006D24B0" w:rsidP="00D5460E">
            <w:pPr>
              <w:suppressAutoHyphens w:val="0"/>
              <w:spacing w:before="40" w:after="40" w:line="220" w:lineRule="exact"/>
              <w:jc w:val="right"/>
              <w:rPr>
                <w:b/>
                <w:sz w:val="18"/>
                <w:szCs w:val="24"/>
                <w:lang w:val="es-ES"/>
              </w:rPr>
            </w:pPr>
            <w:r w:rsidRPr="006D0F12">
              <w:rPr>
                <w:b/>
                <w:sz w:val="18"/>
                <w:szCs w:val="24"/>
                <w:lang w:val="es-ES"/>
              </w:rPr>
              <w:t>6 657</w:t>
            </w:r>
          </w:p>
        </w:tc>
        <w:tc>
          <w:tcPr>
            <w:tcW w:w="794" w:type="dxa"/>
            <w:tcBorders>
              <w:top w:val="single" w:sz="12" w:space="0" w:color="auto"/>
            </w:tcBorders>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3 276</w:t>
            </w:r>
          </w:p>
        </w:tc>
        <w:tc>
          <w:tcPr>
            <w:tcW w:w="794" w:type="dxa"/>
            <w:tcBorders>
              <w:top w:val="single" w:sz="12" w:space="0" w:color="auto"/>
            </w:tcBorders>
            <w:vAlign w:val="bottom"/>
          </w:tcPr>
          <w:p w:rsidR="006D24B0" w:rsidRPr="006D0F12" w:rsidRDefault="006D24B0" w:rsidP="00D5460E">
            <w:pPr>
              <w:suppressAutoHyphens w:val="0"/>
              <w:spacing w:before="40" w:after="40" w:line="220" w:lineRule="exact"/>
              <w:jc w:val="right"/>
              <w:rPr>
                <w:b/>
                <w:sz w:val="18"/>
                <w:szCs w:val="24"/>
                <w:lang w:val="es-ES"/>
              </w:rPr>
            </w:pPr>
            <w:r w:rsidRPr="006D0F12">
              <w:rPr>
                <w:b/>
                <w:sz w:val="18"/>
                <w:szCs w:val="24"/>
                <w:lang w:val="es-ES"/>
              </w:rPr>
              <w:t>804</w:t>
            </w:r>
          </w:p>
        </w:tc>
        <w:tc>
          <w:tcPr>
            <w:tcW w:w="794" w:type="dxa"/>
            <w:tcBorders>
              <w:top w:val="single" w:sz="12" w:space="0" w:color="auto"/>
            </w:tcBorders>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433</w:t>
            </w:r>
          </w:p>
        </w:tc>
      </w:tr>
      <w:tr w:rsidR="006D24B0" w:rsidRPr="006D0F12">
        <w:tc>
          <w:tcPr>
            <w:tcW w:w="1700" w:type="dxa"/>
            <w:vAlign w:val="bottom"/>
          </w:tcPr>
          <w:p w:rsidR="006D24B0" w:rsidRPr="006D0F12" w:rsidRDefault="006D24B0" w:rsidP="00B9639D">
            <w:pPr>
              <w:suppressAutoHyphens w:val="0"/>
              <w:spacing w:before="40" w:after="40" w:line="220" w:lineRule="exact"/>
              <w:rPr>
                <w:szCs w:val="24"/>
                <w:lang w:val="es-ES"/>
              </w:rPr>
            </w:pPr>
            <w:r w:rsidRPr="006D0F12">
              <w:rPr>
                <w:sz w:val="18"/>
                <w:szCs w:val="24"/>
                <w:lang w:val="es-ES"/>
              </w:rPr>
              <w:t>Aragatsotn</w:t>
            </w:r>
          </w:p>
        </w:tc>
        <w:tc>
          <w:tcPr>
            <w:tcW w:w="793" w:type="dxa"/>
            <w:vAlign w:val="bottom"/>
          </w:tcPr>
          <w:p w:rsidR="006D24B0" w:rsidRPr="006D0F12" w:rsidRDefault="006D24B0" w:rsidP="00B9639D">
            <w:pPr>
              <w:suppressAutoHyphens w:val="0"/>
              <w:spacing w:before="40" w:after="40" w:line="220" w:lineRule="exact"/>
              <w:jc w:val="right"/>
              <w:rPr>
                <w:b/>
                <w:sz w:val="18"/>
                <w:szCs w:val="24"/>
                <w:lang w:val="es-ES"/>
              </w:rPr>
            </w:pPr>
            <w:r w:rsidRPr="006D0F12">
              <w:rPr>
                <w:b/>
                <w:sz w:val="18"/>
                <w:szCs w:val="24"/>
                <w:lang w:val="es-ES"/>
              </w:rPr>
              <w:t>5</w:t>
            </w:r>
          </w:p>
        </w:tc>
        <w:tc>
          <w:tcPr>
            <w:tcW w:w="794" w:type="dxa"/>
            <w:vAlign w:val="bottom"/>
          </w:tcPr>
          <w:p w:rsidR="006D24B0" w:rsidRPr="006D0F12" w:rsidRDefault="006D24B0" w:rsidP="00B9639D">
            <w:pPr>
              <w:suppressAutoHyphens w:val="0"/>
              <w:spacing w:before="40" w:after="40" w:line="220" w:lineRule="exact"/>
              <w:jc w:val="right"/>
              <w:rPr>
                <w:sz w:val="18"/>
                <w:szCs w:val="24"/>
                <w:lang w:val="es-ES"/>
              </w:rPr>
            </w:pPr>
            <w:r w:rsidRPr="006D0F12">
              <w:rPr>
                <w:sz w:val="18"/>
                <w:szCs w:val="24"/>
                <w:lang w:val="es-ES"/>
              </w:rPr>
              <w:t>3</w:t>
            </w:r>
          </w:p>
        </w:tc>
        <w:tc>
          <w:tcPr>
            <w:tcW w:w="794" w:type="dxa"/>
            <w:vAlign w:val="bottom"/>
          </w:tcPr>
          <w:p w:rsidR="006D24B0" w:rsidRPr="006D0F12" w:rsidRDefault="006D24B0" w:rsidP="00B9639D">
            <w:pPr>
              <w:suppressAutoHyphens w:val="0"/>
              <w:spacing w:before="40" w:after="40" w:line="220" w:lineRule="exact"/>
              <w:jc w:val="right"/>
              <w:rPr>
                <w:b/>
                <w:sz w:val="18"/>
                <w:szCs w:val="24"/>
                <w:lang w:val="es-ES"/>
              </w:rPr>
            </w:pPr>
            <w:r w:rsidRPr="006D0F12">
              <w:rPr>
                <w:b/>
                <w:sz w:val="18"/>
                <w:szCs w:val="24"/>
                <w:lang w:val="es-ES"/>
              </w:rPr>
              <w:t>242</w:t>
            </w:r>
          </w:p>
        </w:tc>
        <w:tc>
          <w:tcPr>
            <w:tcW w:w="794" w:type="dxa"/>
            <w:vAlign w:val="bottom"/>
          </w:tcPr>
          <w:p w:rsidR="006D24B0" w:rsidRPr="006D0F12" w:rsidRDefault="006D24B0" w:rsidP="00B9639D">
            <w:pPr>
              <w:suppressAutoHyphens w:val="0"/>
              <w:spacing w:before="40" w:after="40" w:line="220" w:lineRule="exact"/>
              <w:jc w:val="right"/>
              <w:rPr>
                <w:sz w:val="18"/>
                <w:szCs w:val="24"/>
                <w:lang w:val="es-ES"/>
              </w:rPr>
            </w:pPr>
            <w:r w:rsidRPr="006D0F12">
              <w:rPr>
                <w:sz w:val="18"/>
                <w:szCs w:val="24"/>
                <w:lang w:val="es-ES"/>
              </w:rPr>
              <w:t>78</w:t>
            </w:r>
          </w:p>
        </w:tc>
        <w:tc>
          <w:tcPr>
            <w:tcW w:w="794" w:type="dxa"/>
            <w:vAlign w:val="bottom"/>
          </w:tcPr>
          <w:p w:rsidR="006D24B0" w:rsidRPr="006D0F12" w:rsidRDefault="006D24B0" w:rsidP="00B9639D">
            <w:pPr>
              <w:suppressAutoHyphens w:val="0"/>
              <w:spacing w:before="40" w:after="40" w:line="220" w:lineRule="exact"/>
              <w:jc w:val="right"/>
              <w:rPr>
                <w:b/>
                <w:sz w:val="18"/>
                <w:szCs w:val="24"/>
                <w:lang w:val="es-ES"/>
              </w:rPr>
            </w:pPr>
            <w:r w:rsidRPr="006D0F12">
              <w:rPr>
                <w:b/>
                <w:sz w:val="18"/>
                <w:szCs w:val="24"/>
                <w:lang w:val="es-ES"/>
              </w:rPr>
              <w:t>477</w:t>
            </w:r>
          </w:p>
        </w:tc>
        <w:tc>
          <w:tcPr>
            <w:tcW w:w="794" w:type="dxa"/>
            <w:vAlign w:val="bottom"/>
          </w:tcPr>
          <w:p w:rsidR="006D24B0" w:rsidRPr="006D0F12" w:rsidRDefault="006D24B0" w:rsidP="00B9639D">
            <w:pPr>
              <w:suppressAutoHyphens w:val="0"/>
              <w:spacing w:before="40" w:after="40" w:line="220" w:lineRule="exact"/>
              <w:jc w:val="right"/>
              <w:rPr>
                <w:sz w:val="18"/>
                <w:szCs w:val="24"/>
                <w:lang w:val="es-ES"/>
              </w:rPr>
            </w:pPr>
            <w:r w:rsidRPr="006D0F12">
              <w:rPr>
                <w:sz w:val="18"/>
                <w:szCs w:val="24"/>
                <w:lang w:val="es-ES"/>
              </w:rPr>
              <w:t>213</w:t>
            </w:r>
          </w:p>
        </w:tc>
        <w:tc>
          <w:tcPr>
            <w:tcW w:w="794" w:type="dxa"/>
            <w:vAlign w:val="bottom"/>
          </w:tcPr>
          <w:p w:rsidR="006D24B0" w:rsidRPr="006D0F12" w:rsidRDefault="006D24B0" w:rsidP="00B9639D">
            <w:pPr>
              <w:suppressAutoHyphens w:val="0"/>
              <w:spacing w:before="40" w:after="40" w:line="220" w:lineRule="exact"/>
              <w:jc w:val="right"/>
              <w:rPr>
                <w:b/>
                <w:sz w:val="18"/>
                <w:szCs w:val="24"/>
                <w:lang w:val="es-ES"/>
              </w:rPr>
            </w:pPr>
            <w:r w:rsidRPr="006D0F12">
              <w:rPr>
                <w:b/>
                <w:sz w:val="18"/>
                <w:szCs w:val="24"/>
                <w:lang w:val="es-ES"/>
              </w:rPr>
              <w:t>330</w:t>
            </w:r>
          </w:p>
        </w:tc>
        <w:tc>
          <w:tcPr>
            <w:tcW w:w="794" w:type="dxa"/>
            <w:vAlign w:val="bottom"/>
          </w:tcPr>
          <w:p w:rsidR="006D24B0" w:rsidRPr="006D0F12" w:rsidRDefault="006D24B0" w:rsidP="00B9639D">
            <w:pPr>
              <w:suppressAutoHyphens w:val="0"/>
              <w:spacing w:before="40" w:after="40" w:line="220" w:lineRule="exact"/>
              <w:jc w:val="right"/>
              <w:rPr>
                <w:sz w:val="18"/>
                <w:szCs w:val="24"/>
                <w:lang w:val="es-ES"/>
              </w:rPr>
            </w:pPr>
            <w:r w:rsidRPr="006D0F12">
              <w:rPr>
                <w:sz w:val="18"/>
                <w:szCs w:val="24"/>
                <w:lang w:val="es-ES"/>
              </w:rPr>
              <w:t>138</w:t>
            </w:r>
          </w:p>
        </w:tc>
        <w:tc>
          <w:tcPr>
            <w:tcW w:w="794" w:type="dxa"/>
            <w:vAlign w:val="bottom"/>
          </w:tcPr>
          <w:p w:rsidR="006D24B0" w:rsidRPr="006D0F12" w:rsidRDefault="006D24B0" w:rsidP="00B9639D">
            <w:pPr>
              <w:suppressAutoHyphens w:val="0"/>
              <w:spacing w:before="40" w:after="40" w:line="220" w:lineRule="exact"/>
              <w:jc w:val="right"/>
              <w:rPr>
                <w:b/>
                <w:sz w:val="18"/>
                <w:szCs w:val="24"/>
                <w:lang w:val="es-ES"/>
              </w:rPr>
            </w:pPr>
            <w:r w:rsidRPr="006D0F12">
              <w:rPr>
                <w:b/>
                <w:sz w:val="18"/>
                <w:szCs w:val="24"/>
                <w:lang w:val="es-ES"/>
              </w:rPr>
              <w:t>98</w:t>
            </w:r>
          </w:p>
        </w:tc>
        <w:tc>
          <w:tcPr>
            <w:tcW w:w="794" w:type="dxa"/>
            <w:vAlign w:val="bottom"/>
          </w:tcPr>
          <w:p w:rsidR="006D24B0" w:rsidRPr="006D0F12" w:rsidRDefault="006D24B0" w:rsidP="00B9639D">
            <w:pPr>
              <w:suppressAutoHyphens w:val="0"/>
              <w:spacing w:before="40" w:after="40" w:line="220" w:lineRule="exact"/>
              <w:jc w:val="right"/>
              <w:rPr>
                <w:sz w:val="18"/>
                <w:szCs w:val="24"/>
                <w:lang w:val="es-ES"/>
              </w:rPr>
            </w:pPr>
            <w:r w:rsidRPr="006D0F12">
              <w:rPr>
                <w:sz w:val="18"/>
                <w:szCs w:val="24"/>
                <w:lang w:val="es-ES"/>
              </w:rPr>
              <w:t>36</w:t>
            </w:r>
          </w:p>
        </w:tc>
      </w:tr>
      <w:tr w:rsidR="006D24B0" w:rsidRPr="006D0F12">
        <w:tc>
          <w:tcPr>
            <w:tcW w:w="1700" w:type="dxa"/>
            <w:vAlign w:val="bottom"/>
          </w:tcPr>
          <w:p w:rsidR="006D24B0" w:rsidRPr="006D0F12" w:rsidRDefault="006D24B0" w:rsidP="00B9639D">
            <w:pPr>
              <w:suppressAutoHyphens w:val="0"/>
              <w:spacing w:before="40" w:after="40" w:line="220" w:lineRule="exact"/>
              <w:rPr>
                <w:szCs w:val="24"/>
                <w:lang w:val="es-ES"/>
              </w:rPr>
            </w:pPr>
            <w:r w:rsidRPr="006D0F12">
              <w:rPr>
                <w:sz w:val="18"/>
                <w:szCs w:val="24"/>
                <w:lang w:val="es-ES"/>
              </w:rPr>
              <w:t>Ararat</w:t>
            </w:r>
          </w:p>
        </w:tc>
        <w:tc>
          <w:tcPr>
            <w:tcW w:w="793" w:type="dxa"/>
            <w:vAlign w:val="bottom"/>
          </w:tcPr>
          <w:p w:rsidR="006D24B0" w:rsidRPr="006D0F12" w:rsidRDefault="006D24B0" w:rsidP="00B9639D">
            <w:pPr>
              <w:suppressAutoHyphens w:val="0"/>
              <w:spacing w:before="40" w:after="40" w:line="220" w:lineRule="exact"/>
              <w:jc w:val="right"/>
              <w:rPr>
                <w:b/>
                <w:sz w:val="18"/>
                <w:szCs w:val="24"/>
                <w:lang w:val="es-ES"/>
              </w:rPr>
            </w:pPr>
            <w:r w:rsidRPr="006D0F12">
              <w:rPr>
                <w:b/>
                <w:sz w:val="18"/>
                <w:szCs w:val="24"/>
                <w:lang w:val="es-ES"/>
              </w:rPr>
              <w:t>-</w:t>
            </w:r>
          </w:p>
        </w:tc>
        <w:tc>
          <w:tcPr>
            <w:tcW w:w="794" w:type="dxa"/>
            <w:vAlign w:val="bottom"/>
          </w:tcPr>
          <w:p w:rsidR="006D24B0" w:rsidRPr="006D0F12" w:rsidRDefault="006D24B0" w:rsidP="00B9639D">
            <w:pPr>
              <w:suppressAutoHyphens w:val="0"/>
              <w:spacing w:before="40" w:after="40" w:line="220" w:lineRule="exact"/>
              <w:jc w:val="right"/>
              <w:rPr>
                <w:sz w:val="18"/>
                <w:szCs w:val="24"/>
                <w:lang w:val="es-ES"/>
              </w:rPr>
            </w:pPr>
            <w:r w:rsidRPr="006D0F12">
              <w:rPr>
                <w:sz w:val="18"/>
                <w:szCs w:val="24"/>
                <w:lang w:val="es-ES"/>
              </w:rPr>
              <w:t>-</w:t>
            </w:r>
          </w:p>
        </w:tc>
        <w:tc>
          <w:tcPr>
            <w:tcW w:w="794" w:type="dxa"/>
            <w:vAlign w:val="bottom"/>
          </w:tcPr>
          <w:p w:rsidR="006D24B0" w:rsidRPr="006D0F12" w:rsidRDefault="006D24B0" w:rsidP="00B9639D">
            <w:pPr>
              <w:suppressAutoHyphens w:val="0"/>
              <w:spacing w:before="40" w:after="40" w:line="220" w:lineRule="exact"/>
              <w:jc w:val="right"/>
              <w:rPr>
                <w:b/>
                <w:sz w:val="18"/>
                <w:szCs w:val="24"/>
                <w:lang w:val="es-ES"/>
              </w:rPr>
            </w:pPr>
            <w:r w:rsidRPr="006D0F12">
              <w:rPr>
                <w:b/>
                <w:sz w:val="18"/>
                <w:szCs w:val="24"/>
                <w:lang w:val="es-ES"/>
              </w:rPr>
              <w:t>364</w:t>
            </w:r>
          </w:p>
        </w:tc>
        <w:tc>
          <w:tcPr>
            <w:tcW w:w="794" w:type="dxa"/>
            <w:vAlign w:val="bottom"/>
          </w:tcPr>
          <w:p w:rsidR="006D24B0" w:rsidRPr="006D0F12" w:rsidRDefault="006D24B0" w:rsidP="00B9639D">
            <w:pPr>
              <w:suppressAutoHyphens w:val="0"/>
              <w:spacing w:before="40" w:after="40" w:line="220" w:lineRule="exact"/>
              <w:jc w:val="right"/>
              <w:rPr>
                <w:sz w:val="18"/>
                <w:szCs w:val="24"/>
                <w:lang w:val="es-ES"/>
              </w:rPr>
            </w:pPr>
            <w:r w:rsidRPr="006D0F12">
              <w:rPr>
                <w:sz w:val="18"/>
                <w:szCs w:val="24"/>
                <w:lang w:val="es-ES"/>
              </w:rPr>
              <w:t>206</w:t>
            </w:r>
          </w:p>
        </w:tc>
        <w:tc>
          <w:tcPr>
            <w:tcW w:w="794" w:type="dxa"/>
            <w:vAlign w:val="bottom"/>
          </w:tcPr>
          <w:p w:rsidR="006D24B0" w:rsidRPr="006D0F12" w:rsidRDefault="006D24B0" w:rsidP="00B9639D">
            <w:pPr>
              <w:suppressAutoHyphens w:val="0"/>
              <w:spacing w:before="40" w:after="40" w:line="220" w:lineRule="exact"/>
              <w:jc w:val="right"/>
              <w:rPr>
                <w:b/>
                <w:sz w:val="18"/>
                <w:szCs w:val="24"/>
                <w:lang w:val="es-ES"/>
              </w:rPr>
            </w:pPr>
            <w:r w:rsidRPr="006D0F12">
              <w:rPr>
                <w:b/>
                <w:sz w:val="18"/>
                <w:szCs w:val="24"/>
                <w:lang w:val="es-ES"/>
              </w:rPr>
              <w:t>2 777</w:t>
            </w:r>
          </w:p>
        </w:tc>
        <w:tc>
          <w:tcPr>
            <w:tcW w:w="794" w:type="dxa"/>
            <w:vAlign w:val="bottom"/>
          </w:tcPr>
          <w:p w:rsidR="006D24B0" w:rsidRPr="006D0F12" w:rsidRDefault="006D24B0" w:rsidP="00B9639D">
            <w:pPr>
              <w:suppressAutoHyphens w:val="0"/>
              <w:spacing w:before="40" w:after="40" w:line="220" w:lineRule="exact"/>
              <w:jc w:val="right"/>
              <w:rPr>
                <w:sz w:val="18"/>
                <w:szCs w:val="24"/>
                <w:lang w:val="es-ES"/>
              </w:rPr>
            </w:pPr>
            <w:r w:rsidRPr="006D0F12">
              <w:rPr>
                <w:sz w:val="18"/>
                <w:szCs w:val="24"/>
                <w:lang w:val="es-ES"/>
              </w:rPr>
              <w:t>1 398</w:t>
            </w:r>
          </w:p>
        </w:tc>
        <w:tc>
          <w:tcPr>
            <w:tcW w:w="794" w:type="dxa"/>
            <w:vAlign w:val="bottom"/>
          </w:tcPr>
          <w:p w:rsidR="006D24B0" w:rsidRPr="006D0F12" w:rsidRDefault="006D24B0" w:rsidP="00B9639D">
            <w:pPr>
              <w:suppressAutoHyphens w:val="0"/>
              <w:spacing w:before="40" w:after="40" w:line="220" w:lineRule="exact"/>
              <w:jc w:val="right"/>
              <w:rPr>
                <w:b/>
                <w:sz w:val="18"/>
                <w:szCs w:val="24"/>
                <w:lang w:val="es-ES"/>
              </w:rPr>
            </w:pPr>
            <w:r w:rsidRPr="006D0F12">
              <w:rPr>
                <w:b/>
                <w:sz w:val="18"/>
                <w:szCs w:val="24"/>
                <w:lang w:val="es-ES"/>
              </w:rPr>
              <w:t>1 069</w:t>
            </w:r>
          </w:p>
        </w:tc>
        <w:tc>
          <w:tcPr>
            <w:tcW w:w="794" w:type="dxa"/>
            <w:vAlign w:val="bottom"/>
          </w:tcPr>
          <w:p w:rsidR="006D24B0" w:rsidRPr="006D0F12" w:rsidRDefault="006D24B0" w:rsidP="00B9639D">
            <w:pPr>
              <w:suppressAutoHyphens w:val="0"/>
              <w:spacing w:before="40" w:after="40" w:line="220" w:lineRule="exact"/>
              <w:jc w:val="right"/>
              <w:rPr>
                <w:sz w:val="18"/>
                <w:szCs w:val="24"/>
                <w:lang w:val="es-ES"/>
              </w:rPr>
            </w:pPr>
            <w:r w:rsidRPr="006D0F12">
              <w:rPr>
                <w:sz w:val="18"/>
                <w:szCs w:val="24"/>
                <w:lang w:val="es-ES"/>
              </w:rPr>
              <w:t>571</w:t>
            </w:r>
          </w:p>
        </w:tc>
        <w:tc>
          <w:tcPr>
            <w:tcW w:w="794" w:type="dxa"/>
            <w:vAlign w:val="bottom"/>
          </w:tcPr>
          <w:p w:rsidR="006D24B0" w:rsidRPr="006D0F12" w:rsidRDefault="006D24B0" w:rsidP="00B9639D">
            <w:pPr>
              <w:suppressAutoHyphens w:val="0"/>
              <w:spacing w:before="40" w:after="40" w:line="220" w:lineRule="exact"/>
              <w:jc w:val="right"/>
              <w:rPr>
                <w:b/>
                <w:sz w:val="18"/>
                <w:szCs w:val="24"/>
                <w:lang w:val="es-ES"/>
              </w:rPr>
            </w:pPr>
            <w:r w:rsidRPr="006D0F12">
              <w:rPr>
                <w:b/>
                <w:sz w:val="18"/>
                <w:szCs w:val="24"/>
                <w:lang w:val="es-ES"/>
              </w:rPr>
              <w:t>42</w:t>
            </w:r>
          </w:p>
        </w:tc>
        <w:tc>
          <w:tcPr>
            <w:tcW w:w="794" w:type="dxa"/>
            <w:vAlign w:val="bottom"/>
          </w:tcPr>
          <w:p w:rsidR="006D24B0" w:rsidRPr="006D0F12" w:rsidRDefault="006D24B0" w:rsidP="00B9639D">
            <w:pPr>
              <w:suppressAutoHyphens w:val="0"/>
              <w:spacing w:before="40" w:after="40" w:line="220" w:lineRule="exact"/>
              <w:jc w:val="right"/>
              <w:rPr>
                <w:sz w:val="18"/>
                <w:szCs w:val="24"/>
                <w:lang w:val="es-ES"/>
              </w:rPr>
            </w:pPr>
            <w:r w:rsidRPr="006D0F12">
              <w:rPr>
                <w:sz w:val="18"/>
                <w:szCs w:val="24"/>
                <w:lang w:val="es-ES"/>
              </w:rPr>
              <w:t>21</w:t>
            </w:r>
          </w:p>
        </w:tc>
      </w:tr>
      <w:tr w:rsidR="006D24B0" w:rsidRPr="006D0F12">
        <w:tc>
          <w:tcPr>
            <w:tcW w:w="1700" w:type="dxa"/>
            <w:vAlign w:val="bottom"/>
          </w:tcPr>
          <w:p w:rsidR="006D24B0" w:rsidRPr="006D0F12" w:rsidRDefault="006D24B0" w:rsidP="00B9639D">
            <w:pPr>
              <w:suppressAutoHyphens w:val="0"/>
              <w:spacing w:before="40" w:after="40" w:line="220" w:lineRule="exact"/>
              <w:rPr>
                <w:szCs w:val="24"/>
                <w:lang w:val="es-ES"/>
              </w:rPr>
            </w:pPr>
            <w:r w:rsidRPr="006D0F12">
              <w:rPr>
                <w:sz w:val="18"/>
                <w:szCs w:val="24"/>
                <w:lang w:val="es-ES"/>
              </w:rPr>
              <w:t>Armavir</w:t>
            </w:r>
          </w:p>
        </w:tc>
        <w:tc>
          <w:tcPr>
            <w:tcW w:w="793" w:type="dxa"/>
            <w:vAlign w:val="bottom"/>
          </w:tcPr>
          <w:p w:rsidR="006D24B0" w:rsidRPr="006D0F12" w:rsidRDefault="006D24B0" w:rsidP="00B9639D">
            <w:pPr>
              <w:suppressAutoHyphens w:val="0"/>
              <w:spacing w:before="40" w:after="40" w:line="220" w:lineRule="exact"/>
              <w:jc w:val="right"/>
              <w:rPr>
                <w:b/>
                <w:sz w:val="18"/>
                <w:szCs w:val="24"/>
                <w:lang w:val="es-ES"/>
              </w:rPr>
            </w:pPr>
            <w:r w:rsidRPr="006D0F12">
              <w:rPr>
                <w:b/>
                <w:sz w:val="18"/>
                <w:szCs w:val="24"/>
                <w:lang w:val="es-ES"/>
              </w:rPr>
              <w:t>15</w:t>
            </w:r>
          </w:p>
        </w:tc>
        <w:tc>
          <w:tcPr>
            <w:tcW w:w="794" w:type="dxa"/>
            <w:vAlign w:val="bottom"/>
          </w:tcPr>
          <w:p w:rsidR="006D24B0" w:rsidRPr="006D0F12" w:rsidRDefault="006D24B0" w:rsidP="00B9639D">
            <w:pPr>
              <w:suppressAutoHyphens w:val="0"/>
              <w:spacing w:before="40" w:after="40" w:line="220" w:lineRule="exact"/>
              <w:jc w:val="right"/>
              <w:rPr>
                <w:sz w:val="18"/>
                <w:szCs w:val="24"/>
                <w:lang w:val="es-ES"/>
              </w:rPr>
            </w:pPr>
            <w:r w:rsidRPr="006D0F12">
              <w:rPr>
                <w:sz w:val="18"/>
                <w:szCs w:val="24"/>
                <w:lang w:val="es-ES"/>
              </w:rPr>
              <w:t>8</w:t>
            </w:r>
          </w:p>
        </w:tc>
        <w:tc>
          <w:tcPr>
            <w:tcW w:w="794" w:type="dxa"/>
            <w:vAlign w:val="bottom"/>
          </w:tcPr>
          <w:p w:rsidR="006D24B0" w:rsidRPr="006D0F12" w:rsidRDefault="006D24B0" w:rsidP="00B9639D">
            <w:pPr>
              <w:suppressAutoHyphens w:val="0"/>
              <w:spacing w:before="40" w:after="40" w:line="220" w:lineRule="exact"/>
              <w:jc w:val="right"/>
              <w:rPr>
                <w:b/>
                <w:sz w:val="18"/>
                <w:szCs w:val="24"/>
                <w:lang w:val="es-ES"/>
              </w:rPr>
            </w:pPr>
            <w:r w:rsidRPr="006D0F12">
              <w:rPr>
                <w:b/>
                <w:sz w:val="18"/>
                <w:szCs w:val="24"/>
                <w:lang w:val="es-ES"/>
              </w:rPr>
              <w:t>268</w:t>
            </w:r>
          </w:p>
        </w:tc>
        <w:tc>
          <w:tcPr>
            <w:tcW w:w="794" w:type="dxa"/>
            <w:vAlign w:val="bottom"/>
          </w:tcPr>
          <w:p w:rsidR="006D24B0" w:rsidRPr="006D0F12" w:rsidRDefault="006D24B0" w:rsidP="00B9639D">
            <w:pPr>
              <w:suppressAutoHyphens w:val="0"/>
              <w:spacing w:before="40" w:after="40" w:line="220" w:lineRule="exact"/>
              <w:jc w:val="right"/>
              <w:rPr>
                <w:sz w:val="18"/>
                <w:szCs w:val="24"/>
                <w:lang w:val="es-ES"/>
              </w:rPr>
            </w:pPr>
            <w:r w:rsidRPr="006D0F12">
              <w:rPr>
                <w:sz w:val="18"/>
                <w:szCs w:val="24"/>
                <w:lang w:val="es-ES"/>
              </w:rPr>
              <w:t>125</w:t>
            </w:r>
          </w:p>
        </w:tc>
        <w:tc>
          <w:tcPr>
            <w:tcW w:w="794" w:type="dxa"/>
            <w:vAlign w:val="bottom"/>
          </w:tcPr>
          <w:p w:rsidR="006D24B0" w:rsidRPr="006D0F12" w:rsidRDefault="006D24B0" w:rsidP="00B9639D">
            <w:pPr>
              <w:suppressAutoHyphens w:val="0"/>
              <w:spacing w:before="40" w:after="40" w:line="220" w:lineRule="exact"/>
              <w:jc w:val="right"/>
              <w:rPr>
                <w:b/>
                <w:sz w:val="18"/>
                <w:szCs w:val="24"/>
                <w:lang w:val="es-ES"/>
              </w:rPr>
            </w:pPr>
            <w:r w:rsidRPr="006D0F12">
              <w:rPr>
                <w:b/>
                <w:sz w:val="18"/>
                <w:szCs w:val="24"/>
                <w:lang w:val="es-ES"/>
              </w:rPr>
              <w:t>2 127</w:t>
            </w:r>
          </w:p>
        </w:tc>
        <w:tc>
          <w:tcPr>
            <w:tcW w:w="794" w:type="dxa"/>
            <w:vAlign w:val="bottom"/>
          </w:tcPr>
          <w:p w:rsidR="006D24B0" w:rsidRPr="006D0F12" w:rsidRDefault="006D24B0" w:rsidP="00B9639D">
            <w:pPr>
              <w:suppressAutoHyphens w:val="0"/>
              <w:spacing w:before="40" w:after="40" w:line="220" w:lineRule="exact"/>
              <w:jc w:val="right"/>
              <w:rPr>
                <w:sz w:val="18"/>
                <w:szCs w:val="24"/>
                <w:lang w:val="es-ES"/>
              </w:rPr>
            </w:pPr>
            <w:r w:rsidRPr="006D0F12">
              <w:rPr>
                <w:sz w:val="18"/>
                <w:szCs w:val="24"/>
                <w:lang w:val="es-ES"/>
              </w:rPr>
              <w:t>1 037</w:t>
            </w:r>
          </w:p>
        </w:tc>
        <w:tc>
          <w:tcPr>
            <w:tcW w:w="794" w:type="dxa"/>
            <w:vAlign w:val="bottom"/>
          </w:tcPr>
          <w:p w:rsidR="006D24B0" w:rsidRPr="006D0F12" w:rsidRDefault="006D24B0" w:rsidP="00B9639D">
            <w:pPr>
              <w:suppressAutoHyphens w:val="0"/>
              <w:spacing w:before="40" w:after="40" w:line="220" w:lineRule="exact"/>
              <w:jc w:val="right"/>
              <w:rPr>
                <w:b/>
                <w:sz w:val="18"/>
                <w:szCs w:val="24"/>
                <w:lang w:val="es-ES"/>
              </w:rPr>
            </w:pPr>
            <w:r w:rsidRPr="006D0F12">
              <w:rPr>
                <w:b/>
                <w:sz w:val="18"/>
                <w:szCs w:val="24"/>
                <w:lang w:val="es-ES"/>
              </w:rPr>
              <w:t>1 238</w:t>
            </w:r>
          </w:p>
        </w:tc>
        <w:tc>
          <w:tcPr>
            <w:tcW w:w="794" w:type="dxa"/>
            <w:vAlign w:val="bottom"/>
          </w:tcPr>
          <w:p w:rsidR="006D24B0" w:rsidRPr="006D0F12" w:rsidRDefault="006D24B0" w:rsidP="00B9639D">
            <w:pPr>
              <w:suppressAutoHyphens w:val="0"/>
              <w:spacing w:before="40" w:after="40" w:line="220" w:lineRule="exact"/>
              <w:jc w:val="right"/>
              <w:rPr>
                <w:sz w:val="18"/>
                <w:szCs w:val="24"/>
                <w:lang w:val="es-ES"/>
              </w:rPr>
            </w:pPr>
            <w:r w:rsidRPr="006D0F12">
              <w:rPr>
                <w:sz w:val="18"/>
                <w:szCs w:val="24"/>
                <w:lang w:val="es-ES"/>
              </w:rPr>
              <w:t>675</w:t>
            </w:r>
          </w:p>
        </w:tc>
        <w:tc>
          <w:tcPr>
            <w:tcW w:w="794" w:type="dxa"/>
            <w:vAlign w:val="bottom"/>
          </w:tcPr>
          <w:p w:rsidR="006D24B0" w:rsidRPr="006D0F12" w:rsidRDefault="006D24B0" w:rsidP="00B9639D">
            <w:pPr>
              <w:suppressAutoHyphens w:val="0"/>
              <w:spacing w:before="40" w:after="40" w:line="220" w:lineRule="exact"/>
              <w:jc w:val="right"/>
              <w:rPr>
                <w:b/>
                <w:sz w:val="18"/>
                <w:szCs w:val="24"/>
                <w:lang w:val="es-ES"/>
              </w:rPr>
            </w:pPr>
            <w:r w:rsidRPr="006D0F12">
              <w:rPr>
                <w:b/>
                <w:sz w:val="18"/>
                <w:szCs w:val="24"/>
                <w:lang w:val="es-ES"/>
              </w:rPr>
              <w:t>327</w:t>
            </w:r>
          </w:p>
        </w:tc>
        <w:tc>
          <w:tcPr>
            <w:tcW w:w="794" w:type="dxa"/>
            <w:vAlign w:val="bottom"/>
          </w:tcPr>
          <w:p w:rsidR="006D24B0" w:rsidRPr="006D0F12" w:rsidRDefault="006D24B0" w:rsidP="00B9639D">
            <w:pPr>
              <w:suppressAutoHyphens w:val="0"/>
              <w:spacing w:before="40" w:after="40" w:line="220" w:lineRule="exact"/>
              <w:jc w:val="right"/>
              <w:rPr>
                <w:sz w:val="18"/>
                <w:szCs w:val="24"/>
                <w:lang w:val="es-ES"/>
              </w:rPr>
            </w:pPr>
            <w:r w:rsidRPr="006D0F12">
              <w:rPr>
                <w:sz w:val="18"/>
                <w:szCs w:val="24"/>
                <w:lang w:val="es-ES"/>
              </w:rPr>
              <w:t>159</w:t>
            </w:r>
          </w:p>
        </w:tc>
      </w:tr>
      <w:tr w:rsidR="006D24B0" w:rsidRPr="006D0F12">
        <w:tc>
          <w:tcPr>
            <w:tcW w:w="1700" w:type="dxa"/>
            <w:vAlign w:val="bottom"/>
          </w:tcPr>
          <w:p w:rsidR="006D24B0" w:rsidRPr="006D0F12" w:rsidRDefault="006D24B0" w:rsidP="00B9639D">
            <w:pPr>
              <w:suppressAutoHyphens w:val="0"/>
              <w:spacing w:before="40" w:after="40" w:line="220" w:lineRule="exact"/>
              <w:rPr>
                <w:szCs w:val="24"/>
                <w:lang w:val="es-ES"/>
              </w:rPr>
            </w:pPr>
            <w:r w:rsidRPr="006D0F12">
              <w:rPr>
                <w:sz w:val="18"/>
                <w:szCs w:val="24"/>
                <w:lang w:val="es-ES"/>
              </w:rPr>
              <w:t>Gegharkunik</w:t>
            </w:r>
          </w:p>
        </w:tc>
        <w:tc>
          <w:tcPr>
            <w:tcW w:w="793" w:type="dxa"/>
            <w:vAlign w:val="bottom"/>
          </w:tcPr>
          <w:p w:rsidR="006D24B0" w:rsidRPr="006D0F12" w:rsidRDefault="006D24B0" w:rsidP="00B9639D">
            <w:pPr>
              <w:suppressAutoHyphens w:val="0"/>
              <w:spacing w:before="40" w:after="40" w:line="220" w:lineRule="exact"/>
              <w:jc w:val="right"/>
              <w:rPr>
                <w:b/>
                <w:sz w:val="18"/>
                <w:szCs w:val="24"/>
                <w:lang w:val="es-ES"/>
              </w:rPr>
            </w:pPr>
            <w:r w:rsidRPr="006D0F12">
              <w:rPr>
                <w:b/>
                <w:sz w:val="18"/>
                <w:szCs w:val="24"/>
                <w:lang w:val="es-ES"/>
              </w:rPr>
              <w:t>15</w:t>
            </w:r>
          </w:p>
        </w:tc>
        <w:tc>
          <w:tcPr>
            <w:tcW w:w="794" w:type="dxa"/>
            <w:vAlign w:val="bottom"/>
          </w:tcPr>
          <w:p w:rsidR="006D24B0" w:rsidRPr="006D0F12" w:rsidRDefault="006D24B0" w:rsidP="00B9639D">
            <w:pPr>
              <w:suppressAutoHyphens w:val="0"/>
              <w:spacing w:before="40" w:after="40" w:line="220" w:lineRule="exact"/>
              <w:jc w:val="right"/>
              <w:rPr>
                <w:sz w:val="18"/>
                <w:szCs w:val="24"/>
                <w:lang w:val="es-ES"/>
              </w:rPr>
            </w:pPr>
            <w:r w:rsidRPr="006D0F12">
              <w:rPr>
                <w:sz w:val="18"/>
                <w:szCs w:val="24"/>
                <w:lang w:val="es-ES"/>
              </w:rPr>
              <w:t>10</w:t>
            </w:r>
          </w:p>
        </w:tc>
        <w:tc>
          <w:tcPr>
            <w:tcW w:w="794" w:type="dxa"/>
            <w:vAlign w:val="bottom"/>
          </w:tcPr>
          <w:p w:rsidR="006D24B0" w:rsidRPr="006D0F12" w:rsidRDefault="006D24B0" w:rsidP="00B9639D">
            <w:pPr>
              <w:suppressAutoHyphens w:val="0"/>
              <w:spacing w:before="40" w:after="40" w:line="220" w:lineRule="exact"/>
              <w:jc w:val="right"/>
              <w:rPr>
                <w:b/>
                <w:sz w:val="18"/>
                <w:szCs w:val="24"/>
                <w:lang w:val="es-ES"/>
              </w:rPr>
            </w:pPr>
            <w:r w:rsidRPr="006D0F12">
              <w:rPr>
                <w:b/>
                <w:sz w:val="18"/>
                <w:szCs w:val="24"/>
                <w:lang w:val="es-ES"/>
              </w:rPr>
              <w:t>285</w:t>
            </w:r>
          </w:p>
        </w:tc>
        <w:tc>
          <w:tcPr>
            <w:tcW w:w="794" w:type="dxa"/>
            <w:vAlign w:val="bottom"/>
          </w:tcPr>
          <w:p w:rsidR="006D24B0" w:rsidRPr="006D0F12" w:rsidRDefault="006D24B0" w:rsidP="00B9639D">
            <w:pPr>
              <w:suppressAutoHyphens w:val="0"/>
              <w:spacing w:before="40" w:after="40" w:line="220" w:lineRule="exact"/>
              <w:jc w:val="right"/>
              <w:rPr>
                <w:sz w:val="18"/>
                <w:szCs w:val="24"/>
                <w:lang w:val="es-ES"/>
              </w:rPr>
            </w:pPr>
            <w:r w:rsidRPr="006D0F12">
              <w:rPr>
                <w:sz w:val="18"/>
                <w:szCs w:val="24"/>
                <w:lang w:val="es-ES"/>
              </w:rPr>
              <w:t>149</w:t>
            </w:r>
          </w:p>
        </w:tc>
        <w:tc>
          <w:tcPr>
            <w:tcW w:w="794" w:type="dxa"/>
            <w:vAlign w:val="bottom"/>
          </w:tcPr>
          <w:p w:rsidR="006D24B0" w:rsidRPr="006D0F12" w:rsidRDefault="006D24B0" w:rsidP="00B9639D">
            <w:pPr>
              <w:suppressAutoHyphens w:val="0"/>
              <w:spacing w:before="40" w:after="40" w:line="220" w:lineRule="exact"/>
              <w:jc w:val="right"/>
              <w:rPr>
                <w:b/>
                <w:sz w:val="18"/>
                <w:szCs w:val="24"/>
                <w:lang w:val="es-ES"/>
              </w:rPr>
            </w:pPr>
            <w:r w:rsidRPr="006D0F12">
              <w:rPr>
                <w:b/>
                <w:sz w:val="18"/>
                <w:szCs w:val="24"/>
                <w:lang w:val="es-ES"/>
              </w:rPr>
              <w:t>843</w:t>
            </w:r>
          </w:p>
        </w:tc>
        <w:tc>
          <w:tcPr>
            <w:tcW w:w="794" w:type="dxa"/>
            <w:vAlign w:val="bottom"/>
          </w:tcPr>
          <w:p w:rsidR="006D24B0" w:rsidRPr="006D0F12" w:rsidRDefault="006D24B0" w:rsidP="00B9639D">
            <w:pPr>
              <w:suppressAutoHyphens w:val="0"/>
              <w:spacing w:before="40" w:after="40" w:line="220" w:lineRule="exact"/>
              <w:jc w:val="right"/>
              <w:rPr>
                <w:sz w:val="18"/>
                <w:szCs w:val="24"/>
                <w:lang w:val="es-ES"/>
              </w:rPr>
            </w:pPr>
            <w:r w:rsidRPr="006D0F12">
              <w:rPr>
                <w:sz w:val="18"/>
                <w:szCs w:val="24"/>
                <w:lang w:val="es-ES"/>
              </w:rPr>
              <w:t>421</w:t>
            </w:r>
          </w:p>
        </w:tc>
        <w:tc>
          <w:tcPr>
            <w:tcW w:w="794" w:type="dxa"/>
            <w:vAlign w:val="bottom"/>
          </w:tcPr>
          <w:p w:rsidR="006D24B0" w:rsidRPr="006D0F12" w:rsidRDefault="006D24B0" w:rsidP="00B9639D">
            <w:pPr>
              <w:suppressAutoHyphens w:val="0"/>
              <w:spacing w:before="40" w:after="40" w:line="220" w:lineRule="exact"/>
              <w:jc w:val="right"/>
              <w:rPr>
                <w:b/>
                <w:sz w:val="18"/>
                <w:szCs w:val="24"/>
                <w:lang w:val="es-ES"/>
              </w:rPr>
            </w:pPr>
            <w:r w:rsidRPr="006D0F12">
              <w:rPr>
                <w:b/>
                <w:sz w:val="18"/>
                <w:szCs w:val="24"/>
                <w:lang w:val="es-ES"/>
              </w:rPr>
              <w:t>1 122</w:t>
            </w:r>
          </w:p>
        </w:tc>
        <w:tc>
          <w:tcPr>
            <w:tcW w:w="794" w:type="dxa"/>
            <w:vAlign w:val="bottom"/>
          </w:tcPr>
          <w:p w:rsidR="006D24B0" w:rsidRPr="006D0F12" w:rsidRDefault="006D24B0" w:rsidP="00B9639D">
            <w:pPr>
              <w:suppressAutoHyphens w:val="0"/>
              <w:spacing w:before="40" w:after="40" w:line="220" w:lineRule="exact"/>
              <w:jc w:val="right"/>
              <w:rPr>
                <w:sz w:val="18"/>
                <w:szCs w:val="24"/>
                <w:lang w:val="es-ES"/>
              </w:rPr>
            </w:pPr>
            <w:r w:rsidRPr="006D0F12">
              <w:rPr>
                <w:sz w:val="18"/>
                <w:szCs w:val="24"/>
                <w:lang w:val="es-ES"/>
              </w:rPr>
              <w:t>559</w:t>
            </w:r>
          </w:p>
        </w:tc>
        <w:tc>
          <w:tcPr>
            <w:tcW w:w="794" w:type="dxa"/>
            <w:vAlign w:val="bottom"/>
          </w:tcPr>
          <w:p w:rsidR="006D24B0" w:rsidRPr="006D0F12" w:rsidRDefault="006D24B0" w:rsidP="00B9639D">
            <w:pPr>
              <w:suppressAutoHyphens w:val="0"/>
              <w:spacing w:before="40" w:after="40" w:line="220" w:lineRule="exact"/>
              <w:jc w:val="right"/>
              <w:rPr>
                <w:b/>
                <w:sz w:val="18"/>
                <w:szCs w:val="24"/>
                <w:lang w:val="es-ES"/>
              </w:rPr>
            </w:pPr>
            <w:r w:rsidRPr="006D0F12">
              <w:rPr>
                <w:b/>
                <w:sz w:val="18"/>
                <w:szCs w:val="24"/>
                <w:lang w:val="es-ES"/>
              </w:rPr>
              <w:t>305</w:t>
            </w:r>
          </w:p>
        </w:tc>
        <w:tc>
          <w:tcPr>
            <w:tcW w:w="794" w:type="dxa"/>
            <w:vAlign w:val="bottom"/>
          </w:tcPr>
          <w:p w:rsidR="006D24B0" w:rsidRPr="006D0F12" w:rsidRDefault="006D24B0" w:rsidP="00B9639D">
            <w:pPr>
              <w:suppressAutoHyphens w:val="0"/>
              <w:spacing w:before="40" w:after="40" w:line="220" w:lineRule="exact"/>
              <w:jc w:val="right"/>
              <w:rPr>
                <w:sz w:val="18"/>
                <w:szCs w:val="24"/>
                <w:lang w:val="es-ES"/>
              </w:rPr>
            </w:pPr>
            <w:r w:rsidRPr="006D0F12">
              <w:rPr>
                <w:sz w:val="18"/>
                <w:szCs w:val="24"/>
                <w:lang w:val="es-ES"/>
              </w:rPr>
              <w:t>163</w:t>
            </w:r>
          </w:p>
        </w:tc>
      </w:tr>
      <w:tr w:rsidR="006D24B0" w:rsidRPr="006D0F12">
        <w:tc>
          <w:tcPr>
            <w:tcW w:w="1700" w:type="dxa"/>
            <w:vAlign w:val="bottom"/>
          </w:tcPr>
          <w:p w:rsidR="006D24B0" w:rsidRPr="006D0F12" w:rsidRDefault="006D24B0" w:rsidP="00B9639D">
            <w:pPr>
              <w:suppressAutoHyphens w:val="0"/>
              <w:spacing w:before="40" w:after="40" w:line="220" w:lineRule="exact"/>
              <w:rPr>
                <w:szCs w:val="24"/>
                <w:lang w:val="es-ES"/>
              </w:rPr>
            </w:pPr>
            <w:r w:rsidRPr="006D0F12">
              <w:rPr>
                <w:sz w:val="18"/>
                <w:szCs w:val="24"/>
                <w:lang w:val="es-ES"/>
              </w:rPr>
              <w:t xml:space="preserve">Lori </w:t>
            </w:r>
          </w:p>
        </w:tc>
        <w:tc>
          <w:tcPr>
            <w:tcW w:w="793" w:type="dxa"/>
            <w:vAlign w:val="bottom"/>
          </w:tcPr>
          <w:p w:rsidR="006D24B0" w:rsidRPr="006D0F12" w:rsidRDefault="006D24B0" w:rsidP="00B9639D">
            <w:pPr>
              <w:suppressAutoHyphens w:val="0"/>
              <w:spacing w:before="40" w:after="40" w:line="220" w:lineRule="exact"/>
              <w:jc w:val="right"/>
              <w:rPr>
                <w:b/>
                <w:sz w:val="18"/>
                <w:szCs w:val="24"/>
                <w:lang w:val="es-ES"/>
              </w:rPr>
            </w:pPr>
            <w:r w:rsidRPr="006D0F12">
              <w:rPr>
                <w:b/>
                <w:sz w:val="18"/>
                <w:szCs w:val="24"/>
                <w:lang w:val="es-ES"/>
              </w:rPr>
              <w:t>-</w:t>
            </w:r>
          </w:p>
        </w:tc>
        <w:tc>
          <w:tcPr>
            <w:tcW w:w="794" w:type="dxa"/>
            <w:vAlign w:val="bottom"/>
          </w:tcPr>
          <w:p w:rsidR="006D24B0" w:rsidRPr="006D0F12" w:rsidRDefault="006D24B0" w:rsidP="00B9639D">
            <w:pPr>
              <w:suppressAutoHyphens w:val="0"/>
              <w:spacing w:before="40" w:after="40" w:line="220" w:lineRule="exact"/>
              <w:jc w:val="right"/>
              <w:rPr>
                <w:sz w:val="18"/>
                <w:szCs w:val="24"/>
                <w:lang w:val="es-ES"/>
              </w:rPr>
            </w:pPr>
            <w:r w:rsidRPr="006D0F12">
              <w:rPr>
                <w:sz w:val="18"/>
                <w:szCs w:val="24"/>
                <w:lang w:val="es-ES"/>
              </w:rPr>
              <w:t>-</w:t>
            </w:r>
          </w:p>
        </w:tc>
        <w:tc>
          <w:tcPr>
            <w:tcW w:w="794" w:type="dxa"/>
            <w:vAlign w:val="bottom"/>
          </w:tcPr>
          <w:p w:rsidR="006D24B0" w:rsidRPr="006D0F12" w:rsidRDefault="006D24B0" w:rsidP="00B9639D">
            <w:pPr>
              <w:suppressAutoHyphens w:val="0"/>
              <w:spacing w:before="40" w:after="40" w:line="220" w:lineRule="exact"/>
              <w:jc w:val="right"/>
              <w:rPr>
                <w:b/>
                <w:sz w:val="18"/>
                <w:szCs w:val="24"/>
                <w:lang w:val="es-ES"/>
              </w:rPr>
            </w:pPr>
            <w:r w:rsidRPr="006D0F12">
              <w:rPr>
                <w:b/>
                <w:sz w:val="18"/>
                <w:szCs w:val="24"/>
                <w:lang w:val="es-ES"/>
              </w:rPr>
              <w:t>488</w:t>
            </w:r>
          </w:p>
        </w:tc>
        <w:tc>
          <w:tcPr>
            <w:tcW w:w="794" w:type="dxa"/>
            <w:vAlign w:val="bottom"/>
          </w:tcPr>
          <w:p w:rsidR="006D24B0" w:rsidRPr="006D0F12" w:rsidRDefault="006D24B0" w:rsidP="00B9639D">
            <w:pPr>
              <w:suppressAutoHyphens w:val="0"/>
              <w:spacing w:before="40" w:after="40" w:line="220" w:lineRule="exact"/>
              <w:jc w:val="right"/>
              <w:rPr>
                <w:sz w:val="18"/>
                <w:szCs w:val="24"/>
                <w:lang w:val="es-ES"/>
              </w:rPr>
            </w:pPr>
            <w:r w:rsidRPr="006D0F12">
              <w:rPr>
                <w:sz w:val="18"/>
                <w:szCs w:val="24"/>
                <w:lang w:val="es-ES"/>
              </w:rPr>
              <w:t>261</w:t>
            </w:r>
          </w:p>
        </w:tc>
        <w:tc>
          <w:tcPr>
            <w:tcW w:w="794" w:type="dxa"/>
            <w:vAlign w:val="bottom"/>
          </w:tcPr>
          <w:p w:rsidR="006D24B0" w:rsidRPr="006D0F12" w:rsidRDefault="006D24B0" w:rsidP="00B9639D">
            <w:pPr>
              <w:suppressAutoHyphens w:val="0"/>
              <w:spacing w:before="40" w:after="40" w:line="220" w:lineRule="exact"/>
              <w:jc w:val="right"/>
              <w:rPr>
                <w:b/>
                <w:sz w:val="18"/>
                <w:szCs w:val="24"/>
                <w:lang w:val="es-ES"/>
              </w:rPr>
            </w:pPr>
            <w:r w:rsidRPr="006D0F12">
              <w:rPr>
                <w:b/>
                <w:sz w:val="18"/>
                <w:szCs w:val="24"/>
                <w:lang w:val="es-ES"/>
              </w:rPr>
              <w:t>1 863</w:t>
            </w:r>
          </w:p>
        </w:tc>
        <w:tc>
          <w:tcPr>
            <w:tcW w:w="794" w:type="dxa"/>
            <w:vAlign w:val="bottom"/>
          </w:tcPr>
          <w:p w:rsidR="006D24B0" w:rsidRPr="006D0F12" w:rsidRDefault="006D24B0" w:rsidP="00B9639D">
            <w:pPr>
              <w:suppressAutoHyphens w:val="0"/>
              <w:spacing w:before="40" w:after="40" w:line="220" w:lineRule="exact"/>
              <w:jc w:val="right"/>
              <w:rPr>
                <w:sz w:val="18"/>
                <w:szCs w:val="24"/>
                <w:lang w:val="es-ES"/>
              </w:rPr>
            </w:pPr>
            <w:r w:rsidRPr="006D0F12">
              <w:rPr>
                <w:sz w:val="18"/>
                <w:szCs w:val="24"/>
                <w:lang w:val="es-ES"/>
              </w:rPr>
              <w:t>919</w:t>
            </w:r>
          </w:p>
        </w:tc>
        <w:tc>
          <w:tcPr>
            <w:tcW w:w="794" w:type="dxa"/>
            <w:vAlign w:val="bottom"/>
          </w:tcPr>
          <w:p w:rsidR="006D24B0" w:rsidRPr="006D0F12" w:rsidRDefault="006D24B0" w:rsidP="00B9639D">
            <w:pPr>
              <w:suppressAutoHyphens w:val="0"/>
              <w:spacing w:before="40" w:after="40" w:line="220" w:lineRule="exact"/>
              <w:jc w:val="right"/>
              <w:rPr>
                <w:b/>
                <w:sz w:val="18"/>
                <w:szCs w:val="24"/>
                <w:lang w:val="es-ES"/>
              </w:rPr>
            </w:pPr>
            <w:r w:rsidRPr="006D0F12">
              <w:rPr>
                <w:b/>
                <w:sz w:val="18"/>
                <w:szCs w:val="24"/>
                <w:lang w:val="es-ES"/>
              </w:rPr>
              <w:t>996</w:t>
            </w:r>
          </w:p>
        </w:tc>
        <w:tc>
          <w:tcPr>
            <w:tcW w:w="794" w:type="dxa"/>
            <w:vAlign w:val="bottom"/>
          </w:tcPr>
          <w:p w:rsidR="006D24B0" w:rsidRPr="006D0F12" w:rsidRDefault="006D24B0" w:rsidP="00B9639D">
            <w:pPr>
              <w:suppressAutoHyphens w:val="0"/>
              <w:spacing w:before="40" w:after="40" w:line="220" w:lineRule="exact"/>
              <w:jc w:val="right"/>
              <w:rPr>
                <w:sz w:val="18"/>
                <w:szCs w:val="24"/>
                <w:lang w:val="es-ES"/>
              </w:rPr>
            </w:pPr>
            <w:r w:rsidRPr="006D0F12">
              <w:rPr>
                <w:sz w:val="18"/>
                <w:szCs w:val="24"/>
                <w:lang w:val="es-ES"/>
              </w:rPr>
              <w:t>455</w:t>
            </w:r>
          </w:p>
        </w:tc>
        <w:tc>
          <w:tcPr>
            <w:tcW w:w="794" w:type="dxa"/>
            <w:vAlign w:val="bottom"/>
          </w:tcPr>
          <w:p w:rsidR="006D24B0" w:rsidRPr="006D0F12" w:rsidRDefault="006D24B0" w:rsidP="00B9639D">
            <w:pPr>
              <w:suppressAutoHyphens w:val="0"/>
              <w:spacing w:before="40" w:after="40" w:line="220" w:lineRule="exact"/>
              <w:jc w:val="right"/>
              <w:rPr>
                <w:b/>
                <w:sz w:val="18"/>
                <w:szCs w:val="24"/>
                <w:lang w:val="es-ES"/>
              </w:rPr>
            </w:pPr>
            <w:r w:rsidRPr="006D0F12">
              <w:rPr>
                <w:b/>
                <w:sz w:val="18"/>
                <w:szCs w:val="24"/>
                <w:lang w:val="es-ES"/>
              </w:rPr>
              <w:t>135</w:t>
            </w:r>
          </w:p>
        </w:tc>
        <w:tc>
          <w:tcPr>
            <w:tcW w:w="794" w:type="dxa"/>
            <w:vAlign w:val="bottom"/>
          </w:tcPr>
          <w:p w:rsidR="006D24B0" w:rsidRPr="006D0F12" w:rsidRDefault="006D24B0" w:rsidP="00B9639D">
            <w:pPr>
              <w:suppressAutoHyphens w:val="0"/>
              <w:spacing w:before="40" w:after="40" w:line="220" w:lineRule="exact"/>
              <w:jc w:val="right"/>
              <w:rPr>
                <w:sz w:val="18"/>
                <w:szCs w:val="24"/>
                <w:lang w:val="es-ES"/>
              </w:rPr>
            </w:pPr>
            <w:r w:rsidRPr="006D0F12">
              <w:rPr>
                <w:sz w:val="18"/>
                <w:szCs w:val="24"/>
                <w:lang w:val="es-ES"/>
              </w:rPr>
              <w:t>66</w:t>
            </w:r>
          </w:p>
        </w:tc>
      </w:tr>
      <w:tr w:rsidR="006D24B0" w:rsidRPr="006D0F12">
        <w:tc>
          <w:tcPr>
            <w:tcW w:w="1700" w:type="dxa"/>
            <w:vAlign w:val="bottom"/>
          </w:tcPr>
          <w:p w:rsidR="006D24B0" w:rsidRPr="006D0F12" w:rsidRDefault="006D24B0" w:rsidP="00B9639D">
            <w:pPr>
              <w:suppressAutoHyphens w:val="0"/>
              <w:spacing w:before="40" w:after="40" w:line="220" w:lineRule="exact"/>
              <w:rPr>
                <w:szCs w:val="24"/>
                <w:lang w:val="es-ES"/>
              </w:rPr>
            </w:pPr>
            <w:r w:rsidRPr="006D0F12">
              <w:rPr>
                <w:sz w:val="18"/>
                <w:szCs w:val="24"/>
                <w:lang w:val="es-ES"/>
              </w:rPr>
              <w:t>Kotayk</w:t>
            </w:r>
          </w:p>
        </w:tc>
        <w:tc>
          <w:tcPr>
            <w:tcW w:w="793" w:type="dxa"/>
            <w:vAlign w:val="bottom"/>
          </w:tcPr>
          <w:p w:rsidR="006D24B0" w:rsidRPr="006D0F12" w:rsidRDefault="006D24B0" w:rsidP="00B9639D">
            <w:pPr>
              <w:suppressAutoHyphens w:val="0"/>
              <w:spacing w:before="40" w:after="40" w:line="220" w:lineRule="exact"/>
              <w:jc w:val="right"/>
              <w:rPr>
                <w:b/>
                <w:sz w:val="18"/>
                <w:szCs w:val="24"/>
                <w:lang w:val="es-ES"/>
              </w:rPr>
            </w:pPr>
            <w:r w:rsidRPr="006D0F12">
              <w:rPr>
                <w:b/>
                <w:sz w:val="18"/>
                <w:szCs w:val="24"/>
                <w:lang w:val="es-ES"/>
              </w:rPr>
              <w:t>41</w:t>
            </w:r>
          </w:p>
        </w:tc>
        <w:tc>
          <w:tcPr>
            <w:tcW w:w="794" w:type="dxa"/>
            <w:vAlign w:val="bottom"/>
          </w:tcPr>
          <w:p w:rsidR="006D24B0" w:rsidRPr="006D0F12" w:rsidRDefault="006D24B0" w:rsidP="00B9639D">
            <w:pPr>
              <w:suppressAutoHyphens w:val="0"/>
              <w:spacing w:before="40" w:after="40" w:line="220" w:lineRule="exact"/>
              <w:jc w:val="right"/>
              <w:rPr>
                <w:sz w:val="18"/>
                <w:szCs w:val="24"/>
                <w:lang w:val="es-ES"/>
              </w:rPr>
            </w:pPr>
            <w:r w:rsidRPr="006D0F12">
              <w:rPr>
                <w:sz w:val="18"/>
                <w:szCs w:val="24"/>
                <w:lang w:val="es-ES"/>
              </w:rPr>
              <w:t>28</w:t>
            </w:r>
          </w:p>
        </w:tc>
        <w:tc>
          <w:tcPr>
            <w:tcW w:w="794" w:type="dxa"/>
            <w:vAlign w:val="bottom"/>
          </w:tcPr>
          <w:p w:rsidR="006D24B0" w:rsidRPr="006D0F12" w:rsidRDefault="006D24B0" w:rsidP="00B9639D">
            <w:pPr>
              <w:suppressAutoHyphens w:val="0"/>
              <w:spacing w:before="40" w:after="40" w:line="220" w:lineRule="exact"/>
              <w:jc w:val="right"/>
              <w:rPr>
                <w:b/>
                <w:sz w:val="18"/>
                <w:szCs w:val="24"/>
                <w:lang w:val="es-ES"/>
              </w:rPr>
            </w:pPr>
            <w:r w:rsidRPr="006D0F12">
              <w:rPr>
                <w:b/>
                <w:sz w:val="18"/>
                <w:szCs w:val="24"/>
                <w:lang w:val="es-ES"/>
              </w:rPr>
              <w:t>645</w:t>
            </w:r>
          </w:p>
        </w:tc>
        <w:tc>
          <w:tcPr>
            <w:tcW w:w="794" w:type="dxa"/>
            <w:vAlign w:val="bottom"/>
          </w:tcPr>
          <w:p w:rsidR="006D24B0" w:rsidRPr="006D0F12" w:rsidRDefault="006D24B0" w:rsidP="00B9639D">
            <w:pPr>
              <w:suppressAutoHyphens w:val="0"/>
              <w:spacing w:before="40" w:after="40" w:line="220" w:lineRule="exact"/>
              <w:jc w:val="right"/>
              <w:rPr>
                <w:sz w:val="18"/>
                <w:szCs w:val="24"/>
                <w:lang w:val="es-ES"/>
              </w:rPr>
            </w:pPr>
            <w:r w:rsidRPr="006D0F12">
              <w:rPr>
                <w:sz w:val="18"/>
                <w:szCs w:val="24"/>
                <w:lang w:val="es-ES"/>
              </w:rPr>
              <w:t>305</w:t>
            </w:r>
          </w:p>
        </w:tc>
        <w:tc>
          <w:tcPr>
            <w:tcW w:w="794" w:type="dxa"/>
            <w:vAlign w:val="bottom"/>
          </w:tcPr>
          <w:p w:rsidR="006D24B0" w:rsidRPr="006D0F12" w:rsidRDefault="006D24B0" w:rsidP="00B9639D">
            <w:pPr>
              <w:suppressAutoHyphens w:val="0"/>
              <w:spacing w:before="40" w:after="40" w:line="220" w:lineRule="exact"/>
              <w:jc w:val="right"/>
              <w:rPr>
                <w:b/>
                <w:sz w:val="18"/>
                <w:szCs w:val="24"/>
                <w:lang w:val="es-ES"/>
              </w:rPr>
            </w:pPr>
            <w:r w:rsidRPr="006D0F12">
              <w:rPr>
                <w:b/>
                <w:sz w:val="18"/>
                <w:szCs w:val="24"/>
                <w:lang w:val="es-ES"/>
              </w:rPr>
              <w:t>1 647</w:t>
            </w:r>
          </w:p>
        </w:tc>
        <w:tc>
          <w:tcPr>
            <w:tcW w:w="794" w:type="dxa"/>
            <w:vAlign w:val="bottom"/>
          </w:tcPr>
          <w:p w:rsidR="006D24B0" w:rsidRPr="006D0F12" w:rsidRDefault="006D24B0" w:rsidP="00B9639D">
            <w:pPr>
              <w:suppressAutoHyphens w:val="0"/>
              <w:spacing w:before="40" w:after="40" w:line="220" w:lineRule="exact"/>
              <w:jc w:val="right"/>
              <w:rPr>
                <w:sz w:val="18"/>
                <w:szCs w:val="24"/>
                <w:lang w:val="es-ES"/>
              </w:rPr>
            </w:pPr>
            <w:r w:rsidRPr="006D0F12">
              <w:rPr>
                <w:sz w:val="18"/>
                <w:szCs w:val="24"/>
                <w:lang w:val="es-ES"/>
              </w:rPr>
              <w:t>806</w:t>
            </w:r>
          </w:p>
        </w:tc>
        <w:tc>
          <w:tcPr>
            <w:tcW w:w="794" w:type="dxa"/>
            <w:vAlign w:val="bottom"/>
          </w:tcPr>
          <w:p w:rsidR="006D24B0" w:rsidRPr="006D0F12" w:rsidRDefault="006D24B0" w:rsidP="00B9639D">
            <w:pPr>
              <w:suppressAutoHyphens w:val="0"/>
              <w:spacing w:before="40" w:after="40" w:line="220" w:lineRule="exact"/>
              <w:jc w:val="right"/>
              <w:rPr>
                <w:b/>
                <w:sz w:val="18"/>
                <w:szCs w:val="24"/>
                <w:lang w:val="es-ES"/>
              </w:rPr>
            </w:pPr>
            <w:r w:rsidRPr="006D0F12">
              <w:rPr>
                <w:b/>
                <w:sz w:val="18"/>
                <w:szCs w:val="24"/>
                <w:lang w:val="es-ES"/>
              </w:rPr>
              <w:t>1 368</w:t>
            </w:r>
          </w:p>
        </w:tc>
        <w:tc>
          <w:tcPr>
            <w:tcW w:w="794" w:type="dxa"/>
            <w:vAlign w:val="bottom"/>
          </w:tcPr>
          <w:p w:rsidR="006D24B0" w:rsidRPr="006D0F12" w:rsidRDefault="006D24B0" w:rsidP="00B9639D">
            <w:pPr>
              <w:suppressAutoHyphens w:val="0"/>
              <w:spacing w:before="40" w:after="40" w:line="220" w:lineRule="exact"/>
              <w:jc w:val="right"/>
              <w:rPr>
                <w:sz w:val="18"/>
                <w:szCs w:val="24"/>
                <w:lang w:val="es-ES"/>
              </w:rPr>
            </w:pPr>
            <w:r w:rsidRPr="006D0F12">
              <w:rPr>
                <w:sz w:val="18"/>
                <w:szCs w:val="24"/>
                <w:lang w:val="es-ES"/>
              </w:rPr>
              <w:t>693</w:t>
            </w:r>
          </w:p>
        </w:tc>
        <w:tc>
          <w:tcPr>
            <w:tcW w:w="794" w:type="dxa"/>
            <w:vAlign w:val="bottom"/>
          </w:tcPr>
          <w:p w:rsidR="006D24B0" w:rsidRPr="006D0F12" w:rsidRDefault="006D24B0" w:rsidP="00B9639D">
            <w:pPr>
              <w:suppressAutoHyphens w:val="0"/>
              <w:spacing w:before="40" w:after="40" w:line="220" w:lineRule="exact"/>
              <w:jc w:val="right"/>
              <w:rPr>
                <w:b/>
                <w:sz w:val="18"/>
                <w:szCs w:val="24"/>
                <w:lang w:val="es-ES"/>
              </w:rPr>
            </w:pPr>
            <w:r w:rsidRPr="006D0F12">
              <w:rPr>
                <w:b/>
                <w:sz w:val="18"/>
                <w:szCs w:val="24"/>
                <w:lang w:val="es-ES"/>
              </w:rPr>
              <w:t>355</w:t>
            </w:r>
          </w:p>
        </w:tc>
        <w:tc>
          <w:tcPr>
            <w:tcW w:w="794" w:type="dxa"/>
            <w:vAlign w:val="bottom"/>
          </w:tcPr>
          <w:p w:rsidR="006D24B0" w:rsidRPr="006D0F12" w:rsidRDefault="006D24B0" w:rsidP="00B9639D">
            <w:pPr>
              <w:suppressAutoHyphens w:val="0"/>
              <w:spacing w:before="40" w:after="40" w:line="220" w:lineRule="exact"/>
              <w:jc w:val="right"/>
              <w:rPr>
                <w:sz w:val="18"/>
                <w:szCs w:val="24"/>
                <w:lang w:val="es-ES"/>
              </w:rPr>
            </w:pPr>
            <w:r w:rsidRPr="006D0F12">
              <w:rPr>
                <w:sz w:val="18"/>
                <w:szCs w:val="24"/>
                <w:lang w:val="es-ES"/>
              </w:rPr>
              <w:t>179</w:t>
            </w:r>
          </w:p>
        </w:tc>
      </w:tr>
      <w:tr w:rsidR="006D24B0" w:rsidRPr="006D0F12">
        <w:tc>
          <w:tcPr>
            <w:tcW w:w="1700" w:type="dxa"/>
            <w:vAlign w:val="bottom"/>
          </w:tcPr>
          <w:p w:rsidR="006D24B0" w:rsidRPr="006D0F12" w:rsidRDefault="006D24B0" w:rsidP="00B9639D">
            <w:pPr>
              <w:suppressAutoHyphens w:val="0"/>
              <w:spacing w:before="40" w:after="40" w:line="220" w:lineRule="exact"/>
              <w:rPr>
                <w:szCs w:val="24"/>
                <w:lang w:val="es-ES"/>
              </w:rPr>
            </w:pPr>
            <w:r w:rsidRPr="006D0F12">
              <w:rPr>
                <w:sz w:val="18"/>
                <w:szCs w:val="24"/>
                <w:lang w:val="es-ES"/>
              </w:rPr>
              <w:t>Shirak</w:t>
            </w:r>
          </w:p>
        </w:tc>
        <w:tc>
          <w:tcPr>
            <w:tcW w:w="793" w:type="dxa"/>
            <w:vAlign w:val="bottom"/>
          </w:tcPr>
          <w:p w:rsidR="006D24B0" w:rsidRPr="006D0F12" w:rsidRDefault="006D24B0" w:rsidP="00B9639D">
            <w:pPr>
              <w:suppressAutoHyphens w:val="0"/>
              <w:spacing w:before="40" w:after="40" w:line="220" w:lineRule="exact"/>
              <w:jc w:val="right"/>
              <w:rPr>
                <w:b/>
                <w:sz w:val="18"/>
                <w:szCs w:val="24"/>
                <w:lang w:val="es-ES"/>
              </w:rPr>
            </w:pPr>
            <w:r w:rsidRPr="006D0F12">
              <w:rPr>
                <w:b/>
                <w:sz w:val="18"/>
                <w:szCs w:val="24"/>
                <w:lang w:val="es-ES"/>
              </w:rPr>
              <w:t>2</w:t>
            </w:r>
          </w:p>
        </w:tc>
        <w:tc>
          <w:tcPr>
            <w:tcW w:w="794" w:type="dxa"/>
            <w:vAlign w:val="bottom"/>
          </w:tcPr>
          <w:p w:rsidR="006D24B0" w:rsidRPr="006D0F12" w:rsidRDefault="006D24B0" w:rsidP="00B9639D">
            <w:pPr>
              <w:suppressAutoHyphens w:val="0"/>
              <w:spacing w:before="40" w:after="40" w:line="220" w:lineRule="exact"/>
              <w:jc w:val="right"/>
              <w:rPr>
                <w:sz w:val="18"/>
                <w:szCs w:val="24"/>
                <w:lang w:val="es-ES"/>
              </w:rPr>
            </w:pPr>
            <w:r w:rsidRPr="006D0F12">
              <w:rPr>
                <w:sz w:val="18"/>
                <w:szCs w:val="24"/>
                <w:lang w:val="es-ES"/>
              </w:rPr>
              <w:t>2</w:t>
            </w:r>
          </w:p>
        </w:tc>
        <w:tc>
          <w:tcPr>
            <w:tcW w:w="794" w:type="dxa"/>
            <w:vAlign w:val="bottom"/>
          </w:tcPr>
          <w:p w:rsidR="006D24B0" w:rsidRPr="006D0F12" w:rsidRDefault="006D24B0" w:rsidP="00B9639D">
            <w:pPr>
              <w:suppressAutoHyphens w:val="0"/>
              <w:spacing w:before="40" w:after="40" w:line="220" w:lineRule="exact"/>
              <w:jc w:val="right"/>
              <w:rPr>
                <w:b/>
                <w:sz w:val="18"/>
                <w:szCs w:val="24"/>
                <w:lang w:val="es-ES"/>
              </w:rPr>
            </w:pPr>
            <w:r w:rsidRPr="006D0F12">
              <w:rPr>
                <w:b/>
                <w:sz w:val="18"/>
                <w:szCs w:val="24"/>
                <w:lang w:val="es-ES"/>
              </w:rPr>
              <w:t>504</w:t>
            </w:r>
          </w:p>
        </w:tc>
        <w:tc>
          <w:tcPr>
            <w:tcW w:w="794" w:type="dxa"/>
            <w:vAlign w:val="bottom"/>
          </w:tcPr>
          <w:p w:rsidR="006D24B0" w:rsidRPr="006D0F12" w:rsidRDefault="006D24B0" w:rsidP="00B9639D">
            <w:pPr>
              <w:suppressAutoHyphens w:val="0"/>
              <w:spacing w:before="40" w:after="40" w:line="220" w:lineRule="exact"/>
              <w:jc w:val="right"/>
              <w:rPr>
                <w:sz w:val="18"/>
                <w:szCs w:val="24"/>
                <w:lang w:val="es-ES"/>
              </w:rPr>
            </w:pPr>
            <w:r w:rsidRPr="006D0F12">
              <w:rPr>
                <w:sz w:val="18"/>
                <w:szCs w:val="24"/>
                <w:lang w:val="es-ES"/>
              </w:rPr>
              <w:t>272</w:t>
            </w:r>
          </w:p>
        </w:tc>
        <w:tc>
          <w:tcPr>
            <w:tcW w:w="794" w:type="dxa"/>
            <w:vAlign w:val="bottom"/>
          </w:tcPr>
          <w:p w:rsidR="006D24B0" w:rsidRPr="006D0F12" w:rsidRDefault="006D24B0" w:rsidP="00B9639D">
            <w:pPr>
              <w:suppressAutoHyphens w:val="0"/>
              <w:spacing w:before="40" w:after="40" w:line="220" w:lineRule="exact"/>
              <w:jc w:val="right"/>
              <w:rPr>
                <w:b/>
                <w:sz w:val="18"/>
                <w:szCs w:val="24"/>
                <w:lang w:val="es-ES"/>
              </w:rPr>
            </w:pPr>
            <w:r w:rsidRPr="006D0F12">
              <w:rPr>
                <w:b/>
                <w:sz w:val="18"/>
                <w:szCs w:val="24"/>
                <w:lang w:val="es-ES"/>
              </w:rPr>
              <w:t>2 727</w:t>
            </w:r>
          </w:p>
        </w:tc>
        <w:tc>
          <w:tcPr>
            <w:tcW w:w="794" w:type="dxa"/>
            <w:vAlign w:val="bottom"/>
          </w:tcPr>
          <w:p w:rsidR="006D24B0" w:rsidRPr="006D0F12" w:rsidRDefault="006D24B0" w:rsidP="00B9639D">
            <w:pPr>
              <w:suppressAutoHyphens w:val="0"/>
              <w:spacing w:before="40" w:after="40" w:line="220" w:lineRule="exact"/>
              <w:jc w:val="right"/>
              <w:rPr>
                <w:sz w:val="18"/>
                <w:szCs w:val="24"/>
                <w:lang w:val="es-ES"/>
              </w:rPr>
            </w:pPr>
            <w:r w:rsidRPr="006D0F12">
              <w:rPr>
                <w:sz w:val="18"/>
                <w:szCs w:val="24"/>
                <w:lang w:val="es-ES"/>
              </w:rPr>
              <w:t>1 422</w:t>
            </w:r>
          </w:p>
        </w:tc>
        <w:tc>
          <w:tcPr>
            <w:tcW w:w="794" w:type="dxa"/>
            <w:vAlign w:val="bottom"/>
          </w:tcPr>
          <w:p w:rsidR="006D24B0" w:rsidRPr="006D0F12" w:rsidRDefault="006D24B0" w:rsidP="00B9639D">
            <w:pPr>
              <w:suppressAutoHyphens w:val="0"/>
              <w:spacing w:before="40" w:after="40" w:line="220" w:lineRule="exact"/>
              <w:jc w:val="right"/>
              <w:rPr>
                <w:b/>
                <w:sz w:val="18"/>
                <w:szCs w:val="24"/>
                <w:lang w:val="es-ES"/>
              </w:rPr>
            </w:pPr>
            <w:r w:rsidRPr="006D0F12">
              <w:rPr>
                <w:b/>
                <w:sz w:val="18"/>
                <w:szCs w:val="24"/>
                <w:lang w:val="es-ES"/>
              </w:rPr>
              <w:t>482</w:t>
            </w:r>
          </w:p>
        </w:tc>
        <w:tc>
          <w:tcPr>
            <w:tcW w:w="794" w:type="dxa"/>
            <w:vAlign w:val="bottom"/>
          </w:tcPr>
          <w:p w:rsidR="006D24B0" w:rsidRPr="006D0F12" w:rsidRDefault="006D24B0" w:rsidP="00B9639D">
            <w:pPr>
              <w:suppressAutoHyphens w:val="0"/>
              <w:spacing w:before="40" w:after="40" w:line="220" w:lineRule="exact"/>
              <w:jc w:val="right"/>
              <w:rPr>
                <w:sz w:val="18"/>
                <w:szCs w:val="24"/>
                <w:lang w:val="es-ES"/>
              </w:rPr>
            </w:pPr>
            <w:r w:rsidRPr="006D0F12">
              <w:rPr>
                <w:sz w:val="18"/>
                <w:szCs w:val="24"/>
                <w:lang w:val="es-ES"/>
              </w:rPr>
              <w:t>284</w:t>
            </w:r>
          </w:p>
        </w:tc>
        <w:tc>
          <w:tcPr>
            <w:tcW w:w="794" w:type="dxa"/>
            <w:vAlign w:val="bottom"/>
          </w:tcPr>
          <w:p w:rsidR="006D24B0" w:rsidRPr="006D0F12" w:rsidRDefault="006D24B0" w:rsidP="00B9639D">
            <w:pPr>
              <w:suppressAutoHyphens w:val="0"/>
              <w:spacing w:before="40" w:after="40" w:line="220" w:lineRule="exact"/>
              <w:jc w:val="right"/>
              <w:rPr>
                <w:b/>
                <w:sz w:val="18"/>
                <w:szCs w:val="24"/>
                <w:lang w:val="es-ES"/>
              </w:rPr>
            </w:pPr>
            <w:r w:rsidRPr="006D0F12">
              <w:rPr>
                <w:b/>
                <w:sz w:val="18"/>
                <w:szCs w:val="24"/>
                <w:lang w:val="es-ES"/>
              </w:rPr>
              <w:t>86</w:t>
            </w:r>
          </w:p>
        </w:tc>
        <w:tc>
          <w:tcPr>
            <w:tcW w:w="794" w:type="dxa"/>
            <w:vAlign w:val="bottom"/>
          </w:tcPr>
          <w:p w:rsidR="006D24B0" w:rsidRPr="006D0F12" w:rsidRDefault="006D24B0" w:rsidP="00B9639D">
            <w:pPr>
              <w:suppressAutoHyphens w:val="0"/>
              <w:spacing w:before="40" w:after="40" w:line="220" w:lineRule="exact"/>
              <w:jc w:val="right"/>
              <w:rPr>
                <w:sz w:val="18"/>
                <w:szCs w:val="24"/>
                <w:lang w:val="es-ES"/>
              </w:rPr>
            </w:pPr>
            <w:r w:rsidRPr="006D0F12">
              <w:rPr>
                <w:sz w:val="18"/>
                <w:szCs w:val="24"/>
                <w:lang w:val="es-ES"/>
              </w:rPr>
              <w:t>39</w:t>
            </w:r>
          </w:p>
        </w:tc>
      </w:tr>
      <w:tr w:rsidR="006D24B0" w:rsidRPr="006D0F12">
        <w:tc>
          <w:tcPr>
            <w:tcW w:w="1700" w:type="dxa"/>
            <w:vAlign w:val="bottom"/>
          </w:tcPr>
          <w:p w:rsidR="006D24B0" w:rsidRPr="006D0F12" w:rsidRDefault="006D24B0" w:rsidP="00B9639D">
            <w:pPr>
              <w:suppressAutoHyphens w:val="0"/>
              <w:spacing w:before="40" w:after="40" w:line="220" w:lineRule="exact"/>
              <w:rPr>
                <w:szCs w:val="24"/>
                <w:lang w:val="es-ES"/>
              </w:rPr>
            </w:pPr>
            <w:r w:rsidRPr="006D0F12">
              <w:rPr>
                <w:sz w:val="18"/>
                <w:szCs w:val="24"/>
                <w:lang w:val="es-ES"/>
              </w:rPr>
              <w:t>Syunik</w:t>
            </w:r>
          </w:p>
        </w:tc>
        <w:tc>
          <w:tcPr>
            <w:tcW w:w="793" w:type="dxa"/>
            <w:vAlign w:val="bottom"/>
          </w:tcPr>
          <w:p w:rsidR="006D24B0" w:rsidRPr="006D0F12" w:rsidRDefault="006D24B0" w:rsidP="00B9639D">
            <w:pPr>
              <w:suppressAutoHyphens w:val="0"/>
              <w:spacing w:before="40" w:after="40" w:line="220" w:lineRule="exact"/>
              <w:jc w:val="right"/>
              <w:rPr>
                <w:b/>
                <w:sz w:val="18"/>
                <w:szCs w:val="24"/>
                <w:lang w:val="es-ES"/>
              </w:rPr>
            </w:pPr>
            <w:r w:rsidRPr="006D0F12">
              <w:rPr>
                <w:b/>
                <w:sz w:val="18"/>
                <w:szCs w:val="24"/>
                <w:lang w:val="es-ES"/>
              </w:rPr>
              <w:t>-</w:t>
            </w:r>
          </w:p>
        </w:tc>
        <w:tc>
          <w:tcPr>
            <w:tcW w:w="794" w:type="dxa"/>
            <w:vAlign w:val="bottom"/>
          </w:tcPr>
          <w:p w:rsidR="006D24B0" w:rsidRPr="006D0F12" w:rsidRDefault="006D24B0" w:rsidP="00B9639D">
            <w:pPr>
              <w:suppressAutoHyphens w:val="0"/>
              <w:spacing w:before="40" w:after="40" w:line="220" w:lineRule="exact"/>
              <w:jc w:val="right"/>
              <w:rPr>
                <w:sz w:val="18"/>
                <w:szCs w:val="24"/>
                <w:lang w:val="es-ES"/>
              </w:rPr>
            </w:pPr>
            <w:r w:rsidRPr="006D0F12">
              <w:rPr>
                <w:sz w:val="18"/>
                <w:szCs w:val="24"/>
                <w:lang w:val="es-ES"/>
              </w:rPr>
              <w:t>-</w:t>
            </w:r>
          </w:p>
        </w:tc>
        <w:tc>
          <w:tcPr>
            <w:tcW w:w="794" w:type="dxa"/>
            <w:vAlign w:val="bottom"/>
          </w:tcPr>
          <w:p w:rsidR="006D24B0" w:rsidRPr="006D0F12" w:rsidRDefault="006D24B0" w:rsidP="00B9639D">
            <w:pPr>
              <w:suppressAutoHyphens w:val="0"/>
              <w:spacing w:before="40" w:after="40" w:line="220" w:lineRule="exact"/>
              <w:jc w:val="right"/>
              <w:rPr>
                <w:b/>
                <w:sz w:val="18"/>
                <w:szCs w:val="24"/>
                <w:lang w:val="es-ES"/>
              </w:rPr>
            </w:pPr>
            <w:r w:rsidRPr="006D0F12">
              <w:rPr>
                <w:b/>
                <w:sz w:val="18"/>
                <w:szCs w:val="24"/>
                <w:lang w:val="es-ES"/>
              </w:rPr>
              <w:t>550</w:t>
            </w:r>
          </w:p>
        </w:tc>
        <w:tc>
          <w:tcPr>
            <w:tcW w:w="794" w:type="dxa"/>
            <w:vAlign w:val="bottom"/>
          </w:tcPr>
          <w:p w:rsidR="006D24B0" w:rsidRPr="006D0F12" w:rsidRDefault="006D24B0" w:rsidP="00B9639D">
            <w:pPr>
              <w:suppressAutoHyphens w:val="0"/>
              <w:spacing w:before="40" w:after="40" w:line="220" w:lineRule="exact"/>
              <w:jc w:val="right"/>
              <w:rPr>
                <w:sz w:val="18"/>
                <w:szCs w:val="24"/>
                <w:lang w:val="es-ES"/>
              </w:rPr>
            </w:pPr>
            <w:r w:rsidRPr="006D0F12">
              <w:rPr>
                <w:sz w:val="18"/>
                <w:szCs w:val="24"/>
                <w:lang w:val="es-ES"/>
              </w:rPr>
              <w:t>265</w:t>
            </w:r>
          </w:p>
        </w:tc>
        <w:tc>
          <w:tcPr>
            <w:tcW w:w="794" w:type="dxa"/>
            <w:vAlign w:val="bottom"/>
          </w:tcPr>
          <w:p w:rsidR="006D24B0" w:rsidRPr="006D0F12" w:rsidRDefault="006D24B0" w:rsidP="00B9639D">
            <w:pPr>
              <w:suppressAutoHyphens w:val="0"/>
              <w:spacing w:before="40" w:after="40" w:line="220" w:lineRule="exact"/>
              <w:jc w:val="right"/>
              <w:rPr>
                <w:b/>
                <w:sz w:val="18"/>
                <w:szCs w:val="24"/>
                <w:lang w:val="es-ES"/>
              </w:rPr>
            </w:pPr>
            <w:r w:rsidRPr="006D0F12">
              <w:rPr>
                <w:b/>
                <w:sz w:val="18"/>
                <w:szCs w:val="24"/>
                <w:lang w:val="es-ES"/>
              </w:rPr>
              <w:t>1 836</w:t>
            </w:r>
          </w:p>
        </w:tc>
        <w:tc>
          <w:tcPr>
            <w:tcW w:w="794" w:type="dxa"/>
            <w:vAlign w:val="bottom"/>
          </w:tcPr>
          <w:p w:rsidR="006D24B0" w:rsidRPr="006D0F12" w:rsidRDefault="006D24B0" w:rsidP="00B9639D">
            <w:pPr>
              <w:suppressAutoHyphens w:val="0"/>
              <w:spacing w:before="40" w:after="40" w:line="220" w:lineRule="exact"/>
              <w:jc w:val="right"/>
              <w:rPr>
                <w:sz w:val="18"/>
                <w:szCs w:val="24"/>
                <w:lang w:val="es-ES"/>
              </w:rPr>
            </w:pPr>
            <w:r w:rsidRPr="006D0F12">
              <w:rPr>
                <w:sz w:val="18"/>
                <w:szCs w:val="24"/>
                <w:lang w:val="es-ES"/>
              </w:rPr>
              <w:t>909</w:t>
            </w:r>
          </w:p>
        </w:tc>
        <w:tc>
          <w:tcPr>
            <w:tcW w:w="794" w:type="dxa"/>
            <w:vAlign w:val="bottom"/>
          </w:tcPr>
          <w:p w:rsidR="006D24B0" w:rsidRPr="006D0F12" w:rsidRDefault="006D24B0" w:rsidP="00B9639D">
            <w:pPr>
              <w:suppressAutoHyphens w:val="0"/>
              <w:spacing w:before="40" w:after="40" w:line="220" w:lineRule="exact"/>
              <w:jc w:val="right"/>
              <w:rPr>
                <w:b/>
                <w:sz w:val="18"/>
                <w:szCs w:val="24"/>
                <w:lang w:val="es-ES"/>
              </w:rPr>
            </w:pPr>
            <w:r w:rsidRPr="006D0F12">
              <w:rPr>
                <w:b/>
                <w:sz w:val="18"/>
                <w:szCs w:val="24"/>
                <w:lang w:val="es-ES"/>
              </w:rPr>
              <w:t>1 153</w:t>
            </w:r>
          </w:p>
        </w:tc>
        <w:tc>
          <w:tcPr>
            <w:tcW w:w="794" w:type="dxa"/>
            <w:vAlign w:val="bottom"/>
          </w:tcPr>
          <w:p w:rsidR="006D24B0" w:rsidRPr="006D0F12" w:rsidRDefault="006D24B0" w:rsidP="00B9639D">
            <w:pPr>
              <w:suppressAutoHyphens w:val="0"/>
              <w:spacing w:before="40" w:after="40" w:line="220" w:lineRule="exact"/>
              <w:jc w:val="right"/>
              <w:rPr>
                <w:sz w:val="18"/>
                <w:szCs w:val="24"/>
                <w:lang w:val="es-ES"/>
              </w:rPr>
            </w:pPr>
            <w:r w:rsidRPr="006D0F12">
              <w:rPr>
                <w:sz w:val="18"/>
                <w:szCs w:val="24"/>
                <w:lang w:val="es-ES"/>
              </w:rPr>
              <w:t>573</w:t>
            </w:r>
          </w:p>
        </w:tc>
        <w:tc>
          <w:tcPr>
            <w:tcW w:w="794" w:type="dxa"/>
            <w:vAlign w:val="bottom"/>
          </w:tcPr>
          <w:p w:rsidR="006D24B0" w:rsidRPr="006D0F12" w:rsidRDefault="006D24B0" w:rsidP="00B9639D">
            <w:pPr>
              <w:suppressAutoHyphens w:val="0"/>
              <w:spacing w:before="40" w:after="40" w:line="220" w:lineRule="exact"/>
              <w:jc w:val="right"/>
              <w:rPr>
                <w:b/>
                <w:sz w:val="18"/>
                <w:szCs w:val="24"/>
                <w:lang w:val="es-ES"/>
              </w:rPr>
            </w:pPr>
            <w:r w:rsidRPr="006D0F12">
              <w:rPr>
                <w:b/>
                <w:sz w:val="18"/>
                <w:szCs w:val="24"/>
                <w:lang w:val="es-ES"/>
              </w:rPr>
              <w:t>4</w:t>
            </w:r>
          </w:p>
        </w:tc>
        <w:tc>
          <w:tcPr>
            <w:tcW w:w="794" w:type="dxa"/>
            <w:vAlign w:val="bottom"/>
          </w:tcPr>
          <w:p w:rsidR="006D24B0" w:rsidRPr="006D0F12" w:rsidRDefault="006D24B0" w:rsidP="00B9639D">
            <w:pPr>
              <w:suppressAutoHyphens w:val="0"/>
              <w:spacing w:before="40" w:after="40" w:line="220" w:lineRule="exact"/>
              <w:jc w:val="right"/>
              <w:rPr>
                <w:sz w:val="18"/>
                <w:szCs w:val="24"/>
                <w:lang w:val="es-ES"/>
              </w:rPr>
            </w:pPr>
            <w:r w:rsidRPr="006D0F12">
              <w:rPr>
                <w:sz w:val="18"/>
                <w:szCs w:val="24"/>
                <w:lang w:val="es-ES"/>
              </w:rPr>
              <w:t>2</w:t>
            </w:r>
          </w:p>
        </w:tc>
      </w:tr>
      <w:tr w:rsidR="006D24B0" w:rsidRPr="006D0F12">
        <w:tc>
          <w:tcPr>
            <w:tcW w:w="1700" w:type="dxa"/>
            <w:vAlign w:val="bottom"/>
          </w:tcPr>
          <w:p w:rsidR="006D24B0" w:rsidRPr="006D0F12" w:rsidRDefault="006D24B0" w:rsidP="00B9639D">
            <w:pPr>
              <w:suppressAutoHyphens w:val="0"/>
              <w:spacing w:before="40" w:after="40" w:line="220" w:lineRule="exact"/>
              <w:rPr>
                <w:szCs w:val="24"/>
                <w:lang w:val="es-ES"/>
              </w:rPr>
            </w:pPr>
            <w:r w:rsidRPr="006D0F12">
              <w:rPr>
                <w:sz w:val="18"/>
                <w:szCs w:val="24"/>
                <w:lang w:val="es-ES"/>
              </w:rPr>
              <w:t xml:space="preserve">Vayots Dzor </w:t>
            </w:r>
          </w:p>
        </w:tc>
        <w:tc>
          <w:tcPr>
            <w:tcW w:w="793" w:type="dxa"/>
            <w:vAlign w:val="bottom"/>
          </w:tcPr>
          <w:p w:rsidR="006D24B0" w:rsidRPr="006D0F12" w:rsidRDefault="006D24B0" w:rsidP="00B9639D">
            <w:pPr>
              <w:suppressAutoHyphens w:val="0"/>
              <w:spacing w:before="40" w:after="40" w:line="220" w:lineRule="exact"/>
              <w:jc w:val="right"/>
              <w:rPr>
                <w:b/>
                <w:sz w:val="18"/>
                <w:szCs w:val="24"/>
                <w:lang w:val="es-ES"/>
              </w:rPr>
            </w:pPr>
            <w:r w:rsidRPr="006D0F12">
              <w:rPr>
                <w:b/>
                <w:sz w:val="18"/>
                <w:szCs w:val="24"/>
                <w:lang w:val="es-ES"/>
              </w:rPr>
              <w:t>-</w:t>
            </w:r>
          </w:p>
        </w:tc>
        <w:tc>
          <w:tcPr>
            <w:tcW w:w="794" w:type="dxa"/>
            <w:vAlign w:val="bottom"/>
          </w:tcPr>
          <w:p w:rsidR="006D24B0" w:rsidRPr="006D0F12" w:rsidRDefault="006D24B0" w:rsidP="00B9639D">
            <w:pPr>
              <w:suppressAutoHyphens w:val="0"/>
              <w:spacing w:before="40" w:after="40" w:line="220" w:lineRule="exact"/>
              <w:jc w:val="right"/>
              <w:rPr>
                <w:sz w:val="18"/>
                <w:szCs w:val="24"/>
                <w:lang w:val="es-ES"/>
              </w:rPr>
            </w:pPr>
            <w:r w:rsidRPr="006D0F12">
              <w:rPr>
                <w:sz w:val="18"/>
                <w:szCs w:val="24"/>
                <w:lang w:val="es-ES"/>
              </w:rPr>
              <w:t>-</w:t>
            </w:r>
          </w:p>
        </w:tc>
        <w:tc>
          <w:tcPr>
            <w:tcW w:w="794" w:type="dxa"/>
            <w:vAlign w:val="bottom"/>
          </w:tcPr>
          <w:p w:rsidR="006D24B0" w:rsidRPr="006D0F12" w:rsidRDefault="006D24B0" w:rsidP="00B9639D">
            <w:pPr>
              <w:suppressAutoHyphens w:val="0"/>
              <w:spacing w:before="40" w:after="40" w:line="220" w:lineRule="exact"/>
              <w:jc w:val="right"/>
              <w:rPr>
                <w:b/>
                <w:sz w:val="18"/>
                <w:szCs w:val="24"/>
                <w:lang w:val="es-ES"/>
              </w:rPr>
            </w:pPr>
            <w:r w:rsidRPr="006D0F12">
              <w:rPr>
                <w:b/>
                <w:sz w:val="18"/>
                <w:szCs w:val="24"/>
                <w:lang w:val="es-ES"/>
              </w:rPr>
              <w:t>14</w:t>
            </w:r>
          </w:p>
        </w:tc>
        <w:tc>
          <w:tcPr>
            <w:tcW w:w="794" w:type="dxa"/>
            <w:vAlign w:val="bottom"/>
          </w:tcPr>
          <w:p w:rsidR="006D24B0" w:rsidRPr="006D0F12" w:rsidRDefault="006D24B0" w:rsidP="00B9639D">
            <w:pPr>
              <w:suppressAutoHyphens w:val="0"/>
              <w:spacing w:before="40" w:after="40" w:line="220" w:lineRule="exact"/>
              <w:jc w:val="right"/>
              <w:rPr>
                <w:sz w:val="18"/>
                <w:szCs w:val="24"/>
                <w:lang w:val="es-ES"/>
              </w:rPr>
            </w:pPr>
            <w:r w:rsidRPr="006D0F12">
              <w:rPr>
                <w:sz w:val="18"/>
                <w:szCs w:val="24"/>
                <w:lang w:val="es-ES"/>
              </w:rPr>
              <w:t>6</w:t>
            </w:r>
          </w:p>
        </w:tc>
        <w:tc>
          <w:tcPr>
            <w:tcW w:w="794" w:type="dxa"/>
            <w:vAlign w:val="bottom"/>
          </w:tcPr>
          <w:p w:rsidR="006D24B0" w:rsidRPr="006D0F12" w:rsidRDefault="006D24B0" w:rsidP="00B9639D">
            <w:pPr>
              <w:suppressAutoHyphens w:val="0"/>
              <w:spacing w:before="40" w:after="40" w:line="220" w:lineRule="exact"/>
              <w:jc w:val="right"/>
              <w:rPr>
                <w:b/>
                <w:sz w:val="18"/>
                <w:szCs w:val="24"/>
                <w:lang w:val="es-ES"/>
              </w:rPr>
            </w:pPr>
            <w:r w:rsidRPr="006D0F12">
              <w:rPr>
                <w:b/>
                <w:sz w:val="18"/>
                <w:szCs w:val="24"/>
                <w:lang w:val="es-ES"/>
              </w:rPr>
              <w:t>402</w:t>
            </w:r>
          </w:p>
        </w:tc>
        <w:tc>
          <w:tcPr>
            <w:tcW w:w="794" w:type="dxa"/>
            <w:vAlign w:val="bottom"/>
          </w:tcPr>
          <w:p w:rsidR="006D24B0" w:rsidRPr="006D0F12" w:rsidRDefault="006D24B0" w:rsidP="00B9639D">
            <w:pPr>
              <w:suppressAutoHyphens w:val="0"/>
              <w:spacing w:before="40" w:after="40" w:line="220" w:lineRule="exact"/>
              <w:jc w:val="right"/>
              <w:rPr>
                <w:sz w:val="18"/>
                <w:szCs w:val="24"/>
                <w:lang w:val="es-ES"/>
              </w:rPr>
            </w:pPr>
            <w:r w:rsidRPr="006D0F12">
              <w:rPr>
                <w:sz w:val="18"/>
                <w:szCs w:val="24"/>
                <w:lang w:val="es-ES"/>
              </w:rPr>
              <w:t>185</w:t>
            </w:r>
          </w:p>
        </w:tc>
        <w:tc>
          <w:tcPr>
            <w:tcW w:w="794" w:type="dxa"/>
            <w:vAlign w:val="bottom"/>
          </w:tcPr>
          <w:p w:rsidR="006D24B0" w:rsidRPr="006D0F12" w:rsidRDefault="006D24B0" w:rsidP="00B9639D">
            <w:pPr>
              <w:suppressAutoHyphens w:val="0"/>
              <w:spacing w:before="40" w:after="40" w:line="220" w:lineRule="exact"/>
              <w:jc w:val="right"/>
              <w:rPr>
                <w:b/>
                <w:sz w:val="18"/>
                <w:szCs w:val="24"/>
                <w:lang w:val="es-ES"/>
              </w:rPr>
            </w:pPr>
            <w:r w:rsidRPr="006D0F12">
              <w:rPr>
                <w:b/>
                <w:sz w:val="18"/>
                <w:szCs w:val="24"/>
                <w:lang w:val="es-ES"/>
              </w:rPr>
              <w:t>255</w:t>
            </w:r>
          </w:p>
        </w:tc>
        <w:tc>
          <w:tcPr>
            <w:tcW w:w="794" w:type="dxa"/>
            <w:vAlign w:val="bottom"/>
          </w:tcPr>
          <w:p w:rsidR="006D24B0" w:rsidRPr="006D0F12" w:rsidRDefault="006D24B0" w:rsidP="00B9639D">
            <w:pPr>
              <w:suppressAutoHyphens w:val="0"/>
              <w:spacing w:before="40" w:after="40" w:line="220" w:lineRule="exact"/>
              <w:jc w:val="right"/>
              <w:rPr>
                <w:sz w:val="18"/>
                <w:szCs w:val="24"/>
                <w:lang w:val="es-ES"/>
              </w:rPr>
            </w:pPr>
            <w:r w:rsidRPr="006D0F12">
              <w:rPr>
                <w:sz w:val="18"/>
                <w:szCs w:val="24"/>
                <w:lang w:val="es-ES"/>
              </w:rPr>
              <w:t>119</w:t>
            </w:r>
          </w:p>
        </w:tc>
        <w:tc>
          <w:tcPr>
            <w:tcW w:w="794" w:type="dxa"/>
            <w:vAlign w:val="bottom"/>
          </w:tcPr>
          <w:p w:rsidR="006D24B0" w:rsidRPr="006D0F12" w:rsidRDefault="006D24B0" w:rsidP="00B9639D">
            <w:pPr>
              <w:suppressAutoHyphens w:val="0"/>
              <w:spacing w:before="40" w:after="40" w:line="220" w:lineRule="exact"/>
              <w:jc w:val="right"/>
              <w:rPr>
                <w:b/>
                <w:sz w:val="18"/>
                <w:szCs w:val="24"/>
                <w:lang w:val="es-ES"/>
              </w:rPr>
            </w:pPr>
            <w:r w:rsidRPr="006D0F12">
              <w:rPr>
                <w:b/>
                <w:sz w:val="18"/>
                <w:szCs w:val="24"/>
                <w:lang w:val="es-ES"/>
              </w:rPr>
              <w:t>31</w:t>
            </w:r>
          </w:p>
        </w:tc>
        <w:tc>
          <w:tcPr>
            <w:tcW w:w="794" w:type="dxa"/>
            <w:vAlign w:val="bottom"/>
          </w:tcPr>
          <w:p w:rsidR="006D24B0" w:rsidRPr="006D0F12" w:rsidRDefault="006D24B0" w:rsidP="00B9639D">
            <w:pPr>
              <w:suppressAutoHyphens w:val="0"/>
              <w:spacing w:before="40" w:after="40" w:line="220" w:lineRule="exact"/>
              <w:jc w:val="right"/>
              <w:rPr>
                <w:sz w:val="18"/>
                <w:szCs w:val="24"/>
                <w:lang w:val="es-ES"/>
              </w:rPr>
            </w:pPr>
            <w:r w:rsidRPr="006D0F12">
              <w:rPr>
                <w:sz w:val="18"/>
                <w:szCs w:val="24"/>
                <w:lang w:val="es-ES"/>
              </w:rPr>
              <w:t>16</w:t>
            </w:r>
          </w:p>
        </w:tc>
      </w:tr>
      <w:tr w:rsidR="006D24B0" w:rsidRPr="006D0F12">
        <w:tc>
          <w:tcPr>
            <w:tcW w:w="1700" w:type="dxa"/>
            <w:tcBorders>
              <w:bottom w:val="single" w:sz="4" w:space="0" w:color="auto"/>
            </w:tcBorders>
            <w:vAlign w:val="bottom"/>
          </w:tcPr>
          <w:p w:rsidR="006D24B0" w:rsidRPr="006D0F12" w:rsidRDefault="006D24B0" w:rsidP="00B9639D">
            <w:pPr>
              <w:suppressAutoHyphens w:val="0"/>
              <w:spacing w:before="40" w:after="40" w:line="220" w:lineRule="exact"/>
              <w:rPr>
                <w:szCs w:val="24"/>
                <w:lang w:val="es-ES"/>
              </w:rPr>
            </w:pPr>
            <w:r w:rsidRPr="006D0F12">
              <w:rPr>
                <w:sz w:val="18"/>
                <w:szCs w:val="24"/>
                <w:lang w:val="es-ES"/>
              </w:rPr>
              <w:t>Tavush</w:t>
            </w:r>
          </w:p>
        </w:tc>
        <w:tc>
          <w:tcPr>
            <w:tcW w:w="793" w:type="dxa"/>
            <w:tcBorders>
              <w:bottom w:val="single" w:sz="4" w:space="0" w:color="auto"/>
            </w:tcBorders>
            <w:vAlign w:val="bottom"/>
          </w:tcPr>
          <w:p w:rsidR="006D24B0" w:rsidRPr="006D0F12" w:rsidRDefault="006D24B0" w:rsidP="00B9639D">
            <w:pPr>
              <w:suppressAutoHyphens w:val="0"/>
              <w:spacing w:before="40" w:after="40" w:line="220" w:lineRule="exact"/>
              <w:jc w:val="right"/>
              <w:rPr>
                <w:b/>
                <w:sz w:val="18"/>
                <w:szCs w:val="24"/>
                <w:lang w:val="es-ES"/>
              </w:rPr>
            </w:pPr>
            <w:r w:rsidRPr="006D0F12">
              <w:rPr>
                <w:b/>
                <w:sz w:val="18"/>
                <w:szCs w:val="24"/>
                <w:lang w:val="es-ES"/>
              </w:rPr>
              <w:t>20</w:t>
            </w:r>
          </w:p>
        </w:tc>
        <w:tc>
          <w:tcPr>
            <w:tcW w:w="794" w:type="dxa"/>
            <w:tcBorders>
              <w:bottom w:val="single" w:sz="4" w:space="0" w:color="auto"/>
            </w:tcBorders>
            <w:vAlign w:val="bottom"/>
          </w:tcPr>
          <w:p w:rsidR="006D24B0" w:rsidRPr="006D0F12" w:rsidRDefault="006D24B0" w:rsidP="00B9639D">
            <w:pPr>
              <w:suppressAutoHyphens w:val="0"/>
              <w:spacing w:before="40" w:after="40" w:line="220" w:lineRule="exact"/>
              <w:jc w:val="right"/>
              <w:rPr>
                <w:sz w:val="18"/>
                <w:szCs w:val="24"/>
                <w:lang w:val="es-ES"/>
              </w:rPr>
            </w:pPr>
            <w:r w:rsidRPr="006D0F12">
              <w:rPr>
                <w:sz w:val="18"/>
                <w:szCs w:val="24"/>
                <w:lang w:val="es-ES"/>
              </w:rPr>
              <w:t>9</w:t>
            </w:r>
          </w:p>
        </w:tc>
        <w:tc>
          <w:tcPr>
            <w:tcW w:w="794" w:type="dxa"/>
            <w:tcBorders>
              <w:bottom w:val="single" w:sz="4" w:space="0" w:color="auto"/>
            </w:tcBorders>
            <w:vAlign w:val="bottom"/>
          </w:tcPr>
          <w:p w:rsidR="006D24B0" w:rsidRPr="006D0F12" w:rsidRDefault="006D24B0" w:rsidP="00B9639D">
            <w:pPr>
              <w:suppressAutoHyphens w:val="0"/>
              <w:spacing w:before="40" w:after="40" w:line="220" w:lineRule="exact"/>
              <w:jc w:val="right"/>
              <w:rPr>
                <w:b/>
                <w:sz w:val="18"/>
                <w:szCs w:val="24"/>
                <w:lang w:val="es-ES"/>
              </w:rPr>
            </w:pPr>
            <w:r w:rsidRPr="006D0F12">
              <w:rPr>
                <w:b/>
                <w:sz w:val="18"/>
                <w:szCs w:val="24"/>
                <w:lang w:val="es-ES"/>
              </w:rPr>
              <w:t>176</w:t>
            </w:r>
          </w:p>
        </w:tc>
        <w:tc>
          <w:tcPr>
            <w:tcW w:w="794" w:type="dxa"/>
            <w:tcBorders>
              <w:bottom w:val="single" w:sz="4" w:space="0" w:color="auto"/>
            </w:tcBorders>
            <w:vAlign w:val="bottom"/>
          </w:tcPr>
          <w:p w:rsidR="006D24B0" w:rsidRPr="006D0F12" w:rsidRDefault="006D24B0" w:rsidP="00B9639D">
            <w:pPr>
              <w:suppressAutoHyphens w:val="0"/>
              <w:spacing w:before="40" w:after="40" w:line="220" w:lineRule="exact"/>
              <w:jc w:val="right"/>
              <w:rPr>
                <w:sz w:val="18"/>
                <w:szCs w:val="24"/>
                <w:lang w:val="es-ES"/>
              </w:rPr>
            </w:pPr>
            <w:r w:rsidRPr="006D0F12">
              <w:rPr>
                <w:sz w:val="18"/>
                <w:szCs w:val="24"/>
                <w:lang w:val="es-ES"/>
              </w:rPr>
              <w:t>83</w:t>
            </w:r>
          </w:p>
        </w:tc>
        <w:tc>
          <w:tcPr>
            <w:tcW w:w="794" w:type="dxa"/>
            <w:tcBorders>
              <w:bottom w:val="single" w:sz="4" w:space="0" w:color="auto"/>
            </w:tcBorders>
            <w:vAlign w:val="bottom"/>
          </w:tcPr>
          <w:p w:rsidR="006D24B0" w:rsidRPr="006D0F12" w:rsidRDefault="006D24B0" w:rsidP="00B9639D">
            <w:pPr>
              <w:suppressAutoHyphens w:val="0"/>
              <w:spacing w:before="40" w:after="40" w:line="220" w:lineRule="exact"/>
              <w:jc w:val="right"/>
              <w:rPr>
                <w:b/>
                <w:sz w:val="18"/>
                <w:szCs w:val="24"/>
                <w:lang w:val="es-ES"/>
              </w:rPr>
            </w:pPr>
            <w:r w:rsidRPr="006D0F12">
              <w:rPr>
                <w:b/>
                <w:sz w:val="18"/>
                <w:szCs w:val="24"/>
                <w:lang w:val="es-ES"/>
              </w:rPr>
              <w:t>1 333</w:t>
            </w:r>
          </w:p>
        </w:tc>
        <w:tc>
          <w:tcPr>
            <w:tcW w:w="794" w:type="dxa"/>
            <w:tcBorders>
              <w:bottom w:val="single" w:sz="4" w:space="0" w:color="auto"/>
            </w:tcBorders>
            <w:vAlign w:val="bottom"/>
          </w:tcPr>
          <w:p w:rsidR="006D24B0" w:rsidRPr="006D0F12" w:rsidRDefault="006D24B0" w:rsidP="00B9639D">
            <w:pPr>
              <w:suppressAutoHyphens w:val="0"/>
              <w:spacing w:before="40" w:after="40" w:line="220" w:lineRule="exact"/>
              <w:jc w:val="right"/>
              <w:rPr>
                <w:sz w:val="18"/>
                <w:szCs w:val="24"/>
                <w:lang w:val="es-ES"/>
              </w:rPr>
            </w:pPr>
            <w:r w:rsidRPr="006D0F12">
              <w:rPr>
                <w:sz w:val="18"/>
                <w:szCs w:val="24"/>
                <w:lang w:val="es-ES"/>
              </w:rPr>
              <w:t>652</w:t>
            </w:r>
          </w:p>
        </w:tc>
        <w:tc>
          <w:tcPr>
            <w:tcW w:w="794" w:type="dxa"/>
            <w:tcBorders>
              <w:bottom w:val="single" w:sz="4" w:space="0" w:color="auto"/>
            </w:tcBorders>
            <w:vAlign w:val="bottom"/>
          </w:tcPr>
          <w:p w:rsidR="006D24B0" w:rsidRPr="006D0F12" w:rsidRDefault="006D24B0" w:rsidP="00B9639D">
            <w:pPr>
              <w:suppressAutoHyphens w:val="0"/>
              <w:spacing w:before="40" w:after="40" w:line="220" w:lineRule="exact"/>
              <w:jc w:val="right"/>
              <w:rPr>
                <w:b/>
                <w:sz w:val="18"/>
                <w:szCs w:val="24"/>
                <w:lang w:val="es-ES"/>
              </w:rPr>
            </w:pPr>
            <w:r w:rsidRPr="006D0F12">
              <w:rPr>
                <w:b/>
                <w:sz w:val="18"/>
                <w:szCs w:val="24"/>
                <w:lang w:val="es-ES"/>
              </w:rPr>
              <w:t>616</w:t>
            </w:r>
          </w:p>
        </w:tc>
        <w:tc>
          <w:tcPr>
            <w:tcW w:w="794" w:type="dxa"/>
            <w:tcBorders>
              <w:bottom w:val="single" w:sz="4" w:space="0" w:color="auto"/>
            </w:tcBorders>
            <w:vAlign w:val="bottom"/>
          </w:tcPr>
          <w:p w:rsidR="006D24B0" w:rsidRPr="006D0F12" w:rsidRDefault="006D24B0" w:rsidP="00B9639D">
            <w:pPr>
              <w:suppressAutoHyphens w:val="0"/>
              <w:spacing w:before="40" w:after="40" w:line="220" w:lineRule="exact"/>
              <w:jc w:val="right"/>
              <w:rPr>
                <w:sz w:val="18"/>
                <w:szCs w:val="24"/>
                <w:lang w:val="es-ES"/>
              </w:rPr>
            </w:pPr>
            <w:r w:rsidRPr="006D0F12">
              <w:rPr>
                <w:sz w:val="18"/>
                <w:szCs w:val="24"/>
                <w:lang w:val="es-ES"/>
              </w:rPr>
              <w:t>322</w:t>
            </w:r>
          </w:p>
        </w:tc>
        <w:tc>
          <w:tcPr>
            <w:tcW w:w="794" w:type="dxa"/>
            <w:tcBorders>
              <w:bottom w:val="single" w:sz="4" w:space="0" w:color="auto"/>
            </w:tcBorders>
            <w:vAlign w:val="bottom"/>
          </w:tcPr>
          <w:p w:rsidR="006D24B0" w:rsidRPr="006D0F12" w:rsidRDefault="006D24B0" w:rsidP="00B9639D">
            <w:pPr>
              <w:suppressAutoHyphens w:val="0"/>
              <w:spacing w:before="40" w:after="40" w:line="220" w:lineRule="exact"/>
              <w:jc w:val="right"/>
              <w:rPr>
                <w:b/>
                <w:sz w:val="18"/>
                <w:szCs w:val="24"/>
                <w:lang w:val="es-ES"/>
              </w:rPr>
            </w:pPr>
            <w:r w:rsidRPr="006D0F12">
              <w:rPr>
                <w:b/>
                <w:sz w:val="18"/>
                <w:szCs w:val="24"/>
                <w:lang w:val="es-ES"/>
              </w:rPr>
              <w:t>63</w:t>
            </w:r>
          </w:p>
        </w:tc>
        <w:tc>
          <w:tcPr>
            <w:tcW w:w="794" w:type="dxa"/>
            <w:tcBorders>
              <w:bottom w:val="single" w:sz="4" w:space="0" w:color="auto"/>
            </w:tcBorders>
            <w:vAlign w:val="bottom"/>
          </w:tcPr>
          <w:p w:rsidR="006D24B0" w:rsidRPr="006D0F12" w:rsidRDefault="006D24B0" w:rsidP="00B9639D">
            <w:pPr>
              <w:suppressAutoHyphens w:val="0"/>
              <w:spacing w:before="40" w:after="40" w:line="220" w:lineRule="exact"/>
              <w:jc w:val="right"/>
              <w:rPr>
                <w:sz w:val="18"/>
                <w:szCs w:val="24"/>
                <w:lang w:val="es-ES"/>
              </w:rPr>
            </w:pPr>
            <w:r w:rsidRPr="006D0F12">
              <w:rPr>
                <w:sz w:val="18"/>
                <w:szCs w:val="24"/>
                <w:lang w:val="es-ES"/>
              </w:rPr>
              <w:t>28</w:t>
            </w:r>
          </w:p>
        </w:tc>
      </w:tr>
      <w:tr w:rsidR="006D24B0" w:rsidRPr="006D0F12">
        <w:tc>
          <w:tcPr>
            <w:tcW w:w="1700" w:type="dxa"/>
            <w:tcBorders>
              <w:top w:val="single" w:sz="4" w:space="0" w:color="auto"/>
              <w:bottom w:val="single" w:sz="12" w:space="0" w:color="auto"/>
            </w:tcBorders>
            <w:vAlign w:val="bottom"/>
          </w:tcPr>
          <w:p w:rsidR="006D24B0" w:rsidRPr="006D0F12" w:rsidRDefault="006D24B0" w:rsidP="00B9639D">
            <w:pPr>
              <w:suppressAutoHyphens w:val="0"/>
              <w:spacing w:before="80" w:after="80" w:line="220" w:lineRule="exact"/>
              <w:ind w:left="284"/>
              <w:rPr>
                <w:szCs w:val="24"/>
                <w:lang w:val="es-ES"/>
              </w:rPr>
            </w:pPr>
            <w:r w:rsidRPr="006D0F12">
              <w:rPr>
                <w:b/>
                <w:sz w:val="18"/>
                <w:szCs w:val="24"/>
                <w:lang w:val="es-ES"/>
              </w:rPr>
              <w:t>Total</w:t>
            </w:r>
            <w:r w:rsidR="00D5460E">
              <w:rPr>
                <w:b/>
                <w:sz w:val="18"/>
                <w:szCs w:val="24"/>
                <w:lang w:val="es-ES"/>
              </w:rPr>
              <w:t xml:space="preserve"> </w:t>
            </w:r>
            <w:r w:rsidRPr="006D0F12">
              <w:rPr>
                <w:b/>
                <w:sz w:val="18"/>
                <w:szCs w:val="24"/>
                <w:lang w:val="es-ES"/>
              </w:rPr>
              <w:t>República de Armenia</w:t>
            </w:r>
          </w:p>
        </w:tc>
        <w:tc>
          <w:tcPr>
            <w:tcW w:w="793" w:type="dxa"/>
            <w:tcBorders>
              <w:top w:val="single" w:sz="4" w:space="0" w:color="auto"/>
              <w:bottom w:val="single" w:sz="12" w:space="0" w:color="auto"/>
            </w:tcBorders>
            <w:vAlign w:val="bottom"/>
          </w:tcPr>
          <w:p w:rsidR="006D24B0" w:rsidRPr="006D0F12" w:rsidRDefault="006D24B0" w:rsidP="00B9639D">
            <w:pPr>
              <w:suppressAutoHyphens w:val="0"/>
              <w:spacing w:before="80" w:after="80" w:line="220" w:lineRule="exact"/>
              <w:jc w:val="right"/>
              <w:rPr>
                <w:b/>
                <w:sz w:val="18"/>
                <w:szCs w:val="24"/>
                <w:lang w:val="es-ES"/>
              </w:rPr>
            </w:pPr>
            <w:r w:rsidRPr="006D0F12">
              <w:rPr>
                <w:b/>
                <w:sz w:val="18"/>
                <w:szCs w:val="24"/>
                <w:lang w:val="es-ES"/>
              </w:rPr>
              <w:t>214</w:t>
            </w:r>
          </w:p>
        </w:tc>
        <w:tc>
          <w:tcPr>
            <w:tcW w:w="794" w:type="dxa"/>
            <w:tcBorders>
              <w:top w:val="single" w:sz="4" w:space="0" w:color="auto"/>
              <w:bottom w:val="single" w:sz="12" w:space="0" w:color="auto"/>
            </w:tcBorders>
            <w:vAlign w:val="bottom"/>
          </w:tcPr>
          <w:p w:rsidR="006D24B0" w:rsidRPr="006D0F12" w:rsidRDefault="006D24B0" w:rsidP="00B9639D">
            <w:pPr>
              <w:suppressAutoHyphens w:val="0"/>
              <w:spacing w:before="80" w:after="80" w:line="220" w:lineRule="exact"/>
              <w:jc w:val="right"/>
              <w:rPr>
                <w:b/>
                <w:sz w:val="18"/>
                <w:szCs w:val="24"/>
                <w:lang w:val="es-ES"/>
              </w:rPr>
            </w:pPr>
            <w:r w:rsidRPr="006D0F12">
              <w:rPr>
                <w:b/>
                <w:sz w:val="18"/>
                <w:szCs w:val="24"/>
                <w:lang w:val="es-ES"/>
              </w:rPr>
              <w:t>114</w:t>
            </w:r>
          </w:p>
        </w:tc>
        <w:tc>
          <w:tcPr>
            <w:tcW w:w="794" w:type="dxa"/>
            <w:tcBorders>
              <w:top w:val="single" w:sz="4" w:space="0" w:color="auto"/>
              <w:bottom w:val="single" w:sz="12" w:space="0" w:color="auto"/>
            </w:tcBorders>
            <w:vAlign w:val="bottom"/>
          </w:tcPr>
          <w:p w:rsidR="006D24B0" w:rsidRPr="006D0F12" w:rsidRDefault="006D24B0" w:rsidP="00B9639D">
            <w:pPr>
              <w:suppressAutoHyphens w:val="0"/>
              <w:spacing w:before="80" w:after="80" w:line="220" w:lineRule="exact"/>
              <w:jc w:val="right"/>
              <w:rPr>
                <w:b/>
                <w:sz w:val="18"/>
                <w:szCs w:val="24"/>
                <w:lang w:val="es-ES"/>
              </w:rPr>
            </w:pPr>
            <w:r w:rsidRPr="006D0F12">
              <w:rPr>
                <w:b/>
                <w:sz w:val="18"/>
                <w:szCs w:val="24"/>
                <w:lang w:val="es-ES"/>
              </w:rPr>
              <w:t>7 779</w:t>
            </w:r>
          </w:p>
        </w:tc>
        <w:tc>
          <w:tcPr>
            <w:tcW w:w="794" w:type="dxa"/>
            <w:tcBorders>
              <w:top w:val="single" w:sz="4" w:space="0" w:color="auto"/>
              <w:bottom w:val="single" w:sz="12" w:space="0" w:color="auto"/>
            </w:tcBorders>
            <w:vAlign w:val="bottom"/>
          </w:tcPr>
          <w:p w:rsidR="006D24B0" w:rsidRPr="006D0F12" w:rsidRDefault="006D24B0" w:rsidP="00B9639D">
            <w:pPr>
              <w:suppressAutoHyphens w:val="0"/>
              <w:spacing w:before="80" w:after="80" w:line="220" w:lineRule="exact"/>
              <w:jc w:val="right"/>
              <w:rPr>
                <w:b/>
                <w:sz w:val="18"/>
                <w:szCs w:val="24"/>
                <w:lang w:val="es-ES"/>
              </w:rPr>
            </w:pPr>
            <w:r w:rsidRPr="006D0F12">
              <w:rPr>
                <w:b/>
                <w:sz w:val="18"/>
                <w:szCs w:val="24"/>
                <w:lang w:val="es-ES"/>
              </w:rPr>
              <w:t>3 710</w:t>
            </w:r>
          </w:p>
        </w:tc>
        <w:tc>
          <w:tcPr>
            <w:tcW w:w="794" w:type="dxa"/>
            <w:tcBorders>
              <w:top w:val="single" w:sz="4" w:space="0" w:color="auto"/>
              <w:bottom w:val="single" w:sz="12" w:space="0" w:color="auto"/>
            </w:tcBorders>
            <w:vAlign w:val="bottom"/>
          </w:tcPr>
          <w:p w:rsidR="006D24B0" w:rsidRPr="006D0F12" w:rsidRDefault="006D24B0" w:rsidP="00B9639D">
            <w:pPr>
              <w:suppressAutoHyphens w:val="0"/>
              <w:spacing w:before="80" w:after="80" w:line="220" w:lineRule="exact"/>
              <w:jc w:val="right"/>
              <w:rPr>
                <w:b/>
                <w:sz w:val="18"/>
                <w:szCs w:val="24"/>
                <w:lang w:val="es-ES"/>
              </w:rPr>
            </w:pPr>
            <w:r w:rsidRPr="006D0F12">
              <w:rPr>
                <w:b/>
                <w:sz w:val="18"/>
                <w:szCs w:val="24"/>
                <w:lang w:val="es-ES"/>
              </w:rPr>
              <w:t>28 189</w:t>
            </w:r>
          </w:p>
        </w:tc>
        <w:tc>
          <w:tcPr>
            <w:tcW w:w="794" w:type="dxa"/>
            <w:tcBorders>
              <w:top w:val="single" w:sz="4" w:space="0" w:color="auto"/>
              <w:bottom w:val="single" w:sz="12" w:space="0" w:color="auto"/>
            </w:tcBorders>
            <w:vAlign w:val="bottom"/>
          </w:tcPr>
          <w:p w:rsidR="006D24B0" w:rsidRPr="006D0F12" w:rsidRDefault="006D24B0" w:rsidP="00B9639D">
            <w:pPr>
              <w:suppressAutoHyphens w:val="0"/>
              <w:spacing w:before="80" w:after="80" w:line="220" w:lineRule="exact"/>
              <w:jc w:val="right"/>
              <w:rPr>
                <w:b/>
                <w:sz w:val="18"/>
                <w:szCs w:val="24"/>
                <w:lang w:val="es-ES"/>
              </w:rPr>
            </w:pPr>
            <w:r w:rsidRPr="006D0F12">
              <w:rPr>
                <w:b/>
                <w:sz w:val="18"/>
                <w:szCs w:val="24"/>
                <w:lang w:val="es-ES"/>
              </w:rPr>
              <w:t>14 073</w:t>
            </w:r>
          </w:p>
        </w:tc>
        <w:tc>
          <w:tcPr>
            <w:tcW w:w="794" w:type="dxa"/>
            <w:tcBorders>
              <w:top w:val="single" w:sz="4" w:space="0" w:color="auto"/>
              <w:bottom w:val="single" w:sz="12" w:space="0" w:color="auto"/>
            </w:tcBorders>
            <w:vAlign w:val="bottom"/>
          </w:tcPr>
          <w:p w:rsidR="006D24B0" w:rsidRPr="006D0F12" w:rsidRDefault="006D24B0" w:rsidP="00B9639D">
            <w:pPr>
              <w:suppressAutoHyphens w:val="0"/>
              <w:spacing w:before="80" w:after="80" w:line="220" w:lineRule="exact"/>
              <w:jc w:val="right"/>
              <w:rPr>
                <w:b/>
                <w:sz w:val="18"/>
                <w:szCs w:val="24"/>
                <w:lang w:val="es-ES"/>
              </w:rPr>
            </w:pPr>
            <w:r w:rsidRPr="006D0F12">
              <w:rPr>
                <w:b/>
                <w:sz w:val="18"/>
                <w:szCs w:val="24"/>
                <w:lang w:val="es-ES"/>
              </w:rPr>
              <w:t>15 286</w:t>
            </w:r>
          </w:p>
        </w:tc>
        <w:tc>
          <w:tcPr>
            <w:tcW w:w="794" w:type="dxa"/>
            <w:tcBorders>
              <w:top w:val="single" w:sz="4" w:space="0" w:color="auto"/>
              <w:bottom w:val="single" w:sz="12" w:space="0" w:color="auto"/>
            </w:tcBorders>
            <w:vAlign w:val="bottom"/>
          </w:tcPr>
          <w:p w:rsidR="006D24B0" w:rsidRPr="006D0F12" w:rsidRDefault="006D24B0" w:rsidP="00B9639D">
            <w:pPr>
              <w:suppressAutoHyphens w:val="0"/>
              <w:spacing w:before="80" w:after="80" w:line="220" w:lineRule="exact"/>
              <w:jc w:val="right"/>
              <w:rPr>
                <w:b/>
                <w:sz w:val="18"/>
                <w:szCs w:val="24"/>
                <w:lang w:val="es-ES"/>
              </w:rPr>
            </w:pPr>
            <w:r w:rsidRPr="006D0F12">
              <w:rPr>
                <w:b/>
                <w:sz w:val="18"/>
                <w:szCs w:val="24"/>
                <w:lang w:val="es-ES"/>
              </w:rPr>
              <w:t>7 665</w:t>
            </w:r>
          </w:p>
        </w:tc>
        <w:tc>
          <w:tcPr>
            <w:tcW w:w="794" w:type="dxa"/>
            <w:tcBorders>
              <w:top w:val="single" w:sz="4" w:space="0" w:color="auto"/>
              <w:bottom w:val="single" w:sz="12" w:space="0" w:color="auto"/>
            </w:tcBorders>
            <w:vAlign w:val="bottom"/>
          </w:tcPr>
          <w:p w:rsidR="006D24B0" w:rsidRPr="006D0F12" w:rsidRDefault="006D24B0" w:rsidP="00B9639D">
            <w:pPr>
              <w:suppressAutoHyphens w:val="0"/>
              <w:spacing w:before="80" w:after="80" w:line="220" w:lineRule="exact"/>
              <w:jc w:val="right"/>
              <w:rPr>
                <w:b/>
                <w:sz w:val="18"/>
                <w:szCs w:val="24"/>
                <w:lang w:val="es-ES"/>
              </w:rPr>
            </w:pPr>
            <w:r w:rsidRPr="006D0F12">
              <w:rPr>
                <w:b/>
                <w:sz w:val="18"/>
                <w:szCs w:val="24"/>
                <w:lang w:val="es-ES"/>
              </w:rPr>
              <w:t>2 250</w:t>
            </w:r>
          </w:p>
        </w:tc>
        <w:tc>
          <w:tcPr>
            <w:tcW w:w="794" w:type="dxa"/>
            <w:tcBorders>
              <w:top w:val="single" w:sz="4" w:space="0" w:color="auto"/>
              <w:bottom w:val="single" w:sz="12" w:space="0" w:color="auto"/>
            </w:tcBorders>
            <w:vAlign w:val="bottom"/>
          </w:tcPr>
          <w:p w:rsidR="006D24B0" w:rsidRPr="006D0F12" w:rsidRDefault="006D24B0" w:rsidP="00B9639D">
            <w:pPr>
              <w:suppressAutoHyphens w:val="0"/>
              <w:spacing w:before="80" w:after="80" w:line="220" w:lineRule="exact"/>
              <w:jc w:val="right"/>
              <w:rPr>
                <w:b/>
                <w:sz w:val="18"/>
                <w:szCs w:val="24"/>
                <w:lang w:val="es-ES"/>
              </w:rPr>
            </w:pPr>
            <w:r w:rsidRPr="006D0F12">
              <w:rPr>
                <w:b/>
                <w:sz w:val="18"/>
                <w:szCs w:val="24"/>
                <w:lang w:val="es-ES"/>
              </w:rPr>
              <w:t>1 142</w:t>
            </w:r>
          </w:p>
        </w:tc>
      </w:tr>
    </w:tbl>
    <w:p w:rsidR="006D24B0" w:rsidRPr="006D0F12" w:rsidRDefault="006D24B0" w:rsidP="006D24B0">
      <w:pPr>
        <w:keepNext/>
        <w:keepLines/>
        <w:tabs>
          <w:tab w:val="right" w:pos="851"/>
        </w:tabs>
        <w:spacing w:before="240" w:after="120" w:line="240" w:lineRule="exact"/>
        <w:ind w:left="1134" w:right="1134" w:hanging="1134"/>
        <w:rPr>
          <w:b/>
          <w:szCs w:val="24"/>
          <w:lang w:val="es-ES"/>
        </w:rPr>
      </w:pPr>
      <w:r w:rsidRPr="006D0F12">
        <w:rPr>
          <w:b/>
          <w:szCs w:val="24"/>
          <w:lang w:val="es-ES"/>
        </w:rPr>
        <w:tab/>
      </w:r>
      <w:r w:rsidRPr="006D0F12">
        <w:rPr>
          <w:b/>
          <w:szCs w:val="24"/>
          <w:lang w:val="es-ES"/>
        </w:rPr>
        <w:tab/>
        <w:t>Matriculación en las instituciones de enseñanza preescolar, 2004-2008</w:t>
      </w:r>
      <w:r w:rsidR="00D5460E">
        <w:rPr>
          <w:b/>
          <w:szCs w:val="24"/>
          <w:lang w:val="es-ES"/>
        </w:rPr>
        <w:t xml:space="preserve"> </w:t>
      </w:r>
      <w:r w:rsidR="00AA7140">
        <w:rPr>
          <w:b/>
          <w:szCs w:val="24"/>
          <w:lang w:val="es-ES"/>
        </w:rPr>
        <w:br/>
      </w:r>
      <w:r w:rsidR="00AA7140" w:rsidRPr="00AA7140">
        <w:rPr>
          <w:b/>
          <w:i/>
          <w:sz w:val="16"/>
          <w:szCs w:val="24"/>
          <w:lang w:val="es-ES"/>
        </w:rPr>
        <w:t>(</w:t>
      </w:r>
      <w:r w:rsidR="00AA7140">
        <w:rPr>
          <w:b/>
          <w:i/>
          <w:sz w:val="16"/>
          <w:szCs w:val="24"/>
          <w:lang w:val="es-ES"/>
        </w:rPr>
        <w:t>Porcentaje</w:t>
      </w:r>
      <w:r w:rsidR="00AA7140" w:rsidRPr="00AA7140">
        <w:rPr>
          <w:b/>
          <w:i/>
          <w:sz w:val="16"/>
          <w:szCs w:val="24"/>
          <w:lang w:val="es-ES"/>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966"/>
        <w:gridCol w:w="1080"/>
        <w:gridCol w:w="1081"/>
        <w:gridCol w:w="1081"/>
        <w:gridCol w:w="1081"/>
        <w:gridCol w:w="1081"/>
      </w:tblGrid>
      <w:tr w:rsidR="006D24B0" w:rsidRPr="006D0F12">
        <w:trPr>
          <w:tblHeader/>
        </w:trPr>
        <w:tc>
          <w:tcPr>
            <w:tcW w:w="1966" w:type="dxa"/>
            <w:tcBorders>
              <w:top w:val="single" w:sz="4" w:space="0" w:color="auto"/>
              <w:bottom w:val="single" w:sz="12" w:space="0" w:color="auto"/>
            </w:tcBorders>
            <w:vAlign w:val="bottom"/>
          </w:tcPr>
          <w:p w:rsidR="006D24B0" w:rsidRPr="006D0F12" w:rsidRDefault="006D24B0" w:rsidP="00D5460E">
            <w:pPr>
              <w:suppressAutoHyphens w:val="0"/>
              <w:spacing w:before="80" w:after="80" w:line="200" w:lineRule="exact"/>
              <w:rPr>
                <w:i/>
                <w:sz w:val="16"/>
                <w:szCs w:val="24"/>
                <w:lang w:val="es-ES"/>
              </w:rPr>
            </w:pPr>
          </w:p>
        </w:tc>
        <w:tc>
          <w:tcPr>
            <w:tcW w:w="1080" w:type="dxa"/>
            <w:tcBorders>
              <w:top w:val="single" w:sz="4" w:space="0" w:color="auto"/>
              <w:bottom w:val="single" w:sz="12" w:space="0" w:color="auto"/>
            </w:tcBorders>
            <w:vAlign w:val="bottom"/>
          </w:tcPr>
          <w:p w:rsidR="006D24B0" w:rsidRPr="006D0F12" w:rsidRDefault="006D24B0" w:rsidP="00D5460E">
            <w:pPr>
              <w:suppressAutoHyphens w:val="0"/>
              <w:spacing w:before="80" w:after="80" w:line="200" w:lineRule="exact"/>
              <w:jc w:val="right"/>
              <w:rPr>
                <w:i/>
                <w:sz w:val="16"/>
                <w:szCs w:val="24"/>
                <w:lang w:val="es-ES"/>
              </w:rPr>
            </w:pPr>
            <w:r w:rsidRPr="006D0F12">
              <w:rPr>
                <w:i/>
                <w:sz w:val="16"/>
                <w:szCs w:val="24"/>
                <w:lang w:val="es-ES"/>
              </w:rPr>
              <w:t>2004</w:t>
            </w:r>
          </w:p>
        </w:tc>
        <w:tc>
          <w:tcPr>
            <w:tcW w:w="1081" w:type="dxa"/>
            <w:tcBorders>
              <w:top w:val="single" w:sz="4" w:space="0" w:color="auto"/>
              <w:bottom w:val="single" w:sz="12" w:space="0" w:color="auto"/>
            </w:tcBorders>
            <w:vAlign w:val="bottom"/>
          </w:tcPr>
          <w:p w:rsidR="006D24B0" w:rsidRPr="006D0F12" w:rsidRDefault="006D24B0" w:rsidP="00D5460E">
            <w:pPr>
              <w:suppressAutoHyphens w:val="0"/>
              <w:spacing w:before="80" w:after="80" w:line="200" w:lineRule="exact"/>
              <w:jc w:val="right"/>
              <w:rPr>
                <w:i/>
                <w:sz w:val="16"/>
                <w:szCs w:val="24"/>
                <w:lang w:val="es-ES"/>
              </w:rPr>
            </w:pPr>
            <w:r w:rsidRPr="006D0F12">
              <w:rPr>
                <w:i/>
                <w:sz w:val="16"/>
                <w:szCs w:val="24"/>
                <w:lang w:val="es-ES"/>
              </w:rPr>
              <w:t>2005</w:t>
            </w:r>
          </w:p>
        </w:tc>
        <w:tc>
          <w:tcPr>
            <w:tcW w:w="1081" w:type="dxa"/>
            <w:tcBorders>
              <w:top w:val="single" w:sz="4" w:space="0" w:color="auto"/>
              <w:bottom w:val="single" w:sz="12" w:space="0" w:color="auto"/>
            </w:tcBorders>
            <w:vAlign w:val="bottom"/>
          </w:tcPr>
          <w:p w:rsidR="006D24B0" w:rsidRPr="006D0F12" w:rsidRDefault="006D24B0" w:rsidP="00D5460E">
            <w:pPr>
              <w:suppressAutoHyphens w:val="0"/>
              <w:spacing w:before="80" w:after="80" w:line="200" w:lineRule="exact"/>
              <w:jc w:val="right"/>
              <w:rPr>
                <w:i/>
                <w:sz w:val="16"/>
                <w:szCs w:val="24"/>
                <w:lang w:val="es-ES"/>
              </w:rPr>
            </w:pPr>
            <w:r w:rsidRPr="006D0F12">
              <w:rPr>
                <w:i/>
                <w:sz w:val="16"/>
                <w:szCs w:val="24"/>
                <w:lang w:val="es-ES"/>
              </w:rPr>
              <w:t>2006</w:t>
            </w:r>
          </w:p>
        </w:tc>
        <w:tc>
          <w:tcPr>
            <w:tcW w:w="1081" w:type="dxa"/>
            <w:tcBorders>
              <w:top w:val="single" w:sz="4" w:space="0" w:color="auto"/>
              <w:bottom w:val="single" w:sz="12" w:space="0" w:color="auto"/>
            </w:tcBorders>
            <w:vAlign w:val="bottom"/>
          </w:tcPr>
          <w:p w:rsidR="006D24B0" w:rsidRPr="006D0F12" w:rsidRDefault="006D24B0" w:rsidP="00D5460E">
            <w:pPr>
              <w:suppressAutoHyphens w:val="0"/>
              <w:spacing w:before="80" w:after="80" w:line="200" w:lineRule="exact"/>
              <w:jc w:val="right"/>
              <w:rPr>
                <w:i/>
                <w:sz w:val="16"/>
                <w:szCs w:val="24"/>
                <w:lang w:val="es-ES"/>
              </w:rPr>
            </w:pPr>
            <w:r w:rsidRPr="006D0F12">
              <w:rPr>
                <w:i/>
                <w:sz w:val="16"/>
                <w:szCs w:val="24"/>
                <w:lang w:val="es-ES"/>
              </w:rPr>
              <w:t>2007</w:t>
            </w:r>
          </w:p>
        </w:tc>
        <w:tc>
          <w:tcPr>
            <w:tcW w:w="1081" w:type="dxa"/>
            <w:tcBorders>
              <w:top w:val="single" w:sz="4" w:space="0" w:color="auto"/>
              <w:bottom w:val="single" w:sz="12" w:space="0" w:color="auto"/>
            </w:tcBorders>
            <w:vAlign w:val="bottom"/>
          </w:tcPr>
          <w:p w:rsidR="006D24B0" w:rsidRPr="006D0F12" w:rsidRDefault="006D24B0" w:rsidP="00D5460E">
            <w:pPr>
              <w:suppressAutoHyphens w:val="0"/>
              <w:spacing w:before="80" w:after="80" w:line="200" w:lineRule="exact"/>
              <w:jc w:val="right"/>
              <w:rPr>
                <w:i/>
                <w:sz w:val="16"/>
                <w:szCs w:val="24"/>
                <w:lang w:val="es-ES"/>
              </w:rPr>
            </w:pPr>
            <w:r w:rsidRPr="006D0F12">
              <w:rPr>
                <w:i/>
                <w:sz w:val="16"/>
                <w:szCs w:val="24"/>
                <w:lang w:val="es-ES"/>
              </w:rPr>
              <w:t>2008</w:t>
            </w:r>
          </w:p>
        </w:tc>
      </w:tr>
      <w:tr w:rsidR="006D24B0" w:rsidRPr="006D0F12">
        <w:tc>
          <w:tcPr>
            <w:tcW w:w="1966" w:type="dxa"/>
            <w:tcBorders>
              <w:top w:val="single" w:sz="12" w:space="0" w:color="auto"/>
            </w:tcBorders>
            <w:vAlign w:val="bottom"/>
          </w:tcPr>
          <w:p w:rsidR="006D24B0" w:rsidRPr="006D0F12" w:rsidRDefault="006D24B0" w:rsidP="00D5460E">
            <w:pPr>
              <w:suppressAutoHyphens w:val="0"/>
              <w:spacing w:before="40" w:after="40" w:line="220" w:lineRule="exact"/>
              <w:rPr>
                <w:szCs w:val="24"/>
                <w:lang w:val="es-ES"/>
              </w:rPr>
            </w:pPr>
            <w:r w:rsidRPr="006D0F12">
              <w:rPr>
                <w:sz w:val="18"/>
                <w:szCs w:val="24"/>
                <w:lang w:val="es-ES"/>
              </w:rPr>
              <w:t>Comunidades urbanas</w:t>
            </w:r>
          </w:p>
        </w:tc>
        <w:tc>
          <w:tcPr>
            <w:tcW w:w="1080" w:type="dxa"/>
            <w:tcBorders>
              <w:top w:val="single" w:sz="12" w:space="0" w:color="auto"/>
            </w:tcBorders>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27,4</w:t>
            </w:r>
          </w:p>
        </w:tc>
        <w:tc>
          <w:tcPr>
            <w:tcW w:w="1081" w:type="dxa"/>
            <w:tcBorders>
              <w:top w:val="single" w:sz="12" w:space="0" w:color="auto"/>
            </w:tcBorders>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29,7</w:t>
            </w:r>
          </w:p>
        </w:tc>
        <w:tc>
          <w:tcPr>
            <w:tcW w:w="1081" w:type="dxa"/>
            <w:tcBorders>
              <w:top w:val="single" w:sz="12" w:space="0" w:color="auto"/>
            </w:tcBorders>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29,0</w:t>
            </w:r>
          </w:p>
        </w:tc>
        <w:tc>
          <w:tcPr>
            <w:tcW w:w="1081" w:type="dxa"/>
            <w:tcBorders>
              <w:top w:val="single" w:sz="12" w:space="0" w:color="auto"/>
            </w:tcBorders>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31,1</w:t>
            </w:r>
          </w:p>
        </w:tc>
        <w:tc>
          <w:tcPr>
            <w:tcW w:w="1081" w:type="dxa"/>
            <w:tcBorders>
              <w:top w:val="single" w:sz="12" w:space="0" w:color="auto"/>
            </w:tcBorders>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39,3</w:t>
            </w:r>
          </w:p>
        </w:tc>
      </w:tr>
      <w:tr w:rsidR="006D24B0" w:rsidRPr="006D0F12">
        <w:tc>
          <w:tcPr>
            <w:tcW w:w="1966" w:type="dxa"/>
            <w:tcBorders>
              <w:bottom w:val="single" w:sz="4" w:space="0" w:color="auto"/>
            </w:tcBorders>
            <w:vAlign w:val="bottom"/>
          </w:tcPr>
          <w:p w:rsidR="006D24B0" w:rsidRPr="006D0F12" w:rsidRDefault="006D24B0" w:rsidP="00D5460E">
            <w:pPr>
              <w:suppressAutoHyphens w:val="0"/>
              <w:spacing w:before="40" w:after="40" w:line="220" w:lineRule="exact"/>
              <w:rPr>
                <w:szCs w:val="24"/>
                <w:lang w:val="es-ES"/>
              </w:rPr>
            </w:pPr>
            <w:r w:rsidRPr="006D0F12">
              <w:rPr>
                <w:sz w:val="18"/>
                <w:szCs w:val="24"/>
                <w:lang w:val="es-ES"/>
              </w:rPr>
              <w:t>Comunidades rurales</w:t>
            </w:r>
          </w:p>
        </w:tc>
        <w:tc>
          <w:tcPr>
            <w:tcW w:w="1080" w:type="dxa"/>
            <w:tcBorders>
              <w:bottom w:val="single" w:sz="4" w:space="0" w:color="auto"/>
            </w:tcBorders>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8,7</w:t>
            </w:r>
          </w:p>
        </w:tc>
        <w:tc>
          <w:tcPr>
            <w:tcW w:w="1081" w:type="dxa"/>
            <w:tcBorders>
              <w:bottom w:val="single" w:sz="4" w:space="0" w:color="auto"/>
            </w:tcBorders>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9,6</w:t>
            </w:r>
          </w:p>
        </w:tc>
        <w:tc>
          <w:tcPr>
            <w:tcW w:w="1081" w:type="dxa"/>
            <w:tcBorders>
              <w:bottom w:val="single" w:sz="4" w:space="0" w:color="auto"/>
            </w:tcBorders>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10,5</w:t>
            </w:r>
          </w:p>
        </w:tc>
        <w:tc>
          <w:tcPr>
            <w:tcW w:w="1081" w:type="dxa"/>
            <w:tcBorders>
              <w:bottom w:val="single" w:sz="4" w:space="0" w:color="auto"/>
            </w:tcBorders>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10,3</w:t>
            </w:r>
          </w:p>
        </w:tc>
        <w:tc>
          <w:tcPr>
            <w:tcW w:w="1081" w:type="dxa"/>
            <w:tcBorders>
              <w:bottom w:val="single" w:sz="4" w:space="0" w:color="auto"/>
            </w:tcBorders>
            <w:vAlign w:val="bottom"/>
          </w:tcPr>
          <w:p w:rsidR="006D24B0" w:rsidRPr="006D0F12" w:rsidRDefault="006D24B0" w:rsidP="00D5460E">
            <w:pPr>
              <w:suppressAutoHyphens w:val="0"/>
              <w:spacing w:before="40" w:after="40" w:line="220" w:lineRule="exact"/>
              <w:jc w:val="right"/>
              <w:rPr>
                <w:sz w:val="18"/>
                <w:szCs w:val="24"/>
                <w:lang w:val="es-ES"/>
              </w:rPr>
            </w:pPr>
            <w:r w:rsidRPr="006D0F12">
              <w:rPr>
                <w:sz w:val="18"/>
                <w:szCs w:val="24"/>
                <w:lang w:val="es-ES"/>
              </w:rPr>
              <w:t>13,6</w:t>
            </w:r>
          </w:p>
        </w:tc>
      </w:tr>
      <w:tr w:rsidR="006D24B0" w:rsidRPr="006D0F12">
        <w:tc>
          <w:tcPr>
            <w:tcW w:w="1966" w:type="dxa"/>
            <w:tcBorders>
              <w:top w:val="single" w:sz="4" w:space="0" w:color="auto"/>
              <w:bottom w:val="single" w:sz="12" w:space="0" w:color="auto"/>
            </w:tcBorders>
            <w:vAlign w:val="bottom"/>
          </w:tcPr>
          <w:p w:rsidR="006D24B0" w:rsidRPr="006D0F12" w:rsidRDefault="006D24B0" w:rsidP="00D5460E">
            <w:pPr>
              <w:suppressAutoHyphens w:val="0"/>
              <w:spacing w:before="80" w:after="80" w:line="220" w:lineRule="exact"/>
              <w:ind w:left="284"/>
              <w:rPr>
                <w:szCs w:val="24"/>
                <w:lang w:val="es-ES"/>
              </w:rPr>
            </w:pPr>
            <w:r w:rsidRPr="006D0F12">
              <w:rPr>
                <w:b/>
                <w:sz w:val="18"/>
                <w:szCs w:val="24"/>
                <w:lang w:val="es-ES"/>
              </w:rPr>
              <w:t>Total</w:t>
            </w:r>
          </w:p>
        </w:tc>
        <w:tc>
          <w:tcPr>
            <w:tcW w:w="1080" w:type="dxa"/>
            <w:tcBorders>
              <w:top w:val="single" w:sz="4" w:space="0" w:color="auto"/>
              <w:bottom w:val="single" w:sz="12" w:space="0" w:color="auto"/>
            </w:tcBorders>
            <w:vAlign w:val="bottom"/>
          </w:tcPr>
          <w:p w:rsidR="006D24B0" w:rsidRPr="006D0F12" w:rsidRDefault="006D24B0" w:rsidP="00D5460E">
            <w:pPr>
              <w:suppressAutoHyphens w:val="0"/>
              <w:spacing w:before="80" w:after="80" w:line="220" w:lineRule="exact"/>
              <w:jc w:val="right"/>
              <w:rPr>
                <w:b/>
                <w:sz w:val="18"/>
                <w:szCs w:val="24"/>
                <w:lang w:val="es-ES"/>
              </w:rPr>
            </w:pPr>
            <w:r w:rsidRPr="006D0F12">
              <w:rPr>
                <w:b/>
                <w:sz w:val="18"/>
                <w:szCs w:val="24"/>
                <w:lang w:val="es-ES"/>
              </w:rPr>
              <w:t>20</w:t>
            </w:r>
            <w:r w:rsidRPr="006D0F12">
              <w:rPr>
                <w:sz w:val="18"/>
                <w:szCs w:val="24"/>
                <w:lang w:val="es-ES"/>
              </w:rPr>
              <w:t>,</w:t>
            </w:r>
            <w:r w:rsidRPr="006D0F12">
              <w:rPr>
                <w:b/>
                <w:sz w:val="18"/>
                <w:szCs w:val="24"/>
                <w:lang w:val="es-ES"/>
              </w:rPr>
              <w:t>0</w:t>
            </w:r>
          </w:p>
        </w:tc>
        <w:tc>
          <w:tcPr>
            <w:tcW w:w="1081" w:type="dxa"/>
            <w:tcBorders>
              <w:top w:val="single" w:sz="4" w:space="0" w:color="auto"/>
              <w:bottom w:val="single" w:sz="12" w:space="0" w:color="auto"/>
            </w:tcBorders>
            <w:vAlign w:val="bottom"/>
          </w:tcPr>
          <w:p w:rsidR="006D24B0" w:rsidRPr="006D0F12" w:rsidRDefault="006D24B0" w:rsidP="00D5460E">
            <w:pPr>
              <w:suppressAutoHyphens w:val="0"/>
              <w:spacing w:before="80" w:after="80" w:line="220" w:lineRule="exact"/>
              <w:jc w:val="right"/>
              <w:rPr>
                <w:b/>
                <w:sz w:val="18"/>
                <w:szCs w:val="24"/>
                <w:lang w:val="es-ES"/>
              </w:rPr>
            </w:pPr>
            <w:r w:rsidRPr="006D0F12">
              <w:rPr>
                <w:b/>
                <w:sz w:val="18"/>
                <w:szCs w:val="24"/>
                <w:lang w:val="es-ES"/>
              </w:rPr>
              <w:t>21</w:t>
            </w:r>
            <w:r w:rsidRPr="006D0F12">
              <w:rPr>
                <w:sz w:val="18"/>
                <w:szCs w:val="24"/>
                <w:lang w:val="es-ES"/>
              </w:rPr>
              <w:t>,</w:t>
            </w:r>
            <w:r w:rsidRPr="006D0F12">
              <w:rPr>
                <w:b/>
                <w:sz w:val="18"/>
                <w:szCs w:val="24"/>
                <w:lang w:val="es-ES"/>
              </w:rPr>
              <w:t>8</w:t>
            </w:r>
          </w:p>
        </w:tc>
        <w:tc>
          <w:tcPr>
            <w:tcW w:w="1081" w:type="dxa"/>
            <w:tcBorders>
              <w:top w:val="single" w:sz="4" w:space="0" w:color="auto"/>
              <w:bottom w:val="single" w:sz="12" w:space="0" w:color="auto"/>
            </w:tcBorders>
            <w:vAlign w:val="bottom"/>
          </w:tcPr>
          <w:p w:rsidR="006D24B0" w:rsidRPr="006D0F12" w:rsidRDefault="006D24B0" w:rsidP="00D5460E">
            <w:pPr>
              <w:suppressAutoHyphens w:val="0"/>
              <w:spacing w:before="80" w:after="80" w:line="220" w:lineRule="exact"/>
              <w:jc w:val="right"/>
              <w:rPr>
                <w:b/>
                <w:sz w:val="18"/>
                <w:szCs w:val="24"/>
                <w:lang w:val="es-ES"/>
              </w:rPr>
            </w:pPr>
            <w:r w:rsidRPr="006D0F12">
              <w:rPr>
                <w:b/>
                <w:sz w:val="18"/>
                <w:szCs w:val="24"/>
                <w:lang w:val="es-ES"/>
              </w:rPr>
              <w:t>21</w:t>
            </w:r>
            <w:r w:rsidRPr="006D0F12">
              <w:rPr>
                <w:sz w:val="18"/>
                <w:szCs w:val="24"/>
                <w:lang w:val="es-ES"/>
              </w:rPr>
              <w:t>,</w:t>
            </w:r>
            <w:r w:rsidRPr="006D0F12">
              <w:rPr>
                <w:b/>
                <w:sz w:val="18"/>
                <w:szCs w:val="24"/>
                <w:lang w:val="es-ES"/>
              </w:rPr>
              <w:t>8</w:t>
            </w:r>
          </w:p>
        </w:tc>
        <w:tc>
          <w:tcPr>
            <w:tcW w:w="1081" w:type="dxa"/>
            <w:tcBorders>
              <w:top w:val="single" w:sz="4" w:space="0" w:color="auto"/>
              <w:bottom w:val="single" w:sz="12" w:space="0" w:color="auto"/>
            </w:tcBorders>
            <w:vAlign w:val="bottom"/>
          </w:tcPr>
          <w:p w:rsidR="006D24B0" w:rsidRPr="006D0F12" w:rsidRDefault="006D24B0" w:rsidP="00D5460E">
            <w:pPr>
              <w:suppressAutoHyphens w:val="0"/>
              <w:spacing w:before="80" w:after="80" w:line="220" w:lineRule="exact"/>
              <w:jc w:val="right"/>
              <w:rPr>
                <w:b/>
                <w:sz w:val="18"/>
                <w:szCs w:val="24"/>
                <w:lang w:val="es-ES"/>
              </w:rPr>
            </w:pPr>
            <w:r w:rsidRPr="006D0F12">
              <w:rPr>
                <w:b/>
                <w:sz w:val="18"/>
                <w:szCs w:val="24"/>
                <w:lang w:val="es-ES"/>
              </w:rPr>
              <w:t>23</w:t>
            </w:r>
            <w:r w:rsidRPr="006D0F12">
              <w:rPr>
                <w:sz w:val="18"/>
                <w:szCs w:val="24"/>
                <w:lang w:val="es-ES"/>
              </w:rPr>
              <w:t>,</w:t>
            </w:r>
            <w:r w:rsidRPr="006D0F12">
              <w:rPr>
                <w:b/>
                <w:sz w:val="18"/>
                <w:szCs w:val="24"/>
                <w:lang w:val="es-ES"/>
              </w:rPr>
              <w:t>3</w:t>
            </w:r>
          </w:p>
        </w:tc>
        <w:tc>
          <w:tcPr>
            <w:tcW w:w="1081" w:type="dxa"/>
            <w:tcBorders>
              <w:top w:val="single" w:sz="4" w:space="0" w:color="auto"/>
              <w:bottom w:val="single" w:sz="12" w:space="0" w:color="auto"/>
            </w:tcBorders>
            <w:vAlign w:val="bottom"/>
          </w:tcPr>
          <w:p w:rsidR="006D24B0" w:rsidRPr="006D0F12" w:rsidRDefault="006D24B0" w:rsidP="00D5460E">
            <w:pPr>
              <w:suppressAutoHyphens w:val="0"/>
              <w:spacing w:before="80" w:after="80" w:line="220" w:lineRule="exact"/>
              <w:jc w:val="right"/>
              <w:rPr>
                <w:b/>
                <w:sz w:val="18"/>
                <w:szCs w:val="24"/>
                <w:lang w:val="es-ES"/>
              </w:rPr>
            </w:pPr>
            <w:r w:rsidRPr="006D0F12">
              <w:rPr>
                <w:b/>
                <w:sz w:val="18"/>
                <w:szCs w:val="24"/>
                <w:lang w:val="es-ES"/>
              </w:rPr>
              <w:t>29</w:t>
            </w:r>
            <w:r w:rsidRPr="006D0F12">
              <w:rPr>
                <w:sz w:val="18"/>
                <w:szCs w:val="24"/>
                <w:lang w:val="es-ES"/>
              </w:rPr>
              <w:t>,</w:t>
            </w:r>
            <w:r w:rsidRPr="006D0F12">
              <w:rPr>
                <w:b/>
                <w:sz w:val="18"/>
                <w:szCs w:val="24"/>
                <w:lang w:val="es-ES"/>
              </w:rPr>
              <w:t>8</w:t>
            </w:r>
          </w:p>
        </w:tc>
      </w:tr>
    </w:tbl>
    <w:p w:rsidR="006D24B0" w:rsidRPr="006D0F12" w:rsidRDefault="006D24B0" w:rsidP="00150B20">
      <w:pPr>
        <w:pStyle w:val="H1G"/>
        <w:rPr>
          <w:lang w:val="es-ES"/>
        </w:rPr>
      </w:pPr>
      <w:r w:rsidRPr="006D0F12">
        <w:rPr>
          <w:lang w:val="es-ES"/>
        </w:rPr>
        <w:tab/>
      </w:r>
      <w:r w:rsidRPr="006D0F12">
        <w:rPr>
          <w:lang w:val="es-ES"/>
        </w:rPr>
        <w:tab/>
        <w:t>Artículo 31</w:t>
      </w:r>
    </w:p>
    <w:p w:rsidR="006D24B0" w:rsidRPr="006D0F12" w:rsidRDefault="006D24B0" w:rsidP="006D24B0">
      <w:pPr>
        <w:pStyle w:val="SingleTxtG"/>
        <w:rPr>
          <w:szCs w:val="24"/>
          <w:lang w:val="es-ES"/>
        </w:rPr>
      </w:pPr>
      <w:r w:rsidRPr="006D0F12">
        <w:rPr>
          <w:szCs w:val="24"/>
          <w:lang w:val="es-ES"/>
        </w:rPr>
        <w:t>480.</w:t>
      </w:r>
      <w:r w:rsidRPr="006D0F12">
        <w:rPr>
          <w:szCs w:val="24"/>
          <w:lang w:val="es-ES"/>
        </w:rPr>
        <w:tab/>
        <w:t xml:space="preserve">Con vistas a aplicar una política uniforme para la educación artística y estética de los niños, el Ministerio de Cultura de la República de Armenia elaboró y presentó al Gobierno el "Documento de concepto para la educación artística", que fue aprobado por Decisión </w:t>
      </w:r>
      <w:r w:rsidR="00474F07" w:rsidRPr="006D0F12">
        <w:rPr>
          <w:szCs w:val="24"/>
          <w:lang w:val="es-ES"/>
        </w:rPr>
        <w:t xml:space="preserve">protocolar </w:t>
      </w:r>
      <w:r w:rsidRPr="006D0F12">
        <w:rPr>
          <w:szCs w:val="24"/>
          <w:lang w:val="es-ES"/>
        </w:rPr>
        <w:t>del Gobierno de la República de Armenia N</w:t>
      </w:r>
      <w:r w:rsidR="00726B00">
        <w:rPr>
          <w:szCs w:val="24"/>
          <w:lang w:val="es-ES"/>
        </w:rPr>
        <w:t>º</w:t>
      </w:r>
      <w:r w:rsidRPr="006D0F12">
        <w:rPr>
          <w:szCs w:val="24"/>
          <w:lang w:val="es-ES"/>
        </w:rPr>
        <w:t xml:space="preserve"> 47, de 18 de noviembre de 2004.</w:t>
      </w:r>
    </w:p>
    <w:p w:rsidR="006D24B0" w:rsidRPr="006D0F12" w:rsidRDefault="006D24B0" w:rsidP="006D24B0">
      <w:pPr>
        <w:pStyle w:val="SingleTxtG"/>
        <w:rPr>
          <w:szCs w:val="24"/>
          <w:lang w:val="es-ES"/>
        </w:rPr>
      </w:pPr>
      <w:r w:rsidRPr="006D0F12">
        <w:rPr>
          <w:szCs w:val="24"/>
          <w:lang w:val="es-ES"/>
        </w:rPr>
        <w:t>481.</w:t>
      </w:r>
      <w:r w:rsidRPr="006D0F12">
        <w:rPr>
          <w:szCs w:val="24"/>
          <w:lang w:val="es-ES"/>
        </w:rPr>
        <w:tab/>
        <w:t>El documento de concepto refleja los siguientes derechos y libertades del hombre y del ciudadano en el campo de la cultura y las artes:</w:t>
      </w:r>
    </w:p>
    <w:p w:rsidR="006D24B0" w:rsidRPr="006D0F12" w:rsidRDefault="006D24B0" w:rsidP="006D24B0">
      <w:pPr>
        <w:pStyle w:val="SingleTxtG"/>
        <w:rPr>
          <w:szCs w:val="24"/>
          <w:lang w:val="es-ES"/>
        </w:rPr>
      </w:pPr>
      <w:r w:rsidRPr="006D0F12">
        <w:rPr>
          <w:szCs w:val="24"/>
          <w:lang w:val="es-ES"/>
        </w:rPr>
        <w:tab/>
        <w:t>a)</w:t>
      </w:r>
      <w:r w:rsidRPr="006D0F12">
        <w:rPr>
          <w:szCs w:val="24"/>
          <w:lang w:val="es-ES"/>
        </w:rPr>
        <w:tab/>
      </w:r>
      <w:r w:rsidR="00D5460E" w:rsidRPr="006D0F12">
        <w:rPr>
          <w:szCs w:val="24"/>
          <w:lang w:val="es-ES"/>
        </w:rPr>
        <w:t xml:space="preserve">La </w:t>
      </w:r>
      <w:r w:rsidRPr="006D0F12">
        <w:rPr>
          <w:szCs w:val="24"/>
          <w:lang w:val="es-ES"/>
        </w:rPr>
        <w:t>participación en la vida cultural y en las actividades culturales</w:t>
      </w:r>
      <w:r w:rsidR="00D5460E">
        <w:rPr>
          <w:szCs w:val="24"/>
          <w:lang w:val="es-ES"/>
        </w:rPr>
        <w:t>;</w:t>
      </w:r>
    </w:p>
    <w:p w:rsidR="006D24B0" w:rsidRPr="006D0F12" w:rsidRDefault="006D24B0" w:rsidP="006D24B0">
      <w:pPr>
        <w:pStyle w:val="SingleTxtG"/>
        <w:rPr>
          <w:szCs w:val="24"/>
          <w:lang w:val="es-ES"/>
        </w:rPr>
      </w:pPr>
      <w:r w:rsidRPr="006D0F12">
        <w:rPr>
          <w:szCs w:val="24"/>
          <w:lang w:val="es-ES"/>
        </w:rPr>
        <w:tab/>
        <w:t>b)</w:t>
      </w:r>
      <w:r w:rsidRPr="006D0F12">
        <w:rPr>
          <w:szCs w:val="24"/>
          <w:lang w:val="es-ES"/>
        </w:rPr>
        <w:tab/>
      </w:r>
      <w:r w:rsidR="00D5460E" w:rsidRPr="006D0F12">
        <w:rPr>
          <w:szCs w:val="24"/>
          <w:lang w:val="es-ES"/>
        </w:rPr>
        <w:t xml:space="preserve">La </w:t>
      </w:r>
      <w:r w:rsidRPr="006D0F12">
        <w:rPr>
          <w:szCs w:val="24"/>
          <w:lang w:val="es-ES"/>
        </w:rPr>
        <w:t>expresión a través de los valores culturales</w:t>
      </w:r>
      <w:r w:rsidR="00D5460E">
        <w:rPr>
          <w:szCs w:val="24"/>
          <w:lang w:val="es-ES"/>
        </w:rPr>
        <w:t>;</w:t>
      </w:r>
    </w:p>
    <w:p w:rsidR="006D24B0" w:rsidRPr="006D0F12" w:rsidRDefault="006D24B0" w:rsidP="006D24B0">
      <w:pPr>
        <w:pStyle w:val="SingleTxtG"/>
        <w:rPr>
          <w:szCs w:val="24"/>
          <w:lang w:val="es-ES"/>
        </w:rPr>
      </w:pPr>
      <w:r w:rsidRPr="006D0F12">
        <w:rPr>
          <w:szCs w:val="24"/>
          <w:lang w:val="es-ES"/>
        </w:rPr>
        <w:tab/>
        <w:t>c)</w:t>
      </w:r>
      <w:r w:rsidRPr="006D0F12">
        <w:rPr>
          <w:szCs w:val="24"/>
          <w:lang w:val="es-ES"/>
        </w:rPr>
        <w:tab/>
      </w:r>
      <w:r w:rsidR="00D5460E" w:rsidRPr="006D0F12">
        <w:rPr>
          <w:szCs w:val="24"/>
          <w:lang w:val="es-ES"/>
        </w:rPr>
        <w:t xml:space="preserve">La </w:t>
      </w:r>
      <w:r w:rsidRPr="006D0F12">
        <w:rPr>
          <w:szCs w:val="24"/>
          <w:lang w:val="es-ES"/>
        </w:rPr>
        <w:t>participación en actividades creativas</w:t>
      </w:r>
      <w:r w:rsidR="00D5460E">
        <w:rPr>
          <w:szCs w:val="24"/>
          <w:lang w:val="es-ES"/>
        </w:rPr>
        <w:t>;</w:t>
      </w:r>
    </w:p>
    <w:p w:rsidR="006D24B0" w:rsidRPr="006D0F12" w:rsidRDefault="006D24B0" w:rsidP="006D24B0">
      <w:pPr>
        <w:pStyle w:val="SingleTxtG"/>
        <w:rPr>
          <w:szCs w:val="24"/>
          <w:lang w:val="es-ES"/>
        </w:rPr>
      </w:pPr>
      <w:r w:rsidRPr="006D0F12">
        <w:rPr>
          <w:szCs w:val="24"/>
          <w:lang w:val="es-ES"/>
        </w:rPr>
        <w:tab/>
        <w:t>d)</w:t>
      </w:r>
      <w:r w:rsidRPr="006D0F12">
        <w:rPr>
          <w:szCs w:val="24"/>
          <w:lang w:val="es-ES"/>
        </w:rPr>
        <w:tab/>
      </w:r>
      <w:r w:rsidR="00D5460E" w:rsidRPr="006D0F12">
        <w:rPr>
          <w:szCs w:val="24"/>
          <w:lang w:val="es-ES"/>
        </w:rPr>
        <w:t xml:space="preserve">La </w:t>
      </w:r>
      <w:r w:rsidRPr="006D0F12">
        <w:rPr>
          <w:szCs w:val="24"/>
          <w:lang w:val="es-ES"/>
        </w:rPr>
        <w:t>educación artística en sí y la forma y los medios para recibirla</w:t>
      </w:r>
      <w:r w:rsidR="00D5460E">
        <w:rPr>
          <w:szCs w:val="24"/>
          <w:lang w:val="es-ES"/>
        </w:rPr>
        <w:t>.</w:t>
      </w:r>
    </w:p>
    <w:p w:rsidR="006D24B0" w:rsidRPr="006D0F12" w:rsidRDefault="006D24B0" w:rsidP="006D24B0">
      <w:pPr>
        <w:pStyle w:val="SingleTxtG"/>
        <w:rPr>
          <w:szCs w:val="24"/>
          <w:lang w:val="es-ES"/>
        </w:rPr>
      </w:pPr>
      <w:r w:rsidRPr="006D0F12">
        <w:rPr>
          <w:szCs w:val="24"/>
          <w:lang w:val="es-ES"/>
        </w:rPr>
        <w:t>482.</w:t>
      </w:r>
      <w:r w:rsidRPr="006D0F12">
        <w:rPr>
          <w:szCs w:val="24"/>
          <w:lang w:val="es-ES"/>
        </w:rPr>
        <w:tab/>
        <w:t>La puesta en práctica del documento de concepto ofrece la oportunidad de aplicar una política uniforme en el ámbito de la educación artística; de definir los principios de la regulación del marco jurídico; de establecer principios para la elaboración de criterios educativos uniformes; de velar por la creación de planes y métodos uniformes de educación artística; de establecer normas contemporáneas para mejorar y actualizar la base logística; de velar por la creación de condiciones para satisfacer la demanda de personal del sector cultural; y de poner el sistema de educación artística a la altura de las normas contemporáneas.</w:t>
      </w:r>
    </w:p>
    <w:p w:rsidR="006D24B0" w:rsidRPr="006D0F12" w:rsidRDefault="006D24B0" w:rsidP="006D24B0">
      <w:pPr>
        <w:pStyle w:val="SingleTxtG"/>
        <w:rPr>
          <w:szCs w:val="24"/>
          <w:lang w:val="es-ES"/>
        </w:rPr>
      </w:pPr>
      <w:r w:rsidRPr="006D0F12">
        <w:rPr>
          <w:szCs w:val="24"/>
          <w:lang w:val="es-ES"/>
        </w:rPr>
        <w:t>483.</w:t>
      </w:r>
      <w:r w:rsidRPr="006D0F12">
        <w:rPr>
          <w:szCs w:val="24"/>
          <w:lang w:val="es-ES"/>
        </w:rPr>
        <w:tab/>
        <w:t>Paralelamente a la aplicación de las disposiciones del documento de concepto, la adopción del Programa nacional de protección de los derechos del niño 2004-2015 (por Decisión del Gobierno de la República de Armenia N</w:t>
      </w:r>
      <w:r w:rsidR="00726B00">
        <w:rPr>
          <w:szCs w:val="24"/>
          <w:lang w:val="es-ES"/>
        </w:rPr>
        <w:t>º</w:t>
      </w:r>
      <w:r w:rsidRPr="006D0F12">
        <w:rPr>
          <w:szCs w:val="24"/>
          <w:lang w:val="es-ES"/>
        </w:rPr>
        <w:t xml:space="preserve"> 1745-N, de 18 de diciembre de 2003) también fue importante para la organización del descanso, el esparcimiento y la vida cultural de los niños. En cumplimiento de los requisitos del documento de concepto y del Programa, se han tomado las siguientes medidas:</w:t>
      </w:r>
    </w:p>
    <w:p w:rsidR="006D24B0" w:rsidRPr="006D0F12" w:rsidRDefault="006D24B0" w:rsidP="006D24B0">
      <w:pPr>
        <w:pStyle w:val="SingleTxtG"/>
        <w:rPr>
          <w:szCs w:val="24"/>
          <w:lang w:val="es-ES"/>
        </w:rPr>
      </w:pPr>
      <w:r w:rsidRPr="006D0F12">
        <w:rPr>
          <w:szCs w:val="24"/>
          <w:lang w:val="es-ES"/>
        </w:rPr>
        <w:tab/>
        <w:t>a)</w:t>
      </w:r>
      <w:r w:rsidRPr="006D0F12">
        <w:rPr>
          <w:szCs w:val="24"/>
          <w:lang w:val="es-ES"/>
        </w:rPr>
        <w:tab/>
        <w:t>Con miras a propiciar el acceso a la educación artística, en el punto 6 del anexo 2 de la Decisión del Gobierno de la República de Armenia N</w:t>
      </w:r>
      <w:r w:rsidR="00726B00">
        <w:rPr>
          <w:szCs w:val="24"/>
          <w:lang w:val="es-ES"/>
        </w:rPr>
        <w:t>º</w:t>
      </w:r>
      <w:r w:rsidRPr="006D0F12">
        <w:rPr>
          <w:szCs w:val="24"/>
          <w:lang w:val="es-ES"/>
        </w:rPr>
        <w:t xml:space="preserve"> 589-N, de 5 de abril de 2007, sobre la aprobación del programa de desarrollo cultural en los distritos de la República de Armenia, se adoptó la medida sobre la creación de las condiciones asequibles para la educación de los niños (patrocinio del Estado con asignación de prioridad a los instrumentos musicales nacionales). A este fin, el Ministerio de Cultura ha presentado un proyecto de decisión del Gobierno de la República de Armenia sobre el reembolso de las matrículas de enseñanza de instrumentos musicales nacionales en las escuelas musicales y artísticas. El proyecto se aprobó por Decisión del Gobierno de la República de Armenia N</w:t>
      </w:r>
      <w:r w:rsidR="00726B00">
        <w:rPr>
          <w:szCs w:val="24"/>
          <w:lang w:val="es-ES"/>
        </w:rPr>
        <w:t>º</w:t>
      </w:r>
      <w:r w:rsidR="00F572A5">
        <w:rPr>
          <w:szCs w:val="24"/>
          <w:lang w:val="es-ES"/>
        </w:rPr>
        <w:t> </w:t>
      </w:r>
      <w:r w:rsidRPr="006D0F12">
        <w:rPr>
          <w:szCs w:val="24"/>
          <w:lang w:val="es-ES"/>
        </w:rPr>
        <w:t>1167-N, de 11 de octubre de 2007.</w:t>
      </w:r>
    </w:p>
    <w:p w:rsidR="006D24B0" w:rsidRPr="006D0F12" w:rsidRDefault="006D24B0" w:rsidP="006D24B0">
      <w:pPr>
        <w:pStyle w:val="SingleTxtG"/>
        <w:rPr>
          <w:szCs w:val="24"/>
          <w:lang w:val="es-ES"/>
        </w:rPr>
      </w:pPr>
      <w:r w:rsidRPr="006D0F12">
        <w:rPr>
          <w:szCs w:val="24"/>
          <w:lang w:val="es-ES"/>
        </w:rPr>
        <w:t>484.</w:t>
      </w:r>
      <w:r w:rsidRPr="006D0F12">
        <w:rPr>
          <w:szCs w:val="24"/>
          <w:lang w:val="es-ES"/>
        </w:rPr>
        <w:tab/>
        <w:t>Se han incluido en el sistema de reembolso de la matrícula las escuelas de música y artes con departamentos de instrumentos musicales nacionales que han presentado las debidas solicitudes. En virtud del principio de desarrollo uniforme, se estipuló un monto igualitario de reembolso para los alumnos de todas las escuelas. Inicialmente, se hizo hincapié en la prestación de ayuda del Estado, pues se registró una marcada disminución en el número de alumnos matriculados en los departamentos de instrumentos nacionales, de viento y de cuerdas. Más adelante, se tomarán en cuenta otros principios para la asignación de fondos, como la demanda de especialistas, el alcance de los servicios educativos que presta la escuela, el total de la población y de los alumnos, etc., así como el monto de las inversiones en la escuela de la comunidad de que se trate.</w:t>
      </w:r>
    </w:p>
    <w:p w:rsidR="006D24B0" w:rsidRPr="006D0F12" w:rsidRDefault="006D24B0" w:rsidP="006D24B0">
      <w:pPr>
        <w:pStyle w:val="SingleTxtG"/>
        <w:rPr>
          <w:szCs w:val="24"/>
          <w:lang w:val="es-ES"/>
        </w:rPr>
      </w:pPr>
      <w:r w:rsidRPr="006D0F12">
        <w:rPr>
          <w:szCs w:val="24"/>
          <w:lang w:val="es-ES"/>
        </w:rPr>
        <w:t>485.</w:t>
      </w:r>
      <w:r w:rsidRPr="006D0F12">
        <w:rPr>
          <w:szCs w:val="24"/>
          <w:lang w:val="es-ES"/>
        </w:rPr>
        <w:tab/>
        <w:t>En 2007, se reembolsó la matrícula a 1.993 alumnos de 134 escuelas. En el curso de la ejecución del programa, han reabierto departamentos de instrumentos musicales nacionales en diversas escuelas, y se ha ajustado la lista de las escuelas que no han presentado las solicitudes. El reembolso de la matrícula de los cursos de instrumentos musicales nacionales no s</w:t>
      </w:r>
      <w:r w:rsidR="00B03D63">
        <w:rPr>
          <w:szCs w:val="24"/>
          <w:lang w:val="es-ES"/>
        </w:rPr>
        <w:t>o</w:t>
      </w:r>
      <w:r w:rsidRPr="006D0F12">
        <w:rPr>
          <w:szCs w:val="24"/>
          <w:lang w:val="es-ES"/>
        </w:rPr>
        <w:t>lo ofreció la oportunidad para favorecer el acceso a la educación, sino que también solucionó diversos problemas en las escuelas, tales como la adquisición de instrumentos nuevos y bibliografía pedagógica, el pago de complementos salariales a los docentes, etc. La aplicación del programa responde también al aspecto cultural del documento de estrategia de lucha contra la pobreza tendiente a propiciar el acceso a la educación de los niños en situación social vulnerable.</w:t>
      </w:r>
    </w:p>
    <w:p w:rsidR="006D24B0" w:rsidRPr="006D0F12" w:rsidRDefault="006D24B0" w:rsidP="006D24B0">
      <w:pPr>
        <w:pStyle w:val="SingleTxtG"/>
        <w:rPr>
          <w:szCs w:val="24"/>
          <w:lang w:val="es-ES"/>
        </w:rPr>
      </w:pPr>
      <w:r w:rsidRPr="006D0F12">
        <w:rPr>
          <w:szCs w:val="24"/>
          <w:lang w:val="es-ES"/>
        </w:rPr>
        <w:t>486.</w:t>
      </w:r>
      <w:r w:rsidRPr="006D0F12">
        <w:rPr>
          <w:szCs w:val="24"/>
          <w:lang w:val="es-ES"/>
        </w:rPr>
        <w:tab/>
        <w:t>En 2008, se reembolsó la matrícula a 2.062 alumnos de 139 escuelas.</w:t>
      </w:r>
    </w:p>
    <w:p w:rsidR="006D24B0" w:rsidRPr="006D0F12" w:rsidRDefault="006D24B0" w:rsidP="006D24B0">
      <w:pPr>
        <w:pStyle w:val="SingleTxtG"/>
        <w:rPr>
          <w:szCs w:val="24"/>
          <w:lang w:val="es-ES"/>
        </w:rPr>
      </w:pPr>
      <w:r w:rsidRPr="006D0F12">
        <w:rPr>
          <w:szCs w:val="24"/>
          <w:lang w:val="es-ES"/>
        </w:rPr>
        <w:t>487.</w:t>
      </w:r>
      <w:r w:rsidRPr="006D0F12">
        <w:rPr>
          <w:szCs w:val="24"/>
          <w:lang w:val="es-ES"/>
        </w:rPr>
        <w:tab/>
        <w:t>Se prevé que, en 2009, se reembolse la matrícula no s</w:t>
      </w:r>
      <w:r w:rsidR="00B03D63">
        <w:rPr>
          <w:szCs w:val="24"/>
          <w:lang w:val="es-ES"/>
        </w:rPr>
        <w:t>o</w:t>
      </w:r>
      <w:r w:rsidRPr="006D0F12">
        <w:rPr>
          <w:szCs w:val="24"/>
          <w:lang w:val="es-ES"/>
        </w:rPr>
        <w:t>lo a los alumnos de los departamentos de instrumentos musicales nacionales, sino también a los de instrumentos de viento y cuerdas. El programa abarca un total de 2.443 alumnos de 142 escuelas incluidas en el programa, de los cuales 2.078 cursan estudios en los departamentos de instrumentos musicales nacionales; 99, en los departamentos de instrumentos de cuerdas; y 266, en los departamentos de instrumentos de viento.</w:t>
      </w:r>
    </w:p>
    <w:p w:rsidR="006D24B0" w:rsidRPr="006D0F12" w:rsidRDefault="006D24B0" w:rsidP="006D24B0">
      <w:pPr>
        <w:pStyle w:val="SingleTxtG"/>
        <w:rPr>
          <w:szCs w:val="24"/>
          <w:lang w:val="es-ES"/>
        </w:rPr>
      </w:pPr>
      <w:r w:rsidRPr="006D0F12">
        <w:rPr>
          <w:szCs w:val="24"/>
          <w:lang w:val="es-ES"/>
        </w:rPr>
        <w:t>488.</w:t>
      </w:r>
      <w:r w:rsidRPr="006D0F12">
        <w:rPr>
          <w:szCs w:val="24"/>
          <w:lang w:val="es-ES"/>
        </w:rPr>
        <w:tab/>
        <w:t>En el Ministerio de Cultura de la República de Armenia, se ha creado un banco de datos de niños talentosos de Armenia, que contiene información sobre 447 niños de unas 97 escuelas de música y arte de Ereván y los diversos distritos del país. El objetivo del banco de datos es lograr una aplicación más focalizada de los programas destinados al desarrollo y a la promoción de las capacidades creativas de los niños y adolescentes talentosos. El banco de datos también incluye información sobre 41 niños provenientes de instituciones de educación artística de asentamientos fronterizos.</w:t>
      </w:r>
    </w:p>
    <w:p w:rsidR="006D24B0" w:rsidRPr="006D0F12" w:rsidRDefault="006D24B0" w:rsidP="006D24B0">
      <w:pPr>
        <w:pStyle w:val="SingleTxtG"/>
        <w:spacing w:after="0" w:line="240" w:lineRule="auto"/>
        <w:rPr>
          <w:szCs w:val="24"/>
          <w:lang w:val="es-ES"/>
        </w:rPr>
      </w:pPr>
      <w:r w:rsidRPr="006D0F12">
        <w:rPr>
          <w:szCs w:val="24"/>
          <w:lang w:val="es-ES"/>
        </w:rPr>
        <w:t>489.</w:t>
      </w:r>
      <w:r w:rsidRPr="006D0F12">
        <w:rPr>
          <w:szCs w:val="24"/>
          <w:lang w:val="es-ES"/>
        </w:rPr>
        <w:tab/>
        <w:t>Con la misión de realizar actividades metodológicas, desde 2009, se han puesto en marcha los centros de metodología regionales en 10 distritos, que funcionan como delegaciones del centro republicano de metodología. Estos centros tienen su sede en las escuelas especialmente seleccionadas a tal fin (una escuela de música, artes y actividades artísticas en cada distrito, con un total de 30 escuelas). Se realizaron actividades metodológicas de apoyo en todas las escuelas de un distrito determinado; esto abarca la introducción de planes de estudios y programas de las asignaturas, consultas, intercambio de experiencias avanzadas, y organización de cursos de especialización y de capacitación. En 2009, se prosiguió con la distribución gratuita de manuales y libros de texto pedagógicos y de metodología, publicados con el apoyo del Estado, en las escuelas de los distritos.</w:t>
      </w:r>
    </w:p>
    <w:p w:rsidR="006D24B0" w:rsidRPr="006D0F12" w:rsidRDefault="006D24B0" w:rsidP="006D24B0">
      <w:pPr>
        <w:pStyle w:val="H23G"/>
        <w:rPr>
          <w:szCs w:val="24"/>
          <w:lang w:val="es-ES"/>
        </w:rPr>
      </w:pPr>
      <w:r w:rsidRPr="006D0F12">
        <w:rPr>
          <w:szCs w:val="24"/>
          <w:lang w:val="es-ES"/>
        </w:rPr>
        <w:tab/>
      </w:r>
      <w:r w:rsidRPr="006D0F12">
        <w:rPr>
          <w:szCs w:val="24"/>
          <w:lang w:val="es-ES"/>
        </w:rPr>
        <w:tab/>
        <w:t xml:space="preserve">Aplicación de programas dirigidos a organizar actividades para el descanso y </w:t>
      </w:r>
      <w:r w:rsidR="00150B20" w:rsidRPr="006D0F12">
        <w:rPr>
          <w:szCs w:val="24"/>
          <w:lang w:val="es-ES"/>
        </w:rPr>
        <w:br/>
      </w:r>
      <w:r w:rsidRPr="006D0F12">
        <w:rPr>
          <w:szCs w:val="24"/>
          <w:lang w:val="es-ES"/>
        </w:rPr>
        <w:t>el esparcimiento</w:t>
      </w:r>
    </w:p>
    <w:p w:rsidR="006D24B0" w:rsidRPr="006D0F12" w:rsidRDefault="006D24B0" w:rsidP="006D24B0">
      <w:pPr>
        <w:pStyle w:val="SingleTxtG"/>
        <w:rPr>
          <w:szCs w:val="24"/>
          <w:lang w:val="es-ES"/>
        </w:rPr>
      </w:pPr>
      <w:r w:rsidRPr="006D0F12">
        <w:rPr>
          <w:szCs w:val="24"/>
          <w:lang w:val="es-ES"/>
        </w:rPr>
        <w:t>490.</w:t>
      </w:r>
      <w:r w:rsidRPr="006D0F12">
        <w:rPr>
          <w:szCs w:val="24"/>
          <w:lang w:val="es-ES"/>
        </w:rPr>
        <w:tab/>
        <w:t>Se han adoptado las siguientes medidas para que el descanso y el esparcimiento de los niños despierte su interés:</w:t>
      </w:r>
    </w:p>
    <w:p w:rsidR="006D24B0" w:rsidRPr="006D0F12" w:rsidRDefault="006D24B0" w:rsidP="006D24B0">
      <w:pPr>
        <w:pStyle w:val="SingleTxtG"/>
        <w:rPr>
          <w:szCs w:val="24"/>
          <w:lang w:val="es-ES"/>
        </w:rPr>
      </w:pPr>
      <w:r w:rsidRPr="006D0F12">
        <w:rPr>
          <w:szCs w:val="24"/>
          <w:lang w:val="es-ES"/>
        </w:rPr>
        <w:tab/>
        <w:t>a)</w:t>
      </w:r>
      <w:r w:rsidRPr="006D0F12">
        <w:rPr>
          <w:szCs w:val="24"/>
          <w:lang w:val="es-ES"/>
        </w:rPr>
        <w:tab/>
        <w:t xml:space="preserve">Con el objeto de desarrollar la capacidad artística de los niños talentosos y de organizar actividades interesantes para las vacaciones de verano, se creó el campamento de verano creativo para niños y adolescentes Artutik, en </w:t>
      </w:r>
      <w:smartTag w:uri="urn:schemas-microsoft-com:office:smarttags" w:element="PersonName">
        <w:smartTagPr>
          <w:attr w:name="ProductID" w:val="la Casa Creativa"/>
        </w:smartTagPr>
        <w:r w:rsidRPr="006D0F12">
          <w:rPr>
            <w:szCs w:val="24"/>
            <w:lang w:val="es-ES"/>
          </w:rPr>
          <w:t>la Casa Creativa</w:t>
        </w:r>
      </w:smartTag>
      <w:r w:rsidRPr="006D0F12">
        <w:rPr>
          <w:szCs w:val="24"/>
          <w:lang w:val="es-ES"/>
        </w:rPr>
        <w:t xml:space="preserve"> de Compositores de Dilijan, donde 55 niños talentosos de 10 distritos de Armenia, así como de Ereván, Artsakh y Javakhk, descansan y reciben cursos de perfeccionamiento.</w:t>
      </w:r>
    </w:p>
    <w:p w:rsidR="006D24B0" w:rsidRPr="006D0F12" w:rsidRDefault="006D24B0" w:rsidP="006D24B0">
      <w:pPr>
        <w:pStyle w:val="SingleTxtG"/>
        <w:rPr>
          <w:szCs w:val="24"/>
          <w:lang w:val="es-ES"/>
        </w:rPr>
      </w:pPr>
      <w:r w:rsidRPr="006D0F12">
        <w:rPr>
          <w:szCs w:val="24"/>
          <w:lang w:val="es-ES"/>
        </w:rPr>
        <w:tab/>
        <w:t>b)</w:t>
      </w:r>
      <w:r w:rsidRPr="006D0F12">
        <w:rPr>
          <w:szCs w:val="24"/>
          <w:lang w:val="es-ES"/>
        </w:rPr>
        <w:tab/>
        <w:t>El objetivo principal del Programa de organización de viajes educativos para niños y adolescentes a museos, galerías de arte, conciertos y otros eventos culturales de la capital y de los centros administrativos de los distritos es promover una apertura en la visión de los niños, fomentar su educación patriótica, promover el desarrollo del gusto estético, y transmitir las artes nacionales y el legado cultural. El Programa se aplica desde 2008.</w:t>
      </w:r>
    </w:p>
    <w:p w:rsidR="006D24B0" w:rsidRPr="006D0F12" w:rsidRDefault="006D24B0" w:rsidP="006D24B0">
      <w:pPr>
        <w:pStyle w:val="SingleTxtG"/>
        <w:rPr>
          <w:szCs w:val="24"/>
          <w:lang w:val="es-ES"/>
        </w:rPr>
      </w:pPr>
      <w:r w:rsidRPr="006D0F12">
        <w:rPr>
          <w:szCs w:val="24"/>
          <w:lang w:val="es-ES"/>
        </w:rPr>
        <w:tab/>
        <w:t>c)</w:t>
      </w:r>
      <w:r w:rsidRPr="006D0F12">
        <w:rPr>
          <w:szCs w:val="24"/>
          <w:lang w:val="es-ES"/>
        </w:rPr>
        <w:tab/>
        <w:t>El Programa de desarrollo y promoción de las capacidades artísticas de los niños y los adolescentes talentosos de los distritos de Armenia tiene el objetivo de lograr una enseñanza más eficaz para los alumnos de música y arte matriculados en programas de formación profesional; de promover el desarrollo de su capacidad creativa mediante cursos de perfeccionamiento; y de poner en práctica el Programa de días culturales para el niño y el adolescente en la capital ("Nosotros y nuestro distrito").</w:t>
      </w:r>
    </w:p>
    <w:p w:rsidR="006D24B0" w:rsidRPr="006D0F12" w:rsidRDefault="006D24B0" w:rsidP="006D24B0">
      <w:pPr>
        <w:pStyle w:val="SingleTxtG"/>
        <w:rPr>
          <w:szCs w:val="24"/>
          <w:lang w:val="es-ES"/>
        </w:rPr>
      </w:pPr>
      <w:r w:rsidRPr="006D0F12">
        <w:rPr>
          <w:szCs w:val="24"/>
          <w:lang w:val="es-ES"/>
        </w:rPr>
        <w:t>491.</w:t>
      </w:r>
      <w:r w:rsidRPr="006D0F12">
        <w:rPr>
          <w:szCs w:val="24"/>
          <w:lang w:val="es-ES"/>
        </w:rPr>
        <w:tab/>
        <w:t>Organización de concursos nacionales e internacionales, festivales y exhibiciones para creadores adolescentes y promoción de su participación:</w:t>
      </w:r>
    </w:p>
    <w:p w:rsidR="006D24B0" w:rsidRPr="006D0F12" w:rsidRDefault="006D24B0" w:rsidP="006D24B0">
      <w:pPr>
        <w:pStyle w:val="SingleTxtG"/>
        <w:rPr>
          <w:szCs w:val="24"/>
          <w:lang w:val="es-ES"/>
        </w:rPr>
      </w:pPr>
      <w:r w:rsidRPr="006D0F12">
        <w:rPr>
          <w:szCs w:val="24"/>
          <w:lang w:val="es-ES"/>
        </w:rPr>
        <w:tab/>
        <w:t>a)</w:t>
      </w:r>
      <w:r w:rsidRPr="006D0F12">
        <w:rPr>
          <w:szCs w:val="24"/>
          <w:lang w:val="es-ES"/>
        </w:rPr>
        <w:tab/>
        <w:t>El concurso nacional de coros de niños y adolescentes denominado "Armenia canta"; en la etapa inicial de selección, participan coros infantiles de escuelas de música y de enseñanza general de todos los distritos. Los coros elegidos como los mejores de cada distrito participan, en la etapa final, en el concurso organizado en la capital.</w:t>
      </w:r>
    </w:p>
    <w:p w:rsidR="006D24B0" w:rsidRPr="006D0F12" w:rsidRDefault="006D24B0" w:rsidP="006D24B0">
      <w:pPr>
        <w:pStyle w:val="SingleTxtG"/>
        <w:rPr>
          <w:szCs w:val="24"/>
          <w:lang w:val="es-ES"/>
        </w:rPr>
      </w:pPr>
      <w:r w:rsidRPr="006D0F12">
        <w:rPr>
          <w:szCs w:val="24"/>
          <w:lang w:val="es-ES"/>
        </w:rPr>
        <w:tab/>
        <w:t>b)</w:t>
      </w:r>
      <w:r w:rsidRPr="006D0F12">
        <w:rPr>
          <w:szCs w:val="24"/>
          <w:lang w:val="es-ES"/>
        </w:rPr>
        <w:tab/>
        <w:t>El concurso republicano de arte fotográfico, con la participación de fotógrafos adolescentes de Ereván y de los distritos de Armenia.</w:t>
      </w:r>
    </w:p>
    <w:p w:rsidR="006D24B0" w:rsidRPr="006D0F12" w:rsidRDefault="006D24B0" w:rsidP="006D24B0">
      <w:pPr>
        <w:pStyle w:val="SingleTxtG"/>
        <w:rPr>
          <w:szCs w:val="24"/>
          <w:lang w:val="es-ES"/>
        </w:rPr>
      </w:pPr>
      <w:r w:rsidRPr="006D0F12">
        <w:rPr>
          <w:szCs w:val="24"/>
          <w:lang w:val="es-ES"/>
        </w:rPr>
        <w:tab/>
        <w:t>c)</w:t>
      </w:r>
      <w:r w:rsidRPr="006D0F12">
        <w:rPr>
          <w:szCs w:val="24"/>
          <w:lang w:val="es-ES"/>
        </w:rPr>
        <w:tab/>
        <w:t>El concurso-exhibición republicano de estilistas, diseñadores, ingenieros en diseño y arquitectos adolescentes, realizado por primera vez en 2008 con estilistas de todos los distritos. El concurso-exhibición se propone fomentar la capacidad de los creadores adolescentes, propiciar el intercambio de experiencias y favorecer la presentación de su obra al público.</w:t>
      </w:r>
    </w:p>
    <w:p w:rsidR="006D24B0" w:rsidRPr="006D0F12" w:rsidRDefault="006D24B0" w:rsidP="006D24B0">
      <w:pPr>
        <w:spacing w:after="120"/>
        <w:ind w:left="1134" w:right="1134" w:firstLine="567"/>
        <w:jc w:val="both"/>
        <w:rPr>
          <w:szCs w:val="24"/>
          <w:lang w:val="es-ES"/>
        </w:rPr>
      </w:pPr>
      <w:r w:rsidRPr="006D0F12">
        <w:rPr>
          <w:szCs w:val="24"/>
          <w:lang w:val="es-ES"/>
        </w:rPr>
        <w:t xml:space="preserve">En pos de un resurgimiento de la vida cultural en los distritos, para lo cual se requiere descentralizar la vida cultural </w:t>
      </w:r>
      <w:r w:rsidR="00F572A5" w:rsidRPr="00F572A5">
        <w:rPr>
          <w:szCs w:val="24"/>
          <w:lang w:val="es-ES"/>
        </w:rPr>
        <w:t>—</w:t>
      </w:r>
      <w:r w:rsidRPr="006D0F12">
        <w:rPr>
          <w:szCs w:val="24"/>
          <w:lang w:val="es-ES"/>
        </w:rPr>
        <w:t>que de lo contrario gira en torno a la capital</w:t>
      </w:r>
      <w:r w:rsidR="00F572A5" w:rsidRPr="00F572A5">
        <w:rPr>
          <w:szCs w:val="24"/>
          <w:lang w:val="es-ES"/>
        </w:rPr>
        <w:t>—</w:t>
      </w:r>
      <w:r w:rsidRPr="006D0F12">
        <w:rPr>
          <w:szCs w:val="24"/>
          <w:lang w:val="es-ES"/>
        </w:rPr>
        <w:t>, el Ministerio de Cultura organiza distintas actividades culturales en los diversos distritos. En particular, el concurso republicano de compañías de títeres se organizó por primera vez en Ereván en 2005; en 2006, en Gegharkunik; en 2006, en Tavush; y en 2008, en Lori. Participan en el festival compañías de títeres no s</w:t>
      </w:r>
      <w:r w:rsidR="00B03D63">
        <w:rPr>
          <w:szCs w:val="24"/>
          <w:lang w:val="es-ES"/>
        </w:rPr>
        <w:t>o</w:t>
      </w:r>
      <w:r w:rsidRPr="006D0F12">
        <w:rPr>
          <w:szCs w:val="24"/>
          <w:lang w:val="es-ES"/>
        </w:rPr>
        <w:t>lo de Ereván y de los distritos de Armenia, sino también de Javakhk y Artsakh. Cada año presentan una solicitud para participar en el festival casi 20 compañías. En los distritos, los espectáculos de títeres no se organizan únicamente en los centros administrativos, sino también en otras ciudades y en los grandes asentamientos.</w:t>
      </w:r>
    </w:p>
    <w:p w:rsidR="006D24B0" w:rsidRPr="006D0F12" w:rsidRDefault="006D24B0" w:rsidP="006D24B0">
      <w:pPr>
        <w:spacing w:after="120"/>
        <w:ind w:left="1134" w:right="1134"/>
        <w:jc w:val="both"/>
        <w:rPr>
          <w:szCs w:val="24"/>
          <w:lang w:val="es-ES"/>
        </w:rPr>
      </w:pPr>
      <w:r w:rsidRPr="006D0F12">
        <w:rPr>
          <w:szCs w:val="24"/>
          <w:lang w:val="es-ES"/>
        </w:rPr>
        <w:t>492.</w:t>
      </w:r>
      <w:r w:rsidRPr="006D0F12">
        <w:rPr>
          <w:szCs w:val="24"/>
          <w:lang w:val="es-ES"/>
        </w:rPr>
        <w:tab/>
        <w:t>En 2008, en el distrito de Lori, se organizó el séptimo festival musical de las minorías nacionales de Armenia, donde se presentaron la cultura, las canciones nacionales y las danzas de las minorías del país, con los</w:t>
      </w:r>
      <w:r w:rsidR="00027BD1" w:rsidRPr="006D0F12">
        <w:rPr>
          <w:szCs w:val="24"/>
          <w:lang w:val="es-ES"/>
        </w:rPr>
        <w:t xml:space="preserve"> </w:t>
      </w:r>
      <w:r w:rsidRPr="006D0F12">
        <w:rPr>
          <w:szCs w:val="24"/>
          <w:lang w:val="es-ES"/>
        </w:rPr>
        <w:t>mismos objetivos mencionados. En el festival participaron representantes de 11 asociaciones nacionales con residencia en Armenia; entre ellos, bandas infantiles.</w:t>
      </w:r>
    </w:p>
    <w:p w:rsidR="006D24B0" w:rsidRPr="006D0F12" w:rsidRDefault="006D24B0" w:rsidP="006D24B0">
      <w:pPr>
        <w:spacing w:after="120"/>
        <w:ind w:left="1134" w:right="1134"/>
        <w:jc w:val="both"/>
        <w:rPr>
          <w:szCs w:val="24"/>
          <w:lang w:val="es-ES"/>
        </w:rPr>
      </w:pPr>
      <w:r w:rsidRPr="006D0F12">
        <w:rPr>
          <w:szCs w:val="24"/>
          <w:lang w:val="es-ES"/>
        </w:rPr>
        <w:t>493.</w:t>
      </w:r>
      <w:r w:rsidRPr="006D0F12">
        <w:rPr>
          <w:szCs w:val="24"/>
          <w:lang w:val="es-ES"/>
        </w:rPr>
        <w:tab/>
        <w:t>El Estado presta asistencia a los niños en situación de vulnerabilidad social y a aquellos con discapacidades, en las áreas de formación cultural especializada y educación estética:</w:t>
      </w:r>
    </w:p>
    <w:p w:rsidR="006D24B0" w:rsidRPr="006D0F12" w:rsidRDefault="006D24B0" w:rsidP="006D24B0">
      <w:pPr>
        <w:spacing w:after="120"/>
        <w:ind w:left="1134" w:right="1134" w:firstLine="567"/>
        <w:jc w:val="both"/>
        <w:rPr>
          <w:szCs w:val="24"/>
          <w:lang w:val="es-ES"/>
        </w:rPr>
      </w:pPr>
      <w:r w:rsidRPr="006D0F12">
        <w:rPr>
          <w:szCs w:val="24"/>
          <w:lang w:val="es-ES"/>
        </w:rPr>
        <w:t>a)</w:t>
      </w:r>
      <w:r w:rsidRPr="006D0F12">
        <w:rPr>
          <w:szCs w:val="24"/>
          <w:lang w:val="es-ES"/>
        </w:rPr>
        <w:tab/>
        <w:t>Gracias a las actividades del Centro Especial de Creatividad para la Infancia, dependiente del Ministerio de Cultura, 470 niños con discapacidades, niños privados del cuidado parental y niños pertenecientes a familias socialmente vulnerables estudian artes y artesanías en cinco internados especiales en Ereván, y en dos delegaciones que el centro posee en Vanadzor. El Centro provee a los niños materiales e instrumentos sin cargo, y les otorga certificados una vez que completan los cursos. También se organizan conciertos y exhibiciones.</w:t>
      </w:r>
    </w:p>
    <w:p w:rsidR="006D24B0" w:rsidRPr="006D0F12" w:rsidRDefault="006D24B0" w:rsidP="006D24B0">
      <w:pPr>
        <w:spacing w:after="120"/>
        <w:ind w:left="1134" w:right="1134" w:firstLine="567"/>
        <w:jc w:val="both"/>
        <w:rPr>
          <w:szCs w:val="24"/>
          <w:lang w:val="es-ES"/>
        </w:rPr>
      </w:pPr>
      <w:r w:rsidRPr="006D0F12">
        <w:rPr>
          <w:szCs w:val="24"/>
          <w:lang w:val="es-ES"/>
        </w:rPr>
        <w:t>b)</w:t>
      </w:r>
      <w:r w:rsidRPr="006D0F12">
        <w:rPr>
          <w:szCs w:val="24"/>
          <w:lang w:val="es-ES"/>
        </w:rPr>
        <w:tab/>
        <w:t xml:space="preserve">Como resultado de las actividades del Centro Especial de Creatividad para Delincuentes Juveniles, que funciona desde 2007 bajo la égida del Ministerio de Cultura de la </w:t>
      </w:r>
      <w:r w:rsidR="007C2BE4" w:rsidRPr="006D0F12">
        <w:rPr>
          <w:szCs w:val="24"/>
          <w:lang w:val="es-ES"/>
        </w:rPr>
        <w:t>República</w:t>
      </w:r>
      <w:r w:rsidRPr="006D0F12">
        <w:rPr>
          <w:szCs w:val="24"/>
          <w:lang w:val="es-ES"/>
        </w:rPr>
        <w:t xml:space="preserve"> de Armenia, se organizan cursos de formación en artes y artesanías para los delincuentes juveniles alojados en los establecimientos penitenciarios o fuera de ellos. Actualmente, 90 niños asisten a las actividades de capacitación del Centro. Se les proveen materiales e instrumentos sin cargo, y se les otorgan certificados una vez que completan los cursos. También se organizan conciertos y exhibiciones.</w:t>
      </w:r>
    </w:p>
    <w:p w:rsidR="006D24B0" w:rsidRPr="006D0F12" w:rsidRDefault="006D24B0" w:rsidP="006D24B0">
      <w:pPr>
        <w:spacing w:after="120"/>
        <w:ind w:left="1134" w:right="1134"/>
        <w:jc w:val="both"/>
        <w:rPr>
          <w:szCs w:val="24"/>
          <w:lang w:val="es-ES"/>
        </w:rPr>
      </w:pPr>
      <w:r w:rsidRPr="006D0F12">
        <w:rPr>
          <w:szCs w:val="24"/>
          <w:lang w:val="es-ES"/>
        </w:rPr>
        <w:t>494.</w:t>
      </w:r>
      <w:r w:rsidRPr="006D0F12">
        <w:rPr>
          <w:szCs w:val="24"/>
          <w:lang w:val="es-ES"/>
        </w:rPr>
        <w:tab/>
        <w:t>Programas dirigidos especialmente al desarrollo del cine y el teatro para niños:</w:t>
      </w:r>
    </w:p>
    <w:p w:rsidR="006D24B0" w:rsidRPr="006D0F12" w:rsidRDefault="006D24B0" w:rsidP="006D24B0">
      <w:pPr>
        <w:spacing w:after="120"/>
        <w:ind w:left="1134" w:right="1134" w:firstLine="567"/>
        <w:jc w:val="both"/>
        <w:rPr>
          <w:szCs w:val="24"/>
          <w:lang w:val="es-ES"/>
        </w:rPr>
      </w:pPr>
      <w:r w:rsidRPr="006D0F12">
        <w:rPr>
          <w:szCs w:val="24"/>
          <w:lang w:val="es-ES"/>
        </w:rPr>
        <w:t>a)</w:t>
      </w:r>
      <w:r w:rsidRPr="006D0F12">
        <w:rPr>
          <w:szCs w:val="24"/>
          <w:lang w:val="es-ES"/>
        </w:rPr>
        <w:tab/>
        <w:t>Concurso nacional de teatro para niños y adolescentes denominado "Semilla de granada": El Festival nacional de teatro para niños y adolescentes denominado "Semilla de granada" promueve el desarrollo de esta actividad artística, la detección de niños talentosos y la actividad creativa. El Festival ya es tradicional y va por su octava edición. Participaron en la primera etapa 30 compañías infantiles de Ereván, los distritos de Artsakh y Javakhk, en tanto 24 compañías participaron en la segunda etapa, en la versión de 2008 del Festival. Casi veinte mil espectadores han asistido sin cargo a las funciones del festival.</w:t>
      </w:r>
    </w:p>
    <w:p w:rsidR="006D24B0" w:rsidRPr="006D0F12" w:rsidRDefault="006D24B0" w:rsidP="006D24B0">
      <w:pPr>
        <w:spacing w:after="120"/>
        <w:ind w:left="1134" w:right="1134" w:firstLine="567"/>
        <w:jc w:val="both"/>
        <w:rPr>
          <w:szCs w:val="24"/>
          <w:lang w:val="es-ES"/>
        </w:rPr>
      </w:pPr>
      <w:r w:rsidRPr="006D0F12">
        <w:rPr>
          <w:szCs w:val="24"/>
          <w:lang w:val="es-ES"/>
        </w:rPr>
        <w:t>b)</w:t>
      </w:r>
      <w:r w:rsidRPr="006D0F12">
        <w:rPr>
          <w:szCs w:val="24"/>
          <w:lang w:val="es-ES"/>
        </w:rPr>
        <w:tab/>
        <w:t xml:space="preserve">Festival "Día del cuento de hadas de </w:t>
      </w:r>
      <w:r w:rsidR="00530D58" w:rsidRPr="006D0F12">
        <w:rPr>
          <w:szCs w:val="24"/>
          <w:lang w:val="es-ES"/>
        </w:rPr>
        <w:t>Tu manyan</w:t>
      </w:r>
      <w:r w:rsidRPr="006D0F12">
        <w:rPr>
          <w:szCs w:val="24"/>
          <w:lang w:val="es-ES"/>
        </w:rPr>
        <w:t xml:space="preserve">", del Teatro Internacional de Títeres de </w:t>
      </w:r>
      <w:r w:rsidR="00530D58" w:rsidRPr="006D0F12">
        <w:rPr>
          <w:szCs w:val="24"/>
          <w:lang w:val="es-ES"/>
        </w:rPr>
        <w:t>DEG</w:t>
      </w:r>
      <w:r w:rsidRPr="006D0F12">
        <w:rPr>
          <w:szCs w:val="24"/>
          <w:lang w:val="es-ES"/>
        </w:rPr>
        <w:t xml:space="preserve">: Este festival se organiza hace ya cuatro años en la aldea de </w:t>
      </w:r>
      <w:r w:rsidR="00530D58" w:rsidRPr="006D0F12">
        <w:rPr>
          <w:szCs w:val="24"/>
          <w:lang w:val="es-ES"/>
        </w:rPr>
        <w:t>DEG</w:t>
      </w:r>
      <w:r w:rsidRPr="006D0F12">
        <w:rPr>
          <w:szCs w:val="24"/>
          <w:lang w:val="es-ES"/>
        </w:rPr>
        <w:t>, del distrito de Lori. En 2008, en total, participaron en el festival 14 compañías de Armenia y de otros países.</w:t>
      </w:r>
    </w:p>
    <w:p w:rsidR="006D24B0" w:rsidRPr="006D0F12" w:rsidRDefault="006D24B0" w:rsidP="006D24B0">
      <w:pPr>
        <w:spacing w:after="120"/>
        <w:ind w:left="1134" w:right="1134" w:firstLine="567"/>
        <w:jc w:val="both"/>
        <w:rPr>
          <w:szCs w:val="24"/>
          <w:lang w:val="es-ES"/>
        </w:rPr>
      </w:pPr>
      <w:r w:rsidRPr="006D0F12">
        <w:rPr>
          <w:szCs w:val="24"/>
          <w:lang w:val="es-ES"/>
        </w:rPr>
        <w:t>c)</w:t>
      </w:r>
      <w:r w:rsidRPr="006D0F12">
        <w:rPr>
          <w:szCs w:val="24"/>
          <w:lang w:val="es-ES"/>
        </w:rPr>
        <w:tab/>
        <w:t>Filmación de dibujos animados:</w:t>
      </w:r>
      <w:r w:rsidRPr="006D0F12">
        <w:rPr>
          <w:b/>
          <w:szCs w:val="24"/>
          <w:lang w:val="es-ES"/>
        </w:rPr>
        <w:t xml:space="preserve"> </w:t>
      </w:r>
      <w:r w:rsidRPr="006D0F12">
        <w:rPr>
          <w:szCs w:val="24"/>
          <w:lang w:val="es-ES"/>
        </w:rPr>
        <w:t>La filmación de dibujos animados promueve el desarrollo del cine infantil, la educación patriótica y la apertura de la visión de los niños, además de favorecer la organización del tiempo de esparcimiento y descanso. Cada año se filman entre cuatro y cinco películas de dibujos animados con asistencia del Estado.</w:t>
      </w:r>
    </w:p>
    <w:p w:rsidR="006D24B0" w:rsidRPr="006D0F12" w:rsidRDefault="006D24B0" w:rsidP="006D24B0">
      <w:pPr>
        <w:spacing w:after="120"/>
        <w:ind w:left="1134" w:right="1134" w:firstLine="567"/>
        <w:jc w:val="both"/>
        <w:rPr>
          <w:szCs w:val="24"/>
          <w:lang w:val="es-ES"/>
        </w:rPr>
      </w:pPr>
      <w:r w:rsidRPr="006D0F12">
        <w:rPr>
          <w:szCs w:val="24"/>
          <w:lang w:val="es-ES"/>
        </w:rPr>
        <w:t>d)</w:t>
      </w:r>
      <w:r w:rsidRPr="006D0F12">
        <w:rPr>
          <w:szCs w:val="24"/>
          <w:lang w:val="es-ES"/>
        </w:rPr>
        <w:tab/>
        <w:t>Festival de cine y animación para niños y adolescentes:</w:t>
      </w:r>
      <w:r w:rsidRPr="006D0F12">
        <w:rPr>
          <w:b/>
          <w:szCs w:val="24"/>
          <w:lang w:val="es-ES"/>
        </w:rPr>
        <w:t xml:space="preserve"> </w:t>
      </w:r>
      <w:r w:rsidRPr="006D0F12">
        <w:rPr>
          <w:szCs w:val="24"/>
          <w:lang w:val="es-ES"/>
        </w:rPr>
        <w:t>Se ha planificado realizar el festival por primera vez en 2009. Participan en el festival películas filmadas por adolescentes de Armenia y otros países.</w:t>
      </w:r>
    </w:p>
    <w:p w:rsidR="006D24B0" w:rsidRPr="006D0F12" w:rsidRDefault="006D24B0" w:rsidP="00F572A5">
      <w:pPr>
        <w:pStyle w:val="H23G"/>
        <w:rPr>
          <w:lang w:val="es-ES"/>
        </w:rPr>
      </w:pPr>
      <w:r w:rsidRPr="006D0F12">
        <w:rPr>
          <w:lang w:val="es-ES"/>
        </w:rPr>
        <w:tab/>
      </w:r>
      <w:r w:rsidRPr="006D0F12">
        <w:rPr>
          <w:lang w:val="es-ES"/>
        </w:rPr>
        <w:tab/>
        <w:t>Asociaciones culturales de Armenia</w:t>
      </w:r>
    </w:p>
    <w:tbl>
      <w:tblPr>
        <w:tblW w:w="9639"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410"/>
        <w:gridCol w:w="3558"/>
        <w:gridCol w:w="1813"/>
        <w:gridCol w:w="1858"/>
      </w:tblGrid>
      <w:tr w:rsidR="006D24B0" w:rsidRPr="006D0F12">
        <w:trPr>
          <w:cantSplit/>
          <w:tblHeader/>
        </w:trPr>
        <w:tc>
          <w:tcPr>
            <w:tcW w:w="2127" w:type="dxa"/>
            <w:tcBorders>
              <w:top w:val="single" w:sz="4" w:space="0" w:color="auto"/>
              <w:bottom w:val="single" w:sz="12" w:space="0" w:color="auto"/>
            </w:tcBorders>
            <w:vAlign w:val="bottom"/>
          </w:tcPr>
          <w:p w:rsidR="006D24B0" w:rsidRPr="006D0F12" w:rsidRDefault="006D24B0" w:rsidP="006D24B0">
            <w:pPr>
              <w:keepNext/>
              <w:keepLines/>
              <w:suppressAutoHyphens w:val="0"/>
              <w:spacing w:before="80" w:after="80" w:line="200" w:lineRule="exact"/>
              <w:ind w:right="113"/>
              <w:rPr>
                <w:szCs w:val="24"/>
                <w:lang w:val="es-ES"/>
              </w:rPr>
            </w:pPr>
            <w:r w:rsidRPr="006D0F12">
              <w:rPr>
                <w:i/>
                <w:sz w:val="16"/>
                <w:szCs w:val="24"/>
                <w:lang w:val="es-ES"/>
              </w:rPr>
              <w:t>Tipo de organización</w:t>
            </w:r>
          </w:p>
        </w:tc>
        <w:tc>
          <w:tcPr>
            <w:tcW w:w="3139" w:type="dxa"/>
            <w:tcBorders>
              <w:top w:val="single" w:sz="4" w:space="0" w:color="auto"/>
              <w:bottom w:val="single" w:sz="12" w:space="0" w:color="auto"/>
            </w:tcBorders>
            <w:vAlign w:val="bottom"/>
          </w:tcPr>
          <w:p w:rsidR="006D24B0" w:rsidRPr="006D0F12" w:rsidRDefault="006D24B0" w:rsidP="006D24B0">
            <w:pPr>
              <w:keepNext/>
              <w:keepLines/>
              <w:suppressAutoHyphens w:val="0"/>
              <w:spacing w:before="80" w:after="80" w:line="200" w:lineRule="exact"/>
              <w:ind w:right="113"/>
              <w:rPr>
                <w:szCs w:val="24"/>
                <w:lang w:val="es-ES"/>
              </w:rPr>
            </w:pPr>
            <w:r w:rsidRPr="006D0F12">
              <w:rPr>
                <w:i/>
                <w:sz w:val="16"/>
                <w:szCs w:val="24"/>
                <w:lang w:val="es-ES"/>
              </w:rPr>
              <w:t>Descripción</w:t>
            </w:r>
          </w:p>
        </w:tc>
        <w:tc>
          <w:tcPr>
            <w:tcW w:w="1600" w:type="dxa"/>
            <w:tcBorders>
              <w:top w:val="single" w:sz="4" w:space="0" w:color="auto"/>
              <w:bottom w:val="single" w:sz="12" w:space="0" w:color="auto"/>
            </w:tcBorders>
            <w:vAlign w:val="bottom"/>
          </w:tcPr>
          <w:p w:rsidR="006D24B0" w:rsidRPr="006D0F12" w:rsidRDefault="006D24B0" w:rsidP="006D24B0">
            <w:pPr>
              <w:keepNext/>
              <w:keepLines/>
              <w:suppressAutoHyphens w:val="0"/>
              <w:spacing w:before="80" w:after="80" w:line="200" w:lineRule="exact"/>
              <w:ind w:right="113"/>
              <w:rPr>
                <w:szCs w:val="24"/>
                <w:lang w:val="es-ES"/>
              </w:rPr>
            </w:pPr>
            <w:r w:rsidRPr="006D0F12">
              <w:rPr>
                <w:i/>
                <w:sz w:val="16"/>
                <w:szCs w:val="24"/>
                <w:lang w:val="es-ES"/>
              </w:rPr>
              <w:t>Total</w:t>
            </w:r>
          </w:p>
        </w:tc>
        <w:tc>
          <w:tcPr>
            <w:tcW w:w="1639" w:type="dxa"/>
            <w:tcBorders>
              <w:top w:val="single" w:sz="4" w:space="0" w:color="auto"/>
              <w:bottom w:val="single" w:sz="12" w:space="0" w:color="auto"/>
            </w:tcBorders>
            <w:vAlign w:val="bottom"/>
          </w:tcPr>
          <w:p w:rsidR="006D24B0" w:rsidRPr="006D0F12" w:rsidRDefault="006D24B0" w:rsidP="006D24B0">
            <w:pPr>
              <w:keepNext/>
              <w:keepLines/>
              <w:suppressAutoHyphens w:val="0"/>
              <w:spacing w:before="80" w:after="80" w:line="200" w:lineRule="exact"/>
              <w:ind w:right="113"/>
              <w:rPr>
                <w:szCs w:val="24"/>
                <w:lang w:val="es-ES"/>
              </w:rPr>
            </w:pPr>
            <w:r w:rsidRPr="006D0F12">
              <w:rPr>
                <w:i/>
                <w:sz w:val="16"/>
                <w:szCs w:val="24"/>
                <w:lang w:val="es-ES"/>
              </w:rPr>
              <w:t>Participación de los niños</w:t>
            </w:r>
          </w:p>
        </w:tc>
      </w:tr>
      <w:tr w:rsidR="006D24B0" w:rsidRPr="006D0F12">
        <w:trPr>
          <w:cantSplit/>
        </w:trPr>
        <w:tc>
          <w:tcPr>
            <w:tcW w:w="2127" w:type="dxa"/>
            <w:tcBorders>
              <w:top w:val="single" w:sz="12" w:space="0" w:color="auto"/>
            </w:tcBorders>
          </w:tcPr>
          <w:p w:rsidR="006D24B0" w:rsidRPr="006D0F12" w:rsidRDefault="006D24B0" w:rsidP="00C71BAA">
            <w:pPr>
              <w:suppressAutoHyphens w:val="0"/>
              <w:spacing w:before="40" w:after="120"/>
              <w:ind w:right="113"/>
              <w:rPr>
                <w:szCs w:val="24"/>
                <w:lang w:val="es-ES"/>
              </w:rPr>
            </w:pPr>
            <w:r w:rsidRPr="006D0F12">
              <w:rPr>
                <w:szCs w:val="24"/>
                <w:lang w:val="es-ES"/>
              </w:rPr>
              <w:t>Centros culturales de las minorías nacionales</w:t>
            </w:r>
          </w:p>
        </w:tc>
        <w:tc>
          <w:tcPr>
            <w:tcW w:w="3139" w:type="dxa"/>
            <w:tcBorders>
              <w:top w:val="single" w:sz="12" w:space="0" w:color="auto"/>
            </w:tcBorders>
          </w:tcPr>
          <w:p w:rsidR="006D24B0" w:rsidRPr="006D0F12" w:rsidRDefault="006D24B0" w:rsidP="00C71BAA">
            <w:pPr>
              <w:suppressAutoHyphens w:val="0"/>
              <w:spacing w:before="40" w:after="120"/>
              <w:ind w:right="113"/>
              <w:rPr>
                <w:szCs w:val="24"/>
                <w:lang w:val="es-ES"/>
              </w:rPr>
            </w:pPr>
            <w:r w:rsidRPr="006D0F12">
              <w:rPr>
                <w:szCs w:val="24"/>
                <w:lang w:val="es-ES"/>
              </w:rPr>
              <w:t>El objetivo: preservar la identidad cultural de las minorías nacionales</w:t>
            </w:r>
          </w:p>
        </w:tc>
        <w:tc>
          <w:tcPr>
            <w:tcW w:w="1600" w:type="dxa"/>
            <w:tcBorders>
              <w:top w:val="single" w:sz="12" w:space="0" w:color="auto"/>
            </w:tcBorders>
          </w:tcPr>
          <w:p w:rsidR="006D24B0" w:rsidRPr="006D0F12" w:rsidRDefault="006D24B0" w:rsidP="00C71BAA">
            <w:pPr>
              <w:suppressAutoHyphens w:val="0"/>
              <w:spacing w:before="40" w:after="120"/>
              <w:ind w:right="113"/>
              <w:rPr>
                <w:szCs w:val="24"/>
                <w:lang w:val="es-ES"/>
              </w:rPr>
            </w:pPr>
            <w:r w:rsidRPr="006D0F12">
              <w:rPr>
                <w:szCs w:val="24"/>
                <w:lang w:val="es-ES"/>
              </w:rPr>
              <w:t>Se desconoce el número exacto</w:t>
            </w:r>
          </w:p>
        </w:tc>
        <w:tc>
          <w:tcPr>
            <w:tcW w:w="1639" w:type="dxa"/>
            <w:tcBorders>
              <w:top w:val="single" w:sz="12" w:space="0" w:color="auto"/>
            </w:tcBorders>
          </w:tcPr>
          <w:p w:rsidR="006D24B0" w:rsidRPr="006D0F12" w:rsidRDefault="006D24B0" w:rsidP="00C71BAA">
            <w:pPr>
              <w:suppressAutoHyphens w:val="0"/>
              <w:spacing w:before="40" w:after="120"/>
              <w:ind w:right="113"/>
              <w:rPr>
                <w:szCs w:val="24"/>
                <w:lang w:val="es-ES"/>
              </w:rPr>
            </w:pPr>
            <w:r w:rsidRPr="006D0F12">
              <w:rPr>
                <w:szCs w:val="24"/>
                <w:lang w:val="es-ES"/>
              </w:rPr>
              <w:t>Con la participación de los niños</w:t>
            </w:r>
          </w:p>
        </w:tc>
      </w:tr>
      <w:tr w:rsidR="006D24B0" w:rsidRPr="006D0F12">
        <w:trPr>
          <w:cantSplit/>
        </w:trPr>
        <w:tc>
          <w:tcPr>
            <w:tcW w:w="2127" w:type="dxa"/>
          </w:tcPr>
          <w:p w:rsidR="006D24B0" w:rsidRPr="006D0F12" w:rsidRDefault="006D24B0" w:rsidP="00C71BAA">
            <w:pPr>
              <w:suppressAutoHyphens w:val="0"/>
              <w:spacing w:before="40" w:after="120"/>
              <w:ind w:right="113"/>
              <w:rPr>
                <w:szCs w:val="24"/>
                <w:lang w:val="es-ES"/>
              </w:rPr>
            </w:pPr>
            <w:r w:rsidRPr="006D0F12">
              <w:rPr>
                <w:szCs w:val="24"/>
                <w:lang w:val="es-ES"/>
              </w:rPr>
              <w:t>Asociaciones relacionadas con el arte</w:t>
            </w:r>
          </w:p>
        </w:tc>
        <w:tc>
          <w:tcPr>
            <w:tcW w:w="3139" w:type="dxa"/>
          </w:tcPr>
          <w:p w:rsidR="006D24B0" w:rsidRPr="006D0F12" w:rsidRDefault="006D24B0" w:rsidP="00C71BAA">
            <w:pPr>
              <w:suppressAutoHyphens w:val="0"/>
              <w:ind w:right="113"/>
              <w:rPr>
                <w:szCs w:val="24"/>
                <w:lang w:val="es-ES"/>
              </w:rPr>
            </w:pPr>
            <w:r w:rsidRPr="006D0F12">
              <w:rPr>
                <w:szCs w:val="24"/>
                <w:lang w:val="es-ES"/>
              </w:rPr>
              <w:t>Se provee la lista completa</w:t>
            </w:r>
            <w:r w:rsidRPr="006D0F12">
              <w:rPr>
                <w:rStyle w:val="FootnoteReference"/>
                <w:szCs w:val="24"/>
                <w:lang w:val="es-ES"/>
              </w:rPr>
              <w:footnoteReference w:id="9"/>
            </w:r>
          </w:p>
        </w:tc>
        <w:tc>
          <w:tcPr>
            <w:tcW w:w="1600" w:type="dxa"/>
          </w:tcPr>
          <w:p w:rsidR="006D24B0" w:rsidRPr="006D0F12" w:rsidRDefault="006D24B0" w:rsidP="00C71BAA">
            <w:pPr>
              <w:suppressAutoHyphens w:val="0"/>
              <w:spacing w:before="40" w:after="120"/>
              <w:ind w:right="113"/>
              <w:rPr>
                <w:szCs w:val="24"/>
                <w:lang w:val="es-ES"/>
              </w:rPr>
            </w:pPr>
            <w:r w:rsidRPr="006D0F12">
              <w:rPr>
                <w:szCs w:val="24"/>
                <w:lang w:val="es-ES"/>
              </w:rPr>
              <w:t>14</w:t>
            </w:r>
          </w:p>
        </w:tc>
        <w:tc>
          <w:tcPr>
            <w:tcW w:w="1639" w:type="dxa"/>
          </w:tcPr>
          <w:p w:rsidR="006D24B0" w:rsidRPr="006D0F12" w:rsidRDefault="006D24B0" w:rsidP="00C71BAA">
            <w:pPr>
              <w:suppressAutoHyphens w:val="0"/>
              <w:spacing w:before="40" w:after="120"/>
              <w:ind w:right="113"/>
              <w:rPr>
                <w:szCs w:val="24"/>
                <w:lang w:val="es-ES"/>
              </w:rPr>
            </w:pPr>
          </w:p>
        </w:tc>
      </w:tr>
      <w:tr w:rsidR="006D24B0" w:rsidRPr="006D0F12">
        <w:trPr>
          <w:cantSplit/>
        </w:trPr>
        <w:tc>
          <w:tcPr>
            <w:tcW w:w="2127" w:type="dxa"/>
          </w:tcPr>
          <w:p w:rsidR="006D24B0" w:rsidRPr="006D0F12" w:rsidRDefault="006D24B0" w:rsidP="00C71BAA">
            <w:pPr>
              <w:suppressAutoHyphens w:val="0"/>
              <w:spacing w:before="40" w:after="120"/>
              <w:ind w:right="113"/>
              <w:rPr>
                <w:szCs w:val="24"/>
                <w:lang w:val="es-ES"/>
              </w:rPr>
            </w:pPr>
            <w:r w:rsidRPr="006D0F12">
              <w:rPr>
                <w:szCs w:val="24"/>
                <w:lang w:val="es-ES"/>
              </w:rPr>
              <w:t>Asociaciones infantiles relacionadas con el arte</w:t>
            </w:r>
          </w:p>
        </w:tc>
        <w:tc>
          <w:tcPr>
            <w:tcW w:w="3139" w:type="dxa"/>
          </w:tcPr>
          <w:p w:rsidR="006D24B0" w:rsidRPr="006D0F12" w:rsidRDefault="006D24B0" w:rsidP="00C71BAA">
            <w:pPr>
              <w:suppressAutoHyphens w:val="0"/>
              <w:spacing w:before="40" w:after="120"/>
              <w:ind w:right="113"/>
              <w:rPr>
                <w:szCs w:val="24"/>
                <w:lang w:val="es-ES"/>
              </w:rPr>
            </w:pPr>
            <w:r w:rsidRPr="006D0F12">
              <w:rPr>
                <w:szCs w:val="24"/>
                <w:lang w:val="es-ES"/>
              </w:rPr>
              <w:t>Departamentos de música, danzas, bellas artes y dibujo</w:t>
            </w:r>
          </w:p>
        </w:tc>
        <w:tc>
          <w:tcPr>
            <w:tcW w:w="1600" w:type="dxa"/>
          </w:tcPr>
          <w:p w:rsidR="006D24B0" w:rsidRPr="006D0F12" w:rsidRDefault="006D24B0" w:rsidP="00C71BAA">
            <w:pPr>
              <w:suppressAutoHyphens w:val="0"/>
              <w:spacing w:before="40" w:after="120"/>
              <w:ind w:right="113"/>
              <w:rPr>
                <w:szCs w:val="24"/>
                <w:lang w:val="es-ES"/>
              </w:rPr>
            </w:pPr>
            <w:r w:rsidRPr="006D0F12">
              <w:rPr>
                <w:szCs w:val="24"/>
                <w:lang w:val="es-ES"/>
              </w:rPr>
              <w:t>Se desconoce el número exacto</w:t>
            </w:r>
          </w:p>
        </w:tc>
        <w:tc>
          <w:tcPr>
            <w:tcW w:w="1639" w:type="dxa"/>
          </w:tcPr>
          <w:p w:rsidR="006D24B0" w:rsidRPr="006D0F12" w:rsidRDefault="006D24B0" w:rsidP="00C71BAA">
            <w:pPr>
              <w:suppressAutoHyphens w:val="0"/>
              <w:spacing w:before="40" w:after="120"/>
              <w:ind w:right="113"/>
              <w:rPr>
                <w:szCs w:val="24"/>
                <w:lang w:val="es-ES"/>
              </w:rPr>
            </w:pPr>
            <w:r w:rsidRPr="006D0F12">
              <w:rPr>
                <w:szCs w:val="24"/>
                <w:lang w:val="es-ES"/>
              </w:rPr>
              <w:t>Con la participación de los niños</w:t>
            </w:r>
          </w:p>
        </w:tc>
      </w:tr>
      <w:tr w:rsidR="006D24B0" w:rsidRPr="006D0F12">
        <w:trPr>
          <w:cantSplit/>
        </w:trPr>
        <w:tc>
          <w:tcPr>
            <w:tcW w:w="2127" w:type="dxa"/>
          </w:tcPr>
          <w:p w:rsidR="006D24B0" w:rsidRPr="006D0F12" w:rsidRDefault="006D24B0" w:rsidP="00C71BAA">
            <w:pPr>
              <w:suppressAutoHyphens w:val="0"/>
              <w:spacing w:before="40" w:after="120"/>
              <w:ind w:right="113"/>
              <w:rPr>
                <w:szCs w:val="24"/>
                <w:lang w:val="es-ES"/>
              </w:rPr>
            </w:pPr>
            <w:r w:rsidRPr="006D0F12">
              <w:rPr>
                <w:szCs w:val="24"/>
                <w:lang w:val="es-ES"/>
              </w:rPr>
              <w:t>Escuelas de arte</w:t>
            </w:r>
          </w:p>
        </w:tc>
        <w:tc>
          <w:tcPr>
            <w:tcW w:w="3139" w:type="dxa"/>
          </w:tcPr>
          <w:p w:rsidR="006D24B0" w:rsidRPr="006D0F12" w:rsidRDefault="006D24B0" w:rsidP="00C71BAA">
            <w:pPr>
              <w:suppressAutoHyphens w:val="0"/>
              <w:spacing w:before="40" w:after="120"/>
              <w:ind w:right="113"/>
              <w:rPr>
                <w:szCs w:val="24"/>
                <w:lang w:val="es-ES"/>
              </w:rPr>
            </w:pPr>
            <w:r w:rsidRPr="006D0F12">
              <w:rPr>
                <w:szCs w:val="24"/>
                <w:lang w:val="es-ES"/>
              </w:rPr>
              <w:t>Música, dibujo, danza y teatro</w:t>
            </w:r>
          </w:p>
        </w:tc>
        <w:tc>
          <w:tcPr>
            <w:tcW w:w="1600" w:type="dxa"/>
          </w:tcPr>
          <w:p w:rsidR="006D24B0" w:rsidRPr="006D0F12" w:rsidRDefault="006D24B0" w:rsidP="00C71BAA">
            <w:pPr>
              <w:suppressAutoHyphens w:val="0"/>
              <w:spacing w:before="40" w:after="120"/>
              <w:ind w:right="113"/>
              <w:rPr>
                <w:szCs w:val="24"/>
                <w:lang w:val="es-ES"/>
              </w:rPr>
            </w:pPr>
            <w:r w:rsidRPr="006D0F12">
              <w:rPr>
                <w:szCs w:val="24"/>
                <w:lang w:val="es-ES"/>
              </w:rPr>
              <w:t>46</w:t>
            </w:r>
          </w:p>
        </w:tc>
        <w:tc>
          <w:tcPr>
            <w:tcW w:w="1639" w:type="dxa"/>
          </w:tcPr>
          <w:p w:rsidR="006D24B0" w:rsidRPr="006D0F12" w:rsidRDefault="006D24B0" w:rsidP="00C71BAA">
            <w:pPr>
              <w:suppressAutoHyphens w:val="0"/>
              <w:spacing w:before="40" w:after="120"/>
              <w:ind w:right="113"/>
              <w:rPr>
                <w:szCs w:val="24"/>
                <w:lang w:val="es-ES"/>
              </w:rPr>
            </w:pPr>
            <w:r w:rsidRPr="006D0F12">
              <w:rPr>
                <w:szCs w:val="24"/>
                <w:lang w:val="es-ES"/>
              </w:rPr>
              <w:t>6 748</w:t>
            </w:r>
          </w:p>
        </w:tc>
      </w:tr>
      <w:tr w:rsidR="006D24B0" w:rsidRPr="006D0F12">
        <w:trPr>
          <w:cantSplit/>
        </w:trPr>
        <w:tc>
          <w:tcPr>
            <w:tcW w:w="2127" w:type="dxa"/>
          </w:tcPr>
          <w:p w:rsidR="006D24B0" w:rsidRPr="006D0F12" w:rsidRDefault="006D24B0" w:rsidP="00C71BAA">
            <w:pPr>
              <w:suppressAutoHyphens w:val="0"/>
              <w:spacing w:before="40" w:after="120"/>
              <w:ind w:right="113"/>
              <w:rPr>
                <w:szCs w:val="24"/>
                <w:lang w:val="es-ES"/>
              </w:rPr>
            </w:pPr>
            <w:r w:rsidRPr="006D0F12">
              <w:rPr>
                <w:szCs w:val="24"/>
                <w:lang w:val="es-ES"/>
              </w:rPr>
              <w:t>Teatro para espectadores jóvenes</w:t>
            </w:r>
          </w:p>
        </w:tc>
        <w:tc>
          <w:tcPr>
            <w:tcW w:w="3139" w:type="dxa"/>
          </w:tcPr>
          <w:p w:rsidR="006D24B0" w:rsidRPr="006D0F12" w:rsidRDefault="006D24B0" w:rsidP="00C71BAA">
            <w:pPr>
              <w:suppressAutoHyphens w:val="0"/>
              <w:spacing w:before="40" w:after="120"/>
              <w:ind w:right="113"/>
              <w:rPr>
                <w:szCs w:val="24"/>
                <w:lang w:val="es-ES"/>
              </w:rPr>
            </w:pPr>
            <w:r w:rsidRPr="006D0F12">
              <w:rPr>
                <w:szCs w:val="24"/>
                <w:lang w:val="es-ES"/>
              </w:rPr>
              <w:t>En el teatro hay grupos de dibujo, danzas, música y oratoria</w:t>
            </w:r>
          </w:p>
        </w:tc>
        <w:tc>
          <w:tcPr>
            <w:tcW w:w="1600" w:type="dxa"/>
          </w:tcPr>
          <w:p w:rsidR="006D24B0" w:rsidRPr="006D0F12" w:rsidRDefault="006D24B0" w:rsidP="00C71BAA">
            <w:pPr>
              <w:suppressAutoHyphens w:val="0"/>
              <w:spacing w:before="40" w:after="120"/>
              <w:ind w:right="113"/>
              <w:rPr>
                <w:szCs w:val="24"/>
                <w:lang w:val="es-ES"/>
              </w:rPr>
            </w:pPr>
          </w:p>
        </w:tc>
        <w:tc>
          <w:tcPr>
            <w:tcW w:w="1639" w:type="dxa"/>
          </w:tcPr>
          <w:p w:rsidR="006D24B0" w:rsidRPr="006D0F12" w:rsidRDefault="006D24B0" w:rsidP="00C71BAA">
            <w:pPr>
              <w:suppressAutoHyphens w:val="0"/>
              <w:spacing w:before="40" w:after="120"/>
              <w:ind w:right="113"/>
              <w:rPr>
                <w:szCs w:val="24"/>
                <w:lang w:val="es-ES"/>
              </w:rPr>
            </w:pPr>
            <w:r w:rsidRPr="006D0F12">
              <w:rPr>
                <w:szCs w:val="24"/>
                <w:lang w:val="es-ES"/>
              </w:rPr>
              <w:t>Con la participación de los niños</w:t>
            </w:r>
          </w:p>
        </w:tc>
      </w:tr>
      <w:tr w:rsidR="006D24B0" w:rsidRPr="006D0F12">
        <w:trPr>
          <w:cantSplit/>
        </w:trPr>
        <w:tc>
          <w:tcPr>
            <w:tcW w:w="2127" w:type="dxa"/>
          </w:tcPr>
          <w:p w:rsidR="006D24B0" w:rsidRPr="006D0F12" w:rsidRDefault="006D24B0" w:rsidP="00C71BAA">
            <w:pPr>
              <w:suppressAutoHyphens w:val="0"/>
              <w:spacing w:before="40" w:after="120"/>
              <w:ind w:right="113"/>
              <w:rPr>
                <w:szCs w:val="24"/>
                <w:lang w:val="es-ES"/>
              </w:rPr>
            </w:pPr>
            <w:r w:rsidRPr="006D0F12">
              <w:rPr>
                <w:szCs w:val="24"/>
                <w:lang w:val="es-ES"/>
              </w:rPr>
              <w:t>Escuelas de música para niños</w:t>
            </w:r>
          </w:p>
        </w:tc>
        <w:tc>
          <w:tcPr>
            <w:tcW w:w="3139" w:type="dxa"/>
          </w:tcPr>
          <w:p w:rsidR="006D24B0" w:rsidRPr="006D0F12" w:rsidRDefault="006D24B0" w:rsidP="00C71BAA">
            <w:pPr>
              <w:suppressAutoHyphens w:val="0"/>
              <w:spacing w:before="40" w:after="120"/>
              <w:ind w:right="113"/>
              <w:rPr>
                <w:szCs w:val="24"/>
                <w:lang w:val="es-ES"/>
              </w:rPr>
            </w:pPr>
            <w:r w:rsidRPr="006D0F12">
              <w:rPr>
                <w:szCs w:val="24"/>
                <w:lang w:val="es-ES"/>
              </w:rPr>
              <w:t>Departamentos de diversos instrumentos musicales</w:t>
            </w:r>
          </w:p>
        </w:tc>
        <w:tc>
          <w:tcPr>
            <w:tcW w:w="1600" w:type="dxa"/>
          </w:tcPr>
          <w:p w:rsidR="006D24B0" w:rsidRPr="006D0F12" w:rsidRDefault="006D24B0" w:rsidP="00C71BAA">
            <w:pPr>
              <w:suppressAutoHyphens w:val="0"/>
              <w:spacing w:before="40" w:after="120"/>
              <w:ind w:right="113"/>
              <w:rPr>
                <w:szCs w:val="24"/>
                <w:lang w:val="es-ES"/>
              </w:rPr>
            </w:pPr>
            <w:r w:rsidRPr="006D0F12">
              <w:rPr>
                <w:szCs w:val="24"/>
                <w:lang w:val="es-ES"/>
              </w:rPr>
              <w:t>122</w:t>
            </w:r>
          </w:p>
        </w:tc>
        <w:tc>
          <w:tcPr>
            <w:tcW w:w="1639" w:type="dxa"/>
          </w:tcPr>
          <w:p w:rsidR="006D24B0" w:rsidRPr="006D0F12" w:rsidRDefault="006D24B0" w:rsidP="00C71BAA">
            <w:pPr>
              <w:suppressAutoHyphens w:val="0"/>
              <w:spacing w:before="40" w:after="120"/>
              <w:ind w:right="113"/>
              <w:rPr>
                <w:szCs w:val="24"/>
                <w:lang w:val="es-ES"/>
              </w:rPr>
            </w:pPr>
            <w:r w:rsidRPr="006D0F12">
              <w:rPr>
                <w:szCs w:val="24"/>
                <w:lang w:val="es-ES"/>
              </w:rPr>
              <w:t>25 678</w:t>
            </w:r>
          </w:p>
        </w:tc>
      </w:tr>
      <w:tr w:rsidR="006D24B0" w:rsidRPr="006D0F12">
        <w:trPr>
          <w:cantSplit/>
        </w:trPr>
        <w:tc>
          <w:tcPr>
            <w:tcW w:w="2127" w:type="dxa"/>
            <w:tcBorders>
              <w:bottom w:val="single" w:sz="12" w:space="0" w:color="auto"/>
            </w:tcBorders>
          </w:tcPr>
          <w:p w:rsidR="006D24B0" w:rsidRPr="006D0F12" w:rsidRDefault="006D24B0" w:rsidP="00C71BAA">
            <w:pPr>
              <w:suppressAutoHyphens w:val="0"/>
              <w:spacing w:before="40" w:after="120"/>
              <w:ind w:right="113"/>
              <w:rPr>
                <w:szCs w:val="24"/>
                <w:lang w:val="es-ES"/>
              </w:rPr>
            </w:pPr>
            <w:r w:rsidRPr="006D0F12">
              <w:rPr>
                <w:szCs w:val="24"/>
                <w:lang w:val="es-ES"/>
              </w:rPr>
              <w:t>Escuelas de dibujo</w:t>
            </w:r>
          </w:p>
        </w:tc>
        <w:tc>
          <w:tcPr>
            <w:tcW w:w="3139" w:type="dxa"/>
            <w:tcBorders>
              <w:bottom w:val="single" w:sz="12" w:space="0" w:color="auto"/>
            </w:tcBorders>
          </w:tcPr>
          <w:p w:rsidR="006D24B0" w:rsidRPr="006D0F12" w:rsidRDefault="006D24B0" w:rsidP="00C71BAA">
            <w:pPr>
              <w:suppressAutoHyphens w:val="0"/>
              <w:spacing w:before="40" w:after="120"/>
              <w:ind w:right="113"/>
              <w:rPr>
                <w:szCs w:val="24"/>
                <w:lang w:val="es-ES"/>
              </w:rPr>
            </w:pPr>
            <w:r w:rsidRPr="006D0F12">
              <w:rPr>
                <w:szCs w:val="24"/>
                <w:lang w:val="es-ES"/>
              </w:rPr>
              <w:t>Dibujo, escultura, bellas artes e historia del arte</w:t>
            </w:r>
          </w:p>
        </w:tc>
        <w:tc>
          <w:tcPr>
            <w:tcW w:w="1600" w:type="dxa"/>
            <w:tcBorders>
              <w:bottom w:val="single" w:sz="12" w:space="0" w:color="auto"/>
            </w:tcBorders>
          </w:tcPr>
          <w:p w:rsidR="006D24B0" w:rsidRPr="006D0F12" w:rsidRDefault="006D24B0" w:rsidP="00C71BAA">
            <w:pPr>
              <w:suppressAutoHyphens w:val="0"/>
              <w:spacing w:before="40" w:after="120"/>
              <w:ind w:right="113"/>
              <w:rPr>
                <w:szCs w:val="24"/>
                <w:lang w:val="es-ES"/>
              </w:rPr>
            </w:pPr>
            <w:r w:rsidRPr="006D0F12">
              <w:rPr>
                <w:szCs w:val="24"/>
                <w:lang w:val="es-ES"/>
              </w:rPr>
              <w:t>25</w:t>
            </w:r>
          </w:p>
        </w:tc>
        <w:tc>
          <w:tcPr>
            <w:tcW w:w="1639" w:type="dxa"/>
            <w:tcBorders>
              <w:bottom w:val="single" w:sz="12" w:space="0" w:color="auto"/>
            </w:tcBorders>
          </w:tcPr>
          <w:p w:rsidR="006D24B0" w:rsidRPr="006D0F12" w:rsidRDefault="006D24B0" w:rsidP="00C71BAA">
            <w:pPr>
              <w:suppressAutoHyphens w:val="0"/>
              <w:spacing w:before="40" w:after="120"/>
              <w:ind w:right="113"/>
              <w:rPr>
                <w:szCs w:val="24"/>
                <w:lang w:val="es-ES"/>
              </w:rPr>
            </w:pPr>
            <w:r w:rsidRPr="006D0F12">
              <w:rPr>
                <w:szCs w:val="24"/>
                <w:lang w:val="es-ES"/>
              </w:rPr>
              <w:t>1 599</w:t>
            </w:r>
          </w:p>
        </w:tc>
      </w:tr>
    </w:tbl>
    <w:p w:rsidR="006D24B0" w:rsidRPr="006D0F12" w:rsidRDefault="006D24B0" w:rsidP="00150B20">
      <w:pPr>
        <w:pStyle w:val="HChG"/>
        <w:rPr>
          <w:lang w:val="es-ES"/>
        </w:rPr>
      </w:pPr>
      <w:r w:rsidRPr="006D0F12">
        <w:rPr>
          <w:lang w:val="es-ES"/>
        </w:rPr>
        <w:tab/>
        <w:t>IX.</w:t>
      </w:r>
      <w:r w:rsidRPr="006D0F12">
        <w:rPr>
          <w:lang w:val="es-ES"/>
        </w:rPr>
        <w:tab/>
        <w:t>Medidas especiales de protección</w:t>
      </w:r>
      <w:r w:rsidR="00C71BAA">
        <w:rPr>
          <w:lang w:val="es-ES"/>
        </w:rPr>
        <w:t xml:space="preserve"> </w:t>
      </w:r>
      <w:r w:rsidRPr="006D0F12">
        <w:rPr>
          <w:lang w:val="es-ES"/>
        </w:rPr>
        <w:t xml:space="preserve">(artículos 22, 30, 32 </w:t>
      </w:r>
      <w:r w:rsidR="00C71BAA">
        <w:rPr>
          <w:lang w:val="es-ES"/>
        </w:rPr>
        <w:br/>
      </w:r>
      <w:r w:rsidRPr="006D0F12">
        <w:rPr>
          <w:lang w:val="es-ES"/>
        </w:rPr>
        <w:t>a 36, 37 b), c) y d</w:t>
      </w:r>
      <w:r w:rsidR="00F572A5">
        <w:rPr>
          <w:lang w:val="es-ES"/>
        </w:rPr>
        <w:t>), 38, 39 y 40)</w:t>
      </w:r>
    </w:p>
    <w:p w:rsidR="006D24B0" w:rsidRPr="006D0F12" w:rsidRDefault="00F572A5" w:rsidP="00150B20">
      <w:pPr>
        <w:pStyle w:val="H1G"/>
        <w:rPr>
          <w:lang w:val="es-ES"/>
        </w:rPr>
      </w:pPr>
      <w:r>
        <w:rPr>
          <w:lang w:val="es-ES"/>
        </w:rPr>
        <w:tab/>
      </w:r>
      <w:r>
        <w:rPr>
          <w:lang w:val="es-ES"/>
        </w:rPr>
        <w:tab/>
        <w:t>Artículo 22</w:t>
      </w:r>
    </w:p>
    <w:p w:rsidR="006D24B0" w:rsidRPr="006D0F12" w:rsidRDefault="006D24B0" w:rsidP="006D24B0">
      <w:pPr>
        <w:pStyle w:val="SingleTxtG"/>
        <w:rPr>
          <w:szCs w:val="24"/>
          <w:lang w:val="es-ES"/>
        </w:rPr>
      </w:pPr>
      <w:r w:rsidRPr="006D0F12">
        <w:rPr>
          <w:szCs w:val="24"/>
          <w:lang w:val="es-ES"/>
        </w:rPr>
        <w:t>495.</w:t>
      </w:r>
      <w:r w:rsidRPr="006D0F12">
        <w:rPr>
          <w:szCs w:val="24"/>
          <w:lang w:val="es-ES"/>
        </w:rPr>
        <w:tab/>
        <w:t xml:space="preserve">La Ley de refugiados y asilo de la República de Armenia, de 27 de noviembre de 2008, contiene disposiciones relativas al reconocimiento de la condición de refugiado y al otorgamiento de asilo, y garantiza la aplicación de la Convención sobre el Estatuto de los Refugiados de 1951 (en adelante, </w:t>
      </w:r>
      <w:smartTag w:uri="urn:schemas-microsoft-com:office:smarttags" w:element="PersonName">
        <w:smartTagPr>
          <w:attr w:name="ProductID" w:val="la &quot;Convenci￳n"/>
        </w:smartTagPr>
        <w:r w:rsidRPr="006D0F12">
          <w:rPr>
            <w:szCs w:val="24"/>
            <w:lang w:val="es-ES"/>
          </w:rPr>
          <w:t>la "Convención</w:t>
        </w:r>
      </w:smartTag>
      <w:r w:rsidRPr="006D0F12">
        <w:rPr>
          <w:szCs w:val="24"/>
          <w:lang w:val="es-ES"/>
        </w:rPr>
        <w:t xml:space="preserve">") y su Protocolo de 1967. La </w:t>
      </w:r>
      <w:r w:rsidR="00C71BAA" w:rsidRPr="006D0F12">
        <w:rPr>
          <w:szCs w:val="24"/>
          <w:lang w:val="es-ES"/>
        </w:rPr>
        <w:t xml:space="preserve">ley </w:t>
      </w:r>
      <w:r w:rsidRPr="006D0F12">
        <w:rPr>
          <w:szCs w:val="24"/>
          <w:lang w:val="es-ES"/>
        </w:rPr>
        <w:t xml:space="preserve">consagra el derecho de los extranjeros y los apátridas a solicitar asilo dentro del territorio de la República de Armenia, así como en los puestos de control asentados en sus fronteras, y a obtener asilo en el país, previo cumplimiento de los requisitos que allí se establecen. De acuerdo con los principios y las normas del derecho internacional, la </w:t>
      </w:r>
      <w:r w:rsidR="00C71BAA" w:rsidRPr="006D0F12">
        <w:rPr>
          <w:szCs w:val="24"/>
          <w:lang w:val="es-ES"/>
        </w:rPr>
        <w:t xml:space="preserve">ley </w:t>
      </w:r>
      <w:r w:rsidRPr="006D0F12">
        <w:rPr>
          <w:szCs w:val="24"/>
          <w:lang w:val="es-ES"/>
        </w:rPr>
        <w:t>también protege a los extranjeros y los apátridas contra la expulsión a sus países de origen o lugares de residencia permanente, o a cualquier otro país donde exista el riesgo de que sean sometidos a torturas o tratos degradantes.</w:t>
      </w:r>
    </w:p>
    <w:p w:rsidR="006D24B0" w:rsidRPr="006D0F12" w:rsidRDefault="006D24B0" w:rsidP="006D24B0">
      <w:pPr>
        <w:pStyle w:val="SingleTxtG"/>
        <w:rPr>
          <w:szCs w:val="24"/>
          <w:lang w:val="es-ES"/>
        </w:rPr>
      </w:pPr>
      <w:r w:rsidRPr="006D0F12">
        <w:rPr>
          <w:szCs w:val="24"/>
          <w:lang w:val="es-ES"/>
        </w:rPr>
        <w:t>496.</w:t>
      </w:r>
      <w:r w:rsidRPr="006D0F12">
        <w:rPr>
          <w:szCs w:val="24"/>
          <w:lang w:val="es-ES"/>
        </w:rPr>
        <w:tab/>
        <w:t xml:space="preserve">En relación con los derechos de los niños y las garantías de protección de dichos derechos, el artículo 7 de la </w:t>
      </w:r>
      <w:r w:rsidR="00C71BAA" w:rsidRPr="006D0F12">
        <w:rPr>
          <w:szCs w:val="24"/>
          <w:lang w:val="es-ES"/>
        </w:rPr>
        <w:t xml:space="preserve">ley </w:t>
      </w:r>
      <w:r w:rsidRPr="006D0F12">
        <w:rPr>
          <w:szCs w:val="24"/>
          <w:lang w:val="es-ES"/>
        </w:rPr>
        <w:t xml:space="preserve">establece que el cónyuge de un refugiado al que se otorgó asilo en la República de Armenia, sus hijos menores de 18 años y las personas a su cuidado también serán considerados refugiados y se les otorgará asilo en el país, si conviven con el refugiado dentro del territorio de la República de Armenia y no poseen la nacionalidad de un país que brinde protección efectiva, salvo que sea la misma nacionalidad del refugiado. Los padres de un niño refugiado al que se le concedió asilo en la República de Armenia, sus hermanos menores de 18 años y sus hermanos mayores sin capacidad jurídica activa también serán considerados refugiados y se les otorgará asilo en el país, si conviven con el menor refugiado dentro del territorio de la República de Armenia y no poseen la nacionalidad de un país que brinde protección efectiva, salvo que sea la misma nacionalidad del niño. </w:t>
      </w:r>
    </w:p>
    <w:p w:rsidR="006D24B0" w:rsidRPr="006D0F12" w:rsidRDefault="006D24B0" w:rsidP="006D24B0">
      <w:pPr>
        <w:pStyle w:val="SingleTxtG"/>
        <w:rPr>
          <w:color w:val="000000"/>
          <w:szCs w:val="24"/>
          <w:lang w:val="es-ES"/>
        </w:rPr>
      </w:pPr>
      <w:r w:rsidRPr="006D0F12">
        <w:rPr>
          <w:szCs w:val="24"/>
          <w:lang w:val="es-ES"/>
        </w:rPr>
        <w:t>497.</w:t>
      </w:r>
      <w:r w:rsidRPr="006D0F12">
        <w:rPr>
          <w:szCs w:val="24"/>
          <w:lang w:val="es-ES"/>
        </w:rPr>
        <w:tab/>
        <w:t xml:space="preserve">El artículo 8 de la </w:t>
      </w:r>
      <w:r w:rsidR="00C71BAA" w:rsidRPr="006D0F12">
        <w:rPr>
          <w:szCs w:val="24"/>
          <w:lang w:val="es-ES"/>
        </w:rPr>
        <w:t xml:space="preserve">ley </w:t>
      </w:r>
      <w:r w:rsidRPr="006D0F12">
        <w:rPr>
          <w:szCs w:val="24"/>
          <w:lang w:val="es-ES"/>
        </w:rPr>
        <w:t xml:space="preserve">establece que un menor no acompañado o separado de su familia será considerado un solicitante de asilo o un refugiado sin representante legal (padre, madre o ambos, tutor o la persona que ejerce la custodia) en la República de Armenia. Los procedimientos generales de asilo previstos en la </w:t>
      </w:r>
      <w:r w:rsidR="00C71BAA" w:rsidRPr="006D0F12">
        <w:rPr>
          <w:szCs w:val="24"/>
          <w:lang w:val="es-ES"/>
        </w:rPr>
        <w:t xml:space="preserve">ley </w:t>
      </w:r>
      <w:r w:rsidRPr="006D0F12">
        <w:rPr>
          <w:szCs w:val="24"/>
          <w:lang w:val="es-ES"/>
        </w:rPr>
        <w:t xml:space="preserve">se aplican a los menores no acompañados o separados de su familia, a menos que se establezca lo contrario en sus disposiciones o en otras leyes de la República de Armenia. Los menores no acompañados o separados de su familia gozarán de los mismos derechos de los solicitantes de asilo o los refugiados, a menos que la </w:t>
      </w:r>
      <w:r w:rsidR="00C71BAA" w:rsidRPr="006D0F12">
        <w:rPr>
          <w:szCs w:val="24"/>
          <w:lang w:val="es-ES"/>
        </w:rPr>
        <w:t xml:space="preserve">ley </w:t>
      </w:r>
      <w:r w:rsidRPr="006D0F12">
        <w:rPr>
          <w:szCs w:val="24"/>
          <w:lang w:val="es-ES"/>
        </w:rPr>
        <w:t xml:space="preserve">u otras leyes de la República de Armenia establezcan lo contrario. La autoridad competente prestará asistencia a los menores no acompañados o separados de su familia con el fin de que reciban alojamiento y cuidado de conformidad con las leyes de la República de Armenia, y con el propósito también de que se garantice el ejercicio pleno de los derechos consagrados en las leyes del país. La </w:t>
      </w:r>
      <w:r w:rsidR="00C71BAA" w:rsidRPr="006D0F12">
        <w:rPr>
          <w:szCs w:val="24"/>
          <w:lang w:val="es-ES"/>
        </w:rPr>
        <w:t xml:space="preserve">ley </w:t>
      </w:r>
      <w:r w:rsidRPr="006D0F12">
        <w:rPr>
          <w:szCs w:val="24"/>
          <w:lang w:val="es-ES"/>
        </w:rPr>
        <w:t>establece que todas las autoridades estatales encargadas de velar por los derechos de los solicitantes de asilo o refugiados menores no acompañados deberán, teniendo en cuenta la situación particular del solicitante de asilo menor no acompañado o separado de su familia y velando al máximo por sus intereses, tomar todas las medidas necesarias dentro del marco de su competencia para brindarles asistencia. En virtud de esta disposición, una serie de artículos definen las obligaciones de los órganos competentes. Se establece que cuando la autoridad de migraciones recibe la solicitud de asilo de un menor no acompañado o separado de su familia, deberá notificar de inmediato a la autoridad de trabajo y asuntos sociales y, si fuera necesario, a los órganos encargados de brindar protección de los niños, para que resuelvan las cuestiones relativas al alojamiento y el cuidado de los solicitantes de asilo menores o discapacitados no acompañados o separados de su familia (</w:t>
      </w:r>
      <w:r w:rsidR="00C71BAA">
        <w:rPr>
          <w:szCs w:val="24"/>
          <w:lang w:val="es-ES"/>
        </w:rPr>
        <w:t xml:space="preserve">art. </w:t>
      </w:r>
      <w:r w:rsidRPr="006D0F12">
        <w:rPr>
          <w:szCs w:val="24"/>
          <w:lang w:val="es-ES"/>
        </w:rPr>
        <w:t>34). El Ministerio de Trabajo y Asuntos Sociales, a solicitud de la autoridad y en colaboración con las autoridades que ejercen la tutela y los órganos encargados de proteger a los niños, resolverá las cuestiones relativas al alojamiento y el cuidado del solicitante de asilo menor no acompañado o separado de su familia (</w:t>
      </w:r>
      <w:r w:rsidR="00C71BAA">
        <w:rPr>
          <w:szCs w:val="24"/>
          <w:lang w:val="es-ES"/>
        </w:rPr>
        <w:t xml:space="preserve">art. </w:t>
      </w:r>
      <w:r w:rsidRPr="006D0F12">
        <w:rPr>
          <w:szCs w:val="24"/>
          <w:lang w:val="es-ES"/>
        </w:rPr>
        <w:t>38). El Ministerio de Educación y Ciencia tomará las medidas necesarias para velar por el derecho a la educación de los solicitantes de asilo y de los refugiados a quienes se les concedió asilo en la República de Armenia. A solicitud de la autoridad que ejerce la tutela, el Ministerio de Educación y Ciencia tomará las medidas necesarias para que los solicitantes de asilo menores no acompañados o separados de su familia y los refugiados a quienes se otorgó asilo ingresen en una institución educativa (</w:t>
      </w:r>
      <w:r w:rsidR="00C71BAA">
        <w:rPr>
          <w:szCs w:val="24"/>
          <w:lang w:val="es-ES"/>
        </w:rPr>
        <w:t xml:space="preserve">art. </w:t>
      </w:r>
      <w:r w:rsidRPr="006D0F12">
        <w:rPr>
          <w:szCs w:val="24"/>
          <w:lang w:val="es-ES"/>
        </w:rPr>
        <w:t>39). Las autoridades que ejercen la tutela, a pedido del órgano autorizado de trabajo y asuntos sociales o de los órganos encargados de brindar protección a los niños, tomarán las medidas necesarias dentro del territorio de su comunidad para que se designe a un tutor o persona que ejerza la custodia para los solicitantes de asilo menores no acompañados o separados de su familia (</w:t>
      </w:r>
      <w:r w:rsidR="00C71BAA">
        <w:rPr>
          <w:szCs w:val="24"/>
          <w:lang w:val="es-ES"/>
        </w:rPr>
        <w:t xml:space="preserve">art. </w:t>
      </w:r>
      <w:r w:rsidRPr="006D0F12">
        <w:rPr>
          <w:szCs w:val="24"/>
          <w:lang w:val="es-ES"/>
        </w:rPr>
        <w:t>41). Los órganos encargados de proteger a los niños, en colaboración con las autoridades que ejercen la tutela, tomarán las medidas necesarias para que se brinde alojamiento y cuidado a los solicitantes de asilo menores no acompañados o separados de su familia (</w:t>
      </w:r>
      <w:r w:rsidR="00C71BAA">
        <w:rPr>
          <w:szCs w:val="24"/>
          <w:lang w:val="es-ES"/>
        </w:rPr>
        <w:t xml:space="preserve">art. </w:t>
      </w:r>
      <w:r w:rsidRPr="006D0F12">
        <w:rPr>
          <w:szCs w:val="24"/>
          <w:lang w:val="es-ES"/>
        </w:rPr>
        <w:t>42).</w:t>
      </w:r>
    </w:p>
    <w:p w:rsidR="006D24B0" w:rsidRPr="006D0F12" w:rsidRDefault="006D24B0" w:rsidP="006D24B0">
      <w:pPr>
        <w:pStyle w:val="SingleTxtG"/>
        <w:rPr>
          <w:szCs w:val="24"/>
          <w:lang w:val="es-ES"/>
        </w:rPr>
      </w:pPr>
      <w:r w:rsidRPr="006D0F12">
        <w:rPr>
          <w:szCs w:val="24"/>
          <w:lang w:val="es-ES"/>
        </w:rPr>
        <w:t>498.</w:t>
      </w:r>
      <w:r w:rsidRPr="006D0F12">
        <w:rPr>
          <w:szCs w:val="24"/>
          <w:lang w:val="es-ES"/>
        </w:rPr>
        <w:tab/>
        <w:t xml:space="preserve">El artículo 50 de la </w:t>
      </w:r>
      <w:r w:rsidR="00725705" w:rsidRPr="006D0F12">
        <w:rPr>
          <w:szCs w:val="24"/>
          <w:lang w:val="es-ES"/>
        </w:rPr>
        <w:t>ley</w:t>
      </w:r>
      <w:r w:rsidRPr="006D0F12">
        <w:rPr>
          <w:szCs w:val="24"/>
          <w:lang w:val="es-ES"/>
        </w:rPr>
        <w:t xml:space="preserve"> establece garantías para todo solicitante de asilo menor no acompañado o separado de su familia (en adelante, "solicitante de asilo menor no acompañado”), en virtud de las cuales la autoridad competente deberá informar de inmediato a la autoridad competente de trabajo y asuntos sociales para que preste su asistencia en la designación de un tutor o de quien ejercerá la custodia del solicitante de asilo menor no acompañado. La autoridad competente emprenderá la búsqueda de los padres o familiares del menor con el fin de reunir a la familia, salvo en los casos en que la búsqueda y la reunificación no respondan al interés superior del niño. Asimismo, la autoridad de trabajo y asuntos sociales, junto con los órganos encargados de proteger a los niños, iniciará el proceso correspondiente para alojar a los solicitantes de asilo menores no acompañados y nombrar a un tutor. Toda vez que se tome una decisión sobre el alojamiento de un niño, las autoridades que ejercen la tutela en la República de Armenia deberán, velando por el interés superior del niño, garantizar la convivencia del solicitante de asilo menor con los miembros de una familia. El tutor deberá representar debidamente el interés superior del solicitante de asilo menor no acompañado durante el procedimiento de asilo. La autoridad competente no podrá iniciar ninguna acción durante el procedimiento de asilo sin la participación del tutor, y deberá garantizar que la entrevista se lleve a cabo ante su presencia y en la forma prevista por la ley; por otro lado, el funcionario que dirige la entrevista debe estar debidamente capacitado para trabajar con menores. Todos los funcionarios que intervienen en el procedimiento de asilo de un solicitante menor no acompañado deberán atender en todo momento el interés superior del niño.</w:t>
      </w:r>
    </w:p>
    <w:p w:rsidR="006D24B0" w:rsidRPr="006D0F12" w:rsidRDefault="006D24B0" w:rsidP="006D24B0">
      <w:pPr>
        <w:pStyle w:val="SingleTxtG"/>
        <w:rPr>
          <w:szCs w:val="24"/>
          <w:lang w:val="es-ES"/>
        </w:rPr>
      </w:pPr>
      <w:r w:rsidRPr="006D0F12">
        <w:rPr>
          <w:szCs w:val="24"/>
          <w:lang w:val="es-ES"/>
        </w:rPr>
        <w:t>499.</w:t>
      </w:r>
      <w:r w:rsidRPr="006D0F12">
        <w:rPr>
          <w:szCs w:val="24"/>
          <w:lang w:val="es-ES"/>
        </w:rPr>
        <w:tab/>
        <w:t xml:space="preserve">A consecuencia de la guerra provocada por Azerbaiyán por haber reprimido el reconocimiento del derecho del pueblo de Nagorno-Karabaj a la autodeterminación, el número de niños refugiados llegó a casi 70.000 en </w:t>
      </w:r>
      <w:smartTag w:uri="urn:schemas-microsoft-com:office:smarttags" w:element="metricconverter">
        <w:smartTagPr>
          <w:attr w:name="ProductID" w:val="1997. A"/>
        </w:smartTagPr>
        <w:r w:rsidRPr="006D0F12">
          <w:rPr>
            <w:szCs w:val="24"/>
            <w:lang w:val="es-ES"/>
          </w:rPr>
          <w:t>1997. A</w:t>
        </w:r>
      </w:smartTag>
      <w:r w:rsidRPr="006D0F12">
        <w:rPr>
          <w:szCs w:val="24"/>
          <w:lang w:val="es-ES"/>
        </w:rPr>
        <w:t xml:space="preserve"> continuación, se incluye información sobre los refugiados desglosada por número, sexo, edad, educación, discapacidad, condiciones habitacionales, prestaciones recibidas y empleo. Como resultado del proceso de naturalización que comenzó en el año 2000, el número actual de refugiados asciende a 4.000 si se incluyen los recién llegados.</w:t>
      </w:r>
    </w:p>
    <w:p w:rsidR="006D24B0" w:rsidRPr="006D0F12" w:rsidRDefault="006D24B0" w:rsidP="006D24B0">
      <w:pPr>
        <w:pStyle w:val="SingleTxtG"/>
        <w:rPr>
          <w:szCs w:val="24"/>
          <w:lang w:val="es-ES"/>
        </w:rPr>
      </w:pPr>
      <w:r w:rsidRPr="006D0F12">
        <w:rPr>
          <w:szCs w:val="24"/>
          <w:lang w:val="es-ES"/>
        </w:rPr>
        <w:t>500.</w:t>
      </w:r>
      <w:r w:rsidRPr="006D0F12">
        <w:rPr>
          <w:szCs w:val="24"/>
          <w:lang w:val="es-ES"/>
        </w:rPr>
        <w:tab/>
      </w:r>
      <w:r w:rsidRPr="006D0F12">
        <w:rPr>
          <w:color w:val="000000"/>
          <w:szCs w:val="24"/>
          <w:lang w:val="es-ES"/>
        </w:rPr>
        <w:t xml:space="preserve">La República de Armenia viene adoptando sin interrupción una política de integración amplia a la sociedad de los refugiados, en particular de los menores refugiados. </w:t>
      </w:r>
      <w:r w:rsidR="00530D58" w:rsidRPr="006D0F12">
        <w:rPr>
          <w:color w:val="000000"/>
          <w:szCs w:val="24"/>
          <w:lang w:val="es-ES"/>
        </w:rPr>
        <w:t>Hasta 2008, había unos 82.000 refugiados a quienes se había concedido la nacionalidad armenia.</w:t>
      </w:r>
    </w:p>
    <w:p w:rsidR="006D24B0" w:rsidRPr="006D0F12" w:rsidRDefault="006D24B0" w:rsidP="006D24B0">
      <w:pPr>
        <w:pStyle w:val="SingleTxtG"/>
        <w:rPr>
          <w:szCs w:val="24"/>
          <w:lang w:val="es-ES"/>
        </w:rPr>
      </w:pPr>
    </w:p>
    <w:p w:rsidR="006D24B0" w:rsidRPr="006D0F12" w:rsidRDefault="006D24B0" w:rsidP="006D24B0">
      <w:pPr>
        <w:spacing w:after="120"/>
        <w:ind w:left="1134" w:right="1134"/>
        <w:jc w:val="both"/>
        <w:rPr>
          <w:szCs w:val="24"/>
          <w:lang w:val="es-ES"/>
        </w:rPr>
        <w:sectPr w:rsidR="006D24B0" w:rsidRPr="006D0F12">
          <w:headerReference w:type="even" r:id="rId26"/>
          <w:headerReference w:type="default" r:id="rId27"/>
          <w:footerReference w:type="even" r:id="rId28"/>
          <w:footerReference w:type="default" r:id="rId29"/>
          <w:endnotePr>
            <w:numFmt w:val="decimal"/>
          </w:endnotePr>
          <w:pgSz w:w="11906" w:h="16838" w:code="9"/>
          <w:pgMar w:top="1701" w:right="1134" w:bottom="2268" w:left="1134" w:header="1134" w:footer="1701" w:gutter="0"/>
          <w:cols w:space="720"/>
          <w:docGrid w:linePitch="272"/>
        </w:sectPr>
      </w:pPr>
    </w:p>
    <w:p w:rsidR="006D24B0" w:rsidRPr="006D0F12" w:rsidRDefault="006D24B0" w:rsidP="006D24B0">
      <w:pPr>
        <w:keepNext/>
        <w:keepLines/>
        <w:tabs>
          <w:tab w:val="right" w:pos="851"/>
        </w:tabs>
        <w:spacing w:before="240" w:after="120" w:line="240" w:lineRule="exact"/>
        <w:ind w:left="1134" w:right="1134" w:hanging="1134"/>
        <w:outlineLvl w:val="0"/>
        <w:rPr>
          <w:b/>
          <w:szCs w:val="24"/>
          <w:lang w:val="es-ES"/>
        </w:rPr>
      </w:pPr>
      <w:r w:rsidRPr="006D0F12">
        <w:rPr>
          <w:b/>
          <w:szCs w:val="24"/>
          <w:lang w:val="es-ES"/>
        </w:rPr>
        <w:tab/>
      </w:r>
      <w:r w:rsidRPr="006D0F12">
        <w:rPr>
          <w:b/>
          <w:szCs w:val="24"/>
          <w:lang w:val="es-ES"/>
        </w:rPr>
        <w:tab/>
        <w:t xml:space="preserve">Información sobre los refugiados provenientes de Azerbaiyán entre 1988 y 1992 por distrito </w:t>
      </w:r>
      <w:r w:rsidRPr="006D0F12">
        <w:rPr>
          <w:b/>
          <w:i/>
          <w:szCs w:val="24"/>
          <w:lang w:val="es-ES"/>
        </w:rPr>
        <w:t>(marz)</w:t>
      </w:r>
      <w:r w:rsidRPr="006D0F12">
        <w:rPr>
          <w:b/>
          <w:szCs w:val="24"/>
          <w:lang w:val="es-ES"/>
        </w:rPr>
        <w:t xml:space="preserve"> a 1997</w:t>
      </w:r>
    </w:p>
    <w:tbl>
      <w:tblPr>
        <w:tblW w:w="12361" w:type="dxa"/>
        <w:tblInd w:w="283"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012"/>
        <w:gridCol w:w="686"/>
        <w:gridCol w:w="1106"/>
        <w:gridCol w:w="660"/>
        <w:gridCol w:w="703"/>
        <w:gridCol w:w="802"/>
        <w:gridCol w:w="692"/>
        <w:gridCol w:w="692"/>
        <w:gridCol w:w="692"/>
        <w:gridCol w:w="826"/>
        <w:gridCol w:w="1050"/>
        <w:gridCol w:w="938"/>
        <w:gridCol w:w="811"/>
        <w:gridCol w:w="909"/>
        <w:gridCol w:w="782"/>
      </w:tblGrid>
      <w:tr w:rsidR="00323B98" w:rsidRPr="006D0F12">
        <w:trPr>
          <w:tblHeader/>
        </w:trPr>
        <w:tc>
          <w:tcPr>
            <w:tcW w:w="1012" w:type="dxa"/>
            <w:vMerge w:val="restart"/>
            <w:tcBorders>
              <w:top w:val="single" w:sz="4" w:space="0" w:color="auto"/>
              <w:bottom w:val="single" w:sz="12" w:space="0" w:color="auto"/>
            </w:tcBorders>
            <w:vAlign w:val="bottom"/>
          </w:tcPr>
          <w:p w:rsidR="00323B98" w:rsidRPr="006D0F12" w:rsidRDefault="00323B98" w:rsidP="004C43FB">
            <w:pPr>
              <w:suppressAutoHyphens w:val="0"/>
              <w:spacing w:before="80" w:after="80" w:line="200" w:lineRule="exact"/>
              <w:rPr>
                <w:szCs w:val="24"/>
                <w:lang w:val="es-ES"/>
              </w:rPr>
            </w:pPr>
            <w:r w:rsidRPr="006D0F12">
              <w:rPr>
                <w:i/>
                <w:sz w:val="16"/>
                <w:szCs w:val="24"/>
                <w:lang w:val="es-ES"/>
              </w:rPr>
              <w:t xml:space="preserve">Distritos </w:t>
            </w:r>
            <w:r w:rsidRPr="00323B98">
              <w:rPr>
                <w:sz w:val="16"/>
                <w:szCs w:val="24"/>
                <w:lang w:val="es-ES"/>
              </w:rPr>
              <w:t>(tmarzes)</w:t>
            </w:r>
          </w:p>
        </w:tc>
        <w:tc>
          <w:tcPr>
            <w:tcW w:w="1792" w:type="dxa"/>
            <w:gridSpan w:val="2"/>
            <w:tcBorders>
              <w:top w:val="single" w:sz="4" w:space="0" w:color="auto"/>
              <w:bottom w:val="single" w:sz="4" w:space="0" w:color="auto"/>
            </w:tcBorders>
            <w:vAlign w:val="bottom"/>
          </w:tcPr>
          <w:p w:rsidR="00323B98" w:rsidRPr="006D0F12" w:rsidRDefault="00323B98" w:rsidP="004C43FB">
            <w:pPr>
              <w:suppressAutoHyphens w:val="0"/>
              <w:spacing w:before="80" w:after="80" w:line="200" w:lineRule="exact"/>
              <w:jc w:val="center"/>
              <w:rPr>
                <w:szCs w:val="24"/>
                <w:lang w:val="es-ES"/>
              </w:rPr>
            </w:pPr>
            <w:r w:rsidRPr="006D0F12">
              <w:rPr>
                <w:i/>
                <w:sz w:val="16"/>
                <w:szCs w:val="24"/>
                <w:lang w:val="es-ES"/>
              </w:rPr>
              <w:t>Número</w:t>
            </w:r>
          </w:p>
        </w:tc>
        <w:tc>
          <w:tcPr>
            <w:tcW w:w="660" w:type="dxa"/>
            <w:vMerge w:val="restart"/>
            <w:tcBorders>
              <w:top w:val="single" w:sz="4" w:space="0" w:color="auto"/>
              <w:bottom w:val="single" w:sz="12" w:space="0" w:color="auto"/>
            </w:tcBorders>
            <w:vAlign w:val="bottom"/>
          </w:tcPr>
          <w:p w:rsidR="00323B98" w:rsidRPr="006D0F12" w:rsidRDefault="00323B98" w:rsidP="004C43FB">
            <w:pPr>
              <w:suppressAutoHyphens w:val="0"/>
              <w:spacing w:before="80" w:after="80" w:line="200" w:lineRule="exact"/>
              <w:ind w:right="57"/>
              <w:jc w:val="right"/>
              <w:rPr>
                <w:szCs w:val="24"/>
                <w:lang w:val="es-ES"/>
              </w:rPr>
            </w:pPr>
            <w:r w:rsidRPr="006D0F12">
              <w:rPr>
                <w:b/>
                <w:i/>
                <w:sz w:val="16"/>
                <w:szCs w:val="24"/>
                <w:lang w:val="es-ES"/>
              </w:rPr>
              <w:t>Total</w:t>
            </w:r>
          </w:p>
        </w:tc>
        <w:tc>
          <w:tcPr>
            <w:tcW w:w="1505" w:type="dxa"/>
            <w:gridSpan w:val="2"/>
            <w:tcBorders>
              <w:top w:val="single" w:sz="4" w:space="0" w:color="auto"/>
              <w:bottom w:val="single" w:sz="4" w:space="0" w:color="auto"/>
              <w:right w:val="single" w:sz="24" w:space="0" w:color="FFFFFF"/>
            </w:tcBorders>
            <w:vAlign w:val="bottom"/>
          </w:tcPr>
          <w:p w:rsidR="00323B98" w:rsidRPr="006D0F12" w:rsidRDefault="00323B98" w:rsidP="004C43FB">
            <w:pPr>
              <w:suppressAutoHyphens w:val="0"/>
              <w:spacing w:before="80" w:after="80" w:line="200" w:lineRule="exact"/>
              <w:jc w:val="center"/>
              <w:rPr>
                <w:szCs w:val="24"/>
                <w:lang w:val="es-ES"/>
              </w:rPr>
            </w:pPr>
            <w:r w:rsidRPr="006D0F12">
              <w:rPr>
                <w:i/>
                <w:sz w:val="16"/>
                <w:szCs w:val="24"/>
                <w:lang w:val="es-ES"/>
              </w:rPr>
              <w:t>Sexo</w:t>
            </w:r>
          </w:p>
        </w:tc>
        <w:tc>
          <w:tcPr>
            <w:tcW w:w="2076" w:type="dxa"/>
            <w:gridSpan w:val="3"/>
            <w:tcBorders>
              <w:top w:val="single" w:sz="4" w:space="0" w:color="auto"/>
              <w:left w:val="single" w:sz="24" w:space="0" w:color="FFFFFF"/>
              <w:bottom w:val="single" w:sz="4" w:space="0" w:color="auto"/>
              <w:right w:val="single" w:sz="24" w:space="0" w:color="FFFFFF"/>
            </w:tcBorders>
            <w:vAlign w:val="bottom"/>
          </w:tcPr>
          <w:p w:rsidR="00323B98" w:rsidRPr="006D0F12" w:rsidRDefault="00323B98" w:rsidP="004C43FB">
            <w:pPr>
              <w:suppressAutoHyphens w:val="0"/>
              <w:spacing w:before="80" w:after="80" w:line="200" w:lineRule="exact"/>
              <w:jc w:val="center"/>
              <w:rPr>
                <w:szCs w:val="24"/>
                <w:lang w:val="es-ES"/>
              </w:rPr>
            </w:pPr>
            <w:r w:rsidRPr="006D0F12">
              <w:rPr>
                <w:i/>
                <w:sz w:val="16"/>
                <w:szCs w:val="24"/>
                <w:lang w:val="es-ES"/>
              </w:rPr>
              <w:t>Edad</w:t>
            </w:r>
          </w:p>
        </w:tc>
        <w:tc>
          <w:tcPr>
            <w:tcW w:w="826" w:type="dxa"/>
            <w:tcBorders>
              <w:top w:val="single" w:sz="4" w:space="0" w:color="auto"/>
              <w:left w:val="single" w:sz="24" w:space="0" w:color="FFFFFF"/>
              <w:bottom w:val="single" w:sz="4" w:space="0" w:color="auto"/>
            </w:tcBorders>
            <w:vAlign w:val="bottom"/>
          </w:tcPr>
          <w:p w:rsidR="00323B98" w:rsidRPr="006D0F12" w:rsidRDefault="00323B98" w:rsidP="004C43FB">
            <w:pPr>
              <w:suppressAutoHyphens w:val="0"/>
              <w:spacing w:before="80" w:after="80" w:line="200" w:lineRule="exact"/>
              <w:jc w:val="center"/>
              <w:rPr>
                <w:szCs w:val="24"/>
                <w:lang w:val="es-ES"/>
              </w:rPr>
            </w:pPr>
            <w:r w:rsidRPr="006D0F12">
              <w:rPr>
                <w:i/>
                <w:sz w:val="16"/>
                <w:szCs w:val="24"/>
                <w:lang w:val="es-ES"/>
              </w:rPr>
              <w:t>Educación</w:t>
            </w:r>
          </w:p>
        </w:tc>
        <w:tc>
          <w:tcPr>
            <w:tcW w:w="1050" w:type="dxa"/>
            <w:vMerge w:val="restart"/>
            <w:tcBorders>
              <w:top w:val="single" w:sz="4" w:space="0" w:color="auto"/>
            </w:tcBorders>
            <w:vAlign w:val="bottom"/>
          </w:tcPr>
          <w:p w:rsidR="00323B98" w:rsidRPr="006D0F12" w:rsidRDefault="00323B98" w:rsidP="004C43FB">
            <w:pPr>
              <w:spacing w:before="80" w:after="80" w:line="200" w:lineRule="exact"/>
              <w:jc w:val="right"/>
              <w:rPr>
                <w:szCs w:val="24"/>
                <w:lang w:val="es-ES"/>
              </w:rPr>
            </w:pPr>
            <w:r w:rsidRPr="006D0F12">
              <w:rPr>
                <w:i/>
                <w:sz w:val="16"/>
                <w:szCs w:val="24"/>
                <w:lang w:val="es-ES"/>
              </w:rPr>
              <w:t>Discapacitados</w:t>
            </w:r>
          </w:p>
        </w:tc>
        <w:tc>
          <w:tcPr>
            <w:tcW w:w="1749" w:type="dxa"/>
            <w:gridSpan w:val="2"/>
            <w:tcBorders>
              <w:top w:val="single" w:sz="4" w:space="0" w:color="auto"/>
              <w:bottom w:val="single" w:sz="4" w:space="0" w:color="auto"/>
            </w:tcBorders>
            <w:vAlign w:val="bottom"/>
          </w:tcPr>
          <w:p w:rsidR="00323B98" w:rsidRPr="006D0F12" w:rsidRDefault="00323B98" w:rsidP="004C43FB">
            <w:pPr>
              <w:suppressAutoHyphens w:val="0"/>
              <w:spacing w:before="80" w:after="80" w:line="200" w:lineRule="exact"/>
              <w:jc w:val="center"/>
              <w:rPr>
                <w:szCs w:val="24"/>
                <w:lang w:val="es-ES"/>
              </w:rPr>
            </w:pPr>
            <w:r w:rsidRPr="006D0F12">
              <w:rPr>
                <w:i/>
                <w:sz w:val="16"/>
                <w:szCs w:val="24"/>
                <w:lang w:val="es-ES"/>
              </w:rPr>
              <w:t>Condiciones habitacionales</w:t>
            </w:r>
          </w:p>
        </w:tc>
        <w:tc>
          <w:tcPr>
            <w:tcW w:w="909" w:type="dxa"/>
            <w:vMerge w:val="restart"/>
            <w:tcBorders>
              <w:top w:val="single" w:sz="4" w:space="0" w:color="auto"/>
              <w:bottom w:val="single" w:sz="12" w:space="0" w:color="auto"/>
            </w:tcBorders>
            <w:vAlign w:val="bottom"/>
          </w:tcPr>
          <w:p w:rsidR="00323B98" w:rsidRPr="006D0F12" w:rsidRDefault="00323B98" w:rsidP="004C43FB">
            <w:pPr>
              <w:suppressAutoHyphens w:val="0"/>
              <w:spacing w:before="80" w:after="80" w:line="200" w:lineRule="exact"/>
              <w:jc w:val="right"/>
              <w:rPr>
                <w:szCs w:val="24"/>
                <w:lang w:val="es-ES"/>
              </w:rPr>
            </w:pPr>
            <w:r w:rsidRPr="006D0F12">
              <w:rPr>
                <w:i/>
                <w:sz w:val="16"/>
                <w:szCs w:val="24"/>
                <w:lang w:val="es-ES"/>
              </w:rPr>
              <w:t>Prestaciones y otros medios</w:t>
            </w:r>
          </w:p>
        </w:tc>
        <w:tc>
          <w:tcPr>
            <w:tcW w:w="782" w:type="dxa"/>
            <w:vMerge w:val="restart"/>
            <w:tcBorders>
              <w:top w:val="single" w:sz="4" w:space="0" w:color="auto"/>
              <w:bottom w:val="single" w:sz="12" w:space="0" w:color="auto"/>
            </w:tcBorders>
            <w:vAlign w:val="bottom"/>
          </w:tcPr>
          <w:p w:rsidR="00323B98" w:rsidRPr="006D0F12" w:rsidRDefault="00323B98" w:rsidP="004C43FB">
            <w:pPr>
              <w:suppressAutoHyphens w:val="0"/>
              <w:spacing w:before="80" w:after="80" w:line="200" w:lineRule="exact"/>
              <w:jc w:val="right"/>
              <w:rPr>
                <w:szCs w:val="24"/>
                <w:lang w:val="es-ES"/>
              </w:rPr>
            </w:pPr>
            <w:r w:rsidRPr="006D0F12">
              <w:rPr>
                <w:i/>
                <w:sz w:val="16"/>
                <w:szCs w:val="24"/>
                <w:lang w:val="es-ES"/>
              </w:rPr>
              <w:t>Empleados</w:t>
            </w:r>
          </w:p>
        </w:tc>
      </w:tr>
      <w:tr w:rsidR="00323B98" w:rsidRPr="006D0F12">
        <w:trPr>
          <w:tblHeader/>
        </w:trPr>
        <w:tc>
          <w:tcPr>
            <w:tcW w:w="1012" w:type="dxa"/>
            <w:vMerge/>
            <w:tcBorders>
              <w:top w:val="single" w:sz="12" w:space="0" w:color="auto"/>
              <w:bottom w:val="single" w:sz="12" w:space="0" w:color="auto"/>
            </w:tcBorders>
            <w:vAlign w:val="bottom"/>
          </w:tcPr>
          <w:p w:rsidR="00323B98" w:rsidRPr="006D0F12" w:rsidRDefault="00323B98" w:rsidP="004C43FB">
            <w:pPr>
              <w:suppressAutoHyphens w:val="0"/>
              <w:spacing w:before="80" w:after="80" w:line="200" w:lineRule="exact"/>
              <w:rPr>
                <w:i/>
                <w:sz w:val="16"/>
                <w:szCs w:val="24"/>
                <w:lang w:val="es-ES"/>
              </w:rPr>
            </w:pPr>
          </w:p>
        </w:tc>
        <w:tc>
          <w:tcPr>
            <w:tcW w:w="686" w:type="dxa"/>
            <w:tcBorders>
              <w:top w:val="single" w:sz="4" w:space="0" w:color="auto"/>
              <w:bottom w:val="single" w:sz="12" w:space="0" w:color="auto"/>
            </w:tcBorders>
            <w:vAlign w:val="bottom"/>
          </w:tcPr>
          <w:p w:rsidR="00323B98" w:rsidRPr="006D0F12" w:rsidRDefault="00323B98" w:rsidP="004C43FB">
            <w:pPr>
              <w:suppressAutoHyphens w:val="0"/>
              <w:spacing w:before="80" w:after="80" w:line="200" w:lineRule="exact"/>
              <w:jc w:val="right"/>
              <w:rPr>
                <w:szCs w:val="24"/>
                <w:lang w:val="es-ES"/>
              </w:rPr>
            </w:pPr>
            <w:r w:rsidRPr="006D0F12">
              <w:rPr>
                <w:i/>
                <w:sz w:val="16"/>
                <w:szCs w:val="24"/>
                <w:lang w:val="es-ES"/>
              </w:rPr>
              <w:t>Personas</w:t>
            </w:r>
          </w:p>
        </w:tc>
        <w:tc>
          <w:tcPr>
            <w:tcW w:w="1106" w:type="dxa"/>
            <w:tcBorders>
              <w:top w:val="single" w:sz="4" w:space="0" w:color="auto"/>
              <w:bottom w:val="single" w:sz="12" w:space="0" w:color="auto"/>
            </w:tcBorders>
            <w:vAlign w:val="bottom"/>
          </w:tcPr>
          <w:p w:rsidR="00323B98" w:rsidRPr="006D0F12" w:rsidRDefault="00323B98" w:rsidP="004C43FB">
            <w:pPr>
              <w:suppressAutoHyphens w:val="0"/>
              <w:spacing w:before="80" w:after="80" w:line="200" w:lineRule="exact"/>
              <w:jc w:val="right"/>
              <w:rPr>
                <w:szCs w:val="24"/>
                <w:lang w:val="es-ES"/>
              </w:rPr>
            </w:pPr>
            <w:r w:rsidRPr="006D0F12">
              <w:rPr>
                <w:i/>
                <w:sz w:val="16"/>
                <w:szCs w:val="24"/>
                <w:lang w:val="es-ES"/>
              </w:rPr>
              <w:t>Temporalmente ausentes</w:t>
            </w:r>
          </w:p>
        </w:tc>
        <w:tc>
          <w:tcPr>
            <w:tcW w:w="660" w:type="dxa"/>
            <w:vMerge/>
            <w:tcBorders>
              <w:top w:val="single" w:sz="12" w:space="0" w:color="auto"/>
              <w:bottom w:val="single" w:sz="12" w:space="0" w:color="auto"/>
            </w:tcBorders>
            <w:vAlign w:val="bottom"/>
          </w:tcPr>
          <w:p w:rsidR="00323B98" w:rsidRPr="006D0F12" w:rsidRDefault="00323B98" w:rsidP="004C43FB">
            <w:pPr>
              <w:suppressAutoHyphens w:val="0"/>
              <w:spacing w:before="80" w:after="80" w:line="200" w:lineRule="exact"/>
              <w:ind w:right="57"/>
              <w:jc w:val="right"/>
              <w:rPr>
                <w:b/>
                <w:i/>
                <w:sz w:val="16"/>
                <w:szCs w:val="24"/>
                <w:lang w:val="es-ES"/>
              </w:rPr>
            </w:pPr>
          </w:p>
        </w:tc>
        <w:tc>
          <w:tcPr>
            <w:tcW w:w="703" w:type="dxa"/>
            <w:tcBorders>
              <w:top w:val="single" w:sz="4" w:space="0" w:color="auto"/>
              <w:bottom w:val="single" w:sz="12" w:space="0" w:color="auto"/>
            </w:tcBorders>
            <w:vAlign w:val="bottom"/>
          </w:tcPr>
          <w:p w:rsidR="00323B98" w:rsidRPr="006D0F12" w:rsidRDefault="00323B98" w:rsidP="004C43FB">
            <w:pPr>
              <w:suppressAutoHyphens w:val="0"/>
              <w:spacing w:before="80" w:after="80" w:line="200" w:lineRule="exact"/>
              <w:jc w:val="right"/>
              <w:rPr>
                <w:szCs w:val="24"/>
                <w:lang w:val="es-ES"/>
              </w:rPr>
            </w:pPr>
            <w:r w:rsidRPr="006D0F12">
              <w:rPr>
                <w:i/>
                <w:sz w:val="16"/>
                <w:szCs w:val="24"/>
                <w:lang w:val="es-ES"/>
              </w:rPr>
              <w:t>Masculino</w:t>
            </w:r>
          </w:p>
        </w:tc>
        <w:tc>
          <w:tcPr>
            <w:tcW w:w="802" w:type="dxa"/>
            <w:tcBorders>
              <w:top w:val="single" w:sz="4" w:space="0" w:color="auto"/>
              <w:bottom w:val="single" w:sz="12" w:space="0" w:color="auto"/>
              <w:right w:val="single" w:sz="24" w:space="0" w:color="FFFFFF"/>
            </w:tcBorders>
            <w:vAlign w:val="bottom"/>
          </w:tcPr>
          <w:p w:rsidR="00323B98" w:rsidRPr="006D0F12" w:rsidRDefault="00323B98" w:rsidP="004C43FB">
            <w:pPr>
              <w:suppressAutoHyphens w:val="0"/>
              <w:spacing w:before="80" w:after="80" w:line="200" w:lineRule="exact"/>
              <w:jc w:val="right"/>
              <w:rPr>
                <w:szCs w:val="24"/>
                <w:lang w:val="es-ES"/>
              </w:rPr>
            </w:pPr>
            <w:r w:rsidRPr="006D0F12">
              <w:rPr>
                <w:i/>
                <w:sz w:val="16"/>
                <w:szCs w:val="24"/>
                <w:lang w:val="es-ES"/>
              </w:rPr>
              <w:t>Femenino</w:t>
            </w:r>
          </w:p>
        </w:tc>
        <w:tc>
          <w:tcPr>
            <w:tcW w:w="692" w:type="dxa"/>
            <w:tcBorders>
              <w:top w:val="single" w:sz="4" w:space="0" w:color="auto"/>
              <w:left w:val="single" w:sz="24" w:space="0" w:color="FFFFFF"/>
              <w:bottom w:val="single" w:sz="12" w:space="0" w:color="auto"/>
            </w:tcBorders>
            <w:vAlign w:val="bottom"/>
          </w:tcPr>
          <w:p w:rsidR="00323B98" w:rsidRPr="006D0F12" w:rsidRDefault="00323B98" w:rsidP="004C43FB">
            <w:pPr>
              <w:suppressAutoHyphens w:val="0"/>
              <w:spacing w:before="80" w:after="80" w:line="200" w:lineRule="exact"/>
              <w:jc w:val="right"/>
              <w:rPr>
                <w:szCs w:val="24"/>
                <w:lang w:val="es-ES"/>
              </w:rPr>
            </w:pPr>
            <w:r w:rsidRPr="006D0F12">
              <w:rPr>
                <w:i/>
                <w:sz w:val="16"/>
                <w:szCs w:val="24"/>
                <w:lang w:val="es-ES"/>
              </w:rPr>
              <w:t xml:space="preserve">Menor </w:t>
            </w:r>
            <w:r>
              <w:rPr>
                <w:i/>
                <w:sz w:val="16"/>
                <w:szCs w:val="24"/>
                <w:lang w:val="es-ES"/>
              </w:rPr>
              <w:br/>
            </w:r>
            <w:r w:rsidRPr="006D0F12">
              <w:rPr>
                <w:i/>
                <w:sz w:val="16"/>
                <w:szCs w:val="24"/>
                <w:lang w:val="es-ES"/>
              </w:rPr>
              <w:t>de 16</w:t>
            </w:r>
          </w:p>
        </w:tc>
        <w:tc>
          <w:tcPr>
            <w:tcW w:w="692" w:type="dxa"/>
            <w:tcBorders>
              <w:top w:val="single" w:sz="4" w:space="0" w:color="auto"/>
              <w:bottom w:val="single" w:sz="12" w:space="0" w:color="auto"/>
            </w:tcBorders>
            <w:vAlign w:val="bottom"/>
          </w:tcPr>
          <w:p w:rsidR="00323B98" w:rsidRPr="006D0F12" w:rsidRDefault="00323B98" w:rsidP="004C43FB">
            <w:pPr>
              <w:suppressAutoHyphens w:val="0"/>
              <w:spacing w:before="80" w:after="80" w:line="200" w:lineRule="exact"/>
              <w:jc w:val="right"/>
              <w:rPr>
                <w:szCs w:val="24"/>
                <w:lang w:val="es-ES"/>
              </w:rPr>
            </w:pPr>
            <w:r w:rsidRPr="006D0F12">
              <w:rPr>
                <w:i/>
                <w:sz w:val="16"/>
                <w:szCs w:val="24"/>
                <w:lang w:val="es-ES"/>
              </w:rPr>
              <w:t>16</w:t>
            </w:r>
            <w:r>
              <w:rPr>
                <w:i/>
                <w:sz w:val="16"/>
                <w:szCs w:val="24"/>
                <w:lang w:val="es-ES"/>
              </w:rPr>
              <w:t>-</w:t>
            </w:r>
            <w:r w:rsidRPr="006D0F12">
              <w:rPr>
                <w:i/>
                <w:sz w:val="16"/>
                <w:szCs w:val="24"/>
                <w:lang w:val="es-ES"/>
              </w:rPr>
              <w:t>60</w:t>
            </w:r>
          </w:p>
        </w:tc>
        <w:tc>
          <w:tcPr>
            <w:tcW w:w="692" w:type="dxa"/>
            <w:tcBorders>
              <w:top w:val="single" w:sz="4" w:space="0" w:color="auto"/>
              <w:bottom w:val="single" w:sz="12" w:space="0" w:color="auto"/>
              <w:right w:val="single" w:sz="24" w:space="0" w:color="FFFFFF"/>
            </w:tcBorders>
            <w:vAlign w:val="bottom"/>
          </w:tcPr>
          <w:p w:rsidR="00323B98" w:rsidRPr="006D0F12" w:rsidRDefault="00323B98" w:rsidP="004C43FB">
            <w:pPr>
              <w:suppressAutoHyphens w:val="0"/>
              <w:spacing w:before="80" w:after="80" w:line="200" w:lineRule="exact"/>
              <w:jc w:val="right"/>
              <w:rPr>
                <w:szCs w:val="24"/>
                <w:lang w:val="es-ES"/>
              </w:rPr>
            </w:pPr>
            <w:r w:rsidRPr="006D0F12">
              <w:rPr>
                <w:i/>
                <w:sz w:val="16"/>
                <w:szCs w:val="24"/>
                <w:lang w:val="es-ES"/>
              </w:rPr>
              <w:t xml:space="preserve">Mayor </w:t>
            </w:r>
            <w:r>
              <w:rPr>
                <w:i/>
                <w:sz w:val="16"/>
                <w:szCs w:val="24"/>
                <w:lang w:val="es-ES"/>
              </w:rPr>
              <w:br/>
            </w:r>
            <w:r w:rsidRPr="006D0F12">
              <w:rPr>
                <w:i/>
                <w:sz w:val="16"/>
                <w:szCs w:val="24"/>
                <w:lang w:val="es-ES"/>
              </w:rPr>
              <w:t>de 60</w:t>
            </w:r>
          </w:p>
        </w:tc>
        <w:tc>
          <w:tcPr>
            <w:tcW w:w="826" w:type="dxa"/>
            <w:tcBorders>
              <w:top w:val="single" w:sz="4" w:space="0" w:color="auto"/>
              <w:left w:val="single" w:sz="24" w:space="0" w:color="FFFFFF"/>
              <w:bottom w:val="single" w:sz="12" w:space="0" w:color="auto"/>
            </w:tcBorders>
            <w:vAlign w:val="bottom"/>
          </w:tcPr>
          <w:p w:rsidR="00323B98" w:rsidRPr="006D0F12" w:rsidRDefault="00323B98" w:rsidP="004C43FB">
            <w:pPr>
              <w:suppressAutoHyphens w:val="0"/>
              <w:spacing w:before="80" w:after="80" w:line="200" w:lineRule="exact"/>
              <w:jc w:val="right"/>
              <w:rPr>
                <w:szCs w:val="24"/>
                <w:lang w:val="es-ES"/>
              </w:rPr>
            </w:pPr>
            <w:r w:rsidRPr="006D0F12">
              <w:rPr>
                <w:i/>
                <w:sz w:val="16"/>
                <w:szCs w:val="24"/>
                <w:lang w:val="es-ES"/>
              </w:rPr>
              <w:t>Superior</w:t>
            </w:r>
          </w:p>
        </w:tc>
        <w:tc>
          <w:tcPr>
            <w:tcW w:w="1050" w:type="dxa"/>
            <w:vMerge/>
            <w:tcBorders>
              <w:bottom w:val="single" w:sz="12" w:space="0" w:color="auto"/>
            </w:tcBorders>
            <w:vAlign w:val="bottom"/>
          </w:tcPr>
          <w:p w:rsidR="00323B98" w:rsidRPr="006D0F12" w:rsidRDefault="00323B98" w:rsidP="004C43FB">
            <w:pPr>
              <w:suppressAutoHyphens w:val="0"/>
              <w:spacing w:before="80" w:after="80" w:line="200" w:lineRule="exact"/>
              <w:jc w:val="right"/>
              <w:rPr>
                <w:i/>
                <w:sz w:val="16"/>
                <w:szCs w:val="24"/>
                <w:lang w:val="es-ES"/>
              </w:rPr>
            </w:pPr>
          </w:p>
        </w:tc>
        <w:tc>
          <w:tcPr>
            <w:tcW w:w="938" w:type="dxa"/>
            <w:tcBorders>
              <w:top w:val="single" w:sz="4" w:space="0" w:color="auto"/>
              <w:bottom w:val="single" w:sz="12" w:space="0" w:color="auto"/>
            </w:tcBorders>
            <w:vAlign w:val="bottom"/>
          </w:tcPr>
          <w:p w:rsidR="00323B98" w:rsidRPr="006D0F12" w:rsidRDefault="00323B98" w:rsidP="004C43FB">
            <w:pPr>
              <w:suppressAutoHyphens w:val="0"/>
              <w:spacing w:before="80" w:after="80" w:line="200" w:lineRule="exact"/>
              <w:jc w:val="right"/>
              <w:rPr>
                <w:szCs w:val="24"/>
                <w:lang w:val="es-ES"/>
              </w:rPr>
            </w:pPr>
            <w:r w:rsidRPr="006D0F12">
              <w:rPr>
                <w:i/>
                <w:sz w:val="16"/>
                <w:szCs w:val="24"/>
                <w:lang w:val="es-ES"/>
              </w:rPr>
              <w:t>Permanente</w:t>
            </w:r>
          </w:p>
        </w:tc>
        <w:tc>
          <w:tcPr>
            <w:tcW w:w="811" w:type="dxa"/>
            <w:tcBorders>
              <w:top w:val="single" w:sz="4" w:space="0" w:color="auto"/>
              <w:bottom w:val="single" w:sz="12" w:space="0" w:color="auto"/>
            </w:tcBorders>
            <w:vAlign w:val="bottom"/>
          </w:tcPr>
          <w:p w:rsidR="00323B98" w:rsidRPr="006D0F12" w:rsidRDefault="00323B98" w:rsidP="004C43FB">
            <w:pPr>
              <w:suppressAutoHyphens w:val="0"/>
              <w:spacing w:before="80" w:after="80" w:line="200" w:lineRule="exact"/>
              <w:jc w:val="right"/>
              <w:rPr>
                <w:szCs w:val="24"/>
                <w:lang w:val="es-ES"/>
              </w:rPr>
            </w:pPr>
            <w:r w:rsidRPr="006D0F12">
              <w:rPr>
                <w:i/>
                <w:sz w:val="16"/>
                <w:szCs w:val="24"/>
                <w:lang w:val="es-ES"/>
              </w:rPr>
              <w:t>Temporal</w:t>
            </w:r>
          </w:p>
        </w:tc>
        <w:tc>
          <w:tcPr>
            <w:tcW w:w="909" w:type="dxa"/>
            <w:vMerge/>
            <w:tcBorders>
              <w:top w:val="nil"/>
              <w:bottom w:val="single" w:sz="12" w:space="0" w:color="auto"/>
            </w:tcBorders>
            <w:vAlign w:val="bottom"/>
          </w:tcPr>
          <w:p w:rsidR="00323B98" w:rsidRPr="006D0F12" w:rsidRDefault="00323B98" w:rsidP="004C43FB">
            <w:pPr>
              <w:suppressAutoHyphens w:val="0"/>
              <w:spacing w:before="80" w:after="80" w:line="200" w:lineRule="exact"/>
              <w:jc w:val="right"/>
              <w:rPr>
                <w:i/>
                <w:sz w:val="16"/>
                <w:szCs w:val="24"/>
                <w:lang w:val="es-ES"/>
              </w:rPr>
            </w:pPr>
          </w:p>
        </w:tc>
        <w:tc>
          <w:tcPr>
            <w:tcW w:w="782" w:type="dxa"/>
            <w:vMerge/>
            <w:tcBorders>
              <w:top w:val="nil"/>
              <w:bottom w:val="single" w:sz="12" w:space="0" w:color="auto"/>
            </w:tcBorders>
            <w:vAlign w:val="bottom"/>
          </w:tcPr>
          <w:p w:rsidR="00323B98" w:rsidRPr="006D0F12" w:rsidRDefault="00323B98" w:rsidP="004C43FB">
            <w:pPr>
              <w:suppressAutoHyphens w:val="0"/>
              <w:spacing w:before="80" w:after="80" w:line="200" w:lineRule="exact"/>
              <w:jc w:val="right"/>
              <w:rPr>
                <w:i/>
                <w:sz w:val="16"/>
                <w:szCs w:val="24"/>
                <w:lang w:val="es-ES"/>
              </w:rPr>
            </w:pPr>
          </w:p>
        </w:tc>
      </w:tr>
      <w:tr w:rsidR="0030020A" w:rsidRPr="006D0F12">
        <w:tc>
          <w:tcPr>
            <w:tcW w:w="1012" w:type="dxa"/>
            <w:tcBorders>
              <w:top w:val="single" w:sz="12" w:space="0" w:color="auto"/>
            </w:tcBorders>
            <w:vAlign w:val="bottom"/>
          </w:tcPr>
          <w:p w:rsidR="006D24B0" w:rsidRPr="006D0F12" w:rsidRDefault="006D24B0" w:rsidP="001D74E6">
            <w:pPr>
              <w:suppressAutoHyphens w:val="0"/>
              <w:spacing w:before="40" w:after="40" w:line="220" w:lineRule="exact"/>
              <w:rPr>
                <w:szCs w:val="24"/>
                <w:lang w:val="es-ES"/>
              </w:rPr>
            </w:pPr>
            <w:r w:rsidRPr="006D0F12">
              <w:rPr>
                <w:sz w:val="18"/>
                <w:szCs w:val="24"/>
                <w:lang w:val="es-ES"/>
              </w:rPr>
              <w:t>Ereván</w:t>
            </w:r>
          </w:p>
        </w:tc>
        <w:tc>
          <w:tcPr>
            <w:tcW w:w="686" w:type="dxa"/>
            <w:tcBorders>
              <w:top w:val="single" w:sz="12" w:space="0" w:color="auto"/>
            </w:tcBorders>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72 107</w:t>
            </w:r>
          </w:p>
        </w:tc>
        <w:tc>
          <w:tcPr>
            <w:tcW w:w="1106" w:type="dxa"/>
            <w:tcBorders>
              <w:top w:val="single" w:sz="12" w:space="0" w:color="auto"/>
            </w:tcBorders>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22 191</w:t>
            </w:r>
          </w:p>
        </w:tc>
        <w:tc>
          <w:tcPr>
            <w:tcW w:w="660" w:type="dxa"/>
            <w:tcBorders>
              <w:top w:val="single" w:sz="12" w:space="0" w:color="auto"/>
            </w:tcBorders>
            <w:vAlign w:val="bottom"/>
          </w:tcPr>
          <w:p w:rsidR="006D24B0" w:rsidRPr="006D0F12" w:rsidRDefault="006D24B0" w:rsidP="001D74E6">
            <w:pPr>
              <w:suppressAutoHyphens w:val="0"/>
              <w:spacing w:before="40" w:after="40" w:line="220" w:lineRule="exact"/>
              <w:ind w:right="57"/>
              <w:jc w:val="right"/>
              <w:rPr>
                <w:b/>
                <w:sz w:val="18"/>
                <w:szCs w:val="24"/>
                <w:lang w:val="es-ES"/>
              </w:rPr>
            </w:pPr>
            <w:r w:rsidRPr="006D0F12">
              <w:rPr>
                <w:b/>
                <w:sz w:val="18"/>
                <w:szCs w:val="24"/>
                <w:lang w:val="es-ES"/>
              </w:rPr>
              <w:t>18 976</w:t>
            </w:r>
          </w:p>
        </w:tc>
        <w:tc>
          <w:tcPr>
            <w:tcW w:w="703" w:type="dxa"/>
            <w:tcBorders>
              <w:top w:val="single" w:sz="12" w:space="0" w:color="auto"/>
            </w:tcBorders>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33 766</w:t>
            </w:r>
          </w:p>
        </w:tc>
        <w:tc>
          <w:tcPr>
            <w:tcW w:w="802" w:type="dxa"/>
            <w:tcBorders>
              <w:top w:val="single" w:sz="12" w:space="0" w:color="auto"/>
            </w:tcBorders>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38 341</w:t>
            </w:r>
          </w:p>
        </w:tc>
        <w:tc>
          <w:tcPr>
            <w:tcW w:w="692" w:type="dxa"/>
            <w:tcBorders>
              <w:top w:val="single" w:sz="12" w:space="0" w:color="auto"/>
            </w:tcBorders>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15 142</w:t>
            </w:r>
          </w:p>
        </w:tc>
        <w:tc>
          <w:tcPr>
            <w:tcW w:w="692" w:type="dxa"/>
            <w:tcBorders>
              <w:top w:val="single" w:sz="12" w:space="0" w:color="auto"/>
            </w:tcBorders>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35 332</w:t>
            </w:r>
          </w:p>
        </w:tc>
        <w:tc>
          <w:tcPr>
            <w:tcW w:w="692" w:type="dxa"/>
            <w:tcBorders>
              <w:top w:val="single" w:sz="12" w:space="0" w:color="auto"/>
            </w:tcBorders>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21 633</w:t>
            </w:r>
          </w:p>
        </w:tc>
        <w:tc>
          <w:tcPr>
            <w:tcW w:w="826" w:type="dxa"/>
            <w:tcBorders>
              <w:top w:val="single" w:sz="12" w:space="0" w:color="auto"/>
            </w:tcBorders>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4 326</w:t>
            </w:r>
          </w:p>
        </w:tc>
        <w:tc>
          <w:tcPr>
            <w:tcW w:w="1050" w:type="dxa"/>
            <w:tcBorders>
              <w:top w:val="single" w:sz="12" w:space="0" w:color="auto"/>
            </w:tcBorders>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2 812</w:t>
            </w:r>
          </w:p>
        </w:tc>
        <w:tc>
          <w:tcPr>
            <w:tcW w:w="938" w:type="dxa"/>
            <w:tcBorders>
              <w:top w:val="single" w:sz="12" w:space="0" w:color="auto"/>
            </w:tcBorders>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61 128</w:t>
            </w:r>
          </w:p>
        </w:tc>
        <w:tc>
          <w:tcPr>
            <w:tcW w:w="811" w:type="dxa"/>
            <w:tcBorders>
              <w:top w:val="single" w:sz="12" w:space="0" w:color="auto"/>
            </w:tcBorders>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10 979</w:t>
            </w:r>
          </w:p>
        </w:tc>
        <w:tc>
          <w:tcPr>
            <w:tcW w:w="909" w:type="dxa"/>
            <w:tcBorders>
              <w:top w:val="single" w:sz="12" w:space="0" w:color="auto"/>
            </w:tcBorders>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33 890</w:t>
            </w:r>
          </w:p>
        </w:tc>
        <w:tc>
          <w:tcPr>
            <w:tcW w:w="782" w:type="dxa"/>
            <w:tcBorders>
              <w:top w:val="single" w:sz="12" w:space="0" w:color="auto"/>
            </w:tcBorders>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15 237</w:t>
            </w:r>
          </w:p>
        </w:tc>
      </w:tr>
      <w:tr w:rsidR="0030020A" w:rsidRPr="006D0F12">
        <w:tc>
          <w:tcPr>
            <w:tcW w:w="1012" w:type="dxa"/>
            <w:vAlign w:val="bottom"/>
          </w:tcPr>
          <w:p w:rsidR="006D24B0" w:rsidRPr="006D0F12" w:rsidRDefault="006D24B0" w:rsidP="001D74E6">
            <w:pPr>
              <w:suppressAutoHyphens w:val="0"/>
              <w:spacing w:before="40" w:after="40" w:line="220" w:lineRule="exact"/>
              <w:rPr>
                <w:szCs w:val="24"/>
                <w:lang w:val="es-ES"/>
              </w:rPr>
            </w:pPr>
            <w:r w:rsidRPr="006D0F12">
              <w:rPr>
                <w:sz w:val="18"/>
                <w:szCs w:val="24"/>
                <w:lang w:val="es-ES"/>
              </w:rPr>
              <w:t>Aragatsotn</w:t>
            </w:r>
          </w:p>
        </w:tc>
        <w:tc>
          <w:tcPr>
            <w:tcW w:w="686" w:type="dxa"/>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9 236</w:t>
            </w:r>
          </w:p>
        </w:tc>
        <w:tc>
          <w:tcPr>
            <w:tcW w:w="1106" w:type="dxa"/>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642</w:t>
            </w:r>
          </w:p>
        </w:tc>
        <w:tc>
          <w:tcPr>
            <w:tcW w:w="660" w:type="dxa"/>
            <w:vAlign w:val="bottom"/>
          </w:tcPr>
          <w:p w:rsidR="006D24B0" w:rsidRPr="006D0F12" w:rsidRDefault="006D24B0" w:rsidP="001D74E6">
            <w:pPr>
              <w:suppressAutoHyphens w:val="0"/>
              <w:spacing w:before="40" w:after="40" w:line="220" w:lineRule="exact"/>
              <w:ind w:right="57"/>
              <w:jc w:val="right"/>
              <w:rPr>
                <w:b/>
                <w:sz w:val="18"/>
                <w:szCs w:val="24"/>
                <w:lang w:val="es-ES"/>
              </w:rPr>
            </w:pPr>
            <w:r w:rsidRPr="006D0F12">
              <w:rPr>
                <w:b/>
                <w:sz w:val="18"/>
                <w:szCs w:val="24"/>
                <w:lang w:val="es-ES"/>
              </w:rPr>
              <w:t>2 368</w:t>
            </w:r>
          </w:p>
        </w:tc>
        <w:tc>
          <w:tcPr>
            <w:tcW w:w="703" w:type="dxa"/>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4 063</w:t>
            </w:r>
          </w:p>
        </w:tc>
        <w:tc>
          <w:tcPr>
            <w:tcW w:w="802" w:type="dxa"/>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5 173</w:t>
            </w:r>
          </w:p>
        </w:tc>
        <w:tc>
          <w:tcPr>
            <w:tcW w:w="692" w:type="dxa"/>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1 662</w:t>
            </w:r>
          </w:p>
        </w:tc>
        <w:tc>
          <w:tcPr>
            <w:tcW w:w="692" w:type="dxa"/>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4 433</w:t>
            </w:r>
          </w:p>
        </w:tc>
        <w:tc>
          <w:tcPr>
            <w:tcW w:w="692" w:type="dxa"/>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3 141</w:t>
            </w:r>
          </w:p>
        </w:tc>
        <w:tc>
          <w:tcPr>
            <w:tcW w:w="826" w:type="dxa"/>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297</w:t>
            </w:r>
          </w:p>
        </w:tc>
        <w:tc>
          <w:tcPr>
            <w:tcW w:w="1050" w:type="dxa"/>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351</w:t>
            </w:r>
          </w:p>
        </w:tc>
        <w:tc>
          <w:tcPr>
            <w:tcW w:w="938" w:type="dxa"/>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8 359</w:t>
            </w:r>
          </w:p>
        </w:tc>
        <w:tc>
          <w:tcPr>
            <w:tcW w:w="811" w:type="dxa"/>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877</w:t>
            </w:r>
          </w:p>
        </w:tc>
        <w:tc>
          <w:tcPr>
            <w:tcW w:w="909" w:type="dxa"/>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5 607</w:t>
            </w:r>
          </w:p>
        </w:tc>
        <w:tc>
          <w:tcPr>
            <w:tcW w:w="782" w:type="dxa"/>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1 733</w:t>
            </w:r>
          </w:p>
        </w:tc>
      </w:tr>
      <w:tr w:rsidR="0030020A" w:rsidRPr="006D0F12">
        <w:tc>
          <w:tcPr>
            <w:tcW w:w="1012" w:type="dxa"/>
            <w:vAlign w:val="bottom"/>
          </w:tcPr>
          <w:p w:rsidR="006D24B0" w:rsidRPr="006D0F12" w:rsidRDefault="006D24B0" w:rsidP="001D74E6">
            <w:pPr>
              <w:suppressAutoHyphens w:val="0"/>
              <w:spacing w:before="40" w:after="40" w:line="220" w:lineRule="exact"/>
              <w:rPr>
                <w:szCs w:val="24"/>
                <w:lang w:val="es-ES"/>
              </w:rPr>
            </w:pPr>
            <w:r w:rsidRPr="006D0F12">
              <w:rPr>
                <w:sz w:val="18"/>
                <w:szCs w:val="24"/>
                <w:lang w:val="es-ES"/>
              </w:rPr>
              <w:t>Ararat</w:t>
            </w:r>
          </w:p>
        </w:tc>
        <w:tc>
          <w:tcPr>
            <w:tcW w:w="686" w:type="dxa"/>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61 204</w:t>
            </w:r>
          </w:p>
        </w:tc>
        <w:tc>
          <w:tcPr>
            <w:tcW w:w="1106" w:type="dxa"/>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9 714</w:t>
            </w:r>
          </w:p>
        </w:tc>
        <w:tc>
          <w:tcPr>
            <w:tcW w:w="660" w:type="dxa"/>
            <w:vAlign w:val="bottom"/>
          </w:tcPr>
          <w:p w:rsidR="006D24B0" w:rsidRPr="006D0F12" w:rsidRDefault="006D24B0" w:rsidP="001D74E6">
            <w:pPr>
              <w:suppressAutoHyphens w:val="0"/>
              <w:spacing w:before="40" w:after="40" w:line="220" w:lineRule="exact"/>
              <w:ind w:right="57"/>
              <w:jc w:val="right"/>
              <w:rPr>
                <w:b/>
                <w:sz w:val="18"/>
                <w:szCs w:val="24"/>
                <w:lang w:val="es-ES"/>
              </w:rPr>
            </w:pPr>
            <w:r w:rsidRPr="006D0F12">
              <w:rPr>
                <w:b/>
                <w:sz w:val="18"/>
                <w:szCs w:val="24"/>
                <w:lang w:val="es-ES"/>
              </w:rPr>
              <w:t>14 928</w:t>
            </w:r>
          </w:p>
        </w:tc>
        <w:tc>
          <w:tcPr>
            <w:tcW w:w="703" w:type="dxa"/>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27 077</w:t>
            </w:r>
          </w:p>
        </w:tc>
        <w:tc>
          <w:tcPr>
            <w:tcW w:w="802" w:type="dxa"/>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34 127</w:t>
            </w:r>
          </w:p>
        </w:tc>
        <w:tc>
          <w:tcPr>
            <w:tcW w:w="692" w:type="dxa"/>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13 290</w:t>
            </w:r>
          </w:p>
        </w:tc>
        <w:tc>
          <w:tcPr>
            <w:tcW w:w="692" w:type="dxa"/>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31 486</w:t>
            </w:r>
          </w:p>
        </w:tc>
        <w:tc>
          <w:tcPr>
            <w:tcW w:w="692" w:type="dxa"/>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16 428</w:t>
            </w:r>
          </w:p>
        </w:tc>
        <w:tc>
          <w:tcPr>
            <w:tcW w:w="826" w:type="dxa"/>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2 543</w:t>
            </w:r>
          </w:p>
        </w:tc>
        <w:tc>
          <w:tcPr>
            <w:tcW w:w="1050" w:type="dxa"/>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2 682</w:t>
            </w:r>
          </w:p>
        </w:tc>
        <w:tc>
          <w:tcPr>
            <w:tcW w:w="938" w:type="dxa"/>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52 398</w:t>
            </w:r>
          </w:p>
        </w:tc>
        <w:tc>
          <w:tcPr>
            <w:tcW w:w="811" w:type="dxa"/>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8 806</w:t>
            </w:r>
          </w:p>
        </w:tc>
        <w:tc>
          <w:tcPr>
            <w:tcW w:w="909" w:type="dxa"/>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30 417</w:t>
            </w:r>
          </w:p>
        </w:tc>
        <w:tc>
          <w:tcPr>
            <w:tcW w:w="782" w:type="dxa"/>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10 427</w:t>
            </w:r>
          </w:p>
        </w:tc>
      </w:tr>
      <w:tr w:rsidR="0030020A" w:rsidRPr="006D0F12">
        <w:tc>
          <w:tcPr>
            <w:tcW w:w="1012" w:type="dxa"/>
            <w:vAlign w:val="bottom"/>
          </w:tcPr>
          <w:p w:rsidR="006D24B0" w:rsidRPr="006D0F12" w:rsidRDefault="006D24B0" w:rsidP="001D74E6">
            <w:pPr>
              <w:suppressAutoHyphens w:val="0"/>
              <w:spacing w:before="40" w:after="40" w:line="220" w:lineRule="exact"/>
              <w:rPr>
                <w:szCs w:val="24"/>
                <w:lang w:val="es-ES"/>
              </w:rPr>
            </w:pPr>
            <w:r w:rsidRPr="006D0F12">
              <w:rPr>
                <w:sz w:val="18"/>
                <w:szCs w:val="24"/>
                <w:lang w:val="es-ES"/>
              </w:rPr>
              <w:t>Armavir</w:t>
            </w:r>
          </w:p>
        </w:tc>
        <w:tc>
          <w:tcPr>
            <w:tcW w:w="686" w:type="dxa"/>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27 216</w:t>
            </w:r>
          </w:p>
        </w:tc>
        <w:tc>
          <w:tcPr>
            <w:tcW w:w="1106" w:type="dxa"/>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8 820</w:t>
            </w:r>
          </w:p>
        </w:tc>
        <w:tc>
          <w:tcPr>
            <w:tcW w:w="660" w:type="dxa"/>
            <w:vAlign w:val="bottom"/>
          </w:tcPr>
          <w:p w:rsidR="006D24B0" w:rsidRPr="006D0F12" w:rsidRDefault="006D24B0" w:rsidP="001D74E6">
            <w:pPr>
              <w:suppressAutoHyphens w:val="0"/>
              <w:spacing w:before="40" w:after="40" w:line="220" w:lineRule="exact"/>
              <w:ind w:right="57"/>
              <w:jc w:val="right"/>
              <w:rPr>
                <w:b/>
                <w:sz w:val="18"/>
                <w:szCs w:val="24"/>
                <w:lang w:val="es-ES"/>
              </w:rPr>
            </w:pPr>
            <w:r w:rsidRPr="006D0F12">
              <w:rPr>
                <w:b/>
                <w:sz w:val="18"/>
                <w:szCs w:val="24"/>
                <w:lang w:val="es-ES"/>
              </w:rPr>
              <w:t>69 787</w:t>
            </w:r>
          </w:p>
        </w:tc>
        <w:tc>
          <w:tcPr>
            <w:tcW w:w="703" w:type="dxa"/>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11 893</w:t>
            </w:r>
          </w:p>
        </w:tc>
        <w:tc>
          <w:tcPr>
            <w:tcW w:w="802" w:type="dxa"/>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15 323</w:t>
            </w:r>
          </w:p>
        </w:tc>
        <w:tc>
          <w:tcPr>
            <w:tcW w:w="692" w:type="dxa"/>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4 681</w:t>
            </w:r>
          </w:p>
        </w:tc>
        <w:tc>
          <w:tcPr>
            <w:tcW w:w="692" w:type="dxa"/>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13 477</w:t>
            </w:r>
          </w:p>
        </w:tc>
        <w:tc>
          <w:tcPr>
            <w:tcW w:w="692" w:type="dxa"/>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9 058</w:t>
            </w:r>
          </w:p>
        </w:tc>
        <w:tc>
          <w:tcPr>
            <w:tcW w:w="826" w:type="dxa"/>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1 006</w:t>
            </w:r>
          </w:p>
        </w:tc>
        <w:tc>
          <w:tcPr>
            <w:tcW w:w="1050" w:type="dxa"/>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1 051</w:t>
            </w:r>
          </w:p>
        </w:tc>
        <w:tc>
          <w:tcPr>
            <w:tcW w:w="938" w:type="dxa"/>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23 780</w:t>
            </w:r>
          </w:p>
        </w:tc>
        <w:tc>
          <w:tcPr>
            <w:tcW w:w="811" w:type="dxa"/>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3 436</w:t>
            </w:r>
          </w:p>
        </w:tc>
        <w:tc>
          <w:tcPr>
            <w:tcW w:w="909" w:type="dxa"/>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13 455</w:t>
            </w:r>
          </w:p>
        </w:tc>
        <w:tc>
          <w:tcPr>
            <w:tcW w:w="782" w:type="dxa"/>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5 175</w:t>
            </w:r>
          </w:p>
        </w:tc>
      </w:tr>
      <w:tr w:rsidR="0030020A" w:rsidRPr="006D0F12">
        <w:tc>
          <w:tcPr>
            <w:tcW w:w="1012" w:type="dxa"/>
            <w:vAlign w:val="bottom"/>
          </w:tcPr>
          <w:p w:rsidR="006D24B0" w:rsidRPr="006D0F12" w:rsidRDefault="006D24B0" w:rsidP="001D74E6">
            <w:pPr>
              <w:suppressAutoHyphens w:val="0"/>
              <w:spacing w:before="40" w:after="40" w:line="220" w:lineRule="exact"/>
              <w:rPr>
                <w:szCs w:val="24"/>
                <w:lang w:val="es-ES"/>
              </w:rPr>
            </w:pPr>
            <w:r w:rsidRPr="006D0F12">
              <w:rPr>
                <w:sz w:val="18"/>
                <w:szCs w:val="24"/>
                <w:lang w:val="es-ES"/>
              </w:rPr>
              <w:t>Gegharkunik</w:t>
            </w:r>
          </w:p>
        </w:tc>
        <w:tc>
          <w:tcPr>
            <w:tcW w:w="686" w:type="dxa"/>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35 028</w:t>
            </w:r>
          </w:p>
        </w:tc>
        <w:tc>
          <w:tcPr>
            <w:tcW w:w="1106" w:type="dxa"/>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4 600</w:t>
            </w:r>
          </w:p>
        </w:tc>
        <w:tc>
          <w:tcPr>
            <w:tcW w:w="660" w:type="dxa"/>
            <w:vAlign w:val="bottom"/>
          </w:tcPr>
          <w:p w:rsidR="006D24B0" w:rsidRPr="006D0F12" w:rsidRDefault="006D24B0" w:rsidP="001D74E6">
            <w:pPr>
              <w:suppressAutoHyphens w:val="0"/>
              <w:spacing w:before="40" w:after="40" w:line="220" w:lineRule="exact"/>
              <w:ind w:right="57"/>
              <w:jc w:val="right"/>
              <w:rPr>
                <w:b/>
                <w:sz w:val="18"/>
                <w:szCs w:val="24"/>
                <w:lang w:val="es-ES"/>
              </w:rPr>
            </w:pPr>
            <w:r w:rsidRPr="006D0F12">
              <w:rPr>
                <w:b/>
                <w:sz w:val="18"/>
                <w:szCs w:val="24"/>
                <w:lang w:val="es-ES"/>
              </w:rPr>
              <w:t>8 203</w:t>
            </w:r>
          </w:p>
        </w:tc>
        <w:tc>
          <w:tcPr>
            <w:tcW w:w="703" w:type="dxa"/>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15 517</w:t>
            </w:r>
          </w:p>
        </w:tc>
        <w:tc>
          <w:tcPr>
            <w:tcW w:w="802" w:type="dxa"/>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16 511</w:t>
            </w:r>
          </w:p>
        </w:tc>
        <w:tc>
          <w:tcPr>
            <w:tcW w:w="692" w:type="dxa"/>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7 253</w:t>
            </w:r>
          </w:p>
        </w:tc>
        <w:tc>
          <w:tcPr>
            <w:tcW w:w="692" w:type="dxa"/>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17 339</w:t>
            </w:r>
          </w:p>
        </w:tc>
        <w:tc>
          <w:tcPr>
            <w:tcW w:w="692" w:type="dxa"/>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10 436</w:t>
            </w:r>
          </w:p>
        </w:tc>
        <w:tc>
          <w:tcPr>
            <w:tcW w:w="826" w:type="dxa"/>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1 331</w:t>
            </w:r>
          </w:p>
        </w:tc>
        <w:tc>
          <w:tcPr>
            <w:tcW w:w="1050" w:type="dxa"/>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1 476</w:t>
            </w:r>
          </w:p>
        </w:tc>
        <w:tc>
          <w:tcPr>
            <w:tcW w:w="938" w:type="dxa"/>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30 494</w:t>
            </w:r>
          </w:p>
        </w:tc>
        <w:tc>
          <w:tcPr>
            <w:tcW w:w="811" w:type="dxa"/>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4 534</w:t>
            </w:r>
          </w:p>
        </w:tc>
        <w:tc>
          <w:tcPr>
            <w:tcW w:w="909" w:type="dxa"/>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16 642</w:t>
            </w:r>
          </w:p>
        </w:tc>
        <w:tc>
          <w:tcPr>
            <w:tcW w:w="782" w:type="dxa"/>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5 718</w:t>
            </w:r>
          </w:p>
        </w:tc>
      </w:tr>
      <w:tr w:rsidR="0030020A" w:rsidRPr="006D0F12">
        <w:tc>
          <w:tcPr>
            <w:tcW w:w="1012" w:type="dxa"/>
            <w:vAlign w:val="bottom"/>
          </w:tcPr>
          <w:p w:rsidR="006D24B0" w:rsidRPr="006D0F12" w:rsidRDefault="006D24B0" w:rsidP="001D74E6">
            <w:pPr>
              <w:suppressAutoHyphens w:val="0"/>
              <w:spacing w:before="40" w:after="40" w:line="220" w:lineRule="exact"/>
              <w:rPr>
                <w:szCs w:val="24"/>
                <w:lang w:val="es-ES"/>
              </w:rPr>
            </w:pPr>
            <w:r w:rsidRPr="006D0F12">
              <w:rPr>
                <w:sz w:val="18"/>
                <w:szCs w:val="24"/>
                <w:lang w:val="es-ES"/>
              </w:rPr>
              <w:t>Lori</w:t>
            </w:r>
          </w:p>
        </w:tc>
        <w:tc>
          <w:tcPr>
            <w:tcW w:w="686" w:type="dxa"/>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22 384</w:t>
            </w:r>
          </w:p>
        </w:tc>
        <w:tc>
          <w:tcPr>
            <w:tcW w:w="1106" w:type="dxa"/>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3 846</w:t>
            </w:r>
          </w:p>
        </w:tc>
        <w:tc>
          <w:tcPr>
            <w:tcW w:w="660" w:type="dxa"/>
            <w:vAlign w:val="bottom"/>
          </w:tcPr>
          <w:p w:rsidR="006D24B0" w:rsidRPr="006D0F12" w:rsidRDefault="006D24B0" w:rsidP="001D74E6">
            <w:pPr>
              <w:suppressAutoHyphens w:val="0"/>
              <w:spacing w:before="40" w:after="40" w:line="220" w:lineRule="exact"/>
              <w:ind w:right="57"/>
              <w:jc w:val="right"/>
              <w:rPr>
                <w:b/>
                <w:sz w:val="18"/>
                <w:szCs w:val="24"/>
                <w:lang w:val="es-ES"/>
              </w:rPr>
            </w:pPr>
            <w:r w:rsidRPr="006D0F12">
              <w:rPr>
                <w:b/>
                <w:sz w:val="18"/>
                <w:szCs w:val="24"/>
                <w:lang w:val="es-ES"/>
              </w:rPr>
              <w:t>5 317</w:t>
            </w:r>
          </w:p>
        </w:tc>
        <w:tc>
          <w:tcPr>
            <w:tcW w:w="703" w:type="dxa"/>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9 222</w:t>
            </w:r>
          </w:p>
        </w:tc>
        <w:tc>
          <w:tcPr>
            <w:tcW w:w="802" w:type="dxa"/>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13 162</w:t>
            </w:r>
          </w:p>
        </w:tc>
        <w:tc>
          <w:tcPr>
            <w:tcW w:w="692" w:type="dxa"/>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4 387</w:t>
            </w:r>
          </w:p>
        </w:tc>
        <w:tc>
          <w:tcPr>
            <w:tcW w:w="692" w:type="dxa"/>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11 482</w:t>
            </w:r>
          </w:p>
        </w:tc>
        <w:tc>
          <w:tcPr>
            <w:tcW w:w="692" w:type="dxa"/>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6 515</w:t>
            </w:r>
          </w:p>
        </w:tc>
        <w:tc>
          <w:tcPr>
            <w:tcW w:w="826" w:type="dxa"/>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1 365</w:t>
            </w:r>
          </w:p>
        </w:tc>
        <w:tc>
          <w:tcPr>
            <w:tcW w:w="1050" w:type="dxa"/>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889</w:t>
            </w:r>
          </w:p>
        </w:tc>
        <w:tc>
          <w:tcPr>
            <w:tcW w:w="938" w:type="dxa"/>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19 221</w:t>
            </w:r>
          </w:p>
        </w:tc>
        <w:tc>
          <w:tcPr>
            <w:tcW w:w="811" w:type="dxa"/>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3 163</w:t>
            </w:r>
          </w:p>
        </w:tc>
        <w:tc>
          <w:tcPr>
            <w:tcW w:w="909" w:type="dxa"/>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10 145</w:t>
            </w:r>
          </w:p>
        </w:tc>
        <w:tc>
          <w:tcPr>
            <w:tcW w:w="782" w:type="dxa"/>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4 492</w:t>
            </w:r>
          </w:p>
        </w:tc>
      </w:tr>
      <w:tr w:rsidR="0030020A" w:rsidRPr="006D0F12">
        <w:tc>
          <w:tcPr>
            <w:tcW w:w="1012" w:type="dxa"/>
            <w:vAlign w:val="bottom"/>
          </w:tcPr>
          <w:p w:rsidR="006D24B0" w:rsidRPr="006D0F12" w:rsidRDefault="006D24B0" w:rsidP="001D74E6">
            <w:pPr>
              <w:suppressAutoHyphens w:val="0"/>
              <w:spacing w:before="40" w:after="40" w:line="220" w:lineRule="exact"/>
              <w:rPr>
                <w:szCs w:val="24"/>
                <w:lang w:val="es-ES"/>
              </w:rPr>
            </w:pPr>
            <w:r w:rsidRPr="006D0F12">
              <w:rPr>
                <w:sz w:val="18"/>
                <w:szCs w:val="24"/>
                <w:lang w:val="es-ES"/>
              </w:rPr>
              <w:t>Kotayk</w:t>
            </w:r>
          </w:p>
        </w:tc>
        <w:tc>
          <w:tcPr>
            <w:tcW w:w="686" w:type="dxa"/>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38 725</w:t>
            </w:r>
          </w:p>
        </w:tc>
        <w:tc>
          <w:tcPr>
            <w:tcW w:w="1106" w:type="dxa"/>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6 122</w:t>
            </w:r>
          </w:p>
        </w:tc>
        <w:tc>
          <w:tcPr>
            <w:tcW w:w="660" w:type="dxa"/>
            <w:vAlign w:val="bottom"/>
          </w:tcPr>
          <w:p w:rsidR="006D24B0" w:rsidRPr="006D0F12" w:rsidRDefault="006D24B0" w:rsidP="001D74E6">
            <w:pPr>
              <w:suppressAutoHyphens w:val="0"/>
              <w:spacing w:before="40" w:after="40" w:line="220" w:lineRule="exact"/>
              <w:ind w:right="57"/>
              <w:jc w:val="right"/>
              <w:rPr>
                <w:b/>
                <w:sz w:val="18"/>
                <w:szCs w:val="24"/>
                <w:lang w:val="es-ES"/>
              </w:rPr>
            </w:pPr>
            <w:r w:rsidRPr="006D0F12">
              <w:rPr>
                <w:b/>
                <w:sz w:val="18"/>
                <w:szCs w:val="24"/>
                <w:lang w:val="es-ES"/>
              </w:rPr>
              <w:t>9 633</w:t>
            </w:r>
          </w:p>
        </w:tc>
        <w:tc>
          <w:tcPr>
            <w:tcW w:w="703" w:type="dxa"/>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16 961</w:t>
            </w:r>
          </w:p>
        </w:tc>
        <w:tc>
          <w:tcPr>
            <w:tcW w:w="802" w:type="dxa"/>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21 764</w:t>
            </w:r>
          </w:p>
        </w:tc>
        <w:tc>
          <w:tcPr>
            <w:tcW w:w="692" w:type="dxa"/>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8 248</w:t>
            </w:r>
          </w:p>
        </w:tc>
        <w:tc>
          <w:tcPr>
            <w:tcW w:w="692" w:type="dxa"/>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19 905</w:t>
            </w:r>
          </w:p>
        </w:tc>
        <w:tc>
          <w:tcPr>
            <w:tcW w:w="692" w:type="dxa"/>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10 572</w:t>
            </w:r>
          </w:p>
        </w:tc>
        <w:tc>
          <w:tcPr>
            <w:tcW w:w="826" w:type="dxa"/>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2 439</w:t>
            </w:r>
          </w:p>
        </w:tc>
        <w:tc>
          <w:tcPr>
            <w:tcW w:w="1050" w:type="dxa"/>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1 704</w:t>
            </w:r>
          </w:p>
        </w:tc>
        <w:tc>
          <w:tcPr>
            <w:tcW w:w="938" w:type="dxa"/>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31 942</w:t>
            </w:r>
          </w:p>
        </w:tc>
        <w:tc>
          <w:tcPr>
            <w:tcW w:w="811" w:type="dxa"/>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6 783</w:t>
            </w:r>
          </w:p>
        </w:tc>
        <w:tc>
          <w:tcPr>
            <w:tcW w:w="909" w:type="dxa"/>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15 257</w:t>
            </w:r>
          </w:p>
        </w:tc>
        <w:tc>
          <w:tcPr>
            <w:tcW w:w="782" w:type="dxa"/>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8 050</w:t>
            </w:r>
          </w:p>
        </w:tc>
      </w:tr>
      <w:tr w:rsidR="0030020A" w:rsidRPr="006D0F12">
        <w:tc>
          <w:tcPr>
            <w:tcW w:w="1012" w:type="dxa"/>
            <w:vAlign w:val="bottom"/>
          </w:tcPr>
          <w:p w:rsidR="006D24B0" w:rsidRPr="006D0F12" w:rsidRDefault="006D24B0" w:rsidP="001D74E6">
            <w:pPr>
              <w:suppressAutoHyphens w:val="0"/>
              <w:spacing w:before="40" w:after="40" w:line="220" w:lineRule="exact"/>
              <w:rPr>
                <w:szCs w:val="24"/>
                <w:lang w:val="es-ES"/>
              </w:rPr>
            </w:pPr>
            <w:r w:rsidRPr="006D0F12">
              <w:rPr>
                <w:sz w:val="18"/>
                <w:szCs w:val="24"/>
                <w:lang w:val="es-ES"/>
              </w:rPr>
              <w:t>Shirak</w:t>
            </w:r>
          </w:p>
        </w:tc>
        <w:tc>
          <w:tcPr>
            <w:tcW w:w="686" w:type="dxa"/>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5 251</w:t>
            </w:r>
          </w:p>
        </w:tc>
        <w:tc>
          <w:tcPr>
            <w:tcW w:w="1106" w:type="dxa"/>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675</w:t>
            </w:r>
          </w:p>
        </w:tc>
        <w:tc>
          <w:tcPr>
            <w:tcW w:w="660" w:type="dxa"/>
            <w:vAlign w:val="bottom"/>
          </w:tcPr>
          <w:p w:rsidR="006D24B0" w:rsidRPr="006D0F12" w:rsidRDefault="006D24B0" w:rsidP="001D74E6">
            <w:pPr>
              <w:suppressAutoHyphens w:val="0"/>
              <w:spacing w:before="40" w:after="40" w:line="220" w:lineRule="exact"/>
              <w:ind w:right="57"/>
              <w:jc w:val="right"/>
              <w:rPr>
                <w:b/>
                <w:sz w:val="18"/>
                <w:szCs w:val="24"/>
                <w:lang w:val="es-ES"/>
              </w:rPr>
            </w:pPr>
            <w:r w:rsidRPr="006D0F12">
              <w:rPr>
                <w:b/>
                <w:sz w:val="18"/>
                <w:szCs w:val="24"/>
                <w:lang w:val="es-ES"/>
              </w:rPr>
              <w:t>1 281</w:t>
            </w:r>
          </w:p>
        </w:tc>
        <w:tc>
          <w:tcPr>
            <w:tcW w:w="703" w:type="dxa"/>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2 278</w:t>
            </w:r>
          </w:p>
        </w:tc>
        <w:tc>
          <w:tcPr>
            <w:tcW w:w="802" w:type="dxa"/>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2 973</w:t>
            </w:r>
          </w:p>
        </w:tc>
        <w:tc>
          <w:tcPr>
            <w:tcW w:w="692" w:type="dxa"/>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1 092</w:t>
            </w:r>
          </w:p>
        </w:tc>
        <w:tc>
          <w:tcPr>
            <w:tcW w:w="692" w:type="dxa"/>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2 609</w:t>
            </w:r>
          </w:p>
        </w:tc>
        <w:tc>
          <w:tcPr>
            <w:tcW w:w="692" w:type="dxa"/>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1 550</w:t>
            </w:r>
          </w:p>
        </w:tc>
        <w:tc>
          <w:tcPr>
            <w:tcW w:w="826" w:type="dxa"/>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357</w:t>
            </w:r>
          </w:p>
        </w:tc>
        <w:tc>
          <w:tcPr>
            <w:tcW w:w="1050" w:type="dxa"/>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241</w:t>
            </w:r>
          </w:p>
        </w:tc>
        <w:tc>
          <w:tcPr>
            <w:tcW w:w="938" w:type="dxa"/>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4 468</w:t>
            </w:r>
          </w:p>
        </w:tc>
        <w:tc>
          <w:tcPr>
            <w:tcW w:w="811" w:type="dxa"/>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783</w:t>
            </w:r>
          </w:p>
        </w:tc>
        <w:tc>
          <w:tcPr>
            <w:tcW w:w="909" w:type="dxa"/>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2 412</w:t>
            </w:r>
          </w:p>
        </w:tc>
        <w:tc>
          <w:tcPr>
            <w:tcW w:w="782" w:type="dxa"/>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1 370</w:t>
            </w:r>
          </w:p>
        </w:tc>
      </w:tr>
      <w:tr w:rsidR="0030020A" w:rsidRPr="006D0F12">
        <w:tc>
          <w:tcPr>
            <w:tcW w:w="1012" w:type="dxa"/>
            <w:vAlign w:val="bottom"/>
          </w:tcPr>
          <w:p w:rsidR="006D24B0" w:rsidRPr="006D0F12" w:rsidRDefault="006D24B0" w:rsidP="001D74E6">
            <w:pPr>
              <w:suppressAutoHyphens w:val="0"/>
              <w:spacing w:before="40" w:after="40" w:line="220" w:lineRule="exact"/>
              <w:rPr>
                <w:szCs w:val="24"/>
                <w:lang w:val="es-ES"/>
              </w:rPr>
            </w:pPr>
            <w:r w:rsidRPr="006D0F12">
              <w:rPr>
                <w:sz w:val="18"/>
                <w:szCs w:val="24"/>
                <w:lang w:val="es-ES"/>
              </w:rPr>
              <w:t>Syunik</w:t>
            </w:r>
          </w:p>
        </w:tc>
        <w:tc>
          <w:tcPr>
            <w:tcW w:w="686" w:type="dxa"/>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18 687</w:t>
            </w:r>
          </w:p>
        </w:tc>
        <w:tc>
          <w:tcPr>
            <w:tcW w:w="1106" w:type="dxa"/>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4 424</w:t>
            </w:r>
          </w:p>
        </w:tc>
        <w:tc>
          <w:tcPr>
            <w:tcW w:w="660" w:type="dxa"/>
            <w:vAlign w:val="bottom"/>
          </w:tcPr>
          <w:p w:rsidR="006D24B0" w:rsidRPr="006D0F12" w:rsidRDefault="006D24B0" w:rsidP="001D74E6">
            <w:pPr>
              <w:suppressAutoHyphens w:val="0"/>
              <w:spacing w:before="40" w:after="40" w:line="220" w:lineRule="exact"/>
              <w:ind w:right="57"/>
              <w:jc w:val="right"/>
              <w:rPr>
                <w:b/>
                <w:sz w:val="18"/>
                <w:szCs w:val="24"/>
                <w:lang w:val="es-ES"/>
              </w:rPr>
            </w:pPr>
            <w:r w:rsidRPr="006D0F12">
              <w:rPr>
                <w:b/>
                <w:sz w:val="18"/>
                <w:szCs w:val="24"/>
                <w:lang w:val="es-ES"/>
              </w:rPr>
              <w:t>5 190</w:t>
            </w:r>
          </w:p>
        </w:tc>
        <w:tc>
          <w:tcPr>
            <w:tcW w:w="703" w:type="dxa"/>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7 586</w:t>
            </w:r>
          </w:p>
        </w:tc>
        <w:tc>
          <w:tcPr>
            <w:tcW w:w="802" w:type="dxa"/>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11 101</w:t>
            </w:r>
          </w:p>
        </w:tc>
        <w:tc>
          <w:tcPr>
            <w:tcW w:w="692" w:type="dxa"/>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4 260</w:t>
            </w:r>
          </w:p>
        </w:tc>
        <w:tc>
          <w:tcPr>
            <w:tcW w:w="692" w:type="dxa"/>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9 398</w:t>
            </w:r>
          </w:p>
        </w:tc>
        <w:tc>
          <w:tcPr>
            <w:tcW w:w="692" w:type="dxa"/>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5 029</w:t>
            </w:r>
          </w:p>
        </w:tc>
        <w:tc>
          <w:tcPr>
            <w:tcW w:w="826" w:type="dxa"/>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1 046</w:t>
            </w:r>
          </w:p>
        </w:tc>
        <w:tc>
          <w:tcPr>
            <w:tcW w:w="1050" w:type="dxa"/>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434</w:t>
            </w:r>
          </w:p>
        </w:tc>
        <w:tc>
          <w:tcPr>
            <w:tcW w:w="938" w:type="dxa"/>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17 440</w:t>
            </w:r>
          </w:p>
        </w:tc>
        <w:tc>
          <w:tcPr>
            <w:tcW w:w="811" w:type="dxa"/>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1 247</w:t>
            </w:r>
          </w:p>
        </w:tc>
        <w:tc>
          <w:tcPr>
            <w:tcW w:w="909" w:type="dxa"/>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9 126</w:t>
            </w:r>
          </w:p>
        </w:tc>
        <w:tc>
          <w:tcPr>
            <w:tcW w:w="782" w:type="dxa"/>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3 471</w:t>
            </w:r>
          </w:p>
        </w:tc>
      </w:tr>
      <w:tr w:rsidR="0030020A" w:rsidRPr="006D0F12">
        <w:tc>
          <w:tcPr>
            <w:tcW w:w="1012" w:type="dxa"/>
            <w:vAlign w:val="bottom"/>
          </w:tcPr>
          <w:p w:rsidR="006D24B0" w:rsidRPr="006D0F12" w:rsidRDefault="006D24B0" w:rsidP="001D74E6">
            <w:pPr>
              <w:suppressAutoHyphens w:val="0"/>
              <w:spacing w:before="40" w:after="40" w:line="220" w:lineRule="exact"/>
              <w:rPr>
                <w:szCs w:val="24"/>
                <w:lang w:val="es-ES"/>
              </w:rPr>
            </w:pPr>
            <w:r w:rsidRPr="006D0F12">
              <w:rPr>
                <w:sz w:val="18"/>
                <w:szCs w:val="24"/>
                <w:lang w:val="es-ES"/>
              </w:rPr>
              <w:t>Vayots Dzor</w:t>
            </w:r>
          </w:p>
        </w:tc>
        <w:tc>
          <w:tcPr>
            <w:tcW w:w="686" w:type="dxa"/>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6 142</w:t>
            </w:r>
          </w:p>
        </w:tc>
        <w:tc>
          <w:tcPr>
            <w:tcW w:w="1106" w:type="dxa"/>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637</w:t>
            </w:r>
          </w:p>
        </w:tc>
        <w:tc>
          <w:tcPr>
            <w:tcW w:w="660" w:type="dxa"/>
            <w:vAlign w:val="bottom"/>
          </w:tcPr>
          <w:p w:rsidR="006D24B0" w:rsidRPr="006D0F12" w:rsidRDefault="006D24B0" w:rsidP="001D74E6">
            <w:pPr>
              <w:suppressAutoHyphens w:val="0"/>
              <w:spacing w:before="40" w:after="40" w:line="220" w:lineRule="exact"/>
              <w:ind w:right="57"/>
              <w:jc w:val="right"/>
              <w:rPr>
                <w:b/>
                <w:sz w:val="18"/>
                <w:szCs w:val="24"/>
                <w:lang w:val="es-ES"/>
              </w:rPr>
            </w:pPr>
            <w:r w:rsidRPr="006D0F12">
              <w:rPr>
                <w:b/>
                <w:sz w:val="18"/>
                <w:szCs w:val="24"/>
                <w:lang w:val="es-ES"/>
              </w:rPr>
              <w:t>1 574</w:t>
            </w:r>
          </w:p>
        </w:tc>
        <w:tc>
          <w:tcPr>
            <w:tcW w:w="703" w:type="dxa"/>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2 419</w:t>
            </w:r>
          </w:p>
        </w:tc>
        <w:tc>
          <w:tcPr>
            <w:tcW w:w="802" w:type="dxa"/>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3 723</w:t>
            </w:r>
          </w:p>
        </w:tc>
        <w:tc>
          <w:tcPr>
            <w:tcW w:w="692" w:type="dxa"/>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1 405</w:t>
            </w:r>
          </w:p>
        </w:tc>
        <w:tc>
          <w:tcPr>
            <w:tcW w:w="692" w:type="dxa"/>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3 097</w:t>
            </w:r>
          </w:p>
        </w:tc>
        <w:tc>
          <w:tcPr>
            <w:tcW w:w="692" w:type="dxa"/>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1 640</w:t>
            </w:r>
          </w:p>
        </w:tc>
        <w:tc>
          <w:tcPr>
            <w:tcW w:w="826" w:type="dxa"/>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264</w:t>
            </w:r>
          </w:p>
        </w:tc>
        <w:tc>
          <w:tcPr>
            <w:tcW w:w="1050" w:type="dxa"/>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127</w:t>
            </w:r>
          </w:p>
        </w:tc>
        <w:tc>
          <w:tcPr>
            <w:tcW w:w="938" w:type="dxa"/>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5 749</w:t>
            </w:r>
          </w:p>
        </w:tc>
        <w:tc>
          <w:tcPr>
            <w:tcW w:w="811" w:type="dxa"/>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393</w:t>
            </w:r>
          </w:p>
        </w:tc>
        <w:tc>
          <w:tcPr>
            <w:tcW w:w="909" w:type="dxa"/>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2 715</w:t>
            </w:r>
          </w:p>
        </w:tc>
        <w:tc>
          <w:tcPr>
            <w:tcW w:w="782" w:type="dxa"/>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1 407</w:t>
            </w:r>
          </w:p>
        </w:tc>
      </w:tr>
      <w:tr w:rsidR="0030020A" w:rsidRPr="006D0F12">
        <w:tc>
          <w:tcPr>
            <w:tcW w:w="1012" w:type="dxa"/>
            <w:tcBorders>
              <w:bottom w:val="single" w:sz="4" w:space="0" w:color="auto"/>
            </w:tcBorders>
            <w:vAlign w:val="bottom"/>
          </w:tcPr>
          <w:p w:rsidR="006D24B0" w:rsidRPr="006D0F12" w:rsidRDefault="006D24B0" w:rsidP="001D74E6">
            <w:pPr>
              <w:suppressAutoHyphens w:val="0"/>
              <w:spacing w:before="40" w:after="40" w:line="220" w:lineRule="exact"/>
              <w:rPr>
                <w:szCs w:val="24"/>
                <w:lang w:val="es-ES"/>
              </w:rPr>
            </w:pPr>
            <w:r w:rsidRPr="006D0F12">
              <w:rPr>
                <w:sz w:val="18"/>
                <w:szCs w:val="24"/>
                <w:lang w:val="es-ES"/>
              </w:rPr>
              <w:t>Tavush</w:t>
            </w:r>
          </w:p>
        </w:tc>
        <w:tc>
          <w:tcPr>
            <w:tcW w:w="686" w:type="dxa"/>
            <w:tcBorders>
              <w:bottom w:val="single" w:sz="4" w:space="0" w:color="auto"/>
            </w:tcBorders>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15 348</w:t>
            </w:r>
          </w:p>
        </w:tc>
        <w:tc>
          <w:tcPr>
            <w:tcW w:w="1106" w:type="dxa"/>
            <w:tcBorders>
              <w:bottom w:val="single" w:sz="4" w:space="0" w:color="auto"/>
            </w:tcBorders>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3 736</w:t>
            </w:r>
          </w:p>
        </w:tc>
        <w:tc>
          <w:tcPr>
            <w:tcW w:w="660" w:type="dxa"/>
            <w:tcBorders>
              <w:bottom w:val="single" w:sz="4" w:space="0" w:color="auto"/>
            </w:tcBorders>
            <w:vAlign w:val="bottom"/>
          </w:tcPr>
          <w:p w:rsidR="006D24B0" w:rsidRPr="006D0F12" w:rsidRDefault="006D24B0" w:rsidP="001D74E6">
            <w:pPr>
              <w:suppressAutoHyphens w:val="0"/>
              <w:spacing w:before="40" w:after="40" w:line="220" w:lineRule="exact"/>
              <w:ind w:right="57"/>
              <w:jc w:val="right"/>
              <w:rPr>
                <w:b/>
                <w:sz w:val="18"/>
                <w:szCs w:val="24"/>
                <w:lang w:val="es-ES"/>
              </w:rPr>
            </w:pPr>
            <w:r w:rsidRPr="006D0F12">
              <w:rPr>
                <w:b/>
                <w:sz w:val="18"/>
                <w:szCs w:val="24"/>
                <w:lang w:val="es-ES"/>
              </w:rPr>
              <w:t>2 584</w:t>
            </w:r>
          </w:p>
        </w:tc>
        <w:tc>
          <w:tcPr>
            <w:tcW w:w="703" w:type="dxa"/>
            <w:tcBorders>
              <w:bottom w:val="single" w:sz="4" w:space="0" w:color="auto"/>
            </w:tcBorders>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6 520</w:t>
            </w:r>
          </w:p>
        </w:tc>
        <w:tc>
          <w:tcPr>
            <w:tcW w:w="802" w:type="dxa"/>
            <w:tcBorders>
              <w:bottom w:val="single" w:sz="4" w:space="0" w:color="auto"/>
            </w:tcBorders>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8 828</w:t>
            </w:r>
          </w:p>
        </w:tc>
        <w:tc>
          <w:tcPr>
            <w:tcW w:w="692" w:type="dxa"/>
            <w:tcBorders>
              <w:bottom w:val="single" w:sz="4" w:space="0" w:color="auto"/>
            </w:tcBorders>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3 960</w:t>
            </w:r>
          </w:p>
        </w:tc>
        <w:tc>
          <w:tcPr>
            <w:tcW w:w="692" w:type="dxa"/>
            <w:tcBorders>
              <w:bottom w:val="single" w:sz="4" w:space="0" w:color="auto"/>
            </w:tcBorders>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5 549</w:t>
            </w:r>
          </w:p>
        </w:tc>
        <w:tc>
          <w:tcPr>
            <w:tcW w:w="692" w:type="dxa"/>
            <w:tcBorders>
              <w:bottom w:val="single" w:sz="4" w:space="0" w:color="auto"/>
            </w:tcBorders>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5 839</w:t>
            </w:r>
          </w:p>
        </w:tc>
        <w:tc>
          <w:tcPr>
            <w:tcW w:w="826" w:type="dxa"/>
            <w:tcBorders>
              <w:bottom w:val="single" w:sz="4" w:space="0" w:color="auto"/>
            </w:tcBorders>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592</w:t>
            </w:r>
          </w:p>
        </w:tc>
        <w:tc>
          <w:tcPr>
            <w:tcW w:w="1050" w:type="dxa"/>
            <w:tcBorders>
              <w:bottom w:val="single" w:sz="4" w:space="0" w:color="auto"/>
            </w:tcBorders>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338</w:t>
            </w:r>
          </w:p>
        </w:tc>
        <w:tc>
          <w:tcPr>
            <w:tcW w:w="938" w:type="dxa"/>
            <w:tcBorders>
              <w:bottom w:val="single" w:sz="4" w:space="0" w:color="auto"/>
            </w:tcBorders>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14 032</w:t>
            </w:r>
          </w:p>
        </w:tc>
        <w:tc>
          <w:tcPr>
            <w:tcW w:w="811" w:type="dxa"/>
            <w:tcBorders>
              <w:bottom w:val="single" w:sz="4" w:space="0" w:color="auto"/>
            </w:tcBorders>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1 316</w:t>
            </w:r>
          </w:p>
        </w:tc>
        <w:tc>
          <w:tcPr>
            <w:tcW w:w="909" w:type="dxa"/>
            <w:tcBorders>
              <w:bottom w:val="single" w:sz="4" w:space="0" w:color="auto"/>
            </w:tcBorders>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6 538</w:t>
            </w:r>
          </w:p>
        </w:tc>
        <w:tc>
          <w:tcPr>
            <w:tcW w:w="782" w:type="dxa"/>
            <w:tcBorders>
              <w:bottom w:val="single" w:sz="4" w:space="0" w:color="auto"/>
            </w:tcBorders>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2 850</w:t>
            </w:r>
          </w:p>
        </w:tc>
      </w:tr>
      <w:tr w:rsidR="0030020A" w:rsidRPr="006D0F12">
        <w:tc>
          <w:tcPr>
            <w:tcW w:w="1012" w:type="dxa"/>
            <w:tcBorders>
              <w:top w:val="single" w:sz="4" w:space="0" w:color="auto"/>
              <w:bottom w:val="single" w:sz="12" w:space="0" w:color="auto"/>
            </w:tcBorders>
            <w:vAlign w:val="bottom"/>
          </w:tcPr>
          <w:p w:rsidR="006D24B0" w:rsidRPr="006D0F12" w:rsidRDefault="006D24B0" w:rsidP="001D74E6">
            <w:pPr>
              <w:suppressAutoHyphens w:val="0"/>
              <w:spacing w:before="80" w:after="80" w:line="220" w:lineRule="exact"/>
              <w:ind w:left="284"/>
              <w:rPr>
                <w:szCs w:val="24"/>
                <w:lang w:val="es-ES"/>
              </w:rPr>
            </w:pPr>
            <w:r w:rsidRPr="006D0F12">
              <w:rPr>
                <w:b/>
                <w:sz w:val="18"/>
                <w:szCs w:val="24"/>
                <w:lang w:val="es-ES"/>
              </w:rPr>
              <w:t>Total</w:t>
            </w:r>
          </w:p>
        </w:tc>
        <w:tc>
          <w:tcPr>
            <w:tcW w:w="686" w:type="dxa"/>
            <w:tcBorders>
              <w:top w:val="single" w:sz="4" w:space="0" w:color="auto"/>
              <w:bottom w:val="single" w:sz="12" w:space="0" w:color="auto"/>
            </w:tcBorders>
            <w:vAlign w:val="bottom"/>
          </w:tcPr>
          <w:p w:rsidR="006D24B0" w:rsidRPr="006D0F12" w:rsidRDefault="006D24B0" w:rsidP="001D74E6">
            <w:pPr>
              <w:suppressAutoHyphens w:val="0"/>
              <w:spacing w:before="80" w:after="80" w:line="220" w:lineRule="exact"/>
              <w:jc w:val="right"/>
              <w:rPr>
                <w:b/>
                <w:sz w:val="18"/>
                <w:szCs w:val="24"/>
                <w:lang w:val="es-ES"/>
              </w:rPr>
            </w:pPr>
            <w:r w:rsidRPr="006D0F12">
              <w:rPr>
                <w:b/>
                <w:sz w:val="18"/>
                <w:szCs w:val="24"/>
                <w:lang w:val="es-ES"/>
              </w:rPr>
              <w:t>311 328</w:t>
            </w:r>
          </w:p>
        </w:tc>
        <w:tc>
          <w:tcPr>
            <w:tcW w:w="1106" w:type="dxa"/>
            <w:tcBorders>
              <w:top w:val="single" w:sz="4" w:space="0" w:color="auto"/>
              <w:bottom w:val="single" w:sz="12" w:space="0" w:color="auto"/>
            </w:tcBorders>
            <w:vAlign w:val="bottom"/>
          </w:tcPr>
          <w:p w:rsidR="006D24B0" w:rsidRPr="006D0F12" w:rsidRDefault="006D24B0" w:rsidP="001D74E6">
            <w:pPr>
              <w:suppressAutoHyphens w:val="0"/>
              <w:spacing w:before="80" w:after="80" w:line="220" w:lineRule="exact"/>
              <w:jc w:val="right"/>
              <w:rPr>
                <w:b/>
                <w:sz w:val="18"/>
                <w:szCs w:val="24"/>
                <w:lang w:val="es-ES"/>
              </w:rPr>
            </w:pPr>
            <w:r w:rsidRPr="006D0F12">
              <w:rPr>
                <w:b/>
                <w:sz w:val="18"/>
                <w:szCs w:val="24"/>
                <w:lang w:val="es-ES"/>
              </w:rPr>
              <w:t>65 407</w:t>
            </w:r>
          </w:p>
        </w:tc>
        <w:tc>
          <w:tcPr>
            <w:tcW w:w="660" w:type="dxa"/>
            <w:tcBorders>
              <w:top w:val="single" w:sz="4" w:space="0" w:color="auto"/>
              <w:bottom w:val="single" w:sz="12" w:space="0" w:color="auto"/>
            </w:tcBorders>
            <w:vAlign w:val="bottom"/>
          </w:tcPr>
          <w:p w:rsidR="006D24B0" w:rsidRPr="006D0F12" w:rsidRDefault="006D24B0" w:rsidP="001D74E6">
            <w:pPr>
              <w:suppressAutoHyphens w:val="0"/>
              <w:spacing w:before="80" w:after="80" w:line="220" w:lineRule="exact"/>
              <w:ind w:right="57"/>
              <w:jc w:val="right"/>
              <w:rPr>
                <w:b/>
                <w:sz w:val="18"/>
                <w:szCs w:val="24"/>
                <w:lang w:val="es-ES"/>
              </w:rPr>
            </w:pPr>
            <w:r w:rsidRPr="006D0F12">
              <w:rPr>
                <w:b/>
                <w:sz w:val="18"/>
                <w:szCs w:val="24"/>
                <w:lang w:val="es-ES"/>
              </w:rPr>
              <w:t>77 032</w:t>
            </w:r>
          </w:p>
        </w:tc>
        <w:tc>
          <w:tcPr>
            <w:tcW w:w="703" w:type="dxa"/>
            <w:tcBorders>
              <w:top w:val="single" w:sz="4" w:space="0" w:color="auto"/>
              <w:bottom w:val="single" w:sz="12" w:space="0" w:color="auto"/>
            </w:tcBorders>
            <w:vAlign w:val="bottom"/>
          </w:tcPr>
          <w:p w:rsidR="006D24B0" w:rsidRPr="006D0F12" w:rsidRDefault="006D24B0" w:rsidP="001D74E6">
            <w:pPr>
              <w:suppressAutoHyphens w:val="0"/>
              <w:spacing w:before="80" w:after="80" w:line="220" w:lineRule="exact"/>
              <w:jc w:val="right"/>
              <w:rPr>
                <w:b/>
                <w:sz w:val="18"/>
                <w:szCs w:val="24"/>
                <w:lang w:val="es-ES"/>
              </w:rPr>
            </w:pPr>
            <w:r w:rsidRPr="006D0F12">
              <w:rPr>
                <w:b/>
                <w:sz w:val="18"/>
                <w:szCs w:val="24"/>
                <w:lang w:val="es-ES"/>
              </w:rPr>
              <w:t>137 302</w:t>
            </w:r>
          </w:p>
        </w:tc>
        <w:tc>
          <w:tcPr>
            <w:tcW w:w="802" w:type="dxa"/>
            <w:tcBorders>
              <w:top w:val="single" w:sz="4" w:space="0" w:color="auto"/>
              <w:bottom w:val="single" w:sz="12" w:space="0" w:color="auto"/>
            </w:tcBorders>
            <w:vAlign w:val="bottom"/>
          </w:tcPr>
          <w:p w:rsidR="006D24B0" w:rsidRPr="006D0F12" w:rsidRDefault="006D24B0" w:rsidP="001D74E6">
            <w:pPr>
              <w:suppressAutoHyphens w:val="0"/>
              <w:spacing w:before="80" w:after="80" w:line="220" w:lineRule="exact"/>
              <w:jc w:val="right"/>
              <w:rPr>
                <w:b/>
                <w:sz w:val="18"/>
                <w:szCs w:val="24"/>
                <w:lang w:val="es-ES"/>
              </w:rPr>
            </w:pPr>
            <w:r w:rsidRPr="006D0F12">
              <w:rPr>
                <w:b/>
                <w:sz w:val="18"/>
                <w:szCs w:val="24"/>
                <w:lang w:val="es-ES"/>
              </w:rPr>
              <w:t>174 026</w:t>
            </w:r>
          </w:p>
        </w:tc>
        <w:tc>
          <w:tcPr>
            <w:tcW w:w="692" w:type="dxa"/>
            <w:tcBorders>
              <w:top w:val="single" w:sz="4" w:space="0" w:color="auto"/>
              <w:bottom w:val="single" w:sz="12" w:space="0" w:color="auto"/>
            </w:tcBorders>
            <w:vAlign w:val="bottom"/>
          </w:tcPr>
          <w:p w:rsidR="006D24B0" w:rsidRPr="006D0F12" w:rsidRDefault="006D24B0" w:rsidP="001D74E6">
            <w:pPr>
              <w:suppressAutoHyphens w:val="0"/>
              <w:spacing w:before="80" w:after="80" w:line="220" w:lineRule="exact"/>
              <w:jc w:val="right"/>
              <w:rPr>
                <w:b/>
                <w:sz w:val="18"/>
                <w:szCs w:val="24"/>
                <w:lang w:val="es-ES"/>
              </w:rPr>
            </w:pPr>
            <w:r w:rsidRPr="006D0F12">
              <w:rPr>
                <w:b/>
                <w:sz w:val="18"/>
                <w:szCs w:val="24"/>
                <w:lang w:val="es-ES"/>
              </w:rPr>
              <w:t>65 380</w:t>
            </w:r>
          </w:p>
        </w:tc>
        <w:tc>
          <w:tcPr>
            <w:tcW w:w="692" w:type="dxa"/>
            <w:tcBorders>
              <w:top w:val="single" w:sz="4" w:space="0" w:color="auto"/>
              <w:bottom w:val="single" w:sz="12" w:space="0" w:color="auto"/>
            </w:tcBorders>
            <w:vAlign w:val="bottom"/>
          </w:tcPr>
          <w:p w:rsidR="006D24B0" w:rsidRPr="006D0F12" w:rsidRDefault="006D24B0" w:rsidP="001D74E6">
            <w:pPr>
              <w:suppressAutoHyphens w:val="0"/>
              <w:spacing w:before="80" w:after="80" w:line="220" w:lineRule="exact"/>
              <w:jc w:val="right"/>
              <w:rPr>
                <w:b/>
                <w:sz w:val="18"/>
                <w:szCs w:val="24"/>
                <w:lang w:val="es-ES"/>
              </w:rPr>
            </w:pPr>
            <w:r w:rsidRPr="006D0F12">
              <w:rPr>
                <w:b/>
                <w:sz w:val="18"/>
                <w:szCs w:val="24"/>
                <w:lang w:val="es-ES"/>
              </w:rPr>
              <w:t>15 410</w:t>
            </w:r>
          </w:p>
        </w:tc>
        <w:tc>
          <w:tcPr>
            <w:tcW w:w="692" w:type="dxa"/>
            <w:tcBorders>
              <w:top w:val="single" w:sz="4" w:space="0" w:color="auto"/>
              <w:bottom w:val="single" w:sz="12" w:space="0" w:color="auto"/>
            </w:tcBorders>
            <w:vAlign w:val="bottom"/>
          </w:tcPr>
          <w:p w:rsidR="006D24B0" w:rsidRPr="006D0F12" w:rsidRDefault="006D24B0" w:rsidP="001D74E6">
            <w:pPr>
              <w:suppressAutoHyphens w:val="0"/>
              <w:spacing w:before="80" w:after="80" w:line="220" w:lineRule="exact"/>
              <w:jc w:val="right"/>
              <w:rPr>
                <w:b/>
                <w:sz w:val="18"/>
                <w:szCs w:val="24"/>
                <w:lang w:val="es-ES"/>
              </w:rPr>
            </w:pPr>
            <w:r w:rsidRPr="006D0F12">
              <w:rPr>
                <w:b/>
                <w:sz w:val="18"/>
                <w:szCs w:val="24"/>
                <w:lang w:val="es-ES"/>
              </w:rPr>
              <w:t>91 841</w:t>
            </w:r>
          </w:p>
        </w:tc>
        <w:tc>
          <w:tcPr>
            <w:tcW w:w="826" w:type="dxa"/>
            <w:tcBorders>
              <w:top w:val="single" w:sz="4" w:space="0" w:color="auto"/>
              <w:bottom w:val="single" w:sz="12" w:space="0" w:color="auto"/>
            </w:tcBorders>
            <w:vAlign w:val="bottom"/>
          </w:tcPr>
          <w:p w:rsidR="006D24B0" w:rsidRPr="006D0F12" w:rsidRDefault="006D24B0" w:rsidP="001D74E6">
            <w:pPr>
              <w:suppressAutoHyphens w:val="0"/>
              <w:spacing w:before="80" w:after="80" w:line="220" w:lineRule="exact"/>
              <w:jc w:val="right"/>
              <w:rPr>
                <w:b/>
                <w:sz w:val="18"/>
                <w:szCs w:val="24"/>
                <w:lang w:val="es-ES"/>
              </w:rPr>
            </w:pPr>
            <w:r w:rsidRPr="006D0F12">
              <w:rPr>
                <w:b/>
                <w:sz w:val="18"/>
                <w:szCs w:val="24"/>
                <w:lang w:val="es-ES"/>
              </w:rPr>
              <w:t>15 566</w:t>
            </w:r>
          </w:p>
        </w:tc>
        <w:tc>
          <w:tcPr>
            <w:tcW w:w="1050" w:type="dxa"/>
            <w:tcBorders>
              <w:top w:val="single" w:sz="4" w:space="0" w:color="auto"/>
              <w:bottom w:val="single" w:sz="12" w:space="0" w:color="auto"/>
            </w:tcBorders>
            <w:vAlign w:val="bottom"/>
          </w:tcPr>
          <w:p w:rsidR="006D24B0" w:rsidRPr="006D0F12" w:rsidRDefault="006D24B0" w:rsidP="001D74E6">
            <w:pPr>
              <w:suppressAutoHyphens w:val="0"/>
              <w:spacing w:before="80" w:after="80" w:line="220" w:lineRule="exact"/>
              <w:jc w:val="right"/>
              <w:rPr>
                <w:b/>
                <w:sz w:val="18"/>
                <w:szCs w:val="24"/>
                <w:lang w:val="es-ES"/>
              </w:rPr>
            </w:pPr>
            <w:r w:rsidRPr="006D0F12">
              <w:rPr>
                <w:b/>
                <w:sz w:val="18"/>
                <w:szCs w:val="24"/>
                <w:lang w:val="es-ES"/>
              </w:rPr>
              <w:t>12 105</w:t>
            </w:r>
          </w:p>
        </w:tc>
        <w:tc>
          <w:tcPr>
            <w:tcW w:w="938" w:type="dxa"/>
            <w:tcBorders>
              <w:top w:val="single" w:sz="4" w:space="0" w:color="auto"/>
              <w:bottom w:val="single" w:sz="12" w:space="0" w:color="auto"/>
            </w:tcBorders>
            <w:vAlign w:val="bottom"/>
          </w:tcPr>
          <w:p w:rsidR="006D24B0" w:rsidRPr="006D0F12" w:rsidRDefault="006D24B0" w:rsidP="001D74E6">
            <w:pPr>
              <w:suppressAutoHyphens w:val="0"/>
              <w:spacing w:before="80" w:after="80" w:line="220" w:lineRule="exact"/>
              <w:jc w:val="right"/>
              <w:rPr>
                <w:b/>
                <w:sz w:val="18"/>
                <w:szCs w:val="24"/>
                <w:lang w:val="es-ES"/>
              </w:rPr>
            </w:pPr>
            <w:r w:rsidRPr="006D0F12">
              <w:rPr>
                <w:b/>
                <w:sz w:val="18"/>
                <w:szCs w:val="24"/>
                <w:lang w:val="es-ES"/>
              </w:rPr>
              <w:t>269 011</w:t>
            </w:r>
          </w:p>
        </w:tc>
        <w:tc>
          <w:tcPr>
            <w:tcW w:w="811" w:type="dxa"/>
            <w:tcBorders>
              <w:top w:val="single" w:sz="4" w:space="0" w:color="auto"/>
              <w:bottom w:val="single" w:sz="12" w:space="0" w:color="auto"/>
            </w:tcBorders>
            <w:vAlign w:val="bottom"/>
          </w:tcPr>
          <w:p w:rsidR="006D24B0" w:rsidRPr="006D0F12" w:rsidRDefault="006D24B0" w:rsidP="001D74E6">
            <w:pPr>
              <w:suppressAutoHyphens w:val="0"/>
              <w:spacing w:before="80" w:after="80" w:line="220" w:lineRule="exact"/>
              <w:jc w:val="right"/>
              <w:rPr>
                <w:b/>
                <w:sz w:val="18"/>
                <w:szCs w:val="24"/>
                <w:lang w:val="es-ES"/>
              </w:rPr>
            </w:pPr>
            <w:r w:rsidRPr="006D0F12">
              <w:rPr>
                <w:b/>
                <w:sz w:val="18"/>
                <w:szCs w:val="24"/>
                <w:lang w:val="es-ES"/>
              </w:rPr>
              <w:t>42 317</w:t>
            </w:r>
          </w:p>
        </w:tc>
        <w:tc>
          <w:tcPr>
            <w:tcW w:w="909" w:type="dxa"/>
            <w:tcBorders>
              <w:top w:val="single" w:sz="4" w:space="0" w:color="auto"/>
              <w:bottom w:val="single" w:sz="12" w:space="0" w:color="auto"/>
            </w:tcBorders>
            <w:vAlign w:val="bottom"/>
          </w:tcPr>
          <w:p w:rsidR="006D24B0" w:rsidRPr="006D0F12" w:rsidRDefault="006D24B0" w:rsidP="001D74E6">
            <w:pPr>
              <w:suppressAutoHyphens w:val="0"/>
              <w:spacing w:before="80" w:after="80" w:line="220" w:lineRule="exact"/>
              <w:jc w:val="right"/>
              <w:rPr>
                <w:b/>
                <w:sz w:val="18"/>
                <w:szCs w:val="24"/>
                <w:lang w:val="es-ES"/>
              </w:rPr>
            </w:pPr>
            <w:r w:rsidRPr="006D0F12">
              <w:rPr>
                <w:b/>
                <w:sz w:val="18"/>
                <w:szCs w:val="24"/>
                <w:lang w:val="es-ES"/>
              </w:rPr>
              <w:t>146 204</w:t>
            </w:r>
          </w:p>
        </w:tc>
        <w:tc>
          <w:tcPr>
            <w:tcW w:w="782" w:type="dxa"/>
            <w:tcBorders>
              <w:top w:val="single" w:sz="4" w:space="0" w:color="auto"/>
              <w:bottom w:val="single" w:sz="12" w:space="0" w:color="auto"/>
            </w:tcBorders>
            <w:vAlign w:val="bottom"/>
          </w:tcPr>
          <w:p w:rsidR="006D24B0" w:rsidRPr="006D0F12" w:rsidRDefault="006D24B0" w:rsidP="001D74E6">
            <w:pPr>
              <w:suppressAutoHyphens w:val="0"/>
              <w:spacing w:before="80" w:after="80" w:line="220" w:lineRule="exact"/>
              <w:jc w:val="right"/>
              <w:rPr>
                <w:b/>
                <w:sz w:val="18"/>
                <w:szCs w:val="24"/>
                <w:lang w:val="es-ES"/>
              </w:rPr>
            </w:pPr>
            <w:r w:rsidRPr="006D0F12">
              <w:rPr>
                <w:b/>
                <w:sz w:val="18"/>
                <w:szCs w:val="24"/>
                <w:lang w:val="es-ES"/>
              </w:rPr>
              <w:t>59 930</w:t>
            </w:r>
          </w:p>
        </w:tc>
      </w:tr>
    </w:tbl>
    <w:p w:rsidR="006D24B0" w:rsidRPr="006D0F12" w:rsidRDefault="006D24B0" w:rsidP="006D24B0">
      <w:pPr>
        <w:rPr>
          <w:szCs w:val="24"/>
          <w:lang w:val="es-ES"/>
        </w:rPr>
      </w:pPr>
    </w:p>
    <w:p w:rsidR="006D24B0" w:rsidRPr="006D0F12" w:rsidRDefault="006D24B0" w:rsidP="006D24B0">
      <w:pPr>
        <w:rPr>
          <w:szCs w:val="24"/>
          <w:lang w:val="es-ES"/>
        </w:rPr>
        <w:sectPr w:rsidR="006D24B0" w:rsidRPr="006D0F12">
          <w:headerReference w:type="even" r:id="rId30"/>
          <w:headerReference w:type="default" r:id="rId31"/>
          <w:footerReference w:type="even" r:id="rId32"/>
          <w:footerReference w:type="default" r:id="rId33"/>
          <w:endnotePr>
            <w:numFmt w:val="decimal"/>
          </w:endnotePr>
          <w:pgSz w:w="16838" w:h="11906" w:orient="landscape" w:code="9"/>
          <w:pgMar w:top="1134" w:right="1701" w:bottom="1134" w:left="2268" w:header="567" w:footer="567" w:gutter="0"/>
          <w:cols w:space="720"/>
          <w:docGrid w:linePitch="272"/>
        </w:sectPr>
      </w:pPr>
    </w:p>
    <w:p w:rsidR="006D24B0" w:rsidRPr="006D0F12" w:rsidRDefault="006D24B0" w:rsidP="00626147">
      <w:pPr>
        <w:pStyle w:val="H1G"/>
        <w:rPr>
          <w:lang w:val="es-ES"/>
        </w:rPr>
      </w:pPr>
      <w:r w:rsidRPr="006D0F12">
        <w:rPr>
          <w:lang w:val="es-ES"/>
        </w:rPr>
        <w:tab/>
      </w:r>
      <w:r w:rsidRPr="006D0F12">
        <w:rPr>
          <w:lang w:val="es-ES"/>
        </w:rPr>
        <w:tab/>
        <w:t>Artículo 30</w:t>
      </w:r>
    </w:p>
    <w:p w:rsidR="006D24B0" w:rsidRPr="006D0F12" w:rsidRDefault="006D24B0" w:rsidP="006D24B0">
      <w:pPr>
        <w:pStyle w:val="SingleTxtG"/>
        <w:rPr>
          <w:szCs w:val="24"/>
          <w:lang w:val="es-ES"/>
        </w:rPr>
      </w:pPr>
      <w:r w:rsidRPr="006D0F12">
        <w:rPr>
          <w:szCs w:val="24"/>
          <w:lang w:val="es-ES"/>
        </w:rPr>
        <w:t>501.</w:t>
      </w:r>
      <w:r w:rsidRPr="006D0F12">
        <w:rPr>
          <w:szCs w:val="24"/>
          <w:lang w:val="es-ES"/>
        </w:rPr>
        <w:tab/>
        <w:t xml:space="preserve">La garantía de los derechos de las minorías nacionales es una preocupación central y permanente del Gobierno de la República de Armenia. Se puede encontrar información adicional sobre las medidas y las acciones emprendidas por la República de Armenia en los informes quinto y sexto combinados de la República de Armenia sobre la aplicación de </w:t>
      </w:r>
      <w:smartTag w:uri="urn:schemas-microsoft-com:office:smarttags" w:element="PersonName">
        <w:smartTagPr>
          <w:attr w:name="ProductID" w:val="la Convenci￳n Internacional"/>
        </w:smartTagPr>
        <w:r w:rsidRPr="006D0F12">
          <w:rPr>
            <w:szCs w:val="24"/>
            <w:lang w:val="es-ES"/>
          </w:rPr>
          <w:t>la Convención Internacional</w:t>
        </w:r>
      </w:smartTag>
      <w:r w:rsidRPr="006D0F12">
        <w:rPr>
          <w:szCs w:val="24"/>
          <w:lang w:val="es-ES"/>
        </w:rPr>
        <w:t xml:space="preserve"> sobre la Eliminación de todas las Formas de Discriminación Racial, y los informes segundo y tercero combinados de la República de Armenia sobre la aplicación del Pacto Internacional de Derechos Civiles y Políticos de las Naciones Unidas.</w:t>
      </w:r>
    </w:p>
    <w:p w:rsidR="006D24B0" w:rsidRPr="006D0F12" w:rsidRDefault="006D24B0" w:rsidP="00F94C35">
      <w:pPr>
        <w:pStyle w:val="H1G"/>
        <w:rPr>
          <w:lang w:val="es-ES"/>
        </w:rPr>
      </w:pPr>
      <w:r w:rsidRPr="006D0F12">
        <w:rPr>
          <w:lang w:val="es-ES"/>
        </w:rPr>
        <w:tab/>
      </w:r>
      <w:r w:rsidRPr="006D0F12">
        <w:rPr>
          <w:lang w:val="es-ES"/>
        </w:rPr>
        <w:tab/>
        <w:t>Artículo 32</w:t>
      </w:r>
    </w:p>
    <w:p w:rsidR="006D24B0" w:rsidRPr="006D0F12" w:rsidRDefault="006D24B0" w:rsidP="006D24B0">
      <w:pPr>
        <w:pStyle w:val="SingleTxtG"/>
        <w:rPr>
          <w:szCs w:val="24"/>
          <w:lang w:val="es-ES"/>
        </w:rPr>
      </w:pPr>
      <w:r w:rsidRPr="006D0F12">
        <w:rPr>
          <w:szCs w:val="24"/>
          <w:lang w:val="es-ES"/>
        </w:rPr>
        <w:t>502.</w:t>
      </w:r>
      <w:r w:rsidRPr="006D0F12">
        <w:rPr>
          <w:szCs w:val="24"/>
          <w:lang w:val="es-ES"/>
        </w:rPr>
        <w:tab/>
        <w:t>El artículo 257 del Código del Trabajo establece que las personas menores de 18 años no pueden realizar las siguientes tareas: 1) tareas pesadas; 2) trabajo en la industria manufacturera que implique la exposición a agentes tóxicos, carcinogénicos o peligrosos para la salud; 3) trabajo que implique la posible exposición a la radiación ionizante; o 4) trabajo que implique un alto riesgo de accidentes o enfermedades profesionales. Tampoco pueden realizar trabajo que requiera un alto nivel de precaución y experiencia. El Gobierno de la República de Armenia elabora la lista de trabajos pesados y peligrosos. En el marco de las nuevas condiciones económicas, es necesario que se establezcan las salvaguardas necesarias para los empleados menores, a fin de protegerlos contra la explotación.</w:t>
      </w:r>
    </w:p>
    <w:p w:rsidR="006D24B0" w:rsidRPr="006D0F12" w:rsidRDefault="006D24B0" w:rsidP="006D24B0">
      <w:pPr>
        <w:pStyle w:val="H23G"/>
        <w:rPr>
          <w:szCs w:val="24"/>
          <w:lang w:val="es-ES"/>
        </w:rPr>
      </w:pPr>
      <w:r w:rsidRPr="006D0F12">
        <w:rPr>
          <w:szCs w:val="24"/>
          <w:lang w:val="es-ES"/>
        </w:rPr>
        <w:tab/>
      </w:r>
      <w:r w:rsidRPr="006D0F12">
        <w:rPr>
          <w:szCs w:val="24"/>
          <w:lang w:val="es-ES"/>
        </w:rPr>
        <w:tab/>
        <w:t>Estructura de la población empleada por grupos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591"/>
        <w:gridCol w:w="955"/>
        <w:gridCol w:w="956"/>
        <w:gridCol w:w="956"/>
        <w:gridCol w:w="956"/>
        <w:gridCol w:w="956"/>
      </w:tblGrid>
      <w:tr w:rsidR="006D24B0" w:rsidRPr="006D0F12">
        <w:trPr>
          <w:tblHeader/>
        </w:trPr>
        <w:tc>
          <w:tcPr>
            <w:tcW w:w="2591" w:type="dxa"/>
            <w:tcBorders>
              <w:top w:val="single" w:sz="4" w:space="0" w:color="auto"/>
              <w:bottom w:val="nil"/>
            </w:tcBorders>
            <w:vAlign w:val="bottom"/>
          </w:tcPr>
          <w:p w:rsidR="006D24B0" w:rsidRPr="006D0F12" w:rsidRDefault="006D24B0" w:rsidP="004C43FB">
            <w:pPr>
              <w:suppressAutoHyphens w:val="0"/>
              <w:spacing w:before="80" w:after="80" w:line="200" w:lineRule="exact"/>
              <w:rPr>
                <w:i/>
                <w:sz w:val="16"/>
                <w:szCs w:val="24"/>
                <w:lang w:val="es-ES"/>
              </w:rPr>
            </w:pPr>
          </w:p>
        </w:tc>
        <w:tc>
          <w:tcPr>
            <w:tcW w:w="4779" w:type="dxa"/>
            <w:gridSpan w:val="5"/>
            <w:tcBorders>
              <w:top w:val="single" w:sz="4" w:space="0" w:color="auto"/>
              <w:bottom w:val="single" w:sz="4" w:space="0" w:color="auto"/>
            </w:tcBorders>
            <w:vAlign w:val="bottom"/>
          </w:tcPr>
          <w:p w:rsidR="006D24B0" w:rsidRPr="006D0F12" w:rsidRDefault="006D24B0" w:rsidP="004C43FB">
            <w:pPr>
              <w:suppressAutoHyphens w:val="0"/>
              <w:spacing w:before="80" w:after="80" w:line="200" w:lineRule="exact"/>
              <w:jc w:val="center"/>
              <w:rPr>
                <w:szCs w:val="24"/>
                <w:lang w:val="es-ES"/>
              </w:rPr>
            </w:pPr>
            <w:r w:rsidRPr="006D0F12">
              <w:rPr>
                <w:i/>
                <w:sz w:val="16"/>
                <w:szCs w:val="24"/>
                <w:lang w:val="es-ES"/>
              </w:rPr>
              <w:t>Personas, en miles</w:t>
            </w:r>
          </w:p>
        </w:tc>
      </w:tr>
      <w:tr w:rsidR="006D24B0" w:rsidRPr="006D0F12">
        <w:trPr>
          <w:tblHeader/>
        </w:trPr>
        <w:tc>
          <w:tcPr>
            <w:tcW w:w="2591" w:type="dxa"/>
            <w:tcBorders>
              <w:top w:val="nil"/>
              <w:bottom w:val="single" w:sz="12" w:space="0" w:color="auto"/>
            </w:tcBorders>
            <w:vAlign w:val="bottom"/>
          </w:tcPr>
          <w:p w:rsidR="006D24B0" w:rsidRPr="006D0F12" w:rsidRDefault="006D24B0" w:rsidP="004C43FB">
            <w:pPr>
              <w:suppressAutoHyphens w:val="0"/>
              <w:spacing w:before="80" w:after="80" w:line="200" w:lineRule="exact"/>
              <w:rPr>
                <w:szCs w:val="24"/>
                <w:lang w:val="es-ES"/>
              </w:rPr>
            </w:pPr>
            <w:r w:rsidRPr="006D0F12">
              <w:rPr>
                <w:i/>
                <w:sz w:val="16"/>
                <w:szCs w:val="24"/>
                <w:lang w:val="es-ES"/>
              </w:rPr>
              <w:t>Media anual</w:t>
            </w:r>
          </w:p>
        </w:tc>
        <w:tc>
          <w:tcPr>
            <w:tcW w:w="955" w:type="dxa"/>
            <w:tcBorders>
              <w:top w:val="single" w:sz="4" w:space="0" w:color="auto"/>
              <w:bottom w:val="single" w:sz="12" w:space="0" w:color="auto"/>
            </w:tcBorders>
            <w:vAlign w:val="bottom"/>
          </w:tcPr>
          <w:p w:rsidR="006D24B0" w:rsidRPr="006D0F12" w:rsidRDefault="006D24B0" w:rsidP="004C43FB">
            <w:pPr>
              <w:suppressAutoHyphens w:val="0"/>
              <w:spacing w:before="80" w:after="80" w:line="200" w:lineRule="exact"/>
              <w:jc w:val="right"/>
              <w:rPr>
                <w:i/>
                <w:sz w:val="16"/>
                <w:szCs w:val="24"/>
                <w:lang w:val="es-ES"/>
              </w:rPr>
            </w:pPr>
            <w:r w:rsidRPr="006D0F12">
              <w:rPr>
                <w:i/>
                <w:sz w:val="16"/>
                <w:szCs w:val="24"/>
                <w:lang w:val="es-ES"/>
              </w:rPr>
              <w:t>2004</w:t>
            </w:r>
          </w:p>
        </w:tc>
        <w:tc>
          <w:tcPr>
            <w:tcW w:w="956" w:type="dxa"/>
            <w:tcBorders>
              <w:top w:val="single" w:sz="4" w:space="0" w:color="auto"/>
              <w:bottom w:val="single" w:sz="12" w:space="0" w:color="auto"/>
            </w:tcBorders>
            <w:vAlign w:val="bottom"/>
          </w:tcPr>
          <w:p w:rsidR="006D24B0" w:rsidRPr="006D0F12" w:rsidRDefault="006D24B0" w:rsidP="004C43FB">
            <w:pPr>
              <w:suppressAutoHyphens w:val="0"/>
              <w:spacing w:before="80" w:after="80" w:line="200" w:lineRule="exact"/>
              <w:jc w:val="right"/>
              <w:rPr>
                <w:i/>
                <w:sz w:val="16"/>
                <w:szCs w:val="24"/>
                <w:lang w:val="es-ES"/>
              </w:rPr>
            </w:pPr>
            <w:r w:rsidRPr="006D0F12">
              <w:rPr>
                <w:i/>
                <w:sz w:val="16"/>
                <w:szCs w:val="24"/>
                <w:lang w:val="es-ES"/>
              </w:rPr>
              <w:t>2005</w:t>
            </w:r>
          </w:p>
        </w:tc>
        <w:tc>
          <w:tcPr>
            <w:tcW w:w="956" w:type="dxa"/>
            <w:tcBorders>
              <w:top w:val="single" w:sz="4" w:space="0" w:color="auto"/>
              <w:bottom w:val="single" w:sz="12" w:space="0" w:color="auto"/>
            </w:tcBorders>
            <w:vAlign w:val="bottom"/>
          </w:tcPr>
          <w:p w:rsidR="006D24B0" w:rsidRPr="006D0F12" w:rsidRDefault="006D24B0" w:rsidP="004C43FB">
            <w:pPr>
              <w:suppressAutoHyphens w:val="0"/>
              <w:spacing w:before="80" w:after="80" w:line="200" w:lineRule="exact"/>
              <w:jc w:val="right"/>
              <w:rPr>
                <w:i/>
                <w:sz w:val="16"/>
                <w:szCs w:val="24"/>
                <w:lang w:val="es-ES"/>
              </w:rPr>
            </w:pPr>
            <w:r w:rsidRPr="006D0F12">
              <w:rPr>
                <w:i/>
                <w:sz w:val="16"/>
                <w:szCs w:val="24"/>
                <w:lang w:val="es-ES"/>
              </w:rPr>
              <w:t>2006</w:t>
            </w:r>
          </w:p>
        </w:tc>
        <w:tc>
          <w:tcPr>
            <w:tcW w:w="956" w:type="dxa"/>
            <w:tcBorders>
              <w:top w:val="single" w:sz="4" w:space="0" w:color="auto"/>
              <w:bottom w:val="single" w:sz="12" w:space="0" w:color="auto"/>
            </w:tcBorders>
            <w:vAlign w:val="bottom"/>
          </w:tcPr>
          <w:p w:rsidR="006D24B0" w:rsidRPr="006D0F12" w:rsidRDefault="006D24B0" w:rsidP="004C43FB">
            <w:pPr>
              <w:suppressAutoHyphens w:val="0"/>
              <w:spacing w:before="80" w:after="80" w:line="200" w:lineRule="exact"/>
              <w:jc w:val="right"/>
              <w:rPr>
                <w:i/>
                <w:sz w:val="16"/>
                <w:szCs w:val="24"/>
                <w:lang w:val="es-ES"/>
              </w:rPr>
            </w:pPr>
            <w:r w:rsidRPr="006D0F12">
              <w:rPr>
                <w:i/>
                <w:sz w:val="16"/>
                <w:szCs w:val="24"/>
                <w:lang w:val="es-ES"/>
              </w:rPr>
              <w:t>2007</w:t>
            </w:r>
          </w:p>
        </w:tc>
        <w:tc>
          <w:tcPr>
            <w:tcW w:w="956" w:type="dxa"/>
            <w:tcBorders>
              <w:top w:val="single" w:sz="4" w:space="0" w:color="auto"/>
              <w:bottom w:val="single" w:sz="12" w:space="0" w:color="auto"/>
            </w:tcBorders>
            <w:vAlign w:val="bottom"/>
          </w:tcPr>
          <w:p w:rsidR="006D24B0" w:rsidRPr="006D0F12" w:rsidRDefault="006D24B0" w:rsidP="004C43FB">
            <w:pPr>
              <w:suppressAutoHyphens w:val="0"/>
              <w:spacing w:before="80" w:after="80" w:line="200" w:lineRule="exact"/>
              <w:jc w:val="right"/>
              <w:rPr>
                <w:i/>
                <w:sz w:val="16"/>
                <w:szCs w:val="24"/>
                <w:lang w:val="es-ES"/>
              </w:rPr>
            </w:pPr>
            <w:r w:rsidRPr="006D0F12">
              <w:rPr>
                <w:i/>
                <w:sz w:val="16"/>
                <w:szCs w:val="24"/>
                <w:lang w:val="es-ES"/>
              </w:rPr>
              <w:t>2008</w:t>
            </w:r>
          </w:p>
        </w:tc>
      </w:tr>
      <w:tr w:rsidR="006D24B0" w:rsidRPr="006D0F12">
        <w:tc>
          <w:tcPr>
            <w:tcW w:w="2591" w:type="dxa"/>
            <w:tcBorders>
              <w:top w:val="single" w:sz="12" w:space="0" w:color="auto"/>
              <w:bottom w:val="single" w:sz="4" w:space="0" w:color="auto"/>
            </w:tcBorders>
            <w:vAlign w:val="bottom"/>
          </w:tcPr>
          <w:p w:rsidR="006D24B0" w:rsidRPr="006D0F12" w:rsidRDefault="006D24B0" w:rsidP="001D74E6">
            <w:pPr>
              <w:suppressAutoHyphens w:val="0"/>
              <w:spacing w:before="80" w:after="80" w:line="220" w:lineRule="exact"/>
              <w:ind w:left="284"/>
              <w:rPr>
                <w:szCs w:val="24"/>
                <w:lang w:val="es-ES"/>
              </w:rPr>
            </w:pPr>
            <w:r w:rsidRPr="006D0F12">
              <w:rPr>
                <w:b/>
                <w:sz w:val="18"/>
                <w:szCs w:val="24"/>
                <w:lang w:val="es-ES"/>
              </w:rPr>
              <w:t>Total empleados</w:t>
            </w:r>
          </w:p>
        </w:tc>
        <w:tc>
          <w:tcPr>
            <w:tcW w:w="955" w:type="dxa"/>
            <w:tcBorders>
              <w:top w:val="single" w:sz="12" w:space="0" w:color="auto"/>
              <w:bottom w:val="single" w:sz="4" w:space="0" w:color="auto"/>
            </w:tcBorders>
            <w:vAlign w:val="bottom"/>
          </w:tcPr>
          <w:p w:rsidR="006D24B0" w:rsidRPr="006D0F12" w:rsidRDefault="006D24B0" w:rsidP="001D74E6">
            <w:pPr>
              <w:suppressAutoHyphens w:val="0"/>
              <w:spacing w:before="80" w:after="80" w:line="220" w:lineRule="exact"/>
              <w:jc w:val="right"/>
              <w:rPr>
                <w:b/>
                <w:sz w:val="18"/>
                <w:szCs w:val="24"/>
                <w:lang w:val="es-ES"/>
              </w:rPr>
            </w:pPr>
            <w:r w:rsidRPr="006D0F12">
              <w:rPr>
                <w:b/>
                <w:sz w:val="18"/>
                <w:szCs w:val="24"/>
                <w:lang w:val="es-ES"/>
              </w:rPr>
              <w:t>1 081,7</w:t>
            </w:r>
          </w:p>
        </w:tc>
        <w:tc>
          <w:tcPr>
            <w:tcW w:w="956" w:type="dxa"/>
            <w:tcBorders>
              <w:top w:val="single" w:sz="12" w:space="0" w:color="auto"/>
              <w:bottom w:val="single" w:sz="4" w:space="0" w:color="auto"/>
            </w:tcBorders>
            <w:vAlign w:val="bottom"/>
          </w:tcPr>
          <w:p w:rsidR="006D24B0" w:rsidRPr="006D0F12" w:rsidRDefault="006D24B0" w:rsidP="001D74E6">
            <w:pPr>
              <w:suppressAutoHyphens w:val="0"/>
              <w:spacing w:before="80" w:after="80" w:line="220" w:lineRule="exact"/>
              <w:jc w:val="right"/>
              <w:rPr>
                <w:b/>
                <w:sz w:val="18"/>
                <w:szCs w:val="24"/>
                <w:lang w:val="es-ES"/>
              </w:rPr>
            </w:pPr>
            <w:r w:rsidRPr="006D0F12">
              <w:rPr>
                <w:b/>
                <w:sz w:val="18"/>
                <w:szCs w:val="24"/>
                <w:lang w:val="es-ES"/>
              </w:rPr>
              <w:t>1 097,8</w:t>
            </w:r>
          </w:p>
        </w:tc>
        <w:tc>
          <w:tcPr>
            <w:tcW w:w="956" w:type="dxa"/>
            <w:tcBorders>
              <w:top w:val="single" w:sz="12" w:space="0" w:color="auto"/>
              <w:bottom w:val="single" w:sz="4" w:space="0" w:color="auto"/>
            </w:tcBorders>
            <w:vAlign w:val="bottom"/>
          </w:tcPr>
          <w:p w:rsidR="006D24B0" w:rsidRPr="006D0F12" w:rsidRDefault="006D24B0" w:rsidP="001D74E6">
            <w:pPr>
              <w:suppressAutoHyphens w:val="0"/>
              <w:spacing w:before="80" w:after="80" w:line="220" w:lineRule="exact"/>
              <w:jc w:val="right"/>
              <w:rPr>
                <w:b/>
                <w:sz w:val="18"/>
                <w:szCs w:val="24"/>
                <w:lang w:val="es-ES"/>
              </w:rPr>
            </w:pPr>
            <w:r w:rsidRPr="006D0F12">
              <w:rPr>
                <w:b/>
                <w:sz w:val="18"/>
                <w:szCs w:val="24"/>
                <w:lang w:val="es-ES"/>
              </w:rPr>
              <w:t>1 092,4</w:t>
            </w:r>
          </w:p>
        </w:tc>
        <w:tc>
          <w:tcPr>
            <w:tcW w:w="956" w:type="dxa"/>
            <w:tcBorders>
              <w:top w:val="single" w:sz="12" w:space="0" w:color="auto"/>
              <w:bottom w:val="single" w:sz="4" w:space="0" w:color="auto"/>
            </w:tcBorders>
            <w:vAlign w:val="bottom"/>
          </w:tcPr>
          <w:p w:rsidR="006D24B0" w:rsidRPr="006D0F12" w:rsidRDefault="006D24B0" w:rsidP="001D74E6">
            <w:pPr>
              <w:suppressAutoHyphens w:val="0"/>
              <w:spacing w:before="80" w:after="80" w:line="220" w:lineRule="exact"/>
              <w:jc w:val="right"/>
              <w:rPr>
                <w:b/>
                <w:sz w:val="18"/>
                <w:szCs w:val="24"/>
                <w:lang w:val="es-ES"/>
              </w:rPr>
            </w:pPr>
            <w:r w:rsidRPr="006D0F12">
              <w:rPr>
                <w:b/>
                <w:sz w:val="18"/>
                <w:szCs w:val="24"/>
                <w:lang w:val="es-ES"/>
              </w:rPr>
              <w:t>1 101,5</w:t>
            </w:r>
          </w:p>
        </w:tc>
        <w:tc>
          <w:tcPr>
            <w:tcW w:w="956" w:type="dxa"/>
            <w:tcBorders>
              <w:top w:val="single" w:sz="12" w:space="0" w:color="auto"/>
              <w:bottom w:val="single" w:sz="4" w:space="0" w:color="auto"/>
            </w:tcBorders>
            <w:vAlign w:val="bottom"/>
          </w:tcPr>
          <w:p w:rsidR="006D24B0" w:rsidRPr="006D0F12" w:rsidRDefault="006D24B0" w:rsidP="001D74E6">
            <w:pPr>
              <w:suppressAutoHyphens w:val="0"/>
              <w:spacing w:before="80" w:after="80" w:line="220" w:lineRule="exact"/>
              <w:jc w:val="right"/>
              <w:rPr>
                <w:b/>
                <w:sz w:val="18"/>
                <w:szCs w:val="24"/>
                <w:lang w:val="es-ES"/>
              </w:rPr>
            </w:pPr>
            <w:r w:rsidRPr="006D0F12">
              <w:rPr>
                <w:b/>
                <w:sz w:val="18"/>
                <w:szCs w:val="24"/>
                <w:lang w:val="es-ES"/>
              </w:rPr>
              <w:t>1 117,6</w:t>
            </w:r>
          </w:p>
        </w:tc>
      </w:tr>
      <w:tr w:rsidR="006D24B0" w:rsidRPr="006D0F12">
        <w:tc>
          <w:tcPr>
            <w:tcW w:w="2591" w:type="dxa"/>
            <w:tcBorders>
              <w:top w:val="single" w:sz="4" w:space="0" w:color="auto"/>
            </w:tcBorders>
            <w:vAlign w:val="bottom"/>
          </w:tcPr>
          <w:p w:rsidR="006D24B0" w:rsidRPr="006D0F12" w:rsidRDefault="006D24B0" w:rsidP="001D74E6">
            <w:pPr>
              <w:suppressAutoHyphens w:val="0"/>
              <w:spacing w:before="40" w:after="40" w:line="220" w:lineRule="exact"/>
              <w:rPr>
                <w:szCs w:val="24"/>
                <w:lang w:val="es-ES"/>
              </w:rPr>
            </w:pPr>
            <w:r w:rsidRPr="006D0F12">
              <w:rPr>
                <w:sz w:val="18"/>
                <w:szCs w:val="24"/>
                <w:lang w:val="es-ES"/>
              </w:rPr>
              <w:t>De los cuales:</w:t>
            </w:r>
          </w:p>
        </w:tc>
        <w:tc>
          <w:tcPr>
            <w:tcW w:w="955" w:type="dxa"/>
            <w:tcBorders>
              <w:top w:val="single" w:sz="4" w:space="0" w:color="auto"/>
            </w:tcBorders>
            <w:vAlign w:val="bottom"/>
          </w:tcPr>
          <w:p w:rsidR="006D24B0" w:rsidRPr="006D0F12" w:rsidRDefault="006D24B0" w:rsidP="001D74E6">
            <w:pPr>
              <w:suppressAutoHyphens w:val="0"/>
              <w:spacing w:before="40" w:after="40" w:line="220" w:lineRule="exact"/>
              <w:jc w:val="right"/>
              <w:rPr>
                <w:sz w:val="18"/>
                <w:szCs w:val="24"/>
                <w:lang w:val="es-ES"/>
              </w:rPr>
            </w:pPr>
          </w:p>
        </w:tc>
        <w:tc>
          <w:tcPr>
            <w:tcW w:w="956" w:type="dxa"/>
            <w:tcBorders>
              <w:top w:val="single" w:sz="4" w:space="0" w:color="auto"/>
            </w:tcBorders>
            <w:vAlign w:val="bottom"/>
          </w:tcPr>
          <w:p w:rsidR="006D24B0" w:rsidRPr="006D0F12" w:rsidRDefault="006D24B0" w:rsidP="001D74E6">
            <w:pPr>
              <w:suppressAutoHyphens w:val="0"/>
              <w:spacing w:before="40" w:after="40" w:line="220" w:lineRule="exact"/>
              <w:jc w:val="right"/>
              <w:rPr>
                <w:sz w:val="18"/>
                <w:szCs w:val="24"/>
                <w:lang w:val="es-ES"/>
              </w:rPr>
            </w:pPr>
          </w:p>
        </w:tc>
        <w:tc>
          <w:tcPr>
            <w:tcW w:w="956" w:type="dxa"/>
            <w:tcBorders>
              <w:top w:val="single" w:sz="4" w:space="0" w:color="auto"/>
            </w:tcBorders>
            <w:vAlign w:val="bottom"/>
          </w:tcPr>
          <w:p w:rsidR="006D24B0" w:rsidRPr="006D0F12" w:rsidRDefault="006D24B0" w:rsidP="001D74E6">
            <w:pPr>
              <w:suppressAutoHyphens w:val="0"/>
              <w:spacing w:before="40" w:after="40" w:line="220" w:lineRule="exact"/>
              <w:jc w:val="right"/>
              <w:rPr>
                <w:sz w:val="18"/>
                <w:szCs w:val="24"/>
                <w:lang w:val="es-ES"/>
              </w:rPr>
            </w:pPr>
          </w:p>
        </w:tc>
        <w:tc>
          <w:tcPr>
            <w:tcW w:w="956" w:type="dxa"/>
            <w:tcBorders>
              <w:top w:val="single" w:sz="4" w:space="0" w:color="auto"/>
            </w:tcBorders>
            <w:vAlign w:val="bottom"/>
          </w:tcPr>
          <w:p w:rsidR="006D24B0" w:rsidRPr="006D0F12" w:rsidRDefault="006D24B0" w:rsidP="001D74E6">
            <w:pPr>
              <w:suppressAutoHyphens w:val="0"/>
              <w:spacing w:before="40" w:after="40" w:line="220" w:lineRule="exact"/>
              <w:jc w:val="right"/>
              <w:rPr>
                <w:sz w:val="18"/>
                <w:szCs w:val="24"/>
                <w:lang w:val="es-ES"/>
              </w:rPr>
            </w:pPr>
          </w:p>
        </w:tc>
        <w:tc>
          <w:tcPr>
            <w:tcW w:w="956" w:type="dxa"/>
            <w:tcBorders>
              <w:top w:val="single" w:sz="4" w:space="0" w:color="auto"/>
            </w:tcBorders>
            <w:vAlign w:val="bottom"/>
          </w:tcPr>
          <w:p w:rsidR="006D24B0" w:rsidRPr="006D0F12" w:rsidRDefault="006D24B0" w:rsidP="001D74E6">
            <w:pPr>
              <w:suppressAutoHyphens w:val="0"/>
              <w:spacing w:before="40" w:after="40" w:line="220" w:lineRule="exact"/>
              <w:jc w:val="right"/>
              <w:rPr>
                <w:sz w:val="18"/>
                <w:szCs w:val="24"/>
                <w:lang w:val="es-ES"/>
              </w:rPr>
            </w:pPr>
          </w:p>
        </w:tc>
      </w:tr>
      <w:tr w:rsidR="006D24B0" w:rsidRPr="006D0F12">
        <w:tc>
          <w:tcPr>
            <w:tcW w:w="2591" w:type="dxa"/>
            <w:vAlign w:val="bottom"/>
          </w:tcPr>
          <w:p w:rsidR="006D24B0" w:rsidRPr="006D0F12" w:rsidRDefault="006D24B0" w:rsidP="001D74E6">
            <w:pPr>
              <w:suppressAutoHyphens w:val="0"/>
              <w:spacing w:before="40" w:after="40" w:line="220" w:lineRule="exact"/>
              <w:ind w:left="284"/>
              <w:rPr>
                <w:szCs w:val="24"/>
                <w:lang w:val="es-ES"/>
              </w:rPr>
            </w:pPr>
            <w:r w:rsidRPr="006D0F12">
              <w:rPr>
                <w:sz w:val="18"/>
                <w:szCs w:val="24"/>
                <w:lang w:val="es-ES"/>
              </w:rPr>
              <w:t>Menores empleados</w:t>
            </w:r>
          </w:p>
        </w:tc>
        <w:tc>
          <w:tcPr>
            <w:tcW w:w="955" w:type="dxa"/>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3,0</w:t>
            </w:r>
          </w:p>
        </w:tc>
        <w:tc>
          <w:tcPr>
            <w:tcW w:w="956" w:type="dxa"/>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2,5</w:t>
            </w:r>
          </w:p>
        </w:tc>
        <w:tc>
          <w:tcPr>
            <w:tcW w:w="956" w:type="dxa"/>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1,5</w:t>
            </w:r>
          </w:p>
        </w:tc>
        <w:tc>
          <w:tcPr>
            <w:tcW w:w="956" w:type="dxa"/>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1,8</w:t>
            </w:r>
          </w:p>
        </w:tc>
        <w:tc>
          <w:tcPr>
            <w:tcW w:w="956" w:type="dxa"/>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1,1</w:t>
            </w:r>
          </w:p>
        </w:tc>
      </w:tr>
      <w:tr w:rsidR="006D24B0" w:rsidRPr="006D0F12">
        <w:tc>
          <w:tcPr>
            <w:tcW w:w="2591" w:type="dxa"/>
            <w:vAlign w:val="bottom"/>
          </w:tcPr>
          <w:p w:rsidR="006D24B0" w:rsidRPr="006D0F12" w:rsidRDefault="006D24B0" w:rsidP="001D74E6">
            <w:pPr>
              <w:suppressAutoHyphens w:val="0"/>
              <w:spacing w:before="40" w:after="40" w:line="220" w:lineRule="exact"/>
              <w:rPr>
                <w:szCs w:val="24"/>
                <w:lang w:val="es-ES"/>
              </w:rPr>
            </w:pPr>
            <w:r w:rsidRPr="006D0F12">
              <w:rPr>
                <w:sz w:val="18"/>
                <w:szCs w:val="24"/>
                <w:lang w:val="es-ES"/>
              </w:rPr>
              <w:t>Porcentaje sobre el total</w:t>
            </w:r>
          </w:p>
        </w:tc>
        <w:tc>
          <w:tcPr>
            <w:tcW w:w="955" w:type="dxa"/>
            <w:vAlign w:val="bottom"/>
          </w:tcPr>
          <w:p w:rsidR="006D24B0" w:rsidRPr="006D0F12" w:rsidRDefault="006D24B0" w:rsidP="001D74E6">
            <w:pPr>
              <w:suppressAutoHyphens w:val="0"/>
              <w:spacing w:before="40" w:after="40" w:line="220" w:lineRule="exact"/>
              <w:jc w:val="right"/>
              <w:rPr>
                <w:sz w:val="18"/>
                <w:szCs w:val="24"/>
                <w:lang w:val="es-ES"/>
              </w:rPr>
            </w:pPr>
          </w:p>
        </w:tc>
        <w:tc>
          <w:tcPr>
            <w:tcW w:w="956" w:type="dxa"/>
            <w:vAlign w:val="bottom"/>
          </w:tcPr>
          <w:p w:rsidR="006D24B0" w:rsidRPr="006D0F12" w:rsidRDefault="006D24B0" w:rsidP="001D74E6">
            <w:pPr>
              <w:suppressAutoHyphens w:val="0"/>
              <w:spacing w:before="40" w:after="40" w:line="220" w:lineRule="exact"/>
              <w:jc w:val="right"/>
              <w:rPr>
                <w:sz w:val="18"/>
                <w:szCs w:val="24"/>
                <w:lang w:val="es-ES"/>
              </w:rPr>
            </w:pPr>
          </w:p>
        </w:tc>
        <w:tc>
          <w:tcPr>
            <w:tcW w:w="956" w:type="dxa"/>
            <w:vAlign w:val="bottom"/>
          </w:tcPr>
          <w:p w:rsidR="006D24B0" w:rsidRPr="006D0F12" w:rsidRDefault="006D24B0" w:rsidP="001D74E6">
            <w:pPr>
              <w:suppressAutoHyphens w:val="0"/>
              <w:spacing w:before="40" w:after="40" w:line="220" w:lineRule="exact"/>
              <w:jc w:val="right"/>
              <w:rPr>
                <w:sz w:val="18"/>
                <w:szCs w:val="24"/>
                <w:lang w:val="es-ES"/>
              </w:rPr>
            </w:pPr>
          </w:p>
        </w:tc>
        <w:tc>
          <w:tcPr>
            <w:tcW w:w="956" w:type="dxa"/>
            <w:vAlign w:val="bottom"/>
          </w:tcPr>
          <w:p w:rsidR="006D24B0" w:rsidRPr="006D0F12" w:rsidRDefault="006D24B0" w:rsidP="001D74E6">
            <w:pPr>
              <w:suppressAutoHyphens w:val="0"/>
              <w:spacing w:before="40" w:after="40" w:line="220" w:lineRule="exact"/>
              <w:jc w:val="right"/>
              <w:rPr>
                <w:sz w:val="18"/>
                <w:szCs w:val="24"/>
                <w:lang w:val="es-ES"/>
              </w:rPr>
            </w:pPr>
          </w:p>
        </w:tc>
        <w:tc>
          <w:tcPr>
            <w:tcW w:w="956" w:type="dxa"/>
            <w:vAlign w:val="bottom"/>
          </w:tcPr>
          <w:p w:rsidR="006D24B0" w:rsidRPr="006D0F12" w:rsidRDefault="006D24B0" w:rsidP="001D74E6">
            <w:pPr>
              <w:suppressAutoHyphens w:val="0"/>
              <w:spacing w:before="40" w:after="40" w:line="220" w:lineRule="exact"/>
              <w:jc w:val="right"/>
              <w:rPr>
                <w:sz w:val="18"/>
                <w:szCs w:val="24"/>
                <w:lang w:val="es-ES"/>
              </w:rPr>
            </w:pPr>
          </w:p>
        </w:tc>
      </w:tr>
      <w:tr w:rsidR="006D24B0" w:rsidRPr="006D0F12">
        <w:tc>
          <w:tcPr>
            <w:tcW w:w="2591" w:type="dxa"/>
            <w:tcBorders>
              <w:bottom w:val="single" w:sz="12" w:space="0" w:color="auto"/>
            </w:tcBorders>
            <w:vAlign w:val="bottom"/>
          </w:tcPr>
          <w:p w:rsidR="006D24B0" w:rsidRPr="006D0F12" w:rsidRDefault="006D24B0" w:rsidP="001D74E6">
            <w:pPr>
              <w:suppressAutoHyphens w:val="0"/>
              <w:spacing w:before="40" w:after="40" w:line="220" w:lineRule="exact"/>
              <w:ind w:left="284"/>
              <w:rPr>
                <w:szCs w:val="24"/>
                <w:lang w:val="es-ES"/>
              </w:rPr>
            </w:pPr>
            <w:r w:rsidRPr="006D0F12">
              <w:rPr>
                <w:sz w:val="18"/>
                <w:szCs w:val="24"/>
                <w:lang w:val="es-ES"/>
              </w:rPr>
              <w:t>Menores empleados</w:t>
            </w:r>
          </w:p>
        </w:tc>
        <w:tc>
          <w:tcPr>
            <w:tcW w:w="955" w:type="dxa"/>
            <w:tcBorders>
              <w:bottom w:val="single" w:sz="12" w:space="0" w:color="auto"/>
            </w:tcBorders>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0,3</w:t>
            </w:r>
          </w:p>
        </w:tc>
        <w:tc>
          <w:tcPr>
            <w:tcW w:w="956" w:type="dxa"/>
            <w:tcBorders>
              <w:bottom w:val="single" w:sz="12" w:space="0" w:color="auto"/>
            </w:tcBorders>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0,2</w:t>
            </w:r>
          </w:p>
        </w:tc>
        <w:tc>
          <w:tcPr>
            <w:tcW w:w="956" w:type="dxa"/>
            <w:tcBorders>
              <w:bottom w:val="single" w:sz="12" w:space="0" w:color="auto"/>
            </w:tcBorders>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0,1</w:t>
            </w:r>
          </w:p>
        </w:tc>
        <w:tc>
          <w:tcPr>
            <w:tcW w:w="956" w:type="dxa"/>
            <w:tcBorders>
              <w:bottom w:val="single" w:sz="12" w:space="0" w:color="auto"/>
            </w:tcBorders>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0,2</w:t>
            </w:r>
          </w:p>
        </w:tc>
        <w:tc>
          <w:tcPr>
            <w:tcW w:w="956" w:type="dxa"/>
            <w:tcBorders>
              <w:bottom w:val="single" w:sz="12" w:space="0" w:color="auto"/>
            </w:tcBorders>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0,1</w:t>
            </w:r>
          </w:p>
        </w:tc>
      </w:tr>
    </w:tbl>
    <w:p w:rsidR="006D24B0" w:rsidRPr="006D0F12" w:rsidRDefault="006D24B0" w:rsidP="006D24B0">
      <w:pPr>
        <w:pStyle w:val="SingleTxtG"/>
        <w:spacing w:before="240"/>
        <w:rPr>
          <w:szCs w:val="24"/>
          <w:lang w:val="es-ES"/>
        </w:rPr>
      </w:pPr>
      <w:r w:rsidRPr="006D0F12">
        <w:rPr>
          <w:szCs w:val="24"/>
          <w:lang w:val="es-ES"/>
        </w:rPr>
        <w:t>503.</w:t>
      </w:r>
      <w:r w:rsidRPr="006D0F12">
        <w:rPr>
          <w:szCs w:val="24"/>
          <w:lang w:val="es-ES"/>
        </w:rPr>
        <w:tab/>
        <w:t>El Departamento de Trabajo y Empleo del Ministerio de Trabajo y Asuntos Sociales de la República de Armenia presentó al Gobierno un proyecto de ley de empleo y protección social para los desempleados, que prevé más oportunidades de empleo para los niños que hayan cumplido la edad requerida para trabajar y que estén privados del cuidado parental, y a las personas consideradas niños privados del cuidado parental.</w:t>
      </w:r>
    </w:p>
    <w:p w:rsidR="006D24B0" w:rsidRPr="006D0F12" w:rsidRDefault="006D24B0" w:rsidP="006D24B0">
      <w:pPr>
        <w:pStyle w:val="SingleTxtG"/>
        <w:rPr>
          <w:szCs w:val="24"/>
          <w:lang w:val="es-ES"/>
        </w:rPr>
      </w:pPr>
      <w:r w:rsidRPr="006D0F12">
        <w:rPr>
          <w:szCs w:val="24"/>
          <w:lang w:val="es-ES"/>
        </w:rPr>
        <w:tab/>
        <w:t>En particular, se establece que, transcurridos 6 meses de la inscripción como desempleado (en lugar de un año, como establecía la norma anterior), se considerará que una persona tiene problemas para encontrar empleo y que es un solicitante de empleo que no puede encontrar trabajo en igualdad de condiciones en el mercado de trabajo. El Servicio Estatal de Empleo ofrece cursos de capacitación especial y programas de reintegro de salarios tendientes a asistir a los desempleados en su búsqueda laboral.</w:t>
      </w:r>
    </w:p>
    <w:p w:rsidR="006D24B0" w:rsidRPr="006D0F12" w:rsidRDefault="006D24B0" w:rsidP="006D24B0">
      <w:pPr>
        <w:pStyle w:val="SingleTxtG"/>
        <w:rPr>
          <w:szCs w:val="24"/>
          <w:lang w:val="es-ES"/>
        </w:rPr>
      </w:pPr>
      <w:r w:rsidRPr="006D0F12">
        <w:rPr>
          <w:szCs w:val="24"/>
          <w:lang w:val="es-ES"/>
        </w:rPr>
        <w:t>504.</w:t>
      </w:r>
      <w:r w:rsidRPr="006D0F12">
        <w:rPr>
          <w:szCs w:val="24"/>
          <w:lang w:val="es-ES"/>
        </w:rPr>
        <w:tab/>
        <w:t>El apartado 3 del artículo 144 y el apartado 3 del artículo 148 del Código del Trabajo de la República de Armenia prohíben que los empleados que no hayan cumplido los 18 años realicen horas extraordinarias o trabajo nocturno.</w:t>
      </w:r>
    </w:p>
    <w:p w:rsidR="006D24B0" w:rsidRPr="006D0F12" w:rsidRDefault="006D24B0" w:rsidP="006D24B0">
      <w:pPr>
        <w:pStyle w:val="SingleTxtG"/>
        <w:rPr>
          <w:szCs w:val="24"/>
          <w:lang w:val="es-ES"/>
        </w:rPr>
      </w:pPr>
      <w:r w:rsidRPr="006D0F12">
        <w:rPr>
          <w:szCs w:val="24"/>
          <w:lang w:val="es-ES"/>
        </w:rPr>
        <w:tab/>
        <w:t>a)</w:t>
      </w:r>
      <w:r w:rsidRPr="006D0F12">
        <w:rPr>
          <w:szCs w:val="24"/>
          <w:lang w:val="es-ES"/>
        </w:rPr>
        <w:tab/>
        <w:t>De acuerdo con el artículo 149 del Código del Trabajo de la República de Armenia:</w:t>
      </w:r>
    </w:p>
    <w:p w:rsidR="006D24B0" w:rsidRPr="006D0F12" w:rsidRDefault="006D24B0" w:rsidP="006D24B0">
      <w:pPr>
        <w:pStyle w:val="SingleTxtG"/>
        <w:ind w:left="1701" w:hanging="567"/>
        <w:rPr>
          <w:szCs w:val="24"/>
          <w:lang w:val="es-ES"/>
        </w:rPr>
      </w:pPr>
      <w:r w:rsidRPr="006D0F12">
        <w:rPr>
          <w:szCs w:val="24"/>
          <w:lang w:val="es-ES"/>
        </w:rPr>
        <w:tab/>
        <w:t>i)</w:t>
      </w:r>
      <w:r w:rsidRPr="006D0F12">
        <w:rPr>
          <w:szCs w:val="24"/>
          <w:lang w:val="es-ES"/>
        </w:rPr>
        <w:tab/>
        <w:t>Los menores de 18 años no pueden ser contratados para trabajar en</w:t>
      </w:r>
      <w:r w:rsidR="001D74E6">
        <w:rPr>
          <w:szCs w:val="24"/>
          <w:lang w:val="es-ES"/>
        </w:rPr>
        <w:t xml:space="preserve"> una organización o en el hogar;</w:t>
      </w:r>
    </w:p>
    <w:p w:rsidR="006D24B0" w:rsidRPr="006D0F12" w:rsidRDefault="006D24B0" w:rsidP="006D24B0">
      <w:pPr>
        <w:pStyle w:val="SingleTxtG"/>
        <w:ind w:left="1701" w:hanging="567"/>
        <w:rPr>
          <w:szCs w:val="24"/>
          <w:lang w:val="es-ES"/>
        </w:rPr>
      </w:pPr>
      <w:r w:rsidRPr="006D0F12">
        <w:rPr>
          <w:szCs w:val="24"/>
          <w:lang w:val="es-ES"/>
        </w:rPr>
        <w:tab/>
        <w:t>ii)</w:t>
      </w:r>
      <w:r w:rsidRPr="006D0F12">
        <w:rPr>
          <w:szCs w:val="24"/>
          <w:lang w:val="es-ES"/>
        </w:rPr>
        <w:tab/>
        <w:t xml:space="preserve">El artículo 140 del Código del Trabajo de la República de Armenia establece que la jornada laboral de los menores será más corta; para los trabajadores de </w:t>
      </w:r>
      <w:smartTag w:uri="urn:schemas-microsoft-com:office:smarttags" w:element="metricconverter">
        <w:smartTagPr>
          <w:attr w:name="ProductID" w:val="14 a"/>
        </w:smartTagPr>
        <w:r w:rsidRPr="006D0F12">
          <w:rPr>
            <w:szCs w:val="24"/>
            <w:lang w:val="es-ES"/>
          </w:rPr>
          <w:t>14 a</w:t>
        </w:r>
      </w:smartTag>
      <w:r w:rsidRPr="006D0F12">
        <w:rPr>
          <w:szCs w:val="24"/>
          <w:lang w:val="es-ES"/>
        </w:rPr>
        <w:t xml:space="preserve"> 16 años, será de 24 horas semanales, y para los de </w:t>
      </w:r>
      <w:smartTag w:uri="urn:schemas-microsoft-com:office:smarttags" w:element="metricconverter">
        <w:smartTagPr>
          <w:attr w:name="ProductID" w:val="16 a"/>
        </w:smartTagPr>
        <w:r w:rsidRPr="006D0F12">
          <w:rPr>
            <w:szCs w:val="24"/>
            <w:lang w:val="es-ES"/>
          </w:rPr>
          <w:t>16 a</w:t>
        </w:r>
      </w:smartTag>
      <w:r w:rsidRPr="006D0F12">
        <w:rPr>
          <w:szCs w:val="24"/>
          <w:lang w:val="es-ES"/>
        </w:rPr>
        <w:t xml:space="preserve"> 18 años, de 36 horas semanales.</w:t>
      </w:r>
    </w:p>
    <w:p w:rsidR="006D24B0" w:rsidRPr="006D0F12" w:rsidRDefault="006D24B0" w:rsidP="006D24B0">
      <w:pPr>
        <w:pStyle w:val="SingleTxtG"/>
        <w:rPr>
          <w:szCs w:val="24"/>
          <w:lang w:val="es-ES"/>
        </w:rPr>
      </w:pPr>
      <w:r w:rsidRPr="006D0F12">
        <w:rPr>
          <w:szCs w:val="24"/>
          <w:lang w:val="es-ES"/>
        </w:rPr>
        <w:t>505.</w:t>
      </w:r>
      <w:r w:rsidRPr="006D0F12">
        <w:rPr>
          <w:szCs w:val="24"/>
          <w:lang w:val="es-ES"/>
        </w:rPr>
        <w:tab/>
        <w:t>El artículo 153 establece que los empleados menores de 18 años que trabajan más de 4 horas deben tener un descanso adicional de por lo menos 30 minutos durante su horario laboral.</w:t>
      </w:r>
    </w:p>
    <w:p w:rsidR="006D24B0" w:rsidRPr="006D0F12" w:rsidRDefault="006D24B0" w:rsidP="006D24B0">
      <w:pPr>
        <w:pStyle w:val="SingleTxtG"/>
        <w:rPr>
          <w:szCs w:val="24"/>
          <w:lang w:val="es-ES"/>
        </w:rPr>
      </w:pPr>
      <w:r w:rsidRPr="006D0F12">
        <w:rPr>
          <w:szCs w:val="24"/>
          <w:lang w:val="es-ES"/>
        </w:rPr>
        <w:t>506.</w:t>
      </w:r>
      <w:r w:rsidRPr="006D0F12">
        <w:rPr>
          <w:szCs w:val="24"/>
          <w:lang w:val="es-ES"/>
        </w:rPr>
        <w:tab/>
        <w:t xml:space="preserve">El artículo 154 del Código del Trabajo de la República de Armenia establece que la duración del descanso diario ininterrumpido será de no menos de 14 horas para los empleados de </w:t>
      </w:r>
      <w:smartTag w:uri="urn:schemas-microsoft-com:office:smarttags" w:element="metricconverter">
        <w:smartTagPr>
          <w:attr w:name="ProductID" w:val="14 a"/>
        </w:smartTagPr>
        <w:r w:rsidRPr="006D0F12">
          <w:rPr>
            <w:szCs w:val="24"/>
            <w:lang w:val="es-ES"/>
          </w:rPr>
          <w:t>14 a</w:t>
        </w:r>
      </w:smartTag>
      <w:r w:rsidRPr="006D0F12">
        <w:rPr>
          <w:szCs w:val="24"/>
          <w:lang w:val="es-ES"/>
        </w:rPr>
        <w:t xml:space="preserve"> 16 años, y no menos de 12 horas para los empleados de </w:t>
      </w:r>
      <w:smartTag w:uri="urn:schemas-microsoft-com:office:smarttags" w:element="metricconverter">
        <w:smartTagPr>
          <w:attr w:name="ProductID" w:val="16 a"/>
        </w:smartTagPr>
        <w:r w:rsidRPr="006D0F12">
          <w:rPr>
            <w:szCs w:val="24"/>
            <w:lang w:val="es-ES"/>
          </w:rPr>
          <w:t>16 a</w:t>
        </w:r>
      </w:smartTag>
      <w:r w:rsidRPr="006D0F12">
        <w:rPr>
          <w:szCs w:val="24"/>
          <w:lang w:val="es-ES"/>
        </w:rPr>
        <w:t xml:space="preserve"> 18 años. Además, este horario debe coincidir con el horario de </w:t>
      </w:r>
      <w:smartTag w:uri="urn:schemas-microsoft-com:office:smarttags" w:element="metricconverter">
        <w:smartTagPr>
          <w:attr w:name="ProductID" w:val="22.00 a"/>
        </w:smartTagPr>
        <w:r w:rsidRPr="006D0F12">
          <w:rPr>
            <w:szCs w:val="24"/>
            <w:lang w:val="es-ES"/>
          </w:rPr>
          <w:t>22.00</w:t>
        </w:r>
        <w:r w:rsidR="00027BD1" w:rsidRPr="006D0F12">
          <w:rPr>
            <w:szCs w:val="24"/>
            <w:lang w:val="es-ES"/>
          </w:rPr>
          <w:t xml:space="preserve"> </w:t>
        </w:r>
        <w:r w:rsidRPr="006D0F12">
          <w:rPr>
            <w:szCs w:val="24"/>
            <w:lang w:val="es-ES"/>
          </w:rPr>
          <w:t>a</w:t>
        </w:r>
      </w:smartTag>
      <w:r w:rsidRPr="006D0F12">
        <w:rPr>
          <w:szCs w:val="24"/>
          <w:lang w:val="es-ES"/>
        </w:rPr>
        <w:t xml:space="preserve"> 6.00 horas. El artículo 155</w:t>
      </w:r>
      <w:r w:rsidR="00027BD1" w:rsidRPr="006D0F12">
        <w:rPr>
          <w:szCs w:val="24"/>
          <w:lang w:val="es-ES"/>
        </w:rPr>
        <w:t xml:space="preserve"> </w:t>
      </w:r>
      <w:r w:rsidRPr="006D0F12">
        <w:rPr>
          <w:szCs w:val="24"/>
          <w:lang w:val="es-ES"/>
        </w:rPr>
        <w:t>7) del citado Código establece que las personas menores de 18 años deben gozar de por lo menos dos descansos semanales.</w:t>
      </w:r>
    </w:p>
    <w:p w:rsidR="006D24B0" w:rsidRPr="006D0F12" w:rsidRDefault="006D24B0" w:rsidP="006D24B0">
      <w:pPr>
        <w:pStyle w:val="SingleTxtG"/>
        <w:rPr>
          <w:szCs w:val="24"/>
          <w:lang w:val="es-ES"/>
        </w:rPr>
      </w:pPr>
      <w:r w:rsidRPr="006D0F12">
        <w:rPr>
          <w:szCs w:val="24"/>
          <w:lang w:val="es-ES"/>
        </w:rPr>
        <w:t>507.</w:t>
      </w:r>
      <w:r w:rsidRPr="006D0F12">
        <w:rPr>
          <w:szCs w:val="24"/>
          <w:lang w:val="es-ES"/>
        </w:rPr>
        <w:tab/>
        <w:t>El artículo 164 del Código establece que, transcurridos los 6 meses de trabajo en forma ininterrumpida, los empleados menores de 18 años podrán elegir la fecha en que tomarán sus vacaciones anuales.</w:t>
      </w:r>
    </w:p>
    <w:p w:rsidR="006D24B0" w:rsidRPr="006D0F12" w:rsidRDefault="006D24B0" w:rsidP="006D24B0">
      <w:pPr>
        <w:pStyle w:val="H23G"/>
        <w:outlineLvl w:val="0"/>
        <w:rPr>
          <w:szCs w:val="24"/>
          <w:lang w:val="es-ES"/>
        </w:rPr>
      </w:pPr>
      <w:r w:rsidRPr="006D0F12">
        <w:rPr>
          <w:szCs w:val="24"/>
          <w:lang w:val="es-ES"/>
        </w:rPr>
        <w:tab/>
      </w:r>
      <w:r w:rsidRPr="006D0F12">
        <w:rPr>
          <w:szCs w:val="24"/>
          <w:lang w:val="es-ES"/>
        </w:rPr>
        <w:tab/>
        <w:t>El derecho del niño a las prestaciones</w:t>
      </w:r>
    </w:p>
    <w:p w:rsidR="006D24B0" w:rsidRPr="006D0F12" w:rsidRDefault="006D24B0" w:rsidP="006D24B0">
      <w:pPr>
        <w:pStyle w:val="SingleTxtG"/>
        <w:rPr>
          <w:szCs w:val="24"/>
          <w:lang w:val="es-ES"/>
        </w:rPr>
      </w:pPr>
      <w:r w:rsidRPr="006D0F12">
        <w:rPr>
          <w:szCs w:val="24"/>
          <w:lang w:val="es-ES"/>
        </w:rPr>
        <w:t>508.</w:t>
      </w:r>
      <w:r w:rsidRPr="006D0F12">
        <w:rPr>
          <w:szCs w:val="24"/>
          <w:lang w:val="es-ES"/>
        </w:rPr>
        <w:tab/>
        <w:t>De conformidad con la legislación sobre pensiones de la República de Armenia, los niños tienen derecho a percibir las siguientes prestaciones:</w:t>
      </w:r>
    </w:p>
    <w:p w:rsidR="006D24B0" w:rsidRPr="006D0F12" w:rsidRDefault="006D24B0" w:rsidP="006D24B0">
      <w:pPr>
        <w:pStyle w:val="SingleTxtG"/>
        <w:rPr>
          <w:szCs w:val="24"/>
          <w:lang w:val="es-ES"/>
        </w:rPr>
      </w:pPr>
      <w:r w:rsidRPr="006D0F12">
        <w:rPr>
          <w:szCs w:val="24"/>
          <w:lang w:val="es-ES"/>
        </w:rPr>
        <w:tab/>
        <w:t>a)</w:t>
      </w:r>
      <w:r w:rsidRPr="006D0F12">
        <w:rPr>
          <w:szCs w:val="24"/>
          <w:lang w:val="es-ES"/>
        </w:rPr>
        <w:tab/>
        <w:t>La pensión por discapacidad, que otorga a los niños con una discapacidad declarada la autoridad con conocimientos especializados en cuestiones médicas y sociales</w:t>
      </w:r>
      <w:r w:rsidR="0005176A">
        <w:rPr>
          <w:szCs w:val="24"/>
          <w:lang w:val="es-ES"/>
        </w:rPr>
        <w:t>, mientras dure su discapacidad.</w:t>
      </w:r>
    </w:p>
    <w:p w:rsidR="006D24B0" w:rsidRPr="006D0F12" w:rsidRDefault="006D24B0" w:rsidP="006D24B0">
      <w:pPr>
        <w:pStyle w:val="SingleTxtG"/>
        <w:rPr>
          <w:szCs w:val="24"/>
          <w:lang w:val="es-ES"/>
        </w:rPr>
      </w:pPr>
      <w:r w:rsidRPr="006D0F12">
        <w:rPr>
          <w:szCs w:val="24"/>
          <w:lang w:val="es-ES"/>
        </w:rPr>
        <w:tab/>
        <w:t>b)</w:t>
      </w:r>
      <w:r w:rsidRPr="006D0F12">
        <w:rPr>
          <w:szCs w:val="24"/>
          <w:lang w:val="es-ES"/>
        </w:rPr>
        <w:tab/>
        <w:t>La pensión por muerte de la persona que mantiene a la familia, que se concede a los niños, los hermanos o los nietos del fallecido que no hayan cumplido 18 años. En el caso de los hermanos o los nietos de la persona que mantiene a la familia, la pensión se otorga si sus padres no están capacitados para el trabajo o están desempleados.</w:t>
      </w:r>
    </w:p>
    <w:p w:rsidR="006D24B0" w:rsidRPr="006D0F12" w:rsidRDefault="006D24B0" w:rsidP="006D24B0">
      <w:pPr>
        <w:pStyle w:val="SingleTxtG"/>
        <w:rPr>
          <w:szCs w:val="24"/>
          <w:lang w:val="es-ES"/>
        </w:rPr>
      </w:pPr>
      <w:r w:rsidRPr="006D0F12">
        <w:rPr>
          <w:szCs w:val="24"/>
          <w:lang w:val="es-ES"/>
        </w:rPr>
        <w:t>509.</w:t>
      </w:r>
      <w:r w:rsidRPr="006D0F12">
        <w:rPr>
          <w:szCs w:val="24"/>
          <w:lang w:val="es-ES"/>
        </w:rPr>
        <w:tab/>
        <w:t>Si un estudiante que asiste a un instituto educativo a tiempo completo (en turno diurno) pierde a la persona que mantiene a su familia, tendrá derecho a una pensión hasta el día de su graduación, pero s</w:t>
      </w:r>
      <w:r w:rsidR="00B03D63">
        <w:rPr>
          <w:szCs w:val="24"/>
          <w:lang w:val="es-ES"/>
        </w:rPr>
        <w:t>o</w:t>
      </w:r>
      <w:r w:rsidRPr="006D0F12">
        <w:rPr>
          <w:szCs w:val="24"/>
          <w:lang w:val="es-ES"/>
        </w:rPr>
        <w:t>lo hasta que cumpla los 23 años.</w:t>
      </w:r>
    </w:p>
    <w:p w:rsidR="006D24B0" w:rsidRPr="006D0F12" w:rsidRDefault="006D24B0" w:rsidP="006D24B0">
      <w:pPr>
        <w:pStyle w:val="SingleTxtG"/>
        <w:rPr>
          <w:szCs w:val="24"/>
          <w:lang w:val="es-ES"/>
        </w:rPr>
      </w:pPr>
      <w:r w:rsidRPr="006D0F12">
        <w:rPr>
          <w:szCs w:val="24"/>
          <w:lang w:val="es-ES"/>
        </w:rPr>
        <w:t>510.</w:t>
      </w:r>
      <w:r w:rsidRPr="006D0F12">
        <w:rPr>
          <w:szCs w:val="24"/>
          <w:lang w:val="es-ES"/>
        </w:rPr>
        <w:tab/>
        <w:t>La pensión por pérdida de la persona que mantiene a la familia también se otorga a la familia del fallecido.</w:t>
      </w:r>
    </w:p>
    <w:p w:rsidR="006D24B0" w:rsidRPr="006D0F12" w:rsidRDefault="006D24B0" w:rsidP="006D24B0">
      <w:pPr>
        <w:pStyle w:val="SingleTxtG"/>
        <w:rPr>
          <w:szCs w:val="24"/>
          <w:lang w:val="es-ES"/>
        </w:rPr>
      </w:pPr>
      <w:r w:rsidRPr="006D0F12">
        <w:rPr>
          <w:szCs w:val="24"/>
          <w:lang w:val="es-ES"/>
        </w:rPr>
        <w:t>511.</w:t>
      </w:r>
      <w:r w:rsidRPr="006D0F12">
        <w:rPr>
          <w:szCs w:val="24"/>
          <w:lang w:val="es-ES"/>
        </w:rPr>
        <w:tab/>
        <w:t>El menor que percibe una pensión por pérdida de la persona que mantiene a la familia conservará el derecho a dicha pensión en caso de adopción.</w:t>
      </w:r>
    </w:p>
    <w:p w:rsidR="006D24B0" w:rsidRPr="006D0F12" w:rsidRDefault="006D24B0" w:rsidP="006D24B0">
      <w:pPr>
        <w:pStyle w:val="SingleTxtG"/>
        <w:rPr>
          <w:szCs w:val="24"/>
          <w:lang w:val="es-ES"/>
        </w:rPr>
      </w:pPr>
      <w:r w:rsidRPr="006D0F12">
        <w:rPr>
          <w:szCs w:val="24"/>
          <w:lang w:val="es-ES"/>
        </w:rPr>
        <w:t>512.</w:t>
      </w:r>
      <w:r w:rsidRPr="006D0F12">
        <w:rPr>
          <w:szCs w:val="24"/>
          <w:lang w:val="es-ES"/>
        </w:rPr>
        <w:tab/>
        <w:t xml:space="preserve">Los niños que viven en un orfanato cobrarán el 50% de </w:t>
      </w:r>
      <w:smartTag w:uri="urn:schemas-microsoft-com:office:smarttags" w:element="PersonName">
        <w:smartTagPr>
          <w:attr w:name="ProductID" w:val="la pensi￳n. Antes"/>
        </w:smartTagPr>
        <w:r w:rsidRPr="006D0F12">
          <w:rPr>
            <w:szCs w:val="24"/>
            <w:lang w:val="es-ES"/>
          </w:rPr>
          <w:t>la pensión. Antes</w:t>
        </w:r>
      </w:smartTag>
      <w:r w:rsidRPr="006D0F12">
        <w:rPr>
          <w:szCs w:val="24"/>
          <w:lang w:val="es-ES"/>
        </w:rPr>
        <w:t xml:space="preserve"> de alcanzar la edad de madurez, la pensión del niño será depositada en una cuenta abierta especialmente a tal fin, en la forma establecida por la autoridad administrativa estatal competente en materia de pensiones, y se pagará al niño a partir del primer mes luego de alcanzar la edad de madurez.</w:t>
      </w:r>
    </w:p>
    <w:p w:rsidR="006D24B0" w:rsidRPr="006D0F12" w:rsidRDefault="006D24B0" w:rsidP="006D24B0">
      <w:pPr>
        <w:pStyle w:val="SingleTxtG"/>
        <w:rPr>
          <w:szCs w:val="24"/>
          <w:lang w:val="es-ES"/>
        </w:rPr>
      </w:pPr>
      <w:r w:rsidRPr="006D0F12">
        <w:rPr>
          <w:szCs w:val="24"/>
          <w:lang w:val="es-ES"/>
        </w:rPr>
        <w:t>513.</w:t>
      </w:r>
      <w:r w:rsidRPr="006D0F12">
        <w:rPr>
          <w:szCs w:val="24"/>
          <w:lang w:val="es-ES"/>
        </w:rPr>
        <w:tab/>
        <w:t>Las pensiones se otorgan con independencia de los ingresos y los medios que perciban el niño y las personas responsables de su cuidado.</w:t>
      </w:r>
    </w:p>
    <w:p w:rsidR="006D24B0" w:rsidRPr="006D0F12" w:rsidRDefault="006D24B0" w:rsidP="006D24B0">
      <w:pPr>
        <w:pStyle w:val="SingleTxtG"/>
        <w:rPr>
          <w:szCs w:val="24"/>
          <w:lang w:val="es-ES"/>
        </w:rPr>
      </w:pPr>
      <w:r w:rsidRPr="006D0F12">
        <w:rPr>
          <w:szCs w:val="24"/>
          <w:lang w:val="es-ES"/>
        </w:rPr>
        <w:t>514.</w:t>
      </w:r>
      <w:r w:rsidRPr="006D0F12">
        <w:rPr>
          <w:szCs w:val="24"/>
          <w:lang w:val="es-ES"/>
        </w:rPr>
        <w:tab/>
        <w:t>En caso de fallecimiento de la persona que mantiene a la familia, la pensión se pagará a uno de los miembros de la familia que sea un adulto con capacidad para trabajar, así como a un menor de la familia con derecho a disponer de los ingresos familiares por ley o a su tutor.</w:t>
      </w:r>
    </w:p>
    <w:p w:rsidR="006D24B0" w:rsidRPr="006D0F12" w:rsidRDefault="006D24B0" w:rsidP="006D24B0">
      <w:pPr>
        <w:spacing w:after="120"/>
        <w:ind w:left="1134" w:right="1134"/>
        <w:jc w:val="both"/>
        <w:rPr>
          <w:szCs w:val="24"/>
          <w:lang w:val="es-ES"/>
        </w:rPr>
      </w:pPr>
      <w:r w:rsidRPr="006D0F12">
        <w:rPr>
          <w:szCs w:val="24"/>
          <w:lang w:val="es-ES"/>
        </w:rPr>
        <w:t>515.</w:t>
      </w:r>
      <w:r w:rsidRPr="006D0F12">
        <w:rPr>
          <w:szCs w:val="24"/>
          <w:lang w:val="es-ES"/>
        </w:rPr>
        <w:tab/>
        <w:t>Luego de cumplir los 14 años, los niños tendrán derecho a percibir la pensión en forma personal.</w:t>
      </w:r>
    </w:p>
    <w:p w:rsidR="006D24B0" w:rsidRPr="006D0F12" w:rsidRDefault="006D24B0" w:rsidP="00F94C35">
      <w:pPr>
        <w:pStyle w:val="H1G"/>
        <w:rPr>
          <w:lang w:val="es-ES"/>
        </w:rPr>
      </w:pPr>
      <w:r w:rsidRPr="006D0F12">
        <w:rPr>
          <w:lang w:val="es-ES"/>
        </w:rPr>
        <w:tab/>
      </w:r>
      <w:r w:rsidRPr="006D0F12">
        <w:rPr>
          <w:lang w:val="es-ES"/>
        </w:rPr>
        <w:tab/>
        <w:t>Artículo 33</w:t>
      </w:r>
    </w:p>
    <w:p w:rsidR="006D24B0" w:rsidRPr="006D0F12" w:rsidRDefault="006D24B0" w:rsidP="006D24B0">
      <w:pPr>
        <w:pStyle w:val="SingleTxtG"/>
        <w:rPr>
          <w:szCs w:val="24"/>
          <w:lang w:val="es-ES"/>
        </w:rPr>
      </w:pPr>
      <w:r w:rsidRPr="006D0F12">
        <w:rPr>
          <w:szCs w:val="24"/>
          <w:lang w:val="es-ES"/>
        </w:rPr>
        <w:t>516.</w:t>
      </w:r>
      <w:r w:rsidRPr="006D0F12">
        <w:rPr>
          <w:szCs w:val="24"/>
          <w:lang w:val="es-ES"/>
        </w:rPr>
        <w:tab/>
        <w:t xml:space="preserve">De acuerdo con el artículo 24 del Código Penal de la República de Armenia, toda persona mayor de 16 años al momento de la comisión de un delito será penalmente responsable. El apartado 2 de dicho artículo establece que los menores de </w:t>
      </w:r>
      <w:smartTag w:uri="urn:schemas-microsoft-com:office:smarttags" w:element="metricconverter">
        <w:smartTagPr>
          <w:attr w:name="ProductID" w:val="14 a"/>
        </w:smartTagPr>
        <w:r w:rsidRPr="006D0F12">
          <w:rPr>
            <w:szCs w:val="24"/>
            <w:lang w:val="es-ES"/>
          </w:rPr>
          <w:t>14 a</w:t>
        </w:r>
      </w:smartTag>
      <w:r w:rsidRPr="006D0F12">
        <w:rPr>
          <w:szCs w:val="24"/>
          <w:lang w:val="es-ES"/>
        </w:rPr>
        <w:t xml:space="preserve"> 16 años son responsables penalmente por la comisión de los delitos de robo o extorsión de estupefacientes o sustancias psicotrópicas.</w:t>
      </w:r>
    </w:p>
    <w:p w:rsidR="006D24B0" w:rsidRPr="006D0F12" w:rsidRDefault="006D24B0" w:rsidP="006D24B0">
      <w:pPr>
        <w:pStyle w:val="SingleTxtG"/>
        <w:rPr>
          <w:szCs w:val="24"/>
          <w:lang w:val="es-ES"/>
        </w:rPr>
      </w:pPr>
      <w:r w:rsidRPr="006D0F12">
        <w:rPr>
          <w:szCs w:val="24"/>
          <w:lang w:val="es-ES"/>
        </w:rPr>
        <w:t>517.</w:t>
      </w:r>
      <w:r w:rsidRPr="006D0F12">
        <w:rPr>
          <w:szCs w:val="24"/>
          <w:lang w:val="es-ES"/>
        </w:rPr>
        <w:tab/>
        <w:t>El Código Penal anterior atribuía responsabilidad por el consumo de estupefacientes sin prescripción médica. Las enmiendas legislativas de 26 de mayo de 2008 derogaron el artículo 271 que tipificaba dicho delito. En su lugar, el Código de Delitos Administrativos de la República de Armenia fue complementado por el artículo</w:t>
      </w:r>
      <w:r w:rsidR="0096121D">
        <w:rPr>
          <w:szCs w:val="24"/>
          <w:lang w:val="es-ES"/>
        </w:rPr>
        <w:t> </w:t>
      </w:r>
      <w:r w:rsidRPr="006D0F12">
        <w:rPr>
          <w:szCs w:val="24"/>
          <w:lang w:val="es-ES"/>
        </w:rPr>
        <w:t>441, que atribuye responsabilidad por el consumo de estupefacientes y sustancias psicotrópicas sin prescripción médica. En dicho artículo también se establece que una persona que voluntariamente solicita a una institución médica asistencia profesional por el consumo de estupefacientes o sustancias psicotrópicas sin prescripción médica queda eximida de la responsabilidad administrativa por el delito previsto en el artículo mencionado. De igual modo, la circulación ilícita de estupefacientes y sustancias psicotrópicas sin intención de traficarlas fue despenalizada, y se atribuyó responsabilidad administrativa a sus autores.</w:t>
      </w:r>
    </w:p>
    <w:p w:rsidR="006D24B0" w:rsidRPr="006D0F12" w:rsidRDefault="006D24B0" w:rsidP="006D24B0">
      <w:pPr>
        <w:pStyle w:val="SingleTxtG"/>
        <w:rPr>
          <w:szCs w:val="24"/>
          <w:lang w:val="es-ES"/>
        </w:rPr>
      </w:pPr>
      <w:r w:rsidRPr="006D0F12">
        <w:rPr>
          <w:szCs w:val="24"/>
          <w:lang w:val="es-ES"/>
        </w:rPr>
        <w:t>518.</w:t>
      </w:r>
      <w:r w:rsidRPr="006D0F12">
        <w:rPr>
          <w:szCs w:val="24"/>
          <w:lang w:val="es-ES"/>
        </w:rPr>
        <w:tab/>
        <w:t>Las personas que hayan cumplido los 14 años al momento de la comisión de un delito serán penalmente responsables por el robo y la extorsión de estupefacientes y sustancias psicotrópicas (</w:t>
      </w:r>
      <w:r w:rsidR="0096121D">
        <w:rPr>
          <w:color w:val="000000"/>
          <w:szCs w:val="24"/>
          <w:lang w:val="es-ES"/>
        </w:rPr>
        <w:t xml:space="preserve">art. </w:t>
      </w:r>
      <w:r w:rsidRPr="006D0F12">
        <w:rPr>
          <w:szCs w:val="24"/>
          <w:lang w:val="es-ES"/>
        </w:rPr>
        <w:t>269).</w:t>
      </w:r>
    </w:p>
    <w:p w:rsidR="006D24B0" w:rsidRPr="006D0F12" w:rsidRDefault="006D24B0" w:rsidP="006D24B0">
      <w:pPr>
        <w:pStyle w:val="SingleTxtG"/>
        <w:spacing w:after="240"/>
        <w:rPr>
          <w:szCs w:val="24"/>
          <w:lang w:val="es-ES"/>
        </w:rPr>
      </w:pPr>
      <w:r w:rsidRPr="006D0F12">
        <w:rPr>
          <w:szCs w:val="24"/>
          <w:lang w:val="es-ES"/>
        </w:rPr>
        <w:t>519.</w:t>
      </w:r>
      <w:r w:rsidRPr="006D0F12">
        <w:rPr>
          <w:szCs w:val="24"/>
          <w:lang w:val="es-ES"/>
        </w:rPr>
        <w:tab/>
        <w:t>De acuerdo con las estadísticas de la Policía de la República de Armenia, se registraron los siguientes casos de consumo de estupefa</w:t>
      </w:r>
      <w:r w:rsidR="00AA7140">
        <w:rPr>
          <w:szCs w:val="24"/>
          <w:lang w:val="es-ES"/>
        </w:rPr>
        <w:t>cientes sin prescripción médica.</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268"/>
        <w:gridCol w:w="2551"/>
        <w:gridCol w:w="2551"/>
      </w:tblGrid>
      <w:tr w:rsidR="006D24B0" w:rsidRPr="006D0F12">
        <w:trPr>
          <w:tblHeader/>
        </w:trPr>
        <w:tc>
          <w:tcPr>
            <w:tcW w:w="2268" w:type="dxa"/>
            <w:tcBorders>
              <w:top w:val="single" w:sz="4" w:space="0" w:color="auto"/>
              <w:bottom w:val="single" w:sz="12" w:space="0" w:color="auto"/>
            </w:tcBorders>
            <w:vAlign w:val="bottom"/>
          </w:tcPr>
          <w:p w:rsidR="006D24B0" w:rsidRPr="006D0F12" w:rsidRDefault="006D24B0" w:rsidP="001D74E6">
            <w:pPr>
              <w:suppressAutoHyphens w:val="0"/>
              <w:spacing w:before="80" w:after="80" w:line="200" w:lineRule="exact"/>
              <w:rPr>
                <w:szCs w:val="24"/>
                <w:lang w:val="es-ES"/>
              </w:rPr>
            </w:pPr>
            <w:r w:rsidRPr="006D0F12">
              <w:rPr>
                <w:i/>
                <w:sz w:val="16"/>
                <w:szCs w:val="24"/>
                <w:lang w:val="es-ES"/>
              </w:rPr>
              <w:t>Año</w:t>
            </w:r>
          </w:p>
        </w:tc>
        <w:tc>
          <w:tcPr>
            <w:tcW w:w="2551" w:type="dxa"/>
            <w:tcBorders>
              <w:top w:val="single" w:sz="4" w:space="0" w:color="auto"/>
              <w:bottom w:val="single" w:sz="12" w:space="0" w:color="auto"/>
            </w:tcBorders>
            <w:vAlign w:val="bottom"/>
          </w:tcPr>
          <w:p w:rsidR="006D24B0" w:rsidRPr="006D0F12" w:rsidRDefault="006D24B0" w:rsidP="001D74E6">
            <w:pPr>
              <w:suppressAutoHyphens w:val="0"/>
              <w:spacing w:before="80" w:after="80" w:line="200" w:lineRule="exact"/>
              <w:jc w:val="right"/>
              <w:rPr>
                <w:szCs w:val="24"/>
                <w:lang w:val="es-ES"/>
              </w:rPr>
            </w:pPr>
            <w:r w:rsidRPr="006D0F12">
              <w:rPr>
                <w:i/>
                <w:sz w:val="16"/>
                <w:szCs w:val="24"/>
                <w:lang w:val="es-ES"/>
              </w:rPr>
              <w:t>Total de casos registrados</w:t>
            </w:r>
          </w:p>
        </w:tc>
        <w:tc>
          <w:tcPr>
            <w:tcW w:w="2551" w:type="dxa"/>
            <w:tcBorders>
              <w:top w:val="single" w:sz="4" w:space="0" w:color="auto"/>
              <w:bottom w:val="single" w:sz="12" w:space="0" w:color="auto"/>
            </w:tcBorders>
            <w:vAlign w:val="bottom"/>
          </w:tcPr>
          <w:p w:rsidR="006D24B0" w:rsidRPr="006D0F12" w:rsidRDefault="006D24B0" w:rsidP="001D74E6">
            <w:pPr>
              <w:suppressAutoHyphens w:val="0"/>
              <w:spacing w:before="80" w:after="80" w:line="200" w:lineRule="exact"/>
              <w:jc w:val="right"/>
              <w:rPr>
                <w:szCs w:val="24"/>
                <w:lang w:val="es-ES"/>
              </w:rPr>
            </w:pPr>
            <w:r w:rsidRPr="006D0F12">
              <w:rPr>
                <w:i/>
                <w:sz w:val="16"/>
                <w:szCs w:val="24"/>
                <w:lang w:val="es-ES"/>
              </w:rPr>
              <w:t>Menores registrados</w:t>
            </w:r>
          </w:p>
        </w:tc>
      </w:tr>
      <w:tr w:rsidR="006D24B0" w:rsidRPr="006D0F12">
        <w:tc>
          <w:tcPr>
            <w:tcW w:w="2268" w:type="dxa"/>
            <w:tcBorders>
              <w:top w:val="single" w:sz="12" w:space="0" w:color="auto"/>
            </w:tcBorders>
            <w:vAlign w:val="bottom"/>
          </w:tcPr>
          <w:p w:rsidR="006D24B0" w:rsidRPr="006D0F12" w:rsidRDefault="006D24B0" w:rsidP="001D74E6">
            <w:pPr>
              <w:suppressAutoHyphens w:val="0"/>
              <w:spacing w:before="40" w:after="40" w:line="220" w:lineRule="exact"/>
              <w:rPr>
                <w:sz w:val="18"/>
                <w:szCs w:val="24"/>
                <w:lang w:val="es-ES"/>
              </w:rPr>
            </w:pPr>
            <w:r w:rsidRPr="006D0F12">
              <w:rPr>
                <w:sz w:val="18"/>
                <w:szCs w:val="24"/>
                <w:lang w:val="es-ES"/>
              </w:rPr>
              <w:t>2004</w:t>
            </w:r>
          </w:p>
        </w:tc>
        <w:tc>
          <w:tcPr>
            <w:tcW w:w="2551" w:type="dxa"/>
            <w:tcBorders>
              <w:top w:val="single" w:sz="12" w:space="0" w:color="auto"/>
            </w:tcBorders>
            <w:vAlign w:val="bottom"/>
          </w:tcPr>
          <w:p w:rsidR="006D24B0" w:rsidRPr="006D0F12" w:rsidRDefault="006D24B0" w:rsidP="001D74E6">
            <w:pPr>
              <w:suppressAutoHyphens w:val="0"/>
              <w:spacing w:before="40" w:after="40" w:line="220" w:lineRule="exact"/>
              <w:jc w:val="right"/>
              <w:rPr>
                <w:szCs w:val="24"/>
                <w:lang w:val="es-ES"/>
              </w:rPr>
            </w:pPr>
            <w:r w:rsidRPr="006D0F12">
              <w:rPr>
                <w:sz w:val="18"/>
                <w:szCs w:val="24"/>
                <w:lang w:val="es-ES"/>
              </w:rPr>
              <w:t>3</w:t>
            </w:r>
          </w:p>
        </w:tc>
        <w:tc>
          <w:tcPr>
            <w:tcW w:w="2551" w:type="dxa"/>
            <w:tcBorders>
              <w:top w:val="single" w:sz="12" w:space="0" w:color="auto"/>
            </w:tcBorders>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1</w:t>
            </w:r>
          </w:p>
        </w:tc>
      </w:tr>
      <w:tr w:rsidR="006D24B0" w:rsidRPr="006D0F12">
        <w:tc>
          <w:tcPr>
            <w:tcW w:w="2268" w:type="dxa"/>
            <w:vAlign w:val="bottom"/>
          </w:tcPr>
          <w:p w:rsidR="006D24B0" w:rsidRPr="006D0F12" w:rsidRDefault="006D24B0" w:rsidP="001D74E6">
            <w:pPr>
              <w:suppressAutoHyphens w:val="0"/>
              <w:spacing w:before="40" w:after="40" w:line="220" w:lineRule="exact"/>
              <w:rPr>
                <w:sz w:val="18"/>
                <w:szCs w:val="24"/>
                <w:lang w:val="es-ES"/>
              </w:rPr>
            </w:pPr>
            <w:r w:rsidRPr="006D0F12">
              <w:rPr>
                <w:sz w:val="18"/>
                <w:szCs w:val="24"/>
                <w:lang w:val="es-ES"/>
              </w:rPr>
              <w:t>2005</w:t>
            </w:r>
          </w:p>
        </w:tc>
        <w:tc>
          <w:tcPr>
            <w:tcW w:w="2551" w:type="dxa"/>
            <w:vAlign w:val="bottom"/>
          </w:tcPr>
          <w:p w:rsidR="006D24B0" w:rsidRPr="006D0F12" w:rsidRDefault="006D24B0" w:rsidP="001D74E6">
            <w:pPr>
              <w:suppressAutoHyphens w:val="0"/>
              <w:spacing w:before="40" w:after="40" w:line="220" w:lineRule="exact"/>
              <w:jc w:val="right"/>
              <w:rPr>
                <w:szCs w:val="24"/>
                <w:lang w:val="es-ES"/>
              </w:rPr>
            </w:pPr>
            <w:r w:rsidRPr="006D0F12">
              <w:rPr>
                <w:sz w:val="18"/>
                <w:szCs w:val="24"/>
                <w:lang w:val="es-ES"/>
              </w:rPr>
              <w:t xml:space="preserve">4 </w:t>
            </w:r>
          </w:p>
        </w:tc>
        <w:tc>
          <w:tcPr>
            <w:tcW w:w="2551" w:type="dxa"/>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3</w:t>
            </w:r>
          </w:p>
        </w:tc>
      </w:tr>
      <w:tr w:rsidR="006D24B0" w:rsidRPr="006D0F12">
        <w:tc>
          <w:tcPr>
            <w:tcW w:w="2268" w:type="dxa"/>
            <w:vAlign w:val="bottom"/>
          </w:tcPr>
          <w:p w:rsidR="006D24B0" w:rsidRPr="006D0F12" w:rsidRDefault="006D24B0" w:rsidP="001D74E6">
            <w:pPr>
              <w:suppressAutoHyphens w:val="0"/>
              <w:spacing w:before="40" w:after="40" w:line="220" w:lineRule="exact"/>
              <w:rPr>
                <w:sz w:val="18"/>
                <w:szCs w:val="24"/>
                <w:lang w:val="es-ES"/>
              </w:rPr>
            </w:pPr>
            <w:r w:rsidRPr="006D0F12">
              <w:rPr>
                <w:sz w:val="18"/>
                <w:szCs w:val="24"/>
                <w:lang w:val="es-ES"/>
              </w:rPr>
              <w:t>2006</w:t>
            </w:r>
          </w:p>
        </w:tc>
        <w:tc>
          <w:tcPr>
            <w:tcW w:w="2551" w:type="dxa"/>
            <w:vAlign w:val="bottom"/>
          </w:tcPr>
          <w:p w:rsidR="006D24B0" w:rsidRPr="006D0F12" w:rsidRDefault="006D24B0" w:rsidP="001D74E6">
            <w:pPr>
              <w:suppressAutoHyphens w:val="0"/>
              <w:spacing w:before="40" w:after="40" w:line="220" w:lineRule="exact"/>
              <w:jc w:val="right"/>
              <w:rPr>
                <w:szCs w:val="24"/>
                <w:lang w:val="es-ES"/>
              </w:rPr>
            </w:pPr>
            <w:r w:rsidRPr="006D0F12">
              <w:rPr>
                <w:sz w:val="18"/>
                <w:szCs w:val="24"/>
                <w:lang w:val="es-ES"/>
              </w:rPr>
              <w:t xml:space="preserve">3 </w:t>
            </w:r>
          </w:p>
        </w:tc>
        <w:tc>
          <w:tcPr>
            <w:tcW w:w="2551" w:type="dxa"/>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0</w:t>
            </w:r>
          </w:p>
        </w:tc>
      </w:tr>
      <w:tr w:rsidR="006D24B0" w:rsidRPr="006D0F12">
        <w:tc>
          <w:tcPr>
            <w:tcW w:w="2268" w:type="dxa"/>
            <w:vAlign w:val="bottom"/>
          </w:tcPr>
          <w:p w:rsidR="006D24B0" w:rsidRPr="006D0F12" w:rsidRDefault="006D24B0" w:rsidP="001D74E6">
            <w:pPr>
              <w:suppressAutoHyphens w:val="0"/>
              <w:spacing w:before="40" w:after="40" w:line="220" w:lineRule="exact"/>
              <w:rPr>
                <w:sz w:val="18"/>
                <w:szCs w:val="24"/>
                <w:lang w:val="es-ES"/>
              </w:rPr>
            </w:pPr>
            <w:r w:rsidRPr="006D0F12">
              <w:rPr>
                <w:sz w:val="18"/>
                <w:szCs w:val="24"/>
                <w:lang w:val="es-ES"/>
              </w:rPr>
              <w:t>2007</w:t>
            </w:r>
          </w:p>
        </w:tc>
        <w:tc>
          <w:tcPr>
            <w:tcW w:w="2551" w:type="dxa"/>
            <w:vAlign w:val="bottom"/>
          </w:tcPr>
          <w:p w:rsidR="006D24B0" w:rsidRPr="006D0F12" w:rsidRDefault="006D24B0" w:rsidP="001D74E6">
            <w:pPr>
              <w:suppressAutoHyphens w:val="0"/>
              <w:spacing w:before="40" w:after="40" w:line="220" w:lineRule="exact"/>
              <w:jc w:val="right"/>
              <w:rPr>
                <w:szCs w:val="24"/>
                <w:lang w:val="es-ES"/>
              </w:rPr>
            </w:pPr>
            <w:r w:rsidRPr="006D0F12">
              <w:rPr>
                <w:sz w:val="18"/>
                <w:szCs w:val="24"/>
                <w:lang w:val="es-ES"/>
              </w:rPr>
              <w:t xml:space="preserve">2 </w:t>
            </w:r>
          </w:p>
        </w:tc>
        <w:tc>
          <w:tcPr>
            <w:tcW w:w="2551" w:type="dxa"/>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0</w:t>
            </w:r>
          </w:p>
        </w:tc>
      </w:tr>
      <w:tr w:rsidR="006D24B0" w:rsidRPr="006D0F12">
        <w:tc>
          <w:tcPr>
            <w:tcW w:w="2268" w:type="dxa"/>
            <w:tcBorders>
              <w:bottom w:val="single" w:sz="12" w:space="0" w:color="auto"/>
            </w:tcBorders>
            <w:vAlign w:val="bottom"/>
          </w:tcPr>
          <w:p w:rsidR="006D24B0" w:rsidRPr="006D0F12" w:rsidRDefault="006D24B0" w:rsidP="001D74E6">
            <w:pPr>
              <w:suppressAutoHyphens w:val="0"/>
              <w:spacing w:before="40" w:after="40" w:line="220" w:lineRule="exact"/>
              <w:rPr>
                <w:sz w:val="18"/>
                <w:szCs w:val="24"/>
                <w:lang w:val="es-ES"/>
              </w:rPr>
            </w:pPr>
            <w:r w:rsidRPr="006D0F12">
              <w:rPr>
                <w:sz w:val="18"/>
                <w:szCs w:val="24"/>
                <w:lang w:val="es-ES"/>
              </w:rPr>
              <w:t>2008</w:t>
            </w:r>
          </w:p>
        </w:tc>
        <w:tc>
          <w:tcPr>
            <w:tcW w:w="2551" w:type="dxa"/>
            <w:tcBorders>
              <w:bottom w:val="single" w:sz="12" w:space="0" w:color="auto"/>
            </w:tcBorders>
            <w:vAlign w:val="bottom"/>
          </w:tcPr>
          <w:p w:rsidR="006D24B0" w:rsidRPr="006D0F12" w:rsidRDefault="006D24B0" w:rsidP="001D74E6">
            <w:pPr>
              <w:suppressAutoHyphens w:val="0"/>
              <w:spacing w:before="40" w:after="40" w:line="220" w:lineRule="exact"/>
              <w:jc w:val="right"/>
              <w:rPr>
                <w:szCs w:val="24"/>
                <w:lang w:val="es-ES"/>
              </w:rPr>
            </w:pPr>
            <w:r w:rsidRPr="006D0F12">
              <w:rPr>
                <w:sz w:val="18"/>
                <w:szCs w:val="24"/>
                <w:lang w:val="es-ES"/>
              </w:rPr>
              <w:t xml:space="preserve">6 </w:t>
            </w:r>
          </w:p>
        </w:tc>
        <w:tc>
          <w:tcPr>
            <w:tcW w:w="2551" w:type="dxa"/>
            <w:tcBorders>
              <w:bottom w:val="single" w:sz="12" w:space="0" w:color="auto"/>
            </w:tcBorders>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5</w:t>
            </w:r>
          </w:p>
        </w:tc>
      </w:tr>
    </w:tbl>
    <w:p w:rsidR="006D24B0" w:rsidRPr="006D0F12" w:rsidRDefault="006D24B0" w:rsidP="006D24B0">
      <w:pPr>
        <w:pStyle w:val="SingleTxtG"/>
        <w:spacing w:before="240"/>
        <w:rPr>
          <w:szCs w:val="24"/>
          <w:lang w:val="es-ES"/>
        </w:rPr>
      </w:pPr>
      <w:r w:rsidRPr="006D0F12">
        <w:rPr>
          <w:szCs w:val="24"/>
          <w:lang w:val="es-ES"/>
        </w:rPr>
        <w:t>520.</w:t>
      </w:r>
      <w:r w:rsidRPr="006D0F12">
        <w:rPr>
          <w:szCs w:val="24"/>
          <w:lang w:val="es-ES"/>
        </w:rPr>
        <w:tab/>
        <w:t>Cabe mencionar que la adicción a las drogas entre los menores no es un problema que requiera de atención urgente en Armenia. Sin embargo, a la luz del artículo 33 de la Convención sobre los Derechos del Niño, la Policía de la República de Armenia no cesa en su trabajo preventivo de lucha contra el aumento de la adicción a las drogas entre los niños en edad escolar y los estudiantes.</w:t>
      </w:r>
    </w:p>
    <w:p w:rsidR="006D24B0" w:rsidRPr="006D0F12" w:rsidRDefault="006D24B0" w:rsidP="006D24B0">
      <w:pPr>
        <w:pStyle w:val="SingleTxtG"/>
        <w:rPr>
          <w:szCs w:val="24"/>
          <w:lang w:val="es-ES"/>
        </w:rPr>
      </w:pPr>
      <w:r w:rsidRPr="006D0F12">
        <w:rPr>
          <w:szCs w:val="24"/>
          <w:lang w:val="es-ES"/>
        </w:rPr>
        <w:t>521.</w:t>
      </w:r>
      <w:r w:rsidRPr="006D0F12">
        <w:rPr>
          <w:szCs w:val="24"/>
          <w:lang w:val="es-ES"/>
        </w:rPr>
        <w:tab/>
        <w:t>Los agentes de la Policía de la República de Armenia encargados de los asuntos de los menores prestan especial atención a la prevención del consumo y el tráfico de estupefacientes entre los menores. A tal fin, realizan inspecciones periódicas en los distritos administrativos pertinentes, las escuelas secundarias, las instituciones educativas y los barrios residenciales. Asimismo, estos agentes hacen presentaciones educativas sobre temas como la adicción a las drogas y los menores o los peligros de la adicción a las drogas, con el fin de ayudar a los menores a tomar las decisiones correctas.</w:t>
      </w:r>
    </w:p>
    <w:p w:rsidR="006D24B0" w:rsidRPr="006D0F12" w:rsidRDefault="006D24B0" w:rsidP="006D24B0">
      <w:pPr>
        <w:pStyle w:val="SingleTxtG"/>
        <w:rPr>
          <w:szCs w:val="24"/>
          <w:lang w:val="es-ES"/>
        </w:rPr>
      </w:pPr>
      <w:r w:rsidRPr="006D0F12">
        <w:rPr>
          <w:szCs w:val="24"/>
          <w:lang w:val="es-ES"/>
        </w:rPr>
        <w:t>522.</w:t>
      </w:r>
      <w:r w:rsidRPr="006D0F12">
        <w:rPr>
          <w:szCs w:val="24"/>
          <w:lang w:val="es-ES"/>
        </w:rPr>
        <w:tab/>
        <w:t>El Gobierno de la República de Armenia creó el Programa nacional de lucha contra la adicción a las drogas y el tráfico ilícito de estupefacientes de la República de Armenia para 2009-2012, que incluye una serie de medidas preventivas.</w:t>
      </w:r>
    </w:p>
    <w:p w:rsidR="006D24B0" w:rsidRPr="006D0F12" w:rsidRDefault="006D24B0" w:rsidP="00F94C35">
      <w:pPr>
        <w:pStyle w:val="H1G"/>
        <w:rPr>
          <w:lang w:val="es-ES"/>
        </w:rPr>
      </w:pPr>
      <w:r w:rsidRPr="006D0F12">
        <w:rPr>
          <w:lang w:val="es-ES"/>
        </w:rPr>
        <w:tab/>
      </w:r>
      <w:r w:rsidRPr="006D0F12">
        <w:rPr>
          <w:lang w:val="es-ES"/>
        </w:rPr>
        <w:tab/>
        <w:t>Artículo 34</w:t>
      </w:r>
    </w:p>
    <w:p w:rsidR="006D24B0" w:rsidRPr="006D0F12" w:rsidRDefault="00241FEE" w:rsidP="006D24B0">
      <w:pPr>
        <w:pStyle w:val="SingleTxtG"/>
        <w:rPr>
          <w:szCs w:val="24"/>
          <w:lang w:val="es-ES"/>
        </w:rPr>
      </w:pPr>
      <w:r w:rsidRPr="006D0F12">
        <w:rPr>
          <w:szCs w:val="24"/>
          <w:lang w:val="es-ES"/>
        </w:rPr>
        <w:t>523.</w:t>
      </w:r>
      <w:r w:rsidRPr="006D0F12">
        <w:rPr>
          <w:szCs w:val="24"/>
          <w:lang w:val="es-ES"/>
        </w:rPr>
        <w:tab/>
      </w:r>
      <w:r w:rsidR="006D24B0" w:rsidRPr="006D0F12">
        <w:rPr>
          <w:szCs w:val="24"/>
          <w:lang w:val="es-ES"/>
        </w:rPr>
        <w:t xml:space="preserve">El artículo 132 </w:t>
      </w:r>
      <w:r w:rsidR="006D24B0" w:rsidRPr="002F189E">
        <w:rPr>
          <w:i/>
          <w:szCs w:val="24"/>
          <w:lang w:val="es-ES"/>
        </w:rPr>
        <w:t>bis</w:t>
      </w:r>
      <w:r w:rsidR="006D24B0" w:rsidRPr="006D0F12">
        <w:rPr>
          <w:szCs w:val="24"/>
          <w:lang w:val="es-ES"/>
        </w:rPr>
        <w:t xml:space="preserve"> 2) del Código Penal de la República de Armenia tipifica como delito inducir a un menor de 18 años a ejercer la prostitución o a participar de otras formas de explotación sexual.</w:t>
      </w:r>
    </w:p>
    <w:p w:rsidR="006D24B0" w:rsidRPr="006D0F12" w:rsidRDefault="006D24B0" w:rsidP="006D24B0">
      <w:pPr>
        <w:pStyle w:val="SingleTxtG"/>
        <w:rPr>
          <w:szCs w:val="24"/>
          <w:lang w:val="es-ES"/>
        </w:rPr>
      </w:pPr>
      <w:r w:rsidRPr="006D0F12">
        <w:rPr>
          <w:szCs w:val="24"/>
          <w:lang w:val="es-ES"/>
        </w:rPr>
        <w:t>524.</w:t>
      </w:r>
      <w:r w:rsidRPr="006D0F12">
        <w:rPr>
          <w:szCs w:val="24"/>
          <w:lang w:val="es-ES"/>
        </w:rPr>
        <w:tab/>
        <w:t xml:space="preserve">De acuerdo con el Código Penal de la República de Armenia, la violación y otros actos violentos de naturaleza sexual contra un menor se castigan con prisión de </w:t>
      </w:r>
      <w:smartTag w:uri="urn:schemas-microsoft-com:office:smarttags" w:element="metricconverter">
        <w:smartTagPr>
          <w:attr w:name="ProductID" w:val="4 a"/>
        </w:smartTagPr>
        <w:r w:rsidRPr="006D0F12">
          <w:rPr>
            <w:szCs w:val="24"/>
            <w:lang w:val="es-ES"/>
          </w:rPr>
          <w:t>4 a</w:t>
        </w:r>
      </w:smartTag>
      <w:r w:rsidRPr="006D0F12">
        <w:rPr>
          <w:szCs w:val="24"/>
          <w:lang w:val="es-ES"/>
        </w:rPr>
        <w:t xml:space="preserve"> 10 años (artículo 138 2) y 3), y artículo 139 2) y 3)); las relaciones sexuales y los actos de naturaleza sexual con un menor de 16 años por parte de una persona mayor de 18 años se castigan con una multa de entre 100 y 200 veces la cuantía del salario mínimo o una pena de prisión de hasta 2 años (artículo 141 del Código Penal de la República de Armenia); los actos lascivos contra una persona que sin duda es menor de 16 años se castigan con una multa de </w:t>
      </w:r>
      <w:smartTag w:uri="urn:schemas-microsoft-com:office:smarttags" w:element="metricconverter">
        <w:smartTagPr>
          <w:attr w:name="ProductID" w:val="200 a"/>
        </w:smartTagPr>
        <w:r w:rsidRPr="006D0F12">
          <w:rPr>
            <w:szCs w:val="24"/>
            <w:lang w:val="es-ES"/>
          </w:rPr>
          <w:t>200 a</w:t>
        </w:r>
      </w:smartTag>
      <w:r w:rsidRPr="006D0F12">
        <w:rPr>
          <w:szCs w:val="24"/>
          <w:lang w:val="es-ES"/>
        </w:rPr>
        <w:t xml:space="preserve"> 400 veces la cuantía del salario mínimo o una pena de prisión de hasta 2 años (</w:t>
      </w:r>
      <w:r w:rsidR="001D74E6">
        <w:rPr>
          <w:szCs w:val="24"/>
          <w:lang w:val="es-ES"/>
        </w:rPr>
        <w:t xml:space="preserve">art. </w:t>
      </w:r>
      <w:r w:rsidRPr="006D0F12">
        <w:rPr>
          <w:szCs w:val="24"/>
          <w:lang w:val="es-ES"/>
        </w:rPr>
        <w:t xml:space="preserve">142). </w:t>
      </w:r>
    </w:p>
    <w:p w:rsidR="006D24B0" w:rsidRPr="006D0F12" w:rsidRDefault="006D24B0" w:rsidP="006D24B0">
      <w:pPr>
        <w:pStyle w:val="SingleTxtG"/>
        <w:rPr>
          <w:szCs w:val="24"/>
          <w:lang w:val="es-ES"/>
        </w:rPr>
      </w:pPr>
      <w:r w:rsidRPr="006D0F12">
        <w:rPr>
          <w:szCs w:val="24"/>
          <w:lang w:val="es-ES"/>
        </w:rPr>
        <w:t>525.</w:t>
      </w:r>
      <w:r w:rsidRPr="006D0F12">
        <w:rPr>
          <w:szCs w:val="24"/>
          <w:lang w:val="es-ES"/>
        </w:rPr>
        <w:tab/>
        <w:t xml:space="preserve">Cuando los actos enumerados en el capítulo 18, que tipifica los delitos contra la inviolabilidad sexual y la libertad sexual (violación, artículo 138; actos violentos de naturaleza sexual, artículo 139; obligar a realizar actos de naturaleza sexual, artículo 140) se cometen contra un menor, la edad se considera una circunstancia agravante. Por otro lado, el artículo 141 establece una multa de </w:t>
      </w:r>
      <w:smartTag w:uri="urn:schemas-microsoft-com:office:smarttags" w:element="metricconverter">
        <w:smartTagPr>
          <w:attr w:name="ProductID" w:val="100 a"/>
        </w:smartTagPr>
        <w:r w:rsidRPr="006D0F12">
          <w:rPr>
            <w:szCs w:val="24"/>
            <w:lang w:val="es-ES"/>
          </w:rPr>
          <w:t>100 a</w:t>
        </w:r>
      </w:smartTag>
      <w:r w:rsidRPr="006D0F12">
        <w:rPr>
          <w:szCs w:val="24"/>
          <w:lang w:val="es-ES"/>
        </w:rPr>
        <w:t xml:space="preserve"> 250 veces el valor del salario mínimo o prisión de hasta 2 años a las personas mayores de 18 años que tengan relaciones sexuales o realicen actos de naturaleza sexual con una persona que sin duda es menor de 16 años, si no concurren los elementos de los delitos estipulados en los artículos 138, 139 o 140 del Código Penal. El artículo 142 adjudica responsabilidad penal a quienes cometen actos lascivos contra una persona que sin duda es menor de 16 años.</w:t>
      </w:r>
    </w:p>
    <w:p w:rsidR="006D24B0" w:rsidRPr="006D0F12" w:rsidRDefault="006D24B0" w:rsidP="006D24B0">
      <w:pPr>
        <w:pStyle w:val="SingleTxtG"/>
        <w:rPr>
          <w:szCs w:val="24"/>
          <w:lang w:val="es-ES"/>
        </w:rPr>
      </w:pPr>
      <w:r w:rsidRPr="006D0F12">
        <w:rPr>
          <w:szCs w:val="24"/>
          <w:lang w:val="es-ES"/>
        </w:rPr>
        <w:t>526.</w:t>
      </w:r>
      <w:r w:rsidRPr="006D0F12">
        <w:rPr>
          <w:szCs w:val="24"/>
          <w:lang w:val="es-ES"/>
        </w:rPr>
        <w:tab/>
        <w:t>Según las estadísticas de la Policía de la República de Armenia, se registraron los siguientes 53 casos de delitos contra la inviolabilidad sexual y la libertad sexual de los menores en el territorio del país en 2008: 15 casos de violación (artículo 138 del Código Penal de la República de Armenia); 4 casos de violación e</w:t>
      </w:r>
      <w:r w:rsidR="001D74E6">
        <w:rPr>
          <w:szCs w:val="24"/>
          <w:lang w:val="es-ES"/>
        </w:rPr>
        <w:t>n grado de tentativa (artículos </w:t>
      </w:r>
      <w:r w:rsidRPr="006D0F12">
        <w:rPr>
          <w:szCs w:val="24"/>
          <w:lang w:val="es-ES"/>
        </w:rPr>
        <w:t>34 y 138 del Código Penal de la República de Armenia); 3 casos de actos violentos de naturaleza sexual (artículo 139 del Código Penal de la República de Armenia); 27 casos de actos de naturaleza sexual con una persona menor de 16 años (artículo 141 del Código Penal de la República de Armenia); 4 casos de actos lascivos (artículo 142 del Código Penal de la República de Armenia).</w:t>
      </w:r>
    </w:p>
    <w:p w:rsidR="006D24B0" w:rsidRPr="006D0F12" w:rsidRDefault="006D24B0" w:rsidP="006D24B0">
      <w:pPr>
        <w:pStyle w:val="SingleTxtG"/>
        <w:rPr>
          <w:szCs w:val="24"/>
          <w:lang w:val="es-ES"/>
        </w:rPr>
      </w:pPr>
      <w:r w:rsidRPr="006D0F12">
        <w:rPr>
          <w:szCs w:val="24"/>
          <w:lang w:val="es-ES"/>
        </w:rPr>
        <w:t>527.</w:t>
      </w:r>
      <w:r w:rsidRPr="006D0F12">
        <w:rPr>
          <w:szCs w:val="24"/>
          <w:lang w:val="es-ES"/>
        </w:rPr>
        <w:tab/>
        <w:t xml:space="preserve">La Policía de la República de Armenia adopta medidas de prevención contra la prostitución de menores, a pesar de que </w:t>
      </w:r>
      <w:r w:rsidR="00CF6CA1">
        <w:rPr>
          <w:szCs w:val="24"/>
          <w:lang w:val="es-ES"/>
        </w:rPr>
        <w:t>e</w:t>
      </w:r>
      <w:r w:rsidRPr="006D0F12">
        <w:rPr>
          <w:szCs w:val="24"/>
          <w:lang w:val="es-ES"/>
        </w:rPr>
        <w:t>ste no es un problema de envergadura en el país. En 2008, s</w:t>
      </w:r>
      <w:r w:rsidR="00B03D63">
        <w:rPr>
          <w:szCs w:val="24"/>
          <w:lang w:val="es-ES"/>
        </w:rPr>
        <w:t>o</w:t>
      </w:r>
      <w:r w:rsidRPr="006D0F12">
        <w:rPr>
          <w:szCs w:val="24"/>
          <w:lang w:val="es-ES"/>
        </w:rPr>
        <w:t>lo 6 menores fueron identificados por la Policía de la República de Armenia por estar involucrados en actos de prostitución. Se están realizando las tareas pertinentes con estos menores.</w:t>
      </w:r>
    </w:p>
    <w:p w:rsidR="006D24B0" w:rsidRPr="006D0F12" w:rsidRDefault="006D24B0" w:rsidP="006D24B0">
      <w:pPr>
        <w:pStyle w:val="SingleTxtG"/>
        <w:rPr>
          <w:szCs w:val="24"/>
          <w:lang w:val="es-ES"/>
        </w:rPr>
      </w:pPr>
      <w:r w:rsidRPr="006D0F12">
        <w:rPr>
          <w:szCs w:val="24"/>
          <w:lang w:val="es-ES"/>
        </w:rPr>
        <w:t>528.</w:t>
      </w:r>
      <w:r w:rsidRPr="006D0F12">
        <w:rPr>
          <w:szCs w:val="24"/>
          <w:lang w:val="es-ES"/>
        </w:rPr>
        <w:tab/>
        <w:t>Las constantes tareas de mejoramiento en materia social y económica emprendidas en los últimos años y los programas especiales encarados contribuyeron a disminuir el número de vagabundos y mendigos menores. Asimismo, como resultado de actividades complejas y los esfuerzos de cooperación de los ministerios interesados y las organizaciones internacionales y no gubernamentales, se ha registrado una disminución gradual de la mendicidad infantil.</w:t>
      </w:r>
    </w:p>
    <w:p w:rsidR="006D24B0" w:rsidRPr="006D0F12" w:rsidRDefault="006D24B0" w:rsidP="006D24B0">
      <w:pPr>
        <w:pStyle w:val="SingleTxtG"/>
        <w:rPr>
          <w:szCs w:val="24"/>
          <w:lang w:val="es-ES"/>
        </w:rPr>
      </w:pPr>
      <w:r w:rsidRPr="006D0F12">
        <w:rPr>
          <w:szCs w:val="24"/>
          <w:lang w:val="es-ES"/>
        </w:rPr>
        <w:t>529.</w:t>
      </w:r>
      <w:r w:rsidRPr="006D0F12">
        <w:rPr>
          <w:szCs w:val="24"/>
          <w:lang w:val="es-ES"/>
        </w:rPr>
        <w:tab/>
        <w:t>El número de niños mendigos en 1997 era de c</w:t>
      </w:r>
      <w:r w:rsidR="00832E7D">
        <w:rPr>
          <w:szCs w:val="24"/>
          <w:lang w:val="es-ES"/>
        </w:rPr>
        <w:t>erca de 300, y decreció a 15 en </w:t>
      </w:r>
      <w:r w:rsidRPr="006D0F12">
        <w:rPr>
          <w:szCs w:val="24"/>
          <w:lang w:val="es-ES"/>
        </w:rPr>
        <w:t>2008.</w:t>
      </w:r>
    </w:p>
    <w:p w:rsidR="006D24B0" w:rsidRPr="006D0F12" w:rsidRDefault="006D24B0" w:rsidP="006D24B0">
      <w:pPr>
        <w:pStyle w:val="SingleTxtG"/>
        <w:rPr>
          <w:szCs w:val="24"/>
          <w:lang w:val="es-ES"/>
        </w:rPr>
      </w:pPr>
      <w:r w:rsidRPr="006D0F12">
        <w:rPr>
          <w:szCs w:val="24"/>
          <w:lang w:val="es-ES"/>
        </w:rPr>
        <w:t>530.</w:t>
      </w:r>
      <w:r w:rsidRPr="006D0F12">
        <w:rPr>
          <w:szCs w:val="24"/>
          <w:lang w:val="es-ES"/>
        </w:rPr>
        <w:tab/>
        <w:t xml:space="preserve">La Policía de la República de Armenia lleva a cabo medidas preventivas contra </w:t>
      </w:r>
      <w:smartTag w:uri="urn:schemas-microsoft-com:office:smarttags" w:element="PersonName">
        <w:smartTagPr>
          <w:attr w:name="ProductID" w:val="la prostituci￳n. En"/>
        </w:smartTagPr>
        <w:r w:rsidRPr="006D0F12">
          <w:rPr>
            <w:szCs w:val="24"/>
            <w:lang w:val="es-ES"/>
          </w:rPr>
          <w:t>la prostitución. En</w:t>
        </w:r>
      </w:smartTag>
      <w:r w:rsidRPr="006D0F12">
        <w:rPr>
          <w:szCs w:val="24"/>
          <w:lang w:val="es-ES"/>
        </w:rPr>
        <w:t xml:space="preserve"> este sentido, se cuenta con la amplia cooperación de </w:t>
      </w:r>
      <w:r w:rsidR="00296C89">
        <w:rPr>
          <w:szCs w:val="24"/>
          <w:lang w:val="es-ES"/>
        </w:rPr>
        <w:t>ONG</w:t>
      </w:r>
      <w:r w:rsidRPr="006D0F12">
        <w:rPr>
          <w:szCs w:val="24"/>
          <w:lang w:val="es-ES"/>
        </w:rPr>
        <w:t xml:space="preserve">, en especial aquellas que trabajan en la protección de los derechos de </w:t>
      </w:r>
      <w:smartTag w:uri="urn:schemas-microsoft-com:office:smarttags" w:element="PersonName">
        <w:smartTagPr>
          <w:attr w:name="ProductID" w:val="la mujer. Se"/>
        </w:smartTagPr>
        <w:r w:rsidRPr="006D0F12">
          <w:rPr>
            <w:szCs w:val="24"/>
            <w:lang w:val="es-ES"/>
          </w:rPr>
          <w:t>la mujer. Se</w:t>
        </w:r>
      </w:smartTag>
      <w:r w:rsidRPr="006D0F12">
        <w:rPr>
          <w:szCs w:val="24"/>
          <w:lang w:val="es-ES"/>
        </w:rPr>
        <w:t xml:space="preserve"> preparó una serie de documentales sobre el problema de la prostitución de los migrantes, y se publicaron investigaciones sobre el tema. La Policía presta especial atención a los delitos cometidos contra las mujeres. Se toman todas las medidas posibles para atribuir responsabilidad a los proxenetas y los delincuentes. La prostitución de menores y todos los tipos delictivos asociados a los menores son un problema central para la Policía.</w:t>
      </w:r>
    </w:p>
    <w:p w:rsidR="006D24B0" w:rsidRPr="006D0F12" w:rsidRDefault="006D24B0" w:rsidP="006D24B0">
      <w:pPr>
        <w:pStyle w:val="SingleTxtG"/>
        <w:rPr>
          <w:szCs w:val="24"/>
          <w:lang w:val="es-ES"/>
        </w:rPr>
      </w:pPr>
      <w:r w:rsidRPr="006D0F12">
        <w:rPr>
          <w:szCs w:val="24"/>
          <w:lang w:val="es-ES"/>
        </w:rPr>
        <w:t>531.</w:t>
      </w:r>
      <w:r w:rsidRPr="006D0F12">
        <w:rPr>
          <w:szCs w:val="24"/>
          <w:lang w:val="es-ES"/>
        </w:rPr>
        <w:tab/>
        <w:t>Con el fin de prevenir la prostitución de menores, los agentes de policía llevan a cabo varias medidas preventivas, tales como visitas de inspección y reuniones con los maestros y los representantes de los comités de padres.</w:t>
      </w:r>
      <w:r w:rsidR="00027BD1" w:rsidRPr="006D0F12">
        <w:rPr>
          <w:szCs w:val="24"/>
          <w:lang w:val="es-ES"/>
        </w:rPr>
        <w:t xml:space="preserve"> </w:t>
      </w:r>
      <w:r w:rsidRPr="006D0F12">
        <w:rPr>
          <w:szCs w:val="24"/>
          <w:lang w:val="es-ES"/>
        </w:rPr>
        <w:t>Se mantiene una estrecha vigilancia sobre los menores de familias socialmente vulnerables. Además, entre otras medidas, se supervisa en forma permanente a los alumnos de las escuelas especiales.</w:t>
      </w:r>
    </w:p>
    <w:p w:rsidR="006D24B0" w:rsidRPr="006D0F12" w:rsidRDefault="006D24B0" w:rsidP="006D24B0">
      <w:pPr>
        <w:pStyle w:val="SingleTxtG"/>
        <w:rPr>
          <w:szCs w:val="24"/>
          <w:lang w:val="es-ES"/>
        </w:rPr>
      </w:pPr>
      <w:r w:rsidRPr="006D0F12">
        <w:rPr>
          <w:szCs w:val="24"/>
          <w:lang w:val="es-ES"/>
        </w:rPr>
        <w:t>532.</w:t>
      </w:r>
      <w:r w:rsidRPr="006D0F12">
        <w:rPr>
          <w:szCs w:val="24"/>
          <w:lang w:val="es-ES"/>
        </w:rPr>
        <w:tab/>
        <w:t>Las personas que ejercen la prostitución se encuentran en situación de riesgo frente a las enfermedades de transmisión sexual (ETS). La Policía permite su ingreso en el Dispensario Dermatovenereológico Nacional de la República de Armenia, donde son examinadas y reciben el tratamiento necesario en el marco de los programas nacionales previstos.</w:t>
      </w:r>
    </w:p>
    <w:p w:rsidR="006D24B0" w:rsidRPr="006D0F12" w:rsidRDefault="006D24B0" w:rsidP="006D24B0">
      <w:pPr>
        <w:pStyle w:val="SingleTxtG"/>
        <w:rPr>
          <w:szCs w:val="24"/>
          <w:lang w:val="es-ES"/>
        </w:rPr>
      </w:pPr>
      <w:r w:rsidRPr="006D0F12">
        <w:rPr>
          <w:szCs w:val="24"/>
          <w:lang w:val="es-ES"/>
        </w:rPr>
        <w:t>533.</w:t>
      </w:r>
      <w:r w:rsidRPr="006D0F12">
        <w:rPr>
          <w:szCs w:val="24"/>
          <w:lang w:val="es-ES"/>
        </w:rPr>
        <w:tab/>
        <w:t xml:space="preserve">En 2008, se identificó a 6 menores asociados a </w:t>
      </w:r>
      <w:smartTag w:uri="urn:schemas-microsoft-com:office:smarttags" w:element="PersonName">
        <w:smartTagPr>
          <w:attr w:name="ProductID" w:val="la prostituci￳n. El"/>
        </w:smartTagPr>
        <w:r w:rsidRPr="006D0F12">
          <w:rPr>
            <w:szCs w:val="24"/>
            <w:lang w:val="es-ES"/>
          </w:rPr>
          <w:t>la prostitución. El</w:t>
        </w:r>
      </w:smartTag>
      <w:r w:rsidRPr="006D0F12">
        <w:rPr>
          <w:szCs w:val="24"/>
          <w:lang w:val="es-ES"/>
        </w:rPr>
        <w:t xml:space="preserve"> artículo 179 </w:t>
      </w:r>
      <w:r w:rsidRPr="001D74E6">
        <w:rPr>
          <w:i/>
          <w:szCs w:val="24"/>
          <w:lang w:val="es-ES"/>
        </w:rPr>
        <w:t>bis</w:t>
      </w:r>
      <w:r w:rsidRPr="006D0F12">
        <w:rPr>
          <w:szCs w:val="24"/>
          <w:lang w:val="es-ES"/>
        </w:rPr>
        <w:t xml:space="preserve"> del Código de Delitos Administrativos de la República de Armenia atribuye responsabilidad administrativa por prostitución (con una multa del 20% al 50% del valor del salario mínimo) a las personas de entre 16 y 18 años.</w:t>
      </w:r>
    </w:p>
    <w:p w:rsidR="006D24B0" w:rsidRPr="006D0F12" w:rsidRDefault="006D24B0" w:rsidP="006D24B0">
      <w:pPr>
        <w:pStyle w:val="SingleTxtG"/>
        <w:rPr>
          <w:szCs w:val="24"/>
          <w:lang w:val="es-ES"/>
        </w:rPr>
      </w:pPr>
      <w:r w:rsidRPr="006D0F12">
        <w:rPr>
          <w:szCs w:val="24"/>
          <w:lang w:val="es-ES"/>
        </w:rPr>
        <w:t>534.</w:t>
      </w:r>
      <w:r w:rsidRPr="006D0F12">
        <w:rPr>
          <w:szCs w:val="24"/>
          <w:lang w:val="es-ES"/>
        </w:rPr>
        <w:tab/>
        <w:t xml:space="preserve">Los actos homosexuales o violentos de naturaleza sexual contrarios a la voluntad de la víctima, mediante el uso de amenazas o violencia contra la víctima o un tercero, o mediante el aprovechamiento de la vulnerabilidad de la víctima se castigan con prisión de </w:t>
      </w:r>
      <w:smartTag w:uri="urn:schemas-microsoft-com:office:smarttags" w:element="metricconverter">
        <w:smartTagPr>
          <w:attr w:name="ProductID" w:val="3 a"/>
        </w:smartTagPr>
        <w:r w:rsidRPr="006D0F12">
          <w:rPr>
            <w:szCs w:val="24"/>
            <w:lang w:val="es-ES"/>
          </w:rPr>
          <w:t>3 a</w:t>
        </w:r>
      </w:smartTag>
      <w:r w:rsidRPr="006D0F12">
        <w:rPr>
          <w:szCs w:val="24"/>
          <w:lang w:val="es-ES"/>
        </w:rPr>
        <w:t xml:space="preserve"> 6 años. Si estos actos</w:t>
      </w:r>
      <w:r w:rsidR="001D74E6">
        <w:rPr>
          <w:szCs w:val="24"/>
          <w:lang w:val="es-ES"/>
        </w:rPr>
        <w:t>:</w:t>
      </w:r>
      <w:r w:rsidRPr="006D0F12">
        <w:rPr>
          <w:szCs w:val="24"/>
          <w:lang w:val="es-ES"/>
        </w:rPr>
        <w:t xml:space="preserve"> 1) se cometen en grupo</w:t>
      </w:r>
      <w:r w:rsidR="001D74E6">
        <w:rPr>
          <w:szCs w:val="24"/>
          <w:lang w:val="es-ES"/>
        </w:rPr>
        <w:t>;</w:t>
      </w:r>
      <w:r w:rsidRPr="006D0F12">
        <w:rPr>
          <w:szCs w:val="24"/>
          <w:lang w:val="es-ES"/>
        </w:rPr>
        <w:t xml:space="preserve"> 2) se realizan con crueldad especial contra la víctima o un tercero</w:t>
      </w:r>
      <w:r w:rsidR="001D74E6">
        <w:rPr>
          <w:szCs w:val="24"/>
          <w:lang w:val="es-ES"/>
        </w:rPr>
        <w:t>;</w:t>
      </w:r>
      <w:r w:rsidRPr="006D0F12">
        <w:rPr>
          <w:szCs w:val="24"/>
          <w:lang w:val="es-ES"/>
        </w:rPr>
        <w:t xml:space="preserve"> 3) se cometen contra un menor</w:t>
      </w:r>
      <w:r w:rsidR="001D74E6">
        <w:rPr>
          <w:szCs w:val="24"/>
          <w:lang w:val="es-ES"/>
        </w:rPr>
        <w:t>;</w:t>
      </w:r>
      <w:r w:rsidRPr="006D0F12">
        <w:rPr>
          <w:szCs w:val="24"/>
          <w:lang w:val="es-ES"/>
        </w:rPr>
        <w:t xml:space="preserve"> 4) tienen como resultado la muerte negligente de la víctima u otras consecuencias graves</w:t>
      </w:r>
      <w:r w:rsidR="001D74E6">
        <w:rPr>
          <w:szCs w:val="24"/>
          <w:lang w:val="es-ES"/>
        </w:rPr>
        <w:t>;</w:t>
      </w:r>
      <w:r w:rsidRPr="006D0F12">
        <w:rPr>
          <w:szCs w:val="24"/>
          <w:lang w:val="es-ES"/>
        </w:rPr>
        <w:t xml:space="preserve"> o 5) son perpetrados por una persona que anteriormente había cometido los delitos tipificados en los artículos 138 y 139 del Código Penal de la República de Armenia, la pena prevista es la prisión de </w:t>
      </w:r>
      <w:smartTag w:uri="urn:schemas-microsoft-com:office:smarttags" w:element="metricconverter">
        <w:smartTagPr>
          <w:attr w:name="ProductID" w:val="4 a"/>
        </w:smartTagPr>
        <w:r w:rsidRPr="006D0F12">
          <w:rPr>
            <w:szCs w:val="24"/>
            <w:lang w:val="es-ES"/>
          </w:rPr>
          <w:t>4 a</w:t>
        </w:r>
      </w:smartTag>
      <w:r w:rsidRPr="006D0F12">
        <w:rPr>
          <w:szCs w:val="24"/>
          <w:lang w:val="es-ES"/>
        </w:rPr>
        <w:t xml:space="preserve"> 10 años. Los actos previstos en los apartados 1 y 2 del artículo 139 del Código Penal, cuando se cometen contra una víctima menor de 14 años, se castigan con prisión de </w:t>
      </w:r>
      <w:smartTag w:uri="urn:schemas-microsoft-com:office:smarttags" w:element="metricconverter">
        <w:smartTagPr>
          <w:attr w:name="ProductID" w:val="8 a"/>
        </w:smartTagPr>
        <w:r w:rsidRPr="006D0F12">
          <w:rPr>
            <w:szCs w:val="24"/>
            <w:lang w:val="es-ES"/>
          </w:rPr>
          <w:t>8 a</w:t>
        </w:r>
      </w:smartTag>
      <w:r w:rsidRPr="006D0F12">
        <w:rPr>
          <w:szCs w:val="24"/>
          <w:lang w:val="es-ES"/>
        </w:rPr>
        <w:t xml:space="preserve"> 15 años.</w:t>
      </w:r>
    </w:p>
    <w:p w:rsidR="006D24B0" w:rsidRPr="006D0F12" w:rsidRDefault="006D24B0" w:rsidP="006D24B0">
      <w:pPr>
        <w:pStyle w:val="SingleTxtG"/>
        <w:rPr>
          <w:szCs w:val="24"/>
          <w:lang w:val="es-ES"/>
        </w:rPr>
      </w:pPr>
      <w:r w:rsidRPr="006D0F12">
        <w:rPr>
          <w:szCs w:val="24"/>
          <w:lang w:val="es-ES"/>
        </w:rPr>
        <w:t>535.</w:t>
      </w:r>
      <w:r w:rsidRPr="006D0F12">
        <w:rPr>
          <w:szCs w:val="24"/>
          <w:lang w:val="es-ES"/>
        </w:rPr>
        <w:tab/>
        <w:t xml:space="preserve">La Policía de la República de Armenia coopera estrechamente con las ONG dedicadas a la erradicación del abuso sexual y </w:t>
      </w:r>
      <w:smartTag w:uri="urn:schemas-microsoft-com:office:smarttags" w:element="PersonName">
        <w:smartTagPr>
          <w:attr w:name="ProductID" w:val="la violencia. A"/>
        </w:smartTagPr>
        <w:r w:rsidRPr="006D0F12">
          <w:rPr>
            <w:szCs w:val="24"/>
            <w:lang w:val="es-ES"/>
          </w:rPr>
          <w:t>la violencia. A</w:t>
        </w:r>
      </w:smartTag>
      <w:r w:rsidRPr="006D0F12">
        <w:rPr>
          <w:szCs w:val="24"/>
          <w:lang w:val="es-ES"/>
        </w:rPr>
        <w:t xml:space="preserve"> diario se lucha para prevenir y descubrir los casos de abuso sexual. La Policía de la República de Armenia también coopera con el Centro para los Derechos de la Mujer, que cuenta con un refugio de emergencia abierto a las niñas víctimas de la violencia y el abuso sexual. En este lugar, las víctimas cuentan con alojamiento y comida, asesoramiento psicológico y legal, y atención social y médica, todo ello sin costo. También funciona un centro de apoyo infantil de 24 horas para niñas víctimas de la violencia o el abuso sexual, donde reciben la asistencia de agentes de policía, psicólogos, médicos y trabajadores sociales. Cabe mencionar que la prostitución </w:t>
      </w:r>
      <w:r w:rsidR="001D74E6" w:rsidRPr="001D74E6">
        <w:rPr>
          <w:szCs w:val="24"/>
          <w:lang w:val="es-ES"/>
        </w:rPr>
        <w:t>—</w:t>
      </w:r>
      <w:r w:rsidRPr="006D0F12">
        <w:rPr>
          <w:szCs w:val="24"/>
          <w:lang w:val="es-ES"/>
        </w:rPr>
        <w:t>según el Código Penal de la República de Armenia</w:t>
      </w:r>
      <w:r w:rsidR="001D74E6" w:rsidRPr="001D74E6">
        <w:rPr>
          <w:szCs w:val="24"/>
          <w:lang w:val="es-ES"/>
        </w:rPr>
        <w:t>—</w:t>
      </w:r>
      <w:r w:rsidRPr="006D0F12">
        <w:rPr>
          <w:szCs w:val="24"/>
          <w:lang w:val="es-ES"/>
        </w:rPr>
        <w:t xml:space="preserve"> no es penalmente imputable y no está tipificada como delito; no obstante, los autores están sujetos a responsabilidad administrativa según el artículo 179 </w:t>
      </w:r>
      <w:r w:rsidRPr="002F189E">
        <w:rPr>
          <w:i/>
          <w:szCs w:val="24"/>
          <w:lang w:val="es-ES"/>
        </w:rPr>
        <w:t>bis</w:t>
      </w:r>
      <w:r w:rsidRPr="006D0F12">
        <w:rPr>
          <w:szCs w:val="24"/>
          <w:lang w:val="es-ES"/>
        </w:rPr>
        <w:t xml:space="preserve"> del Código de Delitos Administrativos de la República de Armenia (la pena prevista es una multa que oscila entre el 20% y el 50% de la cuantía del salario mínimo para las personas de entre 16 y 18 años). En el marco de los programas nacionales, se examina a las personas que ejercen la prostitución para detectar la presencia de VIH/SIDA u otras</w:t>
      </w:r>
      <w:r w:rsidR="00027BD1" w:rsidRPr="006D0F12">
        <w:rPr>
          <w:szCs w:val="24"/>
          <w:lang w:val="es-ES"/>
        </w:rPr>
        <w:t xml:space="preserve"> </w:t>
      </w:r>
      <w:r w:rsidRPr="006D0F12">
        <w:rPr>
          <w:szCs w:val="24"/>
          <w:lang w:val="es-ES"/>
        </w:rPr>
        <w:t>enfermedades de transmisión sexual. Estos exámenes son gratuitos y, en caso de que el resultado sea positivo, se brinda tratamiento sin costo.</w:t>
      </w:r>
    </w:p>
    <w:p w:rsidR="006D24B0" w:rsidRPr="006D0F12" w:rsidRDefault="006D24B0" w:rsidP="006D24B0">
      <w:pPr>
        <w:pStyle w:val="SingleTxtG"/>
        <w:rPr>
          <w:szCs w:val="24"/>
          <w:lang w:val="es-ES"/>
        </w:rPr>
      </w:pPr>
      <w:r w:rsidRPr="006D0F12">
        <w:rPr>
          <w:szCs w:val="24"/>
          <w:lang w:val="es-ES"/>
        </w:rPr>
        <w:t>536.</w:t>
      </w:r>
      <w:r w:rsidRPr="006D0F12">
        <w:rPr>
          <w:szCs w:val="24"/>
          <w:lang w:val="es-ES"/>
        </w:rPr>
        <w:tab/>
        <w:t xml:space="preserve">Desde 2003, la explotación de personas con fines de prostitución y la trata están tipificadas como delitos en el Código Penal de la República de Armenia. Las tareas de reinserción y asistencia a las víctimas están en manos, principalmente, de </w:t>
      </w:r>
      <w:r w:rsidR="00296C89">
        <w:rPr>
          <w:szCs w:val="24"/>
          <w:lang w:val="es-ES"/>
        </w:rPr>
        <w:t>ONG</w:t>
      </w:r>
      <w:r w:rsidRPr="006D0F12">
        <w:rPr>
          <w:szCs w:val="24"/>
          <w:lang w:val="es-ES"/>
        </w:rPr>
        <w:t xml:space="preserve"> con el apoyo de la Policía de la República de Armenia y en cooperación con el Ministerio de Trabajo y Asuntos Sociales. Las personas que han sido víctimas de un delito y han estado expuestas a una enfermedad de transmisión sexual se derivan al Dispensario de Enfermedades de Transmisión Sexual, donde en virtud de los programas nacionales (que incluyen el examen de VIH/SIDA) se someten a un examen y reciben el tratamiento adecuado. Los extranjeros que hayan sido víctimas de explotación (trata) podrán ingresar en una </w:t>
      </w:r>
      <w:r w:rsidR="00C55AC0">
        <w:rPr>
          <w:szCs w:val="24"/>
          <w:lang w:val="es-ES"/>
        </w:rPr>
        <w:t xml:space="preserve">ONG </w:t>
      </w:r>
      <w:r w:rsidRPr="006D0F12">
        <w:rPr>
          <w:szCs w:val="24"/>
          <w:lang w:val="es-ES"/>
        </w:rPr>
        <w:t>donde recibirán alojamiento y el cuidado adecuado. Se protegen los derechos de las víctimas de explotación (trata): no son arrestadas ni detenidas si no han cometido un acto tipificado como delito por el Código Penal. Tampoco se procede a su arresto o detención aunque hayan participado de la prostitución durante la trata y hayan cometido, contra su voluntad y bajo coerción, delitos como usar documentación falsa o cruzar una frontera con documentación falsa. En este proceso, la Policía de la República de Armenia coopera estrechamente con las autoridades competentes.</w:t>
      </w:r>
    </w:p>
    <w:p w:rsidR="006D24B0" w:rsidRPr="006D0F12" w:rsidRDefault="006D24B0" w:rsidP="006D24B0">
      <w:pPr>
        <w:pStyle w:val="SingleTxtG"/>
        <w:rPr>
          <w:szCs w:val="24"/>
          <w:lang w:val="es-ES"/>
        </w:rPr>
      </w:pPr>
      <w:r w:rsidRPr="006D0F12">
        <w:rPr>
          <w:szCs w:val="24"/>
          <w:lang w:val="es-ES"/>
        </w:rPr>
        <w:t>537.</w:t>
      </w:r>
      <w:r w:rsidRPr="006D0F12">
        <w:rPr>
          <w:szCs w:val="24"/>
          <w:lang w:val="es-ES"/>
        </w:rPr>
        <w:tab/>
        <w:t xml:space="preserve">Cabe mencionar los avances en cuanto a la problemática de los niños que viven en </w:t>
      </w:r>
      <w:smartTag w:uri="urn:schemas-microsoft-com:office:smarttags" w:element="PersonName">
        <w:smartTagPr>
          <w:attr w:name="ProductID" w:val="la calle. Gracias"/>
        </w:smartTagPr>
        <w:r w:rsidRPr="006D0F12">
          <w:rPr>
            <w:szCs w:val="24"/>
            <w:lang w:val="es-ES"/>
          </w:rPr>
          <w:t>la calle. Gracias</w:t>
        </w:r>
      </w:smartTag>
      <w:r w:rsidRPr="006D0F12">
        <w:rPr>
          <w:szCs w:val="24"/>
          <w:lang w:val="es-ES"/>
        </w:rPr>
        <w:t xml:space="preserve"> a la cooperación de diversas organizaciones internacionales y locales, Armenia logró reducir considerablemente el número de niños vagabundos.</w:t>
      </w:r>
    </w:p>
    <w:p w:rsidR="006D24B0" w:rsidRPr="006D0F12" w:rsidRDefault="006D24B0" w:rsidP="006D24B0">
      <w:pPr>
        <w:pStyle w:val="SingleTxtG"/>
        <w:rPr>
          <w:szCs w:val="24"/>
          <w:lang w:val="es-ES"/>
        </w:rPr>
      </w:pPr>
      <w:r w:rsidRPr="006D0F12">
        <w:rPr>
          <w:szCs w:val="24"/>
          <w:lang w:val="es-ES"/>
        </w:rPr>
        <w:t>538.</w:t>
      </w:r>
      <w:r w:rsidRPr="006D0F12">
        <w:rPr>
          <w:szCs w:val="24"/>
          <w:lang w:val="es-ES"/>
        </w:rPr>
        <w:tab/>
        <w:t xml:space="preserve">Gracias a la cooperación de la Policía de la República de Armenia y </w:t>
      </w:r>
      <w:smartTag w:uri="urn:schemas-microsoft-com:office:smarttags" w:element="PersonName">
        <w:smartTagPr>
          <w:attr w:name="ProductID" w:val="la ONG Proyecto Armon￭a"/>
        </w:smartTagPr>
        <w:r w:rsidRPr="006D0F12">
          <w:rPr>
            <w:szCs w:val="24"/>
            <w:lang w:val="es-ES"/>
          </w:rPr>
          <w:t xml:space="preserve">la </w:t>
        </w:r>
        <w:r w:rsidR="00C55AC0">
          <w:rPr>
            <w:szCs w:val="24"/>
            <w:lang w:val="es-ES"/>
          </w:rPr>
          <w:t xml:space="preserve">ONG </w:t>
        </w:r>
        <w:r w:rsidRPr="006D0F12">
          <w:rPr>
            <w:szCs w:val="24"/>
            <w:lang w:val="es-ES"/>
          </w:rPr>
          <w:t>Proyecto Armonía</w:t>
        </w:r>
      </w:smartTag>
      <w:r w:rsidRPr="006D0F12">
        <w:rPr>
          <w:szCs w:val="24"/>
          <w:lang w:val="es-ES"/>
        </w:rPr>
        <w:t>, se impartió capacitación sobre los aspectos legales de distintos temas, en particular la violencia, en las escuelas de enseñanza general, con la participación directa de los maestros y los agentes de policía mediante el aprendizaje interactivo, para que los menores pudieran aprender y conocer sus derechos y obligaciones, así como el marco legal vigente en la República de Armenia.</w:t>
      </w:r>
    </w:p>
    <w:p w:rsidR="006D24B0" w:rsidRPr="006D0F12" w:rsidRDefault="006D24B0" w:rsidP="006D24B0">
      <w:pPr>
        <w:pStyle w:val="SingleTxtG"/>
        <w:rPr>
          <w:szCs w:val="24"/>
          <w:lang w:val="es-ES"/>
        </w:rPr>
      </w:pPr>
      <w:r w:rsidRPr="006D0F12">
        <w:rPr>
          <w:szCs w:val="24"/>
          <w:lang w:val="es-ES"/>
        </w:rPr>
        <w:t>539.</w:t>
      </w:r>
      <w:r w:rsidRPr="006D0F12">
        <w:rPr>
          <w:szCs w:val="24"/>
          <w:lang w:val="es-ES"/>
        </w:rPr>
        <w:tab/>
        <w:t>Se adoptaron medidas para prevenir la violencia, con cobertura en los medios de difusión. A este fin, se emitieron programas televisivos y conferencias de prensa en los que participaron autoridades y organismos encargados de la prevención de la violencia, y se publicaron artículos sobre el tema.</w:t>
      </w:r>
    </w:p>
    <w:p w:rsidR="006D24B0" w:rsidRPr="006D0F12" w:rsidRDefault="006D24B0" w:rsidP="006D24B0">
      <w:pPr>
        <w:pStyle w:val="SingleTxtG"/>
        <w:rPr>
          <w:szCs w:val="24"/>
          <w:lang w:val="es-ES"/>
        </w:rPr>
      </w:pPr>
      <w:r w:rsidRPr="006D0F12">
        <w:rPr>
          <w:szCs w:val="24"/>
          <w:lang w:val="es-ES"/>
        </w:rPr>
        <w:t>540.</w:t>
      </w:r>
      <w:r w:rsidRPr="006D0F12">
        <w:rPr>
          <w:szCs w:val="24"/>
          <w:lang w:val="es-ES"/>
        </w:rPr>
        <w:tab/>
        <w:t xml:space="preserve">En octubre de 2009, la ciudad de Tbilisi, Georgia, fue la sede de una reunión de consulta regional conjunta en el marco del proyecto de Cooperación contra el maltrato y el descuido de menores, que contó con la participación de representantes de Armenia, Azerbaiyán y Georgia, y de las </w:t>
      </w:r>
      <w:r w:rsidR="00296C89">
        <w:rPr>
          <w:szCs w:val="24"/>
          <w:lang w:val="es-ES"/>
        </w:rPr>
        <w:t>ONG</w:t>
      </w:r>
      <w:r w:rsidRPr="006D0F12">
        <w:rPr>
          <w:szCs w:val="24"/>
          <w:lang w:val="es-ES"/>
        </w:rPr>
        <w:t xml:space="preserve"> Arevamanuk (Armenia), Public Health Development Foundation (Georgia) y Trustworthy Future (Azerbaiyán).</w:t>
      </w:r>
    </w:p>
    <w:p w:rsidR="006D24B0" w:rsidRPr="006D0F12" w:rsidRDefault="006D24B0" w:rsidP="006D24B0">
      <w:pPr>
        <w:pStyle w:val="SingleTxtG"/>
        <w:rPr>
          <w:szCs w:val="24"/>
          <w:lang w:val="es-ES"/>
        </w:rPr>
      </w:pPr>
      <w:r w:rsidRPr="006D0F12">
        <w:rPr>
          <w:szCs w:val="24"/>
          <w:lang w:val="es-ES"/>
        </w:rPr>
        <w:t>541.</w:t>
      </w:r>
      <w:r w:rsidRPr="006D0F12">
        <w:rPr>
          <w:szCs w:val="24"/>
          <w:lang w:val="es-ES"/>
        </w:rPr>
        <w:tab/>
        <w:t xml:space="preserve">En la reunión se presentaron los datos relativos al proceso de reforma y los resultados de las actividades pertinentes en el sistema de protección de los niños. Los debates se centraron en torno a la violencia infantil, algunas tendencias que trae aparejado el desarrollo, y las acciones encaminadas a la prevención y la erradicación del problema; por otro lado, se analizaron casos específicos y se propusieron soluciones contemporáneas y efectivas al problema. Se destacó el problema del clima de intolerancia en la sociedad como un elemento importante en la lucha contra la violencia infantil, y se hizo hincapié en la solución del problema del abuso y el descuido de los niños mediante la cooperación entre </w:t>
      </w:r>
      <w:r w:rsidR="00674D5E" w:rsidRPr="006D0F12">
        <w:rPr>
          <w:szCs w:val="24"/>
          <w:lang w:val="es-ES"/>
        </w:rPr>
        <w:t>Estados</w:t>
      </w:r>
      <w:r w:rsidRPr="006D0F12">
        <w:rPr>
          <w:szCs w:val="24"/>
          <w:lang w:val="es-ES"/>
        </w:rPr>
        <w:t>.</w:t>
      </w:r>
    </w:p>
    <w:p w:rsidR="006D24B0" w:rsidRPr="006D0F12" w:rsidRDefault="006D24B0" w:rsidP="000672D4">
      <w:pPr>
        <w:pStyle w:val="H1G"/>
        <w:rPr>
          <w:lang w:val="es-ES"/>
        </w:rPr>
      </w:pPr>
      <w:r w:rsidRPr="006D0F12">
        <w:rPr>
          <w:lang w:val="es-ES"/>
        </w:rPr>
        <w:tab/>
      </w:r>
      <w:r w:rsidRPr="006D0F12">
        <w:rPr>
          <w:lang w:val="es-ES"/>
        </w:rPr>
        <w:tab/>
        <w:t>Artículo 36</w:t>
      </w:r>
    </w:p>
    <w:p w:rsidR="006D24B0" w:rsidRPr="006D0F12" w:rsidRDefault="006D24B0" w:rsidP="006D24B0">
      <w:pPr>
        <w:pStyle w:val="SingleTxtG"/>
        <w:rPr>
          <w:szCs w:val="24"/>
          <w:lang w:val="es-ES"/>
        </w:rPr>
      </w:pPr>
      <w:r w:rsidRPr="006D0F12">
        <w:rPr>
          <w:szCs w:val="24"/>
          <w:lang w:val="es-ES"/>
        </w:rPr>
        <w:t>542.</w:t>
      </w:r>
      <w:r w:rsidRPr="006D0F12">
        <w:rPr>
          <w:szCs w:val="24"/>
          <w:lang w:val="es-ES"/>
        </w:rPr>
        <w:tab/>
      </w:r>
      <w:r w:rsidRPr="006D0F12">
        <w:rPr>
          <w:color w:val="000000"/>
          <w:szCs w:val="24"/>
          <w:lang w:val="es-ES"/>
        </w:rPr>
        <w:t>La información sobre este artículo se incluye en la sección relativa al artículo 4 de la Convención.</w:t>
      </w:r>
    </w:p>
    <w:p w:rsidR="006D24B0" w:rsidRPr="006D0F12" w:rsidRDefault="006D24B0" w:rsidP="000672D4">
      <w:pPr>
        <w:pStyle w:val="H1G"/>
        <w:rPr>
          <w:lang w:val="es-ES"/>
        </w:rPr>
      </w:pPr>
      <w:r w:rsidRPr="006D0F12">
        <w:rPr>
          <w:lang w:val="es-ES"/>
        </w:rPr>
        <w:tab/>
      </w:r>
      <w:r w:rsidRPr="006D0F12">
        <w:rPr>
          <w:lang w:val="es-ES"/>
        </w:rPr>
        <w:tab/>
      </w:r>
      <w:r w:rsidR="00AA61D3" w:rsidRPr="006D0F12">
        <w:rPr>
          <w:lang w:val="es-ES"/>
        </w:rPr>
        <w:t xml:space="preserve">Artículo 37 </w:t>
      </w:r>
      <w:r w:rsidRPr="006D0F12">
        <w:rPr>
          <w:lang w:val="es-ES"/>
        </w:rPr>
        <w:t>b)</w:t>
      </w:r>
      <w:r w:rsidR="004F5E64" w:rsidRPr="006D0F12">
        <w:rPr>
          <w:lang w:val="es-ES"/>
        </w:rPr>
        <w:t>,</w:t>
      </w:r>
      <w:r w:rsidRPr="006D0F12">
        <w:rPr>
          <w:lang w:val="es-ES"/>
        </w:rPr>
        <w:t xml:space="preserve"> </w:t>
      </w:r>
      <w:r w:rsidR="004F5E64" w:rsidRPr="006D0F12">
        <w:rPr>
          <w:lang w:val="es-ES"/>
        </w:rPr>
        <w:t>c)</w:t>
      </w:r>
      <w:r w:rsidRPr="006D0F12">
        <w:rPr>
          <w:lang w:val="es-ES"/>
        </w:rPr>
        <w:t xml:space="preserve"> </w:t>
      </w:r>
      <w:r w:rsidR="004F5E64" w:rsidRPr="006D0F12">
        <w:rPr>
          <w:lang w:val="es-ES"/>
        </w:rPr>
        <w:t xml:space="preserve">y </w:t>
      </w:r>
      <w:r w:rsidR="001D74E6">
        <w:rPr>
          <w:lang w:val="es-ES"/>
        </w:rPr>
        <w:t>d)</w:t>
      </w:r>
    </w:p>
    <w:p w:rsidR="006D24B0" w:rsidRPr="006D0F12" w:rsidRDefault="006D24B0" w:rsidP="006D24B0">
      <w:pPr>
        <w:pStyle w:val="SingleTxtG"/>
        <w:rPr>
          <w:szCs w:val="24"/>
          <w:lang w:val="es-ES"/>
        </w:rPr>
      </w:pPr>
      <w:r w:rsidRPr="006D0F12">
        <w:rPr>
          <w:szCs w:val="24"/>
          <w:lang w:val="es-ES"/>
        </w:rPr>
        <w:t>543.</w:t>
      </w:r>
      <w:r w:rsidRPr="006D0F12">
        <w:rPr>
          <w:szCs w:val="24"/>
          <w:lang w:val="es-ES"/>
        </w:rPr>
        <w:tab/>
        <w:t xml:space="preserve">La Policía de la República de Armenia tiene a su cargo la Subdivisión de Asuntos de los Menores, cuyo objetivo principal es prevenir que los menores incurran en conductas antisociales y contribuir a que asuman un papel constructivo en </w:t>
      </w:r>
      <w:smartTag w:uri="urn:schemas-microsoft-com:office:smarttags" w:element="PersonName">
        <w:smartTagPr>
          <w:attr w:name="ProductID" w:val="la sociedad. La Subdivisi￳n"/>
        </w:smartTagPr>
        <w:r w:rsidRPr="006D0F12">
          <w:rPr>
            <w:szCs w:val="24"/>
            <w:lang w:val="es-ES"/>
          </w:rPr>
          <w:t>la sociedad. La Subdivisión</w:t>
        </w:r>
      </w:smartTag>
      <w:r w:rsidRPr="006D0F12">
        <w:rPr>
          <w:szCs w:val="24"/>
          <w:lang w:val="es-ES"/>
        </w:rPr>
        <w:t xml:space="preserve"> de Asuntos de los Menores está integrada por 250 empleados que trabajan con menores desamparados y vagabundos, así como menores que han cometido delitos o violaciones graves a </w:t>
      </w:r>
      <w:smartTag w:uri="urn:schemas-microsoft-com:office:smarttags" w:element="PersonName">
        <w:smartTagPr>
          <w:attr w:name="ProductID" w:val="la ley. Este"/>
        </w:smartTagPr>
        <w:r w:rsidRPr="006D0F12">
          <w:rPr>
            <w:szCs w:val="24"/>
            <w:lang w:val="es-ES"/>
          </w:rPr>
          <w:t>la ley. Este</w:t>
        </w:r>
      </w:smartTag>
      <w:r w:rsidRPr="006D0F12">
        <w:rPr>
          <w:szCs w:val="24"/>
          <w:lang w:val="es-ES"/>
        </w:rPr>
        <w:t xml:space="preserve"> organismo atiende 1.473 escuelas. Desde el año 2000, la Policía de la República de Armenia trabaja activamente en las reformas introducidas en el ámbito de la protección de los derechos de los niños. Se realizan tareas diarias tendientes a identificar a tiempo a los niños mal encaminados y ayudarlos a corregir su conducta, y a detectar quiénes son los adultos que ejercen una influencia negativa sobre ellos o que los inducen a </w:t>
      </w:r>
      <w:smartTag w:uri="urn:schemas-microsoft-com:office:smarttags" w:element="PersonName">
        <w:smartTagPr>
          <w:attr w:name="ProductID" w:val="la mendicidad. Tambi￩n"/>
        </w:smartTagPr>
        <w:r w:rsidRPr="006D0F12">
          <w:rPr>
            <w:szCs w:val="24"/>
            <w:lang w:val="es-ES"/>
          </w:rPr>
          <w:t>la mendicidad. También</w:t>
        </w:r>
      </w:smartTag>
      <w:r w:rsidRPr="006D0F12">
        <w:rPr>
          <w:szCs w:val="24"/>
          <w:lang w:val="es-ES"/>
        </w:rPr>
        <w:t xml:space="preserve"> se hacen presentaciones en las escuelas sobre varios temas legales. </w:t>
      </w:r>
    </w:p>
    <w:p w:rsidR="006D24B0" w:rsidRPr="006D0F12" w:rsidRDefault="006D24B0" w:rsidP="006D24B0">
      <w:pPr>
        <w:pStyle w:val="SingleTxtG"/>
        <w:spacing w:after="240"/>
        <w:rPr>
          <w:szCs w:val="24"/>
          <w:lang w:val="es-ES"/>
        </w:rPr>
      </w:pPr>
      <w:r w:rsidRPr="006D0F12">
        <w:rPr>
          <w:szCs w:val="24"/>
          <w:lang w:val="es-ES"/>
        </w:rPr>
        <w:t>544.</w:t>
      </w:r>
      <w:r w:rsidRPr="006D0F12">
        <w:rPr>
          <w:szCs w:val="24"/>
          <w:lang w:val="es-ES"/>
        </w:rPr>
        <w:tab/>
        <w:t>Como resultado de las exhaustivas tareas de prevención de los últimos años, se observan cambios positivos en las cifras relativas a la delincuencia juvenil. Al comparar el número de los delitos cometidos por menores en los últimos 10 años, se advierte una reducción tanto en el número de casos como en el de los menores involucrados. Se observa también una reducción del total de los delitos y de los casos de delitos graves cometidos por menores.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2905"/>
        <w:gridCol w:w="2905"/>
      </w:tblGrid>
      <w:tr w:rsidR="006D24B0" w:rsidRPr="006D0F12">
        <w:trPr>
          <w:tblHeader/>
        </w:trPr>
        <w:tc>
          <w:tcPr>
            <w:tcW w:w="1560" w:type="dxa"/>
            <w:tcBorders>
              <w:top w:val="single" w:sz="4" w:space="0" w:color="auto"/>
              <w:bottom w:val="single" w:sz="12" w:space="0" w:color="auto"/>
            </w:tcBorders>
            <w:vAlign w:val="bottom"/>
          </w:tcPr>
          <w:p w:rsidR="006D24B0" w:rsidRPr="006D0F12" w:rsidRDefault="006D24B0" w:rsidP="001D74E6">
            <w:pPr>
              <w:suppressAutoHyphens w:val="0"/>
              <w:spacing w:before="80" w:after="80" w:line="200" w:lineRule="exact"/>
              <w:rPr>
                <w:szCs w:val="24"/>
                <w:lang w:val="es-ES"/>
              </w:rPr>
            </w:pPr>
            <w:r w:rsidRPr="006D0F12">
              <w:rPr>
                <w:i/>
                <w:sz w:val="16"/>
                <w:szCs w:val="24"/>
                <w:lang w:val="es-ES"/>
              </w:rPr>
              <w:t>Año</w:t>
            </w:r>
          </w:p>
        </w:tc>
        <w:tc>
          <w:tcPr>
            <w:tcW w:w="2905" w:type="dxa"/>
            <w:tcBorders>
              <w:top w:val="single" w:sz="4" w:space="0" w:color="auto"/>
              <w:bottom w:val="single" w:sz="12" w:space="0" w:color="auto"/>
            </w:tcBorders>
            <w:vAlign w:val="bottom"/>
          </w:tcPr>
          <w:p w:rsidR="006D24B0" w:rsidRPr="006D0F12" w:rsidRDefault="006D24B0" w:rsidP="001D74E6">
            <w:pPr>
              <w:suppressAutoHyphens w:val="0"/>
              <w:spacing w:before="80" w:after="80" w:line="200" w:lineRule="exact"/>
              <w:jc w:val="right"/>
              <w:rPr>
                <w:szCs w:val="24"/>
                <w:lang w:val="es-ES"/>
              </w:rPr>
            </w:pPr>
            <w:r w:rsidRPr="006D0F12">
              <w:rPr>
                <w:i/>
                <w:sz w:val="16"/>
                <w:szCs w:val="24"/>
                <w:lang w:val="es-ES"/>
              </w:rPr>
              <w:t>Menores penalmente responsables</w:t>
            </w:r>
          </w:p>
        </w:tc>
        <w:tc>
          <w:tcPr>
            <w:tcW w:w="2905" w:type="dxa"/>
            <w:tcBorders>
              <w:top w:val="single" w:sz="4" w:space="0" w:color="auto"/>
              <w:bottom w:val="single" w:sz="12" w:space="0" w:color="auto"/>
            </w:tcBorders>
            <w:vAlign w:val="bottom"/>
          </w:tcPr>
          <w:p w:rsidR="006D24B0" w:rsidRPr="006D0F12" w:rsidRDefault="006D24B0" w:rsidP="001D74E6">
            <w:pPr>
              <w:suppressAutoHyphens w:val="0"/>
              <w:spacing w:before="80" w:after="80" w:line="200" w:lineRule="exact"/>
              <w:jc w:val="right"/>
              <w:rPr>
                <w:szCs w:val="24"/>
                <w:lang w:val="es-ES"/>
              </w:rPr>
            </w:pPr>
            <w:r w:rsidRPr="006D0F12">
              <w:rPr>
                <w:i/>
                <w:sz w:val="16"/>
                <w:szCs w:val="24"/>
                <w:lang w:val="es-ES"/>
              </w:rPr>
              <w:t>Total de delitos registrados</w:t>
            </w:r>
          </w:p>
        </w:tc>
      </w:tr>
      <w:tr w:rsidR="006D24B0" w:rsidRPr="006D0F12">
        <w:tc>
          <w:tcPr>
            <w:tcW w:w="1560" w:type="dxa"/>
            <w:tcBorders>
              <w:top w:val="single" w:sz="12" w:space="0" w:color="auto"/>
            </w:tcBorders>
            <w:vAlign w:val="bottom"/>
          </w:tcPr>
          <w:p w:rsidR="006D24B0" w:rsidRPr="006D0F12" w:rsidRDefault="006D24B0" w:rsidP="001D74E6">
            <w:pPr>
              <w:suppressAutoHyphens w:val="0"/>
              <w:spacing w:before="40" w:after="40" w:line="220" w:lineRule="exact"/>
              <w:rPr>
                <w:sz w:val="18"/>
                <w:szCs w:val="24"/>
                <w:lang w:val="es-ES"/>
              </w:rPr>
            </w:pPr>
            <w:r w:rsidRPr="006D0F12">
              <w:rPr>
                <w:sz w:val="18"/>
                <w:szCs w:val="24"/>
                <w:lang w:val="es-ES"/>
              </w:rPr>
              <w:t>1997</w:t>
            </w:r>
          </w:p>
        </w:tc>
        <w:tc>
          <w:tcPr>
            <w:tcW w:w="2905" w:type="dxa"/>
            <w:tcBorders>
              <w:top w:val="single" w:sz="12" w:space="0" w:color="auto"/>
            </w:tcBorders>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675</w:t>
            </w:r>
          </w:p>
        </w:tc>
        <w:tc>
          <w:tcPr>
            <w:tcW w:w="2905" w:type="dxa"/>
            <w:tcBorders>
              <w:top w:val="single" w:sz="12" w:space="0" w:color="auto"/>
            </w:tcBorders>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741</w:t>
            </w:r>
          </w:p>
        </w:tc>
      </w:tr>
      <w:tr w:rsidR="006D24B0" w:rsidRPr="006D0F12">
        <w:tc>
          <w:tcPr>
            <w:tcW w:w="1560" w:type="dxa"/>
            <w:vAlign w:val="bottom"/>
          </w:tcPr>
          <w:p w:rsidR="006D24B0" w:rsidRPr="006D0F12" w:rsidRDefault="006D24B0" w:rsidP="001D74E6">
            <w:pPr>
              <w:suppressAutoHyphens w:val="0"/>
              <w:spacing w:before="40" w:after="40" w:line="220" w:lineRule="exact"/>
              <w:rPr>
                <w:sz w:val="18"/>
                <w:szCs w:val="24"/>
                <w:lang w:val="es-ES"/>
              </w:rPr>
            </w:pPr>
            <w:r w:rsidRPr="006D0F12">
              <w:rPr>
                <w:sz w:val="18"/>
                <w:szCs w:val="24"/>
                <w:lang w:val="es-ES"/>
              </w:rPr>
              <w:t>1998</w:t>
            </w:r>
          </w:p>
        </w:tc>
        <w:tc>
          <w:tcPr>
            <w:tcW w:w="2905" w:type="dxa"/>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479</w:t>
            </w:r>
          </w:p>
        </w:tc>
        <w:tc>
          <w:tcPr>
            <w:tcW w:w="2905" w:type="dxa"/>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589</w:t>
            </w:r>
          </w:p>
        </w:tc>
      </w:tr>
      <w:tr w:rsidR="006D24B0" w:rsidRPr="006D0F12">
        <w:tc>
          <w:tcPr>
            <w:tcW w:w="1560" w:type="dxa"/>
            <w:vAlign w:val="bottom"/>
          </w:tcPr>
          <w:p w:rsidR="006D24B0" w:rsidRPr="006D0F12" w:rsidRDefault="006D24B0" w:rsidP="001D74E6">
            <w:pPr>
              <w:suppressAutoHyphens w:val="0"/>
              <w:spacing w:before="40" w:after="40" w:line="220" w:lineRule="exact"/>
              <w:rPr>
                <w:sz w:val="18"/>
                <w:szCs w:val="24"/>
                <w:lang w:val="es-ES"/>
              </w:rPr>
            </w:pPr>
            <w:r w:rsidRPr="006D0F12">
              <w:rPr>
                <w:sz w:val="18"/>
                <w:szCs w:val="24"/>
                <w:lang w:val="es-ES"/>
              </w:rPr>
              <w:t>1999</w:t>
            </w:r>
          </w:p>
        </w:tc>
        <w:tc>
          <w:tcPr>
            <w:tcW w:w="2905" w:type="dxa"/>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472</w:t>
            </w:r>
          </w:p>
        </w:tc>
        <w:tc>
          <w:tcPr>
            <w:tcW w:w="2905" w:type="dxa"/>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588</w:t>
            </w:r>
          </w:p>
        </w:tc>
      </w:tr>
      <w:tr w:rsidR="006D24B0" w:rsidRPr="006D0F12">
        <w:tc>
          <w:tcPr>
            <w:tcW w:w="1560" w:type="dxa"/>
            <w:vAlign w:val="bottom"/>
          </w:tcPr>
          <w:p w:rsidR="006D24B0" w:rsidRPr="006D0F12" w:rsidRDefault="006D24B0" w:rsidP="001D74E6">
            <w:pPr>
              <w:suppressAutoHyphens w:val="0"/>
              <w:spacing w:before="40" w:after="40" w:line="220" w:lineRule="exact"/>
              <w:rPr>
                <w:sz w:val="18"/>
                <w:szCs w:val="24"/>
                <w:lang w:val="es-ES"/>
              </w:rPr>
            </w:pPr>
            <w:r w:rsidRPr="006D0F12">
              <w:rPr>
                <w:sz w:val="18"/>
                <w:szCs w:val="24"/>
                <w:lang w:val="es-ES"/>
              </w:rPr>
              <w:t>2000</w:t>
            </w:r>
          </w:p>
        </w:tc>
        <w:tc>
          <w:tcPr>
            <w:tcW w:w="2905" w:type="dxa"/>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414</w:t>
            </w:r>
          </w:p>
        </w:tc>
        <w:tc>
          <w:tcPr>
            <w:tcW w:w="2905" w:type="dxa"/>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610</w:t>
            </w:r>
          </w:p>
        </w:tc>
      </w:tr>
      <w:tr w:rsidR="006D24B0" w:rsidRPr="006D0F12">
        <w:tc>
          <w:tcPr>
            <w:tcW w:w="1560" w:type="dxa"/>
            <w:vAlign w:val="bottom"/>
          </w:tcPr>
          <w:p w:rsidR="006D24B0" w:rsidRPr="006D0F12" w:rsidRDefault="006D24B0" w:rsidP="001D74E6">
            <w:pPr>
              <w:suppressAutoHyphens w:val="0"/>
              <w:spacing w:before="40" w:after="40" w:line="220" w:lineRule="exact"/>
              <w:rPr>
                <w:sz w:val="18"/>
                <w:szCs w:val="24"/>
                <w:lang w:val="es-ES"/>
              </w:rPr>
            </w:pPr>
            <w:r w:rsidRPr="006D0F12">
              <w:rPr>
                <w:sz w:val="18"/>
                <w:szCs w:val="24"/>
                <w:lang w:val="es-ES"/>
              </w:rPr>
              <w:t>2001</w:t>
            </w:r>
          </w:p>
        </w:tc>
        <w:tc>
          <w:tcPr>
            <w:tcW w:w="2905" w:type="dxa"/>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538</w:t>
            </w:r>
          </w:p>
        </w:tc>
        <w:tc>
          <w:tcPr>
            <w:tcW w:w="2905" w:type="dxa"/>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611</w:t>
            </w:r>
          </w:p>
        </w:tc>
      </w:tr>
      <w:tr w:rsidR="006D24B0" w:rsidRPr="006D0F12">
        <w:tc>
          <w:tcPr>
            <w:tcW w:w="1560" w:type="dxa"/>
            <w:vAlign w:val="bottom"/>
          </w:tcPr>
          <w:p w:rsidR="006D24B0" w:rsidRPr="006D0F12" w:rsidRDefault="006D24B0" w:rsidP="001D74E6">
            <w:pPr>
              <w:suppressAutoHyphens w:val="0"/>
              <w:spacing w:before="40" w:after="40" w:line="220" w:lineRule="exact"/>
              <w:rPr>
                <w:sz w:val="18"/>
                <w:szCs w:val="24"/>
                <w:lang w:val="es-ES"/>
              </w:rPr>
            </w:pPr>
            <w:r w:rsidRPr="006D0F12">
              <w:rPr>
                <w:sz w:val="18"/>
                <w:szCs w:val="24"/>
                <w:lang w:val="es-ES"/>
              </w:rPr>
              <w:t>2002</w:t>
            </w:r>
          </w:p>
        </w:tc>
        <w:tc>
          <w:tcPr>
            <w:tcW w:w="2905" w:type="dxa"/>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408</w:t>
            </w:r>
          </w:p>
        </w:tc>
        <w:tc>
          <w:tcPr>
            <w:tcW w:w="2905" w:type="dxa"/>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587</w:t>
            </w:r>
          </w:p>
        </w:tc>
      </w:tr>
      <w:tr w:rsidR="006D24B0" w:rsidRPr="006D0F12">
        <w:tc>
          <w:tcPr>
            <w:tcW w:w="1560" w:type="dxa"/>
            <w:vAlign w:val="bottom"/>
          </w:tcPr>
          <w:p w:rsidR="006D24B0" w:rsidRPr="006D0F12" w:rsidRDefault="006D24B0" w:rsidP="001D74E6">
            <w:pPr>
              <w:suppressAutoHyphens w:val="0"/>
              <w:spacing w:before="40" w:after="40" w:line="220" w:lineRule="exact"/>
              <w:rPr>
                <w:sz w:val="18"/>
                <w:szCs w:val="24"/>
                <w:lang w:val="es-ES"/>
              </w:rPr>
            </w:pPr>
            <w:r w:rsidRPr="006D0F12">
              <w:rPr>
                <w:sz w:val="18"/>
                <w:szCs w:val="24"/>
                <w:lang w:val="es-ES"/>
              </w:rPr>
              <w:t>2003</w:t>
            </w:r>
          </w:p>
        </w:tc>
        <w:tc>
          <w:tcPr>
            <w:tcW w:w="2905" w:type="dxa"/>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361</w:t>
            </w:r>
          </w:p>
        </w:tc>
        <w:tc>
          <w:tcPr>
            <w:tcW w:w="2905" w:type="dxa"/>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553</w:t>
            </w:r>
          </w:p>
        </w:tc>
      </w:tr>
      <w:tr w:rsidR="006D24B0" w:rsidRPr="006D0F12">
        <w:tc>
          <w:tcPr>
            <w:tcW w:w="1560" w:type="dxa"/>
            <w:vAlign w:val="bottom"/>
          </w:tcPr>
          <w:p w:rsidR="006D24B0" w:rsidRPr="006D0F12" w:rsidRDefault="006D24B0" w:rsidP="001D74E6">
            <w:pPr>
              <w:suppressAutoHyphens w:val="0"/>
              <w:spacing w:before="40" w:after="40" w:line="220" w:lineRule="exact"/>
              <w:rPr>
                <w:sz w:val="18"/>
                <w:szCs w:val="24"/>
                <w:lang w:val="es-ES"/>
              </w:rPr>
            </w:pPr>
            <w:r w:rsidRPr="006D0F12">
              <w:rPr>
                <w:sz w:val="18"/>
                <w:szCs w:val="24"/>
                <w:lang w:val="es-ES"/>
              </w:rPr>
              <w:t>2004</w:t>
            </w:r>
          </w:p>
        </w:tc>
        <w:tc>
          <w:tcPr>
            <w:tcW w:w="2905" w:type="dxa"/>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383</w:t>
            </w:r>
          </w:p>
        </w:tc>
        <w:tc>
          <w:tcPr>
            <w:tcW w:w="2905" w:type="dxa"/>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557</w:t>
            </w:r>
          </w:p>
        </w:tc>
      </w:tr>
      <w:tr w:rsidR="006D24B0" w:rsidRPr="006D0F12">
        <w:tc>
          <w:tcPr>
            <w:tcW w:w="1560" w:type="dxa"/>
            <w:vAlign w:val="bottom"/>
          </w:tcPr>
          <w:p w:rsidR="006D24B0" w:rsidRPr="006D0F12" w:rsidRDefault="006D24B0" w:rsidP="001D74E6">
            <w:pPr>
              <w:suppressAutoHyphens w:val="0"/>
              <w:spacing w:before="40" w:after="40" w:line="220" w:lineRule="exact"/>
              <w:rPr>
                <w:sz w:val="18"/>
                <w:szCs w:val="24"/>
                <w:lang w:val="es-ES"/>
              </w:rPr>
            </w:pPr>
            <w:r w:rsidRPr="006D0F12">
              <w:rPr>
                <w:sz w:val="18"/>
                <w:szCs w:val="24"/>
                <w:lang w:val="es-ES"/>
              </w:rPr>
              <w:t>2005</w:t>
            </w:r>
          </w:p>
        </w:tc>
        <w:tc>
          <w:tcPr>
            <w:tcW w:w="2905" w:type="dxa"/>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356</w:t>
            </w:r>
          </w:p>
        </w:tc>
        <w:tc>
          <w:tcPr>
            <w:tcW w:w="2905" w:type="dxa"/>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511</w:t>
            </w:r>
          </w:p>
        </w:tc>
      </w:tr>
      <w:tr w:rsidR="006D24B0" w:rsidRPr="006D0F12">
        <w:tc>
          <w:tcPr>
            <w:tcW w:w="1560" w:type="dxa"/>
            <w:vAlign w:val="bottom"/>
          </w:tcPr>
          <w:p w:rsidR="006D24B0" w:rsidRPr="006D0F12" w:rsidRDefault="006D24B0" w:rsidP="001D74E6">
            <w:pPr>
              <w:suppressAutoHyphens w:val="0"/>
              <w:spacing w:before="40" w:after="40" w:line="220" w:lineRule="exact"/>
              <w:rPr>
                <w:sz w:val="18"/>
                <w:szCs w:val="24"/>
                <w:lang w:val="es-ES"/>
              </w:rPr>
            </w:pPr>
            <w:r w:rsidRPr="006D0F12">
              <w:rPr>
                <w:sz w:val="18"/>
                <w:szCs w:val="24"/>
                <w:lang w:val="es-ES"/>
              </w:rPr>
              <w:t>2006</w:t>
            </w:r>
          </w:p>
        </w:tc>
        <w:tc>
          <w:tcPr>
            <w:tcW w:w="2905" w:type="dxa"/>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395</w:t>
            </w:r>
          </w:p>
        </w:tc>
        <w:tc>
          <w:tcPr>
            <w:tcW w:w="2905" w:type="dxa"/>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506</w:t>
            </w:r>
          </w:p>
        </w:tc>
      </w:tr>
      <w:tr w:rsidR="006D24B0" w:rsidRPr="006D0F12">
        <w:tc>
          <w:tcPr>
            <w:tcW w:w="1560" w:type="dxa"/>
            <w:vAlign w:val="bottom"/>
          </w:tcPr>
          <w:p w:rsidR="006D24B0" w:rsidRPr="006D0F12" w:rsidRDefault="006D24B0" w:rsidP="001D74E6">
            <w:pPr>
              <w:suppressAutoHyphens w:val="0"/>
              <w:spacing w:before="40" w:after="40" w:line="220" w:lineRule="exact"/>
              <w:rPr>
                <w:sz w:val="18"/>
                <w:szCs w:val="24"/>
                <w:lang w:val="es-ES"/>
              </w:rPr>
            </w:pPr>
            <w:r w:rsidRPr="006D0F12">
              <w:rPr>
                <w:sz w:val="18"/>
                <w:szCs w:val="24"/>
                <w:lang w:val="es-ES"/>
              </w:rPr>
              <w:t>2007</w:t>
            </w:r>
          </w:p>
        </w:tc>
        <w:tc>
          <w:tcPr>
            <w:tcW w:w="2905" w:type="dxa"/>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366</w:t>
            </w:r>
          </w:p>
        </w:tc>
        <w:tc>
          <w:tcPr>
            <w:tcW w:w="2905" w:type="dxa"/>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563</w:t>
            </w:r>
          </w:p>
        </w:tc>
      </w:tr>
      <w:tr w:rsidR="006D24B0" w:rsidRPr="006D0F12">
        <w:tc>
          <w:tcPr>
            <w:tcW w:w="1560" w:type="dxa"/>
            <w:tcBorders>
              <w:bottom w:val="single" w:sz="12" w:space="0" w:color="auto"/>
            </w:tcBorders>
            <w:vAlign w:val="bottom"/>
          </w:tcPr>
          <w:p w:rsidR="006D24B0" w:rsidRPr="006D0F12" w:rsidRDefault="006D24B0" w:rsidP="001D74E6">
            <w:pPr>
              <w:suppressAutoHyphens w:val="0"/>
              <w:spacing w:before="40" w:after="40" w:line="220" w:lineRule="exact"/>
              <w:rPr>
                <w:sz w:val="18"/>
                <w:szCs w:val="24"/>
                <w:lang w:val="es-ES"/>
              </w:rPr>
            </w:pPr>
            <w:r w:rsidRPr="006D0F12">
              <w:rPr>
                <w:sz w:val="18"/>
                <w:szCs w:val="24"/>
                <w:lang w:val="es-ES"/>
              </w:rPr>
              <w:t>2008</w:t>
            </w:r>
          </w:p>
        </w:tc>
        <w:tc>
          <w:tcPr>
            <w:tcW w:w="2905" w:type="dxa"/>
            <w:tcBorders>
              <w:bottom w:val="single" w:sz="12" w:space="0" w:color="auto"/>
            </w:tcBorders>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282</w:t>
            </w:r>
          </w:p>
        </w:tc>
        <w:tc>
          <w:tcPr>
            <w:tcW w:w="2905" w:type="dxa"/>
            <w:tcBorders>
              <w:bottom w:val="single" w:sz="12" w:space="0" w:color="auto"/>
            </w:tcBorders>
            <w:vAlign w:val="bottom"/>
          </w:tcPr>
          <w:p w:rsidR="006D24B0" w:rsidRPr="006D0F12" w:rsidRDefault="006D24B0" w:rsidP="001D74E6">
            <w:pPr>
              <w:suppressAutoHyphens w:val="0"/>
              <w:spacing w:before="40" w:after="40" w:line="220" w:lineRule="exact"/>
              <w:jc w:val="right"/>
              <w:rPr>
                <w:sz w:val="18"/>
                <w:szCs w:val="24"/>
                <w:lang w:val="es-ES"/>
              </w:rPr>
            </w:pPr>
            <w:r w:rsidRPr="006D0F12">
              <w:rPr>
                <w:sz w:val="18"/>
                <w:szCs w:val="24"/>
                <w:lang w:val="es-ES"/>
              </w:rPr>
              <w:t>536</w:t>
            </w:r>
          </w:p>
        </w:tc>
      </w:tr>
    </w:tbl>
    <w:p w:rsidR="006D24B0" w:rsidRPr="006D0F12" w:rsidRDefault="006D24B0" w:rsidP="006D24B0">
      <w:pPr>
        <w:pStyle w:val="SingleTxtG"/>
        <w:spacing w:before="240"/>
        <w:rPr>
          <w:szCs w:val="24"/>
          <w:lang w:val="es-ES"/>
        </w:rPr>
      </w:pPr>
      <w:r w:rsidRPr="006D0F12">
        <w:rPr>
          <w:szCs w:val="24"/>
          <w:lang w:val="es-ES"/>
        </w:rPr>
        <w:t>545.</w:t>
      </w:r>
      <w:r w:rsidRPr="006D0F12">
        <w:rPr>
          <w:szCs w:val="24"/>
          <w:lang w:val="es-ES"/>
        </w:rPr>
        <w:tab/>
        <w:t>Se destacan los avances alcanzados en los últimos años en el ámbito de la protección de los derechos de los niños dentro del sistema judicial, que se reflejan en las sentencias emitidas por los tribunales. En este sentido, es menester mencionar la revisión que el Tribunal de Casación realizó de los casos de ejecución o modificación de las decisiones adoptadas por la Comisión de Tutela y Custodia ya que, en sus sentencias, el Tribunal de Casación se basó en las disposiciones de la Convención que velan por el interés superior del niño.</w:t>
      </w:r>
    </w:p>
    <w:p w:rsidR="006D24B0" w:rsidRPr="006D0F12" w:rsidRDefault="006D24B0" w:rsidP="000672D4">
      <w:pPr>
        <w:pStyle w:val="H1G"/>
        <w:rPr>
          <w:lang w:val="es-ES"/>
        </w:rPr>
      </w:pPr>
      <w:r w:rsidRPr="006D0F12">
        <w:rPr>
          <w:lang w:val="es-ES"/>
        </w:rPr>
        <w:tab/>
      </w:r>
      <w:r w:rsidRPr="006D0F12">
        <w:rPr>
          <w:lang w:val="es-ES"/>
        </w:rPr>
        <w:tab/>
        <w:t>Artículo 38</w:t>
      </w:r>
    </w:p>
    <w:p w:rsidR="006D24B0" w:rsidRPr="006D0F12" w:rsidRDefault="006D24B0" w:rsidP="006D24B0">
      <w:pPr>
        <w:pStyle w:val="SingleTxtG"/>
        <w:rPr>
          <w:szCs w:val="24"/>
          <w:lang w:val="es-ES"/>
        </w:rPr>
      </w:pPr>
      <w:r w:rsidRPr="006D0F12">
        <w:rPr>
          <w:szCs w:val="24"/>
          <w:lang w:val="es-ES"/>
        </w:rPr>
        <w:t>546.</w:t>
      </w:r>
      <w:r w:rsidRPr="006D0F12">
        <w:rPr>
          <w:szCs w:val="24"/>
          <w:lang w:val="es-ES"/>
        </w:rPr>
        <w:tab/>
        <w:t>En la República de Armenia, nunca se reclutaron menores en las fuerzas armadas. El llamado al servicio se efectúa a los 18 años.</w:t>
      </w:r>
    </w:p>
    <w:p w:rsidR="006D24B0" w:rsidRPr="006D0F12" w:rsidRDefault="006D24B0" w:rsidP="000672D4">
      <w:pPr>
        <w:pStyle w:val="H1G"/>
        <w:rPr>
          <w:lang w:val="es-ES"/>
        </w:rPr>
      </w:pPr>
      <w:r w:rsidRPr="006D0F12">
        <w:rPr>
          <w:lang w:val="es-ES"/>
        </w:rPr>
        <w:tab/>
      </w:r>
      <w:r w:rsidRPr="006D0F12">
        <w:rPr>
          <w:lang w:val="es-ES"/>
        </w:rPr>
        <w:tab/>
        <w:t>Artículo 39</w:t>
      </w:r>
      <w:r w:rsidRPr="006D0F12">
        <w:rPr>
          <w:lang w:val="es-ES"/>
        </w:rPr>
        <w:br/>
        <w:t>Recuperación física y psicológica</w:t>
      </w:r>
    </w:p>
    <w:p w:rsidR="006D24B0" w:rsidRPr="006D0F12" w:rsidRDefault="006D24B0" w:rsidP="006D24B0">
      <w:pPr>
        <w:pStyle w:val="SingleTxtG"/>
        <w:rPr>
          <w:szCs w:val="24"/>
          <w:lang w:val="es-ES"/>
        </w:rPr>
      </w:pPr>
      <w:r w:rsidRPr="006D0F12">
        <w:rPr>
          <w:szCs w:val="24"/>
          <w:lang w:val="es-ES"/>
        </w:rPr>
        <w:t>547.</w:t>
      </w:r>
      <w:r w:rsidRPr="006D0F12">
        <w:rPr>
          <w:szCs w:val="24"/>
          <w:lang w:val="es-ES"/>
        </w:rPr>
        <w:tab/>
        <w:t>La abstención dolosa por parte del progenitor de brindar los medios de subsistencia establecidos por el tribunal a un niño menor de 18 años o mayor de esa edad pero que no puede trabajar por más de 3 meses es un delito penal (artículo 173 del Código Penal).</w:t>
      </w:r>
    </w:p>
    <w:p w:rsidR="006D24B0" w:rsidRPr="006D0F12" w:rsidRDefault="006D24B0" w:rsidP="006D24B0">
      <w:pPr>
        <w:pStyle w:val="SingleTxtG"/>
        <w:rPr>
          <w:szCs w:val="24"/>
          <w:lang w:val="es-ES"/>
        </w:rPr>
      </w:pPr>
      <w:r w:rsidRPr="006D0F12">
        <w:rPr>
          <w:szCs w:val="24"/>
          <w:lang w:val="es-ES"/>
        </w:rPr>
        <w:t>548.</w:t>
      </w:r>
      <w:r w:rsidRPr="006D0F12">
        <w:rPr>
          <w:szCs w:val="24"/>
          <w:lang w:val="es-ES"/>
        </w:rPr>
        <w:tab/>
        <w:t>Los artículos 165 y 166 del Código Penal de la República de Armenia establecen la responsabilidad penal para quienes hagan participar a los menores en actos delictivos y antisociales (que se asocian al consumo habitual de bebidas alcohólicas y de sustancias soporíferas, la prostitución, el vagabundeo, y la preparación de materiales pornográficos u objetos pornográficos). El apartado 3 del artículo 262 del Código Penal de la República de Armenia atribuye responsabilidad por explotar a una persona menor de 18 años involucrándola en la prostitución.</w:t>
      </w:r>
    </w:p>
    <w:p w:rsidR="006D24B0" w:rsidRPr="006D0F12" w:rsidRDefault="006D24B0" w:rsidP="000672D4">
      <w:pPr>
        <w:pStyle w:val="H1G"/>
        <w:rPr>
          <w:lang w:val="es-ES"/>
        </w:rPr>
      </w:pPr>
      <w:r w:rsidRPr="006D0F12">
        <w:rPr>
          <w:lang w:val="es-ES"/>
        </w:rPr>
        <w:tab/>
      </w:r>
      <w:r w:rsidRPr="006D0F12">
        <w:rPr>
          <w:lang w:val="es-ES"/>
        </w:rPr>
        <w:tab/>
        <w:t>Artículo 40</w:t>
      </w:r>
    </w:p>
    <w:p w:rsidR="006D24B0" w:rsidRPr="006D0F12" w:rsidRDefault="006D24B0" w:rsidP="006D24B0">
      <w:pPr>
        <w:pStyle w:val="SingleTxtG"/>
        <w:rPr>
          <w:szCs w:val="24"/>
          <w:lang w:val="es-ES"/>
        </w:rPr>
      </w:pPr>
      <w:r w:rsidRPr="006D0F12">
        <w:rPr>
          <w:szCs w:val="24"/>
          <w:lang w:val="es-ES"/>
        </w:rPr>
        <w:t>549.</w:t>
      </w:r>
      <w:r w:rsidRPr="006D0F12">
        <w:rPr>
          <w:szCs w:val="24"/>
          <w:lang w:val="es-ES"/>
        </w:rPr>
        <w:tab/>
        <w:t>El capítulo 50 del Código de Procedimiento Penal de la República de Armenia se ocupa de las características particulares de los procesos en que se halla implicado un menor. El procedimiento de las causas de menores está previsto en las normas generales de dicho Código y en los artículos del capítulo 50. El representante legal de un menor bajo sospecha o acusado participa en las actuaciones de los casos en los que se halla implicado el menor (</w:t>
      </w:r>
      <w:r w:rsidR="0096121D">
        <w:rPr>
          <w:color w:val="000000"/>
          <w:szCs w:val="24"/>
          <w:lang w:val="es-ES"/>
        </w:rPr>
        <w:t xml:space="preserve">art. </w:t>
      </w:r>
      <w:r w:rsidRPr="006D0F12">
        <w:rPr>
          <w:szCs w:val="24"/>
          <w:lang w:val="es-ES"/>
        </w:rPr>
        <w:t>411).</w:t>
      </w:r>
    </w:p>
    <w:p w:rsidR="006D24B0" w:rsidRPr="006D0F12" w:rsidRDefault="006D24B0" w:rsidP="006D24B0">
      <w:pPr>
        <w:pStyle w:val="SingleTxtG"/>
        <w:rPr>
          <w:szCs w:val="24"/>
          <w:lang w:val="es-ES"/>
        </w:rPr>
      </w:pPr>
      <w:r w:rsidRPr="006D0F12">
        <w:rPr>
          <w:szCs w:val="24"/>
          <w:lang w:val="es-ES"/>
        </w:rPr>
        <w:t>550.</w:t>
      </w:r>
      <w:r w:rsidRPr="006D0F12">
        <w:rPr>
          <w:szCs w:val="24"/>
          <w:lang w:val="es-ES"/>
        </w:rPr>
        <w:tab/>
        <w:t xml:space="preserve">El artículo 205 </w:t>
      </w:r>
      <w:r w:rsidRPr="002F189E">
        <w:rPr>
          <w:i/>
          <w:szCs w:val="24"/>
          <w:lang w:val="es-ES"/>
        </w:rPr>
        <w:t>bis</w:t>
      </w:r>
      <w:r w:rsidRPr="006D0F12">
        <w:rPr>
          <w:szCs w:val="24"/>
          <w:lang w:val="es-ES"/>
        </w:rPr>
        <w:t xml:space="preserve"> del Código de Procedimiento Penal establece la duración de los interrogatorios. Según la parte 1 de este artículo, el interrogatorio no puede extenderse por más de 4 horas consecutivas y, cuando se dirija a un menor o a una persona con una enfermedad mental o grave, no podrá durar más de 2 horas seguidas.</w:t>
      </w:r>
    </w:p>
    <w:p w:rsidR="006D24B0" w:rsidRPr="006D0F12" w:rsidRDefault="006D24B0" w:rsidP="006D24B0">
      <w:pPr>
        <w:pStyle w:val="SingleTxtG"/>
        <w:rPr>
          <w:szCs w:val="24"/>
          <w:lang w:val="es-ES"/>
        </w:rPr>
      </w:pPr>
      <w:r w:rsidRPr="006D0F12">
        <w:rPr>
          <w:szCs w:val="24"/>
          <w:lang w:val="es-ES"/>
        </w:rPr>
        <w:t>551.</w:t>
      </w:r>
      <w:r w:rsidRPr="006D0F12">
        <w:rPr>
          <w:szCs w:val="24"/>
          <w:lang w:val="es-ES"/>
        </w:rPr>
        <w:tab/>
        <w:t>De acuerdo con el apartado 3 del artículo 138 del Código de Procedimiento Penal de la República de Armenia, la prisión preventiva no podrá extenderse por más de 2 meses, salvo en los casos establecidos en el Código. El apartado 4 de dicho artículo establece que el período de prisión preventiva, teniendo en consideración la complejidad del caso, podrá ser extendido hasta 6 meses por el tribunal y, en circunstancias excepcionales, cuando la persona esté acusada de un delito grave o particularmente grave, hasta 12 meses.</w:t>
      </w:r>
    </w:p>
    <w:p w:rsidR="006D24B0" w:rsidRPr="006D0F12" w:rsidRDefault="006D24B0" w:rsidP="006D24B0">
      <w:pPr>
        <w:pStyle w:val="SingleTxtG"/>
        <w:rPr>
          <w:szCs w:val="24"/>
          <w:lang w:val="es-ES"/>
        </w:rPr>
      </w:pPr>
      <w:r w:rsidRPr="006D0F12">
        <w:rPr>
          <w:szCs w:val="24"/>
          <w:lang w:val="es-ES"/>
        </w:rPr>
        <w:t>552.</w:t>
      </w:r>
      <w:r w:rsidRPr="006D0F12">
        <w:rPr>
          <w:szCs w:val="24"/>
          <w:lang w:val="es-ES"/>
        </w:rPr>
        <w:tab/>
        <w:t>El artículo 267 del Código de Procedimiento Penal de la República de Armenia establece una pena por la violación de las normas de fabricación, adquisición, almacenamiento, registro, liberación, transferencia o entrega de estupefacientes o sustancias psicotrópicas, así como de sustancias, equipos o instrumentos utilizados en la fabricación de dichas sustancias y puestos bajo un control especial. El artículo 268 del Código tipifica como delito los actos de fabricación, procesamiento, adquisición, almacenamiento, transferencia o entrega ilegal de estupefacientes o sustancias psicotrópicas sin el objetivo de liberar dichas sustancias.</w:t>
      </w:r>
    </w:p>
    <w:p w:rsidR="006D24B0" w:rsidRPr="006D0F12" w:rsidRDefault="006D24B0" w:rsidP="006D24B0">
      <w:pPr>
        <w:pStyle w:val="SingleTxtG"/>
        <w:rPr>
          <w:szCs w:val="24"/>
          <w:lang w:val="es-ES"/>
        </w:rPr>
      </w:pPr>
      <w:r w:rsidRPr="006D0F12">
        <w:rPr>
          <w:szCs w:val="24"/>
          <w:lang w:val="es-ES"/>
        </w:rPr>
        <w:t>553.</w:t>
      </w:r>
      <w:r w:rsidRPr="006D0F12">
        <w:rPr>
          <w:szCs w:val="24"/>
          <w:lang w:val="es-ES"/>
        </w:rPr>
        <w:tab/>
        <w:t>El artículo 269 del Código Penal establece la responsabilidad penal para las personas mayores de 14 años por el robo y la extorsión de estupefacientes o sustancias psicotrópicas.</w:t>
      </w:r>
    </w:p>
    <w:p w:rsidR="006D24B0" w:rsidRPr="006D0F12" w:rsidRDefault="006D24B0" w:rsidP="006D24B0">
      <w:pPr>
        <w:pStyle w:val="SingleTxtG"/>
        <w:rPr>
          <w:szCs w:val="24"/>
          <w:lang w:val="es-ES"/>
        </w:rPr>
      </w:pPr>
      <w:r w:rsidRPr="006D0F12">
        <w:rPr>
          <w:szCs w:val="24"/>
          <w:lang w:val="es-ES"/>
        </w:rPr>
        <w:t>554.</w:t>
      </w:r>
      <w:r w:rsidRPr="006D0F12">
        <w:rPr>
          <w:szCs w:val="24"/>
          <w:lang w:val="es-ES"/>
        </w:rPr>
        <w:tab/>
        <w:t>El representante legal de un testigo menor de 14 años y el representante legal de un menor mayor de esa edad, con permiso de la autoridad encargada del procedimiento penal, tendrán el derecho a ser informados cuando el órgano que lleva el proceso penal convoca al menor que representan a participar en la investigación o en las demás actividades del proceso, como acompañantes del menor.</w:t>
      </w:r>
    </w:p>
    <w:p w:rsidR="006D24B0" w:rsidRPr="006D0F12" w:rsidRDefault="006D24B0" w:rsidP="006D24B0">
      <w:pPr>
        <w:pStyle w:val="SingleTxtG"/>
        <w:rPr>
          <w:szCs w:val="24"/>
          <w:lang w:val="es-ES"/>
        </w:rPr>
      </w:pPr>
      <w:r w:rsidRPr="006D0F12">
        <w:rPr>
          <w:szCs w:val="24"/>
          <w:lang w:val="es-ES"/>
        </w:rPr>
        <w:t>555.</w:t>
      </w:r>
      <w:r w:rsidRPr="006D0F12">
        <w:rPr>
          <w:szCs w:val="24"/>
          <w:lang w:val="es-ES"/>
        </w:rPr>
        <w:tab/>
        <w:t>En relación con su participación en la investigación y en las demás actividades del proceso, el representante legal del testigo tiene los derechos y las obligaciones establecidos en el artículo 87 del Código de Procedimiento Penal de la República de Armenia.</w:t>
      </w:r>
    </w:p>
    <w:p w:rsidR="006D24B0" w:rsidRPr="006D0F12" w:rsidRDefault="006D24B0" w:rsidP="006D24B0">
      <w:pPr>
        <w:pStyle w:val="SingleTxtG"/>
        <w:rPr>
          <w:szCs w:val="24"/>
          <w:lang w:val="es-ES"/>
        </w:rPr>
      </w:pPr>
      <w:r w:rsidRPr="006D0F12">
        <w:rPr>
          <w:szCs w:val="24"/>
          <w:lang w:val="es-ES"/>
        </w:rPr>
        <w:t>556.</w:t>
      </w:r>
      <w:r w:rsidRPr="006D0F12">
        <w:rPr>
          <w:szCs w:val="24"/>
          <w:lang w:val="es-ES"/>
        </w:rPr>
        <w:tab/>
        <w:t xml:space="preserve">El testigo o la víctima menor, independientemente de su edad, podrá ser sometido a un interrogatorio si tuviera información valiosa para la causa. </w:t>
      </w:r>
    </w:p>
    <w:p w:rsidR="006D24B0" w:rsidRPr="006D0F12" w:rsidRDefault="006D24B0" w:rsidP="006D24B0">
      <w:pPr>
        <w:pStyle w:val="SingleTxtG"/>
        <w:rPr>
          <w:szCs w:val="24"/>
          <w:lang w:val="es-ES"/>
        </w:rPr>
      </w:pPr>
      <w:r w:rsidRPr="006D0F12">
        <w:rPr>
          <w:szCs w:val="24"/>
          <w:lang w:val="es-ES"/>
        </w:rPr>
        <w:t>557.</w:t>
      </w:r>
      <w:r w:rsidRPr="006D0F12">
        <w:rPr>
          <w:szCs w:val="24"/>
          <w:lang w:val="es-ES"/>
        </w:rPr>
        <w:tab/>
        <w:t>En la República de Armenia, el proceso penal se realiza en idioma armenio, según el artículo 15 del Código de Procedimiento Penal del país. No obstante ello, todas las personas que participan del proceso penal, a excepción de las autoridades, tienen el derecho a expresarse en su propio idioma. El órgano encargado del proceso penal podrá ordenar que las personas que no conozcan el idioma del proceso tengan la posibilidad de ejercer todos los derechos consagrados en el Código de Procedimiento Penal mediante la asistencia de un intérprete sin cargo. El Código también establece que se deberán entregar a las personas que corresponda que no conozcan el idioma del proceso penal copias certificadas de los documentos del proceso en su propio idioma. Los documentos en otros idiomas serán incorporados en la causa penal con sus traducciones al armenio.</w:t>
      </w:r>
    </w:p>
    <w:p w:rsidR="006D24B0" w:rsidRPr="006D0F12" w:rsidRDefault="006D24B0" w:rsidP="006D24B0">
      <w:pPr>
        <w:pStyle w:val="SingleTxtG"/>
        <w:rPr>
          <w:szCs w:val="24"/>
          <w:lang w:val="es-ES"/>
        </w:rPr>
      </w:pPr>
      <w:r w:rsidRPr="006D0F12">
        <w:rPr>
          <w:szCs w:val="24"/>
          <w:lang w:val="es-ES"/>
        </w:rPr>
        <w:t>558.</w:t>
      </w:r>
      <w:r w:rsidRPr="006D0F12">
        <w:rPr>
          <w:szCs w:val="24"/>
          <w:lang w:val="es-ES"/>
        </w:rPr>
        <w:tab/>
        <w:t>La ley prevé los siguientes recaudos especiales para el interrogatorio de testigos sordos, mudos o ciegos: "En el interrogatorio de un testigo sordo, mudo o ciego deberá estar presente un intérprete de señas o una persona capaz de comunicarse con el testigo por señas. Se dejará constancia en el expediente de la intervención del intérprete". En el supuesto de que el testigo tenga una enfermedad mental o grave de otra índole, para proceder a su interrogatorio se deberá contar con el previo consentimiento de un médico, quien estará presente durante la audiencia (artículo 208 del Código de Procedimiento Penal).</w:t>
      </w:r>
    </w:p>
    <w:p w:rsidR="006D24B0" w:rsidRPr="006D0F12" w:rsidRDefault="006D24B0" w:rsidP="006D24B0">
      <w:pPr>
        <w:pStyle w:val="SingleTxtG"/>
        <w:rPr>
          <w:szCs w:val="24"/>
          <w:lang w:val="es-ES"/>
        </w:rPr>
      </w:pPr>
      <w:r w:rsidRPr="006D0F12">
        <w:rPr>
          <w:szCs w:val="24"/>
          <w:lang w:val="es-ES"/>
        </w:rPr>
        <w:t>559.</w:t>
      </w:r>
      <w:r w:rsidRPr="006D0F12">
        <w:rPr>
          <w:szCs w:val="24"/>
          <w:lang w:val="es-ES"/>
        </w:rPr>
        <w:tab/>
        <w:t>A pedido de las partes o por decisión judicial, un testigo menor de edad podrá ser interrogado sin la presencia del acusado, cuando sea necesario a fin de examinar las circunstancias del caso de manera completa, exhaustiva e imparcial. La declaración testimonial del menor será notificada al acusado a su regreso a la sala de audiencia; se le concederá la oportunidad de realizar preguntas al testigo y de hacer declaraciones en relación con la información aportada por el testigo. Los testigos menores de 16 años no podrán permanecer en la sala de audiencia luego de haber prestado declaración, salvo en los casos en que el tribunal, a pedido de una parte o por decisión judicial, considere que la presencia de dicho testigo es necesaria (artículo 341 del Código de Procedimiento Penal).</w:t>
      </w:r>
    </w:p>
    <w:p w:rsidR="006D24B0" w:rsidRPr="006D0F12" w:rsidRDefault="006D24B0" w:rsidP="006D24B0">
      <w:pPr>
        <w:pStyle w:val="SingleTxtG"/>
        <w:rPr>
          <w:szCs w:val="24"/>
          <w:lang w:val="es-ES"/>
        </w:rPr>
      </w:pPr>
      <w:r w:rsidRPr="006D0F12">
        <w:rPr>
          <w:szCs w:val="24"/>
          <w:lang w:val="es-ES"/>
        </w:rPr>
        <w:t>560.</w:t>
      </w:r>
      <w:r w:rsidRPr="006D0F12">
        <w:rPr>
          <w:szCs w:val="24"/>
          <w:lang w:val="es-ES"/>
        </w:rPr>
        <w:tab/>
        <w:t>El artículo 440 del Código de Procedimiento Penal establece que, aparte de las circunstancias que requieren de aprobación en todos los casos, en los procesos en los que se halla implicado un menor se debe atender a:</w:t>
      </w:r>
    </w:p>
    <w:p w:rsidR="006D24B0" w:rsidRPr="006D0F12" w:rsidRDefault="006D24B0" w:rsidP="006D24B0">
      <w:pPr>
        <w:pStyle w:val="SingleTxtG"/>
        <w:rPr>
          <w:szCs w:val="24"/>
          <w:lang w:val="es-ES"/>
        </w:rPr>
      </w:pPr>
      <w:r w:rsidRPr="006D0F12">
        <w:rPr>
          <w:szCs w:val="24"/>
          <w:lang w:val="es-ES"/>
        </w:rPr>
        <w:tab/>
        <w:t>a)</w:t>
      </w:r>
      <w:r w:rsidRPr="006D0F12">
        <w:rPr>
          <w:szCs w:val="24"/>
          <w:lang w:val="es-ES"/>
        </w:rPr>
        <w:tab/>
      </w:r>
      <w:r w:rsidR="001D74E6" w:rsidRPr="006D0F12">
        <w:rPr>
          <w:szCs w:val="24"/>
          <w:lang w:val="es-ES"/>
        </w:rPr>
        <w:t xml:space="preserve">La </w:t>
      </w:r>
      <w:r w:rsidRPr="006D0F12">
        <w:rPr>
          <w:szCs w:val="24"/>
          <w:lang w:val="es-ES"/>
        </w:rPr>
        <w:t>edad del menor (día, mes y año de nacimiento)</w:t>
      </w:r>
      <w:r w:rsidR="001D74E6">
        <w:rPr>
          <w:szCs w:val="24"/>
          <w:lang w:val="es-ES"/>
        </w:rPr>
        <w:t>;</w:t>
      </w:r>
    </w:p>
    <w:p w:rsidR="006D24B0" w:rsidRPr="006D0F12" w:rsidRDefault="006D24B0" w:rsidP="006D24B0">
      <w:pPr>
        <w:pStyle w:val="SingleTxtG"/>
        <w:rPr>
          <w:szCs w:val="24"/>
          <w:lang w:val="es-ES"/>
        </w:rPr>
      </w:pPr>
      <w:r w:rsidRPr="006D0F12">
        <w:rPr>
          <w:szCs w:val="24"/>
          <w:lang w:val="es-ES"/>
        </w:rPr>
        <w:tab/>
        <w:t>b)</w:t>
      </w:r>
      <w:r w:rsidRPr="006D0F12">
        <w:rPr>
          <w:szCs w:val="24"/>
          <w:lang w:val="es-ES"/>
        </w:rPr>
        <w:tab/>
      </w:r>
      <w:r w:rsidR="001D74E6" w:rsidRPr="006D0F12">
        <w:rPr>
          <w:szCs w:val="24"/>
          <w:lang w:val="es-ES"/>
        </w:rPr>
        <w:t xml:space="preserve">Las </w:t>
      </w:r>
      <w:r w:rsidRPr="006D0F12">
        <w:rPr>
          <w:szCs w:val="24"/>
          <w:lang w:val="es-ES"/>
        </w:rPr>
        <w:t>condiciones de vida y crianza</w:t>
      </w:r>
      <w:r w:rsidR="001D74E6">
        <w:rPr>
          <w:szCs w:val="24"/>
          <w:lang w:val="es-ES"/>
        </w:rPr>
        <w:t>;</w:t>
      </w:r>
    </w:p>
    <w:p w:rsidR="006D24B0" w:rsidRPr="006D0F12" w:rsidRDefault="006D24B0" w:rsidP="006D24B0">
      <w:pPr>
        <w:pStyle w:val="SingleTxtG"/>
        <w:rPr>
          <w:szCs w:val="24"/>
          <w:lang w:val="es-ES"/>
        </w:rPr>
      </w:pPr>
      <w:r w:rsidRPr="006D0F12">
        <w:rPr>
          <w:szCs w:val="24"/>
          <w:lang w:val="es-ES"/>
        </w:rPr>
        <w:tab/>
        <w:t>c)</w:t>
      </w:r>
      <w:r w:rsidRPr="006D0F12">
        <w:rPr>
          <w:szCs w:val="24"/>
          <w:lang w:val="es-ES"/>
        </w:rPr>
        <w:tab/>
      </w:r>
      <w:r w:rsidR="001D74E6" w:rsidRPr="006D0F12">
        <w:rPr>
          <w:szCs w:val="24"/>
          <w:lang w:val="es-ES"/>
        </w:rPr>
        <w:t xml:space="preserve">Las </w:t>
      </w:r>
      <w:r w:rsidRPr="006D0F12">
        <w:rPr>
          <w:szCs w:val="24"/>
          <w:lang w:val="es-ES"/>
        </w:rPr>
        <w:t>condiciones de salud y desarrollo general</w:t>
      </w:r>
      <w:r w:rsidR="001D74E6">
        <w:rPr>
          <w:szCs w:val="24"/>
          <w:lang w:val="es-ES"/>
        </w:rPr>
        <w:t>.</w:t>
      </w:r>
    </w:p>
    <w:p w:rsidR="006D24B0" w:rsidRPr="006D0F12" w:rsidRDefault="006D24B0" w:rsidP="006D24B0">
      <w:pPr>
        <w:pStyle w:val="SingleTxtG"/>
        <w:rPr>
          <w:szCs w:val="24"/>
          <w:lang w:val="es-ES"/>
        </w:rPr>
      </w:pPr>
      <w:r w:rsidRPr="006D0F12">
        <w:rPr>
          <w:szCs w:val="24"/>
          <w:lang w:val="es-ES"/>
        </w:rPr>
        <w:t>561.</w:t>
      </w:r>
      <w:r w:rsidRPr="006D0F12">
        <w:rPr>
          <w:szCs w:val="24"/>
          <w:lang w:val="es-ES"/>
        </w:rPr>
        <w:tab/>
        <w:t>De acuerdo con el artículo 443 del Código de Procedimiento Penal, si al dictar el fallo el tribunal llega a la conclusión de que se puede corregir la conducta sin necesidad de cumplir una sanción penal, podrá exceptuar al menor de la pena e imponerle una medida forzosa de carácter disciplinario.</w:t>
      </w:r>
    </w:p>
    <w:p w:rsidR="006D24B0" w:rsidRPr="006D0F12" w:rsidRDefault="006D24B0" w:rsidP="006D24B0">
      <w:pPr>
        <w:pStyle w:val="SingleTxtG"/>
        <w:rPr>
          <w:szCs w:val="24"/>
          <w:lang w:val="es-ES"/>
        </w:rPr>
      </w:pPr>
      <w:r w:rsidRPr="006D0F12">
        <w:rPr>
          <w:szCs w:val="24"/>
          <w:lang w:val="es-ES"/>
        </w:rPr>
        <w:t>562.</w:t>
      </w:r>
      <w:r w:rsidRPr="006D0F12">
        <w:rPr>
          <w:szCs w:val="24"/>
          <w:lang w:val="es-ES"/>
        </w:rPr>
        <w:tab/>
        <w:t>La diferencia entre una medida forzosa de carácter disciplinario y una pena es que la primera no implica una condena y s</w:t>
      </w:r>
      <w:r w:rsidR="00B03D63">
        <w:rPr>
          <w:szCs w:val="24"/>
          <w:lang w:val="es-ES"/>
        </w:rPr>
        <w:t>o</w:t>
      </w:r>
      <w:r w:rsidRPr="006D0F12">
        <w:rPr>
          <w:szCs w:val="24"/>
          <w:lang w:val="es-ES"/>
        </w:rPr>
        <w:t>lo se aplica en relación con menores. Por regla general, las medidas forzosas de carácter disciplinario s</w:t>
      </w:r>
      <w:r w:rsidR="00B03D63">
        <w:rPr>
          <w:szCs w:val="24"/>
          <w:lang w:val="es-ES"/>
        </w:rPr>
        <w:t>o</w:t>
      </w:r>
      <w:r w:rsidRPr="006D0F12">
        <w:rPr>
          <w:szCs w:val="24"/>
          <w:lang w:val="es-ES"/>
        </w:rPr>
        <w:t xml:space="preserve">lo podrán ser impuestas en relación con las personas que no hayan alcanzado la edad de madurez (que tengan de </w:t>
      </w:r>
      <w:smartTag w:uri="urn:schemas-microsoft-com:office:smarttags" w:element="metricconverter">
        <w:smartTagPr>
          <w:attr w:name="ProductID" w:val="14 a"/>
        </w:smartTagPr>
        <w:r w:rsidRPr="006D0F12">
          <w:rPr>
            <w:szCs w:val="24"/>
            <w:lang w:val="es-ES"/>
          </w:rPr>
          <w:t>14 a</w:t>
        </w:r>
      </w:smartTag>
      <w:r w:rsidRPr="006D0F12">
        <w:rPr>
          <w:szCs w:val="24"/>
          <w:lang w:val="es-ES"/>
        </w:rPr>
        <w:t xml:space="preserve"> 18 años). El artículo 91 2) del Código Penal enumera las medidas forzosas de carácter disciplinario.</w:t>
      </w:r>
    </w:p>
    <w:p w:rsidR="006D24B0" w:rsidRPr="006D0F12" w:rsidRDefault="006D24B0" w:rsidP="006D24B0">
      <w:pPr>
        <w:pStyle w:val="SingleTxtG"/>
        <w:rPr>
          <w:szCs w:val="24"/>
          <w:lang w:val="es-ES"/>
        </w:rPr>
      </w:pPr>
      <w:r w:rsidRPr="006D0F12">
        <w:rPr>
          <w:szCs w:val="24"/>
          <w:lang w:val="es-ES"/>
        </w:rPr>
        <w:t>563.</w:t>
      </w:r>
      <w:r w:rsidRPr="006D0F12">
        <w:rPr>
          <w:szCs w:val="24"/>
          <w:lang w:val="es-ES"/>
        </w:rPr>
        <w:tab/>
        <w:t>La prisión preventiva de un menor es una medida privativa de la libertad y s</w:t>
      </w:r>
      <w:r w:rsidR="00B03D63">
        <w:rPr>
          <w:szCs w:val="24"/>
          <w:lang w:val="es-ES"/>
        </w:rPr>
        <w:t>o</w:t>
      </w:r>
      <w:r w:rsidRPr="006D0F12">
        <w:rPr>
          <w:szCs w:val="24"/>
          <w:lang w:val="es-ES"/>
        </w:rPr>
        <w:t>lo se puede aplicar a un menor sospechoso o acusado de haber cometido un delito de gravedad media, grave o particularmente grave (artículo 342 del Código de Procedimiento Penal).</w:t>
      </w:r>
    </w:p>
    <w:p w:rsidR="006D24B0" w:rsidRPr="006D0F12" w:rsidRDefault="006D24B0" w:rsidP="006D24B0">
      <w:pPr>
        <w:pStyle w:val="SingleTxtG"/>
        <w:rPr>
          <w:szCs w:val="24"/>
          <w:lang w:val="es-ES"/>
        </w:rPr>
      </w:pPr>
      <w:r w:rsidRPr="006D0F12">
        <w:rPr>
          <w:szCs w:val="24"/>
          <w:lang w:val="es-ES"/>
        </w:rPr>
        <w:t>564.</w:t>
      </w:r>
      <w:r w:rsidRPr="006D0F12">
        <w:rPr>
          <w:szCs w:val="24"/>
          <w:lang w:val="es-ES"/>
        </w:rPr>
        <w:tab/>
        <w:t>De acuerdo con el artículo 148 1) del Código de Procedimiento Penal, la decisión de colocar a un menor bajo la supervisión de un tercero significa que permanezca bajo la responsabilidad de un progenitor, tutor o representante del menor bajo sospecha o acusado, o que ingrese en un instituto</w:t>
      </w:r>
      <w:r w:rsidR="00027BD1" w:rsidRPr="006D0F12">
        <w:rPr>
          <w:szCs w:val="24"/>
          <w:lang w:val="es-ES"/>
        </w:rPr>
        <w:t xml:space="preserve"> </w:t>
      </w:r>
      <w:r w:rsidRPr="006D0F12">
        <w:rPr>
          <w:szCs w:val="24"/>
          <w:lang w:val="es-ES"/>
        </w:rPr>
        <w:t>cerrado para sospechosos o acusados menores, y conlleva la obligación de garantizar el comportamiento correcto del sospechoso o acusado, su comparecencia ante la autoridad encargada del proceso penal cuando sea citado y el cumplimiento de las demás obligaciones procesales.</w:t>
      </w:r>
    </w:p>
    <w:p w:rsidR="006D24B0" w:rsidRPr="006D0F12" w:rsidRDefault="006D24B0" w:rsidP="006D24B0">
      <w:pPr>
        <w:pStyle w:val="SingleTxtG"/>
        <w:rPr>
          <w:szCs w:val="24"/>
          <w:lang w:val="es-ES"/>
        </w:rPr>
      </w:pPr>
      <w:r w:rsidRPr="006D0F12">
        <w:rPr>
          <w:szCs w:val="24"/>
          <w:lang w:val="es-ES"/>
        </w:rPr>
        <w:t>565.</w:t>
      </w:r>
      <w:r w:rsidRPr="006D0F12">
        <w:rPr>
          <w:szCs w:val="24"/>
          <w:lang w:val="es-ES"/>
        </w:rPr>
        <w:tab/>
        <w:t>Esta obligación puede imponerse a los progenitores o a las personas que los sustituyan por vía del matrimonio o en virtud del derecho de familia y del artículo 92 2) del Código Penal.</w:t>
      </w:r>
    </w:p>
    <w:p w:rsidR="006D24B0" w:rsidRPr="006D0F12" w:rsidRDefault="006D24B0" w:rsidP="006D24B0">
      <w:pPr>
        <w:pStyle w:val="SingleTxtG"/>
        <w:rPr>
          <w:szCs w:val="24"/>
          <w:lang w:val="es-ES"/>
        </w:rPr>
      </w:pPr>
      <w:r w:rsidRPr="006D0F12">
        <w:rPr>
          <w:szCs w:val="24"/>
          <w:lang w:val="es-ES"/>
        </w:rPr>
        <w:t>566.</w:t>
      </w:r>
      <w:r w:rsidRPr="006D0F12">
        <w:rPr>
          <w:szCs w:val="24"/>
          <w:lang w:val="es-ES"/>
        </w:rPr>
        <w:tab/>
        <w:t>De conformidad con el artículo 448 2) del Código de Procedimiento Penal, en caso de que un menor se encuentre bajo la supervisión de un tercero como medida privativa de la libertad, la autoridad encargada del proceso penal deberá notificar la decisión a sus progenitores, tutores o representantes, o a los encargados de la administración del instituto cerrado de menores, y entregarles una copia de tal decisión; asimismo, deberá brindarles la información relativa a la sospecha o los cargos que pesan sobre el menor, y explicarles sus derechos, obligaciones y responsabilidades, según conste en el expediente.</w:t>
      </w:r>
    </w:p>
    <w:p w:rsidR="006D24B0" w:rsidRPr="006D0F12" w:rsidRDefault="006D24B0" w:rsidP="006D24B0">
      <w:pPr>
        <w:pStyle w:val="SingleTxtG"/>
        <w:rPr>
          <w:szCs w:val="24"/>
          <w:lang w:val="es-ES"/>
        </w:rPr>
      </w:pPr>
      <w:r w:rsidRPr="006D0F12">
        <w:rPr>
          <w:szCs w:val="24"/>
          <w:lang w:val="es-ES"/>
        </w:rPr>
        <w:t>567.</w:t>
      </w:r>
      <w:r w:rsidRPr="006D0F12">
        <w:rPr>
          <w:szCs w:val="24"/>
          <w:lang w:val="es-ES"/>
        </w:rPr>
        <w:tab/>
        <w:t>Los padres, tutores o representantes del menor tendrán derecho a negarse a ejercer la supervisión del menor bajo sospecha o acusado. Las personas que asuman la obligación de supervisar al menor serán responsables por la falta de cumplimiento de sus obligaciones.</w:t>
      </w:r>
    </w:p>
    <w:p w:rsidR="006D24B0" w:rsidRPr="006D0F12" w:rsidRDefault="006D24B0" w:rsidP="006D24B0">
      <w:pPr>
        <w:pStyle w:val="SingleTxtG"/>
        <w:rPr>
          <w:szCs w:val="24"/>
          <w:lang w:val="es-ES"/>
        </w:rPr>
      </w:pPr>
      <w:r w:rsidRPr="006D0F12">
        <w:rPr>
          <w:szCs w:val="24"/>
          <w:lang w:val="es-ES"/>
        </w:rPr>
        <w:t>568.</w:t>
      </w:r>
      <w:r w:rsidRPr="006D0F12">
        <w:rPr>
          <w:szCs w:val="24"/>
          <w:lang w:val="es-ES"/>
        </w:rPr>
        <w:tab/>
        <w:t>El sospechoso, el acusado, sus abogados y los representantes legales, así como las demás personas que participan en el proceso, podrán apelar la decisión del investigador o de la autoridad encargada de la investigación de aplicar o modificar una medida privativa de la libertad ante el fiscal correspondiente, y la decisión del fiscal podrá ser apelada ante el fiscal superior.</w:t>
      </w:r>
    </w:p>
    <w:p w:rsidR="006D24B0" w:rsidRPr="006D0F12" w:rsidRDefault="006D24B0" w:rsidP="006D24B0">
      <w:pPr>
        <w:pStyle w:val="SingleTxtG"/>
        <w:rPr>
          <w:szCs w:val="24"/>
          <w:lang w:val="es-ES"/>
        </w:rPr>
      </w:pPr>
      <w:r w:rsidRPr="006D0F12">
        <w:rPr>
          <w:szCs w:val="24"/>
          <w:lang w:val="es-ES"/>
        </w:rPr>
        <w:t>569.</w:t>
      </w:r>
      <w:r w:rsidRPr="006D0F12">
        <w:rPr>
          <w:szCs w:val="24"/>
          <w:lang w:val="es-ES"/>
        </w:rPr>
        <w:tab/>
        <w:t>La decisión del tribunal de aplicar o denegar una medida privativa de la libertad en el procedimiento previo al juicio o de extender o denegar el plazo de aplicación de la prisión preventiva como medida privativa de la libertad podrá ser apelada ante el Tribunal de Apelación (artículo 150 del Código de Procedimiento Penal).</w:t>
      </w:r>
    </w:p>
    <w:p w:rsidR="006D24B0" w:rsidRPr="006D0F12" w:rsidRDefault="006D24B0" w:rsidP="006D24B0">
      <w:pPr>
        <w:pStyle w:val="SingleTxtG"/>
        <w:rPr>
          <w:szCs w:val="24"/>
          <w:lang w:val="es-ES"/>
        </w:rPr>
      </w:pPr>
      <w:r w:rsidRPr="006D0F12">
        <w:rPr>
          <w:szCs w:val="24"/>
          <w:lang w:val="es-ES"/>
        </w:rPr>
        <w:t>570.</w:t>
      </w:r>
      <w:r w:rsidRPr="006D0F12">
        <w:rPr>
          <w:szCs w:val="24"/>
          <w:lang w:val="es-ES"/>
        </w:rPr>
        <w:tab/>
        <w:t>El procedimiento para los casos en los que se aplican medidas terapéuticas de cumplimento obligatorio se define en las normas generales y en los artículos 450, 451, 454 y 456 del capítulo 52 del Código de Procedimiento Penal.</w:t>
      </w:r>
    </w:p>
    <w:p w:rsidR="006D24B0" w:rsidRPr="006D0F12" w:rsidRDefault="006D24B0" w:rsidP="006D24B0">
      <w:pPr>
        <w:pStyle w:val="SingleTxtG"/>
        <w:rPr>
          <w:szCs w:val="24"/>
          <w:lang w:val="es-ES"/>
        </w:rPr>
      </w:pPr>
      <w:r w:rsidRPr="006D0F12">
        <w:rPr>
          <w:szCs w:val="24"/>
          <w:lang w:val="es-ES"/>
        </w:rPr>
        <w:t>571.</w:t>
      </w:r>
      <w:r w:rsidRPr="006D0F12">
        <w:rPr>
          <w:szCs w:val="24"/>
          <w:lang w:val="es-ES"/>
        </w:rPr>
        <w:tab/>
        <w:t>Se aplican medidas forzosas de carácter médico a las personas que cometieron un acto prohibido por la ley penal no estando en posesión plena de sus facultades mentales y que siguen representando un peligro para la sociedad (artículo 450 del Código de Procedimiento Penal).</w:t>
      </w:r>
    </w:p>
    <w:p w:rsidR="006D24B0" w:rsidRPr="006D0F12" w:rsidRDefault="006D24B0" w:rsidP="006D24B0">
      <w:pPr>
        <w:pStyle w:val="SingleTxtG"/>
        <w:rPr>
          <w:szCs w:val="24"/>
          <w:lang w:val="es-ES"/>
        </w:rPr>
      </w:pPr>
      <w:r w:rsidRPr="006D0F12">
        <w:rPr>
          <w:szCs w:val="24"/>
          <w:lang w:val="es-ES"/>
        </w:rPr>
        <w:t>572.</w:t>
      </w:r>
      <w:r w:rsidRPr="006D0F12">
        <w:rPr>
          <w:szCs w:val="24"/>
          <w:lang w:val="es-ES"/>
        </w:rPr>
        <w:tab/>
        <w:t xml:space="preserve">La preparación anterior al juicio de los casos relativos a la aplicación de medidas forzosas de carácter médico se lleva a cabo al igual que una investigación preliminar, y es un investigador o un fiscal quien adopta la decisión de imponer estas medidas. El abogado, el representante legal y la persona contra quien se inició un proceso relativo a la aplicación de estas medidas forzosas de carácter médico </w:t>
      </w:r>
      <w:r w:rsidR="001D74E6" w:rsidRPr="001D74E6">
        <w:rPr>
          <w:szCs w:val="24"/>
          <w:lang w:val="es-ES"/>
        </w:rPr>
        <w:t>—</w:t>
      </w:r>
      <w:r w:rsidRPr="006D0F12">
        <w:rPr>
          <w:szCs w:val="24"/>
          <w:lang w:val="es-ES"/>
        </w:rPr>
        <w:t>exceptuando los casos en que su estado de salud mental impida su participación</w:t>
      </w:r>
      <w:r w:rsidR="001D74E6" w:rsidRPr="001D74E6">
        <w:rPr>
          <w:szCs w:val="24"/>
          <w:lang w:val="es-ES"/>
        </w:rPr>
        <w:t>—</w:t>
      </w:r>
      <w:r w:rsidRPr="006D0F12">
        <w:rPr>
          <w:szCs w:val="24"/>
          <w:lang w:val="es-ES"/>
        </w:rPr>
        <w:t xml:space="preserve"> pueden participar de </w:t>
      </w:r>
      <w:smartTag w:uri="urn:schemas-microsoft-com:office:smarttags" w:element="PersonName">
        <w:smartTagPr>
          <w:attr w:name="ProductID" w:val="la investigaci￳n. Si"/>
        </w:smartTagPr>
        <w:r w:rsidRPr="006D0F12">
          <w:rPr>
            <w:szCs w:val="24"/>
            <w:lang w:val="es-ES"/>
          </w:rPr>
          <w:t>la investigación. Si</w:t>
        </w:r>
      </w:smartTag>
      <w:r w:rsidRPr="006D0F12">
        <w:rPr>
          <w:szCs w:val="24"/>
          <w:lang w:val="es-ES"/>
        </w:rPr>
        <w:t xml:space="preserve"> la persona contra quien se inició un proceso relativo a la aplicación de estas medidas no puede participar en las actuaciones debido a su estado de salud mental, el investigador o el fiscal dejará constancia de esta situación en un documento que será notificado al juez para que </w:t>
      </w:r>
      <w:r w:rsidR="00CF6CA1">
        <w:rPr>
          <w:szCs w:val="24"/>
          <w:lang w:val="es-ES"/>
        </w:rPr>
        <w:t>e</w:t>
      </w:r>
      <w:r w:rsidRPr="006D0F12">
        <w:rPr>
          <w:szCs w:val="24"/>
          <w:lang w:val="es-ES"/>
        </w:rPr>
        <w:t>ste decida si declarará a la persona incapaz para trabajar (artículo 451 del Código de Procedimiento Penal).</w:t>
      </w:r>
    </w:p>
    <w:p w:rsidR="006D24B0" w:rsidRPr="006D0F12" w:rsidRDefault="006D24B0" w:rsidP="006D24B0">
      <w:pPr>
        <w:pStyle w:val="SingleTxtG"/>
        <w:rPr>
          <w:szCs w:val="24"/>
          <w:lang w:val="es-ES"/>
        </w:rPr>
      </w:pPr>
      <w:r w:rsidRPr="006D0F12">
        <w:rPr>
          <w:szCs w:val="24"/>
          <w:lang w:val="es-ES"/>
        </w:rPr>
        <w:t>573.</w:t>
      </w:r>
      <w:r w:rsidRPr="006D0F12">
        <w:rPr>
          <w:szCs w:val="24"/>
          <w:lang w:val="es-ES"/>
        </w:rPr>
        <w:tab/>
        <w:t>La participación del abogado es obligatoria desde el momento en que se inicia el proceso relativo a la aplicación de una medida terapéutica de cumplimiento obligatorio; los familiares cercanos o el representante de la institución médica donde la persona está alojada podrán participar en el proceso en calidad de representante legal por decisión del investigador, el fiscal o el tribunal (artículo 455 del Código de Procedimiento Penal).</w:t>
      </w:r>
    </w:p>
    <w:p w:rsidR="006D24B0" w:rsidRPr="006D0F12" w:rsidRDefault="006D24B0" w:rsidP="006D24B0">
      <w:pPr>
        <w:pStyle w:val="SingleTxtG"/>
        <w:rPr>
          <w:szCs w:val="24"/>
          <w:lang w:val="es-ES"/>
        </w:rPr>
      </w:pPr>
      <w:r w:rsidRPr="006D0F12">
        <w:rPr>
          <w:szCs w:val="24"/>
          <w:lang w:val="es-ES"/>
        </w:rPr>
        <w:t>574.</w:t>
      </w:r>
      <w:r w:rsidRPr="006D0F12">
        <w:rPr>
          <w:szCs w:val="24"/>
          <w:lang w:val="es-ES"/>
        </w:rPr>
        <w:tab/>
        <w:t>Las personas contra quienes se haya iniciado un proceso relativo a la aplicación de medidas forzosas de carácter médico gozan de los mismos derechos que los acusados. Dicha persona tiene el derecho, según el grado y la naturaleza de su enfermedad, a conocer el acto socialmente peligroso que se le imputa; a contar con asesoramiento jurídico; a realizar aclaraciones; a presentar pruebas; a participar en la investigación con la autorización del investigador; a conocer los documentos de la investigación en la que participa; a formular comentarios sobre el contenido y la precisión de los documentos; a presentar pedidos y objeciones; a conocer todos los elementos del caso luego de finalizado el proceso y a realizar cuantas copias necesite sin límite de cantidad; a recibir una copia de la decisión donde se solicita al tribunal que aplique una medida forzosa de carácter médico; a participar en el juicio; a examinar la prueba; a conocer los documentos de las audiencias del tribunal; y a formular comentarios (artículo 456 del Código de Procedimiento Penal).</w:t>
      </w:r>
    </w:p>
    <w:p w:rsidR="006D24B0" w:rsidRPr="006D0F12" w:rsidRDefault="006D24B0" w:rsidP="006D24B0">
      <w:pPr>
        <w:pStyle w:val="SingleTxtG"/>
        <w:rPr>
          <w:szCs w:val="24"/>
          <w:lang w:val="es-ES"/>
        </w:rPr>
      </w:pPr>
      <w:r w:rsidRPr="006D0F12">
        <w:rPr>
          <w:szCs w:val="24"/>
          <w:lang w:val="es-ES"/>
        </w:rPr>
        <w:t>575.</w:t>
      </w:r>
      <w:r w:rsidRPr="006D0F12">
        <w:rPr>
          <w:szCs w:val="24"/>
          <w:lang w:val="es-ES"/>
        </w:rPr>
        <w:tab/>
        <w:t xml:space="preserve">El artículo 21 de la Constitución de la República de Armenia establece que "Toda persona acusada de la comisión de un delito gozará de la presunción de inocencia en tanto no se pruebe su culpabilidad mediante sentencia firme emitida en la forma prevista en la ley". Este artículo de la Constitución consagra el principio de inocencia, que no refleja la opinión de una persona que preside la autoridad que resuelve el caso, sino la imparcialidad legal, y es de aplicación obligatoria para todos los organismos y funcionarios estatales, quienes no podrán tratar a un acusado como si fuera culpable y deberán respetar </w:t>
      </w:r>
      <w:smartTag w:uri="urn:schemas-microsoft-com:office:smarttags" w:element="PersonName">
        <w:smartTagPr>
          <w:attr w:name="ProductID" w:val="la ley. De"/>
        </w:smartTagPr>
        <w:r w:rsidRPr="006D0F12">
          <w:rPr>
            <w:szCs w:val="24"/>
            <w:lang w:val="es-ES"/>
          </w:rPr>
          <w:t xml:space="preserve">la ley. </w:t>
        </w:r>
        <w:r w:rsidR="007C2BE4" w:rsidRPr="006D0F12">
          <w:rPr>
            <w:szCs w:val="24"/>
            <w:lang w:val="es-ES"/>
          </w:rPr>
          <w:t>De</w:t>
        </w:r>
      </w:smartTag>
      <w:r w:rsidR="007C2BE4" w:rsidRPr="006D0F12">
        <w:rPr>
          <w:szCs w:val="24"/>
          <w:lang w:val="es-ES"/>
        </w:rPr>
        <w:t xml:space="preserve"> acuerdo con el artículo 18, la presunción de inocencia se considera central en las leyes de procedimiento penal en cualquier </w:t>
      </w:r>
      <w:r w:rsidR="00674D5E" w:rsidRPr="006D0F12">
        <w:rPr>
          <w:szCs w:val="24"/>
          <w:lang w:val="es-ES"/>
        </w:rPr>
        <w:t xml:space="preserve">Estado </w:t>
      </w:r>
      <w:r w:rsidR="007C2BE4" w:rsidRPr="006D0F12">
        <w:rPr>
          <w:szCs w:val="24"/>
          <w:lang w:val="es-ES"/>
        </w:rPr>
        <w:t>civilizado, y ha sido consagrada no s</w:t>
      </w:r>
      <w:r w:rsidR="00B03D63">
        <w:rPr>
          <w:szCs w:val="24"/>
          <w:lang w:val="es-ES"/>
        </w:rPr>
        <w:t>o</w:t>
      </w:r>
      <w:r w:rsidR="007C2BE4" w:rsidRPr="006D0F12">
        <w:rPr>
          <w:szCs w:val="24"/>
          <w:lang w:val="es-ES"/>
        </w:rPr>
        <w:t xml:space="preserve">lo en el artículo 18 del Código de Procedimiento Penal sino también en </w:t>
      </w:r>
      <w:smartTag w:uri="urn:schemas-microsoft-com:office:smarttags" w:element="PersonName">
        <w:smartTagPr>
          <w:attr w:name="ProductID" w:val="la Declaraci￳n Universal"/>
        </w:smartTagPr>
        <w:r w:rsidR="007C2BE4" w:rsidRPr="006D0F12">
          <w:rPr>
            <w:szCs w:val="24"/>
            <w:lang w:val="es-ES"/>
          </w:rPr>
          <w:t>la Declaración Universal</w:t>
        </w:r>
      </w:smartTag>
      <w:r w:rsidR="007C2BE4" w:rsidRPr="006D0F12">
        <w:rPr>
          <w:szCs w:val="24"/>
          <w:lang w:val="es-ES"/>
        </w:rPr>
        <w:t xml:space="preserve"> de Derechos Humanos y el Pacto Internacional de Derechos Civiles y Políticos.</w:t>
      </w:r>
    </w:p>
    <w:p w:rsidR="006D24B0" w:rsidRPr="006D0F12" w:rsidRDefault="006D24B0" w:rsidP="006D24B0">
      <w:pPr>
        <w:pStyle w:val="SingleTxtG"/>
        <w:rPr>
          <w:szCs w:val="24"/>
          <w:lang w:val="es-ES"/>
        </w:rPr>
      </w:pPr>
      <w:r w:rsidRPr="006D0F12">
        <w:rPr>
          <w:szCs w:val="24"/>
          <w:lang w:val="es-ES"/>
        </w:rPr>
        <w:t>576.</w:t>
      </w:r>
      <w:r w:rsidRPr="006D0F12">
        <w:rPr>
          <w:szCs w:val="24"/>
          <w:lang w:val="es-ES"/>
        </w:rPr>
        <w:tab/>
      </w:r>
      <w:r w:rsidRPr="006D0F12">
        <w:rPr>
          <w:color w:val="000000"/>
          <w:szCs w:val="24"/>
          <w:lang w:val="es-ES"/>
        </w:rPr>
        <w:t xml:space="preserve">El artículo 16 de la Constitución de la República de Armenia establece que todas las personas tienen derecho a la libertad y </w:t>
      </w:r>
      <w:smartTag w:uri="urn:schemas-microsoft-com:office:smarttags" w:element="PersonName">
        <w:smartTagPr>
          <w:attr w:name="ProductID" w:val="la inviolabilidad. Nadie"/>
        </w:smartTagPr>
        <w:r w:rsidRPr="006D0F12">
          <w:rPr>
            <w:color w:val="000000"/>
            <w:szCs w:val="24"/>
            <w:lang w:val="es-ES"/>
          </w:rPr>
          <w:t>la inviolabilidad.</w:t>
        </w:r>
        <w:r w:rsidRPr="006D0F12">
          <w:rPr>
            <w:szCs w:val="24"/>
            <w:lang w:val="es-ES"/>
          </w:rPr>
          <w:t xml:space="preserve"> </w:t>
        </w:r>
        <w:r w:rsidRPr="006D0F12">
          <w:rPr>
            <w:color w:val="000000"/>
            <w:szCs w:val="24"/>
            <w:lang w:val="es-ES"/>
          </w:rPr>
          <w:t>Nadie</w:t>
        </w:r>
      </w:smartTag>
      <w:r w:rsidRPr="006D0F12">
        <w:rPr>
          <w:color w:val="000000"/>
          <w:szCs w:val="24"/>
          <w:lang w:val="es-ES"/>
        </w:rPr>
        <w:t xml:space="preserve"> puede ser arrestado ni registrado sin las garantías que consagra </w:t>
      </w:r>
      <w:smartTag w:uri="urn:schemas-microsoft-com:office:smarttags" w:element="PersonName">
        <w:smartTagPr>
          <w:attr w:name="ProductID" w:val="la ley. La"/>
        </w:smartTagPr>
        <w:r w:rsidRPr="006D0F12">
          <w:rPr>
            <w:color w:val="000000"/>
            <w:szCs w:val="24"/>
            <w:lang w:val="es-ES"/>
          </w:rPr>
          <w:t>la ley.</w:t>
        </w:r>
        <w:r w:rsidRPr="006D0F12">
          <w:rPr>
            <w:szCs w:val="24"/>
            <w:lang w:val="es-ES"/>
          </w:rPr>
          <w:t xml:space="preserve"> </w:t>
        </w:r>
        <w:r w:rsidRPr="006D0F12">
          <w:rPr>
            <w:color w:val="000000"/>
            <w:szCs w:val="24"/>
            <w:lang w:val="es-ES"/>
          </w:rPr>
          <w:t>La</w:t>
        </w:r>
      </w:smartTag>
      <w:r w:rsidRPr="006D0F12">
        <w:rPr>
          <w:color w:val="000000"/>
          <w:szCs w:val="24"/>
          <w:lang w:val="es-ES"/>
        </w:rPr>
        <w:t xml:space="preserve"> detención de una persona s</w:t>
      </w:r>
      <w:r w:rsidR="00B03D63">
        <w:rPr>
          <w:color w:val="000000"/>
          <w:szCs w:val="24"/>
          <w:lang w:val="es-ES"/>
        </w:rPr>
        <w:t>o</w:t>
      </w:r>
      <w:r w:rsidRPr="006D0F12">
        <w:rPr>
          <w:color w:val="000000"/>
          <w:szCs w:val="24"/>
          <w:lang w:val="es-ES"/>
        </w:rPr>
        <w:t xml:space="preserve">lo procederá por orden de un tribunal en la forma que establece </w:t>
      </w:r>
      <w:smartTag w:uri="urn:schemas-microsoft-com:office:smarttags" w:element="PersonName">
        <w:smartTagPr>
          <w:attr w:name="ProductID" w:val="la ley. El Estado"/>
        </w:smartTagPr>
        <w:r w:rsidRPr="006D0F12">
          <w:rPr>
            <w:color w:val="000000"/>
            <w:szCs w:val="24"/>
            <w:lang w:val="es-ES"/>
          </w:rPr>
          <w:t>la ley.</w:t>
        </w:r>
        <w:r w:rsidRPr="006D0F12">
          <w:rPr>
            <w:szCs w:val="24"/>
            <w:lang w:val="es-ES"/>
          </w:rPr>
          <w:t xml:space="preserve"> </w:t>
        </w:r>
        <w:r w:rsidRPr="006D0F12">
          <w:rPr>
            <w:color w:val="000000"/>
            <w:szCs w:val="24"/>
            <w:lang w:val="es-ES"/>
          </w:rPr>
          <w:t>El Estado</w:t>
        </w:r>
      </w:smartTag>
      <w:r w:rsidRPr="006D0F12">
        <w:rPr>
          <w:color w:val="000000"/>
          <w:szCs w:val="24"/>
          <w:lang w:val="es-ES"/>
        </w:rPr>
        <w:t xml:space="preserve"> garantiza la libertad y la inviolabilidad de todas las personas.</w:t>
      </w:r>
      <w:r w:rsidRPr="006D0F12">
        <w:rPr>
          <w:szCs w:val="24"/>
          <w:lang w:val="es-ES"/>
        </w:rPr>
        <w:t xml:space="preserve"> </w:t>
      </w:r>
      <w:r w:rsidRPr="006D0F12">
        <w:rPr>
          <w:color w:val="000000"/>
          <w:szCs w:val="24"/>
          <w:lang w:val="es-ES"/>
        </w:rPr>
        <w:t>De acuerdo con el artículo 170 del Código de Procedimiento Penal, todas las personas gozan del derecho a proteger su vida personal y familiar contra toda interferencia indebida, y su honor y buena reputación contra toda violación.</w:t>
      </w:r>
      <w:r w:rsidRPr="006D0F12">
        <w:rPr>
          <w:szCs w:val="24"/>
          <w:lang w:val="es-ES"/>
        </w:rPr>
        <w:t xml:space="preserve"> </w:t>
      </w:r>
      <w:r w:rsidRPr="006D0F12">
        <w:rPr>
          <w:color w:val="000000"/>
          <w:szCs w:val="24"/>
          <w:lang w:val="es-ES"/>
        </w:rPr>
        <w:t>La información sobre la vida personal y familiar de una persona, así como sus datos personales, no podrán ser reunidos, almacenados, utilizados ni difundidos durante un proceso judicial a menos que sea necesario.</w:t>
      </w:r>
      <w:r w:rsidRPr="006D0F12">
        <w:rPr>
          <w:szCs w:val="24"/>
          <w:lang w:val="es-ES"/>
        </w:rPr>
        <w:t xml:space="preserve"> </w:t>
      </w:r>
      <w:r w:rsidRPr="006D0F12">
        <w:rPr>
          <w:color w:val="000000"/>
          <w:szCs w:val="24"/>
          <w:lang w:val="es-ES"/>
        </w:rPr>
        <w:t>A pedido del tribunal, el órgano encargado de la investigación, el fiscal, los funcionarios que intervienen en la investigación y las autoridades judiciales deberán abstenerse de difundir la información mencionada, en virtud de un auto de reserva. Las pruebas sobre los aspectos íntimos de la vida personal y familiar serán examinadas durante el juicio en audiencia privada, si alguna de las personas que participan en el proceso penal así lo solicita, en razón del riesgo de hacer público un secreto personal o familiar.</w:t>
      </w:r>
      <w:r w:rsidRPr="006D0F12">
        <w:rPr>
          <w:szCs w:val="24"/>
          <w:lang w:val="es-ES"/>
        </w:rPr>
        <w:t xml:space="preserve"> </w:t>
      </w:r>
      <w:r w:rsidRPr="006D0F12">
        <w:rPr>
          <w:color w:val="000000"/>
          <w:szCs w:val="24"/>
          <w:lang w:val="es-ES"/>
        </w:rPr>
        <w:t>La ley establece sanciones para quienes incurran en la violación de la privacidad personal o familiar, así como la obligación de compensar el daño causado a una persona como resultado de dicha violación.</w:t>
      </w:r>
    </w:p>
    <w:p w:rsidR="006D24B0" w:rsidRPr="006D0F12" w:rsidRDefault="006D24B0" w:rsidP="006D24B0">
      <w:pPr>
        <w:pStyle w:val="SingleTxtG"/>
        <w:rPr>
          <w:szCs w:val="24"/>
          <w:lang w:val="es-ES"/>
        </w:rPr>
      </w:pPr>
      <w:r w:rsidRPr="006D0F12">
        <w:rPr>
          <w:szCs w:val="24"/>
          <w:lang w:val="es-ES"/>
        </w:rPr>
        <w:t>577.</w:t>
      </w:r>
      <w:r w:rsidRPr="006D0F12">
        <w:rPr>
          <w:szCs w:val="24"/>
          <w:lang w:val="es-ES"/>
        </w:rPr>
        <w:tab/>
        <w:t>De acuerdo con los tratados internacionales suscritos por la República de Armenia, los presos tienen el derecho a solicitar ante los órganos transnacionales la protección de los derechos humanos y las libertades, luego de agotar todas las medidas de protección legal establecidas en las leyes de procedimiento penal (artículo 103 del Código de Procedimiento Penal).</w:t>
      </w:r>
    </w:p>
    <w:p w:rsidR="006D24B0" w:rsidRPr="006D0F12" w:rsidRDefault="006D24B0" w:rsidP="006D24B0">
      <w:pPr>
        <w:pStyle w:val="SingleTxtG"/>
        <w:rPr>
          <w:szCs w:val="24"/>
          <w:lang w:val="es-ES"/>
        </w:rPr>
      </w:pPr>
      <w:r w:rsidRPr="006D0F12">
        <w:rPr>
          <w:szCs w:val="24"/>
          <w:lang w:val="es-ES"/>
        </w:rPr>
        <w:t>578.</w:t>
      </w:r>
      <w:r w:rsidRPr="006D0F12">
        <w:rPr>
          <w:szCs w:val="24"/>
          <w:lang w:val="es-ES"/>
        </w:rPr>
        <w:tab/>
        <w:t xml:space="preserve">La Policía de la República de Armenia detuvo a 395 menores en 2005; a 366, en 2007; y a 282, en 2008 por haber cometido un delito. En el transcurso de un año, entre 30 y 40 menores cumplieron una pena en una prisión para menores, mientras que otros realizan tareas en sus propios hogares, sin estar privados de </w:t>
      </w:r>
      <w:smartTag w:uri="urn:schemas-microsoft-com:office:smarttags" w:element="PersonName">
        <w:smartTagPr>
          <w:attr w:name="ProductID" w:val="la libertad. Todos"/>
        </w:smartTagPr>
        <w:r w:rsidRPr="006D0F12">
          <w:rPr>
            <w:szCs w:val="24"/>
            <w:lang w:val="es-ES"/>
          </w:rPr>
          <w:t>la libertad. Todos</w:t>
        </w:r>
      </w:smartTag>
      <w:r w:rsidRPr="006D0F12">
        <w:rPr>
          <w:szCs w:val="24"/>
          <w:lang w:val="es-ES"/>
        </w:rPr>
        <w:t xml:space="preserve"> los menores que cometieron un delito cuentan con la asistencia de un abogado.</w:t>
      </w:r>
    </w:p>
    <w:p w:rsidR="006D24B0" w:rsidRPr="006D0F12" w:rsidRDefault="006D24B0" w:rsidP="006D24B0">
      <w:pPr>
        <w:pStyle w:val="SingleTxtG"/>
        <w:rPr>
          <w:szCs w:val="24"/>
          <w:lang w:val="es-ES"/>
        </w:rPr>
      </w:pPr>
      <w:r w:rsidRPr="006D0F12">
        <w:rPr>
          <w:szCs w:val="24"/>
          <w:lang w:val="es-ES"/>
        </w:rPr>
        <w:t>579.</w:t>
      </w:r>
      <w:r w:rsidRPr="006D0F12">
        <w:rPr>
          <w:szCs w:val="24"/>
          <w:lang w:val="es-ES"/>
        </w:rPr>
        <w:tab/>
      </w:r>
      <w:r w:rsidRPr="006D0F12">
        <w:rPr>
          <w:color w:val="000000"/>
          <w:szCs w:val="24"/>
          <w:lang w:val="es-ES"/>
        </w:rPr>
        <w:t>En el marco del Programa nacional para la protección de los derechos del niño, la Policía de la República de Armenia, junto con el Proyecto Armonía y con la financiación del Departamento de Estado de los Estados Unidos, construyó seis centros comunitarios de rehabilitación en Ereván, Vanadzor, Gyumri, Alaverdi, Ijevan y Chambarak; estos centros cumplen una importante función en la reinserción de los menores. Desde 2006, 356 menores ingresaron a los centros por sus conductas antisociales y por haber cometido delitos, remitidos por la policía, las escuelas o las comunidades; 329 de ellos acordaron cooperar con los centros y, en función de ello, celebraron acuerdos sobre las actividades de rehabilitación.</w:t>
      </w:r>
      <w:r w:rsidRPr="006D0F12">
        <w:rPr>
          <w:szCs w:val="24"/>
          <w:lang w:val="es-ES"/>
        </w:rPr>
        <w:t xml:space="preserve"> </w:t>
      </w:r>
      <w:r w:rsidRPr="006D0F12">
        <w:rPr>
          <w:color w:val="000000"/>
          <w:szCs w:val="24"/>
          <w:lang w:val="es-ES"/>
        </w:rPr>
        <w:t>De los 329 casos, 300 se resolvieron con éxito.</w:t>
      </w:r>
      <w:r w:rsidRPr="006D0F12">
        <w:rPr>
          <w:szCs w:val="24"/>
          <w:lang w:val="es-ES"/>
        </w:rPr>
        <w:t xml:space="preserve"> </w:t>
      </w:r>
      <w:r w:rsidRPr="006D0F12">
        <w:rPr>
          <w:color w:val="000000"/>
          <w:szCs w:val="24"/>
          <w:lang w:val="es-ES"/>
        </w:rPr>
        <w:t>Los centros mencionados son únicos en su especie porque en la gran variedad de actividades que se realizan con los delincuentes juveniles participan agentes de policía, trabajadores sociales, psicólogos y voluntarios.</w:t>
      </w:r>
      <w:r w:rsidRPr="006D0F12">
        <w:rPr>
          <w:szCs w:val="24"/>
          <w:lang w:val="es-ES"/>
        </w:rPr>
        <w:t xml:space="preserve"> </w:t>
      </w:r>
      <w:r w:rsidRPr="006D0F12">
        <w:rPr>
          <w:color w:val="000000"/>
          <w:szCs w:val="24"/>
          <w:lang w:val="es-ES"/>
        </w:rPr>
        <w:t>El principal objetivo de los centros es brindar a los delincuentes juveniles una atmósfera que ponga de relieve los principios de moralidad y los valores humanos, así como la responsabilidad, la rendición de cuentas y la educación cívica.</w:t>
      </w:r>
      <w:r w:rsidRPr="006D0F12">
        <w:rPr>
          <w:szCs w:val="24"/>
          <w:lang w:val="es-ES"/>
        </w:rPr>
        <w:t xml:space="preserve"> </w:t>
      </w:r>
      <w:r w:rsidRPr="006D0F12">
        <w:rPr>
          <w:color w:val="000000"/>
          <w:szCs w:val="24"/>
          <w:lang w:val="es-ES"/>
        </w:rPr>
        <w:t xml:space="preserve">Se muestra a los menores los efectos de sus conductas delictivas sobre las víctimas y </w:t>
      </w:r>
      <w:smartTag w:uri="urn:schemas-microsoft-com:office:smarttags" w:element="PersonName">
        <w:smartTagPr>
          <w:attr w:name="ProductID" w:val="la sociedad. El"/>
        </w:smartTagPr>
        <w:r w:rsidRPr="006D0F12">
          <w:rPr>
            <w:color w:val="000000"/>
            <w:szCs w:val="24"/>
            <w:lang w:val="es-ES"/>
          </w:rPr>
          <w:t>la sociedad.</w:t>
        </w:r>
        <w:r w:rsidRPr="006D0F12">
          <w:rPr>
            <w:szCs w:val="24"/>
            <w:lang w:val="es-ES"/>
          </w:rPr>
          <w:t xml:space="preserve"> </w:t>
        </w:r>
        <w:r w:rsidRPr="006D0F12">
          <w:rPr>
            <w:color w:val="000000"/>
            <w:szCs w:val="24"/>
            <w:lang w:val="es-ES"/>
          </w:rPr>
          <w:t>El</w:t>
        </w:r>
      </w:smartTag>
      <w:r w:rsidRPr="006D0F12">
        <w:rPr>
          <w:color w:val="000000"/>
          <w:szCs w:val="24"/>
          <w:lang w:val="es-ES"/>
        </w:rPr>
        <w:t xml:space="preserve"> objetivo es enseñarles a solidarizarse con las víctimas y concederles la oportunidad de adquirir las aptitudes necesarias para asumir un papel constructivo en </w:t>
      </w:r>
      <w:smartTag w:uri="urn:schemas-microsoft-com:office:smarttags" w:element="PersonName">
        <w:smartTagPr>
          <w:attr w:name="ProductID" w:val="la sociedad. A"/>
        </w:smartTagPr>
        <w:r w:rsidRPr="006D0F12">
          <w:rPr>
            <w:color w:val="000000"/>
            <w:szCs w:val="24"/>
            <w:lang w:val="es-ES"/>
          </w:rPr>
          <w:t>la sociedad. A</w:t>
        </w:r>
      </w:smartTag>
      <w:r w:rsidRPr="006D0F12">
        <w:rPr>
          <w:color w:val="000000"/>
          <w:szCs w:val="24"/>
          <w:lang w:val="es-ES"/>
        </w:rPr>
        <w:t xml:space="preserve"> estos menores</w:t>
      </w:r>
      <w:r w:rsidR="001D74E6">
        <w:rPr>
          <w:color w:val="000000"/>
          <w:szCs w:val="24"/>
          <w:lang w:val="es-ES"/>
        </w:rPr>
        <w:t xml:space="preserve"> se les ofrece permanentemente </w:t>
      </w:r>
      <w:r w:rsidR="001D74E6" w:rsidRPr="001D74E6">
        <w:rPr>
          <w:szCs w:val="24"/>
          <w:lang w:val="es-ES"/>
        </w:rPr>
        <w:t>—</w:t>
      </w:r>
      <w:r w:rsidRPr="006D0F12">
        <w:rPr>
          <w:color w:val="000000"/>
          <w:szCs w:val="24"/>
          <w:lang w:val="es-ES"/>
        </w:rPr>
        <w:t>sin obligarlos</w:t>
      </w:r>
      <w:r w:rsidR="001D74E6" w:rsidRPr="001D74E6">
        <w:rPr>
          <w:szCs w:val="24"/>
          <w:lang w:val="es-ES"/>
        </w:rPr>
        <w:t>—</w:t>
      </w:r>
      <w:r w:rsidRPr="006D0F12">
        <w:rPr>
          <w:color w:val="000000"/>
          <w:szCs w:val="24"/>
          <w:lang w:val="es-ES"/>
        </w:rPr>
        <w:t xml:space="preserve"> cooperar con la sociedad, y se les da la oportunidad de concretar en el corto plazo sus deseos de cooperación en un entorno propicio.</w:t>
      </w:r>
      <w:r w:rsidRPr="006D0F12">
        <w:rPr>
          <w:szCs w:val="24"/>
          <w:lang w:val="es-ES"/>
        </w:rPr>
        <w:t xml:space="preserve"> </w:t>
      </w:r>
      <w:r w:rsidRPr="006D0F12">
        <w:rPr>
          <w:color w:val="000000"/>
          <w:szCs w:val="24"/>
          <w:lang w:val="es-ES"/>
        </w:rPr>
        <w:t>Los centros comunitarios de rehabilitación son instituciones nuevas que brindan servicios alternativos para los delincuentes juveniles en nuestro país. Debido a que ya demostraron ser eficaces, se elaboró un proyecto para la construcción de seis centros de rehabilitación adicionales en los diversos distritos del país.</w:t>
      </w:r>
    </w:p>
    <w:p w:rsidR="006D24B0" w:rsidRPr="00066708" w:rsidRDefault="006D24B0" w:rsidP="006D24B0">
      <w:pPr>
        <w:pStyle w:val="SingleTxtG"/>
        <w:rPr>
          <w:szCs w:val="24"/>
          <w:lang w:val="es-ES"/>
        </w:rPr>
      </w:pPr>
      <w:r w:rsidRPr="006D0F12">
        <w:rPr>
          <w:szCs w:val="24"/>
          <w:lang w:val="es-ES"/>
        </w:rPr>
        <w:t>580.</w:t>
      </w:r>
      <w:r w:rsidRPr="006D0F12">
        <w:rPr>
          <w:szCs w:val="24"/>
          <w:lang w:val="es-ES"/>
        </w:rPr>
        <w:tab/>
        <w:t>En 2005, 22 menores reincidieron en sus conductas delictivas; en 2006, 19; en 2007, 26 y en 2008, 13.</w:t>
      </w:r>
    </w:p>
    <w:p w:rsidR="006D24B0" w:rsidRPr="00066708" w:rsidRDefault="006D24B0" w:rsidP="006D24B0">
      <w:pPr>
        <w:spacing w:before="240"/>
        <w:jc w:val="center"/>
        <w:rPr>
          <w:szCs w:val="24"/>
          <w:u w:val="single"/>
          <w:lang w:val="es-ES"/>
        </w:rPr>
      </w:pPr>
      <w:r w:rsidRPr="00066708">
        <w:rPr>
          <w:szCs w:val="24"/>
          <w:u w:val="single"/>
          <w:lang w:val="es-ES"/>
        </w:rPr>
        <w:tab/>
      </w:r>
      <w:r w:rsidRPr="00066708">
        <w:rPr>
          <w:szCs w:val="24"/>
          <w:u w:val="single"/>
          <w:lang w:val="es-ES"/>
        </w:rPr>
        <w:tab/>
      </w:r>
      <w:r w:rsidRPr="00066708">
        <w:rPr>
          <w:szCs w:val="24"/>
          <w:u w:val="single"/>
          <w:lang w:val="es-ES"/>
        </w:rPr>
        <w:tab/>
      </w:r>
    </w:p>
    <w:p w:rsidR="008D5CCF" w:rsidRPr="00066708" w:rsidRDefault="008D5CCF" w:rsidP="000672D4">
      <w:pPr>
        <w:pStyle w:val="SingleTxtG"/>
        <w:rPr>
          <w:lang w:val="es-ES"/>
        </w:rPr>
      </w:pPr>
    </w:p>
    <w:sectPr w:rsidR="008D5CCF" w:rsidRPr="00066708" w:rsidSect="00873C2C">
      <w:headerReference w:type="even" r:id="rId34"/>
      <w:headerReference w:type="default" r:id="rId35"/>
      <w:footerReference w:type="even" r:id="rId36"/>
      <w:footerReference w:type="default" r:id="rId37"/>
      <w:headerReference w:type="first" r:id="rId38"/>
      <w:footerReference w:type="first" r:id="rId39"/>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186" w:rsidRDefault="00566186">
      <w:pPr>
        <w:rPr>
          <w:szCs w:val="24"/>
        </w:rPr>
      </w:pPr>
    </w:p>
  </w:endnote>
  <w:endnote w:type="continuationSeparator" w:id="0">
    <w:p w:rsidR="00566186" w:rsidRDefault="00566186">
      <w:pPr>
        <w:rPr>
          <w:szCs w:val="24"/>
        </w:rPr>
      </w:pPr>
    </w:p>
  </w:endnote>
  <w:endnote w:type="continuationNotice" w:id="1">
    <w:p w:rsidR="00566186" w:rsidRDefault="00566186">
      <w:pPr>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Armenian">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2CC" w:rsidRDefault="00CD62CC">
    <w:pPr>
      <w:pStyle w:val="Footer"/>
      <w:tabs>
        <w:tab w:val="right" w:pos="9598"/>
      </w:tabs>
      <w:rPr>
        <w:szCs w:val="24"/>
      </w:rPr>
    </w:pPr>
    <w:r>
      <w:rPr>
        <w:b/>
        <w:sz w:val="18"/>
        <w:szCs w:val="24"/>
      </w:rPr>
      <w:fldChar w:fldCharType="begin"/>
    </w:r>
    <w:r>
      <w:rPr>
        <w:b/>
        <w:sz w:val="18"/>
        <w:szCs w:val="24"/>
      </w:rPr>
      <w:instrText xml:space="preserve"> PAGE  \* MERGEFORMAT </w:instrText>
    </w:r>
    <w:r>
      <w:rPr>
        <w:b/>
        <w:sz w:val="18"/>
        <w:szCs w:val="24"/>
      </w:rPr>
      <w:fldChar w:fldCharType="separate"/>
    </w:r>
    <w:r w:rsidR="000C1B9D">
      <w:rPr>
        <w:b/>
        <w:noProof/>
        <w:sz w:val="18"/>
        <w:szCs w:val="24"/>
      </w:rPr>
      <w:t>88</w:t>
    </w:r>
    <w:r>
      <w:rPr>
        <w:b/>
        <w:sz w:val="18"/>
        <w:szCs w:val="24"/>
      </w:rPr>
      <w:fldChar w:fldCharType="end"/>
    </w:r>
    <w:r>
      <w:rPr>
        <w:sz w:val="18"/>
        <w:szCs w:val="24"/>
      </w:rPr>
      <w:tab/>
    </w:r>
    <w:r>
      <w:rPr>
        <w:szCs w:val="24"/>
      </w:rPr>
      <w:t>GE.11-42456  (EXT)</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2CC" w:rsidRDefault="00CD62CC">
    <w:pPr>
      <w:pStyle w:val="Footer"/>
      <w:rPr>
        <w:szCs w:val="24"/>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2CC" w:rsidRDefault="00CD62CC">
    <w:pPr>
      <w:pStyle w:val="Footer"/>
      <w:tabs>
        <w:tab w:val="right" w:pos="9598"/>
      </w:tabs>
      <w:rPr>
        <w:szCs w:val="24"/>
      </w:rPr>
    </w:pPr>
    <w:r>
      <w:rPr>
        <w:b/>
        <w:sz w:val="18"/>
        <w:szCs w:val="24"/>
      </w:rPr>
      <w:fldChar w:fldCharType="begin"/>
    </w:r>
    <w:r>
      <w:rPr>
        <w:b/>
        <w:sz w:val="18"/>
        <w:szCs w:val="24"/>
      </w:rPr>
      <w:instrText xml:space="preserve"> PAGE  \* MERGEFORMAT </w:instrText>
    </w:r>
    <w:r>
      <w:rPr>
        <w:b/>
        <w:sz w:val="18"/>
        <w:szCs w:val="24"/>
      </w:rPr>
      <w:fldChar w:fldCharType="separate"/>
    </w:r>
    <w:r w:rsidR="000C1B9D">
      <w:rPr>
        <w:b/>
        <w:noProof/>
        <w:sz w:val="18"/>
        <w:szCs w:val="24"/>
      </w:rPr>
      <w:t>116</w:t>
    </w:r>
    <w:r>
      <w:rPr>
        <w:b/>
        <w:sz w:val="18"/>
        <w:szCs w:val="24"/>
      </w:rPr>
      <w:fldChar w:fldCharType="end"/>
    </w:r>
    <w:r>
      <w:rPr>
        <w:sz w:val="18"/>
        <w:szCs w:val="24"/>
      </w:rPr>
      <w:tab/>
    </w:r>
    <w:r>
      <w:rPr>
        <w:szCs w:val="24"/>
      </w:rPr>
      <w:t>GE.11-42456  (EXT)</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2CC" w:rsidRDefault="00CD62CC">
    <w:pPr>
      <w:pStyle w:val="Footer"/>
      <w:tabs>
        <w:tab w:val="right" w:pos="9598"/>
      </w:tabs>
      <w:rPr>
        <w:b/>
        <w:sz w:val="18"/>
        <w:szCs w:val="24"/>
      </w:rPr>
    </w:pPr>
    <w:r>
      <w:rPr>
        <w:szCs w:val="24"/>
      </w:rPr>
      <w:t>GE.11-42456  (EXT)</w:t>
    </w:r>
    <w:r>
      <w:rPr>
        <w:szCs w:val="24"/>
      </w:rPr>
      <w:tab/>
    </w:r>
    <w:r>
      <w:rPr>
        <w:b/>
        <w:sz w:val="18"/>
        <w:szCs w:val="24"/>
      </w:rPr>
      <w:fldChar w:fldCharType="begin"/>
    </w:r>
    <w:r>
      <w:rPr>
        <w:b/>
        <w:sz w:val="18"/>
        <w:szCs w:val="24"/>
      </w:rPr>
      <w:instrText xml:space="preserve"> PAGE  \* MERGEFORMAT </w:instrText>
    </w:r>
    <w:r>
      <w:rPr>
        <w:b/>
        <w:sz w:val="18"/>
        <w:szCs w:val="24"/>
      </w:rPr>
      <w:fldChar w:fldCharType="separate"/>
    </w:r>
    <w:r w:rsidR="000C1B9D">
      <w:rPr>
        <w:b/>
        <w:noProof/>
        <w:sz w:val="18"/>
        <w:szCs w:val="24"/>
      </w:rPr>
      <w:t>117</w:t>
    </w:r>
    <w:r>
      <w:rPr>
        <w:b/>
        <w:sz w:val="18"/>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2CC" w:rsidRDefault="00873C2C" w:rsidP="00873C2C">
    <w:pPr>
      <w:pStyle w:val="Footer"/>
      <w:tabs>
        <w:tab w:val="right" w:pos="9598"/>
      </w:tabs>
      <w:rPr>
        <w:b/>
        <w:sz w:val="18"/>
        <w:szCs w:val="24"/>
      </w:rPr>
    </w:pPr>
    <w:r>
      <w:rPr>
        <w:szCs w:val="24"/>
      </w:rPr>
      <w:t>GE.11-42456  (EXT)</w:t>
    </w:r>
    <w:r w:rsidR="00CD62CC">
      <w:rPr>
        <w:szCs w:val="24"/>
      </w:rPr>
      <w:tab/>
    </w:r>
    <w:r>
      <w:rPr>
        <w:rStyle w:val="PageNumber"/>
      </w:rPr>
      <w:fldChar w:fldCharType="begin"/>
    </w:r>
    <w:r>
      <w:rPr>
        <w:rStyle w:val="PageNumber"/>
      </w:rPr>
      <w:instrText xml:space="preserve"> PAGE </w:instrText>
    </w:r>
    <w:r>
      <w:rPr>
        <w:rStyle w:val="PageNumber"/>
      </w:rPr>
      <w:fldChar w:fldCharType="separate"/>
    </w:r>
    <w:r w:rsidR="000C1B9D">
      <w:rPr>
        <w:rStyle w:val="PageNumber"/>
        <w:noProof/>
      </w:rPr>
      <w:t>109</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2CC" w:rsidRDefault="00CD62CC">
    <w:pPr>
      <w:pStyle w:val="Footer"/>
      <w:tabs>
        <w:tab w:val="right" w:pos="9598"/>
      </w:tabs>
      <w:rPr>
        <w:b/>
        <w:sz w:val="18"/>
        <w:szCs w:val="24"/>
      </w:rPr>
    </w:pPr>
    <w:r>
      <w:rPr>
        <w:szCs w:val="24"/>
      </w:rPr>
      <w:t>GE.11-42456  (EXT)</w:t>
    </w:r>
    <w:r>
      <w:rPr>
        <w:szCs w:val="24"/>
      </w:rPr>
      <w:tab/>
    </w:r>
    <w:r>
      <w:rPr>
        <w:b/>
        <w:sz w:val="18"/>
        <w:szCs w:val="24"/>
      </w:rPr>
      <w:fldChar w:fldCharType="begin"/>
    </w:r>
    <w:r>
      <w:rPr>
        <w:b/>
        <w:sz w:val="18"/>
        <w:szCs w:val="24"/>
      </w:rPr>
      <w:instrText xml:space="preserve"> PAGE  \* MERGEFORMAT </w:instrText>
    </w:r>
    <w:r>
      <w:rPr>
        <w:b/>
        <w:sz w:val="18"/>
        <w:szCs w:val="24"/>
      </w:rPr>
      <w:fldChar w:fldCharType="separate"/>
    </w:r>
    <w:r w:rsidR="000C1B9D">
      <w:rPr>
        <w:b/>
        <w:noProof/>
        <w:sz w:val="18"/>
        <w:szCs w:val="24"/>
      </w:rPr>
      <w:t>89</w:t>
    </w:r>
    <w:r>
      <w:rPr>
        <w:b/>
        <w:sz w:val="18"/>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2CC" w:rsidRDefault="00CD62CC">
    <w:pPr>
      <w:pStyle w:val="Footer"/>
      <w:rPr>
        <w:sz w:val="20"/>
        <w:szCs w:val="24"/>
      </w:rPr>
    </w:pPr>
    <w:r>
      <w:rPr>
        <w:noProof/>
        <w:snapToGrid/>
        <w:sz w:val="20"/>
        <w:szCs w:val="24"/>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0" type="#_x0000_t75" style="position:absolute;margin-left:397.15pt;margin-top:-7.55pt;width:85.5pt;height:18pt;z-index:9" wrapcoords="18189 0 0 9900 -189 12600 -189 17100 758 19800 19516 19800 20274 19800 21032 14400 21600 14400 21600 8100 20653 0 18189 0">
          <v:imagedata r:id="rId1" o:title="recycle_Spanish"/>
          <w10:anchorlock/>
        </v:shape>
      </w:pict>
    </w:r>
    <w:r>
      <w:rPr>
        <w:sz w:val="20"/>
        <w:szCs w:val="24"/>
      </w:rPr>
      <w:t>GE.11-42456  (EXT)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2CC" w:rsidRDefault="00CD62CC">
    <w:pPr>
      <w:pStyle w:val="Footer"/>
      <w:rPr>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2CC" w:rsidRDefault="00CD62CC">
    <w:pPr>
      <w:pStyle w:val="Footer"/>
      <w:rPr>
        <w:szCs w:val="2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2CC" w:rsidRDefault="00CD62CC">
    <w:pPr>
      <w:pStyle w:val="Footer"/>
      <w:rPr>
        <w:szCs w:val="2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2CC" w:rsidRDefault="00CD62CC">
    <w:pPr>
      <w:pStyle w:val="Footer"/>
      <w:tabs>
        <w:tab w:val="right" w:pos="9598"/>
      </w:tabs>
      <w:rPr>
        <w:szCs w:val="24"/>
      </w:rPr>
    </w:pPr>
    <w:r>
      <w:rPr>
        <w:b/>
        <w:sz w:val="18"/>
        <w:szCs w:val="24"/>
      </w:rPr>
      <w:fldChar w:fldCharType="begin"/>
    </w:r>
    <w:r>
      <w:rPr>
        <w:b/>
        <w:sz w:val="18"/>
        <w:szCs w:val="24"/>
      </w:rPr>
      <w:instrText xml:space="preserve"> PAGE  \* MERGEFORMAT </w:instrText>
    </w:r>
    <w:r>
      <w:rPr>
        <w:b/>
        <w:sz w:val="18"/>
        <w:szCs w:val="24"/>
      </w:rPr>
      <w:fldChar w:fldCharType="separate"/>
    </w:r>
    <w:r w:rsidR="000C1B9D">
      <w:rPr>
        <w:b/>
        <w:noProof/>
        <w:sz w:val="18"/>
        <w:szCs w:val="24"/>
      </w:rPr>
      <w:t>94</w:t>
    </w:r>
    <w:r>
      <w:rPr>
        <w:b/>
        <w:sz w:val="18"/>
        <w:szCs w:val="24"/>
      </w:rPr>
      <w:fldChar w:fldCharType="end"/>
    </w:r>
    <w:r>
      <w:rPr>
        <w:sz w:val="18"/>
        <w:szCs w:val="24"/>
      </w:rPr>
      <w:tab/>
    </w:r>
    <w:r>
      <w:rPr>
        <w:szCs w:val="24"/>
      </w:rPr>
      <w:t>GE.11-42456  (EXT)</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2CC" w:rsidRDefault="00CD62CC" w:rsidP="00873C2C">
    <w:pPr>
      <w:pStyle w:val="Footer"/>
      <w:tabs>
        <w:tab w:val="right" w:pos="9598"/>
      </w:tabs>
      <w:rPr>
        <w:b/>
        <w:sz w:val="18"/>
        <w:szCs w:val="24"/>
      </w:rPr>
    </w:pPr>
    <w:r>
      <w:rPr>
        <w:szCs w:val="24"/>
      </w:rPr>
      <w:t>GE.11-42456  (EXT)</w:t>
    </w:r>
    <w:r>
      <w:rPr>
        <w:szCs w:val="24"/>
      </w:rPr>
      <w:tab/>
    </w:r>
    <w:r>
      <w:rPr>
        <w:b/>
        <w:sz w:val="18"/>
        <w:szCs w:val="24"/>
      </w:rPr>
      <w:fldChar w:fldCharType="begin"/>
    </w:r>
    <w:r>
      <w:rPr>
        <w:b/>
        <w:sz w:val="18"/>
        <w:szCs w:val="24"/>
      </w:rPr>
      <w:instrText xml:space="preserve"> PAGE  \* MERGEFORMAT </w:instrText>
    </w:r>
    <w:r>
      <w:rPr>
        <w:b/>
        <w:sz w:val="18"/>
        <w:szCs w:val="24"/>
      </w:rPr>
      <w:fldChar w:fldCharType="separate"/>
    </w:r>
    <w:r w:rsidR="000C1B9D">
      <w:rPr>
        <w:b/>
        <w:noProof/>
        <w:sz w:val="18"/>
        <w:szCs w:val="24"/>
      </w:rPr>
      <w:t>95</w:t>
    </w:r>
    <w:r>
      <w:rPr>
        <w:b/>
        <w:sz w:val="18"/>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2CC" w:rsidRDefault="00CD62CC">
    <w:pPr>
      <w:pStyle w:val="Footer"/>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186" w:rsidRDefault="00566186">
      <w:pPr>
        <w:tabs>
          <w:tab w:val="right" w:pos="2155"/>
        </w:tabs>
        <w:spacing w:after="80"/>
        <w:ind w:left="680"/>
        <w:rPr>
          <w:szCs w:val="24"/>
          <w:u w:val="single"/>
        </w:rPr>
      </w:pPr>
      <w:r>
        <w:rPr>
          <w:szCs w:val="24"/>
          <w:u w:val="single"/>
        </w:rPr>
        <w:tab/>
      </w:r>
    </w:p>
  </w:footnote>
  <w:footnote w:type="continuationSeparator" w:id="0">
    <w:p w:rsidR="00566186" w:rsidRDefault="00566186">
      <w:pPr>
        <w:tabs>
          <w:tab w:val="left" w:pos="2155"/>
        </w:tabs>
        <w:spacing w:after="80"/>
        <w:ind w:left="680"/>
        <w:rPr>
          <w:szCs w:val="24"/>
          <w:u w:val="single"/>
        </w:rPr>
      </w:pPr>
      <w:r>
        <w:rPr>
          <w:szCs w:val="24"/>
          <w:u w:val="single"/>
        </w:rPr>
        <w:tab/>
      </w:r>
    </w:p>
  </w:footnote>
  <w:footnote w:type="continuationNotice" w:id="1">
    <w:p w:rsidR="00566186" w:rsidRDefault="00566186">
      <w:pPr>
        <w:rPr>
          <w:szCs w:val="24"/>
        </w:rPr>
      </w:pPr>
    </w:p>
  </w:footnote>
  <w:footnote w:id="2">
    <w:p w:rsidR="00CD62CC" w:rsidRPr="0068614A" w:rsidRDefault="00CD62CC" w:rsidP="00444226">
      <w:pPr>
        <w:pStyle w:val="FootnoteText"/>
        <w:rPr>
          <w:sz w:val="20"/>
          <w:lang w:val="es-ES"/>
        </w:rPr>
      </w:pPr>
      <w:r>
        <w:tab/>
      </w:r>
      <w:r w:rsidRPr="0068614A">
        <w:rPr>
          <w:rStyle w:val="FootnoteReference"/>
          <w:sz w:val="20"/>
          <w:vertAlign w:val="baseline"/>
          <w:lang w:val="es-ES"/>
        </w:rPr>
        <w:t>*</w:t>
      </w:r>
      <w:r w:rsidRPr="0068614A">
        <w:rPr>
          <w:lang w:val="es-ES"/>
        </w:rPr>
        <w:tab/>
      </w:r>
      <w:r>
        <w:rPr>
          <w:szCs w:val="24"/>
          <w:lang w:val="es-AR"/>
        </w:rPr>
        <w:t>Con arreglo a la información transmitida a los Estados partes acerca de la publicación de sus informes, el presente documento no fue objeto de revisión editorial antes de ser enviado a los servicios de traducción de las Naciones Unidas.</w:t>
      </w:r>
    </w:p>
  </w:footnote>
  <w:footnote w:id="3">
    <w:p w:rsidR="00CD62CC" w:rsidRPr="00626147" w:rsidRDefault="00CD62CC">
      <w:pPr>
        <w:pStyle w:val="FootnoteText"/>
        <w:rPr>
          <w:szCs w:val="24"/>
          <w:lang w:val="es-ES"/>
        </w:rPr>
      </w:pPr>
      <w:r>
        <w:rPr>
          <w:szCs w:val="24"/>
          <w:lang w:val="es-AR"/>
        </w:rPr>
        <w:tab/>
      </w:r>
      <w:r>
        <w:rPr>
          <w:rStyle w:val="FootnoteReference"/>
          <w:szCs w:val="24"/>
        </w:rPr>
        <w:footnoteRef/>
      </w:r>
      <w:r>
        <w:rPr>
          <w:szCs w:val="24"/>
          <w:lang w:val="es-AR"/>
        </w:rPr>
        <w:tab/>
      </w:r>
      <w:r>
        <w:rPr>
          <w:szCs w:val="24"/>
          <w:lang w:val="es-ES"/>
        </w:rPr>
        <w:t xml:space="preserve">El número de los niños adoptados según el registro central, puede variar con respecto al número de niños con </w:t>
      </w:r>
      <w:r w:rsidRPr="00F738FD">
        <w:rPr>
          <w:szCs w:val="24"/>
          <w:lang w:val="es-ES"/>
        </w:rPr>
        <w:t>posibilidad de ser adoptados, según el mismo registro, pues un niño adoptado durante el período que abarca el informe puede haber sido registrado en el año anterior como niño que podía ser adoptado</w:t>
      </w:r>
      <w:r w:rsidRPr="00F738FD">
        <w:rPr>
          <w:szCs w:val="24"/>
          <w:lang w:val="es-AR"/>
        </w:rPr>
        <w:t xml:space="preserve"> </w:t>
      </w:r>
      <w:r w:rsidRPr="00F738FD">
        <w:rPr>
          <w:szCs w:val="24"/>
          <w:lang w:val="es-ES"/>
        </w:rPr>
        <w:t>La fecha</w:t>
      </w:r>
      <w:r>
        <w:rPr>
          <w:szCs w:val="24"/>
          <w:lang w:val="es-ES"/>
        </w:rPr>
        <w:t xml:space="preserve"> de adopción es la fecha en que se expide la decisión sobre la adopción.</w:t>
      </w:r>
    </w:p>
  </w:footnote>
  <w:footnote w:id="4">
    <w:p w:rsidR="00CD62CC" w:rsidRPr="00626147" w:rsidRDefault="00CD62CC">
      <w:pPr>
        <w:pStyle w:val="FootnoteText"/>
        <w:widowControl w:val="0"/>
        <w:tabs>
          <w:tab w:val="clear" w:pos="1021"/>
          <w:tab w:val="right" w:pos="1020"/>
        </w:tabs>
        <w:rPr>
          <w:szCs w:val="24"/>
          <w:lang w:val="es-ES"/>
        </w:rPr>
      </w:pPr>
      <w:r w:rsidRPr="00626147">
        <w:rPr>
          <w:szCs w:val="24"/>
          <w:lang w:val="es-ES"/>
        </w:rPr>
        <w:tab/>
      </w:r>
      <w:r>
        <w:rPr>
          <w:rStyle w:val="FootnoteReference"/>
          <w:szCs w:val="24"/>
        </w:rPr>
        <w:footnoteRef/>
      </w:r>
      <w:r>
        <w:rPr>
          <w:szCs w:val="24"/>
          <w:lang w:val="es-AR"/>
        </w:rPr>
        <w:tab/>
      </w:r>
      <w:r>
        <w:rPr>
          <w:szCs w:val="24"/>
          <w:lang w:val="es-ES"/>
        </w:rPr>
        <w:t>Centro Republicano Infoanalítico del Instituto Nacional de Salud del Ministerio de Salud de la República de Armenia, Boletín Estadístico, 2007.</w:t>
      </w:r>
    </w:p>
  </w:footnote>
  <w:footnote w:id="5">
    <w:p w:rsidR="00CD62CC" w:rsidRPr="001F1521" w:rsidRDefault="00CD62CC" w:rsidP="006D24B0">
      <w:pPr>
        <w:pStyle w:val="FootnoteText"/>
        <w:widowControl w:val="0"/>
        <w:tabs>
          <w:tab w:val="clear" w:pos="1021"/>
          <w:tab w:val="right" w:pos="1020"/>
        </w:tabs>
        <w:rPr>
          <w:szCs w:val="24"/>
          <w:lang w:val="es-AR"/>
        </w:rPr>
      </w:pPr>
      <w:r>
        <w:rPr>
          <w:szCs w:val="24"/>
          <w:lang w:val="es-AR"/>
        </w:rPr>
        <w:tab/>
      </w:r>
      <w:r>
        <w:rPr>
          <w:rStyle w:val="FootnoteReference"/>
          <w:szCs w:val="24"/>
        </w:rPr>
        <w:footnoteRef/>
      </w:r>
      <w:r>
        <w:rPr>
          <w:szCs w:val="24"/>
          <w:lang w:val="es-AR"/>
        </w:rPr>
        <w:tab/>
      </w:r>
      <w:r w:rsidRPr="001F1521">
        <w:rPr>
          <w:noProof/>
          <w:szCs w:val="24"/>
          <w:lang w:val="es-AR"/>
        </w:rPr>
        <w:t>ADHS, 2000.</w:t>
      </w:r>
    </w:p>
  </w:footnote>
  <w:footnote w:id="6">
    <w:p w:rsidR="00CD62CC" w:rsidRPr="001F1521" w:rsidRDefault="00CD62CC" w:rsidP="006D24B0">
      <w:pPr>
        <w:pStyle w:val="FootnoteText"/>
        <w:widowControl w:val="0"/>
        <w:tabs>
          <w:tab w:val="clear" w:pos="1021"/>
          <w:tab w:val="right" w:pos="1020"/>
        </w:tabs>
        <w:rPr>
          <w:szCs w:val="24"/>
          <w:lang w:val="es-AR"/>
        </w:rPr>
      </w:pPr>
      <w:r>
        <w:rPr>
          <w:szCs w:val="24"/>
          <w:lang w:val="es-AR"/>
        </w:rPr>
        <w:tab/>
      </w:r>
      <w:r>
        <w:rPr>
          <w:rStyle w:val="FootnoteReference"/>
          <w:szCs w:val="24"/>
        </w:rPr>
        <w:footnoteRef/>
      </w:r>
      <w:r>
        <w:rPr>
          <w:szCs w:val="24"/>
          <w:lang w:val="es-AR"/>
        </w:rPr>
        <w:tab/>
      </w:r>
      <w:r w:rsidRPr="001F1521">
        <w:rPr>
          <w:noProof/>
          <w:szCs w:val="24"/>
          <w:lang w:val="es-AR"/>
        </w:rPr>
        <w:t>Según recomendaciones de la OMS.</w:t>
      </w:r>
    </w:p>
  </w:footnote>
  <w:footnote w:id="7">
    <w:p w:rsidR="00CD62CC" w:rsidRPr="001F1521" w:rsidRDefault="00CD62CC" w:rsidP="006D24B0">
      <w:pPr>
        <w:pStyle w:val="FootnoteText"/>
        <w:widowControl w:val="0"/>
        <w:tabs>
          <w:tab w:val="clear" w:pos="1021"/>
          <w:tab w:val="right" w:pos="1020"/>
        </w:tabs>
        <w:rPr>
          <w:szCs w:val="24"/>
          <w:lang w:val="es-AR"/>
        </w:rPr>
      </w:pPr>
      <w:r>
        <w:rPr>
          <w:szCs w:val="24"/>
          <w:lang w:val="es-AR"/>
        </w:rPr>
        <w:tab/>
      </w:r>
      <w:r>
        <w:rPr>
          <w:rStyle w:val="FootnoteReference"/>
          <w:szCs w:val="24"/>
        </w:rPr>
        <w:footnoteRef/>
      </w:r>
      <w:r>
        <w:rPr>
          <w:szCs w:val="24"/>
          <w:lang w:val="es-AR"/>
        </w:rPr>
        <w:tab/>
      </w:r>
      <w:r w:rsidRPr="001F1521">
        <w:rPr>
          <w:noProof/>
          <w:szCs w:val="24"/>
          <w:lang w:val="es-AR"/>
        </w:rPr>
        <w:t>Ministerio de Salud de la República de Armenia, 2006.</w:t>
      </w:r>
    </w:p>
  </w:footnote>
  <w:footnote w:id="8">
    <w:p w:rsidR="00CD62CC" w:rsidRPr="001F1521" w:rsidRDefault="00CD62CC" w:rsidP="006D24B0">
      <w:pPr>
        <w:pStyle w:val="FootnoteText"/>
        <w:widowControl w:val="0"/>
        <w:tabs>
          <w:tab w:val="clear" w:pos="1021"/>
          <w:tab w:val="right" w:pos="1020"/>
        </w:tabs>
        <w:rPr>
          <w:szCs w:val="24"/>
          <w:lang w:val="es-AR"/>
        </w:rPr>
      </w:pPr>
      <w:r>
        <w:rPr>
          <w:szCs w:val="24"/>
          <w:lang w:val="es-AR"/>
        </w:rPr>
        <w:tab/>
      </w:r>
      <w:r>
        <w:rPr>
          <w:rStyle w:val="FootnoteReference"/>
          <w:szCs w:val="24"/>
        </w:rPr>
        <w:footnoteRef/>
      </w:r>
      <w:r>
        <w:rPr>
          <w:szCs w:val="24"/>
          <w:lang w:val="es-AR"/>
        </w:rPr>
        <w:tab/>
      </w:r>
      <w:r w:rsidRPr="001F1521">
        <w:rPr>
          <w:noProof/>
          <w:szCs w:val="24"/>
          <w:lang w:val="es-AR"/>
        </w:rPr>
        <w:t>Ministerio de Salud de la República de Armenia, 2006.</w:t>
      </w:r>
    </w:p>
  </w:footnote>
  <w:footnote w:id="9">
    <w:p w:rsidR="00CD62CC" w:rsidRPr="001F1521" w:rsidRDefault="00CD62CC" w:rsidP="006D24B0">
      <w:pPr>
        <w:pStyle w:val="FootnoteText"/>
        <w:widowControl w:val="0"/>
        <w:tabs>
          <w:tab w:val="clear" w:pos="1021"/>
          <w:tab w:val="right" w:pos="1020"/>
        </w:tabs>
        <w:rPr>
          <w:szCs w:val="24"/>
          <w:lang w:val="es-AR"/>
        </w:rPr>
      </w:pPr>
      <w:r w:rsidRPr="001F1521">
        <w:rPr>
          <w:szCs w:val="24"/>
          <w:lang w:val="es-AR"/>
        </w:rPr>
        <w:tab/>
      </w:r>
      <w:r>
        <w:rPr>
          <w:rStyle w:val="FootnoteReference"/>
          <w:szCs w:val="24"/>
        </w:rPr>
        <w:footnoteRef/>
      </w:r>
      <w:r>
        <w:rPr>
          <w:szCs w:val="24"/>
          <w:lang w:val="es-AR"/>
        </w:rPr>
        <w:tab/>
        <w:t>Uni</w:t>
      </w:r>
      <w:r w:rsidR="00E37AA9">
        <w:rPr>
          <w:szCs w:val="24"/>
          <w:lang w:val="es-AR"/>
        </w:rPr>
        <w:t>ó</w:t>
      </w:r>
      <w:r>
        <w:rPr>
          <w:szCs w:val="24"/>
          <w:lang w:val="es-AR"/>
        </w:rPr>
        <w:t>n de Artistas de Armenia, Unión de Trabajadores Teatrales, Compañía Musical, Unión de Escritores de Armenia, Unión de Trabajadores de la Danza, Unión del Arte de la Danza, Unión de Periodistas, Unión de Arquitectos, Unión de Compositores y Musicólogos, Unión de Diseñadores, Unión de Cinematógrafos, Asociación Armenia de Críticos y Periodistas de Cine, Unión Creativa Teatral Nacional, Unión de Actores de Armenia.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2CC" w:rsidRDefault="00CD62CC">
    <w:pPr>
      <w:pStyle w:val="Header"/>
      <w:rPr>
        <w:szCs w:val="24"/>
      </w:rPr>
    </w:pPr>
    <w:r>
      <w:rPr>
        <w:szCs w:val="24"/>
      </w:rPr>
      <w:t>CRC/C/ARM/3-4</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2CC" w:rsidRDefault="00CD62CC">
    <w:pPr>
      <w:pStyle w:val="Header"/>
      <w:rPr>
        <w:szCs w:val="24"/>
      </w:rPr>
    </w:pPr>
    <w:r>
      <w:rPr>
        <w:noProof/>
        <w:szCs w:val="24"/>
      </w:rPr>
      <w:t>CRC/C/ARM/3-4</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2CC" w:rsidRDefault="00CD62CC">
    <w:pPr>
      <w:pStyle w:val="Header"/>
      <w:jc w:val="right"/>
      <w:rPr>
        <w:szCs w:val="24"/>
      </w:rPr>
    </w:pPr>
    <w:r>
      <w:rPr>
        <w:noProof/>
        <w:szCs w:val="24"/>
      </w:rPr>
      <w:t>CRC/C/ARM/3-4</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2CC" w:rsidRDefault="00CD62CC" w:rsidP="00873C2C">
    <w:pPr>
      <w:pStyle w:val="Header"/>
      <w:jc w:val="right"/>
      <w:rPr>
        <w:szCs w:val="24"/>
      </w:rPr>
    </w:pPr>
    <w:r>
      <w:rPr>
        <w:noProof/>
        <w:szCs w:val="24"/>
      </w:rPr>
      <w:t>CRC/C/ARM/3-4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2CC" w:rsidRDefault="00CD62CC">
    <w:pPr>
      <w:pStyle w:val="Header"/>
      <w:jc w:val="right"/>
      <w:rPr>
        <w:szCs w:val="24"/>
      </w:rPr>
    </w:pPr>
    <w:r>
      <w:rPr>
        <w:szCs w:val="24"/>
      </w:rPr>
      <w:t>CRC/C/ARM/3-4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2CC" w:rsidRDefault="00CD62CC">
    <w:pPr>
      <w:pStyle w:val="Header"/>
      <w:pBdr>
        <w:bottom w:val="none" w:sz="0" w:space="0" w:color="auto"/>
      </w:pBdr>
      <w:rPr>
        <w:szCs w:val="24"/>
      </w:rPr>
    </w:pPr>
    <w:r>
      <w:rPr>
        <w:noProof/>
        <w:snapToGrid/>
        <w:lang w:val="es-ES"/>
      </w:rPr>
      <w:pict>
        <v:shapetype id="_x0000_t202" coordsize="21600,21600" o:spt="202" path="m,l,21600r21600,l21600,xe">
          <v:stroke joinstyle="miter"/>
          <v:path gradientshapeok="t" o:connecttype="rect"/>
        </v:shapetype>
        <v:shape id="Text Box 9" o:spid="_x0000_s2075" type="#_x0000_t202" style="position:absolute;margin-left:78.5pt;margin-top:56.65pt;width:17.55pt;height:481.9pt;z-index:4;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" stroked="f">
          <v:textbox style="layout-flow:vertical;mso-next-textbox:#Text Box 9" inset="0,0,0,0">
            <w:txbxContent>
              <w:p w:rsidR="00CD62CC" w:rsidRDefault="00CD62CC">
                <w:pPr>
                  <w:pStyle w:val="Footer"/>
                  <w:tabs>
                    <w:tab w:val="right" w:pos="9598"/>
                  </w:tabs>
                  <w:rPr>
                    <w:szCs w:val="24"/>
                  </w:rPr>
                </w:pPr>
                <w:r>
                  <w:rPr>
                    <w:b/>
                    <w:sz w:val="18"/>
                    <w:szCs w:val="24"/>
                  </w:rPr>
                  <w:fldChar w:fldCharType="begin"/>
                </w:r>
                <w:r>
                  <w:rPr>
                    <w:b/>
                    <w:sz w:val="18"/>
                    <w:szCs w:val="24"/>
                  </w:rPr>
                  <w:instrText xml:space="preserve"> PAGE  \* MERGEFORMAT </w:instrText>
                </w:r>
                <w:r>
                  <w:rPr>
                    <w:b/>
                    <w:sz w:val="18"/>
                    <w:szCs w:val="24"/>
                  </w:rPr>
                  <w:fldChar w:fldCharType="separate"/>
                </w:r>
                <w:r w:rsidR="000C1B9D">
                  <w:rPr>
                    <w:b/>
                    <w:noProof/>
                    <w:sz w:val="18"/>
                    <w:szCs w:val="24"/>
                  </w:rPr>
                  <w:t>90</w:t>
                </w:r>
                <w:r>
                  <w:rPr>
                    <w:b/>
                    <w:sz w:val="18"/>
                    <w:szCs w:val="24"/>
                  </w:rPr>
                  <w:fldChar w:fldCharType="end"/>
                </w:r>
                <w:r>
                  <w:rPr>
                    <w:sz w:val="18"/>
                    <w:szCs w:val="24"/>
                  </w:rPr>
                  <w:tab/>
                </w:r>
                <w:r>
                  <w:rPr>
                    <w:szCs w:val="24"/>
                  </w:rPr>
                  <w:t>GE.11-42456  (EXT)</w:t>
                </w:r>
              </w:p>
              <w:p w:rsidR="00CD62CC" w:rsidRDefault="00CD62CC">
                <w:pPr>
                  <w:rPr>
                    <w:szCs w:val="24"/>
                  </w:rPr>
                </w:pPr>
              </w:p>
            </w:txbxContent>
          </v:textbox>
          <w10:wrap anchorx="page" anchory="page"/>
          <w10:anchorlock/>
        </v:shape>
      </w:pict>
    </w:r>
    <w:r>
      <w:rPr>
        <w:noProof/>
        <w:snapToGrid/>
        <w:lang w:val="es-ES"/>
      </w:rPr>
      <w:pict>
        <v:shape id="Text Box 8" o:spid="_x0000_s2074" type="#_x0000_t202" style="position:absolute;margin-left:768.15pt;margin-top:56.65pt;width:17.55pt;height:481.9pt;z-index:3;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" stroked="f">
          <v:textbox style="layout-flow:vertical;mso-next-textbox:#Text Box 8" inset="0,0,0,0">
            <w:txbxContent>
              <w:p w:rsidR="00CD62CC" w:rsidRDefault="00CD62CC">
                <w:pPr>
                  <w:pStyle w:val="Header"/>
                  <w:rPr>
                    <w:szCs w:val="24"/>
                  </w:rPr>
                </w:pPr>
                <w:r>
                  <w:rPr>
                    <w:noProof/>
                    <w:szCs w:val="24"/>
                  </w:rPr>
                  <w:t>CRC/C/ARM/3-4</w:t>
                </w:r>
              </w:p>
              <w:p w:rsidR="00CD62CC" w:rsidRDefault="00CD62CC">
                <w:pPr>
                  <w:rPr>
                    <w:szCs w:val="24"/>
                  </w:rPr>
                </w:pPr>
              </w:p>
            </w:txbxContent>
          </v:textbox>
          <w10:wrap anchorx="page" anchory="page"/>
          <w10:anchorlock/>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2CC" w:rsidRDefault="00CD62CC">
    <w:pPr>
      <w:pStyle w:val="Header"/>
      <w:pBdr>
        <w:bottom w:val="none" w:sz="0" w:space="0" w:color="auto"/>
      </w:pBdr>
      <w:rPr>
        <w:szCs w:val="24"/>
      </w:rPr>
    </w:pPr>
    <w:r>
      <w:rPr>
        <w:noProof/>
        <w:snapToGrid/>
        <w:lang w:val="es-ES"/>
      </w:rPr>
      <w:pict>
        <v:shapetype id="_x0000_t202" coordsize="21600,21600" o:spt="202" path="m,l,21600r21600,l21600,xe">
          <v:stroke joinstyle="miter"/>
          <v:path gradientshapeok="t" o:connecttype="rect"/>
        </v:shapetype>
        <v:shape id="Text Box 7" o:spid="_x0000_s2073" type="#_x0000_t202" style="position:absolute;margin-left:83.3pt;margin-top:56.65pt;width:17.55pt;height:481.9pt;z-index:2;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" stroked="f">
          <v:textbox style="layout-flow:vertical;mso-next-textbox:#Text Box 7" inset="0,0,0,0">
            <w:txbxContent>
              <w:p w:rsidR="00CD62CC" w:rsidRDefault="00CD62CC">
                <w:pPr>
                  <w:pStyle w:val="Footer"/>
                  <w:tabs>
                    <w:tab w:val="right" w:pos="9598"/>
                  </w:tabs>
                  <w:rPr>
                    <w:b/>
                    <w:sz w:val="18"/>
                    <w:szCs w:val="24"/>
                  </w:rPr>
                </w:pPr>
                <w:r>
                  <w:rPr>
                    <w:szCs w:val="24"/>
                  </w:rPr>
                  <w:t>GE.11-42456  (EXT)</w:t>
                </w:r>
                <w:r>
                  <w:rPr>
                    <w:szCs w:val="24"/>
                  </w:rPr>
                  <w:tab/>
                </w:r>
                <w:r>
                  <w:rPr>
                    <w:b/>
                    <w:sz w:val="18"/>
                    <w:szCs w:val="24"/>
                  </w:rPr>
                  <w:fldChar w:fldCharType="begin"/>
                </w:r>
                <w:r>
                  <w:rPr>
                    <w:b/>
                    <w:sz w:val="18"/>
                    <w:szCs w:val="24"/>
                  </w:rPr>
                  <w:instrText xml:space="preserve"> PAGE  \* MERGEFORMAT </w:instrText>
                </w:r>
                <w:r>
                  <w:rPr>
                    <w:b/>
                    <w:sz w:val="18"/>
                    <w:szCs w:val="24"/>
                  </w:rPr>
                  <w:fldChar w:fldCharType="separate"/>
                </w:r>
                <w:r w:rsidR="000C1B9D">
                  <w:rPr>
                    <w:b/>
                    <w:noProof/>
                    <w:sz w:val="18"/>
                    <w:szCs w:val="24"/>
                  </w:rPr>
                  <w:t>91</w:t>
                </w:r>
                <w:r>
                  <w:rPr>
                    <w:b/>
                    <w:sz w:val="18"/>
                    <w:szCs w:val="24"/>
                  </w:rPr>
                  <w:fldChar w:fldCharType="end"/>
                </w:r>
              </w:p>
              <w:p w:rsidR="00CD62CC" w:rsidRDefault="00CD62CC">
                <w:pPr>
                  <w:rPr>
                    <w:szCs w:val="24"/>
                  </w:rPr>
                </w:pPr>
              </w:p>
            </w:txbxContent>
          </v:textbox>
          <w10:wrap anchorx="page" anchory="page"/>
          <w10:anchorlock/>
        </v:shape>
      </w:pict>
    </w:r>
    <w:r>
      <w:rPr>
        <w:noProof/>
        <w:snapToGrid/>
        <w:lang w:val="es-ES"/>
      </w:rPr>
      <w:pict>
        <v:shape id="Text Box 6" o:spid="_x0000_s2072" type="#_x0000_t202" style="position:absolute;margin-left:771pt;margin-top:56.65pt;width:17.55pt;height:481.9pt;z-index:1;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" stroked="f">
          <v:textbox style="layout-flow:vertical;mso-next-textbox:#Text Box 6" inset="0,0,0,0">
            <w:txbxContent>
              <w:p w:rsidR="00CD62CC" w:rsidRDefault="00CD62CC">
                <w:pPr>
                  <w:pStyle w:val="Header"/>
                  <w:jc w:val="right"/>
                  <w:rPr>
                    <w:szCs w:val="24"/>
                  </w:rPr>
                </w:pPr>
                <w:r>
                  <w:rPr>
                    <w:noProof/>
                    <w:szCs w:val="24"/>
                  </w:rPr>
                  <w:t>CRC/C/ARM/3-4</w:t>
                </w:r>
              </w:p>
              <w:p w:rsidR="00CD62CC" w:rsidRDefault="00CD62CC">
                <w:pPr>
                  <w:rPr>
                    <w:szCs w:val="24"/>
                  </w:rPr>
                </w:pPr>
              </w:p>
            </w:txbxContent>
          </v:textbox>
          <w10:wrap anchorx="page" anchory="page"/>
          <w10:anchorlock/>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2CC" w:rsidRDefault="00CD62CC">
    <w:pPr>
      <w:pStyle w:val="Header"/>
      <w:rPr>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2CC" w:rsidRDefault="00CD62CC">
    <w:pPr>
      <w:pStyle w:val="Header"/>
      <w:rPr>
        <w:szCs w:val="24"/>
      </w:rPr>
    </w:pPr>
    <w:r>
      <w:rPr>
        <w:noProof/>
        <w:szCs w:val="24"/>
      </w:rPr>
      <w:t>CRC/C/ARM/3-4</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2CC" w:rsidRDefault="00CD62CC">
    <w:pPr>
      <w:pStyle w:val="Header"/>
      <w:jc w:val="right"/>
      <w:rPr>
        <w:szCs w:val="24"/>
      </w:rPr>
    </w:pPr>
    <w:r>
      <w:rPr>
        <w:noProof/>
        <w:szCs w:val="24"/>
      </w:rPr>
      <w:t>CRC/C/ARM/3-4</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2CC" w:rsidRDefault="00CD62CC">
    <w:pPr>
      <w:pStyle w:val="Header"/>
      <w:pBdr>
        <w:bottom w:val="none" w:sz="0" w:space="0" w:color="auto"/>
      </w:pBdr>
      <w:rPr>
        <w:szCs w:val="24"/>
      </w:rPr>
    </w:pPr>
    <w:r>
      <w:rPr>
        <w:noProof/>
        <w:snapToGrid/>
        <w:lang w:val="es-ES"/>
      </w:rPr>
      <w:pict>
        <v:shapetype id="_x0000_t202" coordsize="21600,21600" o:spt="202" path="m,l,21600r21600,l21600,xe">
          <v:stroke joinstyle="miter"/>
          <v:path gradientshapeok="t" o:connecttype="rect"/>
        </v:shapetype>
        <v:shape id="Text Box 2" o:spid="_x0000_s2077" type="#_x0000_t202" style="position:absolute;margin-left:83.3pt;margin-top:56.65pt;width:17.55pt;height:481.9pt;z-index:6;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" stroked="f">
          <v:textbox style="layout-flow:vertical;mso-next-textbox:#Text Box 2" inset="0,0,0,0">
            <w:txbxContent>
              <w:p w:rsidR="00CD62CC" w:rsidRDefault="00CD62CC">
                <w:pPr>
                  <w:pStyle w:val="Footer"/>
                  <w:tabs>
                    <w:tab w:val="right" w:pos="9598"/>
                  </w:tabs>
                  <w:rPr>
                    <w:b/>
                    <w:sz w:val="18"/>
                    <w:szCs w:val="24"/>
                  </w:rPr>
                </w:pPr>
                <w:r>
                  <w:rPr>
                    <w:b/>
                    <w:sz w:val="18"/>
                    <w:szCs w:val="24"/>
                  </w:rPr>
                  <w:fldChar w:fldCharType="begin"/>
                </w:r>
                <w:r>
                  <w:rPr>
                    <w:b/>
                    <w:sz w:val="18"/>
                    <w:szCs w:val="24"/>
                  </w:rPr>
                  <w:instrText xml:space="preserve"> PAGE  \* MERGEFORMAT </w:instrText>
                </w:r>
                <w:r>
                  <w:rPr>
                    <w:b/>
                    <w:sz w:val="18"/>
                    <w:szCs w:val="24"/>
                  </w:rPr>
                  <w:fldChar w:fldCharType="separate"/>
                </w:r>
                <w:r w:rsidR="000C1B9D">
                  <w:rPr>
                    <w:b/>
                    <w:noProof/>
                    <w:sz w:val="18"/>
                    <w:szCs w:val="24"/>
                  </w:rPr>
                  <w:t>108</w:t>
                </w:r>
                <w:r>
                  <w:rPr>
                    <w:b/>
                    <w:sz w:val="18"/>
                    <w:szCs w:val="24"/>
                  </w:rPr>
                  <w:fldChar w:fldCharType="end"/>
                </w:r>
                <w:r>
                  <w:rPr>
                    <w:b/>
                    <w:sz w:val="18"/>
                    <w:szCs w:val="24"/>
                  </w:rPr>
                  <w:tab/>
                </w:r>
                <w:r w:rsidR="00873C2C">
                  <w:rPr>
                    <w:szCs w:val="24"/>
                  </w:rPr>
                  <w:t>GE.11-42456  (EXT)</w:t>
                </w:r>
              </w:p>
              <w:p w:rsidR="00CD62CC" w:rsidRDefault="00CD62CC">
                <w:pPr>
                  <w:rPr>
                    <w:szCs w:val="24"/>
                  </w:rPr>
                </w:pPr>
              </w:p>
            </w:txbxContent>
          </v:textbox>
          <w10:wrap anchorx="page" anchory="page"/>
          <w10:anchorlock/>
        </v:shape>
      </w:pict>
    </w:r>
    <w:r>
      <w:rPr>
        <w:noProof/>
        <w:snapToGrid/>
        <w:lang w:val="es-ES"/>
      </w:rPr>
      <w:pict>
        <v:shape id="Text Box 1" o:spid="_x0000_s2076" type="#_x0000_t202" style="position:absolute;margin-left:771pt;margin-top:56.65pt;width:17.55pt;height:481.9pt;z-index:5;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" stroked="f">
          <v:textbox style="layout-flow:vertical;mso-next-textbox:#Text Box 1" inset="0,0,0,0">
            <w:txbxContent>
              <w:p w:rsidR="00CD62CC" w:rsidRDefault="00CD62CC">
                <w:pPr>
                  <w:pStyle w:val="Header"/>
                  <w:rPr>
                    <w:szCs w:val="24"/>
                  </w:rPr>
                </w:pPr>
                <w:r>
                  <w:rPr>
                    <w:noProof/>
                    <w:szCs w:val="24"/>
                  </w:rPr>
                  <w:t>CRC/C/ARM/3-4</w:t>
                </w:r>
              </w:p>
              <w:p w:rsidR="00CD62CC" w:rsidRDefault="00CD62CC">
                <w:pPr>
                  <w:rPr>
                    <w:szCs w:val="24"/>
                  </w:rPr>
                </w:pPr>
              </w:p>
            </w:txbxContent>
          </v:textbox>
          <w10:wrap anchorx="page" anchory="page"/>
          <w10:anchorlock/>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2CC" w:rsidRDefault="00CD62CC">
    <w:pPr>
      <w:pStyle w:val="Header"/>
      <w:pBdr>
        <w:bottom w:val="none" w:sz="0" w:space="0" w:color="auto"/>
      </w:pBdr>
      <w:rPr>
        <w:szCs w:val="24"/>
      </w:rPr>
    </w:pPr>
    <w:r>
      <w:rPr>
        <w:noProof/>
        <w:snapToGrid/>
        <w:lang w:val="es-ES"/>
      </w:rPr>
      <w:pict>
        <v:shapetype id="_x0000_t202" coordsize="21600,21600" o:spt="202" path="m,l,21600r21600,l21600,xe">
          <v:stroke joinstyle="miter"/>
          <v:path gradientshapeok="t" o:connecttype="rect"/>
        </v:shapetype>
        <v:shape id="Text Box 4" o:spid="_x0000_s2079" type="#_x0000_t202" style="position:absolute;margin-left:78.5pt;margin-top:56.65pt;width:17.55pt;height:481.9pt;z-index:8;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" stroked="f">
          <v:textbox style="layout-flow:vertical;mso-next-textbox:#Text Box 4" inset="0,0,0,0">
            <w:txbxContent>
              <w:p w:rsidR="00CD62CC" w:rsidRDefault="00CD62CC">
                <w:pPr>
                  <w:pStyle w:val="Footer"/>
                  <w:tabs>
                    <w:tab w:val="right" w:pos="9598"/>
                  </w:tabs>
                  <w:rPr>
                    <w:b/>
                    <w:sz w:val="18"/>
                    <w:szCs w:val="24"/>
                  </w:rPr>
                </w:pPr>
                <w:r>
                  <w:rPr>
                    <w:szCs w:val="24"/>
                  </w:rPr>
                  <w:t>GE.11-42456  (EXT)</w:t>
                </w:r>
                <w:r>
                  <w:rPr>
                    <w:szCs w:val="24"/>
                  </w:rPr>
                  <w:tab/>
                </w:r>
                <w:r>
                  <w:rPr>
                    <w:b/>
                    <w:sz w:val="18"/>
                    <w:szCs w:val="24"/>
                  </w:rPr>
                  <w:fldChar w:fldCharType="begin"/>
                </w:r>
                <w:r>
                  <w:rPr>
                    <w:b/>
                    <w:sz w:val="18"/>
                    <w:szCs w:val="24"/>
                  </w:rPr>
                  <w:instrText xml:space="preserve"> PAGE  \* MERGEFORMAT </w:instrText>
                </w:r>
                <w:r>
                  <w:rPr>
                    <w:b/>
                    <w:sz w:val="18"/>
                    <w:szCs w:val="24"/>
                  </w:rPr>
                  <w:fldChar w:fldCharType="separate"/>
                </w:r>
                <w:r w:rsidR="005E7264">
                  <w:rPr>
                    <w:b/>
                    <w:noProof/>
                    <w:sz w:val="18"/>
                    <w:szCs w:val="24"/>
                  </w:rPr>
                  <w:t>109</w:t>
                </w:r>
                <w:r>
                  <w:rPr>
                    <w:b/>
                    <w:sz w:val="18"/>
                    <w:szCs w:val="24"/>
                  </w:rPr>
                  <w:fldChar w:fldCharType="end"/>
                </w:r>
              </w:p>
              <w:p w:rsidR="00CD62CC" w:rsidRDefault="00CD62CC">
                <w:pPr>
                  <w:rPr>
                    <w:szCs w:val="24"/>
                  </w:rPr>
                </w:pPr>
              </w:p>
            </w:txbxContent>
          </v:textbox>
          <w10:wrap anchorx="page" anchory="page"/>
          <w10:anchorlock/>
        </v:shape>
      </w:pict>
    </w:r>
    <w:r>
      <w:rPr>
        <w:noProof/>
        <w:snapToGrid/>
        <w:lang w:val="es-ES"/>
      </w:rPr>
      <w:pict>
        <v:shape id="Text Box 3" o:spid="_x0000_s2078" type="#_x0000_t202" style="position:absolute;margin-left:768.15pt;margin-top:56.65pt;width:17.55pt;height:481.9pt;z-index:7;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" stroked="f">
          <v:textbox style="layout-flow:vertical;mso-next-textbox:#Text Box 3" inset="0,0,0,0">
            <w:txbxContent>
              <w:p w:rsidR="00CD62CC" w:rsidRDefault="00CD62CC">
                <w:pPr>
                  <w:pStyle w:val="Header"/>
                  <w:jc w:val="right"/>
                  <w:rPr>
                    <w:szCs w:val="24"/>
                  </w:rPr>
                </w:pPr>
                <w:r>
                  <w:rPr>
                    <w:noProof/>
                    <w:szCs w:val="24"/>
                  </w:rPr>
                  <w:t>CRC/C/ARM/3-4</w:t>
                </w:r>
              </w:p>
              <w:p w:rsidR="00CD62CC" w:rsidRDefault="00CD62CC">
                <w:pPr>
                  <w:rPr>
                    <w:szCs w:val="24"/>
                  </w:rPr>
                </w:pPr>
              </w:p>
            </w:txbxContent>
          </v:textbox>
          <w10:wrap anchorx="page" anchory="pag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1">
    <w:nsid w:val="15DD6575"/>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606677AE"/>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6" fillcolor="#fc0" stroke="f">
      <v:fill color="#fc0"/>
      <v:stroke on="f"/>
      <o:colormenu v:ext="edit" fillcolor="red" strokecolor="red"/>
    </o:shapedefaults>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WfBmTagged" w:val="00"/>
    <w:docVar w:name="WfID" w:val="01284115"/>
    <w:docVar w:name="WfLargeDoc" w:val="00"/>
    <w:docVar w:name="WfLastSegment" w:val=" 351744 n"/>
    <w:docVar w:name="WfMT" w:val="0"/>
    <w:docVar w:name="WfProtection" w:val="1"/>
    <w:docVar w:name="WfStyles" w:val=" 205   no"/>
  </w:docVars>
  <w:rsids>
    <w:rsidRoot w:val="00A63A6B"/>
    <w:rsid w:val="00000768"/>
    <w:rsid w:val="00000863"/>
    <w:rsid w:val="00000CA7"/>
    <w:rsid w:val="000026FC"/>
    <w:rsid w:val="00004375"/>
    <w:rsid w:val="000056B3"/>
    <w:rsid w:val="00005B0A"/>
    <w:rsid w:val="00006DF5"/>
    <w:rsid w:val="00007264"/>
    <w:rsid w:val="00007F26"/>
    <w:rsid w:val="00007FF7"/>
    <w:rsid w:val="00010701"/>
    <w:rsid w:val="00010840"/>
    <w:rsid w:val="00010E88"/>
    <w:rsid w:val="00011C24"/>
    <w:rsid w:val="00012D0C"/>
    <w:rsid w:val="0001389D"/>
    <w:rsid w:val="0001543D"/>
    <w:rsid w:val="000156AD"/>
    <w:rsid w:val="00017817"/>
    <w:rsid w:val="000215C2"/>
    <w:rsid w:val="000224EA"/>
    <w:rsid w:val="000229C3"/>
    <w:rsid w:val="00023ABE"/>
    <w:rsid w:val="00025391"/>
    <w:rsid w:val="0002626B"/>
    <w:rsid w:val="00026319"/>
    <w:rsid w:val="00026DC2"/>
    <w:rsid w:val="00026E3D"/>
    <w:rsid w:val="000272DD"/>
    <w:rsid w:val="0002744E"/>
    <w:rsid w:val="00027BD1"/>
    <w:rsid w:val="0003111E"/>
    <w:rsid w:val="00031ABE"/>
    <w:rsid w:val="00031CCB"/>
    <w:rsid w:val="000341A4"/>
    <w:rsid w:val="0003449D"/>
    <w:rsid w:val="00034639"/>
    <w:rsid w:val="000374D6"/>
    <w:rsid w:val="00044C78"/>
    <w:rsid w:val="00046665"/>
    <w:rsid w:val="0004696F"/>
    <w:rsid w:val="000469E9"/>
    <w:rsid w:val="00047E3B"/>
    <w:rsid w:val="00050758"/>
    <w:rsid w:val="00050DE7"/>
    <w:rsid w:val="00050F6B"/>
    <w:rsid w:val="0005176A"/>
    <w:rsid w:val="00052DDE"/>
    <w:rsid w:val="00054160"/>
    <w:rsid w:val="00054EAC"/>
    <w:rsid w:val="00056AB4"/>
    <w:rsid w:val="00056D3D"/>
    <w:rsid w:val="0005786C"/>
    <w:rsid w:val="00061350"/>
    <w:rsid w:val="00061C45"/>
    <w:rsid w:val="00063286"/>
    <w:rsid w:val="00065076"/>
    <w:rsid w:val="00066708"/>
    <w:rsid w:val="000672D4"/>
    <w:rsid w:val="000707DB"/>
    <w:rsid w:val="0007139B"/>
    <w:rsid w:val="000714FC"/>
    <w:rsid w:val="000726A8"/>
    <w:rsid w:val="00072C8C"/>
    <w:rsid w:val="000741C7"/>
    <w:rsid w:val="0007556F"/>
    <w:rsid w:val="0007686E"/>
    <w:rsid w:val="00076E71"/>
    <w:rsid w:val="00080022"/>
    <w:rsid w:val="00081AA3"/>
    <w:rsid w:val="000845C4"/>
    <w:rsid w:val="00084E1A"/>
    <w:rsid w:val="00086294"/>
    <w:rsid w:val="00090B8E"/>
    <w:rsid w:val="00091419"/>
    <w:rsid w:val="00092293"/>
    <w:rsid w:val="00092427"/>
    <w:rsid w:val="00092A20"/>
    <w:rsid w:val="000931C0"/>
    <w:rsid w:val="000937DE"/>
    <w:rsid w:val="00095FE1"/>
    <w:rsid w:val="00096AB9"/>
    <w:rsid w:val="00096F31"/>
    <w:rsid w:val="000A36E8"/>
    <w:rsid w:val="000B065D"/>
    <w:rsid w:val="000B0906"/>
    <w:rsid w:val="000B0BF1"/>
    <w:rsid w:val="000B175B"/>
    <w:rsid w:val="000B3A0F"/>
    <w:rsid w:val="000B405A"/>
    <w:rsid w:val="000B4298"/>
    <w:rsid w:val="000B4513"/>
    <w:rsid w:val="000B45CA"/>
    <w:rsid w:val="000B6760"/>
    <w:rsid w:val="000B6B71"/>
    <w:rsid w:val="000B70AA"/>
    <w:rsid w:val="000B725D"/>
    <w:rsid w:val="000C11CF"/>
    <w:rsid w:val="000C1B9D"/>
    <w:rsid w:val="000C2323"/>
    <w:rsid w:val="000C24BD"/>
    <w:rsid w:val="000C68A7"/>
    <w:rsid w:val="000C76C1"/>
    <w:rsid w:val="000C7D41"/>
    <w:rsid w:val="000D2AFF"/>
    <w:rsid w:val="000D36CE"/>
    <w:rsid w:val="000D3848"/>
    <w:rsid w:val="000D43C7"/>
    <w:rsid w:val="000D570A"/>
    <w:rsid w:val="000D5A0C"/>
    <w:rsid w:val="000D5A10"/>
    <w:rsid w:val="000D612D"/>
    <w:rsid w:val="000D6FB7"/>
    <w:rsid w:val="000E0415"/>
    <w:rsid w:val="000E0A1D"/>
    <w:rsid w:val="000E146C"/>
    <w:rsid w:val="000E16A3"/>
    <w:rsid w:val="000E1FBE"/>
    <w:rsid w:val="000E21DE"/>
    <w:rsid w:val="000E2F11"/>
    <w:rsid w:val="000E5BC2"/>
    <w:rsid w:val="000E6605"/>
    <w:rsid w:val="000E71E2"/>
    <w:rsid w:val="000E75B7"/>
    <w:rsid w:val="000E7E50"/>
    <w:rsid w:val="000F0616"/>
    <w:rsid w:val="000F0DC7"/>
    <w:rsid w:val="000F291F"/>
    <w:rsid w:val="000F2CBC"/>
    <w:rsid w:val="000F474C"/>
    <w:rsid w:val="000F514E"/>
    <w:rsid w:val="000F5B00"/>
    <w:rsid w:val="000F6151"/>
    <w:rsid w:val="001012F1"/>
    <w:rsid w:val="00101F82"/>
    <w:rsid w:val="0010370E"/>
    <w:rsid w:val="00104883"/>
    <w:rsid w:val="00105CF5"/>
    <w:rsid w:val="0010766B"/>
    <w:rsid w:val="00107968"/>
    <w:rsid w:val="00110025"/>
    <w:rsid w:val="001102D6"/>
    <w:rsid w:val="00111273"/>
    <w:rsid w:val="001117F2"/>
    <w:rsid w:val="00113F44"/>
    <w:rsid w:val="001144EF"/>
    <w:rsid w:val="00115CE5"/>
    <w:rsid w:val="0012133A"/>
    <w:rsid w:val="00121712"/>
    <w:rsid w:val="00122882"/>
    <w:rsid w:val="0012403C"/>
    <w:rsid w:val="0012454D"/>
    <w:rsid w:val="00124BD6"/>
    <w:rsid w:val="00125515"/>
    <w:rsid w:val="00126FBA"/>
    <w:rsid w:val="00133865"/>
    <w:rsid w:val="0013411C"/>
    <w:rsid w:val="00135574"/>
    <w:rsid w:val="00135750"/>
    <w:rsid w:val="00135AEA"/>
    <w:rsid w:val="00135E99"/>
    <w:rsid w:val="00137981"/>
    <w:rsid w:val="001437DC"/>
    <w:rsid w:val="00143810"/>
    <w:rsid w:val="001445E8"/>
    <w:rsid w:val="0014484B"/>
    <w:rsid w:val="001448F4"/>
    <w:rsid w:val="00146279"/>
    <w:rsid w:val="00146F31"/>
    <w:rsid w:val="00147BE4"/>
    <w:rsid w:val="00150360"/>
    <w:rsid w:val="00150647"/>
    <w:rsid w:val="00150B20"/>
    <w:rsid w:val="00151099"/>
    <w:rsid w:val="00151A8F"/>
    <w:rsid w:val="001523BF"/>
    <w:rsid w:val="00152989"/>
    <w:rsid w:val="001530BB"/>
    <w:rsid w:val="00154030"/>
    <w:rsid w:val="00156DAA"/>
    <w:rsid w:val="001575CB"/>
    <w:rsid w:val="001602E8"/>
    <w:rsid w:val="00160C1A"/>
    <w:rsid w:val="0016198F"/>
    <w:rsid w:val="00162516"/>
    <w:rsid w:val="00162780"/>
    <w:rsid w:val="00163E12"/>
    <w:rsid w:val="001649A5"/>
    <w:rsid w:val="0016726F"/>
    <w:rsid w:val="00167BD6"/>
    <w:rsid w:val="00167CC3"/>
    <w:rsid w:val="0017259E"/>
    <w:rsid w:val="00172BC8"/>
    <w:rsid w:val="00172EF0"/>
    <w:rsid w:val="001732F5"/>
    <w:rsid w:val="00174F31"/>
    <w:rsid w:val="001761CC"/>
    <w:rsid w:val="001768A6"/>
    <w:rsid w:val="0017757F"/>
    <w:rsid w:val="001811F2"/>
    <w:rsid w:val="00182EB3"/>
    <w:rsid w:val="00185208"/>
    <w:rsid w:val="001864F5"/>
    <w:rsid w:val="00190457"/>
    <w:rsid w:val="00190B84"/>
    <w:rsid w:val="001927BF"/>
    <w:rsid w:val="00192948"/>
    <w:rsid w:val="00192CFA"/>
    <w:rsid w:val="00193184"/>
    <w:rsid w:val="00193DE7"/>
    <w:rsid w:val="0019606B"/>
    <w:rsid w:val="00196CDA"/>
    <w:rsid w:val="001A1974"/>
    <w:rsid w:val="001A22CA"/>
    <w:rsid w:val="001A33AD"/>
    <w:rsid w:val="001A3762"/>
    <w:rsid w:val="001A3D9A"/>
    <w:rsid w:val="001A4AEE"/>
    <w:rsid w:val="001A4DEC"/>
    <w:rsid w:val="001B21A6"/>
    <w:rsid w:val="001B31E9"/>
    <w:rsid w:val="001B4B04"/>
    <w:rsid w:val="001B54FE"/>
    <w:rsid w:val="001B57AA"/>
    <w:rsid w:val="001B5D5A"/>
    <w:rsid w:val="001B7B38"/>
    <w:rsid w:val="001C0A31"/>
    <w:rsid w:val="001C0C00"/>
    <w:rsid w:val="001C1834"/>
    <w:rsid w:val="001C232C"/>
    <w:rsid w:val="001C2A66"/>
    <w:rsid w:val="001C3B61"/>
    <w:rsid w:val="001C48BA"/>
    <w:rsid w:val="001C6663"/>
    <w:rsid w:val="001C7895"/>
    <w:rsid w:val="001D015E"/>
    <w:rsid w:val="001D14FF"/>
    <w:rsid w:val="001D200E"/>
    <w:rsid w:val="001D26DF"/>
    <w:rsid w:val="001D2B3B"/>
    <w:rsid w:val="001D2DEA"/>
    <w:rsid w:val="001D2FDC"/>
    <w:rsid w:val="001D39DD"/>
    <w:rsid w:val="001D4E6B"/>
    <w:rsid w:val="001D53D6"/>
    <w:rsid w:val="001D6386"/>
    <w:rsid w:val="001D6514"/>
    <w:rsid w:val="001D74E6"/>
    <w:rsid w:val="001E2381"/>
    <w:rsid w:val="001E267B"/>
    <w:rsid w:val="001E3807"/>
    <w:rsid w:val="001E3B5A"/>
    <w:rsid w:val="001E4310"/>
    <w:rsid w:val="001E437E"/>
    <w:rsid w:val="001E6003"/>
    <w:rsid w:val="001E671B"/>
    <w:rsid w:val="001E7E6C"/>
    <w:rsid w:val="001F2826"/>
    <w:rsid w:val="001F55CD"/>
    <w:rsid w:val="001F57F0"/>
    <w:rsid w:val="001F6566"/>
    <w:rsid w:val="001F66EC"/>
    <w:rsid w:val="001F76FA"/>
    <w:rsid w:val="00200554"/>
    <w:rsid w:val="00204DCF"/>
    <w:rsid w:val="00206A28"/>
    <w:rsid w:val="00206D6D"/>
    <w:rsid w:val="00211E0B"/>
    <w:rsid w:val="00212AAA"/>
    <w:rsid w:val="00212E5B"/>
    <w:rsid w:val="00213304"/>
    <w:rsid w:val="002151A3"/>
    <w:rsid w:val="00215DBC"/>
    <w:rsid w:val="00216403"/>
    <w:rsid w:val="00217017"/>
    <w:rsid w:val="00217186"/>
    <w:rsid w:val="00220AAB"/>
    <w:rsid w:val="00222117"/>
    <w:rsid w:val="002227FB"/>
    <w:rsid w:val="002237AA"/>
    <w:rsid w:val="002255C2"/>
    <w:rsid w:val="00225789"/>
    <w:rsid w:val="00226EA4"/>
    <w:rsid w:val="002271EC"/>
    <w:rsid w:val="00231AC6"/>
    <w:rsid w:val="002321E3"/>
    <w:rsid w:val="0023233E"/>
    <w:rsid w:val="00233D26"/>
    <w:rsid w:val="002351E8"/>
    <w:rsid w:val="002362BF"/>
    <w:rsid w:val="00237785"/>
    <w:rsid w:val="002401C7"/>
    <w:rsid w:val="00241466"/>
    <w:rsid w:val="002415B8"/>
    <w:rsid w:val="00241FEE"/>
    <w:rsid w:val="00243930"/>
    <w:rsid w:val="00243F8B"/>
    <w:rsid w:val="0024406B"/>
    <w:rsid w:val="002444EB"/>
    <w:rsid w:val="002445C8"/>
    <w:rsid w:val="00245991"/>
    <w:rsid w:val="00251F41"/>
    <w:rsid w:val="00253866"/>
    <w:rsid w:val="0025457A"/>
    <w:rsid w:val="00254DB7"/>
    <w:rsid w:val="00256405"/>
    <w:rsid w:val="00260226"/>
    <w:rsid w:val="002612B5"/>
    <w:rsid w:val="0026190C"/>
    <w:rsid w:val="00261BE4"/>
    <w:rsid w:val="00261D29"/>
    <w:rsid w:val="00263115"/>
    <w:rsid w:val="00263D7E"/>
    <w:rsid w:val="00263DF3"/>
    <w:rsid w:val="002640AB"/>
    <w:rsid w:val="00264466"/>
    <w:rsid w:val="002649F9"/>
    <w:rsid w:val="00265A75"/>
    <w:rsid w:val="0026674B"/>
    <w:rsid w:val="00266FAE"/>
    <w:rsid w:val="002673C7"/>
    <w:rsid w:val="00267936"/>
    <w:rsid w:val="00267D24"/>
    <w:rsid w:val="0027101A"/>
    <w:rsid w:val="00271AAF"/>
    <w:rsid w:val="00272601"/>
    <w:rsid w:val="00272D74"/>
    <w:rsid w:val="00273E7D"/>
    <w:rsid w:val="00275480"/>
    <w:rsid w:val="00276CD9"/>
    <w:rsid w:val="00282087"/>
    <w:rsid w:val="0028232A"/>
    <w:rsid w:val="002824E8"/>
    <w:rsid w:val="00284101"/>
    <w:rsid w:val="00285844"/>
    <w:rsid w:val="00286B48"/>
    <w:rsid w:val="00286D2D"/>
    <w:rsid w:val="00290FEA"/>
    <w:rsid w:val="00293037"/>
    <w:rsid w:val="00294B1F"/>
    <w:rsid w:val="002952D9"/>
    <w:rsid w:val="00296868"/>
    <w:rsid w:val="00296C89"/>
    <w:rsid w:val="00296F51"/>
    <w:rsid w:val="00297363"/>
    <w:rsid w:val="002A11CD"/>
    <w:rsid w:val="002A1E5B"/>
    <w:rsid w:val="002A3C51"/>
    <w:rsid w:val="002A4DD8"/>
    <w:rsid w:val="002A5F0F"/>
    <w:rsid w:val="002A7D24"/>
    <w:rsid w:val="002B091A"/>
    <w:rsid w:val="002B0A04"/>
    <w:rsid w:val="002B0DC9"/>
    <w:rsid w:val="002B0FAE"/>
    <w:rsid w:val="002B182F"/>
    <w:rsid w:val="002B3159"/>
    <w:rsid w:val="002B45F3"/>
    <w:rsid w:val="002B5155"/>
    <w:rsid w:val="002B60CE"/>
    <w:rsid w:val="002C031A"/>
    <w:rsid w:val="002C10D7"/>
    <w:rsid w:val="002C4173"/>
    <w:rsid w:val="002C48C9"/>
    <w:rsid w:val="002C4A15"/>
    <w:rsid w:val="002C552E"/>
    <w:rsid w:val="002C56F1"/>
    <w:rsid w:val="002C5AEC"/>
    <w:rsid w:val="002C5DFA"/>
    <w:rsid w:val="002C6C9B"/>
    <w:rsid w:val="002C747B"/>
    <w:rsid w:val="002D060E"/>
    <w:rsid w:val="002D0B7C"/>
    <w:rsid w:val="002D1720"/>
    <w:rsid w:val="002D1E8F"/>
    <w:rsid w:val="002D24B2"/>
    <w:rsid w:val="002D2F34"/>
    <w:rsid w:val="002D3351"/>
    <w:rsid w:val="002D37B0"/>
    <w:rsid w:val="002D388A"/>
    <w:rsid w:val="002D3EF2"/>
    <w:rsid w:val="002D3F33"/>
    <w:rsid w:val="002D4155"/>
    <w:rsid w:val="002D436D"/>
    <w:rsid w:val="002E055B"/>
    <w:rsid w:val="002E078F"/>
    <w:rsid w:val="002E0BCE"/>
    <w:rsid w:val="002E247F"/>
    <w:rsid w:val="002E2A9B"/>
    <w:rsid w:val="002E5484"/>
    <w:rsid w:val="002E5708"/>
    <w:rsid w:val="002E5A5D"/>
    <w:rsid w:val="002E5D2F"/>
    <w:rsid w:val="002E6822"/>
    <w:rsid w:val="002E72C9"/>
    <w:rsid w:val="002E7375"/>
    <w:rsid w:val="002F189E"/>
    <w:rsid w:val="002F46DE"/>
    <w:rsid w:val="002F4C7E"/>
    <w:rsid w:val="002F4D7F"/>
    <w:rsid w:val="002F5E15"/>
    <w:rsid w:val="002F7602"/>
    <w:rsid w:val="002F7810"/>
    <w:rsid w:val="0030020A"/>
    <w:rsid w:val="0030197A"/>
    <w:rsid w:val="003019A1"/>
    <w:rsid w:val="003028F1"/>
    <w:rsid w:val="003031E8"/>
    <w:rsid w:val="003039F6"/>
    <w:rsid w:val="00303B2E"/>
    <w:rsid w:val="00303B6D"/>
    <w:rsid w:val="00303D40"/>
    <w:rsid w:val="003040F4"/>
    <w:rsid w:val="00305A54"/>
    <w:rsid w:val="003060E2"/>
    <w:rsid w:val="00306BCA"/>
    <w:rsid w:val="00307B50"/>
    <w:rsid w:val="003107FA"/>
    <w:rsid w:val="00311031"/>
    <w:rsid w:val="0031141E"/>
    <w:rsid w:val="00312509"/>
    <w:rsid w:val="003126A2"/>
    <w:rsid w:val="0031285F"/>
    <w:rsid w:val="00313B8B"/>
    <w:rsid w:val="00315EF0"/>
    <w:rsid w:val="00316B53"/>
    <w:rsid w:val="00320C8A"/>
    <w:rsid w:val="00321274"/>
    <w:rsid w:val="003214BB"/>
    <w:rsid w:val="003229D8"/>
    <w:rsid w:val="00323B98"/>
    <w:rsid w:val="00324A72"/>
    <w:rsid w:val="00324E5D"/>
    <w:rsid w:val="003256D0"/>
    <w:rsid w:val="0032693D"/>
    <w:rsid w:val="00331908"/>
    <w:rsid w:val="00334378"/>
    <w:rsid w:val="003343A9"/>
    <w:rsid w:val="00334678"/>
    <w:rsid w:val="00336125"/>
    <w:rsid w:val="00336249"/>
    <w:rsid w:val="003374C1"/>
    <w:rsid w:val="00337603"/>
    <w:rsid w:val="00337F15"/>
    <w:rsid w:val="003407DC"/>
    <w:rsid w:val="003412A8"/>
    <w:rsid w:val="0034228E"/>
    <w:rsid w:val="00342BFA"/>
    <w:rsid w:val="0034342F"/>
    <w:rsid w:val="00344EBD"/>
    <w:rsid w:val="00344F39"/>
    <w:rsid w:val="00345B87"/>
    <w:rsid w:val="00346362"/>
    <w:rsid w:val="0034645F"/>
    <w:rsid w:val="003467D8"/>
    <w:rsid w:val="00346C62"/>
    <w:rsid w:val="0034764D"/>
    <w:rsid w:val="00350131"/>
    <w:rsid w:val="00351CAC"/>
    <w:rsid w:val="00351F90"/>
    <w:rsid w:val="00352C61"/>
    <w:rsid w:val="00355358"/>
    <w:rsid w:val="00355C90"/>
    <w:rsid w:val="003577D8"/>
    <w:rsid w:val="00357D9D"/>
    <w:rsid w:val="00361B23"/>
    <w:rsid w:val="00361FEF"/>
    <w:rsid w:val="00362422"/>
    <w:rsid w:val="003636C2"/>
    <w:rsid w:val="003639E9"/>
    <w:rsid w:val="00366DA8"/>
    <w:rsid w:val="00366DE8"/>
    <w:rsid w:val="003675E0"/>
    <w:rsid w:val="00371502"/>
    <w:rsid w:val="00372AC9"/>
    <w:rsid w:val="003757F0"/>
    <w:rsid w:val="00376CB3"/>
    <w:rsid w:val="0038020D"/>
    <w:rsid w:val="00382B62"/>
    <w:rsid w:val="00387101"/>
    <w:rsid w:val="003901EB"/>
    <w:rsid w:val="00391161"/>
    <w:rsid w:val="0039277A"/>
    <w:rsid w:val="003928E3"/>
    <w:rsid w:val="0039376F"/>
    <w:rsid w:val="00395800"/>
    <w:rsid w:val="00396981"/>
    <w:rsid w:val="003972E0"/>
    <w:rsid w:val="00397381"/>
    <w:rsid w:val="00397E10"/>
    <w:rsid w:val="003A190F"/>
    <w:rsid w:val="003A2538"/>
    <w:rsid w:val="003A26ED"/>
    <w:rsid w:val="003A3A7F"/>
    <w:rsid w:val="003A471F"/>
    <w:rsid w:val="003A4CAF"/>
    <w:rsid w:val="003A6F62"/>
    <w:rsid w:val="003B0DAA"/>
    <w:rsid w:val="003B1201"/>
    <w:rsid w:val="003B2913"/>
    <w:rsid w:val="003B4F29"/>
    <w:rsid w:val="003B5447"/>
    <w:rsid w:val="003B5774"/>
    <w:rsid w:val="003B68B7"/>
    <w:rsid w:val="003C1430"/>
    <w:rsid w:val="003C1596"/>
    <w:rsid w:val="003C2CC4"/>
    <w:rsid w:val="003C2D17"/>
    <w:rsid w:val="003C2F85"/>
    <w:rsid w:val="003C6723"/>
    <w:rsid w:val="003C73C5"/>
    <w:rsid w:val="003D13BE"/>
    <w:rsid w:val="003D2AEE"/>
    <w:rsid w:val="003D3B14"/>
    <w:rsid w:val="003D475E"/>
    <w:rsid w:val="003D482F"/>
    <w:rsid w:val="003D4B23"/>
    <w:rsid w:val="003D5BBF"/>
    <w:rsid w:val="003D68C7"/>
    <w:rsid w:val="003E227F"/>
    <w:rsid w:val="003E24E7"/>
    <w:rsid w:val="003E2B34"/>
    <w:rsid w:val="003E2E63"/>
    <w:rsid w:val="003E321F"/>
    <w:rsid w:val="003E38CE"/>
    <w:rsid w:val="003E4944"/>
    <w:rsid w:val="003E6FE6"/>
    <w:rsid w:val="003F13CD"/>
    <w:rsid w:val="003F2B73"/>
    <w:rsid w:val="003F3DD0"/>
    <w:rsid w:val="003F3FC6"/>
    <w:rsid w:val="003F45A2"/>
    <w:rsid w:val="003F502B"/>
    <w:rsid w:val="003F5601"/>
    <w:rsid w:val="00400638"/>
    <w:rsid w:val="004012FF"/>
    <w:rsid w:val="00401BCC"/>
    <w:rsid w:val="00404C5C"/>
    <w:rsid w:val="0040795D"/>
    <w:rsid w:val="00410691"/>
    <w:rsid w:val="00411FA2"/>
    <w:rsid w:val="004120DA"/>
    <w:rsid w:val="00414E6E"/>
    <w:rsid w:val="004158E2"/>
    <w:rsid w:val="00415C91"/>
    <w:rsid w:val="004160EF"/>
    <w:rsid w:val="004160F7"/>
    <w:rsid w:val="00416DDB"/>
    <w:rsid w:val="0041736F"/>
    <w:rsid w:val="004177DE"/>
    <w:rsid w:val="00420569"/>
    <w:rsid w:val="00420D9B"/>
    <w:rsid w:val="00421D5A"/>
    <w:rsid w:val="00422A73"/>
    <w:rsid w:val="004230BE"/>
    <w:rsid w:val="00423D4D"/>
    <w:rsid w:val="00424D93"/>
    <w:rsid w:val="00424DF7"/>
    <w:rsid w:val="004255F1"/>
    <w:rsid w:val="0042696C"/>
    <w:rsid w:val="004272AD"/>
    <w:rsid w:val="004274E6"/>
    <w:rsid w:val="00431258"/>
    <w:rsid w:val="004325CB"/>
    <w:rsid w:val="0043261B"/>
    <w:rsid w:val="004326B4"/>
    <w:rsid w:val="0043280C"/>
    <w:rsid w:val="00433C4F"/>
    <w:rsid w:val="0043480D"/>
    <w:rsid w:val="00434F2B"/>
    <w:rsid w:val="00435B95"/>
    <w:rsid w:val="0044052D"/>
    <w:rsid w:val="004408F9"/>
    <w:rsid w:val="00441128"/>
    <w:rsid w:val="004421F1"/>
    <w:rsid w:val="004433A1"/>
    <w:rsid w:val="00443DF5"/>
    <w:rsid w:val="00444226"/>
    <w:rsid w:val="00445D65"/>
    <w:rsid w:val="00445F52"/>
    <w:rsid w:val="00446DE4"/>
    <w:rsid w:val="00447634"/>
    <w:rsid w:val="00447D11"/>
    <w:rsid w:val="0045125C"/>
    <w:rsid w:val="00454FE4"/>
    <w:rsid w:val="00455933"/>
    <w:rsid w:val="00456453"/>
    <w:rsid w:val="00456B9C"/>
    <w:rsid w:val="00457340"/>
    <w:rsid w:val="0046043D"/>
    <w:rsid w:val="00462D71"/>
    <w:rsid w:val="004651EB"/>
    <w:rsid w:val="004665DB"/>
    <w:rsid w:val="00473076"/>
    <w:rsid w:val="00473FF8"/>
    <w:rsid w:val="004746E0"/>
    <w:rsid w:val="00474E01"/>
    <w:rsid w:val="00474F07"/>
    <w:rsid w:val="00474FA5"/>
    <w:rsid w:val="00475494"/>
    <w:rsid w:val="0047649D"/>
    <w:rsid w:val="00482B47"/>
    <w:rsid w:val="004830B3"/>
    <w:rsid w:val="00483BAC"/>
    <w:rsid w:val="00485E79"/>
    <w:rsid w:val="004902AB"/>
    <w:rsid w:val="00492A5D"/>
    <w:rsid w:val="0049563B"/>
    <w:rsid w:val="00495BB1"/>
    <w:rsid w:val="004967BE"/>
    <w:rsid w:val="0049682B"/>
    <w:rsid w:val="0049697C"/>
    <w:rsid w:val="00496E1C"/>
    <w:rsid w:val="00496E3B"/>
    <w:rsid w:val="0049768A"/>
    <w:rsid w:val="00497BEE"/>
    <w:rsid w:val="004A1DCC"/>
    <w:rsid w:val="004A460F"/>
    <w:rsid w:val="004A5869"/>
    <w:rsid w:val="004A5AE4"/>
    <w:rsid w:val="004B180E"/>
    <w:rsid w:val="004B1D41"/>
    <w:rsid w:val="004B26B9"/>
    <w:rsid w:val="004B3211"/>
    <w:rsid w:val="004B44D6"/>
    <w:rsid w:val="004B56DB"/>
    <w:rsid w:val="004B7920"/>
    <w:rsid w:val="004C0318"/>
    <w:rsid w:val="004C06E5"/>
    <w:rsid w:val="004C11B9"/>
    <w:rsid w:val="004C2762"/>
    <w:rsid w:val="004C31D2"/>
    <w:rsid w:val="004C366C"/>
    <w:rsid w:val="004C3DFE"/>
    <w:rsid w:val="004C43FB"/>
    <w:rsid w:val="004C5896"/>
    <w:rsid w:val="004C701F"/>
    <w:rsid w:val="004C79FC"/>
    <w:rsid w:val="004D0859"/>
    <w:rsid w:val="004D1469"/>
    <w:rsid w:val="004D218C"/>
    <w:rsid w:val="004D237E"/>
    <w:rsid w:val="004D243D"/>
    <w:rsid w:val="004D3493"/>
    <w:rsid w:val="004D3C16"/>
    <w:rsid w:val="004D5393"/>
    <w:rsid w:val="004D54BB"/>
    <w:rsid w:val="004D54F4"/>
    <w:rsid w:val="004E0711"/>
    <w:rsid w:val="004E0EEB"/>
    <w:rsid w:val="004E599D"/>
    <w:rsid w:val="004E5DAC"/>
    <w:rsid w:val="004E616E"/>
    <w:rsid w:val="004E63A7"/>
    <w:rsid w:val="004E6822"/>
    <w:rsid w:val="004F000E"/>
    <w:rsid w:val="004F2EE1"/>
    <w:rsid w:val="004F40E4"/>
    <w:rsid w:val="004F5DA1"/>
    <w:rsid w:val="004F5E64"/>
    <w:rsid w:val="004F6F8A"/>
    <w:rsid w:val="005010B3"/>
    <w:rsid w:val="00502730"/>
    <w:rsid w:val="00502D69"/>
    <w:rsid w:val="0050699C"/>
    <w:rsid w:val="005079D5"/>
    <w:rsid w:val="00507DD5"/>
    <w:rsid w:val="00510910"/>
    <w:rsid w:val="005109C2"/>
    <w:rsid w:val="00510B6F"/>
    <w:rsid w:val="00511ABC"/>
    <w:rsid w:val="00512398"/>
    <w:rsid w:val="005125AC"/>
    <w:rsid w:val="005155C0"/>
    <w:rsid w:val="00515FFB"/>
    <w:rsid w:val="00516452"/>
    <w:rsid w:val="005166A6"/>
    <w:rsid w:val="00516B06"/>
    <w:rsid w:val="005175F8"/>
    <w:rsid w:val="005241AD"/>
    <w:rsid w:val="0052467C"/>
    <w:rsid w:val="00526937"/>
    <w:rsid w:val="00526D64"/>
    <w:rsid w:val="005275BB"/>
    <w:rsid w:val="00530208"/>
    <w:rsid w:val="00530D58"/>
    <w:rsid w:val="005330C1"/>
    <w:rsid w:val="00533821"/>
    <w:rsid w:val="005363C2"/>
    <w:rsid w:val="00536791"/>
    <w:rsid w:val="00536E59"/>
    <w:rsid w:val="00540076"/>
    <w:rsid w:val="00540C2F"/>
    <w:rsid w:val="00541260"/>
    <w:rsid w:val="005420F2"/>
    <w:rsid w:val="00542A2B"/>
    <w:rsid w:val="00543A19"/>
    <w:rsid w:val="00550E8C"/>
    <w:rsid w:val="00551FDF"/>
    <w:rsid w:val="00554DDB"/>
    <w:rsid w:val="005563A6"/>
    <w:rsid w:val="0056081C"/>
    <w:rsid w:val="00560C8B"/>
    <w:rsid w:val="0056451E"/>
    <w:rsid w:val="005654EB"/>
    <w:rsid w:val="005658F3"/>
    <w:rsid w:val="00566186"/>
    <w:rsid w:val="00566546"/>
    <w:rsid w:val="005666B6"/>
    <w:rsid w:val="00566FC4"/>
    <w:rsid w:val="005672A3"/>
    <w:rsid w:val="00570399"/>
    <w:rsid w:val="0057089D"/>
    <w:rsid w:val="00570994"/>
    <w:rsid w:val="00570AAA"/>
    <w:rsid w:val="005711A0"/>
    <w:rsid w:val="00571601"/>
    <w:rsid w:val="00571E1D"/>
    <w:rsid w:val="00572ED7"/>
    <w:rsid w:val="0057368A"/>
    <w:rsid w:val="0057567D"/>
    <w:rsid w:val="005758B1"/>
    <w:rsid w:val="00575F12"/>
    <w:rsid w:val="00576AD3"/>
    <w:rsid w:val="00577839"/>
    <w:rsid w:val="00577947"/>
    <w:rsid w:val="005802A2"/>
    <w:rsid w:val="0058047D"/>
    <w:rsid w:val="0058104C"/>
    <w:rsid w:val="00581A54"/>
    <w:rsid w:val="00581B0B"/>
    <w:rsid w:val="00582ACC"/>
    <w:rsid w:val="005838CF"/>
    <w:rsid w:val="00584817"/>
    <w:rsid w:val="0058557D"/>
    <w:rsid w:val="00586210"/>
    <w:rsid w:val="00586251"/>
    <w:rsid w:val="00586EA4"/>
    <w:rsid w:val="0058712C"/>
    <w:rsid w:val="005918AC"/>
    <w:rsid w:val="00591AD8"/>
    <w:rsid w:val="00593B6A"/>
    <w:rsid w:val="005943CD"/>
    <w:rsid w:val="00594A70"/>
    <w:rsid w:val="00597611"/>
    <w:rsid w:val="0059796A"/>
    <w:rsid w:val="005A132C"/>
    <w:rsid w:val="005A1838"/>
    <w:rsid w:val="005A1B7A"/>
    <w:rsid w:val="005A1CBA"/>
    <w:rsid w:val="005A1D25"/>
    <w:rsid w:val="005A2083"/>
    <w:rsid w:val="005A2352"/>
    <w:rsid w:val="005A274D"/>
    <w:rsid w:val="005A5E30"/>
    <w:rsid w:val="005A647E"/>
    <w:rsid w:val="005A69A7"/>
    <w:rsid w:val="005A7FF1"/>
    <w:rsid w:val="005B30DA"/>
    <w:rsid w:val="005B3C9E"/>
    <w:rsid w:val="005B3DB3"/>
    <w:rsid w:val="005B4C4A"/>
    <w:rsid w:val="005B5268"/>
    <w:rsid w:val="005B61E9"/>
    <w:rsid w:val="005B67E4"/>
    <w:rsid w:val="005B6CEB"/>
    <w:rsid w:val="005C0035"/>
    <w:rsid w:val="005C0081"/>
    <w:rsid w:val="005C0ACC"/>
    <w:rsid w:val="005C1D57"/>
    <w:rsid w:val="005C3256"/>
    <w:rsid w:val="005C3FD0"/>
    <w:rsid w:val="005C4966"/>
    <w:rsid w:val="005C4B7B"/>
    <w:rsid w:val="005C50EF"/>
    <w:rsid w:val="005C63A5"/>
    <w:rsid w:val="005C7356"/>
    <w:rsid w:val="005D24D6"/>
    <w:rsid w:val="005D308F"/>
    <w:rsid w:val="005D35B0"/>
    <w:rsid w:val="005D4864"/>
    <w:rsid w:val="005D4A6C"/>
    <w:rsid w:val="005D50FB"/>
    <w:rsid w:val="005D56CB"/>
    <w:rsid w:val="005D57C2"/>
    <w:rsid w:val="005D5883"/>
    <w:rsid w:val="005D5F3B"/>
    <w:rsid w:val="005D6F6C"/>
    <w:rsid w:val="005D7C7B"/>
    <w:rsid w:val="005D7D47"/>
    <w:rsid w:val="005E1B90"/>
    <w:rsid w:val="005E22E2"/>
    <w:rsid w:val="005E555A"/>
    <w:rsid w:val="005E5852"/>
    <w:rsid w:val="005E66FD"/>
    <w:rsid w:val="005E67E7"/>
    <w:rsid w:val="005E68BD"/>
    <w:rsid w:val="005E7264"/>
    <w:rsid w:val="005F00D9"/>
    <w:rsid w:val="005F0CBF"/>
    <w:rsid w:val="005F1A86"/>
    <w:rsid w:val="005F3342"/>
    <w:rsid w:val="005F43DE"/>
    <w:rsid w:val="005F45A6"/>
    <w:rsid w:val="005F4B9B"/>
    <w:rsid w:val="005F5808"/>
    <w:rsid w:val="005F6056"/>
    <w:rsid w:val="006000C6"/>
    <w:rsid w:val="006001BE"/>
    <w:rsid w:val="006009CB"/>
    <w:rsid w:val="00600D84"/>
    <w:rsid w:val="00603054"/>
    <w:rsid w:val="006041D7"/>
    <w:rsid w:val="00604E4C"/>
    <w:rsid w:val="00606482"/>
    <w:rsid w:val="00607E62"/>
    <w:rsid w:val="00610497"/>
    <w:rsid w:val="00610B91"/>
    <w:rsid w:val="00610E14"/>
    <w:rsid w:val="006114C9"/>
    <w:rsid w:val="00611B85"/>
    <w:rsid w:val="00611CB2"/>
    <w:rsid w:val="00611FC4"/>
    <w:rsid w:val="0061224C"/>
    <w:rsid w:val="00614596"/>
    <w:rsid w:val="00616DBE"/>
    <w:rsid w:val="00616FE6"/>
    <w:rsid w:val="006176FB"/>
    <w:rsid w:val="0062026F"/>
    <w:rsid w:val="00621301"/>
    <w:rsid w:val="00621690"/>
    <w:rsid w:val="00622E50"/>
    <w:rsid w:val="00622FF2"/>
    <w:rsid w:val="006234D9"/>
    <w:rsid w:val="0062454A"/>
    <w:rsid w:val="00625C92"/>
    <w:rsid w:val="00626147"/>
    <w:rsid w:val="0062713E"/>
    <w:rsid w:val="0062744B"/>
    <w:rsid w:val="0063088C"/>
    <w:rsid w:val="0063178F"/>
    <w:rsid w:val="006352F7"/>
    <w:rsid w:val="006354B4"/>
    <w:rsid w:val="00635531"/>
    <w:rsid w:val="00636126"/>
    <w:rsid w:val="006361AC"/>
    <w:rsid w:val="0063628D"/>
    <w:rsid w:val="006365C6"/>
    <w:rsid w:val="006378D0"/>
    <w:rsid w:val="00640B26"/>
    <w:rsid w:val="00640C5A"/>
    <w:rsid w:val="00641E67"/>
    <w:rsid w:val="00642041"/>
    <w:rsid w:val="00643358"/>
    <w:rsid w:val="006446E2"/>
    <w:rsid w:val="00644B76"/>
    <w:rsid w:val="006466F3"/>
    <w:rsid w:val="006544F7"/>
    <w:rsid w:val="00654FD8"/>
    <w:rsid w:val="00655872"/>
    <w:rsid w:val="00655CEB"/>
    <w:rsid w:val="00655E87"/>
    <w:rsid w:val="00656B5C"/>
    <w:rsid w:val="00660540"/>
    <w:rsid w:val="0066082D"/>
    <w:rsid w:val="00661658"/>
    <w:rsid w:val="006653BF"/>
    <w:rsid w:val="00665DAE"/>
    <w:rsid w:val="0066714A"/>
    <w:rsid w:val="00667664"/>
    <w:rsid w:val="00672E7A"/>
    <w:rsid w:val="00672F10"/>
    <w:rsid w:val="00674699"/>
    <w:rsid w:val="006748FF"/>
    <w:rsid w:val="00674A94"/>
    <w:rsid w:val="00674D5E"/>
    <w:rsid w:val="00674FC3"/>
    <w:rsid w:val="00675BD3"/>
    <w:rsid w:val="00680D9E"/>
    <w:rsid w:val="0068102C"/>
    <w:rsid w:val="00681D9C"/>
    <w:rsid w:val="0068268F"/>
    <w:rsid w:val="006826DC"/>
    <w:rsid w:val="00682D97"/>
    <w:rsid w:val="00684023"/>
    <w:rsid w:val="00684D27"/>
    <w:rsid w:val="00685D82"/>
    <w:rsid w:val="0068614A"/>
    <w:rsid w:val="00686B01"/>
    <w:rsid w:val="00686EEE"/>
    <w:rsid w:val="00687122"/>
    <w:rsid w:val="00687A7E"/>
    <w:rsid w:val="006906CE"/>
    <w:rsid w:val="00690865"/>
    <w:rsid w:val="00690C0F"/>
    <w:rsid w:val="006911E4"/>
    <w:rsid w:val="00691C15"/>
    <w:rsid w:val="0069282B"/>
    <w:rsid w:val="00692FB9"/>
    <w:rsid w:val="0069386C"/>
    <w:rsid w:val="00694073"/>
    <w:rsid w:val="00694111"/>
    <w:rsid w:val="006954E3"/>
    <w:rsid w:val="00696C3A"/>
    <w:rsid w:val="00696E2C"/>
    <w:rsid w:val="006978AA"/>
    <w:rsid w:val="006A057F"/>
    <w:rsid w:val="006A1382"/>
    <w:rsid w:val="006A154D"/>
    <w:rsid w:val="006A2B1E"/>
    <w:rsid w:val="006A423F"/>
    <w:rsid w:val="006A47E4"/>
    <w:rsid w:val="006A6B76"/>
    <w:rsid w:val="006A7392"/>
    <w:rsid w:val="006B0831"/>
    <w:rsid w:val="006B156F"/>
    <w:rsid w:val="006B1FCA"/>
    <w:rsid w:val="006B2014"/>
    <w:rsid w:val="006B35AC"/>
    <w:rsid w:val="006B430D"/>
    <w:rsid w:val="006B6249"/>
    <w:rsid w:val="006B7306"/>
    <w:rsid w:val="006C0D34"/>
    <w:rsid w:val="006C107F"/>
    <w:rsid w:val="006C4257"/>
    <w:rsid w:val="006C46ED"/>
    <w:rsid w:val="006C5116"/>
    <w:rsid w:val="006C56ED"/>
    <w:rsid w:val="006C60B4"/>
    <w:rsid w:val="006C662F"/>
    <w:rsid w:val="006C680F"/>
    <w:rsid w:val="006C6AEF"/>
    <w:rsid w:val="006C7B58"/>
    <w:rsid w:val="006D028B"/>
    <w:rsid w:val="006D0BD4"/>
    <w:rsid w:val="006D0F12"/>
    <w:rsid w:val="006D1759"/>
    <w:rsid w:val="006D191E"/>
    <w:rsid w:val="006D24B0"/>
    <w:rsid w:val="006D3186"/>
    <w:rsid w:val="006D33DF"/>
    <w:rsid w:val="006D46ED"/>
    <w:rsid w:val="006D4ED9"/>
    <w:rsid w:val="006D704C"/>
    <w:rsid w:val="006E0601"/>
    <w:rsid w:val="006E07D7"/>
    <w:rsid w:val="006E123E"/>
    <w:rsid w:val="006E1516"/>
    <w:rsid w:val="006E3B6A"/>
    <w:rsid w:val="006E564B"/>
    <w:rsid w:val="006E5993"/>
    <w:rsid w:val="006E7578"/>
    <w:rsid w:val="006E77F4"/>
    <w:rsid w:val="006E7FAA"/>
    <w:rsid w:val="006F1941"/>
    <w:rsid w:val="006F2014"/>
    <w:rsid w:val="006F2B11"/>
    <w:rsid w:val="006F3F04"/>
    <w:rsid w:val="006F4E9F"/>
    <w:rsid w:val="006F711A"/>
    <w:rsid w:val="006F73AF"/>
    <w:rsid w:val="00700FA1"/>
    <w:rsid w:val="00701604"/>
    <w:rsid w:val="00705C82"/>
    <w:rsid w:val="007063BA"/>
    <w:rsid w:val="00707124"/>
    <w:rsid w:val="0070762C"/>
    <w:rsid w:val="00710B44"/>
    <w:rsid w:val="00711901"/>
    <w:rsid w:val="00711A39"/>
    <w:rsid w:val="00714283"/>
    <w:rsid w:val="007153E5"/>
    <w:rsid w:val="007160F9"/>
    <w:rsid w:val="00716557"/>
    <w:rsid w:val="00716FBB"/>
    <w:rsid w:val="00720B98"/>
    <w:rsid w:val="00721AFE"/>
    <w:rsid w:val="007227B8"/>
    <w:rsid w:val="00722A22"/>
    <w:rsid w:val="00722B44"/>
    <w:rsid w:val="00723CA7"/>
    <w:rsid w:val="0072525A"/>
    <w:rsid w:val="00725705"/>
    <w:rsid w:val="00725FB5"/>
    <w:rsid w:val="0072632A"/>
    <w:rsid w:val="00726B00"/>
    <w:rsid w:val="00727F05"/>
    <w:rsid w:val="00727FEE"/>
    <w:rsid w:val="00732F6A"/>
    <w:rsid w:val="007348E5"/>
    <w:rsid w:val="00734C48"/>
    <w:rsid w:val="00735223"/>
    <w:rsid w:val="0073592D"/>
    <w:rsid w:val="00736630"/>
    <w:rsid w:val="00736F10"/>
    <w:rsid w:val="00737C09"/>
    <w:rsid w:val="00737DE9"/>
    <w:rsid w:val="00740DE0"/>
    <w:rsid w:val="00741538"/>
    <w:rsid w:val="00747FC5"/>
    <w:rsid w:val="00750599"/>
    <w:rsid w:val="007510AC"/>
    <w:rsid w:val="00753FE0"/>
    <w:rsid w:val="007547A5"/>
    <w:rsid w:val="0075505A"/>
    <w:rsid w:val="00756295"/>
    <w:rsid w:val="00757A5D"/>
    <w:rsid w:val="00760648"/>
    <w:rsid w:val="00760B50"/>
    <w:rsid w:val="00760EC6"/>
    <w:rsid w:val="00761474"/>
    <w:rsid w:val="00761F47"/>
    <w:rsid w:val="0076468C"/>
    <w:rsid w:val="007649F5"/>
    <w:rsid w:val="00765BB3"/>
    <w:rsid w:val="00765D55"/>
    <w:rsid w:val="00766A80"/>
    <w:rsid w:val="00767958"/>
    <w:rsid w:val="007700ED"/>
    <w:rsid w:val="007700EE"/>
    <w:rsid w:val="00770365"/>
    <w:rsid w:val="00770E8D"/>
    <w:rsid w:val="0077270B"/>
    <w:rsid w:val="00773603"/>
    <w:rsid w:val="00775DB3"/>
    <w:rsid w:val="00776267"/>
    <w:rsid w:val="007774A1"/>
    <w:rsid w:val="00777A71"/>
    <w:rsid w:val="0078020E"/>
    <w:rsid w:val="00780A21"/>
    <w:rsid w:val="007817C2"/>
    <w:rsid w:val="00781FEE"/>
    <w:rsid w:val="00783F3E"/>
    <w:rsid w:val="00784BB7"/>
    <w:rsid w:val="007850B2"/>
    <w:rsid w:val="007858CC"/>
    <w:rsid w:val="007860F7"/>
    <w:rsid w:val="00786116"/>
    <w:rsid w:val="0078643D"/>
    <w:rsid w:val="00786556"/>
    <w:rsid w:val="0078737E"/>
    <w:rsid w:val="0079008B"/>
    <w:rsid w:val="0079033F"/>
    <w:rsid w:val="007914C3"/>
    <w:rsid w:val="00791861"/>
    <w:rsid w:val="00791975"/>
    <w:rsid w:val="00791C9F"/>
    <w:rsid w:val="00793ECA"/>
    <w:rsid w:val="00796786"/>
    <w:rsid w:val="00797A71"/>
    <w:rsid w:val="007A0FC8"/>
    <w:rsid w:val="007A1ADC"/>
    <w:rsid w:val="007A2919"/>
    <w:rsid w:val="007A3C47"/>
    <w:rsid w:val="007A3D7E"/>
    <w:rsid w:val="007A3F65"/>
    <w:rsid w:val="007A47F1"/>
    <w:rsid w:val="007A5B4F"/>
    <w:rsid w:val="007A65E7"/>
    <w:rsid w:val="007A66AF"/>
    <w:rsid w:val="007B0816"/>
    <w:rsid w:val="007B0C36"/>
    <w:rsid w:val="007B2098"/>
    <w:rsid w:val="007B2696"/>
    <w:rsid w:val="007B5B66"/>
    <w:rsid w:val="007B608F"/>
    <w:rsid w:val="007B6BA5"/>
    <w:rsid w:val="007C04F0"/>
    <w:rsid w:val="007C25ED"/>
    <w:rsid w:val="007C2BE4"/>
    <w:rsid w:val="007C3390"/>
    <w:rsid w:val="007C39FA"/>
    <w:rsid w:val="007C4F4B"/>
    <w:rsid w:val="007C53FF"/>
    <w:rsid w:val="007C5828"/>
    <w:rsid w:val="007C58C9"/>
    <w:rsid w:val="007C6ED5"/>
    <w:rsid w:val="007C74A8"/>
    <w:rsid w:val="007D0EB7"/>
    <w:rsid w:val="007D1A12"/>
    <w:rsid w:val="007D2652"/>
    <w:rsid w:val="007D266F"/>
    <w:rsid w:val="007D6204"/>
    <w:rsid w:val="007D647E"/>
    <w:rsid w:val="007E0332"/>
    <w:rsid w:val="007E0BB6"/>
    <w:rsid w:val="007E1143"/>
    <w:rsid w:val="007E2259"/>
    <w:rsid w:val="007E227F"/>
    <w:rsid w:val="007E54D5"/>
    <w:rsid w:val="007E59E6"/>
    <w:rsid w:val="007E640E"/>
    <w:rsid w:val="007F021D"/>
    <w:rsid w:val="007F0619"/>
    <w:rsid w:val="007F1068"/>
    <w:rsid w:val="007F25F8"/>
    <w:rsid w:val="007F274B"/>
    <w:rsid w:val="007F2A24"/>
    <w:rsid w:val="007F3143"/>
    <w:rsid w:val="007F44E3"/>
    <w:rsid w:val="007F44FD"/>
    <w:rsid w:val="007F4DBE"/>
    <w:rsid w:val="007F5345"/>
    <w:rsid w:val="007F569A"/>
    <w:rsid w:val="007F6611"/>
    <w:rsid w:val="007F6717"/>
    <w:rsid w:val="007F6748"/>
    <w:rsid w:val="00800A2C"/>
    <w:rsid w:val="00800AEF"/>
    <w:rsid w:val="00803652"/>
    <w:rsid w:val="0080560B"/>
    <w:rsid w:val="0080623D"/>
    <w:rsid w:val="0080713F"/>
    <w:rsid w:val="00807625"/>
    <w:rsid w:val="00807A42"/>
    <w:rsid w:val="008120E6"/>
    <w:rsid w:val="00812703"/>
    <w:rsid w:val="00814BFA"/>
    <w:rsid w:val="00816584"/>
    <w:rsid w:val="008175E9"/>
    <w:rsid w:val="0081768C"/>
    <w:rsid w:val="008200EE"/>
    <w:rsid w:val="008242D7"/>
    <w:rsid w:val="00826DA7"/>
    <w:rsid w:val="00826EE6"/>
    <w:rsid w:val="00827892"/>
    <w:rsid w:val="00827C39"/>
    <w:rsid w:val="00827DB0"/>
    <w:rsid w:val="008301DD"/>
    <w:rsid w:val="00831AB6"/>
    <w:rsid w:val="00832B66"/>
    <w:rsid w:val="00832E7D"/>
    <w:rsid w:val="00832E92"/>
    <w:rsid w:val="008334FA"/>
    <w:rsid w:val="0083453D"/>
    <w:rsid w:val="00834B6A"/>
    <w:rsid w:val="008363CA"/>
    <w:rsid w:val="00837A66"/>
    <w:rsid w:val="00837CC0"/>
    <w:rsid w:val="00837EEC"/>
    <w:rsid w:val="00840AC0"/>
    <w:rsid w:val="00841BD4"/>
    <w:rsid w:val="008443F3"/>
    <w:rsid w:val="008464B9"/>
    <w:rsid w:val="00846DE8"/>
    <w:rsid w:val="00847DCC"/>
    <w:rsid w:val="008510F4"/>
    <w:rsid w:val="00852310"/>
    <w:rsid w:val="008527F5"/>
    <w:rsid w:val="008528FE"/>
    <w:rsid w:val="00852EF8"/>
    <w:rsid w:val="00852F75"/>
    <w:rsid w:val="00853083"/>
    <w:rsid w:val="00853D7A"/>
    <w:rsid w:val="00853E59"/>
    <w:rsid w:val="00854256"/>
    <w:rsid w:val="00854415"/>
    <w:rsid w:val="008546AB"/>
    <w:rsid w:val="00854FB0"/>
    <w:rsid w:val="00857B5C"/>
    <w:rsid w:val="008611E9"/>
    <w:rsid w:val="00861BC3"/>
    <w:rsid w:val="00862EB1"/>
    <w:rsid w:val="008644C9"/>
    <w:rsid w:val="008650C5"/>
    <w:rsid w:val="00865CFF"/>
    <w:rsid w:val="008662C5"/>
    <w:rsid w:val="00871FD5"/>
    <w:rsid w:val="00872606"/>
    <w:rsid w:val="00873C2C"/>
    <w:rsid w:val="00876760"/>
    <w:rsid w:val="008772D2"/>
    <w:rsid w:val="008775B8"/>
    <w:rsid w:val="00877B50"/>
    <w:rsid w:val="00877B7C"/>
    <w:rsid w:val="008806F5"/>
    <w:rsid w:val="008813BD"/>
    <w:rsid w:val="00882A10"/>
    <w:rsid w:val="00883C2E"/>
    <w:rsid w:val="00884021"/>
    <w:rsid w:val="00884746"/>
    <w:rsid w:val="00884ECC"/>
    <w:rsid w:val="008905A0"/>
    <w:rsid w:val="00890789"/>
    <w:rsid w:val="00890968"/>
    <w:rsid w:val="008919FC"/>
    <w:rsid w:val="008925A1"/>
    <w:rsid w:val="008948A1"/>
    <w:rsid w:val="008979B1"/>
    <w:rsid w:val="00897A19"/>
    <w:rsid w:val="008A003B"/>
    <w:rsid w:val="008A163B"/>
    <w:rsid w:val="008A280F"/>
    <w:rsid w:val="008A34B9"/>
    <w:rsid w:val="008A3AAA"/>
    <w:rsid w:val="008A42B7"/>
    <w:rsid w:val="008A5201"/>
    <w:rsid w:val="008A5A4E"/>
    <w:rsid w:val="008A5C7C"/>
    <w:rsid w:val="008A5E3A"/>
    <w:rsid w:val="008A5E8F"/>
    <w:rsid w:val="008A6B25"/>
    <w:rsid w:val="008A6C4F"/>
    <w:rsid w:val="008B117A"/>
    <w:rsid w:val="008B2C92"/>
    <w:rsid w:val="008B2E17"/>
    <w:rsid w:val="008B4834"/>
    <w:rsid w:val="008B58FC"/>
    <w:rsid w:val="008B65AD"/>
    <w:rsid w:val="008C0AC2"/>
    <w:rsid w:val="008C1A94"/>
    <w:rsid w:val="008C2C68"/>
    <w:rsid w:val="008C331C"/>
    <w:rsid w:val="008C46BA"/>
    <w:rsid w:val="008C4DDF"/>
    <w:rsid w:val="008C5479"/>
    <w:rsid w:val="008C5DD1"/>
    <w:rsid w:val="008C5E20"/>
    <w:rsid w:val="008C7362"/>
    <w:rsid w:val="008C774D"/>
    <w:rsid w:val="008D046E"/>
    <w:rsid w:val="008D1DF5"/>
    <w:rsid w:val="008D252F"/>
    <w:rsid w:val="008D3A6C"/>
    <w:rsid w:val="008D3B83"/>
    <w:rsid w:val="008D578A"/>
    <w:rsid w:val="008D5CA4"/>
    <w:rsid w:val="008D5CCF"/>
    <w:rsid w:val="008D6DB4"/>
    <w:rsid w:val="008D6E9C"/>
    <w:rsid w:val="008D762F"/>
    <w:rsid w:val="008E0733"/>
    <w:rsid w:val="008E0E46"/>
    <w:rsid w:val="008E2205"/>
    <w:rsid w:val="008E2516"/>
    <w:rsid w:val="008E2AA1"/>
    <w:rsid w:val="008E4B45"/>
    <w:rsid w:val="008E5778"/>
    <w:rsid w:val="008E6172"/>
    <w:rsid w:val="008E6366"/>
    <w:rsid w:val="008F0525"/>
    <w:rsid w:val="008F084C"/>
    <w:rsid w:val="008F0BDD"/>
    <w:rsid w:val="008F2645"/>
    <w:rsid w:val="008F268D"/>
    <w:rsid w:val="008F319F"/>
    <w:rsid w:val="008F4482"/>
    <w:rsid w:val="008F48CB"/>
    <w:rsid w:val="008F747A"/>
    <w:rsid w:val="008F7E20"/>
    <w:rsid w:val="00900621"/>
    <w:rsid w:val="00902686"/>
    <w:rsid w:val="00902B43"/>
    <w:rsid w:val="0090333E"/>
    <w:rsid w:val="00903CC1"/>
    <w:rsid w:val="009043D1"/>
    <w:rsid w:val="0090718F"/>
    <w:rsid w:val="00907CC9"/>
    <w:rsid w:val="009102E7"/>
    <w:rsid w:val="00910695"/>
    <w:rsid w:val="009123DD"/>
    <w:rsid w:val="00917420"/>
    <w:rsid w:val="00921250"/>
    <w:rsid w:val="00921426"/>
    <w:rsid w:val="00921AF3"/>
    <w:rsid w:val="009225B5"/>
    <w:rsid w:val="00923BC9"/>
    <w:rsid w:val="00924E95"/>
    <w:rsid w:val="00925550"/>
    <w:rsid w:val="009273C9"/>
    <w:rsid w:val="009300B8"/>
    <w:rsid w:val="00930B4E"/>
    <w:rsid w:val="00930D24"/>
    <w:rsid w:val="00931EB4"/>
    <w:rsid w:val="00932396"/>
    <w:rsid w:val="0093582A"/>
    <w:rsid w:val="00935853"/>
    <w:rsid w:val="00935D6A"/>
    <w:rsid w:val="009362F3"/>
    <w:rsid w:val="00937916"/>
    <w:rsid w:val="00937A38"/>
    <w:rsid w:val="00941079"/>
    <w:rsid w:val="00942377"/>
    <w:rsid w:val="00942BE3"/>
    <w:rsid w:val="009447BB"/>
    <w:rsid w:val="009461F8"/>
    <w:rsid w:val="009462B7"/>
    <w:rsid w:val="0094648E"/>
    <w:rsid w:val="00946619"/>
    <w:rsid w:val="0095010C"/>
    <w:rsid w:val="00950398"/>
    <w:rsid w:val="00950ED6"/>
    <w:rsid w:val="00951FDC"/>
    <w:rsid w:val="009531A4"/>
    <w:rsid w:val="009542C7"/>
    <w:rsid w:val="009550A0"/>
    <w:rsid w:val="00955826"/>
    <w:rsid w:val="00955A06"/>
    <w:rsid w:val="0095701B"/>
    <w:rsid w:val="009579E7"/>
    <w:rsid w:val="00960A18"/>
    <w:rsid w:val="0096121D"/>
    <w:rsid w:val="00961B38"/>
    <w:rsid w:val="0096207F"/>
    <w:rsid w:val="00962B3C"/>
    <w:rsid w:val="00963CBA"/>
    <w:rsid w:val="00963D20"/>
    <w:rsid w:val="009648DA"/>
    <w:rsid w:val="009667BB"/>
    <w:rsid w:val="00966D81"/>
    <w:rsid w:val="0096720B"/>
    <w:rsid w:val="009675C9"/>
    <w:rsid w:val="00967839"/>
    <w:rsid w:val="009727EE"/>
    <w:rsid w:val="00975CE1"/>
    <w:rsid w:val="00976C52"/>
    <w:rsid w:val="009770FC"/>
    <w:rsid w:val="0097732F"/>
    <w:rsid w:val="00977E53"/>
    <w:rsid w:val="00981AAE"/>
    <w:rsid w:val="009828F0"/>
    <w:rsid w:val="0098396E"/>
    <w:rsid w:val="00984372"/>
    <w:rsid w:val="00985F1A"/>
    <w:rsid w:val="009861F3"/>
    <w:rsid w:val="00986C98"/>
    <w:rsid w:val="00986CFE"/>
    <w:rsid w:val="00991261"/>
    <w:rsid w:val="0099224D"/>
    <w:rsid w:val="00994C2A"/>
    <w:rsid w:val="00995505"/>
    <w:rsid w:val="00996A2E"/>
    <w:rsid w:val="00997639"/>
    <w:rsid w:val="009A0E8D"/>
    <w:rsid w:val="009A3170"/>
    <w:rsid w:val="009A33AC"/>
    <w:rsid w:val="009A57C1"/>
    <w:rsid w:val="009A591D"/>
    <w:rsid w:val="009A6E08"/>
    <w:rsid w:val="009A6EDE"/>
    <w:rsid w:val="009A7290"/>
    <w:rsid w:val="009B1590"/>
    <w:rsid w:val="009B3A57"/>
    <w:rsid w:val="009B3B28"/>
    <w:rsid w:val="009B42CB"/>
    <w:rsid w:val="009B49C9"/>
    <w:rsid w:val="009B5169"/>
    <w:rsid w:val="009B59F5"/>
    <w:rsid w:val="009B71CA"/>
    <w:rsid w:val="009C0555"/>
    <w:rsid w:val="009C22A4"/>
    <w:rsid w:val="009C24E7"/>
    <w:rsid w:val="009C29B7"/>
    <w:rsid w:val="009C4275"/>
    <w:rsid w:val="009D12BE"/>
    <w:rsid w:val="009D235F"/>
    <w:rsid w:val="009D23E4"/>
    <w:rsid w:val="009D480D"/>
    <w:rsid w:val="009D5E0F"/>
    <w:rsid w:val="009E0541"/>
    <w:rsid w:val="009E14D7"/>
    <w:rsid w:val="009E1F80"/>
    <w:rsid w:val="009E2E30"/>
    <w:rsid w:val="009E2F7B"/>
    <w:rsid w:val="009E3F13"/>
    <w:rsid w:val="009E5B76"/>
    <w:rsid w:val="009E5FDD"/>
    <w:rsid w:val="009E6CF2"/>
    <w:rsid w:val="009E70FC"/>
    <w:rsid w:val="009E718C"/>
    <w:rsid w:val="009F085B"/>
    <w:rsid w:val="009F0D55"/>
    <w:rsid w:val="009F1C8F"/>
    <w:rsid w:val="009F1F9A"/>
    <w:rsid w:val="009F258C"/>
    <w:rsid w:val="009F3451"/>
    <w:rsid w:val="009F3E16"/>
    <w:rsid w:val="009F41D9"/>
    <w:rsid w:val="009F7D99"/>
    <w:rsid w:val="00A000B1"/>
    <w:rsid w:val="00A01512"/>
    <w:rsid w:val="00A01514"/>
    <w:rsid w:val="00A022D6"/>
    <w:rsid w:val="00A02C39"/>
    <w:rsid w:val="00A02D4D"/>
    <w:rsid w:val="00A02ED3"/>
    <w:rsid w:val="00A05A34"/>
    <w:rsid w:val="00A07B44"/>
    <w:rsid w:val="00A128BE"/>
    <w:rsid w:val="00A1427D"/>
    <w:rsid w:val="00A15FB5"/>
    <w:rsid w:val="00A166DA"/>
    <w:rsid w:val="00A20524"/>
    <w:rsid w:val="00A206F0"/>
    <w:rsid w:val="00A24A23"/>
    <w:rsid w:val="00A25700"/>
    <w:rsid w:val="00A25A18"/>
    <w:rsid w:val="00A25C10"/>
    <w:rsid w:val="00A3072F"/>
    <w:rsid w:val="00A30893"/>
    <w:rsid w:val="00A327E4"/>
    <w:rsid w:val="00A332D9"/>
    <w:rsid w:val="00A34831"/>
    <w:rsid w:val="00A35444"/>
    <w:rsid w:val="00A37F1B"/>
    <w:rsid w:val="00A40639"/>
    <w:rsid w:val="00A41728"/>
    <w:rsid w:val="00A44CA0"/>
    <w:rsid w:val="00A4570A"/>
    <w:rsid w:val="00A45A69"/>
    <w:rsid w:val="00A45B4A"/>
    <w:rsid w:val="00A50345"/>
    <w:rsid w:val="00A504BD"/>
    <w:rsid w:val="00A53F50"/>
    <w:rsid w:val="00A5600F"/>
    <w:rsid w:val="00A6033B"/>
    <w:rsid w:val="00A61A4F"/>
    <w:rsid w:val="00A61DCA"/>
    <w:rsid w:val="00A62709"/>
    <w:rsid w:val="00A63A6B"/>
    <w:rsid w:val="00A63CF9"/>
    <w:rsid w:val="00A6445C"/>
    <w:rsid w:val="00A64FE6"/>
    <w:rsid w:val="00A653D9"/>
    <w:rsid w:val="00A65A38"/>
    <w:rsid w:val="00A65C4F"/>
    <w:rsid w:val="00A66C24"/>
    <w:rsid w:val="00A676A8"/>
    <w:rsid w:val="00A67BEB"/>
    <w:rsid w:val="00A701BA"/>
    <w:rsid w:val="00A701CB"/>
    <w:rsid w:val="00A70568"/>
    <w:rsid w:val="00A71B0D"/>
    <w:rsid w:val="00A72F22"/>
    <w:rsid w:val="00A73F87"/>
    <w:rsid w:val="00A74103"/>
    <w:rsid w:val="00A74457"/>
    <w:rsid w:val="00A748A6"/>
    <w:rsid w:val="00A76201"/>
    <w:rsid w:val="00A766D6"/>
    <w:rsid w:val="00A76E83"/>
    <w:rsid w:val="00A77D6F"/>
    <w:rsid w:val="00A802F6"/>
    <w:rsid w:val="00A80705"/>
    <w:rsid w:val="00A8145A"/>
    <w:rsid w:val="00A841C1"/>
    <w:rsid w:val="00A84DC7"/>
    <w:rsid w:val="00A8667D"/>
    <w:rsid w:val="00A879A4"/>
    <w:rsid w:val="00A90660"/>
    <w:rsid w:val="00A912DF"/>
    <w:rsid w:val="00A91517"/>
    <w:rsid w:val="00A922AE"/>
    <w:rsid w:val="00A92780"/>
    <w:rsid w:val="00A92C04"/>
    <w:rsid w:val="00A932E8"/>
    <w:rsid w:val="00A93EC1"/>
    <w:rsid w:val="00A9451B"/>
    <w:rsid w:val="00A96196"/>
    <w:rsid w:val="00A977E6"/>
    <w:rsid w:val="00AA067A"/>
    <w:rsid w:val="00AA1D3C"/>
    <w:rsid w:val="00AA3BA4"/>
    <w:rsid w:val="00AA473B"/>
    <w:rsid w:val="00AA5BDD"/>
    <w:rsid w:val="00AA61D3"/>
    <w:rsid w:val="00AA6823"/>
    <w:rsid w:val="00AA69ED"/>
    <w:rsid w:val="00AA6D72"/>
    <w:rsid w:val="00AA7140"/>
    <w:rsid w:val="00AA7E7D"/>
    <w:rsid w:val="00AB007A"/>
    <w:rsid w:val="00AB0217"/>
    <w:rsid w:val="00AB024E"/>
    <w:rsid w:val="00AB2D3A"/>
    <w:rsid w:val="00AB4A3D"/>
    <w:rsid w:val="00AB6DF4"/>
    <w:rsid w:val="00AB76E2"/>
    <w:rsid w:val="00AB7910"/>
    <w:rsid w:val="00AB7BED"/>
    <w:rsid w:val="00AC049F"/>
    <w:rsid w:val="00AC067E"/>
    <w:rsid w:val="00AC1201"/>
    <w:rsid w:val="00AC2C40"/>
    <w:rsid w:val="00AC3841"/>
    <w:rsid w:val="00AC4C4B"/>
    <w:rsid w:val="00AC5452"/>
    <w:rsid w:val="00AC6773"/>
    <w:rsid w:val="00AC76F0"/>
    <w:rsid w:val="00AD1CAB"/>
    <w:rsid w:val="00AD2189"/>
    <w:rsid w:val="00AD2D53"/>
    <w:rsid w:val="00AD47B0"/>
    <w:rsid w:val="00AD54AA"/>
    <w:rsid w:val="00AD5B82"/>
    <w:rsid w:val="00AD643D"/>
    <w:rsid w:val="00AD7320"/>
    <w:rsid w:val="00AE0E30"/>
    <w:rsid w:val="00AE2D66"/>
    <w:rsid w:val="00AE41D0"/>
    <w:rsid w:val="00AE447F"/>
    <w:rsid w:val="00AE57D8"/>
    <w:rsid w:val="00AE6951"/>
    <w:rsid w:val="00AE76CF"/>
    <w:rsid w:val="00AE7708"/>
    <w:rsid w:val="00AF14E4"/>
    <w:rsid w:val="00AF23C1"/>
    <w:rsid w:val="00AF2A35"/>
    <w:rsid w:val="00AF44C8"/>
    <w:rsid w:val="00AF69C1"/>
    <w:rsid w:val="00AF7A36"/>
    <w:rsid w:val="00B007A5"/>
    <w:rsid w:val="00B01BAC"/>
    <w:rsid w:val="00B0303E"/>
    <w:rsid w:val="00B03D63"/>
    <w:rsid w:val="00B0593C"/>
    <w:rsid w:val="00B06684"/>
    <w:rsid w:val="00B1208C"/>
    <w:rsid w:val="00B13933"/>
    <w:rsid w:val="00B14B6F"/>
    <w:rsid w:val="00B14BE0"/>
    <w:rsid w:val="00B14F81"/>
    <w:rsid w:val="00B1619F"/>
    <w:rsid w:val="00B20C21"/>
    <w:rsid w:val="00B22D0B"/>
    <w:rsid w:val="00B2499D"/>
    <w:rsid w:val="00B24D86"/>
    <w:rsid w:val="00B2507B"/>
    <w:rsid w:val="00B2567F"/>
    <w:rsid w:val="00B30179"/>
    <w:rsid w:val="00B30190"/>
    <w:rsid w:val="00B302D3"/>
    <w:rsid w:val="00B304BC"/>
    <w:rsid w:val="00B311F5"/>
    <w:rsid w:val="00B3230D"/>
    <w:rsid w:val="00B32679"/>
    <w:rsid w:val="00B3272B"/>
    <w:rsid w:val="00B3317B"/>
    <w:rsid w:val="00B3416D"/>
    <w:rsid w:val="00B34246"/>
    <w:rsid w:val="00B347F0"/>
    <w:rsid w:val="00B3549F"/>
    <w:rsid w:val="00B36020"/>
    <w:rsid w:val="00B360CC"/>
    <w:rsid w:val="00B36631"/>
    <w:rsid w:val="00B36DB3"/>
    <w:rsid w:val="00B43810"/>
    <w:rsid w:val="00B4524A"/>
    <w:rsid w:val="00B460ED"/>
    <w:rsid w:val="00B46949"/>
    <w:rsid w:val="00B561FF"/>
    <w:rsid w:val="00B56E10"/>
    <w:rsid w:val="00B6220E"/>
    <w:rsid w:val="00B649C4"/>
    <w:rsid w:val="00B6509C"/>
    <w:rsid w:val="00B65182"/>
    <w:rsid w:val="00B663C1"/>
    <w:rsid w:val="00B67D2A"/>
    <w:rsid w:val="00B71919"/>
    <w:rsid w:val="00B72453"/>
    <w:rsid w:val="00B73801"/>
    <w:rsid w:val="00B74648"/>
    <w:rsid w:val="00B763C0"/>
    <w:rsid w:val="00B770C0"/>
    <w:rsid w:val="00B807B3"/>
    <w:rsid w:val="00B80E70"/>
    <w:rsid w:val="00B81E12"/>
    <w:rsid w:val="00B82563"/>
    <w:rsid w:val="00B844B4"/>
    <w:rsid w:val="00B84F17"/>
    <w:rsid w:val="00B852D6"/>
    <w:rsid w:val="00B865C7"/>
    <w:rsid w:val="00B86B2B"/>
    <w:rsid w:val="00B871AE"/>
    <w:rsid w:val="00B871B6"/>
    <w:rsid w:val="00B87C5A"/>
    <w:rsid w:val="00B900D1"/>
    <w:rsid w:val="00B93068"/>
    <w:rsid w:val="00B94666"/>
    <w:rsid w:val="00B94E9B"/>
    <w:rsid w:val="00B94FCA"/>
    <w:rsid w:val="00B95C64"/>
    <w:rsid w:val="00B961E1"/>
    <w:rsid w:val="00B9639D"/>
    <w:rsid w:val="00B97567"/>
    <w:rsid w:val="00BA0F20"/>
    <w:rsid w:val="00BA19AD"/>
    <w:rsid w:val="00BA3337"/>
    <w:rsid w:val="00BA4A15"/>
    <w:rsid w:val="00BA57B9"/>
    <w:rsid w:val="00BA64B5"/>
    <w:rsid w:val="00BA65E2"/>
    <w:rsid w:val="00BA6638"/>
    <w:rsid w:val="00BA7090"/>
    <w:rsid w:val="00BB004A"/>
    <w:rsid w:val="00BB0E51"/>
    <w:rsid w:val="00BB1593"/>
    <w:rsid w:val="00BB2C3F"/>
    <w:rsid w:val="00BB2DB2"/>
    <w:rsid w:val="00BB4808"/>
    <w:rsid w:val="00BB4C55"/>
    <w:rsid w:val="00BB5498"/>
    <w:rsid w:val="00BB584B"/>
    <w:rsid w:val="00BB5FBA"/>
    <w:rsid w:val="00BC0C05"/>
    <w:rsid w:val="00BC0FD1"/>
    <w:rsid w:val="00BC2506"/>
    <w:rsid w:val="00BC3144"/>
    <w:rsid w:val="00BC3A06"/>
    <w:rsid w:val="00BC4FC4"/>
    <w:rsid w:val="00BC5613"/>
    <w:rsid w:val="00BC6326"/>
    <w:rsid w:val="00BC675E"/>
    <w:rsid w:val="00BC6F4E"/>
    <w:rsid w:val="00BC74E9"/>
    <w:rsid w:val="00BD000B"/>
    <w:rsid w:val="00BD06B3"/>
    <w:rsid w:val="00BD21C5"/>
    <w:rsid w:val="00BD22CD"/>
    <w:rsid w:val="00BD4084"/>
    <w:rsid w:val="00BD5482"/>
    <w:rsid w:val="00BD5698"/>
    <w:rsid w:val="00BD61DF"/>
    <w:rsid w:val="00BD67AF"/>
    <w:rsid w:val="00BD694C"/>
    <w:rsid w:val="00BD7CE0"/>
    <w:rsid w:val="00BE045F"/>
    <w:rsid w:val="00BE08E6"/>
    <w:rsid w:val="00BE24C3"/>
    <w:rsid w:val="00BE3261"/>
    <w:rsid w:val="00BE47B3"/>
    <w:rsid w:val="00BE618E"/>
    <w:rsid w:val="00BE627A"/>
    <w:rsid w:val="00BF051C"/>
    <w:rsid w:val="00BF492D"/>
    <w:rsid w:val="00BF5386"/>
    <w:rsid w:val="00BF6D8B"/>
    <w:rsid w:val="00C001B4"/>
    <w:rsid w:val="00C01652"/>
    <w:rsid w:val="00C01E72"/>
    <w:rsid w:val="00C02B80"/>
    <w:rsid w:val="00C02CE5"/>
    <w:rsid w:val="00C034C8"/>
    <w:rsid w:val="00C04229"/>
    <w:rsid w:val="00C058CF"/>
    <w:rsid w:val="00C072AF"/>
    <w:rsid w:val="00C07478"/>
    <w:rsid w:val="00C10E8E"/>
    <w:rsid w:val="00C10F02"/>
    <w:rsid w:val="00C13D50"/>
    <w:rsid w:val="00C14727"/>
    <w:rsid w:val="00C148DB"/>
    <w:rsid w:val="00C16E48"/>
    <w:rsid w:val="00C213C8"/>
    <w:rsid w:val="00C2780C"/>
    <w:rsid w:val="00C30025"/>
    <w:rsid w:val="00C353CB"/>
    <w:rsid w:val="00C3632D"/>
    <w:rsid w:val="00C4163C"/>
    <w:rsid w:val="00C4167F"/>
    <w:rsid w:val="00C41CD0"/>
    <w:rsid w:val="00C43EEF"/>
    <w:rsid w:val="00C463DD"/>
    <w:rsid w:val="00C47624"/>
    <w:rsid w:val="00C52761"/>
    <w:rsid w:val="00C53DB8"/>
    <w:rsid w:val="00C54A0D"/>
    <w:rsid w:val="00C55AC0"/>
    <w:rsid w:val="00C567E0"/>
    <w:rsid w:val="00C57044"/>
    <w:rsid w:val="00C5748D"/>
    <w:rsid w:val="00C57691"/>
    <w:rsid w:val="00C57797"/>
    <w:rsid w:val="00C60373"/>
    <w:rsid w:val="00C6092C"/>
    <w:rsid w:val="00C61295"/>
    <w:rsid w:val="00C61C4E"/>
    <w:rsid w:val="00C621A3"/>
    <w:rsid w:val="00C63AB7"/>
    <w:rsid w:val="00C63FF6"/>
    <w:rsid w:val="00C64054"/>
    <w:rsid w:val="00C6495A"/>
    <w:rsid w:val="00C65151"/>
    <w:rsid w:val="00C65AE0"/>
    <w:rsid w:val="00C668C6"/>
    <w:rsid w:val="00C713ED"/>
    <w:rsid w:val="00C71BAA"/>
    <w:rsid w:val="00C73BB8"/>
    <w:rsid w:val="00C73F4F"/>
    <w:rsid w:val="00C745C3"/>
    <w:rsid w:val="00C7461A"/>
    <w:rsid w:val="00C75CFE"/>
    <w:rsid w:val="00C76FAB"/>
    <w:rsid w:val="00C77B94"/>
    <w:rsid w:val="00C81084"/>
    <w:rsid w:val="00C83097"/>
    <w:rsid w:val="00C8354D"/>
    <w:rsid w:val="00C83AEF"/>
    <w:rsid w:val="00C85A8A"/>
    <w:rsid w:val="00C8603D"/>
    <w:rsid w:val="00C86BA6"/>
    <w:rsid w:val="00C86FC1"/>
    <w:rsid w:val="00C87439"/>
    <w:rsid w:val="00C904E6"/>
    <w:rsid w:val="00C90781"/>
    <w:rsid w:val="00C90D62"/>
    <w:rsid w:val="00C92286"/>
    <w:rsid w:val="00C934CB"/>
    <w:rsid w:val="00C935DD"/>
    <w:rsid w:val="00C93A04"/>
    <w:rsid w:val="00CA01DD"/>
    <w:rsid w:val="00CA16A1"/>
    <w:rsid w:val="00CA5F9C"/>
    <w:rsid w:val="00CA75D0"/>
    <w:rsid w:val="00CB03B8"/>
    <w:rsid w:val="00CB0CDB"/>
    <w:rsid w:val="00CB0DBD"/>
    <w:rsid w:val="00CB1BAF"/>
    <w:rsid w:val="00CB3440"/>
    <w:rsid w:val="00CB35EE"/>
    <w:rsid w:val="00CB4F06"/>
    <w:rsid w:val="00CB69A5"/>
    <w:rsid w:val="00CC0C43"/>
    <w:rsid w:val="00CC13A8"/>
    <w:rsid w:val="00CC4ED1"/>
    <w:rsid w:val="00CC5682"/>
    <w:rsid w:val="00CC687C"/>
    <w:rsid w:val="00CC6A88"/>
    <w:rsid w:val="00CD2F97"/>
    <w:rsid w:val="00CD3953"/>
    <w:rsid w:val="00CD3DDB"/>
    <w:rsid w:val="00CD5C3F"/>
    <w:rsid w:val="00CD62CC"/>
    <w:rsid w:val="00CD6E68"/>
    <w:rsid w:val="00CD7C10"/>
    <w:rsid w:val="00CE0A90"/>
    <w:rsid w:val="00CE108C"/>
    <w:rsid w:val="00CE1504"/>
    <w:rsid w:val="00CE1E56"/>
    <w:rsid w:val="00CE32C6"/>
    <w:rsid w:val="00CE4763"/>
    <w:rsid w:val="00CE4A8F"/>
    <w:rsid w:val="00CE76DF"/>
    <w:rsid w:val="00CF0998"/>
    <w:rsid w:val="00CF0B9D"/>
    <w:rsid w:val="00CF1248"/>
    <w:rsid w:val="00CF1A48"/>
    <w:rsid w:val="00CF5665"/>
    <w:rsid w:val="00CF57E1"/>
    <w:rsid w:val="00CF5BAB"/>
    <w:rsid w:val="00CF6CA1"/>
    <w:rsid w:val="00CF7846"/>
    <w:rsid w:val="00D02C9A"/>
    <w:rsid w:val="00D04AF9"/>
    <w:rsid w:val="00D0651F"/>
    <w:rsid w:val="00D07DA2"/>
    <w:rsid w:val="00D1026F"/>
    <w:rsid w:val="00D1060A"/>
    <w:rsid w:val="00D11303"/>
    <w:rsid w:val="00D1506D"/>
    <w:rsid w:val="00D151A8"/>
    <w:rsid w:val="00D154E9"/>
    <w:rsid w:val="00D154FE"/>
    <w:rsid w:val="00D1696C"/>
    <w:rsid w:val="00D16E2A"/>
    <w:rsid w:val="00D17094"/>
    <w:rsid w:val="00D173B8"/>
    <w:rsid w:val="00D17D3B"/>
    <w:rsid w:val="00D2031B"/>
    <w:rsid w:val="00D20548"/>
    <w:rsid w:val="00D21008"/>
    <w:rsid w:val="00D22385"/>
    <w:rsid w:val="00D22A05"/>
    <w:rsid w:val="00D22A93"/>
    <w:rsid w:val="00D22FAB"/>
    <w:rsid w:val="00D23DFC"/>
    <w:rsid w:val="00D25544"/>
    <w:rsid w:val="00D25FE2"/>
    <w:rsid w:val="00D260A0"/>
    <w:rsid w:val="00D27845"/>
    <w:rsid w:val="00D30B8E"/>
    <w:rsid w:val="00D32FBC"/>
    <w:rsid w:val="00D33D15"/>
    <w:rsid w:val="00D350AF"/>
    <w:rsid w:val="00D3785D"/>
    <w:rsid w:val="00D37C73"/>
    <w:rsid w:val="00D4163C"/>
    <w:rsid w:val="00D42591"/>
    <w:rsid w:val="00D42997"/>
    <w:rsid w:val="00D42BB5"/>
    <w:rsid w:val="00D43252"/>
    <w:rsid w:val="00D440AC"/>
    <w:rsid w:val="00D4411F"/>
    <w:rsid w:val="00D45C31"/>
    <w:rsid w:val="00D47DA8"/>
    <w:rsid w:val="00D515D9"/>
    <w:rsid w:val="00D527AC"/>
    <w:rsid w:val="00D52EBE"/>
    <w:rsid w:val="00D534F0"/>
    <w:rsid w:val="00D545F2"/>
    <w:rsid w:val="00D5460E"/>
    <w:rsid w:val="00D56249"/>
    <w:rsid w:val="00D619AD"/>
    <w:rsid w:val="00D63123"/>
    <w:rsid w:val="00D64CFA"/>
    <w:rsid w:val="00D64F5C"/>
    <w:rsid w:val="00D6638E"/>
    <w:rsid w:val="00D66E31"/>
    <w:rsid w:val="00D67425"/>
    <w:rsid w:val="00D67953"/>
    <w:rsid w:val="00D7096D"/>
    <w:rsid w:val="00D71822"/>
    <w:rsid w:val="00D72F78"/>
    <w:rsid w:val="00D731C0"/>
    <w:rsid w:val="00D7663D"/>
    <w:rsid w:val="00D77B50"/>
    <w:rsid w:val="00D81609"/>
    <w:rsid w:val="00D816C3"/>
    <w:rsid w:val="00D8273F"/>
    <w:rsid w:val="00D8317F"/>
    <w:rsid w:val="00D84203"/>
    <w:rsid w:val="00D84DB4"/>
    <w:rsid w:val="00D84EB9"/>
    <w:rsid w:val="00D8631D"/>
    <w:rsid w:val="00D865E9"/>
    <w:rsid w:val="00D915AF"/>
    <w:rsid w:val="00D9280B"/>
    <w:rsid w:val="00D92999"/>
    <w:rsid w:val="00D93921"/>
    <w:rsid w:val="00D93927"/>
    <w:rsid w:val="00D94200"/>
    <w:rsid w:val="00D94318"/>
    <w:rsid w:val="00D95BD7"/>
    <w:rsid w:val="00D964AF"/>
    <w:rsid w:val="00D978C6"/>
    <w:rsid w:val="00D97965"/>
    <w:rsid w:val="00D97FEE"/>
    <w:rsid w:val="00DA37D4"/>
    <w:rsid w:val="00DA3AA6"/>
    <w:rsid w:val="00DA4AEC"/>
    <w:rsid w:val="00DA62C1"/>
    <w:rsid w:val="00DA67AD"/>
    <w:rsid w:val="00DB0426"/>
    <w:rsid w:val="00DB0EFC"/>
    <w:rsid w:val="00DB1E8D"/>
    <w:rsid w:val="00DB2360"/>
    <w:rsid w:val="00DB398C"/>
    <w:rsid w:val="00DB3DF7"/>
    <w:rsid w:val="00DB40AD"/>
    <w:rsid w:val="00DB4442"/>
    <w:rsid w:val="00DB5861"/>
    <w:rsid w:val="00DB650F"/>
    <w:rsid w:val="00DB7EB0"/>
    <w:rsid w:val="00DC0DAA"/>
    <w:rsid w:val="00DC4F08"/>
    <w:rsid w:val="00DC4F79"/>
    <w:rsid w:val="00DC56D0"/>
    <w:rsid w:val="00DC616F"/>
    <w:rsid w:val="00DC6567"/>
    <w:rsid w:val="00DC7753"/>
    <w:rsid w:val="00DC795C"/>
    <w:rsid w:val="00DC7DF8"/>
    <w:rsid w:val="00DD00EE"/>
    <w:rsid w:val="00DD10CB"/>
    <w:rsid w:val="00DD1223"/>
    <w:rsid w:val="00DD20D3"/>
    <w:rsid w:val="00DD2EF6"/>
    <w:rsid w:val="00DD59C0"/>
    <w:rsid w:val="00DD5A3F"/>
    <w:rsid w:val="00DD65D1"/>
    <w:rsid w:val="00DD7565"/>
    <w:rsid w:val="00DD757E"/>
    <w:rsid w:val="00DD7A7C"/>
    <w:rsid w:val="00DD7CC6"/>
    <w:rsid w:val="00DE06F1"/>
    <w:rsid w:val="00DE2E69"/>
    <w:rsid w:val="00DE45D3"/>
    <w:rsid w:val="00DE4ACD"/>
    <w:rsid w:val="00DE554D"/>
    <w:rsid w:val="00DE58DB"/>
    <w:rsid w:val="00DE6B91"/>
    <w:rsid w:val="00DE7561"/>
    <w:rsid w:val="00DF1B3C"/>
    <w:rsid w:val="00DF2969"/>
    <w:rsid w:val="00DF2B29"/>
    <w:rsid w:val="00DF45CD"/>
    <w:rsid w:val="00DF4F01"/>
    <w:rsid w:val="00DF539B"/>
    <w:rsid w:val="00DF5FC1"/>
    <w:rsid w:val="00DF6B73"/>
    <w:rsid w:val="00DF6F40"/>
    <w:rsid w:val="00DF7D28"/>
    <w:rsid w:val="00E0008F"/>
    <w:rsid w:val="00E00C82"/>
    <w:rsid w:val="00E03CA6"/>
    <w:rsid w:val="00E03CFF"/>
    <w:rsid w:val="00E0549B"/>
    <w:rsid w:val="00E12366"/>
    <w:rsid w:val="00E12440"/>
    <w:rsid w:val="00E12DBC"/>
    <w:rsid w:val="00E12E51"/>
    <w:rsid w:val="00E130AB"/>
    <w:rsid w:val="00E14FAB"/>
    <w:rsid w:val="00E1514F"/>
    <w:rsid w:val="00E15ED2"/>
    <w:rsid w:val="00E170BE"/>
    <w:rsid w:val="00E173A0"/>
    <w:rsid w:val="00E17547"/>
    <w:rsid w:val="00E20610"/>
    <w:rsid w:val="00E21569"/>
    <w:rsid w:val="00E21572"/>
    <w:rsid w:val="00E2197F"/>
    <w:rsid w:val="00E22303"/>
    <w:rsid w:val="00E25539"/>
    <w:rsid w:val="00E26BF0"/>
    <w:rsid w:val="00E27570"/>
    <w:rsid w:val="00E31CEA"/>
    <w:rsid w:val="00E36030"/>
    <w:rsid w:val="00E368A5"/>
    <w:rsid w:val="00E371ED"/>
    <w:rsid w:val="00E37AA9"/>
    <w:rsid w:val="00E42D80"/>
    <w:rsid w:val="00E439B8"/>
    <w:rsid w:val="00E43EE4"/>
    <w:rsid w:val="00E43FD3"/>
    <w:rsid w:val="00E4464E"/>
    <w:rsid w:val="00E454F7"/>
    <w:rsid w:val="00E457E5"/>
    <w:rsid w:val="00E45F93"/>
    <w:rsid w:val="00E45FA1"/>
    <w:rsid w:val="00E47820"/>
    <w:rsid w:val="00E50BF9"/>
    <w:rsid w:val="00E53150"/>
    <w:rsid w:val="00E53753"/>
    <w:rsid w:val="00E5644E"/>
    <w:rsid w:val="00E56FDF"/>
    <w:rsid w:val="00E604E6"/>
    <w:rsid w:val="00E609C7"/>
    <w:rsid w:val="00E60F16"/>
    <w:rsid w:val="00E61FED"/>
    <w:rsid w:val="00E62051"/>
    <w:rsid w:val="00E62F74"/>
    <w:rsid w:val="00E6405D"/>
    <w:rsid w:val="00E640E8"/>
    <w:rsid w:val="00E67F2E"/>
    <w:rsid w:val="00E7260F"/>
    <w:rsid w:val="00E7300C"/>
    <w:rsid w:val="00E73BB7"/>
    <w:rsid w:val="00E76DB7"/>
    <w:rsid w:val="00E80FBB"/>
    <w:rsid w:val="00E8155E"/>
    <w:rsid w:val="00E81DDE"/>
    <w:rsid w:val="00E834F7"/>
    <w:rsid w:val="00E8371E"/>
    <w:rsid w:val="00E83C20"/>
    <w:rsid w:val="00E848E9"/>
    <w:rsid w:val="00E848FD"/>
    <w:rsid w:val="00E8617D"/>
    <w:rsid w:val="00E87730"/>
    <w:rsid w:val="00E946F6"/>
    <w:rsid w:val="00E96630"/>
    <w:rsid w:val="00E966E4"/>
    <w:rsid w:val="00E9765D"/>
    <w:rsid w:val="00EA0554"/>
    <w:rsid w:val="00EA0B71"/>
    <w:rsid w:val="00EA127E"/>
    <w:rsid w:val="00EA1F80"/>
    <w:rsid w:val="00EA2C7F"/>
    <w:rsid w:val="00EA3088"/>
    <w:rsid w:val="00EA39AD"/>
    <w:rsid w:val="00EA3BB8"/>
    <w:rsid w:val="00EA41E3"/>
    <w:rsid w:val="00EA5564"/>
    <w:rsid w:val="00EB1A1D"/>
    <w:rsid w:val="00EB2EAF"/>
    <w:rsid w:val="00EB4C84"/>
    <w:rsid w:val="00EC0813"/>
    <w:rsid w:val="00EC0AA6"/>
    <w:rsid w:val="00EC12F6"/>
    <w:rsid w:val="00EC1DC5"/>
    <w:rsid w:val="00EC2C60"/>
    <w:rsid w:val="00EC2DD9"/>
    <w:rsid w:val="00EC6249"/>
    <w:rsid w:val="00EC6A82"/>
    <w:rsid w:val="00EC6E71"/>
    <w:rsid w:val="00EC7202"/>
    <w:rsid w:val="00EC72B2"/>
    <w:rsid w:val="00EC77A7"/>
    <w:rsid w:val="00ED0272"/>
    <w:rsid w:val="00ED0639"/>
    <w:rsid w:val="00ED0CF2"/>
    <w:rsid w:val="00ED18F1"/>
    <w:rsid w:val="00ED24BC"/>
    <w:rsid w:val="00ED2F53"/>
    <w:rsid w:val="00ED42A5"/>
    <w:rsid w:val="00ED6AC6"/>
    <w:rsid w:val="00ED7A2A"/>
    <w:rsid w:val="00ED7BB1"/>
    <w:rsid w:val="00EE0FD9"/>
    <w:rsid w:val="00EE249B"/>
    <w:rsid w:val="00EE4104"/>
    <w:rsid w:val="00EE6B25"/>
    <w:rsid w:val="00EE7ED5"/>
    <w:rsid w:val="00EF070F"/>
    <w:rsid w:val="00EF1D7F"/>
    <w:rsid w:val="00EF21A8"/>
    <w:rsid w:val="00EF285D"/>
    <w:rsid w:val="00EF4733"/>
    <w:rsid w:val="00EF73DC"/>
    <w:rsid w:val="00EF7EE9"/>
    <w:rsid w:val="00F012F2"/>
    <w:rsid w:val="00F01A94"/>
    <w:rsid w:val="00F02BE2"/>
    <w:rsid w:val="00F02C0E"/>
    <w:rsid w:val="00F0374F"/>
    <w:rsid w:val="00F0444C"/>
    <w:rsid w:val="00F04977"/>
    <w:rsid w:val="00F0737F"/>
    <w:rsid w:val="00F10407"/>
    <w:rsid w:val="00F10659"/>
    <w:rsid w:val="00F121E7"/>
    <w:rsid w:val="00F1430F"/>
    <w:rsid w:val="00F16993"/>
    <w:rsid w:val="00F177CC"/>
    <w:rsid w:val="00F17983"/>
    <w:rsid w:val="00F17AD4"/>
    <w:rsid w:val="00F202B9"/>
    <w:rsid w:val="00F20465"/>
    <w:rsid w:val="00F20884"/>
    <w:rsid w:val="00F21EC9"/>
    <w:rsid w:val="00F2248C"/>
    <w:rsid w:val="00F22F88"/>
    <w:rsid w:val="00F235A0"/>
    <w:rsid w:val="00F238BA"/>
    <w:rsid w:val="00F26BB8"/>
    <w:rsid w:val="00F2726F"/>
    <w:rsid w:val="00F27345"/>
    <w:rsid w:val="00F275B4"/>
    <w:rsid w:val="00F27822"/>
    <w:rsid w:val="00F27A7D"/>
    <w:rsid w:val="00F30653"/>
    <w:rsid w:val="00F30725"/>
    <w:rsid w:val="00F3092F"/>
    <w:rsid w:val="00F346B1"/>
    <w:rsid w:val="00F34807"/>
    <w:rsid w:val="00F349D2"/>
    <w:rsid w:val="00F34A61"/>
    <w:rsid w:val="00F34FDD"/>
    <w:rsid w:val="00F35417"/>
    <w:rsid w:val="00F36531"/>
    <w:rsid w:val="00F3707F"/>
    <w:rsid w:val="00F37250"/>
    <w:rsid w:val="00F40E75"/>
    <w:rsid w:val="00F4120D"/>
    <w:rsid w:val="00F4125E"/>
    <w:rsid w:val="00F419E5"/>
    <w:rsid w:val="00F445AE"/>
    <w:rsid w:val="00F47037"/>
    <w:rsid w:val="00F47E57"/>
    <w:rsid w:val="00F50BB8"/>
    <w:rsid w:val="00F50D83"/>
    <w:rsid w:val="00F51773"/>
    <w:rsid w:val="00F52000"/>
    <w:rsid w:val="00F53658"/>
    <w:rsid w:val="00F53681"/>
    <w:rsid w:val="00F537B5"/>
    <w:rsid w:val="00F54893"/>
    <w:rsid w:val="00F548A2"/>
    <w:rsid w:val="00F54D5C"/>
    <w:rsid w:val="00F57030"/>
    <w:rsid w:val="00F572A5"/>
    <w:rsid w:val="00F57330"/>
    <w:rsid w:val="00F574E3"/>
    <w:rsid w:val="00F60FC8"/>
    <w:rsid w:val="00F613EB"/>
    <w:rsid w:val="00F61423"/>
    <w:rsid w:val="00F62090"/>
    <w:rsid w:val="00F64072"/>
    <w:rsid w:val="00F641C7"/>
    <w:rsid w:val="00F67A40"/>
    <w:rsid w:val="00F70F67"/>
    <w:rsid w:val="00F71176"/>
    <w:rsid w:val="00F7371B"/>
    <w:rsid w:val="00F738FD"/>
    <w:rsid w:val="00F73F5E"/>
    <w:rsid w:val="00F75BB0"/>
    <w:rsid w:val="00F76808"/>
    <w:rsid w:val="00F77228"/>
    <w:rsid w:val="00F809E7"/>
    <w:rsid w:val="00F81C83"/>
    <w:rsid w:val="00F836ED"/>
    <w:rsid w:val="00F83F76"/>
    <w:rsid w:val="00F84568"/>
    <w:rsid w:val="00F8469D"/>
    <w:rsid w:val="00F8629A"/>
    <w:rsid w:val="00F86710"/>
    <w:rsid w:val="00F86D35"/>
    <w:rsid w:val="00F878F4"/>
    <w:rsid w:val="00F87BBF"/>
    <w:rsid w:val="00F91DD4"/>
    <w:rsid w:val="00F9257E"/>
    <w:rsid w:val="00F938D2"/>
    <w:rsid w:val="00F94C35"/>
    <w:rsid w:val="00F94EAB"/>
    <w:rsid w:val="00F9644B"/>
    <w:rsid w:val="00F9710C"/>
    <w:rsid w:val="00F97E27"/>
    <w:rsid w:val="00FA08B2"/>
    <w:rsid w:val="00FA1073"/>
    <w:rsid w:val="00FA260D"/>
    <w:rsid w:val="00FA2B37"/>
    <w:rsid w:val="00FA39A5"/>
    <w:rsid w:val="00FA5B7F"/>
    <w:rsid w:val="00FA7F82"/>
    <w:rsid w:val="00FB01D9"/>
    <w:rsid w:val="00FB02F7"/>
    <w:rsid w:val="00FB2E48"/>
    <w:rsid w:val="00FB343D"/>
    <w:rsid w:val="00FB4B8A"/>
    <w:rsid w:val="00FB6D7F"/>
    <w:rsid w:val="00FB7F77"/>
    <w:rsid w:val="00FB7FCC"/>
    <w:rsid w:val="00FC141D"/>
    <w:rsid w:val="00FC180A"/>
    <w:rsid w:val="00FC60EF"/>
    <w:rsid w:val="00FC6830"/>
    <w:rsid w:val="00FC68B7"/>
    <w:rsid w:val="00FC6DF8"/>
    <w:rsid w:val="00FD0D1E"/>
    <w:rsid w:val="00FD1F38"/>
    <w:rsid w:val="00FD2E42"/>
    <w:rsid w:val="00FD43AE"/>
    <w:rsid w:val="00FD4CB7"/>
    <w:rsid w:val="00FD5B18"/>
    <w:rsid w:val="00FD5DA4"/>
    <w:rsid w:val="00FD72E9"/>
    <w:rsid w:val="00FD7FC8"/>
    <w:rsid w:val="00FE03F9"/>
    <w:rsid w:val="00FE1635"/>
    <w:rsid w:val="00FE1AEB"/>
    <w:rsid w:val="00FE1BB4"/>
    <w:rsid w:val="00FE2B95"/>
    <w:rsid w:val="00FE4822"/>
    <w:rsid w:val="00FE4DB4"/>
    <w:rsid w:val="00FE52E8"/>
    <w:rsid w:val="00FE72A5"/>
    <w:rsid w:val="00FE75D2"/>
    <w:rsid w:val="00FF12A4"/>
    <w:rsid w:val="00FF1882"/>
    <w:rsid w:val="00FF4EDF"/>
    <w:rsid w:val="00FF7008"/>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urn:schemas-microsoft-com:office:smarttags"/>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6146" fillcolor="#fc0" stroke="f">
      <v:fill color="#fc0"/>
      <v:stroke on="f"/>
      <o:colormenu v:ext="edit" fillcolor="red" strokecolor="red"/>
    </o:shapedefaults>
    <o:shapelayout v:ext="edit">
      <o:idmap v:ext="edit" data="1,3,4,5"/>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snapToGrid w:val="0"/>
      <w:lang w:val="en-GB" w:eastAsia="es-ES"/>
    </w:rPr>
  </w:style>
  <w:style w:type="paragraph" w:styleId="Heading1">
    <w:name w:val="heading 1"/>
    <w:aliases w:val="Table_G"/>
    <w:basedOn w:val="Normal"/>
    <w:next w:val="SingleTxtG"/>
    <w:qFormat/>
    <w:pPr>
      <w:spacing w:line="240" w:lineRule="auto"/>
      <w:ind w:left="1134"/>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Pr>
      <w:sz w:val="16"/>
      <w:szCs w:val="16"/>
    </w:r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Normal"/>
    <w:pPr>
      <w:spacing w:after="120"/>
      <w:ind w:left="1134" w:right="1134"/>
      <w:jc w:val="both"/>
    </w:pPr>
  </w:style>
  <w:style w:type="paragraph" w:customStyle="1" w:styleId="SingleTxtG">
    <w:name w:val="_ Single Txt_G"/>
    <w:basedOn w:val="Normal"/>
    <w:pPr>
      <w:spacing w:after="120"/>
      <w:ind w:left="1134" w:right="1134"/>
      <w:jc w:val="both"/>
    </w:pPr>
  </w:style>
  <w:style w:type="character" w:styleId="PageNumber">
    <w:name w:val="page number"/>
    <w:aliases w:val="7_G"/>
    <w:rPr>
      <w:rFonts w:ascii="Times New Roman" w:hAnsi="Times New Roman" w:cs="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rPr>
      <w:rFonts w:ascii="Times New Roman" w:hAnsi="Times New Roman" w:cs="Times New Roman"/>
      <w:sz w:val="18"/>
      <w:vertAlign w:val="superscript"/>
    </w:rPr>
  </w:style>
  <w:style w:type="character" w:styleId="FootnoteReference">
    <w:name w:val="footnote reference"/>
    <w:aliases w:val="4_G"/>
    <w:rPr>
      <w:rFonts w:ascii="Times New Roman" w:hAnsi="Times New Roman" w:cs="Times New Roman"/>
      <w:sz w:val="18"/>
      <w:vertAlign w:val="superscript"/>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tabs>
        <w:tab w:val="num" w:pos="1701"/>
      </w:tabs>
      <w:spacing w:after="120"/>
      <w:ind w:left="1701" w:right="1134" w:hanging="170"/>
      <w:jc w:val="both"/>
    </w:pPr>
  </w:style>
  <w:style w:type="paragraph" w:styleId="EndnoteText">
    <w:name w:val="endnote text"/>
    <w:aliases w:val="2_G"/>
    <w:basedOn w:val="FootnoteText"/>
  </w:style>
  <w:style w:type="character" w:styleId="CommentReference">
    <w:name w:val="annotation reference"/>
    <w:semiHidden/>
    <w:rPr>
      <w:rFonts w:cs="Times New Roman"/>
      <w:sz w:val="6"/>
    </w:rPr>
  </w:style>
  <w:style w:type="paragraph" w:styleId="CommentText">
    <w:name w:val="annotation text"/>
    <w:basedOn w:val="Normal"/>
    <w:semiHidden/>
  </w:style>
  <w:style w:type="character" w:styleId="LineNumber">
    <w:name w:val="line number"/>
    <w:semiHidden/>
    <w:rPr>
      <w:rFonts w:cs="Times New Roman"/>
      <w:sz w:val="14"/>
    </w:rPr>
  </w:style>
  <w:style w:type="paragraph" w:customStyle="1" w:styleId="Bullet2G">
    <w:name w:val="_Bullet 2_G"/>
    <w:basedOn w:val="Normal"/>
    <w:pPr>
      <w:tabs>
        <w:tab w:val="num" w:pos="2268"/>
      </w:tabs>
      <w:spacing w:after="120"/>
      <w:ind w:left="2268" w:right="1134" w:hanging="170"/>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rFonts w:cs="Times New Roman"/>
      <w:i/>
      <w:iCs/>
    </w:rPr>
  </w:style>
  <w:style w:type="paragraph" w:styleId="EnvelopeReturn">
    <w:name w:val="envelope return"/>
    <w:basedOn w:val="Normal"/>
    <w:semiHidden/>
    <w:rPr>
      <w:rFonts w:ascii="Arial" w:hAnsi="Arial" w:cs="Arial"/>
    </w:rPr>
  </w:style>
  <w:style w:type="character" w:styleId="FollowedHyperlink">
    <w:name w:val="FollowedHyperlink"/>
    <w:semiHidden/>
    <w:rPr>
      <w:rFonts w:cs="Times New Roman"/>
      <w:color w:val="800080"/>
      <w:u w:val="single"/>
    </w:rPr>
  </w:style>
  <w:style w:type="character" w:styleId="HTMLAcronym">
    <w:name w:val="HTML Acronym"/>
    <w:semiHidden/>
    <w:rPr>
      <w:rFonts w:cs="Times New Roman"/>
    </w:rPr>
  </w:style>
  <w:style w:type="paragraph" w:styleId="HTMLAddress">
    <w:name w:val="HTML Address"/>
    <w:basedOn w:val="Normal"/>
    <w:semiHidden/>
    <w:rPr>
      <w:i/>
      <w:iCs/>
    </w:rPr>
  </w:style>
  <w:style w:type="character" w:styleId="HTMLCite">
    <w:name w:val="HTML Cite"/>
    <w:semiHidden/>
    <w:rPr>
      <w:rFonts w:cs="Times New Roman"/>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rFonts w:cs="Times New Roman"/>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rFonts w:cs="Times New Roman"/>
      <w:i/>
      <w:iCs/>
    </w:rPr>
  </w:style>
  <w:style w:type="character" w:styleId="Hyperlink">
    <w:name w:val="Hyperlink"/>
    <w:semiHidden/>
    <w:rPr>
      <w:rFonts w:cs="Times New Roman"/>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6"/>
      </w:numPr>
    </w:pPr>
  </w:style>
  <w:style w:type="paragraph" w:styleId="ListBullet2">
    <w:name w:val="List Bullet 2"/>
    <w:basedOn w:val="Normal"/>
    <w:semiHidden/>
    <w:pPr>
      <w:numPr>
        <w:numId w:val="7"/>
      </w:numPr>
    </w:pPr>
  </w:style>
  <w:style w:type="paragraph" w:styleId="ListBullet3">
    <w:name w:val="List Bullet 3"/>
    <w:basedOn w:val="Normal"/>
    <w:semiHidden/>
    <w:pPr>
      <w:numPr>
        <w:numId w:val="8"/>
      </w:numPr>
    </w:pPr>
  </w:style>
  <w:style w:type="paragraph" w:styleId="ListBullet4">
    <w:name w:val="List Bullet 4"/>
    <w:basedOn w:val="Normal"/>
    <w:semiHidden/>
    <w:pPr>
      <w:numPr>
        <w:numId w:val="9"/>
      </w:numPr>
    </w:pPr>
  </w:style>
  <w:style w:type="paragraph" w:styleId="ListBullet5">
    <w:name w:val="List Bullet 5"/>
    <w:basedOn w:val="Normal"/>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5"/>
      </w:numPr>
    </w:pPr>
  </w:style>
  <w:style w:type="paragraph" w:styleId="ListNumber2">
    <w:name w:val="List Number 2"/>
    <w:basedOn w:val="Normal"/>
    <w:semiHidden/>
    <w:pPr>
      <w:numPr>
        <w:numId w:val="4"/>
      </w:numPr>
    </w:pPr>
  </w:style>
  <w:style w:type="paragraph" w:styleId="ListNumber3">
    <w:name w:val="List Number 3"/>
    <w:basedOn w:val="Normal"/>
    <w:semiHidden/>
    <w:pPr>
      <w:numPr>
        <w:numId w:val="3"/>
      </w:numPr>
    </w:pPr>
  </w:style>
  <w:style w:type="paragraph" w:styleId="ListNumber4">
    <w:name w:val="List Number 4"/>
    <w:basedOn w:val="Normal"/>
    <w:semiHidden/>
    <w:pPr>
      <w:numPr>
        <w:numId w:val="1"/>
      </w:numPr>
    </w:pPr>
  </w:style>
  <w:style w:type="paragraph" w:styleId="ListNumber5">
    <w:name w:val="List Number 5"/>
    <w:basedOn w:val="Normal"/>
    <w:semiHidden/>
    <w:pPr>
      <w:numPr>
        <w:numId w:val="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rFonts w:cs="Times New Roman"/>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pPr>
      <w:suppressAutoHyphens/>
      <w:spacing w:line="240" w:lineRule="atLeast"/>
    </w:pPr>
    <w:rPr>
      <w:snapToGrid w:val="0"/>
      <w:lang w:val="es-ES" w:eastAsia="es-ES"/>
    </w:rPr>
    <w:tblPr>
      <w:tblInd w:w="0" w:type="dxa"/>
      <w:tblCellMar>
        <w:top w:w="0" w:type="dxa"/>
        <w:left w:w="108" w:type="dxa"/>
        <w:bottom w:w="0" w:type="dxa"/>
        <w:right w:w="108" w:type="dxa"/>
      </w:tblCellMar>
    </w:tblPr>
    <w:tcPr>
      <w:shd w:val="solid" w:color="C0C0C0" w:fill="FFFFFF"/>
    </w:tcPr>
  </w:style>
  <w:style w:type="table" w:styleId="Table3Deffects2">
    <w:name w:val="Table 3D effects 2"/>
    <w:basedOn w:val="TableNormal"/>
    <w:semiHidden/>
    <w:pPr>
      <w:suppressAutoHyphens/>
      <w:spacing w:line="240" w:lineRule="atLeast"/>
    </w:pPr>
    <w:rPr>
      <w:snapToGrid w:val="0"/>
      <w:lang w:val="es-ES" w:eastAsia="es-ES"/>
    </w:rPr>
    <w:tblPr>
      <w:tblInd w:w="0" w:type="dxa"/>
      <w:tblCellMar>
        <w:top w:w="0" w:type="dxa"/>
        <w:left w:w="108" w:type="dxa"/>
        <w:bottom w:w="0" w:type="dxa"/>
        <w:right w:w="108" w:type="dxa"/>
      </w:tblCellMar>
    </w:tblPr>
    <w:tcPr>
      <w:shd w:val="solid" w:color="C0C0C0" w:fill="FFFFFF"/>
    </w:tcPr>
  </w:style>
  <w:style w:type="table" w:styleId="Table3Deffects3">
    <w:name w:val="Table 3D effects 3"/>
    <w:basedOn w:val="TableNormal"/>
    <w:semiHidden/>
    <w:pPr>
      <w:suppressAutoHyphens/>
      <w:spacing w:line="240" w:lineRule="atLeast"/>
    </w:pPr>
    <w:rPr>
      <w:snapToGrid w:val="0"/>
      <w:lang w:val="es-ES" w:eastAsia="es-ES"/>
    </w:rPr>
    <w:tblPr>
      <w:tblInd w:w="0" w:type="dxa"/>
      <w:tblCellMar>
        <w:top w:w="0" w:type="dxa"/>
        <w:left w:w="108" w:type="dxa"/>
        <w:bottom w:w="0" w:type="dxa"/>
        <w:right w:w="108" w:type="dxa"/>
      </w:tblCellMar>
    </w:tblPr>
  </w:style>
  <w:style w:type="table" w:styleId="TableClassic1">
    <w:name w:val="Table Classic 1"/>
    <w:basedOn w:val="TableNormal"/>
    <w:semiHidden/>
    <w:pPr>
      <w:suppressAutoHyphens/>
      <w:spacing w:line="240" w:lineRule="atLeast"/>
    </w:pPr>
    <w:rPr>
      <w:snapToGrid w:val="0"/>
      <w:lang w:val="es-ES" w:eastAsia="es-ES"/>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styleId="TableClassic2">
    <w:name w:val="Table Classic 2"/>
    <w:basedOn w:val="TableNormal"/>
    <w:semiHidden/>
    <w:pPr>
      <w:suppressAutoHyphens/>
      <w:spacing w:line="240" w:lineRule="atLeast"/>
    </w:pPr>
    <w:rPr>
      <w:snapToGrid w:val="0"/>
      <w:lang w:val="es-ES" w:eastAsia="es-ES"/>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styleId="TableClassic3">
    <w:name w:val="Table Classic 3"/>
    <w:basedOn w:val="TableNormal"/>
    <w:semiHidden/>
    <w:pPr>
      <w:suppressAutoHyphens/>
      <w:spacing w:line="240" w:lineRule="atLeast"/>
    </w:pPr>
    <w:rPr>
      <w:snapToGrid w:val="0"/>
      <w:color w:val="000080"/>
      <w:lang w:val="es-ES" w:eastAsia="es-E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styleId="TableClassic4">
    <w:name w:val="Table Classic 4"/>
    <w:basedOn w:val="TableNormal"/>
    <w:semiHidden/>
    <w:pPr>
      <w:suppressAutoHyphens/>
      <w:spacing w:line="240" w:lineRule="atLeast"/>
    </w:pPr>
    <w:rPr>
      <w:snapToGrid w:val="0"/>
      <w:lang w:val="es-ES" w:eastAsia="es-E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styleId="TableColorful1">
    <w:name w:val="Table Colorful 1"/>
    <w:basedOn w:val="TableNormal"/>
    <w:semiHidden/>
    <w:pPr>
      <w:suppressAutoHyphens/>
      <w:spacing w:line="240" w:lineRule="atLeast"/>
    </w:pPr>
    <w:rPr>
      <w:snapToGrid w:val="0"/>
      <w:color w:val="FFFFFF"/>
      <w:lang w:val="es-ES" w:eastAsia="es-E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styleId="TableColorful2">
    <w:name w:val="Table Colorful 2"/>
    <w:basedOn w:val="TableNormal"/>
    <w:semiHidden/>
    <w:pPr>
      <w:suppressAutoHyphens/>
      <w:spacing w:line="240" w:lineRule="atLeast"/>
    </w:pPr>
    <w:rPr>
      <w:snapToGrid w:val="0"/>
      <w:lang w:val="es-ES" w:eastAsia="es-ES"/>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styleId="TableColorful3">
    <w:name w:val="Table Colorful 3"/>
    <w:basedOn w:val="TableNormal"/>
    <w:semiHidden/>
    <w:pPr>
      <w:suppressAutoHyphens/>
      <w:spacing w:line="240" w:lineRule="atLeast"/>
    </w:pPr>
    <w:rPr>
      <w:snapToGrid w:val="0"/>
      <w:lang w:val="es-ES" w:eastAsia="es-E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table" w:styleId="TableColumns1">
    <w:name w:val="Table Columns 1"/>
    <w:basedOn w:val="TableNormal"/>
    <w:semiHidden/>
    <w:pPr>
      <w:suppressAutoHyphens/>
      <w:spacing w:line="240" w:lineRule="atLeast"/>
    </w:pPr>
    <w:rPr>
      <w:b/>
      <w:bCs/>
      <w:snapToGrid w:val="0"/>
      <w:lang w:val="es-ES" w:eastAsia="es-E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styleId="TableColumns2">
    <w:name w:val="Table Columns 2"/>
    <w:basedOn w:val="TableNormal"/>
    <w:semiHidden/>
    <w:pPr>
      <w:suppressAutoHyphens/>
      <w:spacing w:line="240" w:lineRule="atLeast"/>
    </w:pPr>
    <w:rPr>
      <w:b/>
      <w:bCs/>
      <w:snapToGrid w:val="0"/>
      <w:lang w:val="es-ES" w:eastAsia="es-ES"/>
    </w:rPr>
    <w:tblPr>
      <w:tblInd w:w="0" w:type="dxa"/>
      <w:tblCellMar>
        <w:top w:w="0" w:type="dxa"/>
        <w:left w:w="108" w:type="dxa"/>
        <w:bottom w:w="0" w:type="dxa"/>
        <w:right w:w="108" w:type="dxa"/>
      </w:tblCellMar>
    </w:tblPr>
  </w:style>
  <w:style w:type="table" w:styleId="TableColumns3">
    <w:name w:val="Table Columns 3"/>
    <w:basedOn w:val="TableNormal"/>
    <w:semiHidden/>
    <w:pPr>
      <w:suppressAutoHyphens/>
      <w:spacing w:line="240" w:lineRule="atLeast"/>
    </w:pPr>
    <w:rPr>
      <w:b/>
      <w:bCs/>
      <w:snapToGrid w:val="0"/>
      <w:lang w:val="es-ES" w:eastAsia="es-ES"/>
    </w:rPr>
    <w:tblPr>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styleId="TableColumns4">
    <w:name w:val="Table Columns 4"/>
    <w:basedOn w:val="TableNormal"/>
    <w:semiHidden/>
    <w:pPr>
      <w:suppressAutoHyphens/>
      <w:spacing w:line="240" w:lineRule="atLeast"/>
    </w:pPr>
    <w:rPr>
      <w:snapToGrid w:val="0"/>
      <w:lang w:val="es-ES" w:eastAsia="es-ES"/>
    </w:rPr>
    <w:tblPr>
      <w:tblInd w:w="0" w:type="dxa"/>
      <w:tblCellMar>
        <w:top w:w="0" w:type="dxa"/>
        <w:left w:w="108" w:type="dxa"/>
        <w:bottom w:w="0" w:type="dxa"/>
        <w:right w:w="108" w:type="dxa"/>
      </w:tblCellMar>
    </w:tblPr>
  </w:style>
  <w:style w:type="table" w:styleId="TableColumns5">
    <w:name w:val="Table Columns 5"/>
    <w:basedOn w:val="TableNormal"/>
    <w:semiHidden/>
    <w:pPr>
      <w:suppressAutoHyphens/>
      <w:spacing w:line="240" w:lineRule="atLeast"/>
    </w:pPr>
    <w:rPr>
      <w:snapToGrid w:val="0"/>
      <w:lang w:val="es-ES" w:eastAsia="es-ES"/>
    </w:rPr>
    <w:tblPr>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styleId="TableContemporary">
    <w:name w:val="Table Contemporary"/>
    <w:basedOn w:val="TableNormal"/>
    <w:semiHidden/>
    <w:pPr>
      <w:suppressAutoHyphens/>
      <w:spacing w:line="240" w:lineRule="atLeast"/>
    </w:pPr>
    <w:rPr>
      <w:snapToGrid w:val="0"/>
      <w:lang w:val="es-ES" w:eastAsia="es-ES"/>
    </w:rPr>
    <w:tblPr>
      <w:tblInd w:w="0" w:type="dxa"/>
      <w:tblBorders>
        <w:insideH w:val="single" w:sz="18" w:space="0" w:color="FFFFFF"/>
        <w:insideV w:val="single" w:sz="18" w:space="0" w:color="FFFFFF"/>
      </w:tblBorders>
      <w:tblCellMar>
        <w:top w:w="0" w:type="dxa"/>
        <w:left w:w="108" w:type="dxa"/>
        <w:bottom w:w="0" w:type="dxa"/>
        <w:right w:w="108" w:type="dxa"/>
      </w:tblCellMar>
    </w:tblPr>
  </w:style>
  <w:style w:type="table" w:styleId="TableElegant">
    <w:name w:val="Table Elegant"/>
    <w:basedOn w:val="TableNormal"/>
    <w:semiHidden/>
    <w:pPr>
      <w:suppressAutoHyphens/>
      <w:spacing w:line="240" w:lineRule="atLeast"/>
    </w:pPr>
    <w:rPr>
      <w:snapToGrid w:val="0"/>
      <w:lang w:val="es-ES" w:eastAsia="es-E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styleId="TableGrid">
    <w:name w:val="Table Grid"/>
    <w:basedOn w:val="TableNormal"/>
    <w:semiHidden/>
    <w:pPr>
      <w:suppressAutoHyphens/>
      <w:spacing w:line="240" w:lineRule="atLeast"/>
    </w:pPr>
    <w:rPr>
      <w:snapToGrid w:val="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pPr>
      <w:suppressAutoHyphens/>
      <w:spacing w:line="240" w:lineRule="atLeast"/>
    </w:pPr>
    <w:rPr>
      <w:snapToGrid w:val="0"/>
      <w:lang w:val="es-ES" w:eastAsia="es-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styleId="TableGrid2">
    <w:name w:val="Table Grid 2"/>
    <w:basedOn w:val="TableNormal"/>
    <w:semiHidden/>
    <w:pPr>
      <w:suppressAutoHyphens/>
      <w:spacing w:line="240" w:lineRule="atLeast"/>
    </w:pPr>
    <w:rPr>
      <w:snapToGrid w:val="0"/>
      <w:lang w:val="es-ES" w:eastAsia="es-ES"/>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styleId="TableGrid3">
    <w:name w:val="Table Grid 3"/>
    <w:basedOn w:val="TableNormal"/>
    <w:semiHidden/>
    <w:pPr>
      <w:suppressAutoHyphens/>
      <w:spacing w:line="240" w:lineRule="atLeast"/>
    </w:pPr>
    <w:rPr>
      <w:snapToGrid w:val="0"/>
      <w:lang w:val="es-ES" w:eastAsia="es-E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styleId="TableGrid4">
    <w:name w:val="Table Grid 4"/>
    <w:basedOn w:val="TableNormal"/>
    <w:semiHidden/>
    <w:pPr>
      <w:suppressAutoHyphens/>
      <w:spacing w:line="240" w:lineRule="atLeast"/>
    </w:pPr>
    <w:rPr>
      <w:snapToGrid w:val="0"/>
      <w:lang w:val="es-ES" w:eastAsia="es-E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styleId="TableGrid5">
    <w:name w:val="Table Grid 5"/>
    <w:basedOn w:val="TableNormal"/>
    <w:semiHidden/>
    <w:pPr>
      <w:suppressAutoHyphens/>
      <w:spacing w:line="240" w:lineRule="atLeast"/>
    </w:pPr>
    <w:rPr>
      <w:snapToGrid w:val="0"/>
      <w:lang w:val="es-ES" w:eastAsia="es-E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styleId="TableGrid6">
    <w:name w:val="Table Grid 6"/>
    <w:basedOn w:val="TableNormal"/>
    <w:semiHidden/>
    <w:pPr>
      <w:suppressAutoHyphens/>
      <w:spacing w:line="240" w:lineRule="atLeast"/>
    </w:pPr>
    <w:rPr>
      <w:snapToGrid w:val="0"/>
      <w:lang w:val="es-ES" w:eastAsia="es-E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styleId="TableGrid7">
    <w:name w:val="Table Grid 7"/>
    <w:basedOn w:val="TableNormal"/>
    <w:semiHidden/>
    <w:pPr>
      <w:suppressAutoHyphens/>
      <w:spacing w:line="240" w:lineRule="atLeast"/>
    </w:pPr>
    <w:rPr>
      <w:b/>
      <w:bCs/>
      <w:snapToGrid w:val="0"/>
      <w:lang w:val="es-ES" w:eastAsia="es-E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styleId="TableGrid8">
    <w:name w:val="Table Grid 8"/>
    <w:basedOn w:val="TableNormal"/>
    <w:semiHidden/>
    <w:pPr>
      <w:suppressAutoHyphens/>
      <w:spacing w:line="240" w:lineRule="atLeast"/>
    </w:pPr>
    <w:rPr>
      <w:snapToGrid w:val="0"/>
      <w:lang w:val="es-ES" w:eastAsia="es-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styleId="TableList1">
    <w:name w:val="Table List 1"/>
    <w:basedOn w:val="TableNormal"/>
    <w:semiHidden/>
    <w:pPr>
      <w:suppressAutoHyphens/>
      <w:spacing w:line="240" w:lineRule="atLeast"/>
    </w:pPr>
    <w:rPr>
      <w:snapToGrid w:val="0"/>
      <w:lang w:val="es-ES" w:eastAsia="es-ES"/>
    </w:rPr>
    <w:tblPr>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styleId="TableList2">
    <w:name w:val="Table List 2"/>
    <w:basedOn w:val="TableNormal"/>
    <w:semiHidden/>
    <w:pPr>
      <w:suppressAutoHyphens/>
      <w:spacing w:line="240" w:lineRule="atLeast"/>
    </w:pPr>
    <w:rPr>
      <w:snapToGrid w:val="0"/>
      <w:lang w:val="es-ES" w:eastAsia="es-ES"/>
    </w:rPr>
    <w:tblPr>
      <w:tblInd w:w="0" w:type="dxa"/>
      <w:tblBorders>
        <w:bottom w:val="single" w:sz="12" w:space="0" w:color="808080"/>
      </w:tblBorders>
      <w:tblCellMar>
        <w:top w:w="0" w:type="dxa"/>
        <w:left w:w="108" w:type="dxa"/>
        <w:bottom w:w="0" w:type="dxa"/>
        <w:right w:w="108" w:type="dxa"/>
      </w:tblCellMar>
    </w:tblPr>
  </w:style>
  <w:style w:type="table" w:styleId="TableList3">
    <w:name w:val="Table List 3"/>
    <w:basedOn w:val="TableNormal"/>
    <w:semiHidden/>
    <w:pPr>
      <w:suppressAutoHyphens/>
      <w:spacing w:line="240" w:lineRule="atLeast"/>
    </w:pPr>
    <w:rPr>
      <w:snapToGrid w:val="0"/>
      <w:lang w:val="es-ES" w:eastAsia="es-E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styleId="TableList4">
    <w:name w:val="Table List 4"/>
    <w:basedOn w:val="TableNormal"/>
    <w:semiHidden/>
    <w:pPr>
      <w:suppressAutoHyphens/>
      <w:spacing w:line="240" w:lineRule="atLeast"/>
    </w:pPr>
    <w:rPr>
      <w:snapToGrid w:val="0"/>
      <w:lang w:val="es-ES" w:eastAsia="es-E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styleId="TableList5">
    <w:name w:val="Table List 5"/>
    <w:basedOn w:val="TableNormal"/>
    <w:semiHidden/>
    <w:pPr>
      <w:suppressAutoHyphens/>
      <w:spacing w:line="240" w:lineRule="atLeast"/>
    </w:pPr>
    <w:rPr>
      <w:snapToGrid w:val="0"/>
      <w:lang w:val="es-ES" w:eastAsia="es-E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styleId="TableList6">
    <w:name w:val="Table List 6"/>
    <w:basedOn w:val="TableNormal"/>
    <w:semiHidden/>
    <w:pPr>
      <w:suppressAutoHyphens/>
      <w:spacing w:line="240" w:lineRule="atLeast"/>
    </w:pPr>
    <w:rPr>
      <w:snapToGrid w:val="0"/>
      <w:lang w:val="es-ES" w:eastAsia="es-ES"/>
    </w:rPr>
    <w:tblPr>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styleId="TableList7">
    <w:name w:val="Table List 7"/>
    <w:basedOn w:val="TableNormal"/>
    <w:semiHidden/>
    <w:pPr>
      <w:suppressAutoHyphens/>
      <w:spacing w:line="240" w:lineRule="atLeast"/>
    </w:pPr>
    <w:rPr>
      <w:snapToGrid w:val="0"/>
      <w:lang w:val="es-ES" w:eastAsia="es-ES"/>
    </w:r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styleId="TableList8">
    <w:name w:val="Table List 8"/>
    <w:basedOn w:val="TableNormal"/>
    <w:semiHidden/>
    <w:pPr>
      <w:suppressAutoHyphens/>
      <w:spacing w:line="240" w:lineRule="atLeast"/>
    </w:pPr>
    <w:rPr>
      <w:snapToGrid w:val="0"/>
      <w:lang w:val="es-ES" w:eastAsia="es-ES"/>
    </w:rPr>
    <w:tblPr>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styleId="TableProfessional">
    <w:name w:val="Table Professional"/>
    <w:basedOn w:val="TableNormal"/>
    <w:semiHidden/>
    <w:pPr>
      <w:suppressAutoHyphens/>
      <w:spacing w:line="240" w:lineRule="atLeast"/>
    </w:pPr>
    <w:rPr>
      <w:snapToGrid w:val="0"/>
      <w:lang w:val="es-ES" w:eastAsia="es-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styleId="TableSimple1">
    <w:name w:val="Table Simple 1"/>
    <w:basedOn w:val="TableNormal"/>
    <w:semiHidden/>
    <w:pPr>
      <w:suppressAutoHyphens/>
      <w:spacing w:line="240" w:lineRule="atLeast"/>
    </w:pPr>
    <w:rPr>
      <w:snapToGrid w:val="0"/>
      <w:lang w:val="es-ES" w:eastAsia="es-E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styleId="TableSimple2">
    <w:name w:val="Table Simple 2"/>
    <w:basedOn w:val="TableNormal"/>
    <w:semiHidden/>
    <w:pPr>
      <w:suppressAutoHyphens/>
      <w:spacing w:line="240" w:lineRule="atLeast"/>
    </w:pPr>
    <w:rPr>
      <w:snapToGrid w:val="0"/>
      <w:lang w:val="es-ES" w:eastAsia="es-ES"/>
    </w:rPr>
    <w:tblPr>
      <w:tblInd w:w="0" w:type="dxa"/>
      <w:tblCellMar>
        <w:top w:w="0" w:type="dxa"/>
        <w:left w:w="108" w:type="dxa"/>
        <w:bottom w:w="0" w:type="dxa"/>
        <w:right w:w="108" w:type="dxa"/>
      </w:tblCellMar>
    </w:tblPr>
  </w:style>
  <w:style w:type="table" w:styleId="TableSimple3">
    <w:name w:val="Table Simple 3"/>
    <w:basedOn w:val="TableNormal"/>
    <w:semiHidden/>
    <w:pPr>
      <w:suppressAutoHyphens/>
      <w:spacing w:line="240" w:lineRule="atLeast"/>
    </w:pPr>
    <w:rPr>
      <w:snapToGrid w:val="0"/>
      <w:lang w:val="es-ES" w:eastAsia="es-E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styleId="TableSubtle1">
    <w:name w:val="Table Subtle 1"/>
    <w:basedOn w:val="TableNormal"/>
    <w:semiHidden/>
    <w:pPr>
      <w:suppressAutoHyphens/>
      <w:spacing w:line="240" w:lineRule="atLeast"/>
    </w:pPr>
    <w:rPr>
      <w:snapToGrid w:val="0"/>
      <w:lang w:val="es-ES" w:eastAsia="es-ES"/>
    </w:rPr>
    <w:tblPr>
      <w:tblInd w:w="0" w:type="dxa"/>
      <w:tblCellMar>
        <w:top w:w="0" w:type="dxa"/>
        <w:left w:w="108" w:type="dxa"/>
        <w:bottom w:w="0" w:type="dxa"/>
        <w:right w:w="108" w:type="dxa"/>
      </w:tblCellMar>
    </w:tblPr>
  </w:style>
  <w:style w:type="table" w:styleId="TableSubtle2">
    <w:name w:val="Table Subtle 2"/>
    <w:basedOn w:val="TableNormal"/>
    <w:semiHidden/>
    <w:pPr>
      <w:suppressAutoHyphens/>
      <w:spacing w:line="240" w:lineRule="atLeast"/>
    </w:pPr>
    <w:rPr>
      <w:snapToGrid w:val="0"/>
      <w:lang w:val="es-ES" w:eastAsia="es-ES"/>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styleId="TableTheme">
    <w:name w:val="Table Theme"/>
    <w:basedOn w:val="TableNormal"/>
    <w:semiHidden/>
    <w:pPr>
      <w:suppressAutoHyphens/>
      <w:spacing w:line="240" w:lineRule="atLeast"/>
    </w:pPr>
    <w:rPr>
      <w:snapToGrid w:val="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suppressAutoHyphens/>
      <w:spacing w:line="240" w:lineRule="atLeast"/>
    </w:pPr>
    <w:rPr>
      <w:snapToGrid w:val="0"/>
      <w:lang w:val="es-ES" w:eastAsia="es-E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styleId="TableWeb2">
    <w:name w:val="Table Web 2"/>
    <w:basedOn w:val="TableNormal"/>
    <w:semiHidden/>
    <w:pPr>
      <w:suppressAutoHyphens/>
      <w:spacing w:line="240" w:lineRule="atLeast"/>
    </w:pPr>
    <w:rPr>
      <w:snapToGrid w:val="0"/>
      <w:lang w:val="es-ES" w:eastAsia="es-E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styleId="TableWeb3">
    <w:name w:val="Table Web 3"/>
    <w:basedOn w:val="TableNormal"/>
    <w:semiHidden/>
    <w:pPr>
      <w:suppressAutoHyphens/>
      <w:spacing w:line="240" w:lineRule="atLeast"/>
    </w:pPr>
    <w:rPr>
      <w:snapToGrid w:val="0"/>
      <w:lang w:val="es-ES" w:eastAsia="es-E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pPr>
      <w:spacing w:line="240" w:lineRule="auto"/>
    </w:pPr>
    <w:rPr>
      <w:sz w:val="16"/>
    </w:rPr>
  </w:style>
  <w:style w:type="paragraph" w:styleId="Header">
    <w:name w:val="header"/>
    <w:aliases w:val="6_G"/>
    <w:basedOn w:val="Normal"/>
    <w:pPr>
      <w:pBdr>
        <w:bottom w:val="single" w:sz="4" w:space="4" w:color="auto"/>
      </w:pBdr>
      <w:spacing w:line="240" w:lineRule="auto"/>
    </w:pPr>
    <w:rPr>
      <w:b/>
      <w:sz w:val="18"/>
    </w:rPr>
  </w:style>
  <w:style w:type="character" w:customStyle="1" w:styleId="tw4winMark">
    <w:name w:val="tw4winMark"/>
    <w:rPr>
      <w:rFonts w:ascii="Courier New" w:hAnsi="Courier New"/>
      <w:vanish/>
      <w:color w:val="800080"/>
      <w:sz w:val="24"/>
      <w:vertAlign w:val="subscript"/>
    </w:rPr>
  </w:style>
  <w:style w:type="paragraph" w:styleId="CommentSubject">
    <w:name w:val="annotation subject"/>
    <w:basedOn w:val="CommentText"/>
    <w:next w:val="CommentText"/>
    <w:semiHidden/>
    <w:rPr>
      <w:b/>
      <w:bCs/>
    </w:rPr>
  </w:style>
  <w:style w:type="paragraph" w:customStyle="1" w:styleId="singletxt">
    <w:name w:val="singletxt"/>
    <w:basedOn w:val="Normal"/>
    <w:pPr>
      <w:suppressAutoHyphens w:val="0"/>
      <w:spacing w:before="100" w:beforeAutospacing="1" w:after="100" w:afterAutospacing="1" w:line="240" w:lineRule="auto"/>
    </w:pPr>
    <w:rPr>
      <w:sz w:val="24"/>
      <w:szCs w:val="24"/>
      <w:lang w:val="es-ES"/>
    </w:rPr>
  </w:style>
  <w:style w:type="character" w:customStyle="1" w:styleId="a">
    <w:name w:val="#"/>
    <w:rPr>
      <w:rFonts w:cs="Times New Roman"/>
    </w:rPr>
  </w:style>
  <w:style w:type="character" w:customStyle="1" w:styleId="e">
    <w:name w:val="e"/>
    <w:rPr>
      <w:rFonts w:cs="Times New Roman"/>
    </w:rPr>
  </w:style>
  <w:style w:type="character" w:customStyle="1" w:styleId="f">
    <w:name w:val="f"/>
    <w:rPr>
      <w:rFonts w:cs="Times New Roman"/>
    </w:rPr>
  </w:style>
  <w:style w:type="character" w:customStyle="1" w:styleId="s">
    <w:name w:val="s"/>
    <w:rPr>
      <w:rFonts w:cs="Times New Roman"/>
    </w:rPr>
  </w:style>
  <w:style w:type="character" w:customStyle="1" w:styleId="n">
    <w:name w:val="n"/>
    <w:rPr>
      <w:rFonts w:cs="Times New Roman"/>
    </w:rPr>
  </w:style>
  <w:style w:type="character" w:customStyle="1" w:styleId="f31">
    <w:name w:val="f31"/>
    <w:rPr>
      <w:rFonts w:ascii="Times New Roman" w:hAnsi="Times New Roman" w:cs="Times New Roman"/>
      <w:color w:val="000000"/>
      <w:sz w:val="26"/>
      <w:szCs w:val="26"/>
    </w:rPr>
  </w:style>
  <w:style w:type="character" w:customStyle="1" w:styleId="spelle">
    <w:name w:val="spelle"/>
    <w:rPr>
      <w:rFonts w:cs="Times New Roman"/>
    </w:rPr>
  </w:style>
  <w:style w:type="paragraph" w:styleId="DocumentMap">
    <w:name w:val="Document Map"/>
    <w:basedOn w:val="Normal"/>
    <w:rPr>
      <w:sz w:val="24"/>
      <w:szCs w:val="24"/>
    </w:rPr>
  </w:style>
  <w:style w:type="character" w:customStyle="1" w:styleId="CarCar">
    <w:name w:val="Car Car"/>
    <w:locked/>
    <w:rPr>
      <w:rFonts w:ascii="Times New Roman" w:hAnsi="Times New Roman"/>
      <w:sz w:val="24"/>
      <w:lang w:val="en-GB"/>
    </w:rPr>
  </w:style>
  <w:style w:type="paragraph" w:styleId="Revision">
    <w:name w:val="Revision"/>
    <w:hidden/>
    <w:semiHidden/>
    <w:rPr>
      <w:snapToGrid w:val="0"/>
      <w:lang w:val="en-GB" w:eastAsia="es-ES"/>
    </w:rPr>
  </w:style>
  <w:style w:type="paragraph" w:customStyle="1" w:styleId="std">
    <w:name w:val="std"/>
    <w:basedOn w:val="Normal"/>
    <w:pPr>
      <w:suppressAutoHyphens w:val="0"/>
      <w:spacing w:before="100" w:beforeAutospacing="1" w:after="100" w:afterAutospacing="1" w:line="240" w:lineRule="auto"/>
    </w:pPr>
    <w:rPr>
      <w:sz w:val="24"/>
      <w:szCs w:val="24"/>
      <w:lang w:val="es-ES"/>
    </w:rPr>
  </w:style>
  <w:style w:type="paragraph" w:customStyle="1" w:styleId="Autocorreccin">
    <w:name w:val="Autocorrección"/>
    <w:rPr>
      <w:snapToGrid w:val="0"/>
      <w:sz w:val="24"/>
      <w:szCs w:val="24"/>
      <w:lang w:val="es-ES" w:eastAsia="es-ES"/>
    </w:rPr>
  </w:style>
  <w:style w:type="paragraph" w:customStyle="1" w:styleId="-PGINA-">
    <w:name w:val="- PÁGINA -"/>
    <w:rPr>
      <w:snapToGrid w:val="0"/>
      <w:sz w:val="24"/>
      <w:szCs w:val="24"/>
      <w:lang w:val="es-ES" w:eastAsia="es-ES"/>
    </w:rPr>
  </w:style>
  <w:style w:type="paragraph" w:customStyle="1" w:styleId="PginaXdeY">
    <w:name w:val="Página X de Y"/>
    <w:rPr>
      <w:snapToGrid w:val="0"/>
      <w:sz w:val="24"/>
      <w:szCs w:val="24"/>
      <w:lang w:val="es-ES" w:eastAsia="es-ES"/>
    </w:rPr>
  </w:style>
  <w:style w:type="paragraph" w:customStyle="1" w:styleId="Autor">
    <w:name w:val="Autor:"/>
    <w:rPr>
      <w:snapToGrid w:val="0"/>
      <w:sz w:val="24"/>
      <w:szCs w:val="24"/>
      <w:lang w:val="es-ES" w:eastAsia="es-ES"/>
    </w:rPr>
  </w:style>
  <w:style w:type="paragraph" w:customStyle="1" w:styleId="Fechadecreacin">
    <w:name w:val="Fecha de creación"/>
    <w:rPr>
      <w:snapToGrid w:val="0"/>
      <w:sz w:val="24"/>
      <w:szCs w:val="24"/>
      <w:lang w:val="es-ES" w:eastAsia="es-ES"/>
    </w:rPr>
  </w:style>
  <w:style w:type="paragraph" w:customStyle="1" w:styleId="Fechadeimpresin">
    <w:name w:val="Fecha de impresión"/>
    <w:rPr>
      <w:snapToGrid w:val="0"/>
      <w:sz w:val="24"/>
      <w:szCs w:val="24"/>
      <w:lang w:val="es-ES" w:eastAsia="es-ES"/>
    </w:rPr>
  </w:style>
  <w:style w:type="paragraph" w:customStyle="1" w:styleId="Guardadopor">
    <w:name w:val="Guardado por"/>
    <w:rPr>
      <w:snapToGrid w:val="0"/>
      <w:sz w:val="24"/>
      <w:szCs w:val="24"/>
      <w:lang w:val="es-ES" w:eastAsia="es-ES"/>
    </w:rPr>
  </w:style>
  <w:style w:type="paragraph" w:customStyle="1" w:styleId="Nombredearchivo">
    <w:name w:val="Nombre de archivo"/>
    <w:rPr>
      <w:snapToGrid w:val="0"/>
      <w:sz w:val="24"/>
      <w:szCs w:val="24"/>
      <w:lang w:val="es-ES" w:eastAsia="es-ES"/>
    </w:rPr>
  </w:style>
  <w:style w:type="paragraph" w:customStyle="1" w:styleId="Nombrearchivoyrutaacceso">
    <w:name w:val="Nombre archivo y ruta acceso"/>
    <w:rPr>
      <w:snapToGrid w:val="0"/>
      <w:sz w:val="24"/>
      <w:szCs w:val="24"/>
      <w:lang w:val="es-ES" w:eastAsia="es-ES"/>
    </w:rPr>
  </w:style>
  <w:style w:type="paragraph" w:customStyle="1" w:styleId="AutorPginaFecha">
    <w:name w:val="Autor  Página  Fecha"/>
    <w:rPr>
      <w:snapToGrid w:val="0"/>
      <w:sz w:val="24"/>
      <w:szCs w:val="24"/>
      <w:lang w:val="es-ES" w:eastAsia="es-ES"/>
    </w:rPr>
  </w:style>
  <w:style w:type="paragraph" w:customStyle="1" w:styleId="ConfidencialPginaFecha">
    <w:name w:val="Confidencial  Página  Fecha"/>
    <w:rPr>
      <w:snapToGrid w:val="0"/>
      <w:sz w:val="24"/>
      <w:szCs w:val="24"/>
      <w:lang w:val="es-ES" w:eastAsia="es-ES"/>
    </w:rPr>
  </w:style>
  <w:style w:type="paragraph" w:customStyle="1" w:styleId="SingleTxt0">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lang w:val="es-ES"/>
    </w:rPr>
  </w:style>
  <w:style w:type="paragraph" w:customStyle="1" w:styleId="BalloonText1">
    <w:name w:val="Balloon Text1"/>
    <w:basedOn w:val="Normal"/>
    <w:semiHidden/>
    <w:pPr>
      <w:suppressAutoHyphens w:val="0"/>
      <w:spacing w:line="240" w:lineRule="auto"/>
    </w:pPr>
    <w:rPr>
      <w:sz w:val="16"/>
      <w:szCs w:val="16"/>
      <w:lang w:val="it-IT"/>
    </w:rPr>
  </w:style>
  <w:style w:type="paragraph" w:styleId="Caption">
    <w:name w:val="caption"/>
    <w:basedOn w:val="Normal"/>
    <w:next w:val="Normal"/>
    <w:qFormat/>
    <w:pPr>
      <w:suppressAutoHyphens w:val="0"/>
      <w:spacing w:line="240" w:lineRule="auto"/>
      <w:jc w:val="center"/>
    </w:pPr>
    <w:rPr>
      <w:b/>
      <w:i/>
      <w:sz w:val="88"/>
      <w:lang w:val="it-IT"/>
    </w:rPr>
  </w:style>
  <w:style w:type="paragraph" w:customStyle="1" w:styleId="content">
    <w:name w:val="content"/>
    <w:basedOn w:val="Normal"/>
    <w:semiHidden/>
    <w:pPr>
      <w:suppressAutoHyphens w:val="0"/>
      <w:spacing w:line="240" w:lineRule="auto"/>
    </w:pPr>
    <w:rPr>
      <w:sz w:val="24"/>
      <w:szCs w:val="24"/>
      <w:lang w:val="it-IT"/>
    </w:rPr>
  </w:style>
  <w:style w:type="paragraph" w:customStyle="1" w:styleId="Default">
    <w:name w:val="Default"/>
    <w:semiHidden/>
    <w:pPr>
      <w:autoSpaceDE w:val="0"/>
      <w:autoSpaceDN w:val="0"/>
      <w:adjustRightInd w:val="0"/>
    </w:pPr>
    <w:rPr>
      <w:snapToGrid w:val="0"/>
      <w:color w:val="000000"/>
      <w:sz w:val="24"/>
      <w:szCs w:val="24"/>
      <w:lang w:val="it-IT" w:eastAsia="es-ES"/>
    </w:rPr>
  </w:style>
  <w:style w:type="character" w:customStyle="1" w:styleId="bodytext0">
    <w:name w:val="bodytext"/>
    <w:rPr>
      <w:rFonts w:cs="Times New Roman"/>
    </w:rPr>
  </w:style>
  <w:style w:type="paragraph" w:customStyle="1" w:styleId="a1s0">
    <w:name w:val="a1 s0"/>
    <w:basedOn w:val="Normal"/>
    <w:pPr>
      <w:suppressAutoHyphens w:val="0"/>
      <w:spacing w:before="100" w:beforeAutospacing="1" w:after="100" w:afterAutospacing="1" w:line="240" w:lineRule="auto"/>
    </w:pPr>
    <w:rPr>
      <w:sz w:val="24"/>
      <w:szCs w:val="24"/>
      <w:lang w:val="es-ES"/>
    </w:rPr>
  </w:style>
  <w:style w:type="character" w:customStyle="1" w:styleId="f41">
    <w:name w:val="f41"/>
    <w:rPr>
      <w:rFonts w:ascii="Times New Roman" w:hAnsi="Times New Roman" w:cs="Times New Roman"/>
      <w:color w:val="000000"/>
      <w:sz w:val="20"/>
      <w:szCs w:val="20"/>
    </w:rPr>
  </w:style>
  <w:style w:type="paragraph" w:customStyle="1" w:styleId="a1s1">
    <w:name w:val="a1 s1"/>
    <w:basedOn w:val="Normal"/>
    <w:pPr>
      <w:suppressAutoHyphens w:val="0"/>
      <w:spacing w:before="100" w:beforeAutospacing="1" w:after="100" w:afterAutospacing="1" w:line="240" w:lineRule="auto"/>
    </w:pPr>
    <w:rPr>
      <w:sz w:val="24"/>
      <w:szCs w:val="24"/>
      <w:lang w:val="es-ES"/>
    </w:rPr>
  </w:style>
  <w:style w:type="character" w:customStyle="1" w:styleId="f110">
    <w:name w:val="f110"/>
    <w:rPr>
      <w:rFonts w:ascii="Arial" w:hAnsi="Arial" w:cs="Arial"/>
      <w:color w:val="C0C0C0"/>
      <w:sz w:val="18"/>
      <w:szCs w:val="18"/>
    </w:rPr>
  </w:style>
  <w:style w:type="character" w:customStyle="1" w:styleId="f131">
    <w:name w:val="f131"/>
    <w:rPr>
      <w:rFonts w:ascii="Arial" w:hAnsi="Arial" w:cs="Arial"/>
      <w:color w:val="000000"/>
      <w:sz w:val="20"/>
      <w:szCs w:val="20"/>
    </w:rPr>
  </w:style>
  <w:style w:type="character" w:customStyle="1" w:styleId="f29">
    <w:name w:val="f29"/>
    <w:rPr>
      <w:rFonts w:ascii="Times New Roman" w:hAnsi="Times New Roman" w:cs="Times New Roman"/>
      <w:color w:val="000000"/>
      <w:sz w:val="24"/>
      <w:szCs w:val="24"/>
    </w:rPr>
  </w:style>
  <w:style w:type="character" w:customStyle="1" w:styleId="DocumentMapChar">
    <w:name w:val="Document Map Char"/>
    <w:locked/>
    <w:rPr>
      <w:rFonts w:ascii="Times New Roman" w:hAnsi="Times New Roman"/>
      <w:sz w:val="24"/>
      <w:lang w:val="it-IT"/>
    </w:rPr>
  </w:style>
  <w:style w:type="paragraph" w:customStyle="1" w:styleId="h23">
    <w:name w:val="h23"/>
    <w:basedOn w:val="Normal"/>
    <w:pPr>
      <w:suppressAutoHyphens w:val="0"/>
      <w:spacing w:before="100" w:beforeAutospacing="1" w:after="100" w:afterAutospacing="1" w:line="240" w:lineRule="auto"/>
    </w:pPr>
    <w:rPr>
      <w:sz w:val="24"/>
      <w:szCs w:val="24"/>
      <w:lang w:val="es-ES"/>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numbering" w:styleId="ArticleSection">
    <w:name w:val="Outline List 3"/>
    <w:basedOn w:val="NoList"/>
    <w:pPr>
      <w:numPr>
        <w:numId w:val="13"/>
      </w:numPr>
    </w:pPr>
  </w:style>
  <w:style w:type="numbering" w:styleId="1ai">
    <w:name w:val="Outline List 1"/>
    <w:basedOn w:val="NoList"/>
    <w:pPr>
      <w:numPr>
        <w:numId w:val="12"/>
      </w:numPr>
    </w:pPr>
  </w:style>
  <w:style w:type="numbering" w:styleId="111111">
    <w:name w:val="Outline List 2"/>
    <w:basedOn w:val="NoList"/>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footer" Target="footer2.xml"/><Relationship Id="rId26" Type="http://schemas.openxmlformats.org/officeDocument/2006/relationships/header" Target="header6.xml"/><Relationship Id="rId39" Type="http://schemas.openxmlformats.org/officeDocument/2006/relationships/footer" Target="footer13.xml"/><Relationship Id="rId3" Type="http://schemas.openxmlformats.org/officeDocument/2006/relationships/settings" Target="settings.xml"/><Relationship Id="rId21" Type="http://schemas.openxmlformats.org/officeDocument/2006/relationships/header" Target="header4.xml"/><Relationship Id="rId34" Type="http://schemas.openxmlformats.org/officeDocument/2006/relationships/header" Target="header10.xml"/><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footer" Target="footer1.xml"/><Relationship Id="rId25" Type="http://schemas.openxmlformats.org/officeDocument/2006/relationships/footer" Target="footer6.xml"/><Relationship Id="rId33" Type="http://schemas.openxmlformats.org/officeDocument/2006/relationships/footer" Target="footer10.xml"/><Relationship Id="rId38"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3.xml"/><Relationship Id="rId29" Type="http://schemas.openxmlformats.org/officeDocument/2006/relationships/footer" Target="footer8.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header" Target="header5.xml"/><Relationship Id="rId32" Type="http://schemas.openxmlformats.org/officeDocument/2006/relationships/footer" Target="footer9.xml"/><Relationship Id="rId37" Type="http://schemas.openxmlformats.org/officeDocument/2006/relationships/footer" Target="footer12.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footer" Target="footer5.xml"/><Relationship Id="rId28" Type="http://schemas.openxmlformats.org/officeDocument/2006/relationships/footer" Target="footer7.xml"/><Relationship Id="rId36" Type="http://schemas.openxmlformats.org/officeDocument/2006/relationships/footer" Target="footer11.xml"/><Relationship Id="rId10" Type="http://schemas.openxmlformats.org/officeDocument/2006/relationships/image" Target="media/image4.wmf"/><Relationship Id="rId19" Type="http://schemas.openxmlformats.org/officeDocument/2006/relationships/footer" Target="footer3.xml"/><Relationship Id="rId31"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wmf"/><Relationship Id="rId22" Type="http://schemas.openxmlformats.org/officeDocument/2006/relationships/footer" Target="footer4.xml"/><Relationship Id="rId27" Type="http://schemas.openxmlformats.org/officeDocument/2006/relationships/header" Target="header7.xml"/><Relationship Id="rId30" Type="http://schemas.openxmlformats.org/officeDocument/2006/relationships/header" Target="header8.xml"/><Relationship Id="rId35" Type="http://schemas.openxmlformats.org/officeDocument/2006/relationships/header" Target="header11.xml"/></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6</TotalTime>
  <Pages>1</Pages>
  <Words>53939</Words>
  <Characters>307453</Characters>
  <Application>Microsoft Office Word</Application>
  <DocSecurity>4</DocSecurity>
  <Lines>2562</Lines>
  <Paragraphs>721</Paragraphs>
  <ScaleCrop>false</ScaleCrop>
  <HeadingPairs>
    <vt:vector size="2" baseType="variant">
      <vt:variant>
        <vt:lpstr>Title</vt:lpstr>
      </vt:variant>
      <vt:variant>
        <vt:i4>1</vt:i4>
      </vt:variant>
    </vt:vector>
  </HeadingPairs>
  <TitlesOfParts>
    <vt:vector size="1" baseType="lpstr">
      <vt:lpstr>Naciones Unidas</vt:lpstr>
    </vt:vector>
  </TitlesOfParts>
  <Company>CSD</Company>
  <LinksUpToDate>false</LinksUpToDate>
  <CharactersWithSpaces>360671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DCM</dc:creator>
  <cp:keywords/>
  <dc:description/>
  <cp:lastModifiedBy>DCM</cp:lastModifiedBy>
  <cp:revision>2</cp:revision>
  <cp:lastPrinted>2011-08-22T14:46:00Z</cp:lastPrinted>
  <dcterms:created xsi:type="dcterms:W3CDTF">2011-08-22T14:51:00Z</dcterms:created>
  <dcterms:modified xsi:type="dcterms:W3CDTF">2011-08-22T14:51:00Z</dcterms:modified>
</cp:coreProperties>
</file>