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03" w:rsidRDefault="009D6103" w:rsidP="009D6103">
      <w:pPr>
        <w:spacing w:line="240" w:lineRule="auto"/>
        <w:jc w:val="left"/>
        <w:rPr>
          <w:szCs w:val="6"/>
        </w:rPr>
        <w:sectPr w:rsidR="009D6103" w:rsidSect="009D610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p>
    <w:p w:rsidR="009C40C2" w:rsidRPr="00F843DF" w:rsidRDefault="009C40C2" w:rsidP="009C40C2">
      <w:pPr>
        <w:pStyle w:val="H1"/>
        <w:rPr>
          <w:sz w:val="32"/>
          <w:szCs w:val="32"/>
          <w:rtl/>
        </w:rPr>
      </w:pPr>
      <w:r w:rsidRPr="00F843DF">
        <w:rPr>
          <w:sz w:val="32"/>
          <w:szCs w:val="32"/>
          <w:rtl/>
        </w:rPr>
        <w:lastRenderedPageBreak/>
        <w:t>اللجنة المعنية بالقضاء على التمييز ضد المرأة</w:t>
      </w:r>
    </w:p>
    <w:p w:rsidR="009C40C2" w:rsidRPr="00DE049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p>
    <w:p w:rsidR="009C40C2" w:rsidRPr="00DE0490" w:rsidRDefault="009C40C2" w:rsidP="009C40C2">
      <w:pPr>
        <w:pStyle w:val="SingleTxt"/>
        <w:spacing w:after="0" w:line="120" w:lineRule="exact"/>
        <w:rPr>
          <w:sz w:val="10"/>
          <w:rtl/>
        </w:rPr>
      </w:pPr>
    </w:p>
    <w:p w:rsidR="009C40C2" w:rsidRDefault="009C40C2" w:rsidP="009C40C2">
      <w:pPr>
        <w:pStyle w:val="SingleTxt"/>
        <w:spacing w:after="0" w:line="120" w:lineRule="exact"/>
        <w:rPr>
          <w:sz w:val="10"/>
        </w:rPr>
      </w:pPr>
    </w:p>
    <w:p w:rsidR="009C40C2" w:rsidRPr="001B4DD0" w:rsidRDefault="009C40C2" w:rsidP="009C40C2">
      <w:pPr>
        <w:pStyle w:val="SingleTxt"/>
        <w:spacing w:after="0" w:line="120" w:lineRule="exact"/>
        <w:rPr>
          <w:sz w:val="10"/>
          <w:rtl/>
        </w:rPr>
      </w:pPr>
    </w:p>
    <w:p w:rsidR="009C40C2" w:rsidRDefault="009C40C2" w:rsidP="009C40C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32"/>
          <w:szCs w:val="32"/>
        </w:rPr>
      </w:pPr>
      <w:r>
        <w:rPr>
          <w:rtl/>
        </w:rPr>
        <w:tab/>
      </w:r>
      <w:r>
        <w:rPr>
          <w:rtl/>
        </w:rPr>
        <w:tab/>
      </w:r>
      <w:r w:rsidRPr="00F843DF">
        <w:rPr>
          <w:sz w:val="32"/>
          <w:szCs w:val="32"/>
          <w:rtl/>
        </w:rPr>
        <w:t>الملاحظات الختامية على التقرير الجامع للتقريرين الدوريين الثامن والتاسع للبرتغال</w:t>
      </w:r>
      <w:r>
        <w:rPr>
          <w:sz w:val="32"/>
          <w:szCs w:val="32"/>
        </w:rPr>
        <w:t>*</w:t>
      </w:r>
    </w:p>
    <w:p w:rsidR="009C40C2" w:rsidRPr="005635C1" w:rsidRDefault="009C40C2" w:rsidP="009C40C2">
      <w:pPr>
        <w:spacing w:line="120" w:lineRule="exact"/>
        <w:rPr>
          <w:sz w:val="10"/>
        </w:rPr>
      </w:pPr>
    </w:p>
    <w:p w:rsidR="009C40C2" w:rsidRPr="005737DC"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5737DC">
        <w:rPr>
          <w:b w:val="0"/>
          <w:bCs w:val="0"/>
          <w:sz w:val="18"/>
          <w:rtl/>
        </w:rPr>
        <w:t>1.</w:t>
      </w:r>
      <w:r>
        <w:rPr>
          <w:rFonts w:hint="cs"/>
          <w:b w:val="0"/>
          <w:bCs w:val="0"/>
          <w:sz w:val="18"/>
          <w:rtl/>
        </w:rPr>
        <w:t>-</w:t>
      </w:r>
      <w:r>
        <w:rPr>
          <w:rFonts w:hint="cs"/>
          <w:b w:val="0"/>
          <w:bCs w:val="0"/>
          <w:sz w:val="18"/>
          <w:rtl/>
        </w:rPr>
        <w:tab/>
      </w:r>
      <w:r w:rsidRPr="005737DC">
        <w:rPr>
          <w:b w:val="0"/>
          <w:bCs w:val="0"/>
          <w:sz w:val="18"/>
          <w:rtl/>
        </w:rPr>
        <w:t>نظرت اللجنة في التقرير الجامع للتقريرين الدوريين الثامن والتاسع للبرتغال (</w:t>
      </w:r>
      <w:hyperlink r:id="rId16" w:history="1">
        <w:r w:rsidRPr="00995D48">
          <w:rPr>
            <w:rStyle w:val="Hyperlink"/>
            <w:b w:val="0"/>
            <w:bCs w:val="0"/>
            <w:sz w:val="18"/>
          </w:rPr>
          <w:t>CEDAW/C/PRT/8-9</w:t>
        </w:r>
      </w:hyperlink>
      <w:r w:rsidRPr="005737DC">
        <w:rPr>
          <w:b w:val="0"/>
          <w:bCs w:val="0"/>
          <w:sz w:val="18"/>
          <w:rtl/>
        </w:rPr>
        <w:t>) في جلستيها 1337 و1338، المعقودتين في 28 تشرين الأول/أكتوبر 2015 (انظر</w:t>
      </w:r>
      <w:r w:rsidRPr="005737DC">
        <w:rPr>
          <w:b w:val="0"/>
          <w:bCs w:val="0"/>
          <w:sz w:val="18"/>
          <w:rtl/>
          <w:lang w:bidi="ar-SY"/>
        </w:rPr>
        <w:t xml:space="preserve"> الوثيقة</w:t>
      </w:r>
      <w:r>
        <w:rPr>
          <w:b w:val="0"/>
          <w:bCs w:val="0"/>
          <w:sz w:val="18"/>
        </w:rPr>
        <w:t xml:space="preserve"> </w:t>
      </w:r>
      <w:r>
        <w:rPr>
          <w:b w:val="0"/>
          <w:bCs w:val="0"/>
          <w:sz w:val="18"/>
          <w:rtl/>
          <w:lang w:bidi="ar-SY"/>
        </w:rPr>
        <w:t xml:space="preserve"> </w:t>
      </w:r>
      <w:hyperlink r:id="rId17" w:history="1">
        <w:r w:rsidRPr="00995D48">
          <w:rPr>
            <w:rStyle w:val="Hyperlink"/>
            <w:b w:val="0"/>
            <w:bCs w:val="0"/>
            <w:sz w:val="18"/>
            <w:szCs w:val="18"/>
          </w:rPr>
          <w:t>CEDAW/C/SR.1337</w:t>
        </w:r>
      </w:hyperlink>
      <w:r w:rsidRPr="001D00C7">
        <w:rPr>
          <w:b w:val="0"/>
          <w:bCs w:val="0"/>
          <w:sz w:val="18"/>
          <w:szCs w:val="18"/>
          <w:rtl/>
        </w:rPr>
        <w:t xml:space="preserve"> و</w:t>
      </w:r>
      <w:r w:rsidRPr="001D00C7">
        <w:rPr>
          <w:b w:val="0"/>
          <w:bCs w:val="0"/>
          <w:sz w:val="18"/>
          <w:szCs w:val="18"/>
        </w:rPr>
        <w:t>1338</w:t>
      </w:r>
      <w:r w:rsidRPr="005737DC">
        <w:rPr>
          <w:b w:val="0"/>
          <w:bCs w:val="0"/>
          <w:sz w:val="18"/>
          <w:rtl/>
        </w:rPr>
        <w:t xml:space="preserve">). وترد قائمة القضايا </w:t>
      </w:r>
      <w:r>
        <w:rPr>
          <w:b w:val="0"/>
          <w:bCs w:val="0"/>
          <w:sz w:val="18"/>
          <w:rtl/>
        </w:rPr>
        <w:t xml:space="preserve">والأسئلة </w:t>
      </w:r>
      <w:r w:rsidRPr="005737DC">
        <w:rPr>
          <w:b w:val="0"/>
          <w:bCs w:val="0"/>
          <w:sz w:val="18"/>
          <w:rtl/>
          <w:lang w:bidi="ar-SY"/>
        </w:rPr>
        <w:t xml:space="preserve">التي طرحتها </w:t>
      </w:r>
      <w:r w:rsidRPr="005737DC">
        <w:rPr>
          <w:b w:val="0"/>
          <w:bCs w:val="0"/>
          <w:sz w:val="18"/>
          <w:rtl/>
        </w:rPr>
        <w:t xml:space="preserve">اللجنة في الوثيقة </w:t>
      </w:r>
      <w:hyperlink r:id="rId18" w:history="1">
        <w:r w:rsidRPr="00995D48">
          <w:rPr>
            <w:rStyle w:val="Hyperlink"/>
            <w:b w:val="0"/>
            <w:bCs w:val="0"/>
            <w:sz w:val="18"/>
          </w:rPr>
          <w:t>CEDAW/C/PRT/Q/8-9</w:t>
        </w:r>
      </w:hyperlink>
      <w:r w:rsidRPr="005737DC">
        <w:rPr>
          <w:b w:val="0"/>
          <w:bCs w:val="0"/>
          <w:sz w:val="18"/>
          <w:rtl/>
        </w:rPr>
        <w:t xml:space="preserve"> وترد ردود الدولة الطرف في الوثيقة </w:t>
      </w:r>
      <w:hyperlink r:id="rId19" w:history="1">
        <w:r w:rsidRPr="00995D48">
          <w:rPr>
            <w:rStyle w:val="Hyperlink"/>
            <w:b w:val="0"/>
            <w:bCs w:val="0"/>
            <w:sz w:val="18"/>
          </w:rPr>
          <w:t>CEDAW/C/PRT/Q/8-9/Add.1</w:t>
        </w:r>
      </w:hyperlink>
      <w:r w:rsidRPr="005737DC">
        <w:rPr>
          <w:b w:val="0"/>
          <w:bCs w:val="0"/>
          <w:sz w:val="18"/>
          <w:rtl/>
        </w:rPr>
        <w:t>.</w:t>
      </w:r>
    </w:p>
    <w:p w:rsidR="009C40C2" w:rsidRPr="00F843DF" w:rsidRDefault="009C40C2" w:rsidP="009C40C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F843DF">
        <w:rPr>
          <w:rtl/>
        </w:rPr>
        <w:t>أ</w:t>
      </w:r>
      <w:r>
        <w:rPr>
          <w:rFonts w:hint="cs"/>
          <w:rtl/>
        </w:rPr>
        <w:t>لف</w:t>
      </w:r>
      <w:r w:rsidRPr="00F843DF">
        <w:rPr>
          <w:rtl/>
        </w:rPr>
        <w:t xml:space="preserve"> -</w:t>
      </w:r>
      <w:r w:rsidRPr="00F843DF">
        <w:rPr>
          <w:rtl/>
        </w:rPr>
        <w:tab/>
        <w:t xml:space="preserve">مقدمة </w:t>
      </w:r>
    </w:p>
    <w:p w:rsidR="009C40C2" w:rsidRDefault="009C40C2" w:rsidP="009C40C2">
      <w:pPr>
        <w:pStyle w:val="SingleTxt"/>
        <w:rPr>
          <w:b/>
          <w:bCs/>
          <w:sz w:val="18"/>
          <w:rtl/>
        </w:rPr>
      </w:pPr>
      <w:r w:rsidRPr="00E96950">
        <w:rPr>
          <w:b/>
          <w:bCs/>
          <w:sz w:val="18"/>
          <w:rtl/>
        </w:rPr>
        <w:t>2 -</w:t>
      </w:r>
      <w:r w:rsidRPr="00E96950">
        <w:rPr>
          <w:b/>
          <w:bCs/>
          <w:sz w:val="18"/>
          <w:rtl/>
        </w:rPr>
        <w:tab/>
        <w:t xml:space="preserve">ترحب اللجنة بتقديم الدولة الطرف التقرير </w:t>
      </w:r>
      <w:r w:rsidRPr="00E96950">
        <w:rPr>
          <w:b/>
          <w:bCs/>
          <w:sz w:val="18"/>
          <w:rtl/>
          <w:lang w:bidi="ar-SY"/>
        </w:rPr>
        <w:t xml:space="preserve">الجامع لتقريريها </w:t>
      </w:r>
      <w:r w:rsidRPr="00E96950">
        <w:rPr>
          <w:b/>
          <w:bCs/>
          <w:sz w:val="18"/>
          <w:rtl/>
        </w:rPr>
        <w:t>الدوريين الثامن والتاسع. كما تعرب عن تقديرها أيضا للردود الخطية للدولة الطرف على قائمة القضايا والأسئلة التي طرحها الفريق العامل لما قبل الدورة وترحب بالعرض الشفوي الذي قدمه الوفد والإيضاحات الإضافية التي قُدمت ردا على الأسئلة الشفوية التي طرحتها اللجنة خلال الحوار.</w:t>
      </w:r>
    </w:p>
    <w:p w:rsidR="009C40C2" w:rsidRPr="005635C1" w:rsidRDefault="009C40C2" w:rsidP="009C40C2">
      <w:pPr>
        <w:pStyle w:val="SingleTxt"/>
      </w:pPr>
      <w:r w:rsidRPr="00E96950">
        <w:rPr>
          <w:b/>
          <w:bCs/>
          <w:sz w:val="18"/>
          <w:rtl/>
        </w:rPr>
        <w:t>3 -</w:t>
      </w:r>
      <w:r w:rsidRPr="00E96950">
        <w:rPr>
          <w:b/>
          <w:bCs/>
          <w:sz w:val="18"/>
          <w:rtl/>
        </w:rPr>
        <w:tab/>
        <w:t xml:space="preserve">وتثني اللجنة على الدولة الطرف لوفدها الذي </w:t>
      </w:r>
      <w:r>
        <w:rPr>
          <w:b/>
          <w:bCs/>
          <w:sz w:val="18"/>
          <w:rtl/>
        </w:rPr>
        <w:t>ت</w:t>
      </w:r>
      <w:r w:rsidRPr="00E96950">
        <w:rPr>
          <w:b/>
          <w:bCs/>
          <w:sz w:val="18"/>
          <w:rtl/>
        </w:rPr>
        <w:t xml:space="preserve">رأسه السفير </w:t>
      </w:r>
      <w:proofErr w:type="spellStart"/>
      <w:r w:rsidRPr="00E96950">
        <w:rPr>
          <w:b/>
          <w:bCs/>
          <w:sz w:val="18"/>
          <w:rtl/>
        </w:rPr>
        <w:t>بيدرو</w:t>
      </w:r>
      <w:proofErr w:type="spellEnd"/>
      <w:r w:rsidRPr="00E96950">
        <w:rPr>
          <w:b/>
          <w:bCs/>
          <w:sz w:val="18"/>
          <w:rtl/>
        </w:rPr>
        <w:t xml:space="preserve"> نونو </w:t>
      </w:r>
      <w:proofErr w:type="spellStart"/>
      <w:r w:rsidRPr="00E96950">
        <w:rPr>
          <w:b/>
          <w:bCs/>
          <w:sz w:val="18"/>
          <w:rtl/>
        </w:rPr>
        <w:t>بارتولو</w:t>
      </w:r>
      <w:proofErr w:type="spellEnd"/>
      <w:r w:rsidRPr="00E96950">
        <w:rPr>
          <w:b/>
          <w:bCs/>
          <w:sz w:val="18"/>
          <w:rtl/>
        </w:rPr>
        <w:t xml:space="preserve"> الممثل الدائم للبرتغال لدى مكتب الأمم الم</w:t>
      </w:r>
      <w:bookmarkStart w:id="1" w:name="_GoBack"/>
      <w:bookmarkEnd w:id="1"/>
      <w:r w:rsidRPr="00E96950">
        <w:rPr>
          <w:b/>
          <w:bCs/>
          <w:sz w:val="18"/>
          <w:rtl/>
        </w:rPr>
        <w:t>تحدة والمنظمات الدولية الأخرى في جنيف، والذي ضم ممثلين عن اللجنة المعنية بالجنسية والمساواة بين الجنسين، ووزارة الخارجية،</w:t>
      </w:r>
    </w:p>
    <w:p w:rsidR="009C40C2" w:rsidRPr="005635C1" w:rsidRDefault="009C40C2" w:rsidP="009C40C2">
      <w:pPr>
        <w:pStyle w:val="SingleTxt"/>
        <w:spacing w:after="0" w:line="120" w:lineRule="exact"/>
        <w:rPr>
          <w:sz w:val="10"/>
          <w:rtl/>
        </w:rPr>
      </w:pP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lastRenderedPageBreak/>
        <w:t>ووزارة المالية، ووزارة الإدارة الداخلية، ووزارة العدل، ووزارة الزراعة وشؤون البحار، ووزارة الصحة، ووزارة التعليم والعلوم، ووزارة التضامن والعمل والضمان الاجتماعي، ومكتب المفوض السامي للهجرة، والأمين الإقليمي للشمول والشؤون الاجتماعية في ماديرا، بالإضافة إلى ممثلين آخرين للبعثة الدائمة للبرتغال لدى مكتب الأمم المتحدة والمنظمات الدولية الأخرى في جنيف.</w:t>
      </w:r>
    </w:p>
    <w:p w:rsidR="009C40C2" w:rsidRPr="00E96950" w:rsidRDefault="009C40C2" w:rsidP="009C40C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E96950">
        <w:rPr>
          <w:rtl/>
        </w:rPr>
        <w:t>باء -</w:t>
      </w:r>
      <w:r w:rsidRPr="00E96950">
        <w:rPr>
          <w:rtl/>
        </w:rPr>
        <w:tab/>
        <w:t xml:space="preserve">الجوانب الإيجابية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4 -</w:t>
      </w:r>
      <w:r w:rsidRPr="00E96950">
        <w:rPr>
          <w:b w:val="0"/>
          <w:bCs w:val="0"/>
          <w:sz w:val="18"/>
          <w:rtl/>
        </w:rPr>
        <w:tab/>
        <w:t xml:space="preserve">تحيط اللجنة علما بالتقدم المحرز في </w:t>
      </w:r>
      <w:r>
        <w:rPr>
          <w:b w:val="0"/>
          <w:bCs w:val="0"/>
          <w:sz w:val="18"/>
          <w:rtl/>
        </w:rPr>
        <w:t xml:space="preserve">إجراء </w:t>
      </w:r>
      <w:r w:rsidRPr="00E96950">
        <w:rPr>
          <w:b w:val="0"/>
          <w:bCs w:val="0"/>
          <w:sz w:val="18"/>
          <w:rtl/>
        </w:rPr>
        <w:t>الإصلاحات التشريعية منذ النظر في التقرير الدوري السابع للدولة الطرف (</w:t>
      </w:r>
      <w:hyperlink r:id="rId20" w:history="1">
        <w:r w:rsidRPr="00995D48">
          <w:rPr>
            <w:rStyle w:val="Hyperlink"/>
            <w:b w:val="0"/>
            <w:bCs w:val="0"/>
            <w:sz w:val="18"/>
          </w:rPr>
          <w:t>CEDAW/C/PRT/7</w:t>
        </w:r>
      </w:hyperlink>
      <w:r w:rsidRPr="00E96950">
        <w:rPr>
          <w:b w:val="0"/>
          <w:bCs w:val="0"/>
          <w:sz w:val="18"/>
          <w:rtl/>
        </w:rPr>
        <w:t>) في عام 2008، ولا سيما اعتماد التشريعات التالية:</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 xml:space="preserve">(أ) القانون رقم 26/2014 بشأن اللجوء، </w:t>
      </w:r>
      <w:r>
        <w:rPr>
          <w:b w:val="0"/>
          <w:bCs w:val="0"/>
          <w:sz w:val="18"/>
          <w:rtl/>
        </w:rPr>
        <w:t>الذي ي</w:t>
      </w:r>
      <w:r w:rsidRPr="00E96950">
        <w:rPr>
          <w:b w:val="0"/>
          <w:bCs w:val="0"/>
          <w:sz w:val="18"/>
          <w:rtl/>
        </w:rPr>
        <w:t>قدم إطار</w:t>
      </w:r>
      <w:r>
        <w:rPr>
          <w:b w:val="0"/>
          <w:bCs w:val="0"/>
          <w:sz w:val="18"/>
          <w:rtl/>
        </w:rPr>
        <w:t>ا</w:t>
      </w:r>
      <w:r w:rsidRPr="00E96950">
        <w:rPr>
          <w:b w:val="0"/>
          <w:bCs w:val="0"/>
          <w:sz w:val="18"/>
          <w:rtl/>
        </w:rPr>
        <w:t xml:space="preserve"> </w:t>
      </w:r>
      <w:r>
        <w:rPr>
          <w:b w:val="0"/>
          <w:bCs w:val="0"/>
          <w:sz w:val="18"/>
          <w:rtl/>
        </w:rPr>
        <w:t>ي</w:t>
      </w:r>
      <w:r w:rsidRPr="00E96950">
        <w:rPr>
          <w:b w:val="0"/>
          <w:bCs w:val="0"/>
          <w:sz w:val="18"/>
          <w:rtl/>
        </w:rPr>
        <w:t xml:space="preserve">راعي </w:t>
      </w:r>
      <w:r>
        <w:rPr>
          <w:b w:val="0"/>
          <w:bCs w:val="0"/>
          <w:sz w:val="18"/>
          <w:rtl/>
        </w:rPr>
        <w:t xml:space="preserve">المنظور </w:t>
      </w:r>
      <w:r w:rsidRPr="00E96950">
        <w:rPr>
          <w:b w:val="0"/>
          <w:bCs w:val="0"/>
          <w:sz w:val="18"/>
          <w:rtl/>
        </w:rPr>
        <w:t>الجنس</w:t>
      </w:r>
      <w:r>
        <w:rPr>
          <w:b w:val="0"/>
          <w:bCs w:val="0"/>
          <w:sz w:val="18"/>
          <w:rtl/>
        </w:rPr>
        <w:t>ان</w:t>
      </w:r>
      <w:r w:rsidRPr="00E96950">
        <w:rPr>
          <w:b w:val="0"/>
          <w:bCs w:val="0"/>
          <w:sz w:val="18"/>
          <w:rtl/>
        </w:rPr>
        <w:t>ي من أجل حماية اللاجئين وطالبي اللجوء، في عام 2014؛</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 xml:space="preserve">(ب) إجراء تعديلات على قانون العقوبات </w:t>
      </w:r>
      <w:r>
        <w:rPr>
          <w:b w:val="0"/>
          <w:bCs w:val="0"/>
          <w:sz w:val="18"/>
          <w:rtl/>
        </w:rPr>
        <w:t>لإدراج</w:t>
      </w:r>
      <w:r w:rsidRPr="00E96950">
        <w:rPr>
          <w:b w:val="0"/>
          <w:bCs w:val="0"/>
          <w:sz w:val="18"/>
          <w:rtl/>
        </w:rPr>
        <w:t xml:space="preserve"> "الهوية الجنسية" </w:t>
      </w:r>
      <w:r>
        <w:rPr>
          <w:b w:val="0"/>
          <w:bCs w:val="0"/>
          <w:sz w:val="18"/>
          <w:rtl/>
        </w:rPr>
        <w:t>من بين الأسباب المحظورة ل</w:t>
      </w:r>
      <w:r w:rsidRPr="00E96950">
        <w:rPr>
          <w:b w:val="0"/>
          <w:bCs w:val="0"/>
          <w:sz w:val="18"/>
          <w:rtl/>
        </w:rPr>
        <w:t>ل</w:t>
      </w:r>
      <w:r>
        <w:rPr>
          <w:b w:val="0"/>
          <w:bCs w:val="0"/>
          <w:sz w:val="18"/>
          <w:rtl/>
        </w:rPr>
        <w:t>تمييز</w:t>
      </w:r>
      <w:r w:rsidRPr="00E96950">
        <w:rPr>
          <w:b w:val="0"/>
          <w:bCs w:val="0"/>
          <w:sz w:val="18"/>
          <w:rtl/>
        </w:rPr>
        <w:t xml:space="preserve">، في </w:t>
      </w:r>
      <w:r>
        <w:rPr>
          <w:b w:val="0"/>
          <w:bCs w:val="0"/>
          <w:sz w:val="18"/>
          <w:rtl/>
        </w:rPr>
        <w:t>كانون الثاني/</w:t>
      </w:r>
      <w:r w:rsidRPr="00E96950">
        <w:rPr>
          <w:b w:val="0"/>
          <w:bCs w:val="0"/>
          <w:sz w:val="18"/>
          <w:rtl/>
        </w:rPr>
        <w:t>يناير 2013؛</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(ج) القانون رقم 7/2011 بشأن الهوية الجنسية، في 15 آذار</w:t>
      </w:r>
      <w:r>
        <w:rPr>
          <w:b w:val="0"/>
          <w:bCs w:val="0"/>
          <w:sz w:val="18"/>
          <w:rtl/>
        </w:rPr>
        <w:t>/مارس</w:t>
      </w:r>
      <w:r w:rsidRPr="00E96950">
        <w:rPr>
          <w:b w:val="0"/>
          <w:bCs w:val="0"/>
          <w:sz w:val="18"/>
          <w:rtl/>
        </w:rPr>
        <w:t xml:space="preserve"> 2010، والتعديلات التي أدخلت على القانون المدني </w:t>
      </w:r>
      <w:r>
        <w:rPr>
          <w:b w:val="0"/>
          <w:bCs w:val="0"/>
          <w:sz w:val="18"/>
          <w:rtl/>
        </w:rPr>
        <w:t>التي ت</w:t>
      </w:r>
      <w:r w:rsidRPr="00E96950">
        <w:rPr>
          <w:b w:val="0"/>
          <w:bCs w:val="0"/>
          <w:sz w:val="18"/>
          <w:rtl/>
        </w:rPr>
        <w:t xml:space="preserve">عترف بأشكال مختلفة من العلاقات الأسرية، </w:t>
      </w:r>
      <w:r>
        <w:rPr>
          <w:b w:val="0"/>
          <w:bCs w:val="0"/>
          <w:sz w:val="18"/>
          <w:rtl/>
        </w:rPr>
        <w:t xml:space="preserve">في </w:t>
      </w:r>
      <w:r w:rsidRPr="00E96950">
        <w:rPr>
          <w:b w:val="0"/>
          <w:bCs w:val="0"/>
          <w:sz w:val="18"/>
          <w:rtl/>
        </w:rPr>
        <w:t xml:space="preserve">31 </w:t>
      </w:r>
      <w:r>
        <w:rPr>
          <w:b w:val="0"/>
          <w:bCs w:val="0"/>
          <w:sz w:val="18"/>
          <w:rtl/>
        </w:rPr>
        <w:t>أيار/</w:t>
      </w:r>
      <w:r w:rsidRPr="00E96950">
        <w:rPr>
          <w:b w:val="0"/>
          <w:bCs w:val="0"/>
          <w:sz w:val="18"/>
          <w:rtl/>
        </w:rPr>
        <w:t>مايو 2010</w:t>
      </w:r>
      <w:r>
        <w:rPr>
          <w:b w:val="0"/>
          <w:bCs w:val="0"/>
          <w:sz w:val="18"/>
          <w:rtl/>
        </w:rPr>
        <w:t>؛</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 xml:space="preserve">(د) قانون العمل، </w:t>
      </w:r>
      <w:r>
        <w:rPr>
          <w:b w:val="0"/>
          <w:bCs w:val="0"/>
          <w:sz w:val="18"/>
          <w:rtl/>
        </w:rPr>
        <w:t>الذي أ</w:t>
      </w:r>
      <w:r w:rsidRPr="00E96950">
        <w:rPr>
          <w:b w:val="0"/>
          <w:bCs w:val="0"/>
          <w:sz w:val="18"/>
          <w:rtl/>
        </w:rPr>
        <w:t>دخل أحكام</w:t>
      </w:r>
      <w:r>
        <w:rPr>
          <w:b w:val="0"/>
          <w:bCs w:val="0"/>
          <w:sz w:val="18"/>
          <w:rtl/>
        </w:rPr>
        <w:t>ا</w:t>
      </w:r>
      <w:r w:rsidRPr="00E96950">
        <w:rPr>
          <w:b w:val="0"/>
          <w:bCs w:val="0"/>
          <w:sz w:val="18"/>
          <w:rtl/>
        </w:rPr>
        <w:t xml:space="preserve"> قانونية </w:t>
      </w:r>
      <w:r>
        <w:rPr>
          <w:b w:val="0"/>
          <w:bCs w:val="0"/>
          <w:sz w:val="18"/>
          <w:rtl/>
        </w:rPr>
        <w:t>تتعلق</w:t>
      </w:r>
      <w:r w:rsidRPr="00E96950">
        <w:rPr>
          <w:b w:val="0"/>
          <w:bCs w:val="0"/>
          <w:sz w:val="18"/>
          <w:rtl/>
        </w:rPr>
        <w:t xml:space="preserve"> بحماية الأبوة والتوفيق بين العمل والحياة الأسرية، في 12 </w:t>
      </w:r>
      <w:r>
        <w:rPr>
          <w:b w:val="0"/>
          <w:bCs w:val="0"/>
          <w:sz w:val="18"/>
          <w:rtl/>
        </w:rPr>
        <w:t>شباط/</w:t>
      </w:r>
      <w:r w:rsidRPr="00E96950">
        <w:rPr>
          <w:b w:val="0"/>
          <w:bCs w:val="0"/>
          <w:sz w:val="18"/>
          <w:rtl/>
        </w:rPr>
        <w:t>فبراير 2009؛</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w:t>
      </w:r>
      <w:r>
        <w:rPr>
          <w:b w:val="0"/>
          <w:bCs w:val="0"/>
          <w:sz w:val="18"/>
          <w:rtl/>
        </w:rPr>
        <w:t>ه</w:t>
      </w:r>
      <w:r w:rsidRPr="00E96950">
        <w:rPr>
          <w:b w:val="0"/>
          <w:bCs w:val="0"/>
          <w:sz w:val="18"/>
          <w:rtl/>
        </w:rPr>
        <w:t xml:space="preserve">) القانون رقم 112/2009 بشأن العنف المنزلي، في 16 </w:t>
      </w:r>
      <w:r>
        <w:rPr>
          <w:b w:val="0"/>
          <w:bCs w:val="0"/>
          <w:sz w:val="18"/>
          <w:rtl/>
        </w:rPr>
        <w:t xml:space="preserve">أيلول/سبتمبر 2009.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5</w:t>
      </w:r>
      <w:r>
        <w:rPr>
          <w:b w:val="0"/>
          <w:bCs w:val="0"/>
          <w:sz w:val="18"/>
          <w:rtl/>
        </w:rPr>
        <w:t xml:space="preserve"> -</w:t>
      </w:r>
      <w:r>
        <w:rPr>
          <w:b w:val="0"/>
          <w:bCs w:val="0"/>
          <w:sz w:val="18"/>
          <w:rtl/>
        </w:rPr>
        <w:tab/>
      </w:r>
      <w:r w:rsidRPr="00E96950">
        <w:rPr>
          <w:b w:val="0"/>
          <w:bCs w:val="0"/>
          <w:sz w:val="18"/>
          <w:rtl/>
        </w:rPr>
        <w:t>وترحب اللجنة بالجهود التي تبذلها الدولة الطرف لتحسين الإطار المؤسسي والسياسات</w:t>
      </w:r>
      <w:r>
        <w:rPr>
          <w:b w:val="0"/>
          <w:bCs w:val="0"/>
          <w:sz w:val="18"/>
          <w:rtl/>
        </w:rPr>
        <w:t>ي الرامي</w:t>
      </w:r>
      <w:r w:rsidRPr="00E96950">
        <w:rPr>
          <w:b w:val="0"/>
          <w:bCs w:val="0"/>
          <w:sz w:val="18"/>
          <w:rtl/>
        </w:rPr>
        <w:t xml:space="preserve"> إلى التعجيل بالقضاء على التمييز ضد المرأة وتعزيز المساواة بين الجنسين، مثل اعتماد ما يلي:</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 xml:space="preserve">(أ) خطة </w:t>
      </w:r>
      <w:r>
        <w:rPr>
          <w:b w:val="0"/>
          <w:bCs w:val="0"/>
          <w:sz w:val="18"/>
          <w:rtl/>
        </w:rPr>
        <w:t>ال</w:t>
      </w:r>
      <w:r w:rsidRPr="00E96950">
        <w:rPr>
          <w:b w:val="0"/>
          <w:bCs w:val="0"/>
          <w:sz w:val="18"/>
          <w:rtl/>
        </w:rPr>
        <w:t xml:space="preserve">عمل </w:t>
      </w:r>
      <w:r>
        <w:rPr>
          <w:b w:val="0"/>
          <w:bCs w:val="0"/>
          <w:sz w:val="18"/>
          <w:rtl/>
        </w:rPr>
        <w:t>ال</w:t>
      </w:r>
      <w:r w:rsidRPr="00E96950">
        <w:rPr>
          <w:b w:val="0"/>
          <w:bCs w:val="0"/>
          <w:sz w:val="18"/>
          <w:rtl/>
        </w:rPr>
        <w:t xml:space="preserve">وطنية </w:t>
      </w:r>
      <w:r>
        <w:rPr>
          <w:b w:val="0"/>
          <w:bCs w:val="0"/>
          <w:sz w:val="18"/>
          <w:rtl/>
        </w:rPr>
        <w:t>ا</w:t>
      </w:r>
      <w:r w:rsidRPr="00E96950">
        <w:rPr>
          <w:b w:val="0"/>
          <w:bCs w:val="0"/>
          <w:sz w:val="18"/>
          <w:rtl/>
        </w:rPr>
        <w:t xml:space="preserve">لخامسة للمساواة بين الجنسين </w:t>
      </w:r>
      <w:r>
        <w:rPr>
          <w:b w:val="0"/>
          <w:bCs w:val="0"/>
          <w:sz w:val="18"/>
          <w:rtl/>
        </w:rPr>
        <w:t xml:space="preserve">والجنسية </w:t>
      </w:r>
      <w:r w:rsidRPr="00E96950">
        <w:rPr>
          <w:b w:val="0"/>
          <w:bCs w:val="0"/>
          <w:sz w:val="18"/>
          <w:rtl/>
        </w:rPr>
        <w:t xml:space="preserve">وعدم التمييز </w:t>
      </w:r>
      <w:r>
        <w:rPr>
          <w:b w:val="0"/>
          <w:bCs w:val="0"/>
          <w:sz w:val="18"/>
          <w:rtl/>
        </w:rPr>
        <w:t xml:space="preserve">للفترة </w:t>
      </w:r>
      <w:r w:rsidRPr="00E96950">
        <w:rPr>
          <w:b w:val="0"/>
          <w:bCs w:val="0"/>
          <w:sz w:val="18"/>
          <w:rtl/>
        </w:rPr>
        <w:t>(2014-2017)؛</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lastRenderedPageBreak/>
        <w:tab/>
      </w:r>
      <w:r w:rsidRPr="00E96950">
        <w:rPr>
          <w:b w:val="0"/>
          <w:bCs w:val="0"/>
          <w:sz w:val="18"/>
          <w:rtl/>
        </w:rPr>
        <w:t xml:space="preserve">(ب) برنامج </w:t>
      </w:r>
      <w:r>
        <w:rPr>
          <w:b w:val="0"/>
          <w:bCs w:val="0"/>
          <w:sz w:val="18"/>
          <w:rtl/>
        </w:rPr>
        <w:t>ال</w:t>
      </w:r>
      <w:r w:rsidRPr="00E96950">
        <w:rPr>
          <w:b w:val="0"/>
          <w:bCs w:val="0"/>
          <w:sz w:val="18"/>
          <w:rtl/>
        </w:rPr>
        <w:t xml:space="preserve">عمل </w:t>
      </w:r>
      <w:r>
        <w:rPr>
          <w:b w:val="0"/>
          <w:bCs w:val="0"/>
          <w:sz w:val="18"/>
          <w:rtl/>
        </w:rPr>
        <w:t>ال</w:t>
      </w:r>
      <w:r w:rsidRPr="00E96950">
        <w:rPr>
          <w:b w:val="0"/>
          <w:bCs w:val="0"/>
          <w:sz w:val="18"/>
          <w:rtl/>
        </w:rPr>
        <w:t xml:space="preserve">وطني الثالث للقضاء على تشويه الأعضاء التناسلية للإناث </w:t>
      </w:r>
      <w:r>
        <w:rPr>
          <w:b w:val="0"/>
          <w:bCs w:val="0"/>
          <w:sz w:val="18"/>
          <w:rtl/>
        </w:rPr>
        <w:t xml:space="preserve">للفترة </w:t>
      </w:r>
      <w:r w:rsidRPr="00E96950">
        <w:rPr>
          <w:b w:val="0"/>
          <w:bCs w:val="0"/>
          <w:sz w:val="18"/>
          <w:rtl/>
        </w:rPr>
        <w:t>(2014-2017)؛</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 xml:space="preserve">(ج) خطة العمل الوطنية الثانية لتنفيذ قرار مجلس الأمن 1325 (2000) بشأن المرأة والسلام والأمن </w:t>
      </w:r>
      <w:r>
        <w:rPr>
          <w:b w:val="0"/>
          <w:bCs w:val="0"/>
          <w:sz w:val="18"/>
          <w:rtl/>
        </w:rPr>
        <w:t xml:space="preserve">للفترة </w:t>
      </w:r>
      <w:r w:rsidRPr="00E96950">
        <w:rPr>
          <w:b w:val="0"/>
          <w:bCs w:val="0"/>
          <w:sz w:val="18"/>
          <w:rtl/>
        </w:rPr>
        <w:t>(2014-2018)؛</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 xml:space="preserve">(د) </w:t>
      </w:r>
      <w:r>
        <w:rPr>
          <w:b w:val="0"/>
          <w:bCs w:val="0"/>
          <w:sz w:val="18"/>
          <w:rtl/>
        </w:rPr>
        <w:t>ال</w:t>
      </w:r>
      <w:r w:rsidRPr="00E96950">
        <w:rPr>
          <w:b w:val="0"/>
          <w:bCs w:val="0"/>
          <w:sz w:val="18"/>
          <w:rtl/>
        </w:rPr>
        <w:t xml:space="preserve">استراتيجية </w:t>
      </w:r>
      <w:r>
        <w:rPr>
          <w:b w:val="0"/>
          <w:bCs w:val="0"/>
          <w:sz w:val="18"/>
          <w:rtl/>
        </w:rPr>
        <w:t>ال</w:t>
      </w:r>
      <w:r w:rsidRPr="00E96950">
        <w:rPr>
          <w:b w:val="0"/>
          <w:bCs w:val="0"/>
          <w:sz w:val="18"/>
          <w:rtl/>
        </w:rPr>
        <w:t>وطنية لشعب الروما</w:t>
      </w:r>
      <w:r>
        <w:rPr>
          <w:b w:val="0"/>
          <w:bCs w:val="0"/>
          <w:sz w:val="18"/>
          <w:rtl/>
        </w:rPr>
        <w:t xml:space="preserve"> للفترة</w:t>
      </w:r>
      <w:r w:rsidRPr="00E96950">
        <w:rPr>
          <w:b w:val="0"/>
          <w:bCs w:val="0"/>
          <w:sz w:val="18"/>
          <w:rtl/>
        </w:rPr>
        <w:t xml:space="preserve"> (2013-2020).</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6</w:t>
      </w:r>
      <w:r>
        <w:rPr>
          <w:b w:val="0"/>
          <w:bCs w:val="0"/>
          <w:sz w:val="18"/>
          <w:rtl/>
        </w:rPr>
        <w:t>-</w:t>
      </w:r>
      <w:r>
        <w:rPr>
          <w:b w:val="0"/>
          <w:bCs w:val="0"/>
          <w:sz w:val="18"/>
          <w:rtl/>
        </w:rPr>
        <w:tab/>
      </w:r>
      <w:r w:rsidRPr="00E96950">
        <w:rPr>
          <w:b w:val="0"/>
          <w:bCs w:val="0"/>
          <w:sz w:val="18"/>
          <w:rtl/>
        </w:rPr>
        <w:t xml:space="preserve">وترحب اللجنة </w:t>
      </w:r>
      <w:r>
        <w:rPr>
          <w:b w:val="0"/>
          <w:bCs w:val="0"/>
          <w:sz w:val="18"/>
          <w:rtl/>
        </w:rPr>
        <w:t xml:space="preserve">بقيام </w:t>
      </w:r>
      <w:r w:rsidRPr="00E96950">
        <w:rPr>
          <w:b w:val="0"/>
          <w:bCs w:val="0"/>
          <w:sz w:val="18"/>
          <w:rtl/>
        </w:rPr>
        <w:t xml:space="preserve">الدولة الطرف في الفترة التي تلت النظر في التقرير السابق، </w:t>
      </w:r>
      <w:r>
        <w:rPr>
          <w:b w:val="0"/>
          <w:bCs w:val="0"/>
          <w:sz w:val="18"/>
          <w:rtl/>
        </w:rPr>
        <w:t>بالت</w:t>
      </w:r>
      <w:r w:rsidRPr="00E96950">
        <w:rPr>
          <w:b w:val="0"/>
          <w:bCs w:val="0"/>
          <w:sz w:val="18"/>
          <w:rtl/>
        </w:rPr>
        <w:t>صد</w:t>
      </w:r>
      <w:r>
        <w:rPr>
          <w:b w:val="0"/>
          <w:bCs w:val="0"/>
          <w:sz w:val="18"/>
          <w:rtl/>
        </w:rPr>
        <w:t>ي</w:t>
      </w:r>
      <w:r w:rsidRPr="00E96950">
        <w:rPr>
          <w:b w:val="0"/>
          <w:bCs w:val="0"/>
          <w:sz w:val="18"/>
          <w:rtl/>
        </w:rPr>
        <w:t xml:space="preserve">ق على الصكوك الدولية والإقليمية التالية أو </w:t>
      </w:r>
      <w:r>
        <w:rPr>
          <w:b w:val="0"/>
          <w:bCs w:val="0"/>
          <w:sz w:val="18"/>
          <w:rtl/>
        </w:rPr>
        <w:t>ال</w:t>
      </w:r>
      <w:r w:rsidRPr="00E96950">
        <w:rPr>
          <w:b w:val="0"/>
          <w:bCs w:val="0"/>
          <w:sz w:val="18"/>
          <w:rtl/>
        </w:rPr>
        <w:t>انضم</w:t>
      </w:r>
      <w:r>
        <w:rPr>
          <w:b w:val="0"/>
          <w:bCs w:val="0"/>
          <w:sz w:val="18"/>
          <w:rtl/>
        </w:rPr>
        <w:t>ام</w:t>
      </w:r>
      <w:r w:rsidRPr="00E96950">
        <w:rPr>
          <w:b w:val="0"/>
          <w:bCs w:val="0"/>
          <w:sz w:val="18"/>
          <w:rtl/>
        </w:rPr>
        <w:t xml:space="preserve"> إليها، من بين </w:t>
      </w:r>
      <w:r>
        <w:rPr>
          <w:b w:val="0"/>
          <w:bCs w:val="0"/>
          <w:sz w:val="18"/>
          <w:rtl/>
        </w:rPr>
        <w:t>صكوك أخرى</w:t>
      </w:r>
      <w:r w:rsidRPr="00E96950">
        <w:rPr>
          <w:b w:val="0"/>
          <w:bCs w:val="0"/>
          <w:sz w:val="18"/>
          <w:rtl/>
        </w:rPr>
        <w:t>:</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 xml:space="preserve">(أ) اتفاقية منظمة العمل الدولية </w:t>
      </w:r>
      <w:r>
        <w:rPr>
          <w:b w:val="0"/>
          <w:bCs w:val="0"/>
          <w:sz w:val="18"/>
          <w:rtl/>
        </w:rPr>
        <w:t xml:space="preserve">بشأن </w:t>
      </w:r>
      <w:r w:rsidRPr="00E96950">
        <w:rPr>
          <w:b w:val="0"/>
          <w:bCs w:val="0"/>
          <w:sz w:val="18"/>
          <w:rtl/>
        </w:rPr>
        <w:t>العمال المنزليين</w:t>
      </w:r>
      <w:r>
        <w:rPr>
          <w:b w:val="0"/>
          <w:bCs w:val="0"/>
          <w:sz w:val="18"/>
          <w:rtl/>
        </w:rPr>
        <w:t xml:space="preserve"> لعام </w:t>
      </w:r>
      <w:r w:rsidRPr="00E96950">
        <w:rPr>
          <w:b w:val="0"/>
          <w:bCs w:val="0"/>
          <w:sz w:val="18"/>
          <w:rtl/>
        </w:rPr>
        <w:t>2011 (رقم 189)، في عام 2015؛</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(ب) الاتفاقية الدولية لحماية جميع الأشخاص من الاختفاء القسري، في عام 2014؛</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(ج) اتفاقية مجلس أوروبا بشأن منع ومكافحة العنف ضد المرأة والعنف المنزلي (اتفاقية اسطنبول)، في عام 2013؛</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 xml:space="preserve">(د) اتفاقية منظمة العمل الدولية </w:t>
      </w:r>
      <w:r>
        <w:rPr>
          <w:b w:val="0"/>
          <w:bCs w:val="0"/>
          <w:sz w:val="18"/>
          <w:rtl/>
        </w:rPr>
        <w:t xml:space="preserve">بشأن </w:t>
      </w:r>
      <w:r w:rsidRPr="00E96950">
        <w:rPr>
          <w:b w:val="0"/>
          <w:bCs w:val="0"/>
          <w:sz w:val="18"/>
          <w:rtl/>
        </w:rPr>
        <w:t xml:space="preserve">حماية الأمومة، </w:t>
      </w:r>
      <w:r>
        <w:rPr>
          <w:b w:val="0"/>
          <w:bCs w:val="0"/>
          <w:sz w:val="18"/>
          <w:rtl/>
        </w:rPr>
        <w:t>لعام 2000 (رقم 183)</w:t>
      </w:r>
      <w:r w:rsidRPr="00E96950">
        <w:rPr>
          <w:b w:val="0"/>
          <w:bCs w:val="0"/>
          <w:sz w:val="18"/>
          <w:rtl/>
        </w:rPr>
        <w:t>، في عام 2012؛</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(ه) اتفاقية حقوق الأشخاص ذوي الإعاقة، في عام 2009.</w:t>
      </w:r>
    </w:p>
    <w:p w:rsidR="009C40C2" w:rsidRPr="00E96950" w:rsidRDefault="009C40C2" w:rsidP="009C40C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4E142B">
        <w:rPr>
          <w:rtl/>
        </w:rPr>
        <w:t>جيم -</w:t>
      </w:r>
      <w:r w:rsidRPr="004E142B">
        <w:rPr>
          <w:rtl/>
        </w:rPr>
        <w:tab/>
        <w:t>دواعي القلق الرئيسية والتوصيات</w:t>
      </w:r>
      <w:r w:rsidRPr="00E96950">
        <w:rPr>
          <w:rtl/>
        </w:rPr>
        <w:t xml:space="preserve">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4E142B">
        <w:rPr>
          <w:sz w:val="18"/>
          <w:rtl/>
        </w:rPr>
        <w:t>البرلمان</w:t>
      </w:r>
      <w:r w:rsidRPr="00E96950">
        <w:rPr>
          <w:b w:val="0"/>
          <w:bCs w:val="0"/>
          <w:sz w:val="18"/>
          <w:rtl/>
        </w:rPr>
        <w:t xml:space="preserve"> </w:t>
      </w:r>
    </w:p>
    <w:p w:rsidR="009C40C2" w:rsidRPr="004E142B"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4E142B">
        <w:rPr>
          <w:sz w:val="18"/>
          <w:rtl/>
        </w:rPr>
        <w:t>7 -</w:t>
      </w:r>
      <w:r w:rsidRPr="004E142B">
        <w:rPr>
          <w:sz w:val="18"/>
          <w:rtl/>
        </w:rPr>
        <w:tab/>
        <w:t xml:space="preserve">تؤكد اللجنة على الدور الحاسم للسلطة التشريعية في </w:t>
      </w:r>
      <w:r>
        <w:rPr>
          <w:sz w:val="18"/>
          <w:rtl/>
        </w:rPr>
        <w:t>كفالة</w:t>
      </w:r>
      <w:r w:rsidRPr="004E142B">
        <w:rPr>
          <w:sz w:val="18"/>
          <w:rtl/>
        </w:rPr>
        <w:t xml:space="preserve"> التنفيذ الكامل للاتفاقية (انظر البيان الصادر عن </w:t>
      </w:r>
      <w:r>
        <w:rPr>
          <w:sz w:val="18"/>
          <w:rtl/>
        </w:rPr>
        <w:t>ال</w:t>
      </w:r>
      <w:r w:rsidRPr="004E142B">
        <w:rPr>
          <w:sz w:val="18"/>
          <w:rtl/>
        </w:rPr>
        <w:t xml:space="preserve">لجنة </w:t>
      </w:r>
      <w:r>
        <w:rPr>
          <w:sz w:val="18"/>
          <w:rtl/>
        </w:rPr>
        <w:t xml:space="preserve">بشأن </w:t>
      </w:r>
      <w:r w:rsidRPr="004E142B">
        <w:rPr>
          <w:sz w:val="18"/>
          <w:rtl/>
        </w:rPr>
        <w:t>علاقته</w:t>
      </w:r>
      <w:r>
        <w:rPr>
          <w:sz w:val="18"/>
          <w:rtl/>
        </w:rPr>
        <w:t>ا</w:t>
      </w:r>
      <w:r w:rsidRPr="004E142B">
        <w:rPr>
          <w:sz w:val="18"/>
          <w:rtl/>
        </w:rPr>
        <w:t xml:space="preserve"> مع البرلمانيين، الذي اعتمد في الدورة الخامسة والأربعين، في عام 2010). وتدعو البرلمان، </w:t>
      </w:r>
      <w:r>
        <w:rPr>
          <w:sz w:val="18"/>
          <w:rtl/>
        </w:rPr>
        <w:t>إلى القيام وفقا ل</w:t>
      </w:r>
      <w:r w:rsidRPr="004E142B">
        <w:rPr>
          <w:sz w:val="18"/>
          <w:rtl/>
        </w:rPr>
        <w:t xml:space="preserve">ولايته، </w:t>
      </w:r>
      <w:r>
        <w:rPr>
          <w:sz w:val="18"/>
          <w:rtl/>
        </w:rPr>
        <w:t>ب</w:t>
      </w:r>
      <w:r w:rsidRPr="004E142B">
        <w:rPr>
          <w:sz w:val="18"/>
          <w:rtl/>
        </w:rPr>
        <w:t>اتخاذ الخطوات اللازمة فيما يتعلق بتنفيذ هذه الملاحظات الختامية من الآن وحتى</w:t>
      </w:r>
      <w:r>
        <w:rPr>
          <w:sz w:val="18"/>
          <w:rtl/>
        </w:rPr>
        <w:t xml:space="preserve"> </w:t>
      </w:r>
      <w:r w:rsidRPr="004E142B">
        <w:rPr>
          <w:sz w:val="18"/>
          <w:rtl/>
        </w:rPr>
        <w:t xml:space="preserve">فترة </w:t>
      </w:r>
      <w:r>
        <w:rPr>
          <w:sz w:val="18"/>
          <w:rtl/>
        </w:rPr>
        <w:t xml:space="preserve">الإبلاغ </w:t>
      </w:r>
      <w:r w:rsidRPr="004E142B">
        <w:rPr>
          <w:sz w:val="18"/>
          <w:rtl/>
        </w:rPr>
        <w:t>المقبلة بموجب الاتفاقية.</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4E142B">
        <w:rPr>
          <w:sz w:val="18"/>
          <w:rtl/>
        </w:rPr>
        <w:lastRenderedPageBreak/>
        <w:t>السياق العام</w:t>
      </w:r>
      <w:r w:rsidRPr="00E96950">
        <w:rPr>
          <w:b w:val="0"/>
          <w:bCs w:val="0"/>
          <w:sz w:val="18"/>
          <w:rtl/>
        </w:rPr>
        <w:t xml:space="preserve">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8</w:t>
      </w:r>
      <w:r>
        <w:rPr>
          <w:b w:val="0"/>
          <w:bCs w:val="0"/>
          <w:sz w:val="18"/>
          <w:rtl/>
        </w:rPr>
        <w:t xml:space="preserve"> -</w:t>
      </w:r>
      <w:r>
        <w:rPr>
          <w:b w:val="0"/>
          <w:bCs w:val="0"/>
          <w:sz w:val="18"/>
          <w:rtl/>
        </w:rPr>
        <w:tab/>
      </w:r>
      <w:r w:rsidRPr="00E96950">
        <w:rPr>
          <w:b w:val="0"/>
          <w:bCs w:val="0"/>
          <w:sz w:val="18"/>
          <w:rtl/>
        </w:rPr>
        <w:t xml:space="preserve">تلاحظ اللجنة بقلق أن التدابير التقشفية، </w:t>
      </w:r>
      <w:r>
        <w:rPr>
          <w:b w:val="0"/>
          <w:bCs w:val="0"/>
          <w:sz w:val="18"/>
          <w:rtl/>
        </w:rPr>
        <w:t xml:space="preserve">التي قامت </w:t>
      </w:r>
      <w:r w:rsidRPr="00E96950">
        <w:rPr>
          <w:b w:val="0"/>
          <w:bCs w:val="0"/>
          <w:sz w:val="18"/>
          <w:rtl/>
        </w:rPr>
        <w:t xml:space="preserve">الدولة الطرف </w:t>
      </w:r>
      <w:r>
        <w:rPr>
          <w:b w:val="0"/>
          <w:bCs w:val="0"/>
          <w:sz w:val="18"/>
          <w:rtl/>
        </w:rPr>
        <w:t>باتخاذ ال</w:t>
      </w:r>
      <w:r w:rsidRPr="00E96950">
        <w:rPr>
          <w:b w:val="0"/>
          <w:bCs w:val="0"/>
          <w:sz w:val="18"/>
          <w:rtl/>
        </w:rPr>
        <w:t xml:space="preserve">كثير منها </w:t>
      </w:r>
      <w:r>
        <w:rPr>
          <w:b w:val="0"/>
          <w:bCs w:val="0"/>
          <w:sz w:val="18"/>
          <w:rtl/>
        </w:rPr>
        <w:t>بموجب اتفاق</w:t>
      </w:r>
      <w:r w:rsidRPr="00E96950">
        <w:rPr>
          <w:b w:val="0"/>
          <w:bCs w:val="0"/>
          <w:sz w:val="18"/>
          <w:rtl/>
        </w:rPr>
        <w:t xml:space="preserve">ات </w:t>
      </w:r>
      <w:r>
        <w:rPr>
          <w:b w:val="0"/>
          <w:bCs w:val="0"/>
          <w:sz w:val="18"/>
          <w:rtl/>
        </w:rPr>
        <w:t>ال</w:t>
      </w:r>
      <w:r w:rsidRPr="00E96950">
        <w:rPr>
          <w:b w:val="0"/>
          <w:bCs w:val="0"/>
          <w:sz w:val="18"/>
          <w:rtl/>
        </w:rPr>
        <w:t xml:space="preserve">إنقاذ </w:t>
      </w:r>
      <w:r>
        <w:rPr>
          <w:b w:val="0"/>
          <w:bCs w:val="0"/>
          <w:sz w:val="18"/>
          <w:rtl/>
        </w:rPr>
        <w:t xml:space="preserve">المبرمة </w:t>
      </w:r>
      <w:r w:rsidRPr="00E96950">
        <w:rPr>
          <w:b w:val="0"/>
          <w:bCs w:val="0"/>
          <w:sz w:val="18"/>
          <w:rtl/>
        </w:rPr>
        <w:t xml:space="preserve">مع مؤسسات الاتحاد الأوروبي وصندوق النقد الدولي، كان لها تأثير ضار وغير متناسب على </w:t>
      </w:r>
      <w:r>
        <w:rPr>
          <w:b w:val="0"/>
          <w:bCs w:val="0"/>
          <w:sz w:val="18"/>
          <w:rtl/>
        </w:rPr>
        <w:t>المرأة في كثير من مجالات الحياة</w:t>
      </w:r>
      <w:r w:rsidRPr="00E96950">
        <w:rPr>
          <w:b w:val="0"/>
          <w:bCs w:val="0"/>
          <w:sz w:val="18"/>
          <w:rtl/>
        </w:rPr>
        <w:t>. وتلاحظ اللجنة أيضا أن</w:t>
      </w:r>
      <w:r>
        <w:rPr>
          <w:b w:val="0"/>
          <w:bCs w:val="0"/>
          <w:sz w:val="18"/>
          <w:rtl/>
        </w:rPr>
        <w:t xml:space="preserve">ه لم يجر إلا عدد محدود من </w:t>
      </w:r>
      <w:r w:rsidRPr="00E96950">
        <w:rPr>
          <w:b w:val="0"/>
          <w:bCs w:val="0"/>
          <w:sz w:val="18"/>
          <w:rtl/>
        </w:rPr>
        <w:t xml:space="preserve">الدراسات والتقييمات لرصد </w:t>
      </w:r>
      <w:r>
        <w:rPr>
          <w:b w:val="0"/>
          <w:bCs w:val="0"/>
          <w:sz w:val="18"/>
          <w:rtl/>
        </w:rPr>
        <w:t>ال</w:t>
      </w:r>
      <w:r w:rsidRPr="00E96950">
        <w:rPr>
          <w:b w:val="0"/>
          <w:bCs w:val="0"/>
          <w:sz w:val="18"/>
          <w:rtl/>
        </w:rPr>
        <w:t xml:space="preserve">آثار </w:t>
      </w:r>
      <w:r>
        <w:rPr>
          <w:b w:val="0"/>
          <w:bCs w:val="0"/>
          <w:sz w:val="18"/>
          <w:rtl/>
        </w:rPr>
        <w:t>الجنسانية ال</w:t>
      </w:r>
      <w:r w:rsidRPr="00E96950">
        <w:rPr>
          <w:b w:val="0"/>
          <w:bCs w:val="0"/>
          <w:sz w:val="18"/>
          <w:rtl/>
        </w:rPr>
        <w:t xml:space="preserve">محددة </w:t>
      </w:r>
      <w:r>
        <w:rPr>
          <w:b w:val="0"/>
          <w:bCs w:val="0"/>
          <w:sz w:val="18"/>
          <w:rtl/>
        </w:rPr>
        <w:t>ل</w:t>
      </w:r>
      <w:r w:rsidRPr="00E96950">
        <w:rPr>
          <w:b w:val="0"/>
          <w:bCs w:val="0"/>
          <w:sz w:val="18"/>
          <w:rtl/>
        </w:rPr>
        <w:t>هذه التدابير. وتود اللجنة أن تؤكد أن الشواغل التي أ</w:t>
      </w:r>
      <w:r>
        <w:rPr>
          <w:b w:val="0"/>
          <w:bCs w:val="0"/>
          <w:sz w:val="18"/>
          <w:rtl/>
        </w:rPr>
        <w:t>ُ</w:t>
      </w:r>
      <w:r w:rsidRPr="00E96950">
        <w:rPr>
          <w:b w:val="0"/>
          <w:bCs w:val="0"/>
          <w:sz w:val="18"/>
          <w:rtl/>
        </w:rPr>
        <w:t xml:space="preserve">عرب عنها أدناه </w:t>
      </w:r>
      <w:r>
        <w:rPr>
          <w:b w:val="0"/>
          <w:bCs w:val="0"/>
          <w:sz w:val="18"/>
          <w:rtl/>
        </w:rPr>
        <w:t xml:space="preserve">تضع في </w:t>
      </w:r>
      <w:r w:rsidRPr="00E96950">
        <w:rPr>
          <w:b w:val="0"/>
          <w:bCs w:val="0"/>
          <w:sz w:val="18"/>
          <w:rtl/>
        </w:rPr>
        <w:t>اعتبار</w:t>
      </w:r>
      <w:r>
        <w:rPr>
          <w:b w:val="0"/>
          <w:bCs w:val="0"/>
          <w:sz w:val="18"/>
          <w:rtl/>
        </w:rPr>
        <w:t>ها</w:t>
      </w:r>
      <w:r w:rsidRPr="00E96950">
        <w:rPr>
          <w:b w:val="0"/>
          <w:bCs w:val="0"/>
          <w:sz w:val="18"/>
          <w:rtl/>
        </w:rPr>
        <w:t xml:space="preserve"> الظروف الاستثنائية </w:t>
      </w:r>
      <w:r>
        <w:rPr>
          <w:b w:val="0"/>
          <w:bCs w:val="0"/>
          <w:sz w:val="18"/>
          <w:rtl/>
        </w:rPr>
        <w:t xml:space="preserve">التي واجهتها </w:t>
      </w:r>
      <w:r w:rsidRPr="00E96950">
        <w:rPr>
          <w:b w:val="0"/>
          <w:bCs w:val="0"/>
          <w:sz w:val="18"/>
          <w:rtl/>
        </w:rPr>
        <w:t xml:space="preserve">الدولة الطرف في السنوات الأخيرة ولا </w:t>
      </w:r>
      <w:r>
        <w:rPr>
          <w:b w:val="0"/>
          <w:bCs w:val="0"/>
          <w:sz w:val="18"/>
          <w:rtl/>
        </w:rPr>
        <w:t>ت</w:t>
      </w:r>
      <w:r w:rsidRPr="00E96950">
        <w:rPr>
          <w:b w:val="0"/>
          <w:bCs w:val="0"/>
          <w:sz w:val="18"/>
          <w:rtl/>
        </w:rPr>
        <w:t xml:space="preserve">زال </w:t>
      </w:r>
      <w:r>
        <w:rPr>
          <w:b w:val="0"/>
          <w:bCs w:val="0"/>
          <w:sz w:val="18"/>
          <w:rtl/>
        </w:rPr>
        <w:t>ت</w:t>
      </w:r>
      <w:r w:rsidRPr="00E96950">
        <w:rPr>
          <w:b w:val="0"/>
          <w:bCs w:val="0"/>
          <w:sz w:val="18"/>
          <w:rtl/>
        </w:rPr>
        <w:t>واجه</w:t>
      </w:r>
      <w:r>
        <w:rPr>
          <w:b w:val="0"/>
          <w:bCs w:val="0"/>
          <w:sz w:val="18"/>
          <w:rtl/>
        </w:rPr>
        <w:t>ها</w:t>
      </w:r>
      <w:r w:rsidRPr="00E96950">
        <w:rPr>
          <w:b w:val="0"/>
          <w:bCs w:val="0"/>
          <w:sz w:val="18"/>
          <w:rtl/>
        </w:rPr>
        <w:t xml:space="preserve">. ومع ذلك، </w:t>
      </w:r>
      <w:r>
        <w:rPr>
          <w:b w:val="0"/>
          <w:bCs w:val="0"/>
          <w:sz w:val="18"/>
          <w:rtl/>
        </w:rPr>
        <w:t xml:space="preserve">فإن </w:t>
      </w:r>
      <w:r w:rsidRPr="00E96950">
        <w:rPr>
          <w:b w:val="0"/>
          <w:bCs w:val="0"/>
          <w:sz w:val="18"/>
          <w:rtl/>
        </w:rPr>
        <w:t>اللجنة تذك</w:t>
      </w:r>
      <w:r>
        <w:rPr>
          <w:b w:val="0"/>
          <w:bCs w:val="0"/>
          <w:sz w:val="18"/>
          <w:rtl/>
        </w:rPr>
        <w:t>ِّ</w:t>
      </w:r>
      <w:r w:rsidRPr="00E96950">
        <w:rPr>
          <w:b w:val="0"/>
          <w:bCs w:val="0"/>
          <w:sz w:val="18"/>
          <w:rtl/>
        </w:rPr>
        <w:t xml:space="preserve">ر الدولة الطرف، </w:t>
      </w:r>
      <w:r>
        <w:rPr>
          <w:b w:val="0"/>
          <w:bCs w:val="0"/>
          <w:sz w:val="18"/>
          <w:rtl/>
        </w:rPr>
        <w:t xml:space="preserve">بأنه </w:t>
      </w:r>
      <w:r w:rsidRPr="00E96950">
        <w:rPr>
          <w:b w:val="0"/>
          <w:bCs w:val="0"/>
          <w:sz w:val="18"/>
          <w:rtl/>
        </w:rPr>
        <w:t xml:space="preserve">حتى في أوقات القيود المالية والأزمة الاقتصادية، لا بد من بذل جهود خاصة لاحترام حقوق الإنسان للمرأة، </w:t>
      </w:r>
      <w:r>
        <w:rPr>
          <w:b w:val="0"/>
          <w:bCs w:val="0"/>
          <w:sz w:val="18"/>
          <w:rtl/>
        </w:rPr>
        <w:t>و</w:t>
      </w:r>
      <w:r w:rsidRPr="00E96950">
        <w:rPr>
          <w:b w:val="0"/>
          <w:bCs w:val="0"/>
          <w:sz w:val="18"/>
          <w:rtl/>
        </w:rPr>
        <w:t xml:space="preserve">دعم وتوسيع </w:t>
      </w:r>
      <w:r>
        <w:rPr>
          <w:b w:val="0"/>
          <w:bCs w:val="0"/>
          <w:sz w:val="18"/>
          <w:rtl/>
        </w:rPr>
        <w:t xml:space="preserve">نطاق </w:t>
      </w:r>
      <w:r w:rsidRPr="00E96950">
        <w:rPr>
          <w:b w:val="0"/>
          <w:bCs w:val="0"/>
          <w:sz w:val="18"/>
          <w:rtl/>
        </w:rPr>
        <w:t>الاستثمار الاجتماعي والحماية الاجتماعية</w:t>
      </w:r>
      <w:r>
        <w:rPr>
          <w:b w:val="0"/>
          <w:bCs w:val="0"/>
          <w:sz w:val="18"/>
          <w:rtl/>
        </w:rPr>
        <w:t>،</w:t>
      </w:r>
      <w:r w:rsidRPr="00E96950">
        <w:rPr>
          <w:b w:val="0"/>
          <w:bCs w:val="0"/>
          <w:sz w:val="18"/>
          <w:rtl/>
        </w:rPr>
        <w:t xml:space="preserve"> واتباع نهج </w:t>
      </w:r>
      <w:r>
        <w:rPr>
          <w:b w:val="0"/>
          <w:bCs w:val="0"/>
          <w:sz w:val="18"/>
          <w:rtl/>
        </w:rPr>
        <w:t>ي</w:t>
      </w:r>
      <w:r w:rsidRPr="00E96950">
        <w:rPr>
          <w:b w:val="0"/>
          <w:bCs w:val="0"/>
          <w:sz w:val="18"/>
          <w:rtl/>
        </w:rPr>
        <w:t xml:space="preserve">راعي </w:t>
      </w:r>
      <w:r>
        <w:rPr>
          <w:b w:val="0"/>
          <w:bCs w:val="0"/>
          <w:sz w:val="18"/>
          <w:rtl/>
        </w:rPr>
        <w:t xml:space="preserve">المنظور </w:t>
      </w:r>
      <w:r w:rsidRPr="00E96950">
        <w:rPr>
          <w:b w:val="0"/>
          <w:bCs w:val="0"/>
          <w:sz w:val="18"/>
          <w:rtl/>
        </w:rPr>
        <w:t>الجنس</w:t>
      </w:r>
      <w:r>
        <w:rPr>
          <w:b w:val="0"/>
          <w:bCs w:val="0"/>
          <w:sz w:val="18"/>
          <w:rtl/>
        </w:rPr>
        <w:t>ان</w:t>
      </w:r>
      <w:r w:rsidRPr="00E96950">
        <w:rPr>
          <w:b w:val="0"/>
          <w:bCs w:val="0"/>
          <w:sz w:val="18"/>
          <w:rtl/>
        </w:rPr>
        <w:t xml:space="preserve">ي، </w:t>
      </w:r>
      <w:r>
        <w:rPr>
          <w:b w:val="0"/>
          <w:bCs w:val="0"/>
          <w:sz w:val="18"/>
          <w:rtl/>
        </w:rPr>
        <w:t xml:space="preserve">وإيلاء </w:t>
      </w:r>
      <w:r w:rsidRPr="00E96950">
        <w:rPr>
          <w:b w:val="0"/>
          <w:bCs w:val="0"/>
          <w:sz w:val="18"/>
          <w:rtl/>
        </w:rPr>
        <w:t xml:space="preserve">الأولوية </w:t>
      </w:r>
      <w:r>
        <w:rPr>
          <w:b w:val="0"/>
          <w:bCs w:val="0"/>
          <w:sz w:val="18"/>
          <w:rtl/>
        </w:rPr>
        <w:t xml:space="preserve">للمرأة التي تعيش  </w:t>
      </w:r>
      <w:r w:rsidRPr="00E96950">
        <w:rPr>
          <w:b w:val="0"/>
          <w:bCs w:val="0"/>
          <w:sz w:val="18"/>
          <w:rtl/>
        </w:rPr>
        <w:t xml:space="preserve">في أوضاع </w:t>
      </w:r>
      <w:r>
        <w:rPr>
          <w:b w:val="0"/>
          <w:bCs w:val="0"/>
          <w:sz w:val="18"/>
          <w:rtl/>
        </w:rPr>
        <w:t>صعبة</w:t>
      </w:r>
      <w:r w:rsidRPr="00E96950">
        <w:rPr>
          <w:b w:val="0"/>
          <w:bCs w:val="0"/>
          <w:sz w:val="18"/>
          <w:rtl/>
        </w:rPr>
        <w:t>.</w:t>
      </w:r>
    </w:p>
    <w:p w:rsidR="009C40C2" w:rsidRPr="002A028A"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2A028A">
        <w:rPr>
          <w:sz w:val="18"/>
          <w:rtl/>
        </w:rPr>
        <w:t>9 -</w:t>
      </w:r>
      <w:r w:rsidRPr="002A028A">
        <w:rPr>
          <w:sz w:val="18"/>
          <w:rtl/>
        </w:rPr>
        <w:tab/>
        <w:t>وتوصي اللجنة الدولة الطرف بأن تجري دراسة شاملة عن الآثار المترتبة على التدابير التقشفية على المرأة ووضع خطة عمل للتخفيف من الآثار السلبية لهذه التدابير، بالإضافة إلى طلب المساعدة والدعم من الاتحاد الأوروبي وصندوق النقد الدولي لتنفيذها.</w:t>
      </w:r>
    </w:p>
    <w:p w:rsidR="009C40C2" w:rsidRPr="002A028A"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2A028A">
        <w:rPr>
          <w:sz w:val="18"/>
          <w:rtl/>
        </w:rPr>
        <w:t xml:space="preserve">تنفيذ الاتفاقية في مناطق الحكم الذاتي لجزر الأزور وماديرا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10</w:t>
      </w:r>
      <w:r>
        <w:rPr>
          <w:b w:val="0"/>
          <w:bCs w:val="0"/>
          <w:sz w:val="18"/>
          <w:rtl/>
        </w:rPr>
        <w:t xml:space="preserve"> -</w:t>
      </w:r>
      <w:r>
        <w:rPr>
          <w:b w:val="0"/>
          <w:bCs w:val="0"/>
          <w:sz w:val="18"/>
          <w:rtl/>
        </w:rPr>
        <w:tab/>
        <w:t>تحيط</w:t>
      </w:r>
      <w:r w:rsidRPr="00E96950">
        <w:rPr>
          <w:b w:val="0"/>
          <w:bCs w:val="0"/>
          <w:sz w:val="18"/>
          <w:rtl/>
        </w:rPr>
        <w:t xml:space="preserve"> اللجنة </w:t>
      </w:r>
      <w:r>
        <w:rPr>
          <w:b w:val="0"/>
          <w:bCs w:val="0"/>
          <w:sz w:val="18"/>
          <w:rtl/>
        </w:rPr>
        <w:t xml:space="preserve">علما </w:t>
      </w:r>
      <w:r w:rsidRPr="00E96950">
        <w:rPr>
          <w:b w:val="0"/>
          <w:bCs w:val="0"/>
          <w:sz w:val="18"/>
          <w:rtl/>
        </w:rPr>
        <w:t xml:space="preserve">باعتماد خطط البلدية </w:t>
      </w:r>
      <w:r>
        <w:rPr>
          <w:b w:val="0"/>
          <w:bCs w:val="0"/>
          <w:sz w:val="18"/>
          <w:rtl/>
        </w:rPr>
        <w:t>ل</w:t>
      </w:r>
      <w:r w:rsidRPr="00E96950">
        <w:rPr>
          <w:b w:val="0"/>
          <w:bCs w:val="0"/>
          <w:sz w:val="18"/>
          <w:rtl/>
        </w:rPr>
        <w:t xml:space="preserve">لمساواة (القانون رقم 75/2013) وتعيين مستشارين </w:t>
      </w:r>
      <w:r>
        <w:rPr>
          <w:b w:val="0"/>
          <w:bCs w:val="0"/>
          <w:sz w:val="18"/>
          <w:rtl/>
        </w:rPr>
        <w:t xml:space="preserve">للقضايا </w:t>
      </w:r>
      <w:r w:rsidRPr="00E96950">
        <w:rPr>
          <w:b w:val="0"/>
          <w:bCs w:val="0"/>
          <w:sz w:val="18"/>
          <w:rtl/>
        </w:rPr>
        <w:t>الجنس</w:t>
      </w:r>
      <w:r>
        <w:rPr>
          <w:b w:val="0"/>
          <w:bCs w:val="0"/>
          <w:sz w:val="18"/>
          <w:rtl/>
        </w:rPr>
        <w:t>انية</w:t>
      </w:r>
      <w:r w:rsidRPr="00E96950">
        <w:rPr>
          <w:b w:val="0"/>
          <w:bCs w:val="0"/>
          <w:sz w:val="18"/>
          <w:rtl/>
        </w:rPr>
        <w:t xml:space="preserve"> في مناطق الحكم الذا</w:t>
      </w:r>
      <w:r>
        <w:rPr>
          <w:b w:val="0"/>
          <w:bCs w:val="0"/>
          <w:sz w:val="18"/>
          <w:rtl/>
        </w:rPr>
        <w:t>تي لجزر الأزور وماديرا، لكنها ت</w:t>
      </w:r>
      <w:r w:rsidRPr="00E96950">
        <w:rPr>
          <w:b w:val="0"/>
          <w:bCs w:val="0"/>
          <w:sz w:val="18"/>
          <w:rtl/>
        </w:rPr>
        <w:t>عر</w:t>
      </w:r>
      <w:r>
        <w:rPr>
          <w:b w:val="0"/>
          <w:bCs w:val="0"/>
          <w:sz w:val="18"/>
          <w:rtl/>
        </w:rPr>
        <w:t xml:space="preserve">ب عن </w:t>
      </w:r>
      <w:r w:rsidRPr="00E96950">
        <w:rPr>
          <w:b w:val="0"/>
          <w:bCs w:val="0"/>
          <w:sz w:val="18"/>
          <w:rtl/>
        </w:rPr>
        <w:t>قلق</w:t>
      </w:r>
      <w:r>
        <w:rPr>
          <w:b w:val="0"/>
          <w:bCs w:val="0"/>
          <w:sz w:val="18"/>
          <w:rtl/>
        </w:rPr>
        <w:t>ها من أن تنفيذ الاتفاقية متخلف في تلك المناطق</w:t>
      </w:r>
      <w:r w:rsidRPr="00E96950">
        <w:rPr>
          <w:b w:val="0"/>
          <w:bCs w:val="0"/>
          <w:sz w:val="18"/>
          <w:rtl/>
        </w:rPr>
        <w:t>. كما تعرب اللجنة عن قلقها إزاء عدم وجود خطة عمل إقليمية للمساواة بين الجنسين في جزر الأزور وعدم وجود آلية مخصصة تحديدا لتعزيز المساواة بين الجنسين.</w:t>
      </w:r>
    </w:p>
    <w:p w:rsidR="009C40C2" w:rsidRPr="00722945"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722945">
        <w:rPr>
          <w:sz w:val="18"/>
          <w:rtl/>
        </w:rPr>
        <w:t>11 -</w:t>
      </w:r>
      <w:r w:rsidRPr="00722945">
        <w:rPr>
          <w:sz w:val="18"/>
          <w:rtl/>
        </w:rPr>
        <w:tab/>
        <w:t xml:space="preserve">وتشير اللجنة إلى التزام الدولة الطرف بتنفيذ الاتفاقية في جميع أنحاء أراضيها، بما في ذلك في مناطق الحكم الذاتي لجزر الأزور وماديرا، وباتخاذ التدابير اللازمة </w:t>
      </w:r>
      <w:r>
        <w:rPr>
          <w:sz w:val="18"/>
          <w:rtl/>
        </w:rPr>
        <w:t>ل</w:t>
      </w:r>
      <w:r w:rsidRPr="00722945">
        <w:rPr>
          <w:sz w:val="18"/>
          <w:rtl/>
        </w:rPr>
        <w:t>كفالة وضع برامج وخطط عمل فعالة لتعزيز حقوق المرأة والمساواة بين الجنسين. وتوصي اللجنة أيضا بأن تقوم الدولة الطرف بدعم إنشاء آلية فعالة للنهوض بالمرأة في جزر الأزور وكفالة تزويدها بالموارد البشرية والتقنية والمالية الكافية .</w:t>
      </w:r>
    </w:p>
    <w:p w:rsidR="009C40C2"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Pr>
          <w:sz w:val="18"/>
          <w:rtl/>
          <w:lang w:bidi="ar-SY"/>
        </w:rPr>
        <w:br w:type="page"/>
      </w:r>
      <w:r>
        <w:rPr>
          <w:sz w:val="18"/>
          <w:rtl/>
          <w:lang w:bidi="ar-SY"/>
        </w:rPr>
        <w:lastRenderedPageBreak/>
        <w:t>التعريف ب</w:t>
      </w:r>
      <w:r w:rsidRPr="00722945">
        <w:rPr>
          <w:sz w:val="18"/>
          <w:rtl/>
        </w:rPr>
        <w:t xml:space="preserve">الاتفاقية والبروتوكول الاختياري الملحق بها والتوصيات العامة للجنة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12</w:t>
      </w:r>
      <w:r>
        <w:rPr>
          <w:b w:val="0"/>
          <w:bCs w:val="0"/>
          <w:sz w:val="18"/>
          <w:rtl/>
        </w:rPr>
        <w:t xml:space="preserve"> -</w:t>
      </w:r>
      <w:r>
        <w:rPr>
          <w:b w:val="0"/>
          <w:bCs w:val="0"/>
          <w:sz w:val="18"/>
          <w:rtl/>
        </w:rPr>
        <w:tab/>
      </w:r>
      <w:r w:rsidRPr="00E96950">
        <w:rPr>
          <w:b w:val="0"/>
          <w:bCs w:val="0"/>
          <w:sz w:val="18"/>
          <w:rtl/>
        </w:rPr>
        <w:t>ترحب اللجنة ب</w:t>
      </w:r>
      <w:r>
        <w:rPr>
          <w:b w:val="0"/>
          <w:bCs w:val="0"/>
          <w:sz w:val="18"/>
          <w:rtl/>
        </w:rPr>
        <w:t>برامج ال</w:t>
      </w:r>
      <w:r w:rsidRPr="00E96950">
        <w:rPr>
          <w:b w:val="0"/>
          <w:bCs w:val="0"/>
          <w:sz w:val="18"/>
          <w:rtl/>
        </w:rPr>
        <w:t xml:space="preserve">تدريب والتوعية العديدة التي تقوم بها الدولة الطرف </w:t>
      </w:r>
      <w:r>
        <w:rPr>
          <w:b w:val="0"/>
          <w:bCs w:val="0"/>
          <w:sz w:val="18"/>
          <w:rtl/>
        </w:rPr>
        <w:t>فيما يتعلق ب</w:t>
      </w:r>
      <w:r w:rsidRPr="00E96950">
        <w:rPr>
          <w:b w:val="0"/>
          <w:bCs w:val="0"/>
          <w:sz w:val="18"/>
          <w:rtl/>
        </w:rPr>
        <w:t>الاتفاقية والبروتوكول الاختياري الملحق بها وتوصيات</w:t>
      </w:r>
      <w:r>
        <w:rPr>
          <w:b w:val="0"/>
          <w:bCs w:val="0"/>
          <w:sz w:val="18"/>
          <w:rtl/>
        </w:rPr>
        <w:t>ها</w:t>
      </w:r>
      <w:r w:rsidRPr="00E96950">
        <w:rPr>
          <w:b w:val="0"/>
          <w:bCs w:val="0"/>
          <w:sz w:val="18"/>
          <w:rtl/>
        </w:rPr>
        <w:t xml:space="preserve"> العامة، بما في ذلك كجزء من المناهج الدراسية الإلزامية </w:t>
      </w:r>
      <w:r>
        <w:rPr>
          <w:b w:val="0"/>
          <w:bCs w:val="0"/>
          <w:sz w:val="18"/>
          <w:rtl/>
        </w:rPr>
        <w:t>ل</w:t>
      </w:r>
      <w:r w:rsidRPr="00E96950">
        <w:rPr>
          <w:b w:val="0"/>
          <w:bCs w:val="0"/>
          <w:sz w:val="18"/>
          <w:rtl/>
        </w:rPr>
        <w:t>كليات الحقوق والتدريب المهني للقضاة و</w:t>
      </w:r>
      <w:r>
        <w:rPr>
          <w:b w:val="0"/>
          <w:bCs w:val="0"/>
          <w:sz w:val="18"/>
          <w:rtl/>
        </w:rPr>
        <w:t>أعضاء</w:t>
      </w:r>
      <w:r w:rsidRPr="00E96950">
        <w:rPr>
          <w:b w:val="0"/>
          <w:bCs w:val="0"/>
          <w:sz w:val="18"/>
          <w:rtl/>
        </w:rPr>
        <w:t xml:space="preserve"> النيابة العامة. ومع ذلك، </w:t>
      </w:r>
      <w:r>
        <w:rPr>
          <w:b w:val="0"/>
          <w:bCs w:val="0"/>
          <w:sz w:val="18"/>
          <w:rtl/>
        </w:rPr>
        <w:t xml:space="preserve">فإن </w:t>
      </w:r>
      <w:r w:rsidRPr="00E96950">
        <w:rPr>
          <w:b w:val="0"/>
          <w:bCs w:val="0"/>
          <w:sz w:val="18"/>
          <w:rtl/>
        </w:rPr>
        <w:t xml:space="preserve">اللجنة </w:t>
      </w:r>
      <w:r>
        <w:rPr>
          <w:b w:val="0"/>
          <w:bCs w:val="0"/>
          <w:sz w:val="18"/>
          <w:rtl/>
        </w:rPr>
        <w:t xml:space="preserve">تعرب عن </w:t>
      </w:r>
      <w:r w:rsidRPr="00E96950">
        <w:rPr>
          <w:b w:val="0"/>
          <w:bCs w:val="0"/>
          <w:sz w:val="18"/>
          <w:rtl/>
        </w:rPr>
        <w:t>قلق</w:t>
      </w:r>
      <w:r>
        <w:rPr>
          <w:b w:val="0"/>
          <w:bCs w:val="0"/>
          <w:sz w:val="18"/>
          <w:rtl/>
        </w:rPr>
        <w:t>ها</w:t>
      </w:r>
      <w:r w:rsidRPr="00E96950">
        <w:rPr>
          <w:b w:val="0"/>
          <w:bCs w:val="0"/>
          <w:sz w:val="18"/>
          <w:rtl/>
        </w:rPr>
        <w:t xml:space="preserve"> إزاء عدم </w:t>
      </w:r>
      <w:r>
        <w:rPr>
          <w:b w:val="0"/>
          <w:bCs w:val="0"/>
          <w:sz w:val="18"/>
          <w:rtl/>
        </w:rPr>
        <w:t xml:space="preserve">تقديم </w:t>
      </w:r>
      <w:r w:rsidRPr="00E96950">
        <w:rPr>
          <w:b w:val="0"/>
          <w:bCs w:val="0"/>
          <w:sz w:val="18"/>
          <w:rtl/>
        </w:rPr>
        <w:t xml:space="preserve">معلومات </w:t>
      </w:r>
      <w:r>
        <w:rPr>
          <w:b w:val="0"/>
          <w:bCs w:val="0"/>
          <w:sz w:val="18"/>
          <w:rtl/>
        </w:rPr>
        <w:t xml:space="preserve">عن </w:t>
      </w:r>
      <w:r w:rsidRPr="00E96950">
        <w:rPr>
          <w:b w:val="0"/>
          <w:bCs w:val="0"/>
          <w:sz w:val="18"/>
          <w:rtl/>
        </w:rPr>
        <w:t>تقييم</w:t>
      </w:r>
      <w:r>
        <w:rPr>
          <w:b w:val="0"/>
          <w:bCs w:val="0"/>
          <w:sz w:val="18"/>
          <w:rtl/>
        </w:rPr>
        <w:t>ات</w:t>
      </w:r>
      <w:r w:rsidRPr="00E96950">
        <w:rPr>
          <w:b w:val="0"/>
          <w:bCs w:val="0"/>
          <w:sz w:val="18"/>
          <w:rtl/>
        </w:rPr>
        <w:t xml:space="preserve"> الأثر فيما يتعلق بأنشطة التدريب هذه، فضلا عن عدم وجود بيانات عن </w:t>
      </w:r>
      <w:r>
        <w:rPr>
          <w:b w:val="0"/>
          <w:bCs w:val="0"/>
          <w:sz w:val="18"/>
          <w:rtl/>
        </w:rPr>
        <w:t>القضايا</w:t>
      </w:r>
      <w:r w:rsidRPr="00E96950">
        <w:rPr>
          <w:b w:val="0"/>
          <w:bCs w:val="0"/>
          <w:sz w:val="18"/>
          <w:rtl/>
        </w:rPr>
        <w:t xml:space="preserve"> التي </w:t>
      </w:r>
      <w:r>
        <w:rPr>
          <w:b w:val="0"/>
          <w:bCs w:val="0"/>
          <w:sz w:val="18"/>
          <w:rtl/>
        </w:rPr>
        <w:t xml:space="preserve">أشارت فيها </w:t>
      </w:r>
      <w:r w:rsidRPr="00E96950">
        <w:rPr>
          <w:b w:val="0"/>
          <w:bCs w:val="0"/>
          <w:sz w:val="18"/>
          <w:rtl/>
        </w:rPr>
        <w:t>المحاكم الوطنية</w:t>
      </w:r>
      <w:r w:rsidRPr="002943B9">
        <w:rPr>
          <w:b w:val="0"/>
          <w:bCs w:val="0"/>
          <w:sz w:val="18"/>
          <w:rtl/>
        </w:rPr>
        <w:t xml:space="preserve"> </w:t>
      </w:r>
      <w:r>
        <w:rPr>
          <w:b w:val="0"/>
          <w:bCs w:val="0"/>
          <w:sz w:val="18"/>
          <w:rtl/>
        </w:rPr>
        <w:t xml:space="preserve">إلى </w:t>
      </w:r>
      <w:r w:rsidRPr="00E96950">
        <w:rPr>
          <w:b w:val="0"/>
          <w:bCs w:val="0"/>
          <w:sz w:val="18"/>
          <w:rtl/>
        </w:rPr>
        <w:t>الاتفاقية.</w:t>
      </w:r>
    </w:p>
    <w:p w:rsidR="009C40C2" w:rsidRPr="00632F68"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632F68">
        <w:rPr>
          <w:sz w:val="18"/>
          <w:rtl/>
        </w:rPr>
        <w:t>13 -</w:t>
      </w:r>
      <w:r w:rsidRPr="00632F68">
        <w:rPr>
          <w:sz w:val="18"/>
          <w:rtl/>
        </w:rPr>
        <w:tab/>
        <w:t>وتوصي اللجنة بأن تواصل الدولة الطرف جهودها لتوفير تدريب منتظم وإلزامي للقضاة وأعضاء النيابة العامة والمحامين بشأن الاتفاقية والبروتوكول الاختياري الملحق بها والتوصيات العامة للجنة. كما توصي بأن تقوم الدولة الطرف بتقييمات للأثر فيما يتعلق بأنشطتها التدريبية للعاملين في المجال القانوني. وتوصي اللجنة كذلك بأن تقوم الدولة الطرف بتعزيز استخدام الاتفاقية في المحاكم الوطنية، وزيادة التعريف بها وجمع بيانات عن القضايا المعروضة على المحاكم</w:t>
      </w:r>
      <w:r>
        <w:rPr>
          <w:sz w:val="18"/>
          <w:rtl/>
        </w:rPr>
        <w:t xml:space="preserve"> </w:t>
      </w:r>
      <w:r w:rsidRPr="00632F68">
        <w:rPr>
          <w:sz w:val="18"/>
          <w:rtl/>
        </w:rPr>
        <w:t>التي أشير فيها الى الاتفاقية وتقديمها في تقريرها الدوري المقبل.</w:t>
      </w:r>
    </w:p>
    <w:p w:rsidR="009C40C2" w:rsidRPr="00632F68"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632F68">
        <w:rPr>
          <w:sz w:val="18"/>
          <w:rtl/>
        </w:rPr>
        <w:t xml:space="preserve">الآلية الوطنية للنهوض بالمرأة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14</w:t>
      </w:r>
      <w:r>
        <w:rPr>
          <w:b w:val="0"/>
          <w:bCs w:val="0"/>
          <w:sz w:val="18"/>
          <w:rtl/>
        </w:rPr>
        <w:t xml:space="preserve"> -</w:t>
      </w:r>
      <w:r>
        <w:rPr>
          <w:b w:val="0"/>
          <w:bCs w:val="0"/>
          <w:sz w:val="18"/>
          <w:rtl/>
        </w:rPr>
        <w:tab/>
        <w:t xml:space="preserve">تحيط اللجنة علما </w:t>
      </w:r>
      <w:r w:rsidRPr="00E96950">
        <w:rPr>
          <w:b w:val="0"/>
          <w:bCs w:val="0"/>
          <w:sz w:val="18"/>
          <w:rtl/>
        </w:rPr>
        <w:t xml:space="preserve">بالمعلومات التي قدمتها الدولة الطرف </w:t>
      </w:r>
      <w:r>
        <w:rPr>
          <w:b w:val="0"/>
          <w:bCs w:val="0"/>
          <w:sz w:val="18"/>
          <w:rtl/>
        </w:rPr>
        <w:t xml:space="preserve">والتي </w:t>
      </w:r>
      <w:r w:rsidRPr="00E96950">
        <w:rPr>
          <w:b w:val="0"/>
          <w:bCs w:val="0"/>
          <w:sz w:val="18"/>
          <w:rtl/>
        </w:rPr>
        <w:t>تشير إلى أن هناك تنسيق</w:t>
      </w:r>
      <w:r>
        <w:rPr>
          <w:b w:val="0"/>
          <w:bCs w:val="0"/>
          <w:sz w:val="18"/>
          <w:rtl/>
        </w:rPr>
        <w:t>ا</w:t>
      </w:r>
      <w:r w:rsidRPr="00E96950">
        <w:rPr>
          <w:b w:val="0"/>
          <w:bCs w:val="0"/>
          <w:sz w:val="18"/>
          <w:rtl/>
        </w:rPr>
        <w:t xml:space="preserve"> فعال</w:t>
      </w:r>
      <w:r>
        <w:rPr>
          <w:b w:val="0"/>
          <w:bCs w:val="0"/>
          <w:sz w:val="18"/>
          <w:rtl/>
        </w:rPr>
        <w:t>ا</w:t>
      </w:r>
      <w:r w:rsidRPr="00E96950">
        <w:rPr>
          <w:b w:val="0"/>
          <w:bCs w:val="0"/>
          <w:sz w:val="18"/>
          <w:rtl/>
        </w:rPr>
        <w:t xml:space="preserve"> بين مختلف الهيئات العاملة في مجال المساواة بين الجنسين في الدولة الطرف، مثل </w:t>
      </w:r>
      <w:r>
        <w:rPr>
          <w:b w:val="0"/>
          <w:bCs w:val="0"/>
          <w:sz w:val="18"/>
          <w:rtl/>
        </w:rPr>
        <w:t>ال</w:t>
      </w:r>
      <w:r w:rsidRPr="00E96950">
        <w:rPr>
          <w:b w:val="0"/>
          <w:bCs w:val="0"/>
          <w:sz w:val="18"/>
          <w:rtl/>
        </w:rPr>
        <w:t xml:space="preserve">لجنة </w:t>
      </w:r>
      <w:r>
        <w:rPr>
          <w:b w:val="0"/>
          <w:bCs w:val="0"/>
          <w:sz w:val="18"/>
          <w:rtl/>
        </w:rPr>
        <w:t xml:space="preserve">المعنية بالجنسية </w:t>
      </w:r>
      <w:r w:rsidRPr="00E96950">
        <w:rPr>
          <w:b w:val="0"/>
          <w:bCs w:val="0"/>
          <w:sz w:val="18"/>
          <w:rtl/>
        </w:rPr>
        <w:t xml:space="preserve">والمساواة بين الجنسين، ومستشاري </w:t>
      </w:r>
      <w:r>
        <w:rPr>
          <w:b w:val="0"/>
          <w:bCs w:val="0"/>
          <w:sz w:val="18"/>
          <w:rtl/>
        </w:rPr>
        <w:t xml:space="preserve">شؤون </w:t>
      </w:r>
      <w:r w:rsidRPr="00E96950">
        <w:rPr>
          <w:b w:val="0"/>
          <w:bCs w:val="0"/>
          <w:sz w:val="18"/>
          <w:rtl/>
        </w:rPr>
        <w:t xml:space="preserve">المساواة </w:t>
      </w:r>
      <w:r>
        <w:rPr>
          <w:b w:val="0"/>
          <w:bCs w:val="0"/>
          <w:sz w:val="18"/>
          <w:rtl/>
        </w:rPr>
        <w:t xml:space="preserve">العاملين </w:t>
      </w:r>
      <w:r w:rsidRPr="00E96950">
        <w:rPr>
          <w:b w:val="0"/>
          <w:bCs w:val="0"/>
          <w:sz w:val="18"/>
          <w:rtl/>
        </w:rPr>
        <w:t xml:space="preserve">على </w:t>
      </w:r>
      <w:r>
        <w:rPr>
          <w:b w:val="0"/>
          <w:bCs w:val="0"/>
          <w:sz w:val="18"/>
          <w:rtl/>
        </w:rPr>
        <w:t xml:space="preserve">الصعيد </w:t>
      </w:r>
      <w:r w:rsidRPr="00E96950">
        <w:rPr>
          <w:b w:val="0"/>
          <w:bCs w:val="0"/>
          <w:sz w:val="18"/>
          <w:rtl/>
        </w:rPr>
        <w:t>المحلي و</w:t>
      </w:r>
      <w:r>
        <w:rPr>
          <w:b w:val="0"/>
          <w:bCs w:val="0"/>
          <w:sz w:val="18"/>
          <w:rtl/>
        </w:rPr>
        <w:t>ال</w:t>
      </w:r>
      <w:r w:rsidRPr="00E96950">
        <w:rPr>
          <w:b w:val="0"/>
          <w:bCs w:val="0"/>
          <w:sz w:val="18"/>
          <w:rtl/>
        </w:rPr>
        <w:t xml:space="preserve">لجنة </w:t>
      </w:r>
      <w:r>
        <w:rPr>
          <w:b w:val="0"/>
          <w:bCs w:val="0"/>
          <w:sz w:val="18"/>
          <w:rtl/>
        </w:rPr>
        <w:t>المعنية ب</w:t>
      </w:r>
      <w:r w:rsidRPr="00E96950">
        <w:rPr>
          <w:b w:val="0"/>
          <w:bCs w:val="0"/>
          <w:sz w:val="18"/>
          <w:rtl/>
        </w:rPr>
        <w:t>المساواة في العمل وال</w:t>
      </w:r>
      <w:r>
        <w:rPr>
          <w:b w:val="0"/>
          <w:bCs w:val="0"/>
          <w:sz w:val="18"/>
          <w:rtl/>
        </w:rPr>
        <w:t>عمالة</w:t>
      </w:r>
      <w:r w:rsidRPr="00E96950">
        <w:rPr>
          <w:b w:val="0"/>
          <w:bCs w:val="0"/>
          <w:sz w:val="18"/>
          <w:rtl/>
        </w:rPr>
        <w:t>. ومع الاعتراف بالجهود التي تبذلها الدولة الطرف لتأمين موارد من خارج الميزانية ل</w:t>
      </w:r>
      <w:r>
        <w:rPr>
          <w:b w:val="0"/>
          <w:bCs w:val="0"/>
          <w:sz w:val="18"/>
          <w:rtl/>
        </w:rPr>
        <w:t>بعض السياسات</w:t>
      </w:r>
      <w:r w:rsidRPr="00E96950">
        <w:rPr>
          <w:b w:val="0"/>
          <w:bCs w:val="0"/>
          <w:sz w:val="18"/>
          <w:rtl/>
        </w:rPr>
        <w:t xml:space="preserve">، </w:t>
      </w:r>
      <w:r>
        <w:rPr>
          <w:b w:val="0"/>
          <w:bCs w:val="0"/>
          <w:sz w:val="18"/>
          <w:rtl/>
        </w:rPr>
        <w:t xml:space="preserve">فإن </w:t>
      </w:r>
      <w:r w:rsidRPr="00E96950">
        <w:rPr>
          <w:b w:val="0"/>
          <w:bCs w:val="0"/>
          <w:sz w:val="18"/>
          <w:rtl/>
        </w:rPr>
        <w:t xml:space="preserve">اللجنة </w:t>
      </w:r>
      <w:r>
        <w:rPr>
          <w:b w:val="0"/>
          <w:bCs w:val="0"/>
          <w:sz w:val="18"/>
          <w:rtl/>
        </w:rPr>
        <w:t xml:space="preserve">تعرب عن </w:t>
      </w:r>
      <w:r w:rsidRPr="00E96950">
        <w:rPr>
          <w:b w:val="0"/>
          <w:bCs w:val="0"/>
          <w:sz w:val="18"/>
          <w:rtl/>
        </w:rPr>
        <w:t>قلق</w:t>
      </w:r>
      <w:r>
        <w:rPr>
          <w:b w:val="0"/>
          <w:bCs w:val="0"/>
          <w:sz w:val="18"/>
          <w:rtl/>
        </w:rPr>
        <w:t>ها</w:t>
      </w:r>
      <w:r w:rsidRPr="00E96950">
        <w:rPr>
          <w:b w:val="0"/>
          <w:bCs w:val="0"/>
          <w:sz w:val="18"/>
          <w:rtl/>
        </w:rPr>
        <w:t xml:space="preserve"> إزاء </w:t>
      </w:r>
      <w:r>
        <w:rPr>
          <w:b w:val="0"/>
          <w:bCs w:val="0"/>
          <w:sz w:val="18"/>
          <w:rtl/>
        </w:rPr>
        <w:t>ما ذُكر من ت</w:t>
      </w:r>
      <w:r w:rsidRPr="00E96950">
        <w:rPr>
          <w:b w:val="0"/>
          <w:bCs w:val="0"/>
          <w:sz w:val="18"/>
          <w:rtl/>
        </w:rPr>
        <w:t>خف</w:t>
      </w:r>
      <w:r>
        <w:rPr>
          <w:b w:val="0"/>
          <w:bCs w:val="0"/>
          <w:sz w:val="18"/>
          <w:rtl/>
        </w:rPr>
        <w:t>ي</w:t>
      </w:r>
      <w:r w:rsidRPr="00E96950">
        <w:rPr>
          <w:b w:val="0"/>
          <w:bCs w:val="0"/>
          <w:sz w:val="18"/>
          <w:rtl/>
        </w:rPr>
        <w:t xml:space="preserve">ض مخصصات الميزانية، </w:t>
      </w:r>
      <w:r>
        <w:rPr>
          <w:b w:val="0"/>
          <w:bCs w:val="0"/>
          <w:sz w:val="18"/>
          <w:rtl/>
        </w:rPr>
        <w:t>و</w:t>
      </w:r>
      <w:r w:rsidRPr="00E96950">
        <w:rPr>
          <w:b w:val="0"/>
          <w:bCs w:val="0"/>
          <w:sz w:val="18"/>
          <w:rtl/>
        </w:rPr>
        <w:t xml:space="preserve">خاصة </w:t>
      </w:r>
      <w:r>
        <w:rPr>
          <w:b w:val="0"/>
          <w:bCs w:val="0"/>
          <w:sz w:val="18"/>
          <w:rtl/>
        </w:rPr>
        <w:t>ل</w:t>
      </w:r>
      <w:r w:rsidRPr="00E96950">
        <w:rPr>
          <w:b w:val="0"/>
          <w:bCs w:val="0"/>
          <w:sz w:val="18"/>
          <w:rtl/>
        </w:rPr>
        <w:t xml:space="preserve">لجنة </w:t>
      </w:r>
      <w:r>
        <w:rPr>
          <w:b w:val="0"/>
          <w:bCs w:val="0"/>
          <w:sz w:val="18"/>
          <w:rtl/>
        </w:rPr>
        <w:t xml:space="preserve">المعنية بالجنسية </w:t>
      </w:r>
      <w:r w:rsidRPr="00E96950">
        <w:rPr>
          <w:b w:val="0"/>
          <w:bCs w:val="0"/>
          <w:sz w:val="18"/>
          <w:rtl/>
        </w:rPr>
        <w:t>والمساواة بين الجنسين، و</w:t>
      </w:r>
      <w:r>
        <w:rPr>
          <w:b w:val="0"/>
          <w:bCs w:val="0"/>
          <w:sz w:val="18"/>
          <w:rtl/>
        </w:rPr>
        <w:t>ل</w:t>
      </w:r>
      <w:r w:rsidRPr="00E96950">
        <w:rPr>
          <w:b w:val="0"/>
          <w:bCs w:val="0"/>
          <w:sz w:val="18"/>
          <w:rtl/>
        </w:rPr>
        <w:t xml:space="preserve">أن التمويل الإضافي قد لا يكون مستداما أو كافيا </w:t>
      </w:r>
      <w:r>
        <w:rPr>
          <w:b w:val="0"/>
          <w:bCs w:val="0"/>
          <w:sz w:val="18"/>
          <w:rtl/>
        </w:rPr>
        <w:t>ل</w:t>
      </w:r>
      <w:r w:rsidRPr="00E96950">
        <w:rPr>
          <w:b w:val="0"/>
          <w:bCs w:val="0"/>
          <w:sz w:val="18"/>
          <w:rtl/>
        </w:rPr>
        <w:t xml:space="preserve">مهام </w:t>
      </w:r>
      <w:r>
        <w:rPr>
          <w:b w:val="0"/>
          <w:bCs w:val="0"/>
          <w:sz w:val="18"/>
          <w:rtl/>
        </w:rPr>
        <w:t>ا</w:t>
      </w:r>
      <w:r w:rsidRPr="00E96950">
        <w:rPr>
          <w:b w:val="0"/>
          <w:bCs w:val="0"/>
          <w:sz w:val="18"/>
          <w:rtl/>
        </w:rPr>
        <w:t xml:space="preserve">للجنة </w:t>
      </w:r>
      <w:r>
        <w:rPr>
          <w:b w:val="0"/>
          <w:bCs w:val="0"/>
          <w:sz w:val="18"/>
          <w:rtl/>
        </w:rPr>
        <w:t>الممتدة</w:t>
      </w:r>
      <w:r w:rsidRPr="00E96950">
        <w:rPr>
          <w:b w:val="0"/>
          <w:bCs w:val="0"/>
          <w:sz w:val="18"/>
          <w:rtl/>
        </w:rPr>
        <w:t>.</w:t>
      </w:r>
    </w:p>
    <w:p w:rsidR="009C40C2" w:rsidRPr="0093229F"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93229F">
        <w:rPr>
          <w:sz w:val="18"/>
          <w:rtl/>
        </w:rPr>
        <w:t>15 -</w:t>
      </w:r>
      <w:r w:rsidRPr="0093229F">
        <w:rPr>
          <w:sz w:val="18"/>
          <w:rtl/>
        </w:rPr>
        <w:tab/>
        <w:t>وتوصي اللجنة بأن تقوم الدولة الطرف باتخاذ التدابير اللازمة لتوفير موارد كافية ومستدامة للجنة المعنية بالجنسية والمساواة بين الجنسين من أجل تمكينها من الاضطلاع بمهامها بصورة فعالة، وتكثيف جهودها لكفالة التنسيق الفعال فيما بين مختلف الهيئات الحكومية العاملة في مجال المساواة بين الجنسين.</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93229F">
        <w:rPr>
          <w:sz w:val="18"/>
          <w:rtl/>
        </w:rPr>
        <w:lastRenderedPageBreak/>
        <w:t>المنظمات غير الحكومية</w:t>
      </w:r>
      <w:r w:rsidRPr="00E96950">
        <w:rPr>
          <w:b w:val="0"/>
          <w:bCs w:val="0"/>
          <w:sz w:val="18"/>
          <w:rtl/>
        </w:rPr>
        <w:t xml:space="preserve">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16</w:t>
      </w:r>
      <w:r>
        <w:rPr>
          <w:b w:val="0"/>
          <w:bCs w:val="0"/>
          <w:sz w:val="18"/>
          <w:rtl/>
        </w:rPr>
        <w:t xml:space="preserve"> -</w:t>
      </w:r>
      <w:r>
        <w:rPr>
          <w:b w:val="0"/>
          <w:bCs w:val="0"/>
          <w:sz w:val="18"/>
          <w:rtl/>
        </w:rPr>
        <w:tab/>
        <w:t>تعرب</w:t>
      </w:r>
      <w:r w:rsidRPr="00E96950">
        <w:rPr>
          <w:b w:val="0"/>
          <w:bCs w:val="0"/>
          <w:sz w:val="18"/>
          <w:rtl/>
        </w:rPr>
        <w:t xml:space="preserve"> اللجنة </w:t>
      </w:r>
      <w:r>
        <w:rPr>
          <w:b w:val="0"/>
          <w:bCs w:val="0"/>
          <w:sz w:val="18"/>
          <w:rtl/>
        </w:rPr>
        <w:t xml:space="preserve">عن </w:t>
      </w:r>
      <w:r w:rsidRPr="00E96950">
        <w:rPr>
          <w:b w:val="0"/>
          <w:bCs w:val="0"/>
          <w:sz w:val="18"/>
          <w:rtl/>
        </w:rPr>
        <w:t>قلق</w:t>
      </w:r>
      <w:r>
        <w:rPr>
          <w:b w:val="0"/>
          <w:bCs w:val="0"/>
          <w:sz w:val="18"/>
          <w:rtl/>
        </w:rPr>
        <w:t>ها</w:t>
      </w:r>
      <w:r w:rsidRPr="00E96950">
        <w:rPr>
          <w:b w:val="0"/>
          <w:bCs w:val="0"/>
          <w:sz w:val="18"/>
          <w:rtl/>
        </w:rPr>
        <w:t xml:space="preserve"> إزاء التقارير التي تفيد </w:t>
      </w:r>
      <w:r>
        <w:rPr>
          <w:b w:val="0"/>
          <w:bCs w:val="0"/>
          <w:sz w:val="18"/>
          <w:rtl/>
        </w:rPr>
        <w:t xml:space="preserve">بأن </w:t>
      </w:r>
      <w:r w:rsidRPr="00E96950">
        <w:rPr>
          <w:b w:val="0"/>
          <w:bCs w:val="0"/>
          <w:sz w:val="18"/>
          <w:rtl/>
        </w:rPr>
        <w:t xml:space="preserve">المنظمات غير الحكومية العاملة في مجال حقوق المرأة قد تأثرت </w:t>
      </w:r>
      <w:r>
        <w:rPr>
          <w:b w:val="0"/>
          <w:bCs w:val="0"/>
          <w:sz w:val="18"/>
          <w:rtl/>
        </w:rPr>
        <w:t xml:space="preserve">تأثرا بالغا </w:t>
      </w:r>
      <w:r w:rsidRPr="00E96950">
        <w:rPr>
          <w:b w:val="0"/>
          <w:bCs w:val="0"/>
          <w:sz w:val="18"/>
          <w:rtl/>
        </w:rPr>
        <w:t xml:space="preserve">من تدابير التقشف، التي أثرت سلبا إلى حد كبير </w:t>
      </w:r>
      <w:r>
        <w:rPr>
          <w:b w:val="0"/>
          <w:bCs w:val="0"/>
          <w:sz w:val="18"/>
          <w:rtl/>
        </w:rPr>
        <w:t xml:space="preserve">على </w:t>
      </w:r>
      <w:r w:rsidRPr="00E96950">
        <w:rPr>
          <w:b w:val="0"/>
          <w:bCs w:val="0"/>
          <w:sz w:val="18"/>
          <w:rtl/>
        </w:rPr>
        <w:t>أنشطتها. كما تعر</w:t>
      </w:r>
      <w:r>
        <w:rPr>
          <w:b w:val="0"/>
          <w:bCs w:val="0"/>
          <w:sz w:val="18"/>
          <w:rtl/>
        </w:rPr>
        <w:t>ب</w:t>
      </w:r>
      <w:r w:rsidRPr="00E96950">
        <w:rPr>
          <w:b w:val="0"/>
          <w:bCs w:val="0"/>
          <w:sz w:val="18"/>
          <w:rtl/>
        </w:rPr>
        <w:t xml:space="preserve"> اللجنة </w:t>
      </w:r>
      <w:r>
        <w:rPr>
          <w:b w:val="0"/>
          <w:bCs w:val="0"/>
          <w:sz w:val="18"/>
          <w:rtl/>
        </w:rPr>
        <w:t xml:space="preserve">عن </w:t>
      </w:r>
      <w:r w:rsidRPr="00E96950">
        <w:rPr>
          <w:b w:val="0"/>
          <w:bCs w:val="0"/>
          <w:sz w:val="18"/>
          <w:rtl/>
        </w:rPr>
        <w:t>قلق</w:t>
      </w:r>
      <w:r>
        <w:rPr>
          <w:b w:val="0"/>
          <w:bCs w:val="0"/>
          <w:sz w:val="18"/>
          <w:rtl/>
        </w:rPr>
        <w:t xml:space="preserve">ها </w:t>
      </w:r>
      <w:r w:rsidRPr="00E96950">
        <w:rPr>
          <w:b w:val="0"/>
          <w:bCs w:val="0"/>
          <w:sz w:val="18"/>
          <w:rtl/>
        </w:rPr>
        <w:t xml:space="preserve">إزاء مشاركة الدولة الطرف غير </w:t>
      </w:r>
      <w:r>
        <w:rPr>
          <w:b w:val="0"/>
          <w:bCs w:val="0"/>
          <w:sz w:val="18"/>
          <w:rtl/>
        </w:rPr>
        <w:t>ال</w:t>
      </w:r>
      <w:r w:rsidRPr="00E96950">
        <w:rPr>
          <w:b w:val="0"/>
          <w:bCs w:val="0"/>
          <w:sz w:val="18"/>
          <w:rtl/>
        </w:rPr>
        <w:t>كافية مع المنظمات النسائية غير الحكومية.</w:t>
      </w:r>
    </w:p>
    <w:p w:rsidR="009C40C2" w:rsidRPr="001B4D1C"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1B4D1C">
        <w:rPr>
          <w:sz w:val="18"/>
          <w:rtl/>
        </w:rPr>
        <w:t>17 -</w:t>
      </w:r>
      <w:r w:rsidRPr="001B4D1C">
        <w:rPr>
          <w:sz w:val="18"/>
          <w:rtl/>
        </w:rPr>
        <w:tab/>
        <w:t>وتوصي اللجنة بأن تقوم الدولة الطرف باتخاذ تدابير للحد من الآثار السلبية لتدابير التقشف على المنظمات غير الحكومية التي تعمل في مجال حقوق المرأة والمساواة بين الجنسين. وتوصي بوجه خاص، بأن تقدم الدولة الطرف الدعم الكافي، بما في ذلك المساعدة المالية، لهذه المنظمات غير الحكومية وأن تستشيرها بصورة منهجية بشأن جميع المسائل المتعلقة بحقوق المرأة والمساواة بين الجنسين.</w:t>
      </w:r>
    </w:p>
    <w:p w:rsidR="009C40C2" w:rsidRPr="001B4D1C"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Pr>
          <w:sz w:val="18"/>
          <w:rtl/>
        </w:rPr>
        <w:t>ال</w:t>
      </w:r>
      <w:r w:rsidRPr="001B4D1C">
        <w:rPr>
          <w:sz w:val="18"/>
          <w:rtl/>
        </w:rPr>
        <w:t xml:space="preserve">تدابير </w:t>
      </w:r>
      <w:r>
        <w:rPr>
          <w:sz w:val="18"/>
          <w:rtl/>
        </w:rPr>
        <w:t>ال</w:t>
      </w:r>
      <w:r w:rsidRPr="001B4D1C">
        <w:rPr>
          <w:sz w:val="18"/>
          <w:rtl/>
        </w:rPr>
        <w:t xml:space="preserve">خاصة </w:t>
      </w:r>
      <w:r>
        <w:rPr>
          <w:sz w:val="18"/>
          <w:rtl/>
        </w:rPr>
        <w:t>ال</w:t>
      </w:r>
      <w:r w:rsidRPr="001B4D1C">
        <w:rPr>
          <w:sz w:val="18"/>
          <w:rtl/>
        </w:rPr>
        <w:t xml:space="preserve">مؤقتة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18</w:t>
      </w:r>
      <w:r>
        <w:rPr>
          <w:b w:val="0"/>
          <w:bCs w:val="0"/>
          <w:sz w:val="18"/>
          <w:rtl/>
        </w:rPr>
        <w:t xml:space="preserve"> -</w:t>
      </w:r>
      <w:r>
        <w:rPr>
          <w:b w:val="0"/>
          <w:bCs w:val="0"/>
          <w:sz w:val="18"/>
          <w:rtl/>
        </w:rPr>
        <w:tab/>
        <w:t xml:space="preserve">تحيط </w:t>
      </w:r>
      <w:r w:rsidRPr="00E96950">
        <w:rPr>
          <w:b w:val="0"/>
          <w:bCs w:val="0"/>
          <w:sz w:val="18"/>
          <w:rtl/>
        </w:rPr>
        <w:t xml:space="preserve">اللجنة </w:t>
      </w:r>
      <w:r>
        <w:rPr>
          <w:b w:val="0"/>
          <w:bCs w:val="0"/>
          <w:sz w:val="18"/>
          <w:rtl/>
        </w:rPr>
        <w:t>علما ب</w:t>
      </w:r>
      <w:r w:rsidRPr="00E96950">
        <w:rPr>
          <w:b w:val="0"/>
          <w:bCs w:val="0"/>
          <w:sz w:val="18"/>
          <w:rtl/>
        </w:rPr>
        <w:t>المعلومات التي قدمتها الدولة الطرف بشأن تفضيله</w:t>
      </w:r>
      <w:r>
        <w:rPr>
          <w:b w:val="0"/>
          <w:bCs w:val="0"/>
          <w:sz w:val="18"/>
          <w:rtl/>
        </w:rPr>
        <w:t>ا</w:t>
      </w:r>
      <w:r w:rsidRPr="00E96950">
        <w:rPr>
          <w:b w:val="0"/>
          <w:bCs w:val="0"/>
          <w:sz w:val="18"/>
          <w:rtl/>
        </w:rPr>
        <w:t xml:space="preserve"> للتدابير التي سيكون لها </w:t>
      </w:r>
      <w:r>
        <w:rPr>
          <w:b w:val="0"/>
          <w:bCs w:val="0"/>
          <w:sz w:val="18"/>
          <w:rtl/>
        </w:rPr>
        <w:t xml:space="preserve">في الأجل </w:t>
      </w:r>
      <w:r w:rsidRPr="00E96950">
        <w:rPr>
          <w:b w:val="0"/>
          <w:bCs w:val="0"/>
          <w:sz w:val="18"/>
          <w:rtl/>
        </w:rPr>
        <w:t>الطويل تأثير تحولي من حيث "إعادة التوازن"</w:t>
      </w:r>
      <w:r>
        <w:rPr>
          <w:b w:val="0"/>
          <w:bCs w:val="0"/>
          <w:sz w:val="18"/>
          <w:rtl/>
        </w:rPr>
        <w:t xml:space="preserve"> في المجتمع</w:t>
      </w:r>
      <w:r w:rsidRPr="00E96950">
        <w:rPr>
          <w:b w:val="0"/>
          <w:bCs w:val="0"/>
          <w:sz w:val="18"/>
          <w:rtl/>
        </w:rPr>
        <w:t>، وتثني عليه</w:t>
      </w:r>
      <w:r>
        <w:rPr>
          <w:b w:val="0"/>
          <w:bCs w:val="0"/>
          <w:sz w:val="18"/>
          <w:rtl/>
        </w:rPr>
        <w:t>ا</w:t>
      </w:r>
      <w:r w:rsidRPr="00E96950">
        <w:rPr>
          <w:b w:val="0"/>
          <w:bCs w:val="0"/>
          <w:sz w:val="18"/>
          <w:rtl/>
        </w:rPr>
        <w:t xml:space="preserve"> ل</w:t>
      </w:r>
      <w:r>
        <w:rPr>
          <w:b w:val="0"/>
          <w:bCs w:val="0"/>
          <w:sz w:val="18"/>
          <w:rtl/>
        </w:rPr>
        <w:t xml:space="preserve">رغبتها في </w:t>
      </w:r>
      <w:r w:rsidRPr="00E96950">
        <w:rPr>
          <w:b w:val="0"/>
          <w:bCs w:val="0"/>
          <w:sz w:val="18"/>
          <w:rtl/>
        </w:rPr>
        <w:t xml:space="preserve">تفعيل هذه التغييرات، بما في ذلك من خلال </w:t>
      </w:r>
      <w:r>
        <w:rPr>
          <w:b w:val="0"/>
          <w:bCs w:val="0"/>
          <w:sz w:val="18"/>
          <w:rtl/>
        </w:rPr>
        <w:t xml:space="preserve">اتخاذ تدابير </w:t>
      </w:r>
      <w:r w:rsidRPr="00E96950">
        <w:rPr>
          <w:b w:val="0"/>
          <w:bCs w:val="0"/>
          <w:sz w:val="18"/>
          <w:rtl/>
        </w:rPr>
        <w:t xml:space="preserve">طويلة الأجل في إطار </w:t>
      </w:r>
      <w:r>
        <w:rPr>
          <w:b w:val="0"/>
          <w:bCs w:val="0"/>
          <w:sz w:val="18"/>
          <w:rtl/>
        </w:rPr>
        <w:t xml:space="preserve">السياسات الاجتماعية وسياسات </w:t>
      </w:r>
      <w:r w:rsidRPr="00E96950">
        <w:rPr>
          <w:b w:val="0"/>
          <w:bCs w:val="0"/>
          <w:sz w:val="18"/>
          <w:rtl/>
        </w:rPr>
        <w:t>العمل والأسرة</w:t>
      </w:r>
      <w:r>
        <w:rPr>
          <w:b w:val="0"/>
          <w:bCs w:val="0"/>
          <w:sz w:val="18"/>
          <w:rtl/>
        </w:rPr>
        <w:t>،</w:t>
      </w:r>
      <w:r w:rsidRPr="00E96950">
        <w:rPr>
          <w:b w:val="0"/>
          <w:bCs w:val="0"/>
          <w:sz w:val="18"/>
          <w:rtl/>
        </w:rPr>
        <w:t xml:space="preserve"> </w:t>
      </w:r>
      <w:r>
        <w:rPr>
          <w:b w:val="0"/>
          <w:bCs w:val="0"/>
          <w:sz w:val="18"/>
          <w:rtl/>
        </w:rPr>
        <w:t>و</w:t>
      </w:r>
      <w:r w:rsidRPr="00E96950">
        <w:rPr>
          <w:b w:val="0"/>
          <w:bCs w:val="0"/>
          <w:sz w:val="18"/>
          <w:rtl/>
        </w:rPr>
        <w:t>من خلال إجراء تقييم</w:t>
      </w:r>
      <w:r>
        <w:rPr>
          <w:b w:val="0"/>
          <w:bCs w:val="0"/>
          <w:sz w:val="18"/>
          <w:rtl/>
        </w:rPr>
        <w:t>ات</w:t>
      </w:r>
      <w:r w:rsidRPr="00E96950">
        <w:rPr>
          <w:b w:val="0"/>
          <w:bCs w:val="0"/>
          <w:sz w:val="18"/>
          <w:rtl/>
        </w:rPr>
        <w:t xml:space="preserve"> الأثر الجنس</w:t>
      </w:r>
      <w:r>
        <w:rPr>
          <w:b w:val="0"/>
          <w:bCs w:val="0"/>
          <w:sz w:val="18"/>
          <w:rtl/>
        </w:rPr>
        <w:t>اني</w:t>
      </w:r>
      <w:r w:rsidRPr="00E96950">
        <w:rPr>
          <w:b w:val="0"/>
          <w:bCs w:val="0"/>
          <w:sz w:val="18"/>
          <w:rtl/>
        </w:rPr>
        <w:t>. ومع ذلك، فإنها ترى أن</w:t>
      </w:r>
      <w:r>
        <w:rPr>
          <w:b w:val="0"/>
          <w:bCs w:val="0"/>
          <w:sz w:val="18"/>
          <w:rtl/>
        </w:rPr>
        <w:t>ه يمكن استخدام</w:t>
      </w:r>
      <w:r w:rsidRPr="00E96950">
        <w:rPr>
          <w:b w:val="0"/>
          <w:bCs w:val="0"/>
          <w:sz w:val="18"/>
          <w:rtl/>
        </w:rPr>
        <w:t xml:space="preserve"> التدابير الخاصة المؤقتة كجزء من هذه الاستراتيجية </w:t>
      </w:r>
      <w:r>
        <w:rPr>
          <w:b w:val="0"/>
          <w:bCs w:val="0"/>
          <w:sz w:val="18"/>
          <w:rtl/>
        </w:rPr>
        <w:t>الطويلة الأجل</w:t>
      </w:r>
      <w:r w:rsidRPr="00E96950">
        <w:rPr>
          <w:b w:val="0"/>
          <w:bCs w:val="0"/>
          <w:sz w:val="18"/>
          <w:rtl/>
        </w:rPr>
        <w:t xml:space="preserve">، </w:t>
      </w:r>
      <w:r>
        <w:rPr>
          <w:b w:val="0"/>
          <w:bCs w:val="0"/>
          <w:sz w:val="18"/>
          <w:rtl/>
        </w:rPr>
        <w:t xml:space="preserve">للقيام </w:t>
      </w:r>
      <w:r w:rsidRPr="00E96950">
        <w:rPr>
          <w:b w:val="0"/>
          <w:bCs w:val="0"/>
          <w:sz w:val="18"/>
          <w:rtl/>
        </w:rPr>
        <w:t xml:space="preserve">على سبيل المثال </w:t>
      </w:r>
      <w:r>
        <w:rPr>
          <w:b w:val="0"/>
          <w:bCs w:val="0"/>
          <w:sz w:val="18"/>
          <w:rtl/>
        </w:rPr>
        <w:t>با</w:t>
      </w:r>
      <w:r w:rsidRPr="00E96950">
        <w:rPr>
          <w:b w:val="0"/>
          <w:bCs w:val="0"/>
          <w:sz w:val="18"/>
          <w:rtl/>
        </w:rPr>
        <w:t xml:space="preserve">لمساعدة </w:t>
      </w:r>
      <w:r>
        <w:rPr>
          <w:b w:val="0"/>
          <w:bCs w:val="0"/>
          <w:sz w:val="18"/>
          <w:rtl/>
        </w:rPr>
        <w:t xml:space="preserve">على </w:t>
      </w:r>
      <w:r w:rsidRPr="00E96950">
        <w:rPr>
          <w:b w:val="0"/>
          <w:bCs w:val="0"/>
          <w:sz w:val="18"/>
          <w:rtl/>
        </w:rPr>
        <w:t xml:space="preserve">سرعة </w:t>
      </w:r>
      <w:r>
        <w:rPr>
          <w:b w:val="0"/>
          <w:bCs w:val="0"/>
          <w:sz w:val="18"/>
          <w:rtl/>
        </w:rPr>
        <w:t>ا</w:t>
      </w:r>
      <w:r w:rsidRPr="00E96950">
        <w:rPr>
          <w:b w:val="0"/>
          <w:bCs w:val="0"/>
          <w:sz w:val="18"/>
          <w:rtl/>
        </w:rPr>
        <w:t>لتخفيف من أثر تدابير التقشف وحماية ال</w:t>
      </w:r>
      <w:r>
        <w:rPr>
          <w:b w:val="0"/>
          <w:bCs w:val="0"/>
          <w:sz w:val="18"/>
          <w:rtl/>
        </w:rPr>
        <w:t>مرأة من</w:t>
      </w:r>
      <w:r w:rsidRPr="00E96950">
        <w:rPr>
          <w:b w:val="0"/>
          <w:bCs w:val="0"/>
          <w:sz w:val="18"/>
          <w:rtl/>
        </w:rPr>
        <w:t xml:space="preserve"> زيادة </w:t>
      </w:r>
      <w:r>
        <w:rPr>
          <w:b w:val="0"/>
          <w:bCs w:val="0"/>
          <w:sz w:val="18"/>
          <w:rtl/>
        </w:rPr>
        <w:t xml:space="preserve">حرمانها </w:t>
      </w:r>
      <w:r w:rsidRPr="00E96950">
        <w:rPr>
          <w:b w:val="0"/>
          <w:bCs w:val="0"/>
          <w:sz w:val="18"/>
          <w:rtl/>
        </w:rPr>
        <w:t>أو تهميش</w:t>
      </w:r>
      <w:r>
        <w:rPr>
          <w:b w:val="0"/>
          <w:bCs w:val="0"/>
          <w:sz w:val="18"/>
          <w:rtl/>
        </w:rPr>
        <w:t>ها</w:t>
      </w:r>
      <w:r w:rsidRPr="00E96950">
        <w:rPr>
          <w:b w:val="0"/>
          <w:bCs w:val="0"/>
          <w:sz w:val="18"/>
          <w:rtl/>
        </w:rPr>
        <w:t xml:space="preserve"> نتيجة لتنفيذ</w:t>
      </w:r>
      <w:r>
        <w:rPr>
          <w:b w:val="0"/>
          <w:bCs w:val="0"/>
          <w:sz w:val="18"/>
          <w:rtl/>
        </w:rPr>
        <w:t xml:space="preserve"> هذه التدابير</w:t>
      </w:r>
      <w:r w:rsidRPr="00E96950">
        <w:rPr>
          <w:b w:val="0"/>
          <w:bCs w:val="0"/>
          <w:sz w:val="18"/>
          <w:rtl/>
        </w:rPr>
        <w:t>، و</w:t>
      </w:r>
      <w:r>
        <w:rPr>
          <w:b w:val="0"/>
          <w:bCs w:val="0"/>
          <w:sz w:val="18"/>
          <w:rtl/>
        </w:rPr>
        <w:t>التعجيل</w:t>
      </w:r>
      <w:r w:rsidRPr="00E96950">
        <w:rPr>
          <w:b w:val="0"/>
          <w:bCs w:val="0"/>
          <w:sz w:val="18"/>
          <w:rtl/>
        </w:rPr>
        <w:t xml:space="preserve"> بالتالي </w:t>
      </w:r>
      <w:r>
        <w:rPr>
          <w:b w:val="0"/>
          <w:bCs w:val="0"/>
          <w:sz w:val="18"/>
          <w:rtl/>
        </w:rPr>
        <w:t>ب</w:t>
      </w:r>
      <w:r w:rsidRPr="00E96950">
        <w:rPr>
          <w:b w:val="0"/>
          <w:bCs w:val="0"/>
          <w:sz w:val="18"/>
          <w:rtl/>
        </w:rPr>
        <w:t>تحقيق المساواة الفعلية بين الرجل والمرأة.</w:t>
      </w:r>
    </w:p>
    <w:p w:rsidR="009C40C2" w:rsidRPr="00AF6A52"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AF6A52">
        <w:rPr>
          <w:sz w:val="18"/>
          <w:rtl/>
        </w:rPr>
        <w:t>19 -</w:t>
      </w:r>
      <w:r w:rsidRPr="00AF6A52">
        <w:rPr>
          <w:sz w:val="18"/>
          <w:rtl/>
        </w:rPr>
        <w:tab/>
        <w:t xml:space="preserve">وتوصي اللجنة بأن تقوم الدولة الطرف بإدراج تدابير خاصة مؤقتة، وفقا للمادة 4 (1) من الاتفاقية والتوصية العامة رقم 25 للجنة (1992) بشأن التدابير الخاصة المؤقتة، في تشريعاتها وفي التدابير المتعلقة بالميزانية والسياسات الاجتماعية والصحية كاستجابة سريعة لبعض أسوأ المشاكل التي تواجهها المرأة في سياق تدابير التقشف التي اعتمدتها الدولة الطرف. وينبغي للدولة الطرف، أن تقوم في </w:t>
      </w:r>
      <w:r>
        <w:rPr>
          <w:sz w:val="18"/>
          <w:rtl/>
        </w:rPr>
        <w:t xml:space="preserve">سياق </w:t>
      </w:r>
      <w:r w:rsidRPr="00AF6A52">
        <w:rPr>
          <w:sz w:val="18"/>
          <w:rtl/>
        </w:rPr>
        <w:t>اعتماد التدابير الخاصة المؤقتة،</w:t>
      </w:r>
      <w:r>
        <w:rPr>
          <w:sz w:val="18"/>
          <w:rtl/>
        </w:rPr>
        <w:t xml:space="preserve"> </w:t>
      </w:r>
      <w:r w:rsidRPr="00AF6A52">
        <w:rPr>
          <w:sz w:val="18"/>
          <w:rtl/>
        </w:rPr>
        <w:t>بوضع أهداف وغايات وجداول زمنية محددة، بالإضافة إلى نظام لرصد التنفيذ والتقدم.</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sz w:val="18"/>
          <w:rtl/>
        </w:rPr>
        <w:br w:type="page"/>
      </w:r>
      <w:r w:rsidRPr="00AF6A52">
        <w:rPr>
          <w:sz w:val="18"/>
          <w:rtl/>
        </w:rPr>
        <w:lastRenderedPageBreak/>
        <w:t>الصور النمطية</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20</w:t>
      </w:r>
      <w:r>
        <w:rPr>
          <w:b w:val="0"/>
          <w:bCs w:val="0"/>
          <w:sz w:val="18"/>
          <w:rtl/>
        </w:rPr>
        <w:t xml:space="preserve"> -</w:t>
      </w:r>
      <w:r>
        <w:rPr>
          <w:b w:val="0"/>
          <w:bCs w:val="0"/>
          <w:sz w:val="18"/>
          <w:rtl/>
        </w:rPr>
        <w:tab/>
      </w:r>
      <w:r w:rsidRPr="00E96950">
        <w:rPr>
          <w:b w:val="0"/>
          <w:bCs w:val="0"/>
          <w:sz w:val="18"/>
          <w:rtl/>
        </w:rPr>
        <w:t xml:space="preserve">ترحب اللجنة بالجهود التي تبذلها الدولة الطرف لمكافحة القوالب النمطية من خلال التعليم في المدارس، والمواد الترويجية والتشريعات التي تحظر التمييز على أساس </w:t>
      </w:r>
      <w:r>
        <w:rPr>
          <w:b w:val="0"/>
          <w:bCs w:val="0"/>
          <w:sz w:val="18"/>
          <w:rtl/>
        </w:rPr>
        <w:t xml:space="preserve">نوع </w:t>
      </w:r>
      <w:r w:rsidRPr="00E96950">
        <w:rPr>
          <w:b w:val="0"/>
          <w:bCs w:val="0"/>
          <w:sz w:val="18"/>
          <w:rtl/>
        </w:rPr>
        <w:t xml:space="preserve">الجنس في وسائل الإعلام. </w:t>
      </w:r>
      <w:r>
        <w:rPr>
          <w:b w:val="0"/>
          <w:bCs w:val="0"/>
          <w:sz w:val="18"/>
          <w:rtl/>
        </w:rPr>
        <w:t xml:space="preserve">بيد أنها </w:t>
      </w:r>
      <w:r w:rsidRPr="00E96950">
        <w:rPr>
          <w:b w:val="0"/>
          <w:bCs w:val="0"/>
          <w:sz w:val="18"/>
          <w:rtl/>
        </w:rPr>
        <w:t xml:space="preserve">تلاحظ مع القلق، </w:t>
      </w:r>
      <w:r>
        <w:rPr>
          <w:b w:val="0"/>
          <w:bCs w:val="0"/>
          <w:sz w:val="18"/>
          <w:rtl/>
        </w:rPr>
        <w:t xml:space="preserve">أن </w:t>
      </w:r>
      <w:r w:rsidRPr="00E96950">
        <w:rPr>
          <w:b w:val="0"/>
          <w:bCs w:val="0"/>
          <w:sz w:val="18"/>
          <w:rtl/>
        </w:rPr>
        <w:t xml:space="preserve">تلك الصور النمطية بين الجنسين لا تزال </w:t>
      </w:r>
      <w:r>
        <w:rPr>
          <w:b w:val="0"/>
          <w:bCs w:val="0"/>
          <w:sz w:val="18"/>
          <w:rtl/>
        </w:rPr>
        <w:t xml:space="preserve">مستمرة </w:t>
      </w:r>
      <w:r w:rsidRPr="00E96950">
        <w:rPr>
          <w:b w:val="0"/>
          <w:bCs w:val="0"/>
          <w:sz w:val="18"/>
          <w:rtl/>
        </w:rPr>
        <w:t>في جميع مجالات الحياة، وكذلك في وسائل الإعلام، و</w:t>
      </w:r>
      <w:r>
        <w:rPr>
          <w:b w:val="0"/>
          <w:bCs w:val="0"/>
          <w:sz w:val="18"/>
          <w:rtl/>
        </w:rPr>
        <w:t xml:space="preserve">أنه ليس لدى </w:t>
      </w:r>
      <w:r w:rsidRPr="00E96950">
        <w:rPr>
          <w:b w:val="0"/>
          <w:bCs w:val="0"/>
          <w:sz w:val="18"/>
          <w:rtl/>
        </w:rPr>
        <w:t>الدولة الطرف استراتيجية شاملة لمعالجة الصور النمطية التمييزية.</w:t>
      </w:r>
    </w:p>
    <w:p w:rsidR="009C40C2" w:rsidRPr="000C039F"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0C039F">
        <w:rPr>
          <w:sz w:val="18"/>
          <w:rtl/>
        </w:rPr>
        <w:t>21 -</w:t>
      </w:r>
      <w:r w:rsidRPr="000C039F">
        <w:rPr>
          <w:sz w:val="18"/>
          <w:rtl/>
        </w:rPr>
        <w:tab/>
        <w:t>وتوصي اللجنة بأن تقوم الدولة الطرف بمواصلة تعزيز جهودها للتغلب على المواقف النمطية المتعلقة بأدوار ومسؤوليات المرأة والرجل في الأسرة والمجتمع من خلال اعتماد استراتيجية شاملة تعالج هذه القضية، والاستمرار في تنفيذ التدابير اللازمة للقضاء على القوالب النمطية التمييزية بين الجنسين وتثقيف الجمهور والقيام في أقرب وقت ممكن، بإنشاء آلية لتنظيم استخدام القوالب النمطية التمييزية بين الجنسين في وسائل الإعلام.</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0C039F">
        <w:rPr>
          <w:sz w:val="18"/>
          <w:rtl/>
        </w:rPr>
        <w:t>العنف ضد المرأة</w:t>
      </w:r>
      <w:r w:rsidRPr="00E96950">
        <w:rPr>
          <w:b w:val="0"/>
          <w:bCs w:val="0"/>
          <w:sz w:val="18"/>
          <w:rtl/>
        </w:rPr>
        <w:t xml:space="preserve">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22</w:t>
      </w:r>
      <w:r>
        <w:rPr>
          <w:b w:val="0"/>
          <w:bCs w:val="0"/>
          <w:sz w:val="18"/>
          <w:rtl/>
        </w:rPr>
        <w:t xml:space="preserve"> -</w:t>
      </w:r>
      <w:r>
        <w:rPr>
          <w:b w:val="0"/>
          <w:bCs w:val="0"/>
          <w:sz w:val="18"/>
          <w:rtl/>
        </w:rPr>
        <w:tab/>
      </w:r>
      <w:r w:rsidRPr="00E96950">
        <w:rPr>
          <w:b w:val="0"/>
          <w:bCs w:val="0"/>
          <w:sz w:val="18"/>
          <w:rtl/>
        </w:rPr>
        <w:t>ترحب اللجنة باعتماد الخطة الوطنية الخامسة لمنع ومكافحة العنف المنزلي والعنف القائم على نوع الجنس</w:t>
      </w:r>
      <w:r>
        <w:rPr>
          <w:b w:val="0"/>
          <w:bCs w:val="0"/>
          <w:sz w:val="18"/>
          <w:rtl/>
        </w:rPr>
        <w:t xml:space="preserve"> للفترة (2014-2017) واستخدام </w:t>
      </w:r>
      <w:r w:rsidRPr="00E96950">
        <w:rPr>
          <w:b w:val="0"/>
          <w:bCs w:val="0"/>
          <w:sz w:val="18"/>
          <w:rtl/>
        </w:rPr>
        <w:t xml:space="preserve">أساور </w:t>
      </w:r>
      <w:r>
        <w:rPr>
          <w:b w:val="0"/>
          <w:bCs w:val="0"/>
          <w:sz w:val="18"/>
          <w:rtl/>
        </w:rPr>
        <w:t xml:space="preserve">المراقبة </w:t>
      </w:r>
      <w:r w:rsidRPr="00E96950">
        <w:rPr>
          <w:b w:val="0"/>
          <w:bCs w:val="0"/>
          <w:sz w:val="18"/>
          <w:rtl/>
        </w:rPr>
        <w:t>الإلكترونية لمنع العنف المنزلي. ومع ذلك، فإنها تشعر بالقلق إزاء ما يلي:</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(أ) انتشار العنف الجنس</w:t>
      </w:r>
      <w:r>
        <w:rPr>
          <w:b w:val="0"/>
          <w:bCs w:val="0"/>
          <w:sz w:val="18"/>
          <w:rtl/>
        </w:rPr>
        <w:t>اني</w:t>
      </w:r>
      <w:r w:rsidRPr="00E96950">
        <w:rPr>
          <w:b w:val="0"/>
          <w:bCs w:val="0"/>
          <w:sz w:val="18"/>
          <w:rtl/>
        </w:rPr>
        <w:t xml:space="preserve"> ضد المرأة في المجال </w:t>
      </w:r>
      <w:r>
        <w:rPr>
          <w:b w:val="0"/>
          <w:bCs w:val="0"/>
          <w:sz w:val="18"/>
          <w:rtl/>
        </w:rPr>
        <w:t xml:space="preserve">المنزلي </w:t>
      </w:r>
      <w:r w:rsidRPr="00E96950">
        <w:rPr>
          <w:b w:val="0"/>
          <w:bCs w:val="0"/>
          <w:sz w:val="18"/>
          <w:rtl/>
        </w:rPr>
        <w:t>والانخفاض</w:t>
      </w:r>
      <w:r>
        <w:rPr>
          <w:b w:val="0"/>
          <w:bCs w:val="0"/>
          <w:sz w:val="18"/>
          <w:rtl/>
        </w:rPr>
        <w:t xml:space="preserve"> غير المتناسب</w:t>
      </w:r>
      <w:r w:rsidRPr="00E96950">
        <w:rPr>
          <w:b w:val="0"/>
          <w:bCs w:val="0"/>
          <w:sz w:val="18"/>
          <w:rtl/>
        </w:rPr>
        <w:t xml:space="preserve"> </w:t>
      </w:r>
      <w:r>
        <w:rPr>
          <w:b w:val="0"/>
          <w:bCs w:val="0"/>
          <w:sz w:val="18"/>
          <w:rtl/>
        </w:rPr>
        <w:t xml:space="preserve">في </w:t>
      </w:r>
      <w:r w:rsidRPr="00E96950">
        <w:rPr>
          <w:b w:val="0"/>
          <w:bCs w:val="0"/>
          <w:sz w:val="18"/>
          <w:rtl/>
        </w:rPr>
        <w:t xml:space="preserve">عدد محاكمات </w:t>
      </w:r>
      <w:r>
        <w:rPr>
          <w:b w:val="0"/>
          <w:bCs w:val="0"/>
          <w:sz w:val="18"/>
          <w:rtl/>
        </w:rPr>
        <w:t>الجناة و</w:t>
      </w:r>
      <w:r w:rsidRPr="00E96950">
        <w:rPr>
          <w:b w:val="0"/>
          <w:bCs w:val="0"/>
          <w:sz w:val="18"/>
          <w:rtl/>
        </w:rPr>
        <w:t>إدانات</w:t>
      </w:r>
      <w:r>
        <w:rPr>
          <w:b w:val="0"/>
          <w:bCs w:val="0"/>
          <w:sz w:val="18"/>
          <w:rtl/>
        </w:rPr>
        <w:t>هم</w:t>
      </w:r>
      <w:r w:rsidRPr="00E96950">
        <w:rPr>
          <w:b w:val="0"/>
          <w:bCs w:val="0"/>
          <w:sz w:val="18"/>
          <w:rtl/>
        </w:rPr>
        <w:t xml:space="preserve"> </w:t>
      </w:r>
      <w:r>
        <w:rPr>
          <w:b w:val="0"/>
          <w:bCs w:val="0"/>
          <w:sz w:val="18"/>
          <w:rtl/>
        </w:rPr>
        <w:t>(بالرغم من زيادتها)</w:t>
      </w:r>
      <w:r w:rsidRPr="00E96950">
        <w:rPr>
          <w:b w:val="0"/>
          <w:bCs w:val="0"/>
          <w:sz w:val="18"/>
          <w:rtl/>
        </w:rPr>
        <w:t xml:space="preserve">، </w:t>
      </w:r>
      <w:r>
        <w:rPr>
          <w:b w:val="0"/>
          <w:bCs w:val="0"/>
          <w:sz w:val="18"/>
          <w:rtl/>
        </w:rPr>
        <w:t>بال</w:t>
      </w:r>
      <w:r w:rsidRPr="00E96950">
        <w:rPr>
          <w:b w:val="0"/>
          <w:bCs w:val="0"/>
          <w:sz w:val="18"/>
          <w:rtl/>
        </w:rPr>
        <w:t>مقارنة مع ا</w:t>
      </w:r>
      <w:r>
        <w:rPr>
          <w:b w:val="0"/>
          <w:bCs w:val="0"/>
          <w:sz w:val="18"/>
          <w:rtl/>
        </w:rPr>
        <w:t xml:space="preserve">رتفاع أعداد حالات </w:t>
      </w:r>
      <w:r w:rsidRPr="00E96950">
        <w:rPr>
          <w:b w:val="0"/>
          <w:bCs w:val="0"/>
          <w:sz w:val="18"/>
          <w:rtl/>
        </w:rPr>
        <w:t>العنف المنزلي</w:t>
      </w:r>
      <w:r>
        <w:rPr>
          <w:b w:val="0"/>
          <w:bCs w:val="0"/>
          <w:sz w:val="18"/>
          <w:rtl/>
        </w:rPr>
        <w:t xml:space="preserve"> المبلغ عنها</w:t>
      </w:r>
      <w:r w:rsidRPr="00E96950">
        <w:rPr>
          <w:b w:val="0"/>
          <w:bCs w:val="0"/>
          <w:sz w:val="18"/>
          <w:rtl/>
        </w:rPr>
        <w:t>؛</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(ب) الاستخدام المحدود لأوامر الحماية؛</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(ج) عدم وجود تنسيق بين محاكم الأسرة و</w:t>
      </w:r>
      <w:r>
        <w:rPr>
          <w:b w:val="0"/>
          <w:bCs w:val="0"/>
          <w:sz w:val="18"/>
          <w:rtl/>
        </w:rPr>
        <w:t xml:space="preserve">المحاكم </w:t>
      </w:r>
      <w:r w:rsidRPr="00E96950">
        <w:rPr>
          <w:b w:val="0"/>
          <w:bCs w:val="0"/>
          <w:sz w:val="18"/>
          <w:rtl/>
        </w:rPr>
        <w:t xml:space="preserve">الجنائية في حالات العنف المنزلي. ونتيجة لذلك، هناك خيارات محدودة للنساء </w:t>
      </w:r>
      <w:r>
        <w:rPr>
          <w:b w:val="0"/>
          <w:bCs w:val="0"/>
          <w:sz w:val="18"/>
          <w:rtl/>
        </w:rPr>
        <w:t xml:space="preserve">اللاتي </w:t>
      </w:r>
      <w:r w:rsidRPr="00E96950">
        <w:rPr>
          <w:b w:val="0"/>
          <w:bCs w:val="0"/>
          <w:sz w:val="18"/>
          <w:rtl/>
        </w:rPr>
        <w:t>يح</w:t>
      </w:r>
      <w:r>
        <w:rPr>
          <w:b w:val="0"/>
          <w:bCs w:val="0"/>
          <w:sz w:val="18"/>
          <w:rtl/>
        </w:rPr>
        <w:t>ت</w:t>
      </w:r>
      <w:r w:rsidRPr="00E96950">
        <w:rPr>
          <w:b w:val="0"/>
          <w:bCs w:val="0"/>
          <w:sz w:val="18"/>
          <w:rtl/>
        </w:rPr>
        <w:t>جن إلى أوامر الحماية الفورية، وال</w:t>
      </w:r>
      <w:r>
        <w:rPr>
          <w:b w:val="0"/>
          <w:bCs w:val="0"/>
          <w:sz w:val="18"/>
          <w:rtl/>
        </w:rPr>
        <w:t>لا</w:t>
      </w:r>
      <w:r w:rsidRPr="00E96950">
        <w:rPr>
          <w:b w:val="0"/>
          <w:bCs w:val="0"/>
          <w:sz w:val="18"/>
          <w:rtl/>
        </w:rPr>
        <w:t xml:space="preserve">تي </w:t>
      </w:r>
      <w:r>
        <w:rPr>
          <w:b w:val="0"/>
          <w:bCs w:val="0"/>
          <w:sz w:val="18"/>
          <w:rtl/>
        </w:rPr>
        <w:t>يُ</w:t>
      </w:r>
      <w:r w:rsidRPr="00E96950">
        <w:rPr>
          <w:b w:val="0"/>
          <w:bCs w:val="0"/>
          <w:sz w:val="18"/>
          <w:rtl/>
        </w:rPr>
        <w:t xml:space="preserve">طلب </w:t>
      </w:r>
      <w:r>
        <w:rPr>
          <w:b w:val="0"/>
          <w:bCs w:val="0"/>
          <w:sz w:val="18"/>
          <w:rtl/>
        </w:rPr>
        <w:t>منهن</w:t>
      </w:r>
      <w:r w:rsidRPr="00E96950">
        <w:rPr>
          <w:b w:val="0"/>
          <w:bCs w:val="0"/>
          <w:sz w:val="18"/>
          <w:rtl/>
        </w:rPr>
        <w:t xml:space="preserve"> توجيه تهم جنائية رسمية ضد المعتدين عليهن.</w:t>
      </w:r>
    </w:p>
    <w:p w:rsidR="009C40C2" w:rsidRPr="009426F4"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9426F4">
        <w:rPr>
          <w:sz w:val="18"/>
          <w:rtl/>
        </w:rPr>
        <w:t>23 -</w:t>
      </w:r>
      <w:r w:rsidRPr="009426F4">
        <w:rPr>
          <w:sz w:val="18"/>
          <w:rtl/>
        </w:rPr>
        <w:tab/>
      </w:r>
      <w:r>
        <w:rPr>
          <w:sz w:val="18"/>
          <w:rtl/>
        </w:rPr>
        <w:t>و</w:t>
      </w:r>
      <w:r w:rsidRPr="009426F4">
        <w:rPr>
          <w:sz w:val="18"/>
          <w:rtl/>
        </w:rPr>
        <w:t>تحث اللجنة الدولة الطرف على القيام بما يلي:</w:t>
      </w:r>
    </w:p>
    <w:p w:rsidR="009C40C2" w:rsidRPr="009426F4"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9426F4">
        <w:rPr>
          <w:sz w:val="18"/>
          <w:rtl/>
        </w:rPr>
        <w:lastRenderedPageBreak/>
        <w:tab/>
        <w:t>(أ) كفالة التطبيق الصارم للقوانين التي تجرم العنف ضد المرأة، واتخاذ تدابير إضافية لمنع العنف القائم على نوع الجنس ضد المرأة في المجال المنزلي وحماية النساء والفتيات منه، بما في ذلك من خلال ملاحقة مرتكبيه وإدان</w:t>
      </w:r>
      <w:r>
        <w:rPr>
          <w:sz w:val="18"/>
          <w:rtl/>
        </w:rPr>
        <w:t>ت</w:t>
      </w:r>
      <w:r w:rsidRPr="009426F4">
        <w:rPr>
          <w:sz w:val="18"/>
          <w:rtl/>
        </w:rPr>
        <w:t>هم على نحو فعال.</w:t>
      </w:r>
    </w:p>
    <w:p w:rsidR="009C40C2" w:rsidRPr="009426F4"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9426F4">
        <w:rPr>
          <w:sz w:val="18"/>
          <w:rtl/>
        </w:rPr>
        <w:tab/>
        <w:t>(ب) تطبيق أوامر الحماية ضد الشركاء المسيئين.</w:t>
      </w:r>
    </w:p>
    <w:p w:rsidR="009C40C2" w:rsidRPr="009426F4"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9426F4">
        <w:rPr>
          <w:sz w:val="18"/>
          <w:rtl/>
        </w:rPr>
        <w:tab/>
        <w:t>(ج) إنشاء آلية لكفالة فعالية التعاون والتنسيق بين محاكم الأسرة والمحاكم الجنائية لكفالة إتاحة لجوء المرأة الفوري إلى أوامر الحماية وأوامر الزجر ضد الشركاء المسيئين، دون الحاجة إلى الدخول في الإجراءات الجنائية.</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24</w:t>
      </w:r>
      <w:r>
        <w:rPr>
          <w:b w:val="0"/>
          <w:bCs w:val="0"/>
          <w:sz w:val="18"/>
          <w:rtl/>
        </w:rPr>
        <w:t xml:space="preserve"> -</w:t>
      </w:r>
      <w:r>
        <w:rPr>
          <w:b w:val="0"/>
          <w:bCs w:val="0"/>
          <w:sz w:val="18"/>
          <w:rtl/>
        </w:rPr>
        <w:tab/>
        <w:t>و</w:t>
      </w:r>
      <w:r w:rsidRPr="00E96950">
        <w:rPr>
          <w:b w:val="0"/>
          <w:bCs w:val="0"/>
          <w:sz w:val="18"/>
          <w:rtl/>
        </w:rPr>
        <w:t xml:space="preserve">ترحب اللجنة </w:t>
      </w:r>
      <w:r>
        <w:rPr>
          <w:b w:val="0"/>
          <w:bCs w:val="0"/>
          <w:sz w:val="18"/>
          <w:rtl/>
        </w:rPr>
        <w:t>بالقانون رقم 83/2015</w:t>
      </w:r>
      <w:r w:rsidRPr="00E96950">
        <w:rPr>
          <w:b w:val="0"/>
          <w:bCs w:val="0"/>
          <w:sz w:val="18"/>
          <w:rtl/>
        </w:rPr>
        <w:t xml:space="preserve">، </w:t>
      </w:r>
      <w:r>
        <w:rPr>
          <w:b w:val="0"/>
          <w:bCs w:val="0"/>
          <w:sz w:val="18"/>
          <w:rtl/>
        </w:rPr>
        <w:t>الذي ي</w:t>
      </w:r>
      <w:r w:rsidRPr="00E96950">
        <w:rPr>
          <w:b w:val="0"/>
          <w:bCs w:val="0"/>
          <w:sz w:val="18"/>
          <w:rtl/>
        </w:rPr>
        <w:t xml:space="preserve">هدف </w:t>
      </w:r>
      <w:r>
        <w:rPr>
          <w:b w:val="0"/>
          <w:bCs w:val="0"/>
          <w:sz w:val="18"/>
          <w:rtl/>
        </w:rPr>
        <w:t xml:space="preserve">إلى </w:t>
      </w:r>
      <w:r w:rsidRPr="00E96950">
        <w:rPr>
          <w:b w:val="0"/>
          <w:bCs w:val="0"/>
          <w:sz w:val="18"/>
          <w:rtl/>
        </w:rPr>
        <w:t xml:space="preserve">تنفيذ أحكام اتفاقية اسطنبول، لكنها لا تزال تشعر بالقلق لأنه على الرغم من التحسينات، </w:t>
      </w:r>
      <w:r>
        <w:rPr>
          <w:b w:val="0"/>
          <w:bCs w:val="0"/>
          <w:sz w:val="18"/>
          <w:rtl/>
        </w:rPr>
        <w:t xml:space="preserve">فإن </w:t>
      </w:r>
      <w:r w:rsidRPr="00E96950">
        <w:rPr>
          <w:b w:val="0"/>
          <w:bCs w:val="0"/>
          <w:sz w:val="18"/>
          <w:rtl/>
        </w:rPr>
        <w:t xml:space="preserve">تشريعات الدولة الطرف لا </w:t>
      </w:r>
      <w:r>
        <w:rPr>
          <w:b w:val="0"/>
          <w:bCs w:val="0"/>
          <w:sz w:val="18"/>
          <w:rtl/>
        </w:rPr>
        <w:t>ت</w:t>
      </w:r>
      <w:r w:rsidRPr="00E96950">
        <w:rPr>
          <w:b w:val="0"/>
          <w:bCs w:val="0"/>
          <w:sz w:val="18"/>
          <w:rtl/>
        </w:rPr>
        <w:t xml:space="preserve">تفق تماما مع أحكام اتفاقية اسطنبول، نظرا </w:t>
      </w:r>
      <w:r>
        <w:rPr>
          <w:b w:val="0"/>
          <w:bCs w:val="0"/>
          <w:sz w:val="18"/>
          <w:rtl/>
        </w:rPr>
        <w:t>ل</w:t>
      </w:r>
      <w:r w:rsidRPr="00E96950">
        <w:rPr>
          <w:b w:val="0"/>
          <w:bCs w:val="0"/>
          <w:sz w:val="18"/>
          <w:rtl/>
        </w:rPr>
        <w:t>أنه</w:t>
      </w:r>
      <w:r>
        <w:rPr>
          <w:b w:val="0"/>
          <w:bCs w:val="0"/>
          <w:sz w:val="18"/>
          <w:rtl/>
        </w:rPr>
        <w:t>ا</w:t>
      </w:r>
      <w:r w:rsidRPr="00E96950">
        <w:rPr>
          <w:b w:val="0"/>
          <w:bCs w:val="0"/>
          <w:sz w:val="18"/>
          <w:rtl/>
        </w:rPr>
        <w:t xml:space="preserve"> لا </w:t>
      </w:r>
      <w:r>
        <w:rPr>
          <w:b w:val="0"/>
          <w:bCs w:val="0"/>
          <w:sz w:val="18"/>
          <w:rtl/>
        </w:rPr>
        <w:t>ت</w:t>
      </w:r>
      <w:r w:rsidRPr="00E96950">
        <w:rPr>
          <w:b w:val="0"/>
          <w:bCs w:val="0"/>
          <w:sz w:val="18"/>
          <w:rtl/>
        </w:rPr>
        <w:t xml:space="preserve">غطي جميع أشكال الأفعال الجنسية </w:t>
      </w:r>
      <w:r>
        <w:rPr>
          <w:b w:val="0"/>
          <w:bCs w:val="0"/>
          <w:sz w:val="18"/>
          <w:rtl/>
        </w:rPr>
        <w:t>التي لا تتم بالتراضي</w:t>
      </w:r>
      <w:r w:rsidRPr="00E96950">
        <w:rPr>
          <w:b w:val="0"/>
          <w:bCs w:val="0"/>
          <w:sz w:val="18"/>
          <w:rtl/>
        </w:rPr>
        <w:t xml:space="preserve">. وتشعر اللجنة بالقلق أيضا إزاء عدم وجود مراكز </w:t>
      </w:r>
      <w:r>
        <w:rPr>
          <w:b w:val="0"/>
          <w:bCs w:val="0"/>
          <w:sz w:val="18"/>
          <w:rtl/>
        </w:rPr>
        <w:t>للأزمات وخدمات ل</w:t>
      </w:r>
      <w:r w:rsidRPr="00E96950">
        <w:rPr>
          <w:b w:val="0"/>
          <w:bCs w:val="0"/>
          <w:sz w:val="18"/>
          <w:rtl/>
        </w:rPr>
        <w:t>لطوارئ لضحايا الاغتصاب، فضلا عن عدم وجود بروتوكولات موحدة لموظفي المستشفيات و</w:t>
      </w:r>
      <w:r>
        <w:rPr>
          <w:b w:val="0"/>
          <w:bCs w:val="0"/>
          <w:sz w:val="18"/>
          <w:rtl/>
        </w:rPr>
        <w:t>أفراد</w:t>
      </w:r>
      <w:r w:rsidRPr="00E96950">
        <w:rPr>
          <w:b w:val="0"/>
          <w:bCs w:val="0"/>
          <w:sz w:val="18"/>
          <w:rtl/>
        </w:rPr>
        <w:t xml:space="preserve"> الشرطة </w:t>
      </w:r>
      <w:r>
        <w:rPr>
          <w:b w:val="0"/>
          <w:bCs w:val="0"/>
          <w:sz w:val="18"/>
          <w:rtl/>
        </w:rPr>
        <w:t>بشأن</w:t>
      </w:r>
      <w:r w:rsidRPr="00E96950">
        <w:rPr>
          <w:b w:val="0"/>
          <w:bCs w:val="0"/>
          <w:sz w:val="18"/>
          <w:rtl/>
        </w:rPr>
        <w:t xml:space="preserve"> طرق </w:t>
      </w:r>
      <w:r>
        <w:rPr>
          <w:b w:val="0"/>
          <w:bCs w:val="0"/>
          <w:sz w:val="18"/>
          <w:rtl/>
        </w:rPr>
        <w:t>ا</w:t>
      </w:r>
      <w:r w:rsidRPr="00E96950">
        <w:rPr>
          <w:b w:val="0"/>
          <w:bCs w:val="0"/>
          <w:sz w:val="18"/>
          <w:rtl/>
        </w:rPr>
        <w:t>لتعامل مع ضحايا الاغتصاب</w:t>
      </w:r>
      <w:r w:rsidRPr="00C337C2">
        <w:rPr>
          <w:b w:val="0"/>
          <w:bCs w:val="0"/>
          <w:sz w:val="18"/>
          <w:rtl/>
        </w:rPr>
        <w:t xml:space="preserve"> </w:t>
      </w:r>
      <w:r>
        <w:rPr>
          <w:b w:val="0"/>
          <w:bCs w:val="0"/>
          <w:sz w:val="18"/>
          <w:rtl/>
        </w:rPr>
        <w:t xml:space="preserve">التي </w:t>
      </w:r>
      <w:r w:rsidRPr="00E96950">
        <w:rPr>
          <w:b w:val="0"/>
          <w:bCs w:val="0"/>
          <w:sz w:val="18"/>
          <w:rtl/>
        </w:rPr>
        <w:t xml:space="preserve">تراعي </w:t>
      </w:r>
      <w:r>
        <w:rPr>
          <w:b w:val="0"/>
          <w:bCs w:val="0"/>
          <w:sz w:val="18"/>
          <w:rtl/>
        </w:rPr>
        <w:t xml:space="preserve">المنظور </w:t>
      </w:r>
      <w:r w:rsidRPr="00E96950">
        <w:rPr>
          <w:b w:val="0"/>
          <w:bCs w:val="0"/>
          <w:sz w:val="18"/>
          <w:rtl/>
        </w:rPr>
        <w:t>الجنس</w:t>
      </w:r>
      <w:r>
        <w:rPr>
          <w:b w:val="0"/>
          <w:bCs w:val="0"/>
          <w:sz w:val="18"/>
          <w:rtl/>
        </w:rPr>
        <w:t>اني</w:t>
      </w:r>
      <w:r w:rsidRPr="00E96950">
        <w:rPr>
          <w:b w:val="0"/>
          <w:bCs w:val="0"/>
          <w:sz w:val="18"/>
          <w:rtl/>
        </w:rPr>
        <w:t xml:space="preserve">. وعلاوة على ذلك، تشعر اللجنة </w:t>
      </w:r>
      <w:r>
        <w:rPr>
          <w:b w:val="0"/>
          <w:bCs w:val="0"/>
          <w:sz w:val="18"/>
          <w:rtl/>
        </w:rPr>
        <w:t>ب</w:t>
      </w:r>
      <w:r w:rsidRPr="00E96950">
        <w:rPr>
          <w:b w:val="0"/>
          <w:bCs w:val="0"/>
          <w:sz w:val="18"/>
          <w:rtl/>
        </w:rPr>
        <w:t>أن الاغتصاب في إطار الزواج</w:t>
      </w:r>
      <w:r>
        <w:rPr>
          <w:b w:val="0"/>
          <w:bCs w:val="0"/>
          <w:sz w:val="18"/>
          <w:rtl/>
        </w:rPr>
        <w:t xml:space="preserve"> </w:t>
      </w:r>
      <w:r w:rsidRPr="00E96950">
        <w:rPr>
          <w:b w:val="0"/>
          <w:bCs w:val="0"/>
          <w:sz w:val="18"/>
          <w:rtl/>
        </w:rPr>
        <w:t xml:space="preserve">نادرا ما يحاكم باعتباره جريمة محددة، </w:t>
      </w:r>
      <w:r>
        <w:rPr>
          <w:b w:val="0"/>
          <w:bCs w:val="0"/>
          <w:sz w:val="18"/>
          <w:rtl/>
        </w:rPr>
        <w:t>و</w:t>
      </w:r>
      <w:r w:rsidRPr="00E96950">
        <w:rPr>
          <w:b w:val="0"/>
          <w:bCs w:val="0"/>
          <w:sz w:val="18"/>
          <w:rtl/>
        </w:rPr>
        <w:t>يحاكم في معظم الحالات باعتباره شكلا من أشكال العنف المنزلي.</w:t>
      </w:r>
    </w:p>
    <w:p w:rsidR="009C40C2" w:rsidRPr="00615A71"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615A71">
        <w:rPr>
          <w:sz w:val="18"/>
          <w:rtl/>
        </w:rPr>
        <w:t>25 -</w:t>
      </w:r>
      <w:r w:rsidRPr="00615A71">
        <w:rPr>
          <w:sz w:val="18"/>
          <w:rtl/>
        </w:rPr>
        <w:tab/>
        <w:t xml:space="preserve">توصي اللجنة الدولة الطرف </w:t>
      </w:r>
      <w:r>
        <w:rPr>
          <w:sz w:val="18"/>
          <w:rtl/>
        </w:rPr>
        <w:t>ب</w:t>
      </w:r>
      <w:r w:rsidRPr="00615A71">
        <w:rPr>
          <w:sz w:val="18"/>
          <w:rtl/>
        </w:rPr>
        <w:t>القيام بما يلي:</w:t>
      </w:r>
    </w:p>
    <w:p w:rsidR="009C40C2" w:rsidRPr="00615A71"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615A71">
        <w:rPr>
          <w:sz w:val="18"/>
          <w:rtl/>
        </w:rPr>
        <w:tab/>
        <w:t>(أ) اتخاذ التدابير اللازمة للتصدي بشكل كاف للعنف الجنسي في قوانينها وسياساتها والتأكد من إدراج جميع أشكال الأفعال الجنسية التي لا تتم بالتراضي في تعريف الاغتصاب بموجب قانون العقوبات؛</w:t>
      </w:r>
    </w:p>
    <w:p w:rsidR="009C40C2" w:rsidRPr="00615A71"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615A71">
        <w:rPr>
          <w:sz w:val="18"/>
          <w:rtl/>
        </w:rPr>
        <w:tab/>
        <w:t>(ب) إنشاء مراكز للأزمات وخدمات للطوارئ لضحايا الاغتصاب وزيادة وعي العاملين في المستشفيات وأفراد الشرطة بالمساعدة اللازمة في مثل هذه الحالات، وكذلك وضع بروتوكولات موحدة للتعامل مع ضحايا الاغتصاب؛</w:t>
      </w:r>
    </w:p>
    <w:p w:rsidR="009C40C2" w:rsidRPr="00615A71"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615A71">
        <w:rPr>
          <w:sz w:val="18"/>
          <w:rtl/>
        </w:rPr>
        <w:tab/>
        <w:t xml:space="preserve">(ج) مراجعة سياستها المتعلقة بإصدار الأحكام في حالات الاغتصاب الزوجي من أجل </w:t>
      </w:r>
      <w:r w:rsidRPr="00615A71">
        <w:rPr>
          <w:sz w:val="18"/>
          <w:rtl/>
          <w:lang w:bidi="ar-SY"/>
        </w:rPr>
        <w:t xml:space="preserve">كفالة </w:t>
      </w:r>
      <w:r w:rsidRPr="00615A71">
        <w:rPr>
          <w:sz w:val="18"/>
          <w:rtl/>
        </w:rPr>
        <w:t>معاقبته بطريقة تتناسب مع خطورة الجريمة.</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lastRenderedPageBreak/>
        <w:t>26</w:t>
      </w:r>
      <w:r>
        <w:rPr>
          <w:b w:val="0"/>
          <w:bCs w:val="0"/>
          <w:sz w:val="18"/>
          <w:rtl/>
        </w:rPr>
        <w:t xml:space="preserve"> -</w:t>
      </w:r>
      <w:r>
        <w:rPr>
          <w:b w:val="0"/>
          <w:bCs w:val="0"/>
          <w:sz w:val="18"/>
          <w:rtl/>
        </w:rPr>
        <w:tab/>
      </w:r>
      <w:r w:rsidRPr="00E96950">
        <w:rPr>
          <w:b w:val="0"/>
          <w:bCs w:val="0"/>
          <w:sz w:val="18"/>
          <w:rtl/>
        </w:rPr>
        <w:t xml:space="preserve">ترحب اللجنة </w:t>
      </w:r>
      <w:r>
        <w:rPr>
          <w:b w:val="0"/>
          <w:bCs w:val="0"/>
          <w:sz w:val="18"/>
          <w:rtl/>
        </w:rPr>
        <w:t>ب</w:t>
      </w:r>
      <w:r w:rsidRPr="00E96950">
        <w:rPr>
          <w:b w:val="0"/>
          <w:bCs w:val="0"/>
          <w:sz w:val="18"/>
          <w:rtl/>
        </w:rPr>
        <w:t xml:space="preserve">التعديلات </w:t>
      </w:r>
      <w:r>
        <w:rPr>
          <w:b w:val="0"/>
          <w:bCs w:val="0"/>
          <w:sz w:val="18"/>
          <w:rtl/>
        </w:rPr>
        <w:t xml:space="preserve">التي أُدخلت مؤخرا </w:t>
      </w:r>
      <w:r w:rsidRPr="00E96950">
        <w:rPr>
          <w:b w:val="0"/>
          <w:bCs w:val="0"/>
          <w:sz w:val="18"/>
          <w:rtl/>
        </w:rPr>
        <w:t>على قانون العقوبات التي تجرم تحديدا تشويه الأعضاء التناسلية للإناث. بيد أن اللجنة تشعر بالقلق إزاء التقارير التي تفيد بأن هذه الجريمة ترتكب ضد مواطنيها أو المقيمين</w:t>
      </w:r>
      <w:r>
        <w:rPr>
          <w:b w:val="0"/>
          <w:bCs w:val="0"/>
          <w:sz w:val="18"/>
          <w:rtl/>
        </w:rPr>
        <w:t xml:space="preserve"> فيها</w:t>
      </w:r>
      <w:r w:rsidRPr="00E96950">
        <w:rPr>
          <w:b w:val="0"/>
          <w:bCs w:val="0"/>
          <w:sz w:val="18"/>
          <w:rtl/>
        </w:rPr>
        <w:t xml:space="preserve"> في الخارج، وتأسف لعدم وجود معلومات بشأن تطبيق الولاية القضائية خارج الإقليم </w:t>
      </w:r>
      <w:r>
        <w:rPr>
          <w:b w:val="0"/>
          <w:bCs w:val="0"/>
          <w:sz w:val="18"/>
          <w:rtl/>
        </w:rPr>
        <w:t>في ا</w:t>
      </w:r>
      <w:r w:rsidRPr="00E96950">
        <w:rPr>
          <w:b w:val="0"/>
          <w:bCs w:val="0"/>
          <w:sz w:val="18"/>
          <w:rtl/>
        </w:rPr>
        <w:t>لدولة الطرف فيما يتعلق بهذه الجريمة. وت</w:t>
      </w:r>
      <w:r>
        <w:rPr>
          <w:b w:val="0"/>
          <w:bCs w:val="0"/>
          <w:sz w:val="18"/>
          <w:rtl/>
        </w:rPr>
        <w:t xml:space="preserve">حيط </w:t>
      </w:r>
      <w:r w:rsidRPr="00E96950">
        <w:rPr>
          <w:b w:val="0"/>
          <w:bCs w:val="0"/>
          <w:sz w:val="18"/>
          <w:rtl/>
        </w:rPr>
        <w:t xml:space="preserve">اللجنة </w:t>
      </w:r>
      <w:r>
        <w:rPr>
          <w:b w:val="0"/>
          <w:bCs w:val="0"/>
          <w:sz w:val="18"/>
          <w:rtl/>
        </w:rPr>
        <w:t>علما ب</w:t>
      </w:r>
      <w:r w:rsidRPr="00E96950">
        <w:rPr>
          <w:b w:val="0"/>
          <w:bCs w:val="0"/>
          <w:sz w:val="18"/>
          <w:rtl/>
        </w:rPr>
        <w:t>الجهود التي تبذلها الدولة الطرف لزيادة</w:t>
      </w:r>
      <w:r>
        <w:rPr>
          <w:b w:val="0"/>
          <w:bCs w:val="0"/>
          <w:sz w:val="18"/>
          <w:rtl/>
        </w:rPr>
        <w:t xml:space="preserve"> </w:t>
      </w:r>
      <w:r w:rsidRPr="00E96950">
        <w:rPr>
          <w:b w:val="0"/>
          <w:bCs w:val="0"/>
          <w:sz w:val="18"/>
          <w:rtl/>
        </w:rPr>
        <w:t xml:space="preserve">الوعي بالآثار الضارة لتشويه الأعضاء التناسلية للإناث على صحة وحياة </w:t>
      </w:r>
      <w:r>
        <w:rPr>
          <w:b w:val="0"/>
          <w:bCs w:val="0"/>
          <w:sz w:val="18"/>
          <w:rtl/>
        </w:rPr>
        <w:t xml:space="preserve">المرأة </w:t>
      </w:r>
      <w:r w:rsidRPr="00E96950">
        <w:rPr>
          <w:b w:val="0"/>
          <w:bCs w:val="0"/>
          <w:sz w:val="18"/>
          <w:rtl/>
        </w:rPr>
        <w:t>داخل أراضيها وخارج</w:t>
      </w:r>
      <w:r>
        <w:rPr>
          <w:b w:val="0"/>
          <w:bCs w:val="0"/>
          <w:sz w:val="18"/>
          <w:rtl/>
        </w:rPr>
        <w:t>ها</w:t>
      </w:r>
      <w:r w:rsidRPr="00E96950">
        <w:rPr>
          <w:b w:val="0"/>
          <w:bCs w:val="0"/>
          <w:sz w:val="18"/>
          <w:rtl/>
        </w:rPr>
        <w:t xml:space="preserve"> على حد سواء، ولكن</w:t>
      </w:r>
      <w:r>
        <w:rPr>
          <w:b w:val="0"/>
          <w:bCs w:val="0"/>
          <w:sz w:val="18"/>
          <w:rtl/>
        </w:rPr>
        <w:t>ها</w:t>
      </w:r>
      <w:r w:rsidRPr="00E96950">
        <w:rPr>
          <w:b w:val="0"/>
          <w:bCs w:val="0"/>
          <w:sz w:val="18"/>
          <w:rtl/>
        </w:rPr>
        <w:t xml:space="preserve"> تعرب عن قلقها لأن هذه الجهود قد لا تكون كافية.</w:t>
      </w:r>
    </w:p>
    <w:p w:rsidR="009C40C2" w:rsidRPr="00036C48"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036C48">
        <w:rPr>
          <w:sz w:val="18"/>
          <w:rtl/>
        </w:rPr>
        <w:t>27 -</w:t>
      </w:r>
      <w:r w:rsidRPr="00036C48">
        <w:rPr>
          <w:sz w:val="18"/>
          <w:rtl/>
        </w:rPr>
        <w:tab/>
      </w:r>
      <w:r>
        <w:rPr>
          <w:sz w:val="18"/>
          <w:rtl/>
        </w:rPr>
        <w:t>و</w:t>
      </w:r>
      <w:r w:rsidRPr="00036C48">
        <w:rPr>
          <w:sz w:val="18"/>
          <w:rtl/>
        </w:rPr>
        <w:t xml:space="preserve">توصي اللجنة بأن تكفل الدولة الطرف التطبيق الصارم للقانون الذي يجرم ختان الإناث، بما في ذلك ملاحقة مرتكبيه ومعاقبتهم على نحو كاف، وكفالة </w:t>
      </w:r>
      <w:r>
        <w:rPr>
          <w:sz w:val="18"/>
          <w:rtl/>
        </w:rPr>
        <w:t xml:space="preserve">تطبيق </w:t>
      </w:r>
      <w:r w:rsidRPr="00036C48">
        <w:rPr>
          <w:sz w:val="18"/>
          <w:rtl/>
        </w:rPr>
        <w:t xml:space="preserve">الولاية القضائية خارج الإقليم فيما يتعلق بتشويه الأعضاء التناسلية للإناث </w:t>
      </w:r>
      <w:r>
        <w:rPr>
          <w:sz w:val="18"/>
          <w:rtl/>
        </w:rPr>
        <w:t xml:space="preserve">الذي </w:t>
      </w:r>
      <w:r w:rsidRPr="00036C48">
        <w:rPr>
          <w:sz w:val="18"/>
          <w:rtl/>
        </w:rPr>
        <w:t xml:space="preserve"> </w:t>
      </w:r>
      <w:r>
        <w:rPr>
          <w:sz w:val="18"/>
          <w:rtl/>
        </w:rPr>
        <w:t>ي</w:t>
      </w:r>
      <w:r w:rsidRPr="00036C48">
        <w:rPr>
          <w:sz w:val="18"/>
          <w:rtl/>
        </w:rPr>
        <w:t>رتكب خارج أراضيها. وتوصي اللجنة أيضا بأن تعزز الدولة الطرف استراتيجيات الوقاية الموجهة، بما في ذلك برامج التوعية والتعليم، ولا سيما بالنسبة للمجتمعات المحلية التي تنتشر فيها مثل هذه الممارسات الضارة. وفي القيام بذلك، ينبغي للدولة الطرف أن تأخذ في الاعتبار التوصية العامة المشتركة رقم 31 للجنة المعنية بالقضاء على التمييز ضد المرأة/ التعليق العام رقم 18 للجنة حقوق الطفل بشأن الممارسات الضارة (2014).</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036C48">
        <w:rPr>
          <w:sz w:val="18"/>
          <w:rtl/>
        </w:rPr>
        <w:t xml:space="preserve">الاتجار واستغلال </w:t>
      </w:r>
      <w:r>
        <w:rPr>
          <w:sz w:val="18"/>
          <w:rtl/>
        </w:rPr>
        <w:t>ال</w:t>
      </w:r>
      <w:r w:rsidRPr="00036C48">
        <w:rPr>
          <w:sz w:val="18"/>
          <w:rtl/>
        </w:rPr>
        <w:t>بغاء</w:t>
      </w:r>
      <w:r w:rsidRPr="00E96950">
        <w:rPr>
          <w:b w:val="0"/>
          <w:bCs w:val="0"/>
          <w:sz w:val="18"/>
          <w:rtl/>
        </w:rPr>
        <w:t xml:space="preserve">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28</w:t>
      </w:r>
      <w:r>
        <w:rPr>
          <w:b w:val="0"/>
          <w:bCs w:val="0"/>
          <w:sz w:val="18"/>
          <w:rtl/>
        </w:rPr>
        <w:t xml:space="preserve"> -</w:t>
      </w:r>
      <w:r>
        <w:rPr>
          <w:b w:val="0"/>
          <w:bCs w:val="0"/>
          <w:sz w:val="18"/>
          <w:rtl/>
        </w:rPr>
        <w:tab/>
      </w:r>
      <w:r w:rsidRPr="00E96950">
        <w:rPr>
          <w:b w:val="0"/>
          <w:bCs w:val="0"/>
          <w:sz w:val="18"/>
          <w:rtl/>
        </w:rPr>
        <w:t xml:space="preserve">ترحب اللجنة </w:t>
      </w:r>
      <w:r>
        <w:rPr>
          <w:b w:val="0"/>
          <w:bCs w:val="0"/>
          <w:sz w:val="18"/>
          <w:rtl/>
        </w:rPr>
        <w:t>بال</w:t>
      </w:r>
      <w:r w:rsidRPr="00E96950">
        <w:rPr>
          <w:b w:val="0"/>
          <w:bCs w:val="0"/>
          <w:sz w:val="18"/>
          <w:rtl/>
        </w:rPr>
        <w:t xml:space="preserve">نظام </w:t>
      </w:r>
      <w:r>
        <w:rPr>
          <w:b w:val="0"/>
          <w:bCs w:val="0"/>
          <w:sz w:val="18"/>
          <w:rtl/>
        </w:rPr>
        <w:t>الوطني المستكمل ل</w:t>
      </w:r>
      <w:r w:rsidRPr="00E96950">
        <w:rPr>
          <w:b w:val="0"/>
          <w:bCs w:val="0"/>
          <w:sz w:val="18"/>
          <w:rtl/>
        </w:rPr>
        <w:t xml:space="preserve">لإحالة </w:t>
      </w:r>
      <w:r>
        <w:rPr>
          <w:b w:val="0"/>
          <w:bCs w:val="0"/>
          <w:sz w:val="18"/>
          <w:rtl/>
        </w:rPr>
        <w:t xml:space="preserve">الذي أُنشئ </w:t>
      </w:r>
      <w:r w:rsidRPr="00E96950">
        <w:rPr>
          <w:b w:val="0"/>
          <w:bCs w:val="0"/>
          <w:sz w:val="18"/>
          <w:rtl/>
        </w:rPr>
        <w:t xml:space="preserve">في عام 2014 والخطة الوطنية الثالثة لمنع </w:t>
      </w:r>
      <w:r>
        <w:rPr>
          <w:b w:val="0"/>
          <w:bCs w:val="0"/>
          <w:sz w:val="18"/>
          <w:rtl/>
        </w:rPr>
        <w:t>ومكافحة</w:t>
      </w:r>
      <w:r w:rsidRPr="00E96950">
        <w:rPr>
          <w:b w:val="0"/>
          <w:bCs w:val="0"/>
          <w:sz w:val="18"/>
          <w:rtl/>
        </w:rPr>
        <w:t xml:space="preserve"> الاتجار بالبشر </w:t>
      </w:r>
      <w:r>
        <w:rPr>
          <w:b w:val="0"/>
          <w:bCs w:val="0"/>
          <w:sz w:val="18"/>
          <w:rtl/>
        </w:rPr>
        <w:t xml:space="preserve">للفترة </w:t>
      </w:r>
      <w:r w:rsidRPr="00E96950">
        <w:rPr>
          <w:b w:val="0"/>
          <w:bCs w:val="0"/>
          <w:sz w:val="18"/>
          <w:rtl/>
        </w:rPr>
        <w:t>(2014-2017)، لكنها تشعر بالقلق</w:t>
      </w:r>
      <w:r>
        <w:rPr>
          <w:b w:val="0"/>
          <w:bCs w:val="0"/>
          <w:sz w:val="18"/>
          <w:rtl/>
        </w:rPr>
        <w:t xml:space="preserve"> إزاء ما</w:t>
      </w:r>
      <w:r>
        <w:rPr>
          <w:rFonts w:hint="cs"/>
          <w:b w:val="0"/>
          <w:bCs w:val="0"/>
          <w:sz w:val="18"/>
          <w:rtl/>
        </w:rPr>
        <w:t xml:space="preserve"> </w:t>
      </w:r>
      <w:r>
        <w:rPr>
          <w:b w:val="0"/>
          <w:bCs w:val="0"/>
          <w:sz w:val="18"/>
          <w:rtl/>
        </w:rPr>
        <w:t>يلي</w:t>
      </w:r>
      <w:r w:rsidRPr="00E96950">
        <w:rPr>
          <w:b w:val="0"/>
          <w:bCs w:val="0"/>
          <w:sz w:val="18"/>
          <w:rtl/>
        </w:rPr>
        <w:t>:</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(أ) أن الفقر وا</w:t>
      </w:r>
      <w:r>
        <w:rPr>
          <w:b w:val="0"/>
          <w:bCs w:val="0"/>
          <w:sz w:val="18"/>
          <w:rtl/>
        </w:rPr>
        <w:t>لإقصاء</w:t>
      </w:r>
      <w:r w:rsidRPr="00E96950">
        <w:rPr>
          <w:b w:val="0"/>
          <w:bCs w:val="0"/>
          <w:sz w:val="18"/>
          <w:rtl/>
        </w:rPr>
        <w:t xml:space="preserve"> الاجتماعي للمرأة، ولا سيما الفئات المحرومة والمهمشة من النساء مثل المهاجر</w:t>
      </w:r>
      <w:r>
        <w:rPr>
          <w:b w:val="0"/>
          <w:bCs w:val="0"/>
          <w:sz w:val="18"/>
          <w:rtl/>
        </w:rPr>
        <w:t xml:space="preserve">ات </w:t>
      </w:r>
      <w:r w:rsidRPr="00E96950">
        <w:rPr>
          <w:b w:val="0"/>
          <w:bCs w:val="0"/>
          <w:sz w:val="18"/>
          <w:rtl/>
        </w:rPr>
        <w:t>وطالب</w:t>
      </w:r>
      <w:r>
        <w:rPr>
          <w:b w:val="0"/>
          <w:bCs w:val="0"/>
          <w:sz w:val="18"/>
          <w:rtl/>
        </w:rPr>
        <w:t>ات</w:t>
      </w:r>
      <w:r w:rsidRPr="00E96950">
        <w:rPr>
          <w:b w:val="0"/>
          <w:bCs w:val="0"/>
          <w:sz w:val="18"/>
          <w:rtl/>
        </w:rPr>
        <w:t xml:space="preserve"> اللجوء ونساء </w:t>
      </w:r>
      <w:r>
        <w:rPr>
          <w:b w:val="0"/>
          <w:bCs w:val="0"/>
          <w:sz w:val="18"/>
          <w:rtl/>
        </w:rPr>
        <w:t>الروما</w:t>
      </w:r>
      <w:r w:rsidRPr="00E96950">
        <w:rPr>
          <w:b w:val="0"/>
          <w:bCs w:val="0"/>
          <w:sz w:val="18"/>
          <w:rtl/>
        </w:rPr>
        <w:t xml:space="preserve">، </w:t>
      </w:r>
      <w:r>
        <w:rPr>
          <w:b w:val="0"/>
          <w:bCs w:val="0"/>
          <w:sz w:val="18"/>
          <w:rtl/>
        </w:rPr>
        <w:t>ي</w:t>
      </w:r>
      <w:r w:rsidRPr="00E96950">
        <w:rPr>
          <w:b w:val="0"/>
          <w:bCs w:val="0"/>
          <w:sz w:val="18"/>
          <w:rtl/>
        </w:rPr>
        <w:t>زيد</w:t>
      </w:r>
      <w:r>
        <w:rPr>
          <w:b w:val="0"/>
          <w:bCs w:val="0"/>
          <w:sz w:val="18"/>
          <w:rtl/>
        </w:rPr>
        <w:t xml:space="preserve">ان </w:t>
      </w:r>
      <w:r w:rsidRPr="00E96950">
        <w:rPr>
          <w:b w:val="0"/>
          <w:bCs w:val="0"/>
          <w:sz w:val="18"/>
          <w:rtl/>
        </w:rPr>
        <w:t>من خطر الوقوع ضحي</w:t>
      </w:r>
      <w:r>
        <w:rPr>
          <w:b w:val="0"/>
          <w:bCs w:val="0"/>
          <w:sz w:val="18"/>
          <w:rtl/>
        </w:rPr>
        <w:t>ة</w:t>
      </w:r>
      <w:r w:rsidRPr="00E96950">
        <w:rPr>
          <w:b w:val="0"/>
          <w:bCs w:val="0"/>
          <w:sz w:val="18"/>
          <w:rtl/>
        </w:rPr>
        <w:t xml:space="preserve"> </w:t>
      </w:r>
      <w:r>
        <w:rPr>
          <w:b w:val="0"/>
          <w:bCs w:val="0"/>
          <w:sz w:val="18"/>
          <w:rtl/>
        </w:rPr>
        <w:t>ل</w:t>
      </w:r>
      <w:r w:rsidRPr="00E96950">
        <w:rPr>
          <w:b w:val="0"/>
          <w:bCs w:val="0"/>
          <w:sz w:val="18"/>
          <w:rtl/>
        </w:rPr>
        <w:t>لاتجار والاستغلال في البغاء؛</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(ب) عدم وجود آليات كافية لتحديد هوية الضحايا</w:t>
      </w:r>
      <w:r>
        <w:rPr>
          <w:b w:val="0"/>
          <w:bCs w:val="0"/>
          <w:sz w:val="18"/>
          <w:rtl/>
        </w:rPr>
        <w:t>؛</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 xml:space="preserve">(ج) تطبيق سياسة </w:t>
      </w:r>
      <w:r>
        <w:rPr>
          <w:b w:val="0"/>
          <w:bCs w:val="0"/>
          <w:sz w:val="18"/>
          <w:rtl/>
        </w:rPr>
        <w:t xml:space="preserve">تخفيف </w:t>
      </w:r>
      <w:r w:rsidRPr="00E96950">
        <w:rPr>
          <w:b w:val="0"/>
          <w:bCs w:val="0"/>
          <w:sz w:val="18"/>
          <w:rtl/>
        </w:rPr>
        <w:t xml:space="preserve">الحكم </w:t>
      </w:r>
      <w:r>
        <w:rPr>
          <w:b w:val="0"/>
          <w:bCs w:val="0"/>
          <w:sz w:val="18"/>
          <w:rtl/>
        </w:rPr>
        <w:t>على ا</w:t>
      </w:r>
      <w:r w:rsidRPr="00E96950">
        <w:rPr>
          <w:b w:val="0"/>
          <w:bCs w:val="0"/>
          <w:sz w:val="18"/>
          <w:rtl/>
        </w:rPr>
        <w:t xml:space="preserve">لمهربين الذين يقال </w:t>
      </w:r>
      <w:r>
        <w:rPr>
          <w:b w:val="0"/>
          <w:bCs w:val="0"/>
          <w:sz w:val="18"/>
          <w:rtl/>
        </w:rPr>
        <w:t xml:space="preserve">أنهم يتهمون بارتكاب </w:t>
      </w:r>
      <w:r w:rsidRPr="00E96950">
        <w:rPr>
          <w:b w:val="0"/>
          <w:bCs w:val="0"/>
          <w:sz w:val="18"/>
          <w:rtl/>
        </w:rPr>
        <w:t xml:space="preserve">جريمة القوادة، </w:t>
      </w:r>
      <w:r>
        <w:rPr>
          <w:b w:val="0"/>
          <w:bCs w:val="0"/>
          <w:sz w:val="18"/>
          <w:rtl/>
        </w:rPr>
        <w:t>التي تعاقب ب</w:t>
      </w:r>
      <w:r w:rsidRPr="00E96950">
        <w:rPr>
          <w:b w:val="0"/>
          <w:bCs w:val="0"/>
          <w:sz w:val="18"/>
          <w:rtl/>
        </w:rPr>
        <w:t>عقوبة أخف</w:t>
      </w:r>
      <w:r>
        <w:rPr>
          <w:b w:val="0"/>
          <w:bCs w:val="0"/>
          <w:sz w:val="18"/>
          <w:rtl/>
        </w:rPr>
        <w:t>؛</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lastRenderedPageBreak/>
        <w:tab/>
      </w:r>
      <w:r w:rsidRPr="00E96950">
        <w:rPr>
          <w:b w:val="0"/>
          <w:bCs w:val="0"/>
          <w:sz w:val="18"/>
          <w:rtl/>
        </w:rPr>
        <w:t xml:space="preserve">(د) </w:t>
      </w:r>
      <w:r>
        <w:rPr>
          <w:b w:val="0"/>
          <w:bCs w:val="0"/>
          <w:sz w:val="18"/>
          <w:rtl/>
        </w:rPr>
        <w:t>عدم توفر</w:t>
      </w:r>
      <w:r w:rsidRPr="00E96950">
        <w:rPr>
          <w:b w:val="0"/>
          <w:bCs w:val="0"/>
          <w:sz w:val="18"/>
          <w:rtl/>
        </w:rPr>
        <w:t xml:space="preserve"> معلومات </w:t>
      </w:r>
      <w:r>
        <w:rPr>
          <w:b w:val="0"/>
          <w:bCs w:val="0"/>
          <w:sz w:val="18"/>
          <w:rtl/>
        </w:rPr>
        <w:t xml:space="preserve">عما هو متاح من </w:t>
      </w:r>
      <w:r w:rsidRPr="00E96950">
        <w:rPr>
          <w:b w:val="0"/>
          <w:bCs w:val="0"/>
          <w:sz w:val="18"/>
          <w:rtl/>
        </w:rPr>
        <w:t>الحماية والمساعدة لضحايا الاتجار بالبشر، بما في ذلك إصدار تصاريح إقامة مؤقتة.</w:t>
      </w:r>
    </w:p>
    <w:p w:rsidR="009C40C2" w:rsidRPr="00B85E2E"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B85E2E">
        <w:rPr>
          <w:sz w:val="18"/>
          <w:rtl/>
        </w:rPr>
        <w:t>29 -</w:t>
      </w:r>
      <w:r w:rsidRPr="00B85E2E">
        <w:rPr>
          <w:sz w:val="18"/>
          <w:rtl/>
        </w:rPr>
        <w:tab/>
        <w:t>وتحث اللجنة الدولة الطرف على القيام بما يلي:</w:t>
      </w:r>
    </w:p>
    <w:p w:rsidR="009C40C2" w:rsidRPr="00B85E2E"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B85E2E">
        <w:rPr>
          <w:sz w:val="18"/>
          <w:rtl/>
        </w:rPr>
        <w:tab/>
        <w:t>(أ) تكثيف جهودها لمكافحة الاتجار بالنساء والأطفال ومنع الاتجار بالنساء الفقيرات اللاتي يواجهن مخاطر كبيرة للوقوع ضحية للاتجار، وكذلك إنشاء آليات لتحديد هوية الضحايا.</w:t>
      </w:r>
    </w:p>
    <w:p w:rsidR="009C40C2" w:rsidRPr="00B85E2E"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B85E2E">
        <w:rPr>
          <w:sz w:val="18"/>
          <w:rtl/>
        </w:rPr>
        <w:tab/>
        <w:t xml:space="preserve">(ب) كفالة المحاكمة السريعة والفعالة </w:t>
      </w:r>
      <w:r>
        <w:rPr>
          <w:sz w:val="18"/>
          <w:rtl/>
        </w:rPr>
        <w:t>ل</w:t>
      </w:r>
      <w:r w:rsidRPr="00B85E2E">
        <w:rPr>
          <w:sz w:val="18"/>
          <w:rtl/>
        </w:rPr>
        <w:t>لمتاجرين وإدان</w:t>
      </w:r>
      <w:r>
        <w:rPr>
          <w:sz w:val="18"/>
          <w:rtl/>
        </w:rPr>
        <w:t>تهم</w:t>
      </w:r>
      <w:r w:rsidRPr="00B85E2E">
        <w:rPr>
          <w:sz w:val="18"/>
          <w:rtl/>
        </w:rPr>
        <w:t xml:space="preserve"> بموجب المادة ذات الصلة من قانون العقوبات؛</w:t>
      </w:r>
    </w:p>
    <w:p w:rsidR="009C40C2" w:rsidRPr="00B85E2E" w:rsidRDefault="009C40C2" w:rsidP="00995D4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line="380" w:lineRule="exact"/>
        <w:ind w:left="1267" w:right="1267"/>
        <w:outlineLvl w:val="9"/>
        <w:rPr>
          <w:sz w:val="18"/>
          <w:rtl/>
        </w:rPr>
      </w:pPr>
      <w:r w:rsidRPr="00B85E2E">
        <w:rPr>
          <w:sz w:val="18"/>
          <w:rtl/>
        </w:rPr>
        <w:tab/>
        <w:t>(ج) تعزيز حماية وإعادة تأهيل النساء ضحايا الاتجار من خلال تزويدهن بإمكانية الحصول على فرص بديلة للدخل وتزويد النساء اللاتي لا يحملن وثائق ثبوتية بتصاريح إقامة مؤقتة، بغض النظر عن قدرتهن أو رغبتهن في التعاون مع سلطات النيابة العامة.</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B85E2E">
        <w:rPr>
          <w:sz w:val="18"/>
          <w:rtl/>
        </w:rPr>
        <w:t xml:space="preserve">المشاركة في الحياة السياسية والعامة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30</w:t>
      </w:r>
      <w:r>
        <w:rPr>
          <w:b w:val="0"/>
          <w:bCs w:val="0"/>
          <w:sz w:val="18"/>
          <w:rtl/>
        </w:rPr>
        <w:t xml:space="preserve"> -</w:t>
      </w:r>
      <w:r>
        <w:rPr>
          <w:b w:val="0"/>
          <w:bCs w:val="0"/>
          <w:sz w:val="18"/>
          <w:rtl/>
        </w:rPr>
        <w:tab/>
      </w:r>
      <w:r w:rsidRPr="00E96950">
        <w:rPr>
          <w:b w:val="0"/>
          <w:bCs w:val="0"/>
          <w:sz w:val="18"/>
          <w:rtl/>
        </w:rPr>
        <w:t xml:space="preserve">ترحب اللجنة بالجهود التي تبذلها الدولة الطرف لزيادة تمثيل المرأة في الحياة السياسية والعامة، والتي </w:t>
      </w:r>
      <w:r>
        <w:rPr>
          <w:b w:val="0"/>
          <w:bCs w:val="0"/>
          <w:sz w:val="18"/>
          <w:rtl/>
          <w:lang w:bidi="ar-SY"/>
        </w:rPr>
        <w:t>ت</w:t>
      </w:r>
      <w:r>
        <w:rPr>
          <w:b w:val="0"/>
          <w:bCs w:val="0"/>
          <w:sz w:val="18"/>
          <w:rtl/>
        </w:rPr>
        <w:t>حقق</w:t>
      </w:r>
      <w:r w:rsidRPr="00E96950">
        <w:rPr>
          <w:b w:val="0"/>
          <w:bCs w:val="0"/>
          <w:sz w:val="18"/>
          <w:rtl/>
        </w:rPr>
        <w:t xml:space="preserve"> نتائج</w:t>
      </w:r>
      <w:r>
        <w:rPr>
          <w:b w:val="0"/>
          <w:bCs w:val="0"/>
          <w:sz w:val="18"/>
          <w:rtl/>
        </w:rPr>
        <w:t>ها</w:t>
      </w:r>
      <w:r w:rsidRPr="00E96950">
        <w:rPr>
          <w:b w:val="0"/>
          <w:bCs w:val="0"/>
          <w:sz w:val="18"/>
          <w:rtl/>
        </w:rPr>
        <w:t xml:space="preserve"> باطراد. ومع ذلك، فإنها تشعر بالقلق من أن قانون </w:t>
      </w:r>
      <w:r>
        <w:rPr>
          <w:b w:val="0"/>
          <w:bCs w:val="0"/>
          <w:sz w:val="18"/>
          <w:rtl/>
        </w:rPr>
        <w:t>التكافؤ</w:t>
      </w:r>
      <w:r w:rsidRPr="00E96950">
        <w:rPr>
          <w:b w:val="0"/>
          <w:bCs w:val="0"/>
          <w:sz w:val="18"/>
          <w:rtl/>
        </w:rPr>
        <w:t xml:space="preserve"> </w:t>
      </w:r>
      <w:r>
        <w:rPr>
          <w:b w:val="0"/>
          <w:bCs w:val="0"/>
          <w:sz w:val="18"/>
          <w:rtl/>
        </w:rPr>
        <w:t>لعام</w:t>
      </w:r>
      <w:r w:rsidRPr="00E96950">
        <w:rPr>
          <w:b w:val="0"/>
          <w:bCs w:val="0"/>
          <w:sz w:val="18"/>
          <w:rtl/>
        </w:rPr>
        <w:t xml:space="preserve"> 2006 يحدد الحد الأدنى للمرشحين من كل جنس في القوائم الانتخابية</w:t>
      </w:r>
      <w:r w:rsidRPr="00CA244F">
        <w:rPr>
          <w:b w:val="0"/>
          <w:bCs w:val="0"/>
          <w:sz w:val="18"/>
          <w:rtl/>
        </w:rPr>
        <w:t xml:space="preserve"> </w:t>
      </w:r>
      <w:r>
        <w:rPr>
          <w:b w:val="0"/>
          <w:bCs w:val="0"/>
          <w:sz w:val="18"/>
          <w:rtl/>
        </w:rPr>
        <w:t>ل</w:t>
      </w:r>
      <w:r w:rsidRPr="00E96950">
        <w:rPr>
          <w:b w:val="0"/>
          <w:bCs w:val="0"/>
          <w:sz w:val="18"/>
          <w:rtl/>
        </w:rPr>
        <w:t>لانتخابات الأوروبي</w:t>
      </w:r>
      <w:r>
        <w:rPr>
          <w:b w:val="0"/>
          <w:bCs w:val="0"/>
          <w:sz w:val="18"/>
          <w:rtl/>
        </w:rPr>
        <w:t>ة</w:t>
      </w:r>
      <w:r w:rsidRPr="00E96950">
        <w:rPr>
          <w:b w:val="0"/>
          <w:bCs w:val="0"/>
          <w:sz w:val="18"/>
          <w:rtl/>
        </w:rPr>
        <w:t xml:space="preserve"> </w:t>
      </w:r>
      <w:r>
        <w:rPr>
          <w:b w:val="0"/>
          <w:bCs w:val="0"/>
          <w:sz w:val="18"/>
          <w:rtl/>
        </w:rPr>
        <w:t>و</w:t>
      </w:r>
      <w:r w:rsidRPr="00E96950">
        <w:rPr>
          <w:b w:val="0"/>
          <w:bCs w:val="0"/>
          <w:sz w:val="18"/>
          <w:rtl/>
        </w:rPr>
        <w:t>الوطنية والمحلية</w:t>
      </w:r>
      <w:r w:rsidRPr="00CA244F">
        <w:rPr>
          <w:b w:val="0"/>
          <w:bCs w:val="0"/>
          <w:sz w:val="18"/>
          <w:rtl/>
        </w:rPr>
        <w:t xml:space="preserve"> </w:t>
      </w:r>
      <w:r>
        <w:rPr>
          <w:b w:val="0"/>
          <w:bCs w:val="0"/>
          <w:sz w:val="18"/>
          <w:rtl/>
        </w:rPr>
        <w:t>بحصة قدرها 33 في المائة</w:t>
      </w:r>
      <w:r w:rsidRPr="00E96950">
        <w:rPr>
          <w:b w:val="0"/>
          <w:bCs w:val="0"/>
          <w:sz w:val="18"/>
          <w:rtl/>
        </w:rPr>
        <w:t xml:space="preserve">، في حين </w:t>
      </w:r>
      <w:r>
        <w:rPr>
          <w:b w:val="0"/>
          <w:bCs w:val="0"/>
          <w:sz w:val="18"/>
          <w:rtl/>
        </w:rPr>
        <w:t xml:space="preserve">أنه </w:t>
      </w:r>
      <w:r w:rsidRPr="00E96950">
        <w:rPr>
          <w:b w:val="0"/>
          <w:bCs w:val="0"/>
          <w:sz w:val="18"/>
          <w:rtl/>
        </w:rPr>
        <w:t>يمكن أن ينظر إل</w:t>
      </w:r>
      <w:r>
        <w:rPr>
          <w:b w:val="0"/>
          <w:bCs w:val="0"/>
          <w:sz w:val="18"/>
          <w:rtl/>
        </w:rPr>
        <w:t xml:space="preserve">ى التكافؤ </w:t>
      </w:r>
      <w:r w:rsidRPr="00E96950">
        <w:rPr>
          <w:b w:val="0"/>
          <w:bCs w:val="0"/>
          <w:sz w:val="18"/>
          <w:rtl/>
        </w:rPr>
        <w:t xml:space="preserve">على أنه </w:t>
      </w:r>
      <w:r>
        <w:rPr>
          <w:b w:val="0"/>
          <w:bCs w:val="0"/>
          <w:sz w:val="18"/>
          <w:rtl/>
        </w:rPr>
        <w:t>ي</w:t>
      </w:r>
      <w:r w:rsidRPr="00E96950">
        <w:rPr>
          <w:b w:val="0"/>
          <w:bCs w:val="0"/>
          <w:sz w:val="18"/>
          <w:rtl/>
        </w:rPr>
        <w:t xml:space="preserve">عني المساواة </w:t>
      </w:r>
      <w:r>
        <w:rPr>
          <w:b w:val="0"/>
          <w:bCs w:val="0"/>
          <w:sz w:val="18"/>
          <w:rtl/>
        </w:rPr>
        <w:t xml:space="preserve">في التمثيل </w:t>
      </w:r>
      <w:r w:rsidRPr="00E96950">
        <w:rPr>
          <w:b w:val="0"/>
          <w:bCs w:val="0"/>
          <w:sz w:val="18"/>
          <w:rtl/>
        </w:rPr>
        <w:t xml:space="preserve">(50-50). وبالإضافة إلى ذلك، تلاحظ اللجنة أن قانون </w:t>
      </w:r>
      <w:r>
        <w:rPr>
          <w:b w:val="0"/>
          <w:bCs w:val="0"/>
          <w:sz w:val="18"/>
          <w:rtl/>
        </w:rPr>
        <w:t xml:space="preserve">التكافؤ </w:t>
      </w:r>
      <w:r w:rsidRPr="00E96950">
        <w:rPr>
          <w:b w:val="0"/>
          <w:bCs w:val="0"/>
          <w:sz w:val="18"/>
          <w:rtl/>
        </w:rPr>
        <w:t xml:space="preserve">كان له تأثير محدود على </w:t>
      </w:r>
      <w:r>
        <w:rPr>
          <w:b w:val="0"/>
          <w:bCs w:val="0"/>
          <w:sz w:val="18"/>
          <w:rtl/>
        </w:rPr>
        <w:t>الصعيد</w:t>
      </w:r>
      <w:r w:rsidRPr="00E96950">
        <w:rPr>
          <w:b w:val="0"/>
          <w:bCs w:val="0"/>
          <w:sz w:val="18"/>
          <w:rtl/>
        </w:rPr>
        <w:t xml:space="preserve"> المحلي و</w:t>
      </w:r>
      <w:r>
        <w:rPr>
          <w:b w:val="0"/>
          <w:bCs w:val="0"/>
          <w:sz w:val="18"/>
          <w:rtl/>
        </w:rPr>
        <w:t xml:space="preserve">أن </w:t>
      </w:r>
      <w:r w:rsidRPr="00E96950">
        <w:rPr>
          <w:b w:val="0"/>
          <w:bCs w:val="0"/>
          <w:sz w:val="18"/>
          <w:rtl/>
        </w:rPr>
        <w:t xml:space="preserve">فعاليته </w:t>
      </w:r>
      <w:r>
        <w:rPr>
          <w:b w:val="0"/>
          <w:bCs w:val="0"/>
          <w:sz w:val="18"/>
          <w:rtl/>
        </w:rPr>
        <w:t xml:space="preserve">أُعيقت </w:t>
      </w:r>
      <w:r w:rsidRPr="00E96950">
        <w:rPr>
          <w:b w:val="0"/>
          <w:bCs w:val="0"/>
          <w:sz w:val="18"/>
          <w:rtl/>
        </w:rPr>
        <w:t xml:space="preserve">عن طريق التساهل في </w:t>
      </w:r>
      <w:r>
        <w:rPr>
          <w:b w:val="0"/>
          <w:bCs w:val="0"/>
          <w:sz w:val="18"/>
          <w:rtl/>
        </w:rPr>
        <w:t xml:space="preserve">تطبيق </w:t>
      </w:r>
      <w:r w:rsidRPr="00E96950">
        <w:rPr>
          <w:b w:val="0"/>
          <w:bCs w:val="0"/>
          <w:sz w:val="18"/>
          <w:rtl/>
        </w:rPr>
        <w:t xml:space="preserve">العقوبات في حال عدم الامتثال للحصص. وتشعر اللجنة بالقلق أيضا </w:t>
      </w:r>
      <w:r>
        <w:rPr>
          <w:b w:val="0"/>
          <w:bCs w:val="0"/>
          <w:sz w:val="18"/>
          <w:rtl/>
        </w:rPr>
        <w:t>ل</w:t>
      </w:r>
      <w:r w:rsidRPr="00E96950">
        <w:rPr>
          <w:b w:val="0"/>
          <w:bCs w:val="0"/>
          <w:sz w:val="18"/>
          <w:rtl/>
        </w:rPr>
        <w:t xml:space="preserve">أنه بالرغم من بعض التحسينات، (8 في المائة في </w:t>
      </w:r>
      <w:r>
        <w:rPr>
          <w:b w:val="0"/>
          <w:bCs w:val="0"/>
          <w:sz w:val="18"/>
          <w:rtl/>
        </w:rPr>
        <w:t>انتخابات العمد، و</w:t>
      </w:r>
      <w:r w:rsidRPr="00E96950">
        <w:rPr>
          <w:b w:val="0"/>
          <w:bCs w:val="0"/>
          <w:sz w:val="18"/>
          <w:rtl/>
        </w:rPr>
        <w:t xml:space="preserve">10-30 في المائة في </w:t>
      </w:r>
      <w:r>
        <w:rPr>
          <w:b w:val="0"/>
          <w:bCs w:val="0"/>
          <w:sz w:val="18"/>
          <w:rtl/>
        </w:rPr>
        <w:t xml:space="preserve">مختلف </w:t>
      </w:r>
      <w:r w:rsidRPr="00E96950">
        <w:rPr>
          <w:b w:val="0"/>
          <w:bCs w:val="0"/>
          <w:sz w:val="18"/>
          <w:rtl/>
        </w:rPr>
        <w:t xml:space="preserve">الهيئات التنفيذية) لا تزال أعداد النساء في </w:t>
      </w:r>
      <w:r>
        <w:rPr>
          <w:b w:val="0"/>
          <w:bCs w:val="0"/>
          <w:sz w:val="18"/>
          <w:rtl/>
        </w:rPr>
        <w:t>مناصب</w:t>
      </w:r>
      <w:r w:rsidRPr="00E96950">
        <w:rPr>
          <w:b w:val="0"/>
          <w:bCs w:val="0"/>
          <w:sz w:val="18"/>
          <w:rtl/>
        </w:rPr>
        <w:t xml:space="preserve"> صنع القرار في السلطة التنفيذية في الحكومة والسلك الدبلوماسي منخفضة. </w:t>
      </w:r>
      <w:r>
        <w:rPr>
          <w:b w:val="0"/>
          <w:bCs w:val="0"/>
          <w:sz w:val="18"/>
          <w:rtl/>
        </w:rPr>
        <w:t>و</w:t>
      </w:r>
      <w:r w:rsidRPr="00E96950">
        <w:rPr>
          <w:b w:val="0"/>
          <w:bCs w:val="0"/>
          <w:sz w:val="18"/>
          <w:rtl/>
        </w:rPr>
        <w:t xml:space="preserve">على الرغم من </w:t>
      </w:r>
      <w:r>
        <w:rPr>
          <w:b w:val="0"/>
          <w:bCs w:val="0"/>
          <w:sz w:val="18"/>
          <w:rtl/>
        </w:rPr>
        <w:t>أن اللجنة ترح</w:t>
      </w:r>
      <w:r w:rsidRPr="00E96950">
        <w:rPr>
          <w:b w:val="0"/>
          <w:bCs w:val="0"/>
          <w:sz w:val="18"/>
          <w:rtl/>
        </w:rPr>
        <w:t xml:space="preserve">ب </w:t>
      </w:r>
      <w:r>
        <w:rPr>
          <w:b w:val="0"/>
          <w:bCs w:val="0"/>
          <w:sz w:val="18"/>
          <w:rtl/>
        </w:rPr>
        <w:t>ب</w:t>
      </w:r>
      <w:r w:rsidRPr="00E96950">
        <w:rPr>
          <w:b w:val="0"/>
          <w:bCs w:val="0"/>
          <w:sz w:val="18"/>
          <w:rtl/>
        </w:rPr>
        <w:t xml:space="preserve">نسبة </w:t>
      </w:r>
      <w:r>
        <w:rPr>
          <w:b w:val="0"/>
          <w:bCs w:val="0"/>
          <w:sz w:val="18"/>
          <w:rtl/>
        </w:rPr>
        <w:t>النساء ال</w:t>
      </w:r>
      <w:r w:rsidRPr="00E96950">
        <w:rPr>
          <w:b w:val="0"/>
          <w:bCs w:val="0"/>
          <w:sz w:val="18"/>
          <w:rtl/>
        </w:rPr>
        <w:t xml:space="preserve">عالية جدا في السلك القضائي، </w:t>
      </w:r>
      <w:r>
        <w:rPr>
          <w:b w:val="0"/>
          <w:bCs w:val="0"/>
          <w:sz w:val="18"/>
          <w:rtl/>
        </w:rPr>
        <w:t xml:space="preserve">فإنها </w:t>
      </w:r>
      <w:r w:rsidRPr="00E96950">
        <w:rPr>
          <w:b w:val="0"/>
          <w:bCs w:val="0"/>
          <w:sz w:val="18"/>
          <w:rtl/>
        </w:rPr>
        <w:t xml:space="preserve">تعرب عن أسفها </w:t>
      </w:r>
      <w:r>
        <w:rPr>
          <w:b w:val="0"/>
          <w:bCs w:val="0"/>
          <w:sz w:val="18"/>
          <w:rtl/>
        </w:rPr>
        <w:t xml:space="preserve">لأن نسبة النساء </w:t>
      </w:r>
      <w:r w:rsidRPr="00E96950">
        <w:rPr>
          <w:b w:val="0"/>
          <w:bCs w:val="0"/>
          <w:sz w:val="18"/>
          <w:rtl/>
        </w:rPr>
        <w:t xml:space="preserve">من القضاة في محكمة العدل العليا </w:t>
      </w:r>
      <w:r>
        <w:rPr>
          <w:b w:val="0"/>
          <w:bCs w:val="0"/>
          <w:sz w:val="18"/>
          <w:rtl/>
        </w:rPr>
        <w:t>لا تتجاوز 8.2 في المائة</w:t>
      </w:r>
      <w:r w:rsidRPr="00E96950">
        <w:rPr>
          <w:b w:val="0"/>
          <w:bCs w:val="0"/>
          <w:sz w:val="18"/>
          <w:rtl/>
        </w:rPr>
        <w:t>، وأن عددا من الهيئات العامة لديها أقل من 35 في المائة من النساء. وأخيرا، تلاحظ اللجنة أن</w:t>
      </w:r>
      <w:r>
        <w:rPr>
          <w:b w:val="0"/>
          <w:bCs w:val="0"/>
          <w:sz w:val="18"/>
          <w:rtl/>
        </w:rPr>
        <w:t>ه</w:t>
      </w:r>
      <w:r w:rsidRPr="00E96950">
        <w:rPr>
          <w:b w:val="0"/>
          <w:bCs w:val="0"/>
          <w:sz w:val="18"/>
          <w:rtl/>
        </w:rPr>
        <w:t xml:space="preserve"> سيتم أيضا استخدام نظام </w:t>
      </w:r>
      <w:r>
        <w:rPr>
          <w:b w:val="0"/>
          <w:bCs w:val="0"/>
          <w:sz w:val="18"/>
          <w:rtl/>
        </w:rPr>
        <w:t>ل</w:t>
      </w:r>
      <w:r w:rsidRPr="00E96950">
        <w:rPr>
          <w:b w:val="0"/>
          <w:bCs w:val="0"/>
          <w:sz w:val="18"/>
          <w:rtl/>
        </w:rPr>
        <w:t xml:space="preserve">لتكافؤ </w:t>
      </w:r>
      <w:r>
        <w:rPr>
          <w:b w:val="0"/>
          <w:bCs w:val="0"/>
          <w:sz w:val="18"/>
          <w:rtl/>
        </w:rPr>
        <w:t xml:space="preserve">في </w:t>
      </w:r>
      <w:r w:rsidRPr="00E96950">
        <w:rPr>
          <w:b w:val="0"/>
          <w:bCs w:val="0"/>
          <w:sz w:val="18"/>
          <w:rtl/>
        </w:rPr>
        <w:t>ماديرا في الانتخابات المقبلة.</w:t>
      </w:r>
    </w:p>
    <w:p w:rsidR="009C40C2" w:rsidRPr="002B2697"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2B2697">
        <w:rPr>
          <w:sz w:val="18"/>
          <w:rtl/>
        </w:rPr>
        <w:lastRenderedPageBreak/>
        <w:t>31 -</w:t>
      </w:r>
      <w:r w:rsidRPr="002B2697">
        <w:rPr>
          <w:sz w:val="18"/>
          <w:rtl/>
        </w:rPr>
        <w:tab/>
        <w:t xml:space="preserve">وتهيب اللجنة بالدولة الطرف أن تعمل على زيادة تمثيل المرأة في الحياة السياسية من خلال تعديل قانون التكافؤ، من أجل التوصل إلى تمثيل كلا الجنسين بنسبة 50 في المائة في جميع المجالس التشريعية على الأصعدة الأوروبي والوطني والمحلي. وينبغي القيام بالشيء نفسه في مناطق الحكم الذاتي. وتوصي أيضا بأن تقوم الدولة الطرف بتشديد العقوبات المطبقة في حال عدم الامتثال للقانون، على سبيل المثال عن طريق توخي البطلان التلقائي للقوائم الانتخابية محل البحث. وعلاوة على ذلك، توصي اللجنة بأن تتخذ الدولة الطرف تدابير هادفة، بما في ذلك التدابير الخاصة المؤقتة وفقا للمادة 4 (1) من الاتفاقية، لزيادة تمثيل المرأة في </w:t>
      </w:r>
      <w:r>
        <w:rPr>
          <w:sz w:val="18"/>
          <w:rtl/>
        </w:rPr>
        <w:t>مناصب</w:t>
      </w:r>
      <w:r w:rsidRPr="002B2697">
        <w:rPr>
          <w:sz w:val="18"/>
          <w:rtl/>
        </w:rPr>
        <w:t xml:space="preserve"> صنع القرار في السلطة التنفيذية والسلك الدبلوماسي، وفي محكمة العدل العليا وغيرها من الهيئات العامة.</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523E70">
        <w:rPr>
          <w:sz w:val="18"/>
          <w:rtl/>
        </w:rPr>
        <w:t>التعليم</w:t>
      </w:r>
      <w:r w:rsidRPr="00E96950">
        <w:rPr>
          <w:b w:val="0"/>
          <w:bCs w:val="0"/>
          <w:sz w:val="18"/>
          <w:rtl/>
        </w:rPr>
        <w:t xml:space="preserve">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32</w:t>
      </w:r>
      <w:r>
        <w:rPr>
          <w:b w:val="0"/>
          <w:bCs w:val="0"/>
          <w:sz w:val="18"/>
          <w:rtl/>
        </w:rPr>
        <w:t xml:space="preserve"> -</w:t>
      </w:r>
      <w:r>
        <w:rPr>
          <w:b w:val="0"/>
          <w:bCs w:val="0"/>
          <w:sz w:val="18"/>
          <w:rtl/>
        </w:rPr>
        <w:tab/>
      </w:r>
      <w:r w:rsidRPr="00E96950">
        <w:rPr>
          <w:b w:val="0"/>
          <w:bCs w:val="0"/>
          <w:sz w:val="18"/>
          <w:rtl/>
        </w:rPr>
        <w:t xml:space="preserve">ترحب اللجنة </w:t>
      </w:r>
      <w:r>
        <w:rPr>
          <w:b w:val="0"/>
          <w:bCs w:val="0"/>
          <w:sz w:val="18"/>
          <w:rtl/>
        </w:rPr>
        <w:t>ب</w:t>
      </w:r>
      <w:r w:rsidRPr="00E96950">
        <w:rPr>
          <w:b w:val="0"/>
          <w:bCs w:val="0"/>
          <w:sz w:val="18"/>
          <w:rtl/>
        </w:rPr>
        <w:t xml:space="preserve">الإنجازات الكبيرة التي </w:t>
      </w:r>
      <w:r>
        <w:rPr>
          <w:b w:val="0"/>
          <w:bCs w:val="0"/>
          <w:sz w:val="18"/>
          <w:rtl/>
        </w:rPr>
        <w:t xml:space="preserve">حققتها </w:t>
      </w:r>
      <w:r w:rsidRPr="00E96950">
        <w:rPr>
          <w:b w:val="0"/>
          <w:bCs w:val="0"/>
          <w:sz w:val="18"/>
          <w:rtl/>
        </w:rPr>
        <w:t xml:space="preserve">الدولة الطرف في زيادة مشاركة النساء والفتيات في المرحلتين الثانوية والجامعية من التعليم. </w:t>
      </w:r>
      <w:r>
        <w:rPr>
          <w:b w:val="0"/>
          <w:bCs w:val="0"/>
          <w:sz w:val="18"/>
          <w:rtl/>
        </w:rPr>
        <w:t xml:space="preserve">بيد أن </w:t>
      </w:r>
      <w:r w:rsidRPr="00E96950">
        <w:rPr>
          <w:b w:val="0"/>
          <w:bCs w:val="0"/>
          <w:sz w:val="18"/>
          <w:rtl/>
        </w:rPr>
        <w:t>اللجنة</w:t>
      </w:r>
      <w:r>
        <w:rPr>
          <w:b w:val="0"/>
          <w:bCs w:val="0"/>
          <w:sz w:val="18"/>
          <w:rtl/>
        </w:rPr>
        <w:t xml:space="preserve"> تعرب </w:t>
      </w:r>
      <w:r w:rsidRPr="00E96950">
        <w:rPr>
          <w:b w:val="0"/>
          <w:bCs w:val="0"/>
          <w:sz w:val="18"/>
          <w:rtl/>
        </w:rPr>
        <w:t xml:space="preserve">عن قلقها إزاء الفصل بين الجنسين في </w:t>
      </w:r>
      <w:r>
        <w:rPr>
          <w:b w:val="0"/>
          <w:bCs w:val="0"/>
          <w:sz w:val="18"/>
          <w:rtl/>
        </w:rPr>
        <w:t>ميادين</w:t>
      </w:r>
      <w:r w:rsidRPr="00E96950">
        <w:rPr>
          <w:b w:val="0"/>
          <w:bCs w:val="0"/>
          <w:sz w:val="18"/>
          <w:rtl/>
        </w:rPr>
        <w:t xml:space="preserve"> الدراسة ونقص تمثيل الفتيات في مجال التكنولوجيا ودورات التدريب المهني والتلمذة الصناعية في المرحلة الثانوية، وكذلك في </w:t>
      </w:r>
      <w:r>
        <w:rPr>
          <w:b w:val="0"/>
          <w:bCs w:val="0"/>
          <w:sz w:val="18"/>
          <w:rtl/>
          <w:lang w:bidi="ar-SY"/>
        </w:rPr>
        <w:t>مقررات</w:t>
      </w:r>
      <w:r w:rsidRPr="00E96950">
        <w:rPr>
          <w:b w:val="0"/>
          <w:bCs w:val="0"/>
          <w:sz w:val="18"/>
          <w:rtl/>
        </w:rPr>
        <w:t xml:space="preserve"> الهندسة والتصنيع والبناء في التعليم العالي، </w:t>
      </w:r>
      <w:r>
        <w:rPr>
          <w:b w:val="0"/>
          <w:bCs w:val="0"/>
          <w:sz w:val="18"/>
          <w:rtl/>
        </w:rPr>
        <w:t>مما</w:t>
      </w:r>
      <w:r w:rsidRPr="00E96950">
        <w:rPr>
          <w:b w:val="0"/>
          <w:bCs w:val="0"/>
          <w:sz w:val="18"/>
          <w:rtl/>
        </w:rPr>
        <w:t xml:space="preserve"> </w:t>
      </w:r>
      <w:r>
        <w:rPr>
          <w:b w:val="0"/>
          <w:bCs w:val="0"/>
          <w:sz w:val="18"/>
          <w:rtl/>
        </w:rPr>
        <w:t xml:space="preserve">يؤدي إلى </w:t>
      </w:r>
      <w:r w:rsidRPr="00E96950">
        <w:rPr>
          <w:b w:val="0"/>
          <w:bCs w:val="0"/>
          <w:sz w:val="18"/>
          <w:rtl/>
        </w:rPr>
        <w:t xml:space="preserve">فصل </w:t>
      </w:r>
      <w:r>
        <w:rPr>
          <w:b w:val="0"/>
          <w:bCs w:val="0"/>
          <w:sz w:val="18"/>
          <w:rtl/>
        </w:rPr>
        <w:t xml:space="preserve">مماثل </w:t>
      </w:r>
      <w:r w:rsidRPr="00E96950">
        <w:rPr>
          <w:b w:val="0"/>
          <w:bCs w:val="0"/>
          <w:sz w:val="18"/>
          <w:rtl/>
        </w:rPr>
        <w:t xml:space="preserve">بين الجنسين </w:t>
      </w:r>
      <w:r>
        <w:rPr>
          <w:b w:val="0"/>
          <w:bCs w:val="0"/>
          <w:sz w:val="18"/>
          <w:rtl/>
        </w:rPr>
        <w:t xml:space="preserve">في </w:t>
      </w:r>
      <w:r w:rsidRPr="00E96950">
        <w:rPr>
          <w:b w:val="0"/>
          <w:bCs w:val="0"/>
          <w:sz w:val="18"/>
          <w:rtl/>
        </w:rPr>
        <w:t xml:space="preserve">المهن في سوق العمل وارتفاع معدلات البطالة بين الشابات على الرغم من </w:t>
      </w:r>
      <w:r>
        <w:rPr>
          <w:b w:val="0"/>
          <w:bCs w:val="0"/>
          <w:sz w:val="18"/>
          <w:rtl/>
        </w:rPr>
        <w:t xml:space="preserve">ارتفاع </w:t>
      </w:r>
      <w:r w:rsidRPr="00E96950">
        <w:rPr>
          <w:b w:val="0"/>
          <w:bCs w:val="0"/>
          <w:sz w:val="18"/>
          <w:rtl/>
        </w:rPr>
        <w:t>معدل</w:t>
      </w:r>
      <w:r>
        <w:rPr>
          <w:b w:val="0"/>
          <w:bCs w:val="0"/>
          <w:sz w:val="18"/>
          <w:rtl/>
        </w:rPr>
        <w:t xml:space="preserve">ات </w:t>
      </w:r>
      <w:r w:rsidRPr="00E96950">
        <w:rPr>
          <w:b w:val="0"/>
          <w:bCs w:val="0"/>
          <w:sz w:val="18"/>
          <w:rtl/>
        </w:rPr>
        <w:t>شهادات</w:t>
      </w:r>
      <w:r>
        <w:rPr>
          <w:b w:val="0"/>
          <w:bCs w:val="0"/>
          <w:sz w:val="18"/>
          <w:rtl/>
        </w:rPr>
        <w:t>هن</w:t>
      </w:r>
      <w:r w:rsidRPr="00E96950">
        <w:rPr>
          <w:b w:val="0"/>
          <w:bCs w:val="0"/>
          <w:sz w:val="18"/>
          <w:rtl/>
        </w:rPr>
        <w:t xml:space="preserve"> </w:t>
      </w:r>
      <w:r>
        <w:rPr>
          <w:b w:val="0"/>
          <w:bCs w:val="0"/>
          <w:sz w:val="18"/>
          <w:rtl/>
        </w:rPr>
        <w:t>بال</w:t>
      </w:r>
      <w:r w:rsidRPr="00E96950">
        <w:rPr>
          <w:b w:val="0"/>
          <w:bCs w:val="0"/>
          <w:sz w:val="18"/>
          <w:rtl/>
        </w:rPr>
        <w:t>مقارنة مع الذكور</w:t>
      </w:r>
      <w:r>
        <w:rPr>
          <w:b w:val="0"/>
          <w:bCs w:val="0"/>
          <w:sz w:val="18"/>
          <w:rtl/>
        </w:rPr>
        <w:t xml:space="preserve"> من</w:t>
      </w:r>
      <w:r w:rsidRPr="00E96950">
        <w:rPr>
          <w:b w:val="0"/>
          <w:bCs w:val="0"/>
          <w:sz w:val="18"/>
          <w:rtl/>
        </w:rPr>
        <w:t xml:space="preserve"> </w:t>
      </w:r>
      <w:r>
        <w:rPr>
          <w:b w:val="0"/>
          <w:bCs w:val="0"/>
          <w:sz w:val="18"/>
          <w:rtl/>
        </w:rPr>
        <w:t>الذين يتم توظيفهم</w:t>
      </w:r>
      <w:r w:rsidRPr="00E96950">
        <w:rPr>
          <w:b w:val="0"/>
          <w:bCs w:val="0"/>
          <w:sz w:val="18"/>
          <w:rtl/>
        </w:rPr>
        <w:t xml:space="preserve">. </w:t>
      </w:r>
      <w:r>
        <w:rPr>
          <w:b w:val="0"/>
          <w:bCs w:val="0"/>
          <w:sz w:val="18"/>
          <w:rtl/>
        </w:rPr>
        <w:t>و</w:t>
      </w:r>
      <w:r w:rsidRPr="00E96950">
        <w:rPr>
          <w:b w:val="0"/>
          <w:bCs w:val="0"/>
          <w:sz w:val="18"/>
          <w:rtl/>
        </w:rPr>
        <w:t xml:space="preserve">بينما </w:t>
      </w:r>
      <w:r>
        <w:rPr>
          <w:b w:val="0"/>
          <w:bCs w:val="0"/>
          <w:sz w:val="18"/>
          <w:rtl/>
        </w:rPr>
        <w:t>ت</w:t>
      </w:r>
      <w:r w:rsidRPr="00E96950">
        <w:rPr>
          <w:b w:val="0"/>
          <w:bCs w:val="0"/>
          <w:sz w:val="18"/>
          <w:rtl/>
        </w:rPr>
        <w:t>رحب</w:t>
      </w:r>
      <w:r>
        <w:rPr>
          <w:b w:val="0"/>
          <w:bCs w:val="0"/>
          <w:sz w:val="18"/>
          <w:rtl/>
        </w:rPr>
        <w:t xml:space="preserve"> اللجنة </w:t>
      </w:r>
      <w:r w:rsidRPr="00E96950">
        <w:rPr>
          <w:b w:val="0"/>
          <w:bCs w:val="0"/>
          <w:sz w:val="18"/>
          <w:rtl/>
        </w:rPr>
        <w:t xml:space="preserve"> </w:t>
      </w:r>
      <w:r>
        <w:rPr>
          <w:b w:val="0"/>
          <w:bCs w:val="0"/>
          <w:sz w:val="18"/>
          <w:rtl/>
        </w:rPr>
        <w:t>ب</w:t>
      </w:r>
      <w:r w:rsidRPr="00E96950">
        <w:rPr>
          <w:b w:val="0"/>
          <w:bCs w:val="0"/>
          <w:sz w:val="18"/>
          <w:rtl/>
        </w:rPr>
        <w:t xml:space="preserve">القانون رقم 69/2009، </w:t>
      </w:r>
      <w:r>
        <w:rPr>
          <w:b w:val="0"/>
          <w:bCs w:val="0"/>
          <w:sz w:val="18"/>
          <w:rtl/>
        </w:rPr>
        <w:t>الذي ي</w:t>
      </w:r>
      <w:r w:rsidRPr="00E96950">
        <w:rPr>
          <w:b w:val="0"/>
          <w:bCs w:val="0"/>
          <w:sz w:val="18"/>
          <w:rtl/>
        </w:rPr>
        <w:t xml:space="preserve">نص على </w:t>
      </w:r>
      <w:r>
        <w:rPr>
          <w:b w:val="0"/>
          <w:bCs w:val="0"/>
          <w:sz w:val="18"/>
          <w:rtl/>
        </w:rPr>
        <w:t xml:space="preserve">جعل </w:t>
      </w:r>
      <w:r w:rsidRPr="00E96950">
        <w:rPr>
          <w:b w:val="0"/>
          <w:bCs w:val="0"/>
          <w:sz w:val="18"/>
          <w:rtl/>
        </w:rPr>
        <w:t>التربية الجنسية مادة إلزامية، و</w:t>
      </w:r>
      <w:r>
        <w:rPr>
          <w:b w:val="0"/>
          <w:bCs w:val="0"/>
          <w:sz w:val="18"/>
          <w:rtl/>
        </w:rPr>
        <w:t>ب</w:t>
      </w:r>
      <w:r w:rsidRPr="00E96950">
        <w:rPr>
          <w:b w:val="0"/>
          <w:bCs w:val="0"/>
          <w:sz w:val="18"/>
          <w:rtl/>
        </w:rPr>
        <w:t xml:space="preserve">التقرير الذي </w:t>
      </w:r>
      <w:r>
        <w:rPr>
          <w:b w:val="0"/>
          <w:bCs w:val="0"/>
          <w:sz w:val="18"/>
          <w:rtl/>
        </w:rPr>
        <w:t>يفيد بأنه تم تنفيذ ذلك</w:t>
      </w:r>
      <w:r w:rsidRPr="00E96950">
        <w:rPr>
          <w:b w:val="0"/>
          <w:bCs w:val="0"/>
          <w:sz w:val="18"/>
          <w:rtl/>
        </w:rPr>
        <w:t xml:space="preserve"> في 83 في المائة من جميع المدارس، </w:t>
      </w:r>
      <w:r>
        <w:rPr>
          <w:b w:val="0"/>
          <w:bCs w:val="0"/>
          <w:sz w:val="18"/>
          <w:rtl/>
        </w:rPr>
        <w:t xml:space="preserve">فإنها </w:t>
      </w:r>
      <w:r w:rsidRPr="00E96950">
        <w:rPr>
          <w:b w:val="0"/>
          <w:bCs w:val="0"/>
          <w:sz w:val="18"/>
          <w:rtl/>
        </w:rPr>
        <w:t xml:space="preserve">تشعر بالقلق </w:t>
      </w:r>
      <w:r>
        <w:rPr>
          <w:b w:val="0"/>
          <w:bCs w:val="0"/>
          <w:sz w:val="18"/>
          <w:rtl/>
        </w:rPr>
        <w:t>لأنه يتم تقديم</w:t>
      </w:r>
      <w:r w:rsidRPr="00E96950">
        <w:rPr>
          <w:b w:val="0"/>
          <w:bCs w:val="0"/>
          <w:sz w:val="18"/>
          <w:rtl/>
        </w:rPr>
        <w:t xml:space="preserve"> برنامج التربية الجنسية في المقام الأول في </w:t>
      </w:r>
      <w:r>
        <w:rPr>
          <w:b w:val="0"/>
          <w:bCs w:val="0"/>
          <w:sz w:val="18"/>
          <w:rtl/>
        </w:rPr>
        <w:t>مقررات</w:t>
      </w:r>
      <w:r w:rsidRPr="00E96950">
        <w:rPr>
          <w:b w:val="0"/>
          <w:bCs w:val="0"/>
          <w:sz w:val="18"/>
          <w:rtl/>
        </w:rPr>
        <w:t xml:space="preserve"> العلوم الطبيعية في الصف </w:t>
      </w:r>
      <w:r>
        <w:rPr>
          <w:b w:val="0"/>
          <w:bCs w:val="0"/>
          <w:sz w:val="18"/>
          <w:rtl/>
        </w:rPr>
        <w:t xml:space="preserve">الثالث </w:t>
      </w:r>
      <w:r w:rsidRPr="00E96950">
        <w:rPr>
          <w:b w:val="0"/>
          <w:bCs w:val="0"/>
          <w:sz w:val="18"/>
          <w:rtl/>
        </w:rPr>
        <w:t>و</w:t>
      </w:r>
      <w:r>
        <w:rPr>
          <w:b w:val="0"/>
          <w:bCs w:val="0"/>
          <w:sz w:val="18"/>
          <w:rtl/>
        </w:rPr>
        <w:t>في مقرر علم الأحياء</w:t>
      </w:r>
      <w:r w:rsidRPr="00E96950">
        <w:rPr>
          <w:b w:val="0"/>
          <w:bCs w:val="0"/>
          <w:sz w:val="18"/>
          <w:rtl/>
        </w:rPr>
        <w:t xml:space="preserve"> في المرحلة الثانوية، مما </w:t>
      </w:r>
      <w:r>
        <w:rPr>
          <w:b w:val="0"/>
          <w:bCs w:val="0"/>
          <w:sz w:val="18"/>
          <w:rtl/>
        </w:rPr>
        <w:t>يؤدي</w:t>
      </w:r>
      <w:r w:rsidRPr="00E96950">
        <w:rPr>
          <w:b w:val="0"/>
          <w:bCs w:val="0"/>
          <w:sz w:val="18"/>
          <w:rtl/>
        </w:rPr>
        <w:t xml:space="preserve"> إلى استبعاد التلاميذ </w:t>
      </w:r>
      <w:r>
        <w:rPr>
          <w:b w:val="0"/>
          <w:bCs w:val="0"/>
          <w:sz w:val="18"/>
          <w:rtl/>
        </w:rPr>
        <w:t xml:space="preserve">غير  المسجلين </w:t>
      </w:r>
      <w:r w:rsidRPr="00E96950">
        <w:rPr>
          <w:b w:val="0"/>
          <w:bCs w:val="0"/>
          <w:sz w:val="18"/>
          <w:rtl/>
        </w:rPr>
        <w:t xml:space="preserve">في تلك الموضوعات. وتشعر اللجنة بالقلق أيضا من أن التركيز </w:t>
      </w:r>
      <w:r>
        <w:rPr>
          <w:b w:val="0"/>
          <w:bCs w:val="0"/>
          <w:sz w:val="18"/>
          <w:rtl/>
        </w:rPr>
        <w:t xml:space="preserve">يولى </w:t>
      </w:r>
      <w:r w:rsidRPr="00E96950">
        <w:rPr>
          <w:b w:val="0"/>
          <w:bCs w:val="0"/>
          <w:sz w:val="18"/>
          <w:rtl/>
        </w:rPr>
        <w:t xml:space="preserve">في المقام الأول </w:t>
      </w:r>
      <w:r>
        <w:rPr>
          <w:b w:val="0"/>
          <w:bCs w:val="0"/>
          <w:sz w:val="18"/>
          <w:rtl/>
        </w:rPr>
        <w:t>ل</w:t>
      </w:r>
      <w:r w:rsidRPr="00E96950">
        <w:rPr>
          <w:b w:val="0"/>
          <w:bCs w:val="0"/>
          <w:sz w:val="18"/>
          <w:rtl/>
        </w:rPr>
        <w:t>لصحة والوقاية من الأمراض المنقولة جنسيا والحمل المبكر، بدلا من التركيز على العلاقات الاجتماعية بين الجنسين وتأثير المواقف الأبوية والقوالب النمطية.</w:t>
      </w:r>
    </w:p>
    <w:p w:rsidR="009C40C2" w:rsidRPr="00444AE1"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444AE1">
        <w:rPr>
          <w:sz w:val="18"/>
          <w:rtl/>
        </w:rPr>
        <w:lastRenderedPageBreak/>
        <w:t>33 -</w:t>
      </w:r>
      <w:r w:rsidRPr="00444AE1">
        <w:rPr>
          <w:sz w:val="18"/>
          <w:rtl/>
        </w:rPr>
        <w:tab/>
        <w:t>توصي اللجنة بأن تواصل الدولة الطرف جهودها الرامية إلى زيادة مشاركة النساء والفتيات في المرحلتين الثانوية والجامعية من التعليم، بما في ذلك في المجالات التي يسيطر عليها الذكور مثل الرياضيات وتكنولوجيا المعلومات والهندسة والبناء، من أجل زيادة فرصهن في العمل والحد بالتالي من ارتفاع معدلات البطالة بينهن. وتوصي اللجنة أيضا بأن تغير الدولة الطرف طريقة تنفيذ برنامج التربية الجنسية من خلال تقديمه كموضوع سليم وفق جدول زمني، مما يكفل عرضه على جميع التلاميذ بشكل متساو. وبالإضافة إلى ذلك، ينبغي إعادة النظر في محتوى المناهج الدراسية لكفالة اتباع نهج يراعي المنظور الجنساني بشكل قوي، بما في ذلك القوة غير المتكافئة في العلاقات بين الجنسين، والسلوك الجنسي المسؤول، والوقاية من الحمل المبكر.</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444AE1">
        <w:rPr>
          <w:sz w:val="18"/>
          <w:rtl/>
        </w:rPr>
        <w:t xml:space="preserve">العمل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34</w:t>
      </w:r>
      <w:r>
        <w:rPr>
          <w:b w:val="0"/>
          <w:bCs w:val="0"/>
          <w:sz w:val="18"/>
          <w:rtl/>
        </w:rPr>
        <w:t xml:space="preserve"> -</w:t>
      </w:r>
      <w:r>
        <w:rPr>
          <w:b w:val="0"/>
          <w:bCs w:val="0"/>
          <w:sz w:val="18"/>
          <w:rtl/>
        </w:rPr>
        <w:tab/>
      </w:r>
      <w:r w:rsidRPr="00E96950">
        <w:rPr>
          <w:b w:val="0"/>
          <w:bCs w:val="0"/>
          <w:sz w:val="18"/>
          <w:rtl/>
        </w:rPr>
        <w:t xml:space="preserve">ترحب اللجنة </w:t>
      </w:r>
      <w:r>
        <w:rPr>
          <w:b w:val="0"/>
          <w:bCs w:val="0"/>
          <w:sz w:val="18"/>
          <w:rtl/>
        </w:rPr>
        <w:t xml:space="preserve">بقراري </w:t>
      </w:r>
      <w:r w:rsidRPr="00E96950">
        <w:rPr>
          <w:b w:val="0"/>
          <w:bCs w:val="0"/>
          <w:sz w:val="18"/>
          <w:rtl/>
        </w:rPr>
        <w:t xml:space="preserve">مجلس الوزراء رقم 19/2012، </w:t>
      </w:r>
      <w:r>
        <w:rPr>
          <w:b w:val="0"/>
          <w:bCs w:val="0"/>
          <w:sz w:val="18"/>
          <w:rtl/>
        </w:rPr>
        <w:t>الذي</w:t>
      </w:r>
      <w:r w:rsidRPr="00E96950">
        <w:rPr>
          <w:b w:val="0"/>
          <w:bCs w:val="0"/>
          <w:sz w:val="18"/>
          <w:rtl/>
        </w:rPr>
        <w:t xml:space="preserve"> </w:t>
      </w:r>
      <w:r>
        <w:rPr>
          <w:b w:val="0"/>
          <w:bCs w:val="0"/>
          <w:sz w:val="18"/>
          <w:rtl/>
        </w:rPr>
        <w:t>ي</w:t>
      </w:r>
      <w:r w:rsidRPr="00E96950">
        <w:rPr>
          <w:b w:val="0"/>
          <w:bCs w:val="0"/>
          <w:sz w:val="18"/>
          <w:rtl/>
        </w:rPr>
        <w:t xml:space="preserve">هدف إلى زيادة تمثيل المرأة في </w:t>
      </w:r>
      <w:r>
        <w:rPr>
          <w:b w:val="0"/>
          <w:bCs w:val="0"/>
          <w:sz w:val="18"/>
          <w:rtl/>
        </w:rPr>
        <w:t>مناصب</w:t>
      </w:r>
      <w:r w:rsidRPr="00E96950">
        <w:rPr>
          <w:b w:val="0"/>
          <w:bCs w:val="0"/>
          <w:sz w:val="18"/>
          <w:rtl/>
        </w:rPr>
        <w:t xml:space="preserve"> صنع القرار في الشركات المملوكة للدولة، ورقم 18/2014، </w:t>
      </w:r>
      <w:r>
        <w:rPr>
          <w:b w:val="0"/>
          <w:bCs w:val="0"/>
          <w:sz w:val="18"/>
          <w:rtl/>
        </w:rPr>
        <w:t xml:space="preserve">بشأن المساواة في </w:t>
      </w:r>
      <w:r w:rsidRPr="00E96950">
        <w:rPr>
          <w:b w:val="0"/>
          <w:bCs w:val="0"/>
          <w:sz w:val="18"/>
          <w:rtl/>
        </w:rPr>
        <w:t xml:space="preserve"> الأجر عن ال</w:t>
      </w:r>
      <w:r>
        <w:rPr>
          <w:b w:val="0"/>
          <w:bCs w:val="0"/>
          <w:sz w:val="18"/>
          <w:rtl/>
        </w:rPr>
        <w:t>أ</w:t>
      </w:r>
      <w:r w:rsidRPr="00E96950">
        <w:rPr>
          <w:b w:val="0"/>
          <w:bCs w:val="0"/>
          <w:sz w:val="18"/>
          <w:rtl/>
        </w:rPr>
        <w:t>عم</w:t>
      </w:r>
      <w:r>
        <w:rPr>
          <w:b w:val="0"/>
          <w:bCs w:val="0"/>
          <w:sz w:val="18"/>
          <w:rtl/>
        </w:rPr>
        <w:t>ا</w:t>
      </w:r>
      <w:r w:rsidRPr="00E96950">
        <w:rPr>
          <w:b w:val="0"/>
          <w:bCs w:val="0"/>
          <w:sz w:val="18"/>
          <w:rtl/>
        </w:rPr>
        <w:t>ل المتساوية</w:t>
      </w:r>
      <w:r w:rsidRPr="00444AE1">
        <w:rPr>
          <w:b w:val="0"/>
          <w:bCs w:val="0"/>
          <w:sz w:val="18"/>
          <w:rtl/>
        </w:rPr>
        <w:t xml:space="preserve"> </w:t>
      </w:r>
      <w:r w:rsidRPr="00E96950">
        <w:rPr>
          <w:b w:val="0"/>
          <w:bCs w:val="0"/>
          <w:sz w:val="18"/>
          <w:rtl/>
        </w:rPr>
        <w:t xml:space="preserve">القيمة. وترحب أيضا </w:t>
      </w:r>
      <w:r>
        <w:rPr>
          <w:b w:val="0"/>
          <w:bCs w:val="0"/>
          <w:sz w:val="18"/>
          <w:rtl/>
        </w:rPr>
        <w:t>ب</w:t>
      </w:r>
      <w:r w:rsidRPr="00E96950">
        <w:rPr>
          <w:b w:val="0"/>
          <w:bCs w:val="0"/>
          <w:sz w:val="18"/>
          <w:rtl/>
        </w:rPr>
        <w:t xml:space="preserve">مختلف التدابير المتخذة لزيادة تمثيل المرأة في القطاع الخاص، بما في ذلك الشركات الكبرى </w:t>
      </w:r>
      <w:r>
        <w:rPr>
          <w:b w:val="0"/>
          <w:bCs w:val="0"/>
          <w:sz w:val="18"/>
          <w:rtl/>
        </w:rPr>
        <w:t>التي تتاجر</w:t>
      </w:r>
      <w:r w:rsidRPr="00E96950">
        <w:rPr>
          <w:b w:val="0"/>
          <w:bCs w:val="0"/>
          <w:sz w:val="18"/>
          <w:rtl/>
        </w:rPr>
        <w:t xml:space="preserve"> في سوق الأسهم. ومع ذلك، تشعر اللجنة بالقلق</w:t>
      </w:r>
      <w:r>
        <w:rPr>
          <w:b w:val="0"/>
          <w:bCs w:val="0"/>
          <w:sz w:val="18"/>
          <w:rtl/>
        </w:rPr>
        <w:t xml:space="preserve"> إزاء ما يلي</w:t>
      </w:r>
      <w:r w:rsidRPr="00E96950">
        <w:rPr>
          <w:b w:val="0"/>
          <w:bCs w:val="0"/>
          <w:sz w:val="18"/>
          <w:rtl/>
        </w:rPr>
        <w:t>:</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 xml:space="preserve">(أ) </w:t>
      </w:r>
      <w:r>
        <w:rPr>
          <w:b w:val="0"/>
          <w:bCs w:val="0"/>
          <w:sz w:val="18"/>
          <w:rtl/>
        </w:rPr>
        <w:t xml:space="preserve">أن </w:t>
      </w:r>
      <w:r w:rsidRPr="00E96950">
        <w:rPr>
          <w:b w:val="0"/>
          <w:bCs w:val="0"/>
          <w:sz w:val="18"/>
          <w:rtl/>
        </w:rPr>
        <w:t xml:space="preserve">التدابير المتخذة </w:t>
      </w:r>
      <w:r>
        <w:rPr>
          <w:b w:val="0"/>
          <w:bCs w:val="0"/>
          <w:sz w:val="18"/>
          <w:rtl/>
        </w:rPr>
        <w:t xml:space="preserve">كان لها </w:t>
      </w:r>
      <w:r w:rsidRPr="00E96950">
        <w:rPr>
          <w:b w:val="0"/>
          <w:bCs w:val="0"/>
          <w:sz w:val="18"/>
          <w:rtl/>
        </w:rPr>
        <w:t xml:space="preserve">حتى الآن تأثير محدود على وضع توظيف </w:t>
      </w:r>
      <w:r>
        <w:rPr>
          <w:b w:val="0"/>
          <w:bCs w:val="0"/>
          <w:sz w:val="18"/>
          <w:rtl/>
        </w:rPr>
        <w:t>المرأة</w:t>
      </w:r>
      <w:r w:rsidRPr="00E96950">
        <w:rPr>
          <w:b w:val="0"/>
          <w:bCs w:val="0"/>
          <w:sz w:val="18"/>
          <w:rtl/>
        </w:rPr>
        <w:t>، بما في ذلك تقدم</w:t>
      </w:r>
      <w:r>
        <w:rPr>
          <w:b w:val="0"/>
          <w:bCs w:val="0"/>
          <w:sz w:val="18"/>
          <w:rtl/>
        </w:rPr>
        <w:t>ها</w:t>
      </w:r>
      <w:r w:rsidRPr="00E96950">
        <w:rPr>
          <w:b w:val="0"/>
          <w:bCs w:val="0"/>
          <w:sz w:val="18"/>
          <w:rtl/>
        </w:rPr>
        <w:t xml:space="preserve"> الوظيفي ورواتب</w:t>
      </w:r>
      <w:r>
        <w:rPr>
          <w:b w:val="0"/>
          <w:bCs w:val="0"/>
          <w:sz w:val="18"/>
          <w:rtl/>
        </w:rPr>
        <w:t>ها</w:t>
      </w:r>
      <w:r w:rsidRPr="00E96950">
        <w:rPr>
          <w:b w:val="0"/>
          <w:bCs w:val="0"/>
          <w:sz w:val="18"/>
          <w:rtl/>
        </w:rPr>
        <w:t xml:space="preserve"> التي لا تزال أقل بكثير من </w:t>
      </w:r>
      <w:r>
        <w:rPr>
          <w:b w:val="0"/>
          <w:bCs w:val="0"/>
          <w:sz w:val="18"/>
          <w:rtl/>
        </w:rPr>
        <w:t>الرجل؛</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 xml:space="preserve">(ب) أن معدل البطالة بين النساء، وخاصة الشابات تحت 25 سنة من العمر، </w:t>
      </w:r>
      <w:r>
        <w:rPr>
          <w:b w:val="0"/>
          <w:bCs w:val="0"/>
          <w:sz w:val="18"/>
          <w:rtl/>
        </w:rPr>
        <w:t>مرتفع</w:t>
      </w:r>
      <w:r w:rsidRPr="00E96950">
        <w:rPr>
          <w:b w:val="0"/>
          <w:bCs w:val="0"/>
          <w:sz w:val="18"/>
          <w:rtl/>
        </w:rPr>
        <w:t xml:space="preserve"> جدا، و</w:t>
      </w:r>
      <w:r>
        <w:rPr>
          <w:b w:val="0"/>
          <w:bCs w:val="0"/>
          <w:sz w:val="18"/>
          <w:rtl/>
        </w:rPr>
        <w:t xml:space="preserve">أن وصول </w:t>
      </w:r>
      <w:r w:rsidRPr="00E96950">
        <w:rPr>
          <w:b w:val="0"/>
          <w:bCs w:val="0"/>
          <w:sz w:val="18"/>
          <w:rtl/>
        </w:rPr>
        <w:t xml:space="preserve">النساء </w:t>
      </w:r>
      <w:r>
        <w:rPr>
          <w:b w:val="0"/>
          <w:bCs w:val="0"/>
          <w:sz w:val="18"/>
          <w:rtl/>
        </w:rPr>
        <w:t xml:space="preserve">اللاتي </w:t>
      </w:r>
      <w:r w:rsidRPr="00E96950">
        <w:rPr>
          <w:b w:val="0"/>
          <w:bCs w:val="0"/>
          <w:sz w:val="18"/>
          <w:rtl/>
        </w:rPr>
        <w:t>ينتم</w:t>
      </w:r>
      <w:r>
        <w:rPr>
          <w:b w:val="0"/>
          <w:bCs w:val="0"/>
          <w:sz w:val="18"/>
          <w:rtl/>
        </w:rPr>
        <w:t>ي</w:t>
      </w:r>
      <w:r w:rsidRPr="00E96950">
        <w:rPr>
          <w:b w:val="0"/>
          <w:bCs w:val="0"/>
          <w:sz w:val="18"/>
          <w:rtl/>
        </w:rPr>
        <w:t xml:space="preserve">ن إلى الفئات المحرومة والمهمشة، </w:t>
      </w:r>
      <w:r>
        <w:rPr>
          <w:b w:val="0"/>
          <w:bCs w:val="0"/>
          <w:sz w:val="18"/>
          <w:rtl/>
        </w:rPr>
        <w:t>كنساء الروما</w:t>
      </w:r>
      <w:r w:rsidRPr="00E96950">
        <w:rPr>
          <w:b w:val="0"/>
          <w:bCs w:val="0"/>
          <w:sz w:val="18"/>
          <w:rtl/>
        </w:rPr>
        <w:t xml:space="preserve"> والمهاجر</w:t>
      </w:r>
      <w:r>
        <w:rPr>
          <w:b w:val="0"/>
          <w:bCs w:val="0"/>
          <w:sz w:val="18"/>
          <w:rtl/>
        </w:rPr>
        <w:t>ات</w:t>
      </w:r>
      <w:r w:rsidRPr="00E96950">
        <w:rPr>
          <w:b w:val="0"/>
          <w:bCs w:val="0"/>
          <w:sz w:val="18"/>
          <w:rtl/>
        </w:rPr>
        <w:t xml:space="preserve"> وال</w:t>
      </w:r>
      <w:r>
        <w:rPr>
          <w:b w:val="0"/>
          <w:bCs w:val="0"/>
          <w:sz w:val="18"/>
          <w:rtl/>
        </w:rPr>
        <w:t>مسنات</w:t>
      </w:r>
      <w:r w:rsidRPr="00E96950">
        <w:rPr>
          <w:b w:val="0"/>
          <w:bCs w:val="0"/>
          <w:sz w:val="18"/>
          <w:rtl/>
        </w:rPr>
        <w:t xml:space="preserve"> إلى سوق العمل </w:t>
      </w:r>
      <w:r>
        <w:rPr>
          <w:b w:val="0"/>
          <w:bCs w:val="0"/>
          <w:sz w:val="18"/>
          <w:rtl/>
        </w:rPr>
        <w:t>محدود جدا</w:t>
      </w:r>
      <w:r w:rsidRPr="00E96950">
        <w:rPr>
          <w:b w:val="0"/>
          <w:bCs w:val="0"/>
          <w:sz w:val="18"/>
          <w:rtl/>
        </w:rPr>
        <w:t>؛</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b w:val="0"/>
          <w:bCs w:val="0"/>
          <w:sz w:val="18"/>
          <w:rtl/>
        </w:rPr>
        <w:tab/>
      </w:r>
      <w:r w:rsidRPr="00E96950">
        <w:rPr>
          <w:b w:val="0"/>
          <w:bCs w:val="0"/>
          <w:sz w:val="18"/>
          <w:rtl/>
        </w:rPr>
        <w:t xml:space="preserve">(ج) </w:t>
      </w:r>
      <w:r>
        <w:rPr>
          <w:b w:val="0"/>
          <w:bCs w:val="0"/>
          <w:sz w:val="18"/>
          <w:rtl/>
        </w:rPr>
        <w:t xml:space="preserve">أن </w:t>
      </w:r>
      <w:r w:rsidRPr="00E96950">
        <w:rPr>
          <w:b w:val="0"/>
          <w:bCs w:val="0"/>
          <w:sz w:val="18"/>
          <w:rtl/>
        </w:rPr>
        <w:t xml:space="preserve">التمييز ضد النساء الحوامل والأمهات الجدد لا يزال </w:t>
      </w:r>
      <w:r>
        <w:rPr>
          <w:b w:val="0"/>
          <w:bCs w:val="0"/>
          <w:sz w:val="18"/>
          <w:rtl/>
        </w:rPr>
        <w:t>م</w:t>
      </w:r>
      <w:r w:rsidRPr="00E96950">
        <w:rPr>
          <w:b w:val="0"/>
          <w:bCs w:val="0"/>
          <w:sz w:val="18"/>
          <w:rtl/>
        </w:rPr>
        <w:t>وجود</w:t>
      </w:r>
      <w:r>
        <w:rPr>
          <w:b w:val="0"/>
          <w:bCs w:val="0"/>
          <w:sz w:val="18"/>
          <w:rtl/>
        </w:rPr>
        <w:t>ا</w:t>
      </w:r>
      <w:r w:rsidRPr="00E96950">
        <w:rPr>
          <w:b w:val="0"/>
          <w:bCs w:val="0"/>
          <w:sz w:val="18"/>
          <w:rtl/>
        </w:rPr>
        <w:t xml:space="preserve"> في مجال العمل.</w:t>
      </w:r>
    </w:p>
    <w:p w:rsidR="009C40C2" w:rsidRPr="00F9050C"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F9050C">
        <w:rPr>
          <w:sz w:val="18"/>
          <w:rtl/>
        </w:rPr>
        <w:t>35 -</w:t>
      </w:r>
      <w:r w:rsidRPr="00F9050C">
        <w:rPr>
          <w:sz w:val="18"/>
          <w:rtl/>
        </w:rPr>
        <w:tab/>
        <w:t>وتوصي اللجنة بأن تقوم الدولة الطرف بما يلي:</w:t>
      </w:r>
    </w:p>
    <w:p w:rsidR="009C40C2" w:rsidRPr="00F9050C"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F9050C">
        <w:rPr>
          <w:sz w:val="18"/>
          <w:rtl/>
        </w:rPr>
        <w:tab/>
        <w:t>(أ) اتخاذ تدابير محددة الهدف، بما في ذلك تدابير خاصة مؤقتة، كتقديم حوافز مالية لتوظيف المرأة؛</w:t>
      </w:r>
    </w:p>
    <w:p w:rsidR="009C40C2" w:rsidRPr="00F9050C"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F9050C">
        <w:rPr>
          <w:sz w:val="18"/>
          <w:rtl/>
        </w:rPr>
        <w:lastRenderedPageBreak/>
        <w:tab/>
        <w:t>(ب) تعزيز وصول المرأة، وخاصة الشابات إلى سوق العمل، وتطبيق مبدأ المساواة في  الأجر عن الأعمال المتساوية القيمة في جميع قطاعات الاقتصاد؛</w:t>
      </w:r>
    </w:p>
    <w:p w:rsidR="009C40C2" w:rsidRPr="00F9050C"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F9050C">
        <w:rPr>
          <w:sz w:val="18"/>
          <w:rtl/>
        </w:rPr>
        <w:tab/>
        <w:t xml:space="preserve">(ج) زيادة فرص العمل لفئات النساء المحرومة والمهمشة، كنساء </w:t>
      </w:r>
      <w:r>
        <w:rPr>
          <w:sz w:val="18"/>
          <w:rtl/>
        </w:rPr>
        <w:t>الروما</w:t>
      </w:r>
      <w:r w:rsidRPr="00F9050C">
        <w:rPr>
          <w:sz w:val="18"/>
          <w:rtl/>
        </w:rPr>
        <w:t xml:space="preserve"> والمهاجرات والمسنات، بما في ذلك من خلال توفير التدريب وفرص مباشرة الأعمال الحرة للمرأة؛</w:t>
      </w:r>
    </w:p>
    <w:p w:rsidR="009C40C2" w:rsidRPr="00F9050C"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F9050C">
        <w:rPr>
          <w:sz w:val="18"/>
          <w:rtl/>
        </w:rPr>
        <w:tab/>
        <w:t>(د) اتخاذ جميع التدابير اللازمة للقضاء على التمييز ضد النساء الحوامل والأمهات الجدد من حيث العمالة.</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F9050C">
        <w:rPr>
          <w:sz w:val="18"/>
          <w:rtl/>
        </w:rPr>
        <w:t xml:space="preserve">الصحة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36</w:t>
      </w:r>
      <w:r>
        <w:rPr>
          <w:b w:val="0"/>
          <w:bCs w:val="0"/>
          <w:sz w:val="18"/>
          <w:rtl/>
        </w:rPr>
        <w:t xml:space="preserve"> -</w:t>
      </w:r>
      <w:r>
        <w:rPr>
          <w:b w:val="0"/>
          <w:bCs w:val="0"/>
          <w:sz w:val="18"/>
          <w:rtl/>
        </w:rPr>
        <w:tab/>
      </w:r>
      <w:r w:rsidRPr="00E96950">
        <w:rPr>
          <w:b w:val="0"/>
          <w:bCs w:val="0"/>
          <w:sz w:val="18"/>
          <w:rtl/>
        </w:rPr>
        <w:t xml:space="preserve">ترحب اللجنة </w:t>
      </w:r>
      <w:r>
        <w:rPr>
          <w:b w:val="0"/>
          <w:bCs w:val="0"/>
          <w:sz w:val="18"/>
          <w:rtl/>
        </w:rPr>
        <w:t>ب</w:t>
      </w:r>
      <w:r w:rsidRPr="00E96950">
        <w:rPr>
          <w:b w:val="0"/>
          <w:bCs w:val="0"/>
          <w:sz w:val="18"/>
          <w:rtl/>
        </w:rPr>
        <w:t xml:space="preserve">إنجازات الدولة الطرف </w:t>
      </w:r>
      <w:r>
        <w:rPr>
          <w:b w:val="0"/>
          <w:bCs w:val="0"/>
          <w:sz w:val="18"/>
          <w:rtl/>
        </w:rPr>
        <w:t>الهامة</w:t>
      </w:r>
      <w:r w:rsidRPr="00E96950">
        <w:rPr>
          <w:b w:val="0"/>
          <w:bCs w:val="0"/>
          <w:sz w:val="18"/>
          <w:rtl/>
        </w:rPr>
        <w:t xml:space="preserve"> في الحد من وفيات الأطفال والأمهات، ولكن</w:t>
      </w:r>
      <w:r>
        <w:rPr>
          <w:b w:val="0"/>
          <w:bCs w:val="0"/>
          <w:sz w:val="18"/>
          <w:rtl/>
        </w:rPr>
        <w:t>ها</w:t>
      </w:r>
      <w:r w:rsidRPr="00E96950">
        <w:rPr>
          <w:b w:val="0"/>
          <w:bCs w:val="0"/>
          <w:sz w:val="18"/>
          <w:rtl/>
        </w:rPr>
        <w:t xml:space="preserve"> تشعر بالقلق إزاء </w:t>
      </w:r>
      <w:r>
        <w:rPr>
          <w:b w:val="0"/>
          <w:bCs w:val="0"/>
          <w:sz w:val="18"/>
          <w:rtl/>
        </w:rPr>
        <w:t>ال</w:t>
      </w:r>
      <w:r w:rsidRPr="00E96950">
        <w:rPr>
          <w:b w:val="0"/>
          <w:bCs w:val="0"/>
          <w:sz w:val="18"/>
          <w:rtl/>
        </w:rPr>
        <w:t xml:space="preserve">حرية </w:t>
      </w:r>
      <w:r>
        <w:rPr>
          <w:b w:val="0"/>
          <w:bCs w:val="0"/>
          <w:sz w:val="18"/>
          <w:rtl/>
        </w:rPr>
        <w:t>ال</w:t>
      </w:r>
      <w:r w:rsidRPr="00E96950">
        <w:rPr>
          <w:b w:val="0"/>
          <w:bCs w:val="0"/>
          <w:sz w:val="18"/>
          <w:rtl/>
        </w:rPr>
        <w:t xml:space="preserve">محدودة التي </w:t>
      </w:r>
      <w:r>
        <w:rPr>
          <w:b w:val="0"/>
          <w:bCs w:val="0"/>
          <w:sz w:val="18"/>
          <w:rtl/>
        </w:rPr>
        <w:t>تتمتع ب</w:t>
      </w:r>
      <w:r w:rsidRPr="00E96950">
        <w:rPr>
          <w:b w:val="0"/>
          <w:bCs w:val="0"/>
          <w:sz w:val="18"/>
          <w:rtl/>
        </w:rPr>
        <w:t>ها المر</w:t>
      </w:r>
      <w:r>
        <w:rPr>
          <w:b w:val="0"/>
          <w:bCs w:val="0"/>
          <w:sz w:val="18"/>
          <w:rtl/>
        </w:rPr>
        <w:t xml:space="preserve">أة في مجال تنظيم الأسرة وخيارات أساليب </w:t>
      </w:r>
      <w:r w:rsidRPr="00E96950">
        <w:rPr>
          <w:b w:val="0"/>
          <w:bCs w:val="0"/>
          <w:sz w:val="18"/>
          <w:rtl/>
        </w:rPr>
        <w:t xml:space="preserve">الولادة. وهي تشعر بقلق خاص إزاء التقارير التي تفيد بأن النساء غالبا ما يتعرضن بشكل مفرط </w:t>
      </w:r>
      <w:r>
        <w:rPr>
          <w:b w:val="0"/>
          <w:bCs w:val="0"/>
          <w:sz w:val="18"/>
          <w:rtl/>
        </w:rPr>
        <w:t>ل</w:t>
      </w:r>
      <w:r w:rsidRPr="00E96950">
        <w:rPr>
          <w:b w:val="0"/>
          <w:bCs w:val="0"/>
          <w:sz w:val="18"/>
          <w:rtl/>
        </w:rPr>
        <w:t xml:space="preserve">لولادة </w:t>
      </w:r>
      <w:r>
        <w:rPr>
          <w:b w:val="0"/>
          <w:bCs w:val="0"/>
          <w:sz w:val="18"/>
          <w:rtl/>
        </w:rPr>
        <w:t>ال</w:t>
      </w:r>
      <w:r w:rsidRPr="00E96950">
        <w:rPr>
          <w:b w:val="0"/>
          <w:bCs w:val="0"/>
          <w:sz w:val="18"/>
          <w:rtl/>
        </w:rPr>
        <w:t>طبي</w:t>
      </w:r>
      <w:r>
        <w:rPr>
          <w:b w:val="0"/>
          <w:bCs w:val="0"/>
          <w:sz w:val="18"/>
          <w:rtl/>
        </w:rPr>
        <w:t>ة</w:t>
      </w:r>
      <w:r w:rsidRPr="00E96950">
        <w:rPr>
          <w:b w:val="0"/>
          <w:bCs w:val="0"/>
          <w:sz w:val="18"/>
          <w:rtl/>
        </w:rPr>
        <w:t xml:space="preserve"> والعمليات القيصرية دون التشاور </w:t>
      </w:r>
      <w:r>
        <w:rPr>
          <w:b w:val="0"/>
          <w:bCs w:val="0"/>
          <w:sz w:val="18"/>
          <w:rtl/>
        </w:rPr>
        <w:t xml:space="preserve">معهن </w:t>
      </w:r>
      <w:r w:rsidRPr="00E96950">
        <w:rPr>
          <w:b w:val="0"/>
          <w:bCs w:val="0"/>
          <w:sz w:val="18"/>
          <w:rtl/>
        </w:rPr>
        <w:t xml:space="preserve">مسبقا. كما تعرب اللجنة عن قلقها إزاء التعديلات </w:t>
      </w:r>
      <w:r>
        <w:rPr>
          <w:b w:val="0"/>
          <w:bCs w:val="0"/>
          <w:sz w:val="18"/>
          <w:rtl/>
        </w:rPr>
        <w:t xml:space="preserve">التي أُدخلت </w:t>
      </w:r>
      <w:r w:rsidRPr="00E96950">
        <w:rPr>
          <w:b w:val="0"/>
          <w:bCs w:val="0"/>
          <w:sz w:val="18"/>
          <w:rtl/>
        </w:rPr>
        <w:t xml:space="preserve">في عام 2015 على قانون </w:t>
      </w:r>
      <w:r>
        <w:rPr>
          <w:b w:val="0"/>
          <w:bCs w:val="0"/>
          <w:sz w:val="18"/>
          <w:rtl/>
        </w:rPr>
        <w:t>ال</w:t>
      </w:r>
      <w:r w:rsidRPr="00E96950">
        <w:rPr>
          <w:b w:val="0"/>
          <w:bCs w:val="0"/>
          <w:sz w:val="18"/>
          <w:rtl/>
        </w:rPr>
        <w:t xml:space="preserve">إنهاء الطوعي للحمل </w:t>
      </w:r>
      <w:r>
        <w:rPr>
          <w:b w:val="0"/>
          <w:bCs w:val="0"/>
          <w:sz w:val="18"/>
          <w:rtl/>
        </w:rPr>
        <w:t xml:space="preserve">لعام </w:t>
      </w:r>
      <w:r w:rsidRPr="00E96950">
        <w:rPr>
          <w:b w:val="0"/>
          <w:bCs w:val="0"/>
          <w:sz w:val="18"/>
          <w:rtl/>
        </w:rPr>
        <w:t>(2007)، والتي تفرض شروطا صارمة على شكل أربع مشاورات إلزامية منفصلة قبل الإجهاض، بالإضافة إلى الرسوم.</w:t>
      </w:r>
    </w:p>
    <w:p w:rsidR="009C40C2" w:rsidRPr="00F558F4"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F558F4">
        <w:rPr>
          <w:sz w:val="18"/>
          <w:rtl/>
        </w:rPr>
        <w:t>37 -</w:t>
      </w:r>
      <w:r w:rsidRPr="00F558F4">
        <w:rPr>
          <w:sz w:val="18"/>
          <w:rtl/>
        </w:rPr>
        <w:tab/>
        <w:t>وتوصي اللجنة بأن تقدم الدولة الطرف ضمانات كافية لكفالة تقييم الإجراءات الطبية التي يتم اللجوء إليها عند الولادة بشكل مفرط، كالعمليات القيصرية</w:t>
      </w:r>
      <w:r>
        <w:rPr>
          <w:sz w:val="18"/>
          <w:rtl/>
        </w:rPr>
        <w:t>،</w:t>
      </w:r>
      <w:r w:rsidRPr="00F558F4">
        <w:rPr>
          <w:sz w:val="18"/>
          <w:rtl/>
        </w:rPr>
        <w:t xml:space="preserve"> تقييما دقيقا، وعدم تنفيذها إلا عند الضرورة وب</w:t>
      </w:r>
      <w:r>
        <w:rPr>
          <w:sz w:val="18"/>
          <w:rtl/>
        </w:rPr>
        <w:t>ال</w:t>
      </w:r>
      <w:r w:rsidRPr="00F558F4">
        <w:rPr>
          <w:sz w:val="18"/>
          <w:rtl/>
        </w:rPr>
        <w:t>موافقة المستنيرة</w:t>
      </w:r>
      <w:r w:rsidRPr="00D8321A">
        <w:rPr>
          <w:sz w:val="18"/>
          <w:rtl/>
        </w:rPr>
        <w:t xml:space="preserve"> </w:t>
      </w:r>
      <w:r>
        <w:rPr>
          <w:sz w:val="18"/>
          <w:rtl/>
        </w:rPr>
        <w:t>ل</w:t>
      </w:r>
      <w:r w:rsidRPr="00F558F4">
        <w:rPr>
          <w:sz w:val="18"/>
          <w:rtl/>
        </w:rPr>
        <w:t xml:space="preserve">لمريضة. كما توصي اللجنة الدولة الطرف بأن تعدل قانونها المتعلق بالإنهاء الطوعي للحمل، </w:t>
      </w:r>
      <w:r>
        <w:rPr>
          <w:sz w:val="18"/>
          <w:rtl/>
        </w:rPr>
        <w:t>و</w:t>
      </w:r>
      <w:r w:rsidRPr="00F558F4">
        <w:rPr>
          <w:sz w:val="18"/>
          <w:rtl/>
        </w:rPr>
        <w:t xml:space="preserve">إزالة الظروف المرهقة بشكل مفرط التي أدخلت مؤخرا، بما في ذلك شرط تسديد الرسوم، من أجل تزويد المرأة بحرية الاختيار الواعي وضمان احترام استقلاليتها. وينبغي للدولة الطرف تنظيم خدماتها الصحية بحيث لا تؤدي ممارسة الاستنكاف </w:t>
      </w:r>
      <w:proofErr w:type="spellStart"/>
      <w:r w:rsidRPr="00F558F4">
        <w:rPr>
          <w:sz w:val="18"/>
          <w:rtl/>
        </w:rPr>
        <w:t>الضميري</w:t>
      </w:r>
      <w:proofErr w:type="spellEnd"/>
      <w:r w:rsidRPr="00F558F4">
        <w:rPr>
          <w:sz w:val="18"/>
          <w:rtl/>
        </w:rPr>
        <w:t xml:space="preserve"> في مثل هذه الحالات إلى إعاقة وصول المرأة بصورة فعالة إلى خدمات الرعاية الصحية الإنجابية، بما في ذلك الإجهاض.</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Pr>
          <w:sz w:val="18"/>
          <w:rtl/>
        </w:rPr>
        <w:br w:type="page"/>
      </w:r>
      <w:r w:rsidRPr="00F558F4">
        <w:rPr>
          <w:sz w:val="18"/>
          <w:rtl/>
        </w:rPr>
        <w:lastRenderedPageBreak/>
        <w:t>الرهون العقارية والائتمان المالي</w:t>
      </w:r>
      <w:r w:rsidRPr="00E96950">
        <w:rPr>
          <w:b w:val="0"/>
          <w:bCs w:val="0"/>
          <w:sz w:val="18"/>
          <w:rtl/>
        </w:rPr>
        <w:t xml:space="preserve">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38</w:t>
      </w:r>
      <w:r>
        <w:rPr>
          <w:b w:val="0"/>
          <w:bCs w:val="0"/>
          <w:sz w:val="18"/>
          <w:rtl/>
        </w:rPr>
        <w:t xml:space="preserve"> -</w:t>
      </w:r>
      <w:r>
        <w:rPr>
          <w:b w:val="0"/>
          <w:bCs w:val="0"/>
          <w:sz w:val="18"/>
          <w:rtl/>
        </w:rPr>
        <w:tab/>
        <w:t xml:space="preserve">تحيط </w:t>
      </w:r>
      <w:r w:rsidRPr="00E96950">
        <w:rPr>
          <w:b w:val="0"/>
          <w:bCs w:val="0"/>
          <w:sz w:val="18"/>
          <w:rtl/>
        </w:rPr>
        <w:t xml:space="preserve">اللجنة </w:t>
      </w:r>
      <w:r>
        <w:rPr>
          <w:b w:val="0"/>
          <w:bCs w:val="0"/>
          <w:sz w:val="18"/>
          <w:rtl/>
        </w:rPr>
        <w:t xml:space="preserve">علما </w:t>
      </w:r>
      <w:r w:rsidRPr="00E96950">
        <w:rPr>
          <w:b w:val="0"/>
          <w:bCs w:val="0"/>
          <w:sz w:val="18"/>
          <w:rtl/>
        </w:rPr>
        <w:t>بالتدابير التي اتخذتها الدولة الطرف لمعالجة الوضع السكني للأسر التي لديها متأخرات على الرهن العقاري أو مدفوعات</w:t>
      </w:r>
      <w:r w:rsidRPr="00F558F4">
        <w:rPr>
          <w:b w:val="0"/>
          <w:bCs w:val="0"/>
          <w:sz w:val="18"/>
          <w:rtl/>
        </w:rPr>
        <w:t xml:space="preserve"> </w:t>
      </w:r>
      <w:r>
        <w:rPr>
          <w:b w:val="0"/>
          <w:bCs w:val="0"/>
          <w:sz w:val="18"/>
          <w:rtl/>
        </w:rPr>
        <w:t>الإيجار</w:t>
      </w:r>
      <w:r w:rsidRPr="00E96950">
        <w:rPr>
          <w:b w:val="0"/>
          <w:bCs w:val="0"/>
          <w:sz w:val="18"/>
          <w:rtl/>
        </w:rPr>
        <w:t xml:space="preserve">، بما في ذلك اعتماد إطار قانوني لمنع وتسوية المتأخرات المتعلقة </w:t>
      </w:r>
      <w:r>
        <w:rPr>
          <w:b w:val="0"/>
          <w:bCs w:val="0"/>
          <w:sz w:val="18"/>
          <w:rtl/>
        </w:rPr>
        <w:t>ب</w:t>
      </w:r>
      <w:r w:rsidRPr="00E96950">
        <w:rPr>
          <w:b w:val="0"/>
          <w:bCs w:val="0"/>
          <w:sz w:val="18"/>
          <w:rtl/>
        </w:rPr>
        <w:t xml:space="preserve">اتفاقات القروض مع </w:t>
      </w:r>
      <w:r>
        <w:rPr>
          <w:b w:val="0"/>
          <w:bCs w:val="0"/>
          <w:sz w:val="18"/>
          <w:rtl/>
        </w:rPr>
        <w:t xml:space="preserve">الزبائن من الأسر المعيشية </w:t>
      </w:r>
      <w:r w:rsidRPr="00E96950">
        <w:rPr>
          <w:b w:val="0"/>
          <w:bCs w:val="0"/>
          <w:sz w:val="18"/>
          <w:rtl/>
        </w:rPr>
        <w:t xml:space="preserve">وإنشاء صندوق </w:t>
      </w:r>
      <w:r>
        <w:rPr>
          <w:b w:val="0"/>
          <w:bCs w:val="0"/>
          <w:sz w:val="18"/>
          <w:rtl/>
        </w:rPr>
        <w:t>ل</w:t>
      </w:r>
      <w:r w:rsidRPr="00E96950">
        <w:rPr>
          <w:b w:val="0"/>
          <w:bCs w:val="0"/>
          <w:sz w:val="18"/>
          <w:rtl/>
        </w:rPr>
        <w:t xml:space="preserve">لاستثمار العقاري للسكن </w:t>
      </w:r>
      <w:r>
        <w:rPr>
          <w:b w:val="0"/>
          <w:bCs w:val="0"/>
          <w:sz w:val="18"/>
          <w:rtl/>
        </w:rPr>
        <w:t>المعد ل</w:t>
      </w:r>
      <w:r w:rsidRPr="00E96950">
        <w:rPr>
          <w:b w:val="0"/>
          <w:bCs w:val="0"/>
          <w:sz w:val="18"/>
          <w:rtl/>
        </w:rPr>
        <w:t>لإيجار. ومع ذلك،</w:t>
      </w:r>
      <w:r>
        <w:rPr>
          <w:b w:val="0"/>
          <w:bCs w:val="0"/>
          <w:sz w:val="18"/>
          <w:rtl/>
        </w:rPr>
        <w:t xml:space="preserve"> فإن </w:t>
      </w:r>
      <w:r w:rsidRPr="00E96950">
        <w:rPr>
          <w:b w:val="0"/>
          <w:bCs w:val="0"/>
          <w:sz w:val="18"/>
          <w:rtl/>
        </w:rPr>
        <w:t xml:space="preserve">اللجنة تشعر بالقلق إزاء </w:t>
      </w:r>
      <w:r>
        <w:rPr>
          <w:b w:val="0"/>
          <w:bCs w:val="0"/>
          <w:sz w:val="18"/>
          <w:rtl/>
        </w:rPr>
        <w:t>ال</w:t>
      </w:r>
      <w:r w:rsidRPr="00E96950">
        <w:rPr>
          <w:b w:val="0"/>
          <w:bCs w:val="0"/>
          <w:sz w:val="18"/>
          <w:rtl/>
        </w:rPr>
        <w:t xml:space="preserve">تقارير عن عمليات الإخلاء </w:t>
      </w:r>
      <w:r>
        <w:rPr>
          <w:b w:val="0"/>
          <w:bCs w:val="0"/>
          <w:sz w:val="18"/>
          <w:rtl/>
        </w:rPr>
        <w:t xml:space="preserve">التي تحدث </w:t>
      </w:r>
      <w:r w:rsidRPr="00E96950">
        <w:rPr>
          <w:b w:val="0"/>
          <w:bCs w:val="0"/>
          <w:sz w:val="18"/>
          <w:rtl/>
        </w:rPr>
        <w:t xml:space="preserve">نتيجة </w:t>
      </w:r>
      <w:r>
        <w:rPr>
          <w:b w:val="0"/>
          <w:bCs w:val="0"/>
          <w:sz w:val="18"/>
          <w:rtl/>
        </w:rPr>
        <w:t>للمتأخرات على الرهن العقاري والإيجار</w:t>
      </w:r>
      <w:r w:rsidRPr="00E96950">
        <w:rPr>
          <w:b w:val="0"/>
          <w:bCs w:val="0"/>
          <w:sz w:val="18"/>
          <w:rtl/>
        </w:rPr>
        <w:t>، والتي</w:t>
      </w:r>
      <w:r w:rsidRPr="008331D3">
        <w:rPr>
          <w:b w:val="0"/>
          <w:bCs w:val="0"/>
          <w:sz w:val="18"/>
          <w:rtl/>
        </w:rPr>
        <w:t xml:space="preserve"> </w:t>
      </w:r>
      <w:r>
        <w:rPr>
          <w:b w:val="0"/>
          <w:bCs w:val="0"/>
          <w:sz w:val="18"/>
          <w:rtl/>
        </w:rPr>
        <w:t>يمكن أن يكون لها</w:t>
      </w:r>
      <w:r w:rsidRPr="00E96950">
        <w:rPr>
          <w:b w:val="0"/>
          <w:bCs w:val="0"/>
          <w:sz w:val="18"/>
          <w:rtl/>
        </w:rPr>
        <w:t xml:space="preserve">، في ضوء التدابير التقشفية، عواقب وخيمة على الأسر التي </w:t>
      </w:r>
      <w:r>
        <w:rPr>
          <w:b w:val="0"/>
          <w:bCs w:val="0"/>
          <w:sz w:val="18"/>
          <w:rtl/>
        </w:rPr>
        <w:t>تعيلها</w:t>
      </w:r>
      <w:r w:rsidRPr="00E96950">
        <w:rPr>
          <w:b w:val="0"/>
          <w:bCs w:val="0"/>
          <w:sz w:val="18"/>
          <w:rtl/>
        </w:rPr>
        <w:t xml:space="preserve"> </w:t>
      </w:r>
      <w:r>
        <w:rPr>
          <w:b w:val="0"/>
          <w:bCs w:val="0"/>
          <w:sz w:val="18"/>
          <w:rtl/>
        </w:rPr>
        <w:t>امرأة</w:t>
      </w:r>
      <w:r w:rsidRPr="00E96950">
        <w:rPr>
          <w:b w:val="0"/>
          <w:bCs w:val="0"/>
          <w:sz w:val="18"/>
          <w:rtl/>
        </w:rPr>
        <w:t>.</w:t>
      </w:r>
    </w:p>
    <w:p w:rsidR="009C40C2" w:rsidRPr="005F1B4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5F1B40">
        <w:rPr>
          <w:sz w:val="18"/>
          <w:rtl/>
        </w:rPr>
        <w:t>39 -</w:t>
      </w:r>
      <w:r w:rsidRPr="005F1B40">
        <w:rPr>
          <w:sz w:val="18"/>
          <w:rtl/>
        </w:rPr>
        <w:tab/>
        <w:t>وتوصي اللجنة بأن تقوم الدولة الطرف بتعزيز مبادراتها، بما في ذلك صناديقها، لمعالجة مشكلة متأخرات الرهن العقاري والإيجار، وكفالة وجود نهج جنساني في اتخاذ قرار بشأن تسويات الديون، لا سيما فيما يتعلق الأسر التي تعيلها امرأة.</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5F1B40">
        <w:rPr>
          <w:sz w:val="18"/>
          <w:rtl/>
        </w:rPr>
        <w:t>المرأة الريفية</w:t>
      </w:r>
      <w:r w:rsidRPr="00E96950">
        <w:rPr>
          <w:b w:val="0"/>
          <w:bCs w:val="0"/>
          <w:sz w:val="18"/>
          <w:rtl/>
        </w:rPr>
        <w:t xml:space="preserve">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40</w:t>
      </w:r>
      <w:r>
        <w:rPr>
          <w:b w:val="0"/>
          <w:bCs w:val="0"/>
          <w:sz w:val="18"/>
          <w:rtl/>
        </w:rPr>
        <w:t xml:space="preserve"> -</w:t>
      </w:r>
      <w:r>
        <w:rPr>
          <w:b w:val="0"/>
          <w:bCs w:val="0"/>
          <w:sz w:val="18"/>
          <w:rtl/>
        </w:rPr>
        <w:tab/>
        <w:t xml:space="preserve">تحيط </w:t>
      </w:r>
      <w:r w:rsidRPr="00E96950">
        <w:rPr>
          <w:b w:val="0"/>
          <w:bCs w:val="0"/>
          <w:sz w:val="18"/>
          <w:rtl/>
        </w:rPr>
        <w:t xml:space="preserve">اللجنة </w:t>
      </w:r>
      <w:r>
        <w:rPr>
          <w:b w:val="0"/>
          <w:bCs w:val="0"/>
          <w:sz w:val="18"/>
          <w:rtl/>
        </w:rPr>
        <w:t xml:space="preserve">علما </w:t>
      </w:r>
      <w:r w:rsidRPr="00E96950">
        <w:rPr>
          <w:b w:val="0"/>
          <w:bCs w:val="0"/>
          <w:sz w:val="18"/>
          <w:rtl/>
        </w:rPr>
        <w:t xml:space="preserve">بالمعلومات التي قدمتها الدولة الطرف بشأن </w:t>
      </w:r>
      <w:r>
        <w:rPr>
          <w:b w:val="0"/>
          <w:bCs w:val="0"/>
          <w:sz w:val="18"/>
          <w:rtl/>
        </w:rPr>
        <w:t>ال</w:t>
      </w:r>
      <w:r w:rsidRPr="00E96950">
        <w:rPr>
          <w:b w:val="0"/>
          <w:bCs w:val="0"/>
          <w:sz w:val="18"/>
          <w:rtl/>
        </w:rPr>
        <w:t xml:space="preserve">عدد </w:t>
      </w:r>
      <w:r>
        <w:rPr>
          <w:b w:val="0"/>
          <w:bCs w:val="0"/>
          <w:sz w:val="18"/>
          <w:rtl/>
        </w:rPr>
        <w:t>ال</w:t>
      </w:r>
      <w:r w:rsidRPr="00E96950">
        <w:rPr>
          <w:b w:val="0"/>
          <w:bCs w:val="0"/>
          <w:sz w:val="18"/>
          <w:rtl/>
        </w:rPr>
        <w:t xml:space="preserve">متزايد من النساء </w:t>
      </w:r>
      <w:r>
        <w:rPr>
          <w:b w:val="0"/>
          <w:bCs w:val="0"/>
          <w:sz w:val="18"/>
          <w:rtl/>
        </w:rPr>
        <w:t>اللاتي ي</w:t>
      </w:r>
      <w:r w:rsidRPr="00E96950">
        <w:rPr>
          <w:b w:val="0"/>
          <w:bCs w:val="0"/>
          <w:sz w:val="18"/>
          <w:rtl/>
        </w:rPr>
        <w:t xml:space="preserve">شاركن في الزراعة التجارية والاستثمارات الكبيرة التي </w:t>
      </w:r>
      <w:r>
        <w:rPr>
          <w:b w:val="0"/>
          <w:bCs w:val="0"/>
          <w:sz w:val="18"/>
          <w:rtl/>
        </w:rPr>
        <w:t>قامت بها</w:t>
      </w:r>
      <w:r w:rsidRPr="00E96950">
        <w:rPr>
          <w:b w:val="0"/>
          <w:bCs w:val="0"/>
          <w:sz w:val="18"/>
          <w:rtl/>
        </w:rPr>
        <w:t xml:space="preserve"> الدولة الطرف </w:t>
      </w:r>
      <w:r>
        <w:rPr>
          <w:b w:val="0"/>
          <w:bCs w:val="0"/>
          <w:sz w:val="18"/>
          <w:rtl/>
        </w:rPr>
        <w:t xml:space="preserve">في </w:t>
      </w:r>
      <w:r w:rsidRPr="00E96950">
        <w:rPr>
          <w:b w:val="0"/>
          <w:bCs w:val="0"/>
          <w:sz w:val="18"/>
          <w:rtl/>
        </w:rPr>
        <w:t xml:space="preserve">هذه المبادرات. ومع ذلك، فإن اللجنة تشعر بالقلق من أن العديد من النساء في المناطق الريفية </w:t>
      </w:r>
      <w:r>
        <w:rPr>
          <w:b w:val="0"/>
          <w:bCs w:val="0"/>
          <w:sz w:val="18"/>
          <w:rtl/>
        </w:rPr>
        <w:t>ما زلن ي</w:t>
      </w:r>
      <w:r w:rsidRPr="00E96950">
        <w:rPr>
          <w:b w:val="0"/>
          <w:bCs w:val="0"/>
          <w:sz w:val="18"/>
          <w:rtl/>
        </w:rPr>
        <w:t>واجه</w:t>
      </w:r>
      <w:r>
        <w:rPr>
          <w:b w:val="0"/>
          <w:bCs w:val="0"/>
          <w:sz w:val="18"/>
          <w:rtl/>
        </w:rPr>
        <w:t>ن</w:t>
      </w:r>
      <w:r w:rsidRPr="00E96950">
        <w:rPr>
          <w:b w:val="0"/>
          <w:bCs w:val="0"/>
          <w:sz w:val="18"/>
          <w:rtl/>
        </w:rPr>
        <w:t xml:space="preserve"> مشاكل كبيرة في الحصول على العمل والتعليم، و</w:t>
      </w:r>
      <w:r>
        <w:rPr>
          <w:b w:val="0"/>
          <w:bCs w:val="0"/>
          <w:sz w:val="18"/>
          <w:rtl/>
        </w:rPr>
        <w:t>ي</w:t>
      </w:r>
      <w:r w:rsidRPr="00E96950">
        <w:rPr>
          <w:b w:val="0"/>
          <w:bCs w:val="0"/>
          <w:sz w:val="18"/>
          <w:rtl/>
        </w:rPr>
        <w:t>عتمد</w:t>
      </w:r>
      <w:r>
        <w:rPr>
          <w:b w:val="0"/>
          <w:bCs w:val="0"/>
          <w:sz w:val="18"/>
          <w:rtl/>
        </w:rPr>
        <w:t>ن</w:t>
      </w:r>
      <w:r w:rsidRPr="00E96950">
        <w:rPr>
          <w:b w:val="0"/>
          <w:bCs w:val="0"/>
          <w:sz w:val="18"/>
          <w:rtl/>
        </w:rPr>
        <w:t xml:space="preserve"> على </w:t>
      </w:r>
      <w:r>
        <w:rPr>
          <w:b w:val="0"/>
          <w:bCs w:val="0"/>
          <w:sz w:val="18"/>
          <w:rtl/>
        </w:rPr>
        <w:t>الاستحقاقات</w:t>
      </w:r>
      <w:r w:rsidRPr="00E96950">
        <w:rPr>
          <w:b w:val="0"/>
          <w:bCs w:val="0"/>
          <w:sz w:val="18"/>
          <w:rtl/>
        </w:rPr>
        <w:t xml:space="preserve"> الاجتماعية </w:t>
      </w:r>
      <w:r>
        <w:rPr>
          <w:b w:val="0"/>
          <w:bCs w:val="0"/>
          <w:sz w:val="18"/>
          <w:rtl/>
        </w:rPr>
        <w:t>ال</w:t>
      </w:r>
      <w:r w:rsidRPr="00E96950">
        <w:rPr>
          <w:b w:val="0"/>
          <w:bCs w:val="0"/>
          <w:sz w:val="18"/>
          <w:rtl/>
        </w:rPr>
        <w:t>منخفضة.</w:t>
      </w:r>
    </w:p>
    <w:p w:rsidR="009C40C2" w:rsidRPr="005F1B4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5F1B40">
        <w:rPr>
          <w:sz w:val="18"/>
          <w:rtl/>
        </w:rPr>
        <w:t>41 -</w:t>
      </w:r>
      <w:r w:rsidRPr="005F1B40">
        <w:rPr>
          <w:sz w:val="18"/>
          <w:rtl/>
        </w:rPr>
        <w:tab/>
        <w:t>وتوصي اللجنة بأن تواصل الدولة الطرف جهودها الرامية إلى تشجيع روح المبادرة لدى المرأة، بما في ذلك الزراعة التجارية، واتخاذ التدابير اللازمة لتوفير فرص التعليم والعمل المعززة للنساء اللواتي يعشن في المناطق الريفية.</w:t>
      </w:r>
    </w:p>
    <w:p w:rsidR="009C40C2"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5F1B40">
        <w:rPr>
          <w:sz w:val="18"/>
          <w:rtl/>
        </w:rPr>
        <w:t xml:space="preserve">نساء </w:t>
      </w:r>
      <w:r>
        <w:rPr>
          <w:sz w:val="18"/>
          <w:rtl/>
        </w:rPr>
        <w:t>طائفة الروما</w:t>
      </w:r>
      <w:r w:rsidRPr="00E96950">
        <w:rPr>
          <w:b w:val="0"/>
          <w:bCs w:val="0"/>
          <w:sz w:val="18"/>
          <w:rtl/>
        </w:rPr>
        <w:t xml:space="preserve"> </w:t>
      </w:r>
    </w:p>
    <w:p w:rsidR="009C40C2" w:rsidRDefault="009C40C2" w:rsidP="00995D48">
      <w:pPr>
        <w:pStyle w:val="SingleTxt"/>
        <w:spacing w:line="380" w:lineRule="exact"/>
        <w:ind w:left="1267" w:right="1267"/>
        <w:rPr>
          <w:rtl/>
        </w:rPr>
      </w:pPr>
      <w:r w:rsidRPr="00E96950">
        <w:rPr>
          <w:rtl/>
        </w:rPr>
        <w:t>42</w:t>
      </w:r>
      <w:r>
        <w:rPr>
          <w:rtl/>
        </w:rPr>
        <w:t xml:space="preserve"> -</w:t>
      </w:r>
      <w:r>
        <w:rPr>
          <w:rtl/>
        </w:rPr>
        <w:tab/>
        <w:t xml:space="preserve">تحيط </w:t>
      </w:r>
      <w:r w:rsidRPr="00E96950">
        <w:rPr>
          <w:rtl/>
        </w:rPr>
        <w:t xml:space="preserve">اللجنة </w:t>
      </w:r>
      <w:r>
        <w:rPr>
          <w:rtl/>
        </w:rPr>
        <w:t>علما بالا</w:t>
      </w:r>
      <w:r w:rsidRPr="00E96950">
        <w:rPr>
          <w:rtl/>
        </w:rPr>
        <w:t xml:space="preserve">ستراتيجية </w:t>
      </w:r>
      <w:r>
        <w:rPr>
          <w:rtl/>
        </w:rPr>
        <w:t xml:space="preserve">الوطنية </w:t>
      </w:r>
      <w:r w:rsidRPr="00E96950">
        <w:rPr>
          <w:rtl/>
        </w:rPr>
        <w:t xml:space="preserve">لإدماج </w:t>
      </w:r>
      <w:r>
        <w:rPr>
          <w:rtl/>
        </w:rPr>
        <w:t>طائفة الروما للفترة</w:t>
      </w:r>
      <w:r w:rsidRPr="00E96950">
        <w:rPr>
          <w:rtl/>
        </w:rPr>
        <w:t xml:space="preserve"> (2013-2020)، وتشعر بالقلق لأن نساء </w:t>
      </w:r>
      <w:r>
        <w:rPr>
          <w:rtl/>
        </w:rPr>
        <w:t>الروما</w:t>
      </w:r>
      <w:r w:rsidRPr="00E96950">
        <w:rPr>
          <w:rtl/>
        </w:rPr>
        <w:t xml:space="preserve">، وخاصة أولئك </w:t>
      </w:r>
      <w:r>
        <w:rPr>
          <w:rtl/>
        </w:rPr>
        <w:t xml:space="preserve">اللاتي </w:t>
      </w:r>
      <w:r w:rsidRPr="00E96950">
        <w:rPr>
          <w:rtl/>
        </w:rPr>
        <w:t xml:space="preserve">يعشن في المناطق الريفية، </w:t>
      </w:r>
      <w:r>
        <w:rPr>
          <w:rtl/>
        </w:rPr>
        <w:t>ي</w:t>
      </w:r>
      <w:r w:rsidRPr="00E96950">
        <w:rPr>
          <w:rtl/>
        </w:rPr>
        <w:t>واجه</w:t>
      </w:r>
      <w:r>
        <w:rPr>
          <w:rtl/>
        </w:rPr>
        <w:t>ن</w:t>
      </w:r>
      <w:r w:rsidRPr="00E96950">
        <w:rPr>
          <w:rtl/>
        </w:rPr>
        <w:t xml:space="preserve"> </w:t>
      </w:r>
      <w:r>
        <w:rPr>
          <w:rtl/>
        </w:rPr>
        <w:t xml:space="preserve">الإقصاء </w:t>
      </w:r>
      <w:r w:rsidRPr="00E96950">
        <w:rPr>
          <w:rtl/>
        </w:rPr>
        <w:t>الاجتماعي وعدم وجود فرص الحصول على التعليم والصحة والعمل</w:t>
      </w:r>
      <w:r>
        <w:rPr>
          <w:rFonts w:hint="cs"/>
          <w:rtl/>
        </w:rPr>
        <w:t xml:space="preserve"> </w:t>
      </w:r>
      <w:r w:rsidRPr="00E96950">
        <w:rPr>
          <w:rtl/>
        </w:rPr>
        <w:t>42</w:t>
      </w:r>
      <w:r>
        <w:rPr>
          <w:rtl/>
        </w:rPr>
        <w:t xml:space="preserve"> -</w:t>
      </w:r>
      <w:r>
        <w:rPr>
          <w:rtl/>
        </w:rPr>
        <w:tab/>
        <w:t xml:space="preserve">تحيط </w:t>
      </w:r>
      <w:r w:rsidRPr="00E96950">
        <w:rPr>
          <w:rtl/>
        </w:rPr>
        <w:t xml:space="preserve">اللجنة </w:t>
      </w:r>
      <w:r>
        <w:rPr>
          <w:rtl/>
        </w:rPr>
        <w:t>علما بالا</w:t>
      </w:r>
      <w:r w:rsidRPr="00E96950">
        <w:rPr>
          <w:rtl/>
        </w:rPr>
        <w:t xml:space="preserve">ستراتيجية </w:t>
      </w:r>
      <w:r>
        <w:rPr>
          <w:rtl/>
        </w:rPr>
        <w:t xml:space="preserve">الوطنية </w:t>
      </w:r>
      <w:r w:rsidRPr="00E96950">
        <w:rPr>
          <w:rtl/>
        </w:rPr>
        <w:t xml:space="preserve">لإدماج </w:t>
      </w:r>
      <w:r>
        <w:rPr>
          <w:rtl/>
        </w:rPr>
        <w:t>طائفة الروما للفترة</w:t>
      </w:r>
      <w:r w:rsidRPr="00E96950">
        <w:rPr>
          <w:rtl/>
        </w:rPr>
        <w:t xml:space="preserve"> (2013-2020)، وتشعر بالقلق لأن نساء </w:t>
      </w:r>
      <w:r>
        <w:rPr>
          <w:rtl/>
        </w:rPr>
        <w:t>الروما</w:t>
      </w:r>
      <w:r w:rsidRPr="00E96950">
        <w:rPr>
          <w:rtl/>
        </w:rPr>
        <w:t xml:space="preserve">، وخاصة أولئك </w:t>
      </w:r>
      <w:r>
        <w:rPr>
          <w:rtl/>
        </w:rPr>
        <w:t xml:space="preserve">اللاتي </w:t>
      </w:r>
      <w:r w:rsidRPr="00E96950">
        <w:rPr>
          <w:rtl/>
        </w:rPr>
        <w:t xml:space="preserve">يعشن في المناطق الريفية، </w:t>
      </w:r>
      <w:r w:rsidRPr="00995D48">
        <w:rPr>
          <w:w w:val="100"/>
          <w:rtl/>
        </w:rPr>
        <w:lastRenderedPageBreak/>
        <w:t>يواجهن الإقصاء الاجتماعي وعدم وجود فرص الحصول على التعليم والصحة والعمل والسكن. وتشعر بقلق بالغ إزاء ارتفاع معدلات الانقطاع عن الدراسة الثانوية بين فتيات الروما بسبب زواج الأطفال و/أو الزواج القسري. وعلاوة على ذلك، تشعر اللجنة بالقلق لأن عددا كبيرا من نساء الروما ما زلن يعيشن في ظروف سكنية دون المستوى المطلوب، وفي كثير من الأحيان في مستوطنات غير رسمية تتألف من ثكنات أو أكواخ أو خيام في مناطق معزولة، تقل فيها أو تنعدم إمكانية الوصول إلى وسائل النقل العام والخدمات الأساسية، مثل مرافق مياه الشرب المأمونة أو الصرف الصحي، ومرافق الكهرباء أو التخلص من النفايات</w:t>
      </w:r>
      <w:r w:rsidRPr="00E96950">
        <w:rPr>
          <w:rtl/>
        </w:rPr>
        <w:t>.</w:t>
      </w:r>
    </w:p>
    <w:p w:rsidR="009C40C2" w:rsidRPr="007A7478"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7A7478">
        <w:rPr>
          <w:sz w:val="18"/>
          <w:rtl/>
        </w:rPr>
        <w:t>43 -</w:t>
      </w:r>
      <w:r w:rsidRPr="007A7478">
        <w:rPr>
          <w:sz w:val="18"/>
          <w:rtl/>
        </w:rPr>
        <w:tab/>
        <w:t xml:space="preserve">وتوصي اللجنة بأن تزيد الدولة الطرف جهودها، بما في ذلك في إطار الاستراتيجية الوطنية لإدماج </w:t>
      </w:r>
      <w:r>
        <w:rPr>
          <w:sz w:val="18"/>
          <w:rtl/>
        </w:rPr>
        <w:t>طائفة الروما</w:t>
      </w:r>
      <w:r w:rsidRPr="007A7478">
        <w:rPr>
          <w:sz w:val="18"/>
          <w:rtl/>
        </w:rPr>
        <w:t xml:space="preserve"> للفترة 2013-2020، ل</w:t>
      </w:r>
      <w:r>
        <w:rPr>
          <w:sz w:val="18"/>
          <w:rtl/>
        </w:rPr>
        <w:t xml:space="preserve">كفالة </w:t>
      </w:r>
      <w:r w:rsidRPr="007A7478">
        <w:rPr>
          <w:sz w:val="18"/>
          <w:rtl/>
        </w:rPr>
        <w:t xml:space="preserve">حصول نساء </w:t>
      </w:r>
      <w:r>
        <w:rPr>
          <w:sz w:val="18"/>
          <w:rtl/>
        </w:rPr>
        <w:t>الروما</w:t>
      </w:r>
      <w:r w:rsidRPr="007A7478">
        <w:rPr>
          <w:sz w:val="18"/>
          <w:rtl/>
        </w:rPr>
        <w:t xml:space="preserve"> على </w:t>
      </w:r>
      <w:r>
        <w:rPr>
          <w:sz w:val="18"/>
          <w:rtl/>
        </w:rPr>
        <w:t>السكن الملائم والخدمات الأساسية</w:t>
      </w:r>
      <w:r w:rsidRPr="007A7478">
        <w:rPr>
          <w:sz w:val="18"/>
          <w:rtl/>
        </w:rPr>
        <w:t>، بما في ذلك الحصول على التعليم والصحة و</w:t>
      </w:r>
      <w:r>
        <w:rPr>
          <w:sz w:val="18"/>
          <w:rtl/>
        </w:rPr>
        <w:t>العمل</w:t>
      </w:r>
      <w:r w:rsidRPr="007A7478">
        <w:rPr>
          <w:sz w:val="18"/>
          <w:rtl/>
        </w:rPr>
        <w:t xml:space="preserve">. كما توصي اللجنة بأن تتخذ الدولة الطرف تدابير لمنع فتيات </w:t>
      </w:r>
      <w:r>
        <w:rPr>
          <w:sz w:val="18"/>
          <w:rtl/>
        </w:rPr>
        <w:t xml:space="preserve">الروما </w:t>
      </w:r>
      <w:r w:rsidRPr="007A7478">
        <w:rPr>
          <w:sz w:val="18"/>
          <w:rtl/>
        </w:rPr>
        <w:t xml:space="preserve">من </w:t>
      </w:r>
      <w:r>
        <w:rPr>
          <w:sz w:val="18"/>
          <w:rtl/>
        </w:rPr>
        <w:t>الانقطاع ع</w:t>
      </w:r>
      <w:r w:rsidRPr="007A7478">
        <w:rPr>
          <w:sz w:val="18"/>
          <w:rtl/>
        </w:rPr>
        <w:t xml:space="preserve">ن </w:t>
      </w:r>
      <w:r>
        <w:rPr>
          <w:sz w:val="18"/>
          <w:rtl/>
        </w:rPr>
        <w:t xml:space="preserve">الدراسة </w:t>
      </w:r>
      <w:r w:rsidRPr="007A7478">
        <w:rPr>
          <w:sz w:val="18"/>
          <w:rtl/>
        </w:rPr>
        <w:t xml:space="preserve">عن طريق زيادة وعي الأسر والمجتمعات المحلية </w:t>
      </w:r>
      <w:r>
        <w:rPr>
          <w:sz w:val="18"/>
          <w:rtl/>
        </w:rPr>
        <w:t>ب</w:t>
      </w:r>
      <w:r w:rsidRPr="007A7478">
        <w:rPr>
          <w:sz w:val="18"/>
          <w:rtl/>
        </w:rPr>
        <w:t>الآثار الضارة ل</w:t>
      </w:r>
      <w:r>
        <w:rPr>
          <w:sz w:val="18"/>
          <w:rtl/>
        </w:rPr>
        <w:t>زواج ا</w:t>
      </w:r>
      <w:r w:rsidRPr="007A7478">
        <w:rPr>
          <w:sz w:val="18"/>
          <w:rtl/>
        </w:rPr>
        <w:t>ل</w:t>
      </w:r>
      <w:r>
        <w:rPr>
          <w:sz w:val="18"/>
          <w:rtl/>
        </w:rPr>
        <w:t>أ</w:t>
      </w:r>
      <w:r w:rsidRPr="007A7478">
        <w:rPr>
          <w:sz w:val="18"/>
          <w:rtl/>
        </w:rPr>
        <w:t>طف</w:t>
      </w:r>
      <w:r>
        <w:rPr>
          <w:sz w:val="18"/>
          <w:rtl/>
        </w:rPr>
        <w:t>ال و</w:t>
      </w:r>
      <w:r w:rsidRPr="007A7478">
        <w:rPr>
          <w:sz w:val="18"/>
          <w:rtl/>
        </w:rPr>
        <w:t>/أو الزواج القسري على صحة الفتيات</w:t>
      </w:r>
      <w:r>
        <w:rPr>
          <w:sz w:val="18"/>
          <w:rtl/>
        </w:rPr>
        <w:t xml:space="preserve"> ونمائهن</w:t>
      </w:r>
      <w:r w:rsidRPr="007A7478">
        <w:rPr>
          <w:sz w:val="18"/>
          <w:rtl/>
        </w:rPr>
        <w:t>.</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7A7478">
        <w:rPr>
          <w:sz w:val="18"/>
          <w:rtl/>
        </w:rPr>
        <w:t>الزواج والعلاقات الأسرية</w:t>
      </w:r>
      <w:r w:rsidRPr="00E96950">
        <w:rPr>
          <w:b w:val="0"/>
          <w:bCs w:val="0"/>
          <w:sz w:val="18"/>
          <w:rtl/>
        </w:rPr>
        <w:t xml:space="preserve"> </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E96950">
        <w:rPr>
          <w:b w:val="0"/>
          <w:bCs w:val="0"/>
          <w:sz w:val="18"/>
          <w:rtl/>
        </w:rPr>
        <w:t>44</w:t>
      </w:r>
      <w:r>
        <w:rPr>
          <w:b w:val="0"/>
          <w:bCs w:val="0"/>
          <w:sz w:val="18"/>
          <w:rtl/>
        </w:rPr>
        <w:t xml:space="preserve"> -</w:t>
      </w:r>
      <w:r>
        <w:rPr>
          <w:b w:val="0"/>
          <w:bCs w:val="0"/>
          <w:sz w:val="18"/>
          <w:rtl/>
        </w:rPr>
        <w:tab/>
      </w:r>
      <w:r w:rsidRPr="00E96950">
        <w:rPr>
          <w:b w:val="0"/>
          <w:bCs w:val="0"/>
          <w:sz w:val="18"/>
          <w:rtl/>
        </w:rPr>
        <w:t>تلاحظ اللجنة بقلق:</w:t>
      </w:r>
    </w:p>
    <w:p w:rsidR="009C40C2" w:rsidRDefault="009C40C2" w:rsidP="00995D48">
      <w:pPr>
        <w:pStyle w:val="SingleTxt"/>
        <w:spacing w:line="380" w:lineRule="exact"/>
        <w:ind w:left="1267" w:right="1267"/>
        <w:rPr>
          <w:b/>
          <w:bCs/>
          <w:sz w:val="18"/>
          <w:rtl/>
        </w:rPr>
      </w:pPr>
      <w:r>
        <w:rPr>
          <w:b/>
          <w:bCs/>
          <w:sz w:val="18"/>
          <w:rtl/>
        </w:rPr>
        <w:tab/>
      </w:r>
      <w:r w:rsidRPr="00E96950">
        <w:rPr>
          <w:b/>
          <w:bCs/>
          <w:sz w:val="18"/>
          <w:rtl/>
        </w:rPr>
        <w:t xml:space="preserve">(أ) أن تشريعات الدولة الطرف </w:t>
      </w:r>
      <w:r>
        <w:rPr>
          <w:b/>
          <w:bCs/>
          <w:sz w:val="18"/>
          <w:rtl/>
        </w:rPr>
        <w:t xml:space="preserve">تنص على </w:t>
      </w:r>
      <w:r w:rsidRPr="00E96950">
        <w:rPr>
          <w:b/>
          <w:bCs/>
          <w:sz w:val="18"/>
          <w:rtl/>
        </w:rPr>
        <w:t>ظروف</w:t>
      </w:r>
      <w:r>
        <w:rPr>
          <w:b/>
          <w:bCs/>
          <w:sz w:val="18"/>
          <w:rtl/>
        </w:rPr>
        <w:t xml:space="preserve"> </w:t>
      </w:r>
      <w:r w:rsidRPr="00E96950">
        <w:rPr>
          <w:b/>
          <w:bCs/>
          <w:sz w:val="18"/>
          <w:rtl/>
        </w:rPr>
        <w:t>مختلف</w:t>
      </w:r>
      <w:r>
        <w:rPr>
          <w:b/>
          <w:bCs/>
          <w:sz w:val="18"/>
          <w:rtl/>
        </w:rPr>
        <w:t>ة</w:t>
      </w:r>
      <w:r w:rsidRPr="00E96950">
        <w:rPr>
          <w:b/>
          <w:bCs/>
          <w:sz w:val="18"/>
          <w:rtl/>
        </w:rPr>
        <w:t xml:space="preserve"> بعد الطلاق للرجل و</w:t>
      </w:r>
      <w:r>
        <w:rPr>
          <w:b/>
          <w:bCs/>
          <w:sz w:val="18"/>
          <w:rtl/>
        </w:rPr>
        <w:t>المرأة</w:t>
      </w:r>
      <w:r w:rsidRPr="00E96950">
        <w:rPr>
          <w:b/>
          <w:bCs/>
          <w:sz w:val="18"/>
          <w:rtl/>
        </w:rPr>
        <w:t xml:space="preserve">، التي يسمح للرجل بموجبها بالزواج من جديد بعد 180 يوما من الطلاق، </w:t>
      </w:r>
      <w:r>
        <w:rPr>
          <w:b/>
          <w:bCs/>
          <w:sz w:val="18"/>
          <w:rtl/>
        </w:rPr>
        <w:t xml:space="preserve">بينما لا </w:t>
      </w:r>
      <w:r w:rsidRPr="00E96950">
        <w:rPr>
          <w:b/>
          <w:bCs/>
          <w:sz w:val="18"/>
          <w:rtl/>
        </w:rPr>
        <w:t xml:space="preserve">يمكن للمرأة أن تفعل ذلك إلا بعد 300 يوم، إلا في ظل ظروف معينة </w:t>
      </w:r>
      <w:r>
        <w:rPr>
          <w:b/>
          <w:bCs/>
          <w:sz w:val="18"/>
          <w:rtl/>
        </w:rPr>
        <w:t>لا تنطبق</w:t>
      </w:r>
      <w:r w:rsidRPr="00E96950">
        <w:rPr>
          <w:b/>
          <w:bCs/>
          <w:sz w:val="18"/>
          <w:rtl/>
        </w:rPr>
        <w:t xml:space="preserve"> </w:t>
      </w:r>
      <w:r>
        <w:rPr>
          <w:b/>
          <w:bCs/>
          <w:sz w:val="18"/>
          <w:rtl/>
        </w:rPr>
        <w:t xml:space="preserve">على الرجل </w:t>
      </w:r>
      <w:r w:rsidRPr="00E96950">
        <w:rPr>
          <w:b/>
          <w:bCs/>
          <w:sz w:val="18"/>
          <w:rtl/>
        </w:rPr>
        <w:t>على قدم المساواة وعلى أساس ما يسمى مبدأ "افتراض الأبوة".</w:t>
      </w:r>
    </w:p>
    <w:p w:rsidR="009C40C2" w:rsidRPr="00FB2A92"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FB2A92">
        <w:rPr>
          <w:sz w:val="18"/>
          <w:rtl/>
        </w:rPr>
        <w:tab/>
        <w:t>(ب) رفع الحد الأدنى لسن الزواج إلى 18 سنة؛</w:t>
      </w:r>
    </w:p>
    <w:p w:rsidR="009C40C2" w:rsidRDefault="009C40C2" w:rsidP="00995D48">
      <w:pPr>
        <w:pStyle w:val="SingleTxt"/>
        <w:spacing w:line="380" w:lineRule="exact"/>
        <w:ind w:left="1267" w:right="1267"/>
        <w:rPr>
          <w:rtl/>
        </w:rPr>
      </w:pPr>
      <w:r w:rsidRPr="00FB2A92">
        <w:rPr>
          <w:sz w:val="18"/>
          <w:rtl/>
        </w:rPr>
        <w:tab/>
        <w:t>(ج) اتخاذ تدابير تشريعية تهدف إلى تسهيل وتوسيع</w:t>
      </w:r>
      <w:r>
        <w:rPr>
          <w:sz w:val="18"/>
          <w:rtl/>
        </w:rPr>
        <w:t xml:space="preserve"> نطاق</w:t>
      </w:r>
      <w:r w:rsidRPr="00FB2A92">
        <w:rPr>
          <w:sz w:val="18"/>
          <w:rtl/>
        </w:rPr>
        <w:t xml:space="preserve"> حق المرأة في أن تقرر </w:t>
      </w:r>
      <w:r w:rsidRPr="00995D48">
        <w:rPr>
          <w:w w:val="100"/>
          <w:rtl/>
        </w:rPr>
        <w:t>بحرية ومسؤولية عدد أطفالها وفقا للمادة 16 (ه) من الاتفاقية، وكفالة الحصول على خدمات المساعدة على الإنجاب، بما في ذلك الإخصاب في المختبر، لجميع النساء دون أي قيود.</w:t>
      </w:r>
    </w:p>
    <w:p w:rsidR="009C40C2" w:rsidRPr="00FB2A92"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FB2A92">
        <w:rPr>
          <w:sz w:val="18"/>
          <w:rtl/>
        </w:rPr>
        <w:lastRenderedPageBreak/>
        <w:t>45 -</w:t>
      </w:r>
      <w:r w:rsidRPr="00FB2A92">
        <w:rPr>
          <w:sz w:val="18"/>
          <w:rtl/>
        </w:rPr>
        <w:tab/>
        <w:t>وتوصي اللجنة بأن تقوم الدولة الطرف بما يلي:</w:t>
      </w:r>
    </w:p>
    <w:p w:rsidR="009C40C2" w:rsidRPr="00FB2A92"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FB2A92">
        <w:rPr>
          <w:sz w:val="18"/>
          <w:rtl/>
        </w:rPr>
        <w:tab/>
        <w:t xml:space="preserve">(أ) مراجعة تشريعاتها بحيث تنص على المساواة في المعاملة بين الرجل والمرأة فيما يتعلق بالشروط التالية للطلاق وإلغاء الحدود </w:t>
      </w:r>
      <w:r>
        <w:rPr>
          <w:sz w:val="18"/>
          <w:rtl/>
        </w:rPr>
        <w:t>ال</w:t>
      </w:r>
      <w:r w:rsidRPr="00FB2A92">
        <w:rPr>
          <w:sz w:val="18"/>
          <w:rtl/>
        </w:rPr>
        <w:t>زمنية للزواج من جديد.</w:t>
      </w:r>
    </w:p>
    <w:p w:rsidR="009C40C2" w:rsidRPr="00FB2A92"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FB2A92">
        <w:rPr>
          <w:sz w:val="18"/>
          <w:rtl/>
        </w:rPr>
        <w:tab/>
        <w:t>(ب) رفع الحد الأدنى لسن الزواج إلى 18 سنة؛</w:t>
      </w:r>
    </w:p>
    <w:p w:rsidR="009C40C2" w:rsidRDefault="009C40C2" w:rsidP="00995D4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line="380" w:lineRule="exact"/>
        <w:ind w:left="1267" w:right="1267"/>
        <w:rPr>
          <w:sz w:val="18"/>
          <w:rtl/>
        </w:rPr>
      </w:pPr>
      <w:r w:rsidRPr="00FB2A92">
        <w:rPr>
          <w:sz w:val="18"/>
          <w:rtl/>
        </w:rPr>
        <w:tab/>
        <w:t>(ج) اتخاذ تدابير تشريعية تهدف إلى تسهيل وتوسيع</w:t>
      </w:r>
      <w:r>
        <w:rPr>
          <w:sz w:val="18"/>
          <w:rtl/>
        </w:rPr>
        <w:t xml:space="preserve"> نطاق</w:t>
      </w:r>
      <w:r w:rsidRPr="00FB2A92">
        <w:rPr>
          <w:sz w:val="18"/>
          <w:rtl/>
        </w:rPr>
        <w:t xml:space="preserve"> حق المرأة في أن تقرر بحرية ومسؤولية عدد أطفالها وفقا للمادة 16 (ه) من الاتفاقية، وكفالة الحصول على خدمات المساعدة على الإنجاب، بما في ذلك الإخصاب في المختبر، لجميع النساء دون أي قيود.</w:t>
      </w:r>
    </w:p>
    <w:p w:rsidR="009C40C2" w:rsidRPr="00E96950"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b w:val="0"/>
          <w:bCs w:val="0"/>
          <w:sz w:val="18"/>
          <w:rtl/>
        </w:rPr>
      </w:pPr>
      <w:r w:rsidRPr="00FB2A92">
        <w:rPr>
          <w:sz w:val="18"/>
          <w:rtl/>
        </w:rPr>
        <w:t>إعلان ومنهاج عمل بيجين</w:t>
      </w:r>
      <w:r w:rsidRPr="00E96950">
        <w:rPr>
          <w:b w:val="0"/>
          <w:bCs w:val="0"/>
          <w:sz w:val="18"/>
          <w:rtl/>
        </w:rPr>
        <w:t xml:space="preserve"> </w:t>
      </w:r>
    </w:p>
    <w:p w:rsidR="009C40C2" w:rsidRPr="008C542B" w:rsidRDefault="009C40C2" w:rsidP="00995D4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line="380" w:lineRule="exact"/>
        <w:ind w:left="1267" w:right="1267"/>
        <w:rPr>
          <w:sz w:val="18"/>
          <w:rtl/>
        </w:rPr>
      </w:pPr>
      <w:r w:rsidRPr="008C542B">
        <w:rPr>
          <w:sz w:val="18"/>
          <w:rtl/>
        </w:rPr>
        <w:t>46 -</w:t>
      </w:r>
      <w:r w:rsidRPr="008C542B">
        <w:rPr>
          <w:sz w:val="18"/>
          <w:rtl/>
        </w:rPr>
        <w:tab/>
        <w:t>تدعو اللجنة الدولة الطرف إلى استخدام إعلان ومنهاج عمل بيجين في جهودها الرامية إلى تنفيذ أحكام الاتفاقية.</w:t>
      </w:r>
    </w:p>
    <w:p w:rsidR="009C40C2" w:rsidRPr="008C542B"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r w:rsidRPr="008C542B">
        <w:rPr>
          <w:sz w:val="18"/>
          <w:rtl/>
        </w:rPr>
        <w:t xml:space="preserve">خطة التنمية المستدامة لعام 2030 </w:t>
      </w:r>
    </w:p>
    <w:p w:rsidR="009C40C2" w:rsidRPr="008C542B" w:rsidRDefault="009C40C2" w:rsidP="00995D4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line="380" w:lineRule="exact"/>
        <w:ind w:left="1267" w:right="1267"/>
        <w:rPr>
          <w:sz w:val="18"/>
          <w:rtl/>
        </w:rPr>
      </w:pPr>
      <w:r w:rsidRPr="008C542B">
        <w:rPr>
          <w:sz w:val="18"/>
          <w:rtl/>
        </w:rPr>
        <w:t>47 -</w:t>
      </w:r>
      <w:r w:rsidRPr="008C542B">
        <w:rPr>
          <w:sz w:val="18"/>
          <w:rtl/>
        </w:rPr>
        <w:tab/>
        <w:t>تدعو اللجنة إلى تحقيق المساواة الفعلية بين الجنسين، وفقا لأحكام الاتفاقية، في جميع مراحل عملية تنفيذ خطة التنمية المستدامة لعام2030.</w:t>
      </w:r>
    </w:p>
    <w:p w:rsidR="009C40C2" w:rsidRPr="008C542B" w:rsidRDefault="009C40C2" w:rsidP="00995D4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outlineLvl w:val="9"/>
        <w:rPr>
          <w:sz w:val="18"/>
          <w:rtl/>
        </w:rPr>
      </w:pPr>
      <w:bookmarkStart w:id="2" w:name="TmpSave"/>
      <w:bookmarkEnd w:id="2"/>
      <w:r w:rsidRPr="008C542B">
        <w:rPr>
          <w:sz w:val="18"/>
          <w:rtl/>
        </w:rPr>
        <w:t xml:space="preserve">النشر </w:t>
      </w:r>
    </w:p>
    <w:p w:rsidR="009C40C2" w:rsidRPr="008C542B" w:rsidRDefault="009C40C2" w:rsidP="00995D4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rPr>
          <w:sz w:val="18"/>
          <w:rtl/>
        </w:rPr>
      </w:pPr>
      <w:r w:rsidRPr="008C542B">
        <w:rPr>
          <w:sz w:val="18"/>
          <w:rtl/>
        </w:rPr>
        <w:lastRenderedPageBreak/>
        <w:t>48 -</w:t>
      </w:r>
      <w:r w:rsidRPr="008C542B">
        <w:rPr>
          <w:sz w:val="18"/>
          <w:rtl/>
        </w:rPr>
        <w:tab/>
        <w:t xml:space="preserve">تشير اللجنة إلى التزام الدولة الطرف بتنفيذ أحكام الاتفاقية بصورة منهجية ومتواصلة. وتحث اللجنة الدولة الطرف على أن تولي الاهتمام على سبيل الأولوية لتنفيذ الملاحظات الختامية والتوصيات </w:t>
      </w:r>
      <w:r>
        <w:rPr>
          <w:sz w:val="18"/>
          <w:rtl/>
        </w:rPr>
        <w:t xml:space="preserve">الحالية </w:t>
      </w:r>
      <w:r w:rsidRPr="008C542B">
        <w:rPr>
          <w:sz w:val="18"/>
          <w:rtl/>
        </w:rPr>
        <w:t xml:space="preserve">من الآن وحتى تقديم التقرير الدوري القادم. لذلك، فإن اللجنة تطلب تعميم هذه الملاحظات الختامية في الوقت المناسب، باللغة الرسمية للدولة الطرف، على مؤسسات الدولة المعنية على جميع </w:t>
      </w:r>
      <w:r>
        <w:rPr>
          <w:sz w:val="18"/>
          <w:rtl/>
        </w:rPr>
        <w:t>الأصعدة</w:t>
      </w:r>
      <w:r w:rsidRPr="008C542B">
        <w:rPr>
          <w:sz w:val="18"/>
          <w:rtl/>
        </w:rPr>
        <w:t xml:space="preserve"> (الوطني والإقليمي والمحلي)، ولا سيما على الحكومة والوزارات والبرلمان والسلطة القضائية، حتى يتسنى تنفيذها تنفيذا كاملا. وتشجع اللجنة الدولة الطرف على التعاون مع جميع أصحاب المصلحة المعنيين، مثل جمعيات أرباب العمل ونقابات العمال ومنظمات حقوق الإنسان والمنظمات النسائية والجامعات ومؤسسات البحوث ووسائل الإعلام. وتوصي اللجنة بأن يتم نشر هذه الملاحظات الختامية في شكل مناسب على مستوى المجتمع المحلي لإمكان تنفيذها. وبالإضافة إلى ذلك، تطلب اللجنة إلى الدولة الطرف أن تواصل تعميم الاتفاقية والبروتوكول الاختياري الملحق بها والسوابق القضائية ذات الصلة، بالإضافة إلى التوصيات العامة للجنة، على جميع أصحاب المصلحة.</w:t>
      </w:r>
    </w:p>
    <w:p w:rsidR="009C40C2" w:rsidRPr="008C542B"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rPr>
          <w:sz w:val="18"/>
          <w:rtl/>
        </w:rPr>
      </w:pPr>
      <w:r w:rsidRPr="008C542B">
        <w:rPr>
          <w:sz w:val="18"/>
          <w:rtl/>
        </w:rPr>
        <w:t xml:space="preserve">المساعدة التقنية </w:t>
      </w:r>
    </w:p>
    <w:p w:rsidR="009C40C2" w:rsidRPr="008C542B"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rPr>
          <w:sz w:val="18"/>
          <w:rtl/>
        </w:rPr>
      </w:pPr>
      <w:r w:rsidRPr="008C542B">
        <w:rPr>
          <w:sz w:val="18"/>
          <w:rtl/>
        </w:rPr>
        <w:t>49 -</w:t>
      </w:r>
      <w:r w:rsidRPr="008C542B">
        <w:rPr>
          <w:sz w:val="18"/>
          <w:rtl/>
        </w:rPr>
        <w:tab/>
        <w:t>توصي اللجنة الدولة الطرف بأن تقوم بربط تنفيذ الاتفاقية بجهودها الإنمائية، وأن تستفيد من المساعدة التقنية الإقليمية أو الدولية في هذا الصدد.</w:t>
      </w:r>
    </w:p>
    <w:p w:rsidR="009C40C2" w:rsidRPr="008C542B"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rPr>
          <w:sz w:val="18"/>
          <w:rtl/>
        </w:rPr>
      </w:pPr>
      <w:r w:rsidRPr="008C542B">
        <w:rPr>
          <w:sz w:val="18"/>
          <w:rtl/>
        </w:rPr>
        <w:t xml:space="preserve">التصديق على المعاهدات الأخرى </w:t>
      </w:r>
    </w:p>
    <w:p w:rsidR="009C40C2" w:rsidRPr="008C542B"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rPr>
          <w:sz w:val="18"/>
          <w:rtl/>
        </w:rPr>
      </w:pPr>
      <w:r w:rsidRPr="008C542B">
        <w:rPr>
          <w:sz w:val="18"/>
          <w:rtl/>
        </w:rPr>
        <w:t>50 -</w:t>
      </w:r>
      <w:r w:rsidRPr="008C542B">
        <w:rPr>
          <w:sz w:val="18"/>
          <w:rtl/>
        </w:rPr>
        <w:tab/>
        <w:t>تحيط اللجنة علما بأن انضمام الدولة الطرف إلى الصكوك الدولية الرئيسية التسعة لحقوق الإنسان</w:t>
      </w:r>
      <w:r w:rsidRPr="00CB7765">
        <w:rPr>
          <w:sz w:val="18"/>
          <w:vertAlign w:val="superscript"/>
          <w:rtl/>
        </w:rPr>
        <w:t>(1)</w:t>
      </w:r>
      <w:r w:rsidRPr="008C542B">
        <w:rPr>
          <w:sz w:val="18"/>
          <w:rtl/>
        </w:rPr>
        <w:t xml:space="preserve"> من شأنه أن يعزز تمتع المرأة بحقوق الإنسان والحريات الأساسية في جميع جوانب الحياة. ولذلك، فإن اللجنة تشجع الدولة الطرف على النظر في التصديق على الاتفاقية الدولية لحماية حقوق جميع العمال المهاجرين وأفراد أسرهم، التي لم تصبح بعد طرفا فيها.</w:t>
      </w:r>
    </w:p>
    <w:p w:rsidR="009C40C2" w:rsidRPr="008C542B"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rPr>
          <w:sz w:val="18"/>
          <w:rtl/>
        </w:rPr>
      </w:pPr>
      <w:r w:rsidRPr="008C542B">
        <w:rPr>
          <w:sz w:val="18"/>
          <w:rtl/>
        </w:rPr>
        <w:t xml:space="preserve">متابعة الملاحظات الختامية </w:t>
      </w:r>
    </w:p>
    <w:p w:rsidR="009C40C2" w:rsidRPr="008C542B"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rPr>
          <w:sz w:val="18"/>
          <w:rtl/>
        </w:rPr>
      </w:pPr>
      <w:r w:rsidRPr="008C542B">
        <w:rPr>
          <w:sz w:val="18"/>
          <w:rtl/>
        </w:rPr>
        <w:t>51 -</w:t>
      </w:r>
      <w:r w:rsidRPr="008C542B">
        <w:rPr>
          <w:sz w:val="18"/>
          <w:rtl/>
        </w:rPr>
        <w:tab/>
        <w:t>تطلب اللجنة إلى الدولة الطرف أن تقدم، في غضون سنتين، معلومات خطية عن الخطوات المتخذة لتنفيذ التوصيات الواردة في الفقرات 23 (ج) و 25 (ب) و 37 أعلاه.</w:t>
      </w:r>
    </w:p>
    <w:p w:rsidR="009C40C2" w:rsidRPr="008C542B"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rPr>
          <w:sz w:val="18"/>
          <w:rtl/>
        </w:rPr>
      </w:pPr>
      <w:r w:rsidRPr="008C542B">
        <w:rPr>
          <w:sz w:val="18"/>
          <w:rtl/>
        </w:rPr>
        <w:lastRenderedPageBreak/>
        <w:t>إعداد التقرير القادم</w:t>
      </w:r>
    </w:p>
    <w:p w:rsidR="009C40C2" w:rsidRPr="008C542B" w:rsidRDefault="009C40C2" w:rsidP="009C40C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240"/>
        <w:ind w:left="1267" w:right="1267"/>
        <w:rPr>
          <w:sz w:val="18"/>
          <w:rtl/>
        </w:rPr>
      </w:pPr>
      <w:r w:rsidRPr="008C542B">
        <w:rPr>
          <w:sz w:val="18"/>
          <w:rtl/>
        </w:rPr>
        <w:t>52 -</w:t>
      </w:r>
      <w:r w:rsidRPr="008C542B">
        <w:rPr>
          <w:sz w:val="18"/>
          <w:rtl/>
        </w:rPr>
        <w:tab/>
        <w:t>تدعو اللجنة الدولة الطرف إلى أن تقدم تقريرها الدوري العاشر في تشرين الثاني/نوفمبر 2019.</w:t>
      </w:r>
    </w:p>
    <w:p w:rsidR="009D6103" w:rsidRDefault="009C40C2" w:rsidP="009C40C2">
      <w:pPr>
        <w:pStyle w:val="SingleTxt"/>
        <w:rPr>
          <w:rtl/>
        </w:rPr>
      </w:pPr>
      <w:r w:rsidRPr="008C542B">
        <w:rPr>
          <w:sz w:val="18"/>
          <w:rtl/>
        </w:rPr>
        <w:t>53 -</w:t>
      </w:r>
      <w:r w:rsidRPr="008C542B">
        <w:rPr>
          <w:sz w:val="18"/>
          <w:rtl/>
        </w:rPr>
        <w:tab/>
        <w:t xml:space="preserve">تطلب اللجنة إلى الدولة الطرف اتباع المبادئ التوجيهية المنسقة لتقديم التقارير بموجب المعاهدات الدولية لحقوق الإنسان، بما في ذلك المبادئ التوجيهية المتعلقة </w:t>
      </w:r>
      <w:r w:rsidRPr="008C542B">
        <w:rPr>
          <w:sz w:val="18"/>
          <w:rtl/>
          <w:lang w:bidi="ar-SY"/>
        </w:rPr>
        <w:t>بتقديم</w:t>
      </w:r>
      <w:r w:rsidRPr="008C542B">
        <w:rPr>
          <w:sz w:val="18"/>
          <w:rtl/>
        </w:rPr>
        <w:t xml:space="preserve"> وثيقة أساسية موحدة ووثائق خاصة بمعاهدات بعينها (</w:t>
      </w:r>
      <w:hyperlink r:id="rId21" w:history="1">
        <w:r w:rsidRPr="00995D48">
          <w:rPr>
            <w:rStyle w:val="Hyperlink"/>
            <w:sz w:val="18"/>
          </w:rPr>
          <w:t>HRI/GEN/2/Rev.6</w:t>
        </w:r>
      </w:hyperlink>
      <w:r w:rsidRPr="008C542B">
        <w:rPr>
          <w:sz w:val="18"/>
          <w:rtl/>
        </w:rPr>
        <w:t xml:space="preserve">، الفصل </w:t>
      </w:r>
      <w:r w:rsidRPr="005E26D0">
        <w:rPr>
          <w:sz w:val="18"/>
          <w:rtl/>
        </w:rPr>
        <w:t>الأول).</w:t>
      </w:r>
    </w:p>
    <w:p w:rsidR="009C40C2" w:rsidRPr="009C40C2" w:rsidRDefault="009C40C2" w:rsidP="009C40C2">
      <w:pPr>
        <w:pStyle w:val="SingleTxt"/>
        <w:spacing w:after="0" w:line="240" w:lineRule="auto"/>
      </w:pPr>
      <w:r>
        <w:rPr>
          <w:rFonts w:hint="cs"/>
          <w:noProof/>
          <w:w w:val="100"/>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9C40C2" w:rsidRPr="009C40C2" w:rsidSect="009D6103">
      <w:endnotePr>
        <w:numFmt w:val="lowerLetter"/>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3T09:34:00Z" w:initials="Start">
    <w:p w:rsidR="009D6103" w:rsidRDefault="009D6103">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NO&gt;&gt;N1538790A&lt;&lt;ODS JOB NO&gt;&gt;</w:t>
      </w:r>
    </w:p>
    <w:p w:rsidR="009D6103" w:rsidRDefault="009D6103">
      <w:pPr>
        <w:pStyle w:val="CommentText"/>
      </w:pPr>
      <w:r>
        <w:t>&lt;&lt;ODS DOC SYMBOL1&gt;&gt;CEDAW/C/PRT/CO/8-9&lt;&lt;ODS DOC SYMBOL1&gt;&gt;</w:t>
      </w:r>
    </w:p>
    <w:p w:rsidR="009D6103" w:rsidRDefault="009D610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D3" w:rsidRDefault="005A19D3" w:rsidP="00693CF9">
      <w:pPr>
        <w:spacing w:line="240" w:lineRule="auto"/>
      </w:pPr>
      <w:r>
        <w:separator/>
      </w:r>
    </w:p>
  </w:endnote>
  <w:endnote w:type="continuationSeparator" w:id="0">
    <w:p w:rsidR="005A19D3" w:rsidRDefault="005A19D3"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D6103" w:rsidTr="009D6103">
      <w:tc>
        <w:tcPr>
          <w:tcW w:w="5028" w:type="dxa"/>
          <w:shd w:val="clear" w:color="auto" w:fill="auto"/>
        </w:tcPr>
        <w:p w:rsidR="009D6103" w:rsidRPr="009D6103" w:rsidRDefault="009D6103" w:rsidP="009D6103">
          <w:pPr>
            <w:pStyle w:val="Footer"/>
            <w:rPr>
              <w:w w:val="103"/>
            </w:rPr>
          </w:pPr>
          <w:r>
            <w:rPr>
              <w:w w:val="103"/>
            </w:rPr>
            <w:fldChar w:fldCharType="begin"/>
          </w:r>
          <w:r>
            <w:rPr>
              <w:w w:val="103"/>
            </w:rPr>
            <w:instrText xml:space="preserve"> PAGE  \* Arabic  \* MERGEFORMAT </w:instrText>
          </w:r>
          <w:r>
            <w:rPr>
              <w:w w:val="103"/>
            </w:rPr>
            <w:fldChar w:fldCharType="separate"/>
          </w:r>
          <w:r w:rsidR="003A3988">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A3988">
            <w:rPr>
              <w:noProof/>
              <w:w w:val="103"/>
            </w:rPr>
            <w:t>18</w:t>
          </w:r>
          <w:r>
            <w:rPr>
              <w:w w:val="103"/>
            </w:rPr>
            <w:fldChar w:fldCharType="end"/>
          </w:r>
        </w:p>
      </w:tc>
      <w:tc>
        <w:tcPr>
          <w:tcW w:w="5028" w:type="dxa"/>
          <w:shd w:val="clear" w:color="auto" w:fill="auto"/>
        </w:tcPr>
        <w:p w:rsidR="009D6103" w:rsidRPr="009D6103" w:rsidRDefault="009D6103" w:rsidP="009D6103">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A3988">
            <w:rPr>
              <w:b w:val="0"/>
              <w:w w:val="103"/>
            </w:rPr>
            <w:t>15-20711</w:t>
          </w:r>
          <w:r>
            <w:rPr>
              <w:b w:val="0"/>
              <w:w w:val="103"/>
            </w:rPr>
            <w:fldChar w:fldCharType="end"/>
          </w:r>
        </w:p>
      </w:tc>
    </w:tr>
  </w:tbl>
  <w:p w:rsidR="009D6103" w:rsidRPr="009D6103" w:rsidRDefault="009D6103" w:rsidP="009D6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D6103" w:rsidTr="009D6103">
      <w:tc>
        <w:tcPr>
          <w:tcW w:w="5028" w:type="dxa"/>
          <w:shd w:val="clear" w:color="auto" w:fill="auto"/>
        </w:tcPr>
        <w:p w:rsidR="009D6103" w:rsidRPr="009D6103" w:rsidRDefault="009D6103" w:rsidP="009D610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A3988">
            <w:rPr>
              <w:b w:val="0"/>
              <w:w w:val="103"/>
            </w:rPr>
            <w:t>15-20711</w:t>
          </w:r>
          <w:r>
            <w:rPr>
              <w:b w:val="0"/>
              <w:w w:val="103"/>
            </w:rPr>
            <w:fldChar w:fldCharType="end"/>
          </w:r>
        </w:p>
      </w:tc>
      <w:tc>
        <w:tcPr>
          <w:tcW w:w="5028" w:type="dxa"/>
          <w:shd w:val="clear" w:color="auto" w:fill="auto"/>
        </w:tcPr>
        <w:p w:rsidR="009D6103" w:rsidRPr="009D6103" w:rsidRDefault="009D6103" w:rsidP="009D6103">
          <w:pPr>
            <w:pStyle w:val="Footer"/>
            <w:jc w:val="left"/>
            <w:rPr>
              <w:w w:val="103"/>
            </w:rPr>
          </w:pPr>
          <w:r>
            <w:rPr>
              <w:w w:val="103"/>
            </w:rPr>
            <w:fldChar w:fldCharType="begin"/>
          </w:r>
          <w:r>
            <w:rPr>
              <w:w w:val="103"/>
            </w:rPr>
            <w:instrText xml:space="preserve"> PAGE  \* Arabic  \* MERGEFORMAT </w:instrText>
          </w:r>
          <w:r>
            <w:rPr>
              <w:w w:val="103"/>
            </w:rPr>
            <w:fldChar w:fldCharType="separate"/>
          </w:r>
          <w:r w:rsidR="003A3988">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A3988">
            <w:rPr>
              <w:noProof/>
              <w:w w:val="103"/>
            </w:rPr>
            <w:t>18</w:t>
          </w:r>
          <w:r>
            <w:rPr>
              <w:w w:val="103"/>
            </w:rPr>
            <w:fldChar w:fldCharType="end"/>
          </w:r>
        </w:p>
      </w:tc>
    </w:tr>
  </w:tbl>
  <w:p w:rsidR="009D6103" w:rsidRPr="009D6103" w:rsidRDefault="009D6103" w:rsidP="009D61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9D6103" w:rsidTr="009D6103">
      <w:trPr>
        <w:jc w:val="right"/>
      </w:trPr>
      <w:tc>
        <w:tcPr>
          <w:tcW w:w="3888" w:type="dxa"/>
        </w:tcPr>
        <w:p w:rsidR="009D6103" w:rsidRDefault="009D6103" w:rsidP="009D6103">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26EAA750" wp14:editId="13217E4F">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PRT/CO/8-9&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PRT/CO/8-9&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06F752CD" wp14:editId="59303B7E">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9D6103" w:rsidRDefault="009D6103" w:rsidP="00995D48">
          <w:pPr>
            <w:pStyle w:val="ReleaseDate"/>
          </w:pPr>
          <w:r>
            <w:t>130116    1</w:t>
          </w:r>
          <w:r w:rsidR="00995D48">
            <w:t>11215</w:t>
          </w:r>
          <w:r>
            <w:t xml:space="preserve">    15-20711</w:t>
          </w:r>
          <w:r w:rsidR="009C40C2">
            <w:t>X</w:t>
          </w:r>
          <w:r>
            <w:t xml:space="preserve"> (A)</w:t>
          </w:r>
        </w:p>
        <w:p w:rsidR="009D6103" w:rsidRPr="009D6103" w:rsidRDefault="009D6103" w:rsidP="009D6103">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3A3988">
            <w:rPr>
              <w:rFonts w:ascii="Barcode 3 of 9 by request" w:hAnsi="Barcode 3 of 9 by request"/>
              <w:sz w:val="24"/>
            </w:rPr>
            <w:t>*1520711*</w:t>
          </w:r>
          <w:r>
            <w:rPr>
              <w:rFonts w:ascii="Barcode 3 of 9 by request" w:hAnsi="Barcode 3 of 9 by request"/>
              <w:sz w:val="24"/>
            </w:rPr>
            <w:fldChar w:fldCharType="end"/>
          </w:r>
        </w:p>
      </w:tc>
    </w:tr>
  </w:tbl>
  <w:p w:rsidR="009D6103" w:rsidRPr="009D6103" w:rsidRDefault="009D6103" w:rsidP="009D6103">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D3" w:rsidRDefault="005A19D3" w:rsidP="00693CF9">
      <w:pPr>
        <w:spacing w:line="240" w:lineRule="auto"/>
      </w:pPr>
      <w:r>
        <w:separator/>
      </w:r>
    </w:p>
  </w:footnote>
  <w:footnote w:type="continuationSeparator" w:id="0">
    <w:p w:rsidR="005A19D3" w:rsidRDefault="005A19D3"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7"/>
      <w:gridCol w:w="4983"/>
    </w:tblGrid>
    <w:tr w:rsidR="009D6103" w:rsidTr="009D6103">
      <w:trPr>
        <w:trHeight w:hRule="exact" w:val="864"/>
        <w:jc w:val="center"/>
      </w:trPr>
      <w:tc>
        <w:tcPr>
          <w:tcW w:w="4925" w:type="dxa"/>
          <w:shd w:val="clear" w:color="auto" w:fill="auto"/>
          <w:vAlign w:val="bottom"/>
        </w:tcPr>
        <w:p w:rsidR="009D6103" w:rsidRDefault="009D6103" w:rsidP="009D6103">
          <w:pPr>
            <w:pStyle w:val="Header"/>
            <w:bidi/>
          </w:pPr>
        </w:p>
      </w:tc>
      <w:tc>
        <w:tcPr>
          <w:tcW w:w="5028" w:type="dxa"/>
          <w:shd w:val="clear" w:color="auto" w:fill="auto"/>
          <w:vAlign w:val="bottom"/>
        </w:tcPr>
        <w:p w:rsidR="009D6103" w:rsidRPr="009D6103" w:rsidRDefault="009D6103" w:rsidP="009D610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3A3988">
            <w:rPr>
              <w:w w:val="103"/>
            </w:rPr>
            <w:t>CEDAW/C/PRT/CO/8-9</w:t>
          </w:r>
          <w:r>
            <w:rPr>
              <w:w w:val="103"/>
            </w:rPr>
            <w:fldChar w:fldCharType="end"/>
          </w:r>
        </w:p>
      </w:tc>
    </w:tr>
  </w:tbl>
  <w:p w:rsidR="009D6103" w:rsidRPr="009D6103" w:rsidRDefault="009D6103" w:rsidP="009D6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1"/>
      <w:gridCol w:w="4959"/>
    </w:tblGrid>
    <w:tr w:rsidR="009D6103" w:rsidTr="009D6103">
      <w:trPr>
        <w:trHeight w:hRule="exact" w:val="864"/>
        <w:jc w:val="center"/>
      </w:trPr>
      <w:tc>
        <w:tcPr>
          <w:tcW w:w="4925" w:type="dxa"/>
          <w:shd w:val="clear" w:color="auto" w:fill="auto"/>
          <w:vAlign w:val="bottom"/>
        </w:tcPr>
        <w:p w:rsidR="009D6103" w:rsidRPr="009D6103" w:rsidRDefault="009D6103" w:rsidP="009D6103">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3A3988">
            <w:rPr>
              <w:w w:val="103"/>
            </w:rPr>
            <w:t>CEDAW/C/PRT/CO/8-9</w:t>
          </w:r>
          <w:r>
            <w:rPr>
              <w:w w:val="103"/>
            </w:rPr>
            <w:fldChar w:fldCharType="end"/>
          </w:r>
        </w:p>
      </w:tc>
      <w:tc>
        <w:tcPr>
          <w:tcW w:w="5028" w:type="dxa"/>
          <w:shd w:val="clear" w:color="auto" w:fill="auto"/>
          <w:vAlign w:val="bottom"/>
        </w:tcPr>
        <w:p w:rsidR="009D6103" w:rsidRDefault="009D6103" w:rsidP="009D6103">
          <w:pPr>
            <w:pStyle w:val="Header"/>
          </w:pPr>
        </w:p>
      </w:tc>
    </w:tr>
  </w:tbl>
  <w:p w:rsidR="009D6103" w:rsidRPr="009D6103" w:rsidRDefault="009D6103" w:rsidP="009D61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D6103" w:rsidTr="009D6103">
      <w:trPr>
        <w:gridAfter w:val="1"/>
        <w:wAfter w:w="18" w:type="dxa"/>
        <w:trHeight w:hRule="exact" w:val="864"/>
      </w:trPr>
      <w:tc>
        <w:tcPr>
          <w:tcW w:w="1282" w:type="dxa"/>
          <w:tcBorders>
            <w:bottom w:val="single" w:sz="4" w:space="0" w:color="auto"/>
          </w:tcBorders>
          <w:shd w:val="clear" w:color="auto" w:fill="auto"/>
          <w:vAlign w:val="bottom"/>
        </w:tcPr>
        <w:p w:rsidR="009D6103" w:rsidRDefault="009D6103" w:rsidP="009D6103">
          <w:pPr>
            <w:pStyle w:val="Header"/>
            <w:spacing w:after="120"/>
          </w:pPr>
        </w:p>
      </w:tc>
      <w:tc>
        <w:tcPr>
          <w:tcW w:w="1786" w:type="dxa"/>
          <w:tcBorders>
            <w:bottom w:val="single" w:sz="4" w:space="0" w:color="auto"/>
          </w:tcBorders>
          <w:shd w:val="clear" w:color="auto" w:fill="auto"/>
          <w:vAlign w:val="bottom"/>
        </w:tcPr>
        <w:p w:rsidR="009D6103" w:rsidRPr="009D6103" w:rsidRDefault="009D6103" w:rsidP="009D610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D6103" w:rsidRDefault="009D6103" w:rsidP="009D6103">
          <w:pPr>
            <w:pStyle w:val="Header"/>
            <w:spacing w:after="120"/>
          </w:pPr>
        </w:p>
      </w:tc>
      <w:tc>
        <w:tcPr>
          <w:tcW w:w="6523" w:type="dxa"/>
          <w:gridSpan w:val="3"/>
          <w:tcBorders>
            <w:bottom w:val="single" w:sz="4" w:space="0" w:color="auto"/>
          </w:tcBorders>
          <w:shd w:val="clear" w:color="auto" w:fill="auto"/>
          <w:vAlign w:val="bottom"/>
        </w:tcPr>
        <w:p w:rsidR="009D6103" w:rsidRPr="009D6103" w:rsidRDefault="009D6103" w:rsidP="009D6103">
          <w:pPr>
            <w:spacing w:line="380" w:lineRule="exact"/>
            <w:jc w:val="right"/>
          </w:pPr>
          <w:r>
            <w:rPr>
              <w:sz w:val="40"/>
            </w:rPr>
            <w:t>CEDAW</w:t>
          </w:r>
          <w:r>
            <w:t>/C/PRT/CO/8-9</w:t>
          </w:r>
        </w:p>
      </w:tc>
    </w:tr>
    <w:tr w:rsidR="009D6103" w:rsidRPr="009D6103" w:rsidTr="009D6103">
      <w:trPr>
        <w:trHeight w:hRule="exact" w:val="2880"/>
      </w:trPr>
      <w:tc>
        <w:tcPr>
          <w:tcW w:w="1282" w:type="dxa"/>
          <w:tcBorders>
            <w:top w:val="single" w:sz="4" w:space="0" w:color="auto"/>
            <w:bottom w:val="single" w:sz="12" w:space="0" w:color="auto"/>
          </w:tcBorders>
          <w:shd w:val="clear" w:color="auto" w:fill="auto"/>
        </w:tcPr>
        <w:p w:rsidR="009D6103" w:rsidRDefault="009D6103" w:rsidP="009D6103">
          <w:pPr>
            <w:pStyle w:val="Header"/>
            <w:spacing w:before="120"/>
            <w:jc w:val="center"/>
          </w:pPr>
          <w:r>
            <w:t xml:space="preserve"> </w:t>
          </w:r>
          <w:r>
            <w:rPr>
              <w:noProof/>
            </w:rPr>
            <w:drawing>
              <wp:inline distT="0" distB="0" distL="0" distR="0" wp14:anchorId="24CDDF5C" wp14:editId="08FE82C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9D6103" w:rsidRPr="009D6103" w:rsidRDefault="009D6103" w:rsidP="009D6103">
          <w:pPr>
            <w:pStyle w:val="Header"/>
            <w:spacing w:before="120"/>
            <w:jc w:val="center"/>
          </w:pPr>
        </w:p>
      </w:tc>
      <w:tc>
        <w:tcPr>
          <w:tcW w:w="5227" w:type="dxa"/>
          <w:gridSpan w:val="3"/>
          <w:tcBorders>
            <w:top w:val="single" w:sz="4" w:space="0" w:color="auto"/>
            <w:bottom w:val="single" w:sz="12" w:space="0" w:color="auto"/>
          </w:tcBorders>
          <w:shd w:val="clear" w:color="auto" w:fill="auto"/>
        </w:tcPr>
        <w:p w:rsidR="009D6103" w:rsidRPr="009D6103" w:rsidRDefault="009D6103" w:rsidP="009D6103">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9D6103" w:rsidRPr="009D6103" w:rsidRDefault="009D6103" w:rsidP="009D6103">
          <w:pPr>
            <w:pStyle w:val="Header"/>
            <w:spacing w:before="109"/>
          </w:pPr>
        </w:p>
      </w:tc>
      <w:tc>
        <w:tcPr>
          <w:tcW w:w="3100" w:type="dxa"/>
          <w:gridSpan w:val="2"/>
          <w:tcBorders>
            <w:top w:val="single" w:sz="4" w:space="0" w:color="auto"/>
            <w:bottom w:val="single" w:sz="12" w:space="0" w:color="auto"/>
          </w:tcBorders>
          <w:shd w:val="clear" w:color="auto" w:fill="auto"/>
        </w:tcPr>
        <w:p w:rsidR="009D6103" w:rsidRDefault="009D6103" w:rsidP="009D6103">
          <w:pPr>
            <w:pStyle w:val="Distribution"/>
            <w:bidi w:val="0"/>
            <w:spacing w:before="240"/>
          </w:pPr>
          <w:r>
            <w:t>Distr.: General</w:t>
          </w:r>
        </w:p>
        <w:p w:rsidR="009D6103" w:rsidRDefault="009D6103" w:rsidP="009D6103">
          <w:pPr>
            <w:pStyle w:val="Publication"/>
            <w:bidi w:val="0"/>
          </w:pPr>
          <w:r>
            <w:t>24 November 2016</w:t>
          </w:r>
        </w:p>
        <w:p w:rsidR="009D6103" w:rsidRDefault="009D6103" w:rsidP="009D6103">
          <w:pPr>
            <w:bidi w:val="0"/>
            <w:spacing w:line="240" w:lineRule="exact"/>
            <w:jc w:val="left"/>
          </w:pPr>
          <w:r>
            <w:t>Arabic</w:t>
          </w:r>
        </w:p>
        <w:p w:rsidR="009D6103" w:rsidRDefault="009D6103" w:rsidP="009D6103">
          <w:pPr>
            <w:pStyle w:val="Original"/>
            <w:bidi w:val="0"/>
          </w:pPr>
          <w:r>
            <w:t>Original: English</w:t>
          </w:r>
        </w:p>
        <w:p w:rsidR="009D6103" w:rsidRPr="009D6103" w:rsidRDefault="009D6103" w:rsidP="009D6103">
          <w:pPr>
            <w:bidi w:val="0"/>
            <w:spacing w:line="240" w:lineRule="exact"/>
            <w:jc w:val="left"/>
          </w:pPr>
        </w:p>
      </w:tc>
    </w:tr>
  </w:tbl>
  <w:p w:rsidR="009D6103" w:rsidRPr="009D6103" w:rsidRDefault="009D6103" w:rsidP="009D610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711*"/>
    <w:docVar w:name="CreationDt" w:val="13/01/2016 9:34: AM"/>
    <w:docVar w:name="DocCategory" w:val="Doc"/>
    <w:docVar w:name="DocType" w:val="Final"/>
    <w:docVar w:name="DutyStation" w:val="New York"/>
    <w:docVar w:name="FooterJN" w:val="15-20711"/>
    <w:docVar w:name="jobn" w:val="15-20711 (A)"/>
    <w:docVar w:name="jobnDT" w:val="15-20711 (A)   130116"/>
    <w:docVar w:name="jobnDTDT" w:val="15-20711 (A)   130116   130116"/>
    <w:docVar w:name="JobNo" w:val="1520711A"/>
    <w:docVar w:name="LocalDrive" w:val="0"/>
    <w:docVar w:name="OandT" w:val=" "/>
    <w:docVar w:name="PaperSize" w:val="Letter"/>
    <w:docVar w:name="sss1" w:val="CEDAW/C/PRT/CO/8-9"/>
    <w:docVar w:name="sss2" w:val="-"/>
    <w:docVar w:name="Symbol1" w:val="CEDAW/C/PRT/CO/8-9"/>
    <w:docVar w:name="Symbol2" w:val="-"/>
  </w:docVars>
  <w:rsids>
    <w:rsidRoot w:val="005A19D3"/>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1C8C"/>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501D5"/>
    <w:rsid w:val="00351324"/>
    <w:rsid w:val="0036512C"/>
    <w:rsid w:val="00366E5B"/>
    <w:rsid w:val="003676A8"/>
    <w:rsid w:val="00371AC4"/>
    <w:rsid w:val="00376CFA"/>
    <w:rsid w:val="003772FC"/>
    <w:rsid w:val="00383A67"/>
    <w:rsid w:val="00383CA8"/>
    <w:rsid w:val="00383EF3"/>
    <w:rsid w:val="00385F27"/>
    <w:rsid w:val="003A0001"/>
    <w:rsid w:val="003A3988"/>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19D3"/>
    <w:rsid w:val="005A2EA3"/>
    <w:rsid w:val="005B2267"/>
    <w:rsid w:val="005B4C28"/>
    <w:rsid w:val="005C07BD"/>
    <w:rsid w:val="005C2ECE"/>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1A46"/>
    <w:rsid w:val="006D3170"/>
    <w:rsid w:val="006E7E51"/>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5D48"/>
    <w:rsid w:val="00996063"/>
    <w:rsid w:val="009961E6"/>
    <w:rsid w:val="009975A9"/>
    <w:rsid w:val="009B4A58"/>
    <w:rsid w:val="009B6C08"/>
    <w:rsid w:val="009B6C65"/>
    <w:rsid w:val="009B752D"/>
    <w:rsid w:val="009C0017"/>
    <w:rsid w:val="009C15F4"/>
    <w:rsid w:val="009C40C2"/>
    <w:rsid w:val="009C785C"/>
    <w:rsid w:val="009D25F3"/>
    <w:rsid w:val="009D6103"/>
    <w:rsid w:val="009D62A3"/>
    <w:rsid w:val="009E23AC"/>
    <w:rsid w:val="009E2A1F"/>
    <w:rsid w:val="009E5241"/>
    <w:rsid w:val="009F231F"/>
    <w:rsid w:val="009F5698"/>
    <w:rsid w:val="009F60C8"/>
    <w:rsid w:val="00A140D9"/>
    <w:rsid w:val="00A14A6C"/>
    <w:rsid w:val="00A25CE3"/>
    <w:rsid w:val="00A37C4B"/>
    <w:rsid w:val="00A418FD"/>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9D6103"/>
    <w:pPr>
      <w:spacing w:line="240" w:lineRule="auto"/>
    </w:pPr>
    <w:rPr>
      <w:szCs w:val="20"/>
    </w:rPr>
  </w:style>
  <w:style w:type="character" w:customStyle="1" w:styleId="CommentTextChar">
    <w:name w:val="Comment Text Char"/>
    <w:basedOn w:val="DefaultParagraphFont"/>
    <w:link w:val="CommentText"/>
    <w:rsid w:val="009D6103"/>
    <w:rPr>
      <w:w w:val="103"/>
      <w:kern w:val="14"/>
    </w:rPr>
  </w:style>
  <w:style w:type="paragraph" w:styleId="CommentSubject">
    <w:name w:val="annotation subject"/>
    <w:basedOn w:val="CommentText"/>
    <w:next w:val="CommentText"/>
    <w:link w:val="CommentSubjectChar"/>
    <w:rsid w:val="009D6103"/>
    <w:rPr>
      <w:b/>
      <w:bCs/>
    </w:rPr>
  </w:style>
  <w:style w:type="character" w:customStyle="1" w:styleId="CommentSubjectChar">
    <w:name w:val="Comment Subject Char"/>
    <w:basedOn w:val="CommentTextChar"/>
    <w:link w:val="CommentSubject"/>
    <w:rsid w:val="009D6103"/>
    <w:rPr>
      <w:b/>
      <w:bCs/>
      <w:w w:val="103"/>
      <w:kern w:val="14"/>
    </w:rPr>
  </w:style>
  <w:style w:type="paragraph" w:styleId="Revision">
    <w:name w:val="Revision"/>
    <w:hidden/>
    <w:uiPriority w:val="99"/>
    <w:semiHidden/>
    <w:rsid w:val="003A3988"/>
    <w:rPr>
      <w:w w:val="103"/>
      <w:kern w:val="1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9D6103"/>
    <w:pPr>
      <w:spacing w:line="240" w:lineRule="auto"/>
    </w:pPr>
    <w:rPr>
      <w:szCs w:val="20"/>
    </w:rPr>
  </w:style>
  <w:style w:type="character" w:customStyle="1" w:styleId="CommentTextChar">
    <w:name w:val="Comment Text Char"/>
    <w:basedOn w:val="DefaultParagraphFont"/>
    <w:link w:val="CommentText"/>
    <w:rsid w:val="009D6103"/>
    <w:rPr>
      <w:w w:val="103"/>
      <w:kern w:val="14"/>
    </w:rPr>
  </w:style>
  <w:style w:type="paragraph" w:styleId="CommentSubject">
    <w:name w:val="annotation subject"/>
    <w:basedOn w:val="CommentText"/>
    <w:next w:val="CommentText"/>
    <w:link w:val="CommentSubjectChar"/>
    <w:rsid w:val="009D6103"/>
    <w:rPr>
      <w:b/>
      <w:bCs/>
    </w:rPr>
  </w:style>
  <w:style w:type="character" w:customStyle="1" w:styleId="CommentSubjectChar">
    <w:name w:val="Comment Subject Char"/>
    <w:basedOn w:val="CommentTextChar"/>
    <w:link w:val="CommentSubject"/>
    <w:rsid w:val="009D6103"/>
    <w:rPr>
      <w:b/>
      <w:bCs/>
      <w:w w:val="103"/>
      <w:kern w:val="14"/>
    </w:rPr>
  </w:style>
  <w:style w:type="paragraph" w:styleId="Revision">
    <w:name w:val="Revision"/>
    <w:hidden/>
    <w:uiPriority w:val="99"/>
    <w:semiHidden/>
    <w:rsid w:val="003A3988"/>
    <w:rPr>
      <w:w w:val="103"/>
      <w:kern w:val="1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r/CEDAW/C/PRT/Q/8" TargetMode="External"/><Relationship Id="rId3" Type="http://schemas.openxmlformats.org/officeDocument/2006/relationships/styles" Target="styles.xml"/><Relationship Id="rId21" Type="http://schemas.openxmlformats.org/officeDocument/2006/relationships/hyperlink" Target="http://undocs.org/ar/HRI/GEN/2/Rev.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r/CEDAW/C/SR.1337" TargetMode="External"/><Relationship Id="rId2" Type="http://schemas.openxmlformats.org/officeDocument/2006/relationships/numbering" Target="numbering.xml"/><Relationship Id="rId16" Type="http://schemas.openxmlformats.org/officeDocument/2006/relationships/hyperlink" Target="http://undocs.org/ar/CEDAW/C/PRT/8" TargetMode="External"/><Relationship Id="rId20" Type="http://schemas.openxmlformats.org/officeDocument/2006/relationships/hyperlink" Target="http://undocs.org/ar/CEDAW/C/PRT/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ar/CEDAW/C/PRT/Q/8-9/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CA20-3CDE-4212-B366-4D6E224C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4124</Words>
  <Characters>23507</Characters>
  <Application>Microsoft Office Word</Application>
  <DocSecurity>0</DocSecurity>
  <Lines>195</Lines>
  <Paragraphs>55</Paragraphs>
  <ScaleCrop>false</ScaleCrop>
  <Company>United Nations</Company>
  <LinksUpToDate>false</LinksUpToDate>
  <CharactersWithSpaces>27576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Fady Gergis</dc:creator>
  <cp:keywords/>
  <dc:description/>
  <cp:lastModifiedBy>Ibrahim Basaly</cp:lastModifiedBy>
  <cp:revision>7</cp:revision>
  <cp:lastPrinted>2016-01-13T15:50:00Z</cp:lastPrinted>
  <dcterms:created xsi:type="dcterms:W3CDTF">2016-01-13T14:33:00Z</dcterms:created>
  <dcterms:modified xsi:type="dcterms:W3CDTF">2016-01-13T15:50:00Z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1520711</vt:lpwstr>
  </property>
  <property fmtid="{D5CDD505-2E9C-101B-9397-08002B2CF9AE}" pid="3" name="ODSRefJobNo">
    <vt:lpwstr>1538790A</vt:lpwstr>
  </property>
  <property fmtid="{D5CDD505-2E9C-101B-9397-08002B2CF9AE}" pid="4" name="Symbol1">
    <vt:lpwstr>CEDAW/C/PRT/CO/8-9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November 2016</vt:lpwstr>
  </property>
  <property fmtid="{D5CDD505-2E9C-101B-9397-08002B2CF9AE}" pid="9" name="Original">
    <vt:lpwstr>English</vt:lpwstr>
  </property>
  <property fmtid="{D5CDD505-2E9C-101B-9397-08002B2CF9AE}" pid="10" name="Release Date">
    <vt:lpwstr>130116</vt:lpwstr>
  </property>
  <property fmtid="{D5CDD505-2E9C-101B-9397-08002B2CF9AE}" pid="11" name="Comment">
    <vt:lpwstr>Final_External</vt:lpwstr>
  </property>
  <property fmtid="{D5CDD505-2E9C-101B-9397-08002B2CF9AE}" pid="12" name="DraftPages">
    <vt:lpwstr> </vt:lpwstr>
  </property>
  <property fmtid="{D5CDD505-2E9C-101B-9397-08002B2CF9AE}" pid="13" name="Operator">
    <vt:lpwstr>Fady</vt:lpwstr>
  </property>
</Properties>
</file>