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051310">
        <w:trPr>
          <w:cantSplit/>
          <w:trHeight w:hRule="exact" w:val="851"/>
        </w:trPr>
        <w:tc>
          <w:tcPr>
            <w:tcW w:w="1276" w:type="dxa"/>
            <w:tcBorders>
              <w:bottom w:val="single" w:sz="4" w:space="0" w:color="auto"/>
            </w:tcBorders>
            <w:shd w:val="clear" w:color="auto" w:fill="auto"/>
            <w:vAlign w:val="bottom"/>
          </w:tcPr>
          <w:p w:rsidR="00B56E9C" w:rsidRPr="00ED616A" w:rsidRDefault="00B56E9C" w:rsidP="00051310">
            <w:pPr>
              <w:pStyle w:val="SingleTxtG"/>
            </w:pPr>
          </w:p>
        </w:tc>
        <w:tc>
          <w:tcPr>
            <w:tcW w:w="2268" w:type="dxa"/>
            <w:tcBorders>
              <w:bottom w:val="single" w:sz="4" w:space="0" w:color="auto"/>
            </w:tcBorders>
            <w:shd w:val="clear" w:color="auto" w:fill="auto"/>
            <w:vAlign w:val="bottom"/>
          </w:tcPr>
          <w:p w:rsidR="00B56E9C" w:rsidRPr="00051310" w:rsidRDefault="00B56E9C" w:rsidP="00051310">
            <w:pPr>
              <w:spacing w:after="80" w:line="300" w:lineRule="exact"/>
              <w:rPr>
                <w:b/>
                <w:sz w:val="24"/>
                <w:szCs w:val="24"/>
              </w:rPr>
            </w:pPr>
            <w:r w:rsidRPr="00051310">
              <w:rPr>
                <w:sz w:val="28"/>
                <w:szCs w:val="28"/>
              </w:rPr>
              <w:t>United Nations</w:t>
            </w:r>
          </w:p>
        </w:tc>
        <w:tc>
          <w:tcPr>
            <w:tcW w:w="6095" w:type="dxa"/>
            <w:gridSpan w:val="2"/>
            <w:tcBorders>
              <w:bottom w:val="single" w:sz="4" w:space="0" w:color="auto"/>
            </w:tcBorders>
            <w:shd w:val="clear" w:color="auto" w:fill="auto"/>
            <w:vAlign w:val="bottom"/>
          </w:tcPr>
          <w:p w:rsidR="00B56E9C" w:rsidRPr="002E51B7" w:rsidRDefault="002540E6" w:rsidP="00051310">
            <w:pPr>
              <w:jc w:val="right"/>
            </w:pPr>
            <w:r w:rsidRPr="00051310">
              <w:rPr>
                <w:sz w:val="40"/>
              </w:rPr>
              <w:t>CEDAW</w:t>
            </w:r>
            <w:r w:rsidR="00515307">
              <w:t>/C/</w:t>
            </w:r>
            <w:r w:rsidR="00E325B9">
              <w:t>JPN</w:t>
            </w:r>
            <w:r w:rsidR="00F327D0">
              <w:t>/</w:t>
            </w:r>
            <w:r w:rsidR="00E325B9">
              <w:t>CO/6</w:t>
            </w:r>
            <w:r>
              <w:t>/Add.1</w:t>
            </w:r>
          </w:p>
        </w:tc>
      </w:tr>
      <w:tr w:rsidR="00B56E9C" w:rsidTr="00051310">
        <w:trPr>
          <w:cantSplit/>
          <w:trHeight w:hRule="exact" w:val="2835"/>
        </w:trPr>
        <w:tc>
          <w:tcPr>
            <w:tcW w:w="1276" w:type="dxa"/>
            <w:tcBorders>
              <w:top w:val="single" w:sz="4" w:space="0" w:color="auto"/>
              <w:bottom w:val="single" w:sz="12" w:space="0" w:color="auto"/>
            </w:tcBorders>
            <w:shd w:val="clear" w:color="auto" w:fill="auto"/>
          </w:tcPr>
          <w:p w:rsidR="00B56E9C" w:rsidRDefault="00B56E9C" w:rsidP="0005131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051310" w:rsidRDefault="00B56E9C" w:rsidP="00051310">
            <w:pPr>
              <w:spacing w:before="120" w:line="380" w:lineRule="exact"/>
              <w:rPr>
                <w:b/>
                <w:sz w:val="34"/>
                <w:szCs w:val="40"/>
              </w:rPr>
            </w:pPr>
            <w:r w:rsidRPr="00051310">
              <w:rPr>
                <w:b/>
                <w:sz w:val="34"/>
                <w:szCs w:val="40"/>
              </w:rPr>
              <w:t>Convention on</w:t>
            </w:r>
            <w:r w:rsidR="006B4BDB" w:rsidRPr="00051310">
              <w:rPr>
                <w:b/>
                <w:sz w:val="34"/>
                <w:szCs w:val="40"/>
              </w:rPr>
              <w:t xml:space="preserve"> the Elimination</w:t>
            </w:r>
            <w:r w:rsidR="00A01489" w:rsidRPr="00051310">
              <w:rPr>
                <w:b/>
                <w:sz w:val="34"/>
                <w:szCs w:val="40"/>
              </w:rPr>
              <w:br/>
            </w:r>
            <w:r w:rsidR="00E63389" w:rsidRPr="00051310">
              <w:rPr>
                <w:b/>
                <w:sz w:val="34"/>
                <w:szCs w:val="40"/>
              </w:rPr>
              <w:t>of A</w:t>
            </w:r>
            <w:r w:rsidRPr="00051310">
              <w:rPr>
                <w:b/>
                <w:sz w:val="34"/>
                <w:szCs w:val="40"/>
              </w:rPr>
              <w:t>ll Forms</w:t>
            </w:r>
            <w:r w:rsidR="006B4BDB" w:rsidRPr="00051310">
              <w:rPr>
                <w:b/>
                <w:sz w:val="34"/>
                <w:szCs w:val="40"/>
              </w:rPr>
              <w:t xml:space="preserve"> </w:t>
            </w:r>
            <w:r w:rsidRPr="00051310">
              <w:rPr>
                <w:b/>
                <w:sz w:val="34"/>
                <w:szCs w:val="40"/>
              </w:rPr>
              <w:t>of Discrimination</w:t>
            </w:r>
            <w:r w:rsidR="006B4BDB" w:rsidRPr="00051310">
              <w:rPr>
                <w:b/>
                <w:sz w:val="34"/>
                <w:szCs w:val="40"/>
              </w:rPr>
              <w:br/>
              <w:t>against Women</w:t>
            </w:r>
          </w:p>
          <w:p w:rsidR="00B56E9C" w:rsidRDefault="00B56E9C" w:rsidP="00051310">
            <w:pPr>
              <w:spacing w:before="120" w:line="420" w:lineRule="exact"/>
            </w:pPr>
          </w:p>
        </w:tc>
        <w:tc>
          <w:tcPr>
            <w:tcW w:w="2835" w:type="dxa"/>
            <w:tcBorders>
              <w:top w:val="single" w:sz="4" w:space="0" w:color="auto"/>
              <w:bottom w:val="single" w:sz="12" w:space="0" w:color="auto"/>
            </w:tcBorders>
            <w:shd w:val="clear" w:color="auto" w:fill="auto"/>
          </w:tcPr>
          <w:p w:rsidR="002540E6" w:rsidRDefault="002540E6" w:rsidP="00051310">
            <w:pPr>
              <w:spacing w:before="240" w:line="240" w:lineRule="exact"/>
            </w:pPr>
            <w:r>
              <w:t>Distr.: General</w:t>
            </w:r>
          </w:p>
          <w:p w:rsidR="002540E6" w:rsidRDefault="002855E1" w:rsidP="00051310">
            <w:pPr>
              <w:spacing w:line="240" w:lineRule="exact"/>
            </w:pPr>
            <w:r>
              <w:t>1 September</w:t>
            </w:r>
            <w:r w:rsidR="0016189E">
              <w:t xml:space="preserve"> 2011</w:t>
            </w:r>
          </w:p>
          <w:p w:rsidR="00B110B5" w:rsidRDefault="00B110B5" w:rsidP="00051310">
            <w:pPr>
              <w:spacing w:line="240" w:lineRule="exact"/>
            </w:pPr>
          </w:p>
          <w:p w:rsidR="00B56E9C" w:rsidRDefault="005A0367" w:rsidP="00051310">
            <w:pPr>
              <w:spacing w:line="240" w:lineRule="exact"/>
            </w:pPr>
            <w:r>
              <w:t>Original: English</w:t>
            </w:r>
          </w:p>
          <w:p w:rsidR="00A31182" w:rsidRDefault="00A31182" w:rsidP="00051310">
            <w:pPr>
              <w:spacing w:line="240" w:lineRule="exact"/>
            </w:pPr>
          </w:p>
          <w:p w:rsidR="00A31182" w:rsidRDefault="00A31182" w:rsidP="00051310">
            <w:pPr>
              <w:spacing w:line="240" w:lineRule="exact"/>
            </w:pPr>
          </w:p>
          <w:p w:rsidR="00A31182" w:rsidRDefault="00A31182" w:rsidP="00051310">
            <w:pPr>
              <w:spacing w:line="240" w:lineRule="exact"/>
            </w:pPr>
          </w:p>
        </w:tc>
      </w:tr>
    </w:tbl>
    <w:p w:rsidR="002540E6" w:rsidRPr="0016189E" w:rsidRDefault="002540E6" w:rsidP="00673510">
      <w:pPr>
        <w:spacing w:before="120"/>
        <w:rPr>
          <w:b/>
          <w:spacing w:val="2"/>
          <w:w w:val="103"/>
          <w:kern w:val="14"/>
          <w:lang w:val="en-US"/>
        </w:rPr>
      </w:pPr>
      <w:r w:rsidRPr="0016189E">
        <w:rPr>
          <w:b/>
          <w:sz w:val="24"/>
          <w:szCs w:val="24"/>
          <w:lang w:val="en-US"/>
        </w:rPr>
        <w:t>Committee on the Elimination of Discrimination</w:t>
      </w:r>
      <w:r w:rsidRPr="0016189E">
        <w:rPr>
          <w:b/>
          <w:sz w:val="24"/>
          <w:szCs w:val="24"/>
          <w:lang w:val="en-US"/>
        </w:rPr>
        <w:br/>
        <w:t>against Women</w:t>
      </w:r>
      <w:r w:rsidRPr="0016189E">
        <w:rPr>
          <w:b/>
          <w:spacing w:val="2"/>
          <w:w w:val="103"/>
          <w:kern w:val="14"/>
          <w:lang w:val="en-US"/>
        </w:rPr>
        <w:t xml:space="preserve"> </w:t>
      </w:r>
    </w:p>
    <w:p w:rsidR="002540E6" w:rsidRDefault="00415E3B" w:rsidP="002540E6">
      <w:pPr>
        <w:pStyle w:val="H23"/>
        <w:ind w:right="1260"/>
        <w:rPr>
          <w:lang w:val="en-US"/>
        </w:rPr>
      </w:pPr>
      <w:r>
        <w:rPr>
          <w:lang w:val="en-US"/>
        </w:rPr>
        <w:t>F</w:t>
      </w:r>
      <w:r w:rsidR="00515307">
        <w:rPr>
          <w:lang w:val="en-US"/>
        </w:rPr>
        <w:t>iftieth</w:t>
      </w:r>
      <w:r w:rsidR="002540E6" w:rsidRPr="008D1BB8">
        <w:rPr>
          <w:lang w:val="en-US"/>
        </w:rPr>
        <w:t xml:space="preserve"> session</w:t>
      </w:r>
    </w:p>
    <w:p w:rsidR="002540E6" w:rsidRDefault="00515307" w:rsidP="002540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3–21 October</w:t>
      </w:r>
      <w:r w:rsidR="00B17622">
        <w:t xml:space="preserve"> </w:t>
      </w:r>
      <w:r w:rsidR="006D75CA">
        <w:t>2011</w:t>
      </w:r>
    </w:p>
    <w:p w:rsidR="006B7446" w:rsidRDefault="006B7446" w:rsidP="00B17622">
      <w:pPr>
        <w:pStyle w:val="HChG"/>
      </w:pPr>
      <w:r>
        <w:tab/>
      </w:r>
      <w:r w:rsidR="000754C8">
        <w:tab/>
      </w:r>
      <w:r w:rsidRPr="00F809C4">
        <w:t>Response</w:t>
      </w:r>
      <w:r w:rsidR="000754C8" w:rsidRPr="00F809C4">
        <w:t xml:space="preserve"> </w:t>
      </w:r>
      <w:r w:rsidRPr="00F809C4">
        <w:t xml:space="preserve">to the </w:t>
      </w:r>
      <w:r w:rsidR="000754C8" w:rsidRPr="00F809C4">
        <w:t xml:space="preserve">follow-up </w:t>
      </w:r>
      <w:r w:rsidRPr="00F809C4">
        <w:t xml:space="preserve">recommendations contained in the concluding observations of the Committee </w:t>
      </w:r>
      <w:r w:rsidR="000754C8" w:rsidRPr="00F809C4">
        <w:t xml:space="preserve">pursuant to </w:t>
      </w:r>
      <w:r w:rsidRPr="00F809C4">
        <w:t>the examina</w:t>
      </w:r>
      <w:r w:rsidR="00E325B9" w:rsidRPr="00F809C4">
        <w:t>tion of the sixth</w:t>
      </w:r>
      <w:r w:rsidRPr="00F809C4">
        <w:t xml:space="preserve"> periodic report of </w:t>
      </w:r>
      <w:r w:rsidR="000754C8" w:rsidRPr="00F809C4">
        <w:t xml:space="preserve">the State party </w:t>
      </w:r>
      <w:r w:rsidR="00E325B9" w:rsidRPr="00F809C4">
        <w:t>on 7 August</w:t>
      </w:r>
      <w:r w:rsidR="005A0367" w:rsidRPr="00F809C4">
        <w:t xml:space="preserve"> 2009</w:t>
      </w:r>
      <w:r w:rsidR="00F809C4" w:rsidRPr="00F809C4">
        <w:rPr>
          <w:rStyle w:val="FootnoteReference"/>
          <w:sz w:val="20"/>
          <w:vertAlign w:val="baseline"/>
        </w:rPr>
        <w:footnoteReference w:customMarkFollows="1" w:id="2"/>
        <w:t>*</w:t>
      </w:r>
    </w:p>
    <w:p w:rsidR="00B71498" w:rsidRDefault="002F1E75" w:rsidP="00F809C4">
      <w:pPr>
        <w:pStyle w:val="H1G"/>
        <w:rPr>
          <w:lang w:val="en-US"/>
        </w:rPr>
      </w:pPr>
      <w:r w:rsidRPr="005A0367">
        <w:rPr>
          <w:lang w:val="en-US"/>
        </w:rPr>
        <w:tab/>
      </w:r>
      <w:r w:rsidRPr="005A0367">
        <w:rPr>
          <w:lang w:val="en-US"/>
        </w:rPr>
        <w:tab/>
      </w:r>
      <w:smartTag w:uri="urn:schemas-microsoft-com:office:smarttags" w:element="country-region">
        <w:smartTag w:uri="urn:schemas-microsoft-com:office:smarttags" w:element="place">
          <w:r w:rsidR="00E325B9">
            <w:rPr>
              <w:lang w:val="en-US"/>
            </w:rPr>
            <w:t>Japan</w:t>
          </w:r>
        </w:smartTag>
      </w:smartTag>
    </w:p>
    <w:p w:rsidR="00E325B9" w:rsidRPr="00E325B9" w:rsidRDefault="00E325B9" w:rsidP="00E325B9">
      <w:pPr>
        <w:pStyle w:val="SingleTxtG"/>
      </w:pPr>
      <w:r w:rsidRPr="00E325B9">
        <w:t>1.</w:t>
      </w:r>
      <w:r w:rsidRPr="00E325B9">
        <w:tab/>
        <w:t>In its conclu</w:t>
      </w:r>
      <w:r w:rsidRPr="00E325B9">
        <w:rPr>
          <w:rFonts w:hint="eastAsia"/>
        </w:rPr>
        <w:t>ding observations</w:t>
      </w:r>
      <w:r w:rsidRPr="00E325B9">
        <w:t xml:space="preserve"> regarding the </w:t>
      </w:r>
      <w:r w:rsidRPr="00E325B9">
        <w:rPr>
          <w:rFonts w:hint="eastAsia"/>
        </w:rPr>
        <w:t>sixth periodic</w:t>
      </w:r>
      <w:r w:rsidRPr="00E325B9">
        <w:t xml:space="preserve"> report of Japan</w:t>
      </w:r>
      <w:r w:rsidRPr="00E325B9">
        <w:rPr>
          <w:rFonts w:hint="eastAsia"/>
        </w:rPr>
        <w:t xml:space="preserve"> </w:t>
      </w:r>
      <w:r w:rsidRPr="00E325B9">
        <w:t>(hereinafter referred to as</w:t>
      </w:r>
      <w:r w:rsidRPr="00E325B9">
        <w:rPr>
          <w:rFonts w:hint="eastAsia"/>
        </w:rPr>
        <w:t xml:space="preserve"> </w:t>
      </w:r>
      <w:r w:rsidRPr="00E325B9">
        <w:t xml:space="preserve">“the Concluding Observations”), the Committee on the Elimination of Discrimination </w:t>
      </w:r>
      <w:r w:rsidRPr="00E325B9">
        <w:rPr>
          <w:rFonts w:hint="eastAsia"/>
        </w:rPr>
        <w:t>a</w:t>
      </w:r>
      <w:r w:rsidRPr="00E325B9">
        <w:t xml:space="preserve">gainst </w:t>
      </w:r>
      <w:r w:rsidRPr="00E325B9">
        <w:rPr>
          <w:rFonts w:hint="eastAsia"/>
        </w:rPr>
        <w:t>Women</w:t>
      </w:r>
      <w:r w:rsidRPr="00E325B9">
        <w:t xml:space="preserve"> (hereinafter</w:t>
      </w:r>
      <w:r w:rsidRPr="00E325B9">
        <w:rPr>
          <w:rFonts w:hint="eastAsia"/>
        </w:rPr>
        <w:t xml:space="preserve"> </w:t>
      </w:r>
      <w:r w:rsidRPr="00E325B9">
        <w:t>referred to as “the Committee”) requested</w:t>
      </w:r>
      <w:r w:rsidRPr="00E325B9">
        <w:rPr>
          <w:rFonts w:hint="eastAsia"/>
        </w:rPr>
        <w:t xml:space="preserve"> </w:t>
      </w:r>
      <w:r w:rsidRPr="00E325B9">
        <w:t>Japan</w:t>
      </w:r>
      <w:r w:rsidRPr="00E325B9">
        <w:rPr>
          <w:rFonts w:hint="eastAsia"/>
        </w:rPr>
        <w:t xml:space="preserve"> to </w:t>
      </w:r>
      <w:r w:rsidRPr="00E325B9">
        <w:t xml:space="preserve">provide, within </w:t>
      </w:r>
      <w:r w:rsidRPr="00E325B9">
        <w:rPr>
          <w:rFonts w:hint="eastAsia"/>
        </w:rPr>
        <w:t>two</w:t>
      </w:r>
      <w:r w:rsidRPr="00E325B9">
        <w:t xml:space="preserve"> year</w:t>
      </w:r>
      <w:r w:rsidRPr="00E325B9">
        <w:rPr>
          <w:rFonts w:hint="eastAsia"/>
        </w:rPr>
        <w:t>s</w:t>
      </w:r>
      <w:r w:rsidRPr="00E325B9">
        <w:t xml:space="preserve">, information on </w:t>
      </w:r>
      <w:r w:rsidRPr="00E325B9">
        <w:rPr>
          <w:rFonts w:hint="eastAsia"/>
        </w:rPr>
        <w:t>the implementation of the specific recommendations</w:t>
      </w:r>
      <w:r w:rsidRPr="00E325B9">
        <w:t xml:space="preserve"> identified by the Committee.</w:t>
      </w:r>
      <w:r w:rsidRPr="00E325B9">
        <w:rPr>
          <w:rFonts w:hint="eastAsia"/>
        </w:rPr>
        <w:t xml:space="preserve">  Current situations concerning the recommendations </w:t>
      </w:r>
      <w:r w:rsidRPr="00E325B9">
        <w:t xml:space="preserve">are provided below. </w:t>
      </w:r>
    </w:p>
    <w:p w:rsidR="00E325B9" w:rsidRPr="00E325B9" w:rsidRDefault="00E325B9" w:rsidP="009264E9">
      <w:pPr>
        <w:pStyle w:val="H1G"/>
        <w:rPr>
          <w:lang w:val="en-US"/>
        </w:rPr>
      </w:pPr>
      <w:r>
        <w:rPr>
          <w:lang w:val="en-US"/>
        </w:rPr>
        <w:tab/>
      </w:r>
      <w:r>
        <w:rPr>
          <w:lang w:val="en-US"/>
        </w:rPr>
        <w:tab/>
      </w:r>
      <w:r w:rsidRPr="00E325B9">
        <w:rPr>
          <w:rFonts w:hint="eastAsia"/>
          <w:lang w:val="en-US"/>
        </w:rPr>
        <w:t xml:space="preserve">Common actions regarding the </w:t>
      </w:r>
      <w:r w:rsidRPr="00E325B9">
        <w:rPr>
          <w:lang w:val="en-US"/>
        </w:rPr>
        <w:t>specific recommendations identified by the Committee</w:t>
      </w:r>
    </w:p>
    <w:p w:rsidR="00E325B9" w:rsidRPr="00E325B9" w:rsidRDefault="00E325B9" w:rsidP="00E325B9">
      <w:pPr>
        <w:pStyle w:val="SingleTxtG"/>
      </w:pPr>
      <w:r w:rsidRPr="00E325B9">
        <w:t>2.</w:t>
      </w:r>
      <w:r w:rsidRPr="00E325B9">
        <w:tab/>
      </w:r>
      <w:r w:rsidRPr="00E325B9">
        <w:rPr>
          <w:rFonts w:hint="eastAsia"/>
        </w:rPr>
        <w:t xml:space="preserve">The </w:t>
      </w:r>
      <w:r w:rsidRPr="00E325B9">
        <w:t>Government</w:t>
      </w:r>
      <w:r w:rsidRPr="00E325B9">
        <w:rPr>
          <w:rFonts w:hint="eastAsia"/>
        </w:rPr>
        <w:t xml:space="preserve"> of </w:t>
      </w:r>
      <w:smartTag w:uri="urn:schemas-microsoft-com:office:smarttags" w:element="place">
        <w:smartTag w:uri="urn:schemas-microsoft-com:office:smarttags" w:element="country-region">
          <w:r w:rsidRPr="00E325B9">
            <w:rPr>
              <w:rFonts w:hint="eastAsia"/>
            </w:rPr>
            <w:t>Japan</w:t>
          </w:r>
        </w:smartTag>
      </w:smartTag>
      <w:r w:rsidRPr="00E325B9">
        <w:rPr>
          <w:rFonts w:hint="eastAsia"/>
        </w:rPr>
        <w:t xml:space="preserve"> takes the Concluding Observations seriously, and </w:t>
      </w:r>
      <w:r w:rsidRPr="00E325B9">
        <w:t xml:space="preserve">the </w:t>
      </w:r>
      <w:r w:rsidRPr="00E325B9">
        <w:rPr>
          <w:rFonts w:hint="eastAsia"/>
        </w:rPr>
        <w:t>entire government has been attempting to follow up on its recommendations. The Government has distributed the C</w:t>
      </w:r>
      <w:r w:rsidRPr="00E325B9">
        <w:t xml:space="preserve">oncluding </w:t>
      </w:r>
      <w:r w:rsidRPr="00E325B9">
        <w:rPr>
          <w:rFonts w:hint="eastAsia"/>
        </w:rPr>
        <w:t>O</w:t>
      </w:r>
      <w:r w:rsidRPr="00E325B9">
        <w:t>bservation</w:t>
      </w:r>
      <w:r w:rsidRPr="00E325B9">
        <w:rPr>
          <w:rFonts w:hint="eastAsia"/>
        </w:rPr>
        <w:t>s to the D</w:t>
      </w:r>
      <w:r w:rsidRPr="00E325B9">
        <w:t xml:space="preserve">iet and the </w:t>
      </w:r>
      <w:r w:rsidRPr="00E325B9">
        <w:rPr>
          <w:rFonts w:hint="eastAsia"/>
        </w:rPr>
        <w:t xml:space="preserve">Court, and requested follow-up on its </w:t>
      </w:r>
      <w:r w:rsidRPr="00E325B9">
        <w:t>recommendation</w:t>
      </w:r>
      <w:r w:rsidRPr="00E325B9">
        <w:rPr>
          <w:rFonts w:hint="eastAsia"/>
        </w:rPr>
        <w:t xml:space="preserve">s on their part. The Government has been working on wide dissemination of the Concluding Observations, including by uploading the translated version on </w:t>
      </w:r>
      <w:r w:rsidRPr="00E325B9">
        <w:t>its</w:t>
      </w:r>
      <w:r w:rsidRPr="00E325B9">
        <w:rPr>
          <w:rFonts w:hint="eastAsia"/>
        </w:rPr>
        <w:t xml:space="preserve"> </w:t>
      </w:r>
      <w:r w:rsidRPr="00E325B9">
        <w:t>web</w:t>
      </w:r>
      <w:r w:rsidRPr="00E325B9">
        <w:rPr>
          <w:rFonts w:hint="eastAsia"/>
        </w:rPr>
        <w:t xml:space="preserve"> page.  Moreover, </w:t>
      </w:r>
      <w:r w:rsidRPr="00E325B9">
        <w:t>it</w:t>
      </w:r>
      <w:r w:rsidRPr="00E325B9">
        <w:rPr>
          <w:rFonts w:hint="eastAsia"/>
        </w:rPr>
        <w:t xml:space="preserve"> has also been trying to raise awareness of the </w:t>
      </w:r>
      <w:r w:rsidRPr="00E325B9">
        <w:t>Convention on the Elimination of all Forms of Discrimination against Women</w:t>
      </w:r>
      <w:r w:rsidRPr="00E325B9">
        <w:rPr>
          <w:rFonts w:ascii="SimSun" w:eastAsia="SimSun" w:hAnsi="SimSun" w:cs="SimSun" w:hint="eastAsia"/>
        </w:rPr>
        <w:t xml:space="preserve">　</w:t>
      </w:r>
      <w:r w:rsidRPr="00E325B9">
        <w:rPr>
          <w:rFonts w:hint="eastAsia"/>
        </w:rPr>
        <w:t xml:space="preserve">through </w:t>
      </w:r>
      <w:r w:rsidRPr="00E325B9">
        <w:t xml:space="preserve">the </w:t>
      </w:r>
      <w:r w:rsidRPr="00E325B9">
        <w:rPr>
          <w:rFonts w:hint="eastAsia"/>
        </w:rPr>
        <w:t xml:space="preserve">creation and distribution of </w:t>
      </w:r>
      <w:r w:rsidRPr="00E325B9">
        <w:t>posters and DVD</w:t>
      </w:r>
      <w:r w:rsidRPr="00E325B9">
        <w:rPr>
          <w:rFonts w:hint="eastAsia"/>
        </w:rPr>
        <w:t>s. T</w:t>
      </w:r>
      <w:r w:rsidRPr="00E325B9">
        <w:t xml:space="preserve">he </w:t>
      </w:r>
      <w:r w:rsidRPr="00E325B9">
        <w:rPr>
          <w:rFonts w:hint="eastAsia"/>
        </w:rPr>
        <w:t xml:space="preserve">Council for Gender Equality, which consists of Cabinet ministers and intellectuals, discussed the </w:t>
      </w:r>
      <w:r w:rsidRPr="00E325B9">
        <w:t xml:space="preserve">Concluding </w:t>
      </w:r>
      <w:r w:rsidRPr="00E325B9">
        <w:rPr>
          <w:rFonts w:hint="eastAsia"/>
        </w:rPr>
        <w:t>O</w:t>
      </w:r>
      <w:r w:rsidRPr="00E325B9">
        <w:t>bservation</w:t>
      </w:r>
      <w:r w:rsidRPr="00E325B9">
        <w:rPr>
          <w:rFonts w:hint="eastAsia"/>
        </w:rPr>
        <w:t xml:space="preserve">s in November 2010. The current Third Basic Plan for Gender Equality (hereinafter </w:t>
      </w:r>
      <w:r w:rsidRPr="00E325B9">
        <w:t>referred to as “</w:t>
      </w:r>
      <w:r w:rsidRPr="00E325B9">
        <w:rPr>
          <w:rFonts w:hint="eastAsia"/>
        </w:rPr>
        <w:t xml:space="preserve">the </w:t>
      </w:r>
      <w:r w:rsidRPr="00E325B9">
        <w:t>Third Basic Plan”</w:t>
      </w:r>
      <w:r w:rsidRPr="00E325B9">
        <w:rPr>
          <w:rFonts w:hint="eastAsia"/>
        </w:rPr>
        <w:t xml:space="preserve">) was approved by the Cabinet in December 2010, after </w:t>
      </w:r>
      <w:r w:rsidRPr="00E325B9">
        <w:t>considerable</w:t>
      </w:r>
      <w:r w:rsidRPr="00E325B9">
        <w:rPr>
          <w:rFonts w:hint="eastAsia"/>
        </w:rPr>
        <w:t xml:space="preserve"> discussion based on the </w:t>
      </w:r>
      <w:r w:rsidRPr="00E325B9">
        <w:t xml:space="preserve">Concluding </w:t>
      </w:r>
      <w:r w:rsidRPr="00E325B9">
        <w:rPr>
          <w:rFonts w:hint="eastAsia"/>
        </w:rPr>
        <w:t>O</w:t>
      </w:r>
      <w:r w:rsidRPr="00E325B9">
        <w:t>bservations</w:t>
      </w:r>
      <w:r w:rsidRPr="00E325B9">
        <w:rPr>
          <w:rFonts w:hint="eastAsia"/>
        </w:rPr>
        <w:t xml:space="preserve">. </w:t>
      </w:r>
    </w:p>
    <w:p w:rsidR="00E325B9" w:rsidRPr="00E325B9" w:rsidRDefault="00E325B9" w:rsidP="00E325B9">
      <w:pPr>
        <w:pStyle w:val="SingleTxtG"/>
        <w:rPr>
          <w:lang w:val="en-US"/>
        </w:rPr>
      </w:pPr>
      <w:r w:rsidRPr="00E325B9">
        <w:t>3.</w:t>
      </w:r>
      <w:r w:rsidRPr="00E325B9">
        <w:tab/>
      </w:r>
      <w:r w:rsidRPr="00E325B9">
        <w:rPr>
          <w:rFonts w:hint="eastAsia"/>
        </w:rPr>
        <w:t xml:space="preserve">The Specialist Committee on Monitoring was newly established under the Council for Gender Equality in February 2011, </w:t>
      </w:r>
      <w:r w:rsidRPr="00E325B9">
        <w:t>in ord</w:t>
      </w:r>
      <w:r w:rsidRPr="00E325B9">
        <w:rPr>
          <w:rFonts w:hint="eastAsia"/>
        </w:rPr>
        <w:t>e</w:t>
      </w:r>
      <w:r w:rsidRPr="00E325B9">
        <w:t>r to</w:t>
      </w:r>
      <w:r w:rsidRPr="00E325B9">
        <w:rPr>
          <w:rFonts w:hint="eastAsia"/>
        </w:rPr>
        <w:t xml:space="preserve"> strengthen the follow-up on the </w:t>
      </w:r>
      <w:r w:rsidRPr="00E325B9">
        <w:t>implementation</w:t>
      </w:r>
      <w:r w:rsidRPr="00E325B9">
        <w:rPr>
          <w:rFonts w:hint="eastAsia"/>
        </w:rPr>
        <w:t xml:space="preserve"> of the Third Basic Plan and the </w:t>
      </w:r>
      <w:r w:rsidRPr="00E325B9">
        <w:t xml:space="preserve">Concluding </w:t>
      </w:r>
      <w:r w:rsidRPr="00E325B9">
        <w:rPr>
          <w:rFonts w:hint="eastAsia"/>
        </w:rPr>
        <w:t>O</w:t>
      </w:r>
      <w:r w:rsidRPr="00E325B9">
        <w:t>bservations</w:t>
      </w:r>
      <w:r w:rsidRPr="00E325B9">
        <w:rPr>
          <w:rFonts w:hint="eastAsia"/>
        </w:rPr>
        <w:t xml:space="preserve">. In May 2011, the </w:t>
      </w:r>
      <w:r w:rsidRPr="00E325B9">
        <w:t>Specialist Committee on Monitoring</w:t>
      </w:r>
      <w:r w:rsidRPr="00E325B9">
        <w:rPr>
          <w:rFonts w:hint="eastAsia"/>
        </w:rPr>
        <w:t xml:space="preserve"> followed up on the implementation of the specific recommendations of the </w:t>
      </w:r>
      <w:r w:rsidRPr="00E325B9">
        <w:t xml:space="preserve">Concluding </w:t>
      </w:r>
      <w:r w:rsidRPr="00E325B9">
        <w:rPr>
          <w:rFonts w:hint="eastAsia"/>
        </w:rPr>
        <w:t>O</w:t>
      </w:r>
      <w:r w:rsidRPr="00E325B9">
        <w:t>bservations</w:t>
      </w:r>
      <w:r w:rsidRPr="00E325B9">
        <w:rPr>
          <w:rFonts w:hint="eastAsia"/>
        </w:rPr>
        <w:t xml:space="preserve">, </w:t>
      </w:r>
      <w:r w:rsidRPr="00E325B9">
        <w:t>by</w:t>
      </w:r>
      <w:r w:rsidRPr="00E325B9">
        <w:rPr>
          <w:rFonts w:hint="eastAsia"/>
        </w:rPr>
        <w:t xml:space="preserve"> interviewing relevant ministries to </w:t>
      </w:r>
      <w:r w:rsidRPr="00E325B9">
        <w:rPr>
          <w:rFonts w:hint="eastAsia"/>
          <w:lang w:val="en-US"/>
        </w:rPr>
        <w:t xml:space="preserve">have an explanation about </w:t>
      </w:r>
      <w:r w:rsidRPr="00E325B9">
        <w:rPr>
          <w:lang w:val="en-US"/>
        </w:rPr>
        <w:t>measures</w:t>
      </w:r>
      <w:r w:rsidRPr="00E325B9">
        <w:rPr>
          <w:rFonts w:hint="eastAsia"/>
          <w:lang w:val="en-US"/>
        </w:rPr>
        <w:t xml:space="preserve"> </w:t>
      </w:r>
      <w:r w:rsidRPr="00E325B9">
        <w:rPr>
          <w:lang w:val="en-US"/>
        </w:rPr>
        <w:t>implemented</w:t>
      </w:r>
      <w:r w:rsidRPr="00E325B9">
        <w:rPr>
          <w:rFonts w:hint="eastAsia"/>
          <w:lang w:val="en-US"/>
        </w:rPr>
        <w:t xml:space="preserve"> by those ministries, as well as Ms. Yoko HAYASHI, current member of </w:t>
      </w:r>
      <w:r w:rsidRPr="00E325B9">
        <w:rPr>
          <w:lang w:val="en-US"/>
        </w:rPr>
        <w:t>the Committee</w:t>
      </w:r>
      <w:r w:rsidRPr="00E325B9">
        <w:rPr>
          <w:rFonts w:hint="eastAsia"/>
          <w:lang w:val="en-US"/>
        </w:rPr>
        <w:t>, to have an explanation about</w:t>
      </w:r>
      <w:r w:rsidRPr="00E325B9">
        <w:rPr>
          <w:lang w:val="en-US"/>
        </w:rPr>
        <w:t xml:space="preserve"> the Convention on the Elimination of all Forms of Discrimination against Women</w:t>
      </w:r>
      <w:r w:rsidRPr="00E325B9">
        <w:rPr>
          <w:rFonts w:hint="eastAsia"/>
          <w:lang w:val="en-US"/>
        </w:rPr>
        <w:t>.</w:t>
      </w:r>
    </w:p>
    <w:p w:rsidR="00E325B9" w:rsidRPr="00E325B9" w:rsidRDefault="00E325B9" w:rsidP="00E325B9">
      <w:pPr>
        <w:pStyle w:val="SingleTxtG"/>
        <w:rPr>
          <w:lang w:val="en-US"/>
        </w:rPr>
      </w:pPr>
      <w:r w:rsidRPr="00E325B9">
        <w:rPr>
          <w:lang w:val="en-US"/>
        </w:rPr>
        <w:t>4.</w:t>
      </w:r>
      <w:r w:rsidRPr="00E325B9">
        <w:rPr>
          <w:lang w:val="en-US"/>
        </w:rPr>
        <w:tab/>
        <w:t>In addition to the discussion</w:t>
      </w:r>
      <w:r w:rsidRPr="00E325B9">
        <w:rPr>
          <w:rFonts w:hint="eastAsia"/>
          <w:lang w:val="en-US"/>
        </w:rPr>
        <w:t>s</w:t>
      </w:r>
      <w:r w:rsidRPr="00E325B9">
        <w:rPr>
          <w:lang w:val="en-US"/>
        </w:rPr>
        <w:t xml:space="preserve"> </w:t>
      </w:r>
      <w:r w:rsidRPr="00E325B9">
        <w:rPr>
          <w:rFonts w:hint="eastAsia"/>
          <w:lang w:val="en-US"/>
        </w:rPr>
        <w:t>at</w:t>
      </w:r>
      <w:r w:rsidRPr="00E325B9">
        <w:rPr>
          <w:lang w:val="en-US"/>
        </w:rPr>
        <w:t xml:space="preserve"> the Specialist Committee on Monitoring,</w:t>
      </w:r>
      <w:r w:rsidRPr="00E325B9">
        <w:rPr>
          <w:rFonts w:hint="eastAsia"/>
          <w:lang w:val="en-US"/>
        </w:rPr>
        <w:t xml:space="preserve"> the ministries explained </w:t>
      </w:r>
      <w:r w:rsidRPr="00E325B9">
        <w:rPr>
          <w:lang w:val="en-US"/>
        </w:rPr>
        <w:t>measure</w:t>
      </w:r>
      <w:r w:rsidRPr="00E325B9">
        <w:rPr>
          <w:rFonts w:hint="eastAsia"/>
          <w:lang w:val="en-US"/>
        </w:rPr>
        <w:t xml:space="preserve">s that have been implemented and </w:t>
      </w:r>
      <w:r w:rsidRPr="00E325B9">
        <w:rPr>
          <w:lang w:val="en-US"/>
        </w:rPr>
        <w:t>exchanged opinions</w:t>
      </w:r>
      <w:r w:rsidRPr="00E325B9">
        <w:rPr>
          <w:rFonts w:hint="eastAsia"/>
          <w:lang w:val="en-US"/>
        </w:rPr>
        <w:t xml:space="preserve"> with NGOs in June 2011. This document was compiled, through the discussions at</w:t>
      </w:r>
      <w:r w:rsidRPr="00E325B9">
        <w:rPr>
          <w:lang w:val="en-US"/>
        </w:rPr>
        <w:t xml:space="preserve"> the Specialist Committee on Monitoring</w:t>
      </w:r>
      <w:r w:rsidRPr="00E325B9">
        <w:rPr>
          <w:rFonts w:hint="eastAsia"/>
          <w:lang w:val="en-US"/>
        </w:rPr>
        <w:t xml:space="preserve"> and exchange of opinions with NGOs.</w:t>
      </w:r>
    </w:p>
    <w:p w:rsidR="00E325B9" w:rsidRPr="00E325B9" w:rsidRDefault="00C1068D" w:rsidP="00C1068D">
      <w:pPr>
        <w:pStyle w:val="H1G"/>
        <w:rPr>
          <w:bCs/>
        </w:rPr>
      </w:pPr>
      <w:r>
        <w:rPr>
          <w:lang w:val="en-US"/>
        </w:rPr>
        <w:tab/>
      </w:r>
      <w:r>
        <w:rPr>
          <w:lang w:val="en-US"/>
        </w:rPr>
        <w:tab/>
        <w:t>Response to the issues raised in paragraph 18 of the concluding observations (CEDAW/C/JPN/CO/6)</w:t>
      </w:r>
      <w:r w:rsidR="00E325B9">
        <w:rPr>
          <w:lang w:val="en-US"/>
        </w:rPr>
        <w:tab/>
      </w:r>
      <w:r w:rsidR="00E325B9">
        <w:rPr>
          <w:lang w:val="en-US"/>
        </w:rPr>
        <w:tab/>
      </w:r>
    </w:p>
    <w:p w:rsidR="00E325B9" w:rsidRPr="00E325B9" w:rsidRDefault="00E325B9" w:rsidP="00E325B9">
      <w:pPr>
        <w:pStyle w:val="SingleTxtG"/>
        <w:rPr>
          <w:lang w:val="en-US"/>
        </w:rPr>
      </w:pPr>
      <w:r w:rsidRPr="00E325B9">
        <w:rPr>
          <w:rFonts w:hint="eastAsia"/>
          <w:lang w:val="en-US"/>
        </w:rPr>
        <w:t>The latest trends and actions taken by the Government with regard to paragraph 18, from August 2009 when the Concluding O</w:t>
      </w:r>
      <w:r w:rsidRPr="00E325B9">
        <w:rPr>
          <w:lang w:val="en-US"/>
        </w:rPr>
        <w:t>bservations were</w:t>
      </w:r>
      <w:r w:rsidRPr="00E325B9">
        <w:rPr>
          <w:rFonts w:hint="eastAsia"/>
          <w:lang w:val="en-US"/>
        </w:rPr>
        <w:t xml:space="preserve"> issued to J</w:t>
      </w:r>
      <w:r w:rsidRPr="00E325B9">
        <w:rPr>
          <w:lang w:val="en-US"/>
        </w:rPr>
        <w:t>u</w:t>
      </w:r>
      <w:r w:rsidRPr="00E325B9">
        <w:rPr>
          <w:rFonts w:hint="eastAsia"/>
          <w:lang w:val="en-US"/>
        </w:rPr>
        <w:t>ly 2011, are described below.</w:t>
      </w:r>
    </w:p>
    <w:p w:rsidR="00E325B9" w:rsidRPr="00E325B9" w:rsidRDefault="00E325B9" w:rsidP="00E325B9">
      <w:pPr>
        <w:pStyle w:val="H23G"/>
        <w:rPr>
          <w:lang w:val="en-US"/>
        </w:rPr>
      </w:pPr>
      <w:r>
        <w:rPr>
          <w:lang w:val="en-US"/>
        </w:rPr>
        <w:tab/>
      </w:r>
      <w:r w:rsidR="00C1068D">
        <w:rPr>
          <w:lang w:val="en-US"/>
        </w:rPr>
        <w:t>1</w:t>
      </w:r>
      <w:r>
        <w:rPr>
          <w:rFonts w:hint="eastAsia"/>
          <w:lang w:val="en-US"/>
        </w:rPr>
        <w:t>.</w:t>
      </w:r>
      <w:r>
        <w:rPr>
          <w:lang w:val="en-US"/>
        </w:rPr>
        <w:tab/>
      </w:r>
      <w:r w:rsidRPr="00E325B9">
        <w:rPr>
          <w:rFonts w:hint="eastAsia"/>
          <w:lang w:val="en-US"/>
        </w:rPr>
        <w:t>The Supreme Court decision concerning the article of the Civil Code on shares in succession for a child born out of wedlock</w:t>
      </w:r>
    </w:p>
    <w:p w:rsidR="00E325B9" w:rsidRPr="00E325B9" w:rsidRDefault="00E325B9" w:rsidP="00E325B9">
      <w:pPr>
        <w:pStyle w:val="SingleTxtG"/>
        <w:rPr>
          <w:lang w:val="en-US"/>
        </w:rPr>
      </w:pPr>
      <w:r w:rsidRPr="00E325B9">
        <w:rPr>
          <w:lang w:val="en-US"/>
        </w:rPr>
        <w:t>5.</w:t>
      </w:r>
      <w:r w:rsidRPr="00E325B9">
        <w:rPr>
          <w:lang w:val="en-US"/>
        </w:rPr>
        <w:tab/>
      </w:r>
      <w:r w:rsidRPr="00E325B9">
        <w:rPr>
          <w:rFonts w:hint="eastAsia"/>
          <w:lang w:val="en-US"/>
        </w:rPr>
        <w:t xml:space="preserve">The Second Petty Bench of the Supreme Court </w:t>
      </w:r>
      <w:r w:rsidRPr="00E325B9">
        <w:rPr>
          <w:lang w:val="en-US"/>
        </w:rPr>
        <w:t>ruled</w:t>
      </w:r>
      <w:r w:rsidRPr="00E325B9">
        <w:rPr>
          <w:rFonts w:hint="eastAsia"/>
          <w:lang w:val="en-US"/>
        </w:rPr>
        <w:t xml:space="preserve"> on September 30, 2009 that Article 900 (IV) of the Civil Code, stipulating that the shares in succession for a child born out of wedlock is half of that of a child born in wedlock, is not in violation of paragraph 1 of Article 14 of the Constitution that provides equality before the law.  However, one of the four judges </w:t>
      </w:r>
      <w:r w:rsidRPr="00E325B9">
        <w:rPr>
          <w:lang w:val="en-US"/>
        </w:rPr>
        <w:t xml:space="preserve">issued </w:t>
      </w:r>
      <w:r w:rsidRPr="00E325B9">
        <w:rPr>
          <w:rFonts w:hint="eastAsia"/>
          <w:lang w:val="en-US"/>
        </w:rPr>
        <w:t>a dissenting opinion</w:t>
      </w:r>
      <w:r w:rsidRPr="00E325B9">
        <w:rPr>
          <w:lang w:val="en-US"/>
        </w:rPr>
        <w:t xml:space="preserve"> </w:t>
      </w:r>
      <w:r w:rsidRPr="00E325B9">
        <w:rPr>
          <w:rFonts w:hint="eastAsia"/>
          <w:lang w:val="en-US"/>
        </w:rPr>
        <w:t xml:space="preserve">that </w:t>
      </w:r>
      <w:r w:rsidRPr="00E325B9">
        <w:rPr>
          <w:lang w:val="en-US"/>
        </w:rPr>
        <w:t>th</w:t>
      </w:r>
      <w:r w:rsidRPr="00E325B9">
        <w:rPr>
          <w:rFonts w:hint="eastAsia"/>
          <w:lang w:val="en-US"/>
        </w:rPr>
        <w:t xml:space="preserve">e article in question is </w:t>
      </w:r>
      <w:r w:rsidRPr="00E325B9">
        <w:rPr>
          <w:lang w:val="en-US"/>
        </w:rPr>
        <w:t>unconstitutional</w:t>
      </w:r>
      <w:r w:rsidRPr="00E325B9">
        <w:rPr>
          <w:rFonts w:hint="eastAsia"/>
          <w:lang w:val="en-US"/>
        </w:rPr>
        <w:t xml:space="preserve">. </w:t>
      </w:r>
      <w:r w:rsidRPr="00E325B9">
        <w:rPr>
          <w:lang w:val="en-US"/>
        </w:rPr>
        <w:t>M</w:t>
      </w:r>
      <w:r w:rsidRPr="00E325B9">
        <w:rPr>
          <w:rFonts w:hint="eastAsia"/>
          <w:lang w:val="en-US"/>
        </w:rPr>
        <w:t xml:space="preserve">oreover, one of the three judges </w:t>
      </w:r>
      <w:r w:rsidRPr="00E325B9">
        <w:rPr>
          <w:lang w:val="en-US"/>
        </w:rPr>
        <w:t xml:space="preserve">in the </w:t>
      </w:r>
      <w:r w:rsidRPr="00E325B9">
        <w:rPr>
          <w:rFonts w:hint="eastAsia"/>
          <w:lang w:val="en-US"/>
        </w:rPr>
        <w:t xml:space="preserve">majority </w:t>
      </w:r>
      <w:r w:rsidRPr="00E325B9">
        <w:rPr>
          <w:lang w:val="en-US"/>
        </w:rPr>
        <w:t>provided</w:t>
      </w:r>
      <w:r w:rsidRPr="00E325B9">
        <w:rPr>
          <w:rFonts w:hint="eastAsia"/>
          <w:lang w:val="en-US"/>
        </w:rPr>
        <w:t xml:space="preserve"> a supplementary comment that the article in question is at least as of this moment strongly </w:t>
      </w:r>
      <w:r w:rsidRPr="00E325B9">
        <w:rPr>
          <w:lang w:val="en-US"/>
        </w:rPr>
        <w:t>suspected</w:t>
      </w:r>
      <w:r w:rsidRPr="00E325B9">
        <w:rPr>
          <w:rFonts w:hint="eastAsia"/>
          <w:lang w:val="en-US"/>
        </w:rPr>
        <w:t xml:space="preserve"> of being </w:t>
      </w:r>
      <w:r w:rsidRPr="00E325B9">
        <w:rPr>
          <w:lang w:val="en-US"/>
        </w:rPr>
        <w:t>unconstitutional</w:t>
      </w:r>
      <w:r w:rsidRPr="00E325B9">
        <w:rPr>
          <w:rFonts w:hint="eastAsia"/>
          <w:lang w:val="en-US"/>
        </w:rPr>
        <w:t xml:space="preserve">, and that he considers </w:t>
      </w:r>
      <w:r w:rsidRPr="00E325B9">
        <w:rPr>
          <w:lang w:val="en-US"/>
        </w:rPr>
        <w:t xml:space="preserve">that a </w:t>
      </w:r>
      <w:r w:rsidRPr="00E325B9">
        <w:rPr>
          <w:rFonts w:hint="eastAsia"/>
          <w:lang w:val="en-US"/>
        </w:rPr>
        <w:t xml:space="preserve">legislative initiative amending the article is strongly </w:t>
      </w:r>
      <w:r w:rsidRPr="00E325B9">
        <w:rPr>
          <w:lang w:val="en-US"/>
        </w:rPr>
        <w:t>needed</w:t>
      </w:r>
      <w:r w:rsidRPr="00E325B9">
        <w:rPr>
          <w:rFonts w:hint="eastAsia"/>
          <w:lang w:val="en-US"/>
        </w:rPr>
        <w:t>.</w:t>
      </w:r>
    </w:p>
    <w:p w:rsidR="00E325B9" w:rsidRPr="00E325B9" w:rsidRDefault="00E325B9" w:rsidP="00E325B9">
      <w:pPr>
        <w:pStyle w:val="H23G"/>
        <w:rPr>
          <w:lang w:val="en-US"/>
        </w:rPr>
      </w:pPr>
      <w:r>
        <w:rPr>
          <w:lang w:val="en-US"/>
        </w:rPr>
        <w:tab/>
      </w:r>
      <w:r w:rsidR="00C1068D">
        <w:rPr>
          <w:lang w:val="en-US"/>
        </w:rPr>
        <w:t>2</w:t>
      </w:r>
      <w:r w:rsidRPr="00E325B9">
        <w:rPr>
          <w:rFonts w:hint="eastAsia"/>
          <w:lang w:val="en-US"/>
        </w:rPr>
        <w:t>.</w:t>
      </w:r>
      <w:r>
        <w:rPr>
          <w:lang w:val="en-US"/>
        </w:rPr>
        <w:tab/>
      </w:r>
      <w:r w:rsidRPr="00E325B9">
        <w:rPr>
          <w:rFonts w:hint="eastAsia"/>
          <w:lang w:val="en-US"/>
        </w:rPr>
        <w:t>Draft law on the amendment o</w:t>
      </w:r>
      <w:r w:rsidRPr="00E325B9">
        <w:rPr>
          <w:lang w:val="en-US"/>
        </w:rPr>
        <w:t>f</w:t>
      </w:r>
      <w:r w:rsidRPr="00E325B9">
        <w:rPr>
          <w:rFonts w:hint="eastAsia"/>
          <w:lang w:val="en-US"/>
        </w:rPr>
        <w:t xml:space="preserve"> parts of the Civil Law and the Family Registration Act (tentative name)</w:t>
      </w:r>
    </w:p>
    <w:p w:rsidR="00E325B9" w:rsidRPr="00E325B9" w:rsidRDefault="00E325B9" w:rsidP="00E325B9">
      <w:pPr>
        <w:pStyle w:val="SingleTxtG"/>
        <w:rPr>
          <w:lang w:val="en-US"/>
        </w:rPr>
      </w:pPr>
      <w:r w:rsidRPr="00E325B9">
        <w:rPr>
          <w:lang w:val="en-US"/>
        </w:rPr>
        <w:t>6.</w:t>
      </w:r>
      <w:r w:rsidRPr="00E325B9">
        <w:rPr>
          <w:lang w:val="en-US"/>
        </w:rPr>
        <w:tab/>
      </w:r>
      <w:r w:rsidRPr="00E325B9">
        <w:rPr>
          <w:rFonts w:hint="eastAsia"/>
          <w:lang w:val="en-US"/>
        </w:rPr>
        <w:t xml:space="preserve">In January 2010, the Cabinet set to submit </w:t>
      </w:r>
      <w:r w:rsidRPr="00E325B9">
        <w:rPr>
          <w:lang w:val="en-US"/>
        </w:rPr>
        <w:t>the</w:t>
      </w:r>
      <w:r w:rsidRPr="00E325B9">
        <w:rPr>
          <w:rFonts w:hint="eastAsia"/>
          <w:lang w:val="en-US"/>
        </w:rPr>
        <w:t xml:space="preserve"> draft law that amends parts of the Civil Law and the Family Registration Act (tentative name), which includes setting the same minimum age for marriage for both men and women, introducing </w:t>
      </w:r>
      <w:r w:rsidRPr="00E325B9">
        <w:rPr>
          <w:lang w:val="en-US"/>
        </w:rPr>
        <w:t>a</w:t>
      </w:r>
      <w:r w:rsidRPr="00E325B9">
        <w:rPr>
          <w:rFonts w:hint="eastAsia"/>
          <w:lang w:val="en-US"/>
        </w:rPr>
        <w:t xml:space="preserve"> system to allow the retention of separate family names for spouse</w:t>
      </w:r>
      <w:r w:rsidRPr="00E325B9">
        <w:rPr>
          <w:lang w:val="en-US"/>
        </w:rPr>
        <w:t>s</w:t>
      </w:r>
      <w:r w:rsidRPr="00E325B9">
        <w:rPr>
          <w:rFonts w:hint="eastAsia"/>
          <w:lang w:val="en-US"/>
        </w:rPr>
        <w:t>, and equalizing shares in succession between a child born in wedlock and a child born out of wedlock, etc to the 174</w:t>
      </w:r>
      <w:r w:rsidRPr="00E325B9">
        <w:rPr>
          <w:rFonts w:hint="eastAsia"/>
          <w:vertAlign w:val="superscript"/>
          <w:lang w:val="en-US"/>
        </w:rPr>
        <w:t>th</w:t>
      </w:r>
      <w:r w:rsidRPr="00E325B9">
        <w:rPr>
          <w:rFonts w:hint="eastAsia"/>
          <w:lang w:val="en-US"/>
        </w:rPr>
        <w:t xml:space="preserve"> Session of the Diet. The Cabinet did not submit the draft law to the Diet in the end, as the Cabinet decision was not made.</w:t>
      </w:r>
    </w:p>
    <w:p w:rsidR="00E325B9" w:rsidRPr="00E325B9" w:rsidRDefault="00E325B9" w:rsidP="00E325B9">
      <w:pPr>
        <w:pStyle w:val="H23G"/>
        <w:rPr>
          <w:lang w:val="en-US"/>
        </w:rPr>
      </w:pPr>
      <w:r>
        <w:rPr>
          <w:lang w:val="en-US"/>
        </w:rPr>
        <w:tab/>
      </w:r>
      <w:r w:rsidR="00C1068D">
        <w:rPr>
          <w:lang w:val="en-US"/>
        </w:rPr>
        <w:t>3</w:t>
      </w:r>
      <w:r>
        <w:rPr>
          <w:rFonts w:hint="eastAsia"/>
          <w:lang w:val="en-US"/>
        </w:rPr>
        <w:t>.</w:t>
      </w:r>
      <w:r>
        <w:rPr>
          <w:lang w:val="en-US"/>
        </w:rPr>
        <w:tab/>
      </w:r>
      <w:r w:rsidRPr="00E325B9">
        <w:rPr>
          <w:lang w:val="en-US"/>
        </w:rPr>
        <w:t xml:space="preserve">Description </w:t>
      </w:r>
      <w:r w:rsidRPr="00E325B9">
        <w:rPr>
          <w:rFonts w:hint="eastAsia"/>
          <w:lang w:val="en-US"/>
        </w:rPr>
        <w:t xml:space="preserve">regarding the </w:t>
      </w:r>
      <w:r w:rsidRPr="00E325B9">
        <w:rPr>
          <w:lang w:val="en-US"/>
        </w:rPr>
        <w:t xml:space="preserve">review </w:t>
      </w:r>
      <w:r w:rsidRPr="00E325B9">
        <w:rPr>
          <w:rFonts w:hint="eastAsia"/>
          <w:lang w:val="en-US"/>
        </w:rPr>
        <w:t xml:space="preserve">of the </w:t>
      </w:r>
      <w:r w:rsidRPr="00E325B9">
        <w:rPr>
          <w:lang w:val="en-US"/>
        </w:rPr>
        <w:t xml:space="preserve">legal systems pertaining to family </w:t>
      </w:r>
      <w:r w:rsidRPr="00E325B9">
        <w:rPr>
          <w:rFonts w:hint="eastAsia"/>
          <w:lang w:val="en-US"/>
        </w:rPr>
        <w:t xml:space="preserve">both </w:t>
      </w:r>
      <w:bookmarkStart w:id="0" w:name="_GoBack"/>
      <w:bookmarkEnd w:id="0"/>
      <w:r w:rsidRPr="00E325B9">
        <w:rPr>
          <w:rFonts w:hint="eastAsia"/>
          <w:lang w:val="en-US"/>
        </w:rPr>
        <w:t xml:space="preserve">in </w:t>
      </w:r>
      <w:r w:rsidRPr="00E325B9">
        <w:rPr>
          <w:lang w:val="en-US"/>
        </w:rPr>
        <w:t>the Council for Gender Equality report</w:t>
      </w:r>
      <w:r w:rsidRPr="00E325B9">
        <w:rPr>
          <w:rFonts w:hint="eastAsia"/>
          <w:lang w:val="en-US"/>
        </w:rPr>
        <w:t xml:space="preserve"> </w:t>
      </w:r>
      <w:r w:rsidRPr="00E325B9">
        <w:rPr>
          <w:lang w:val="en-US"/>
        </w:rPr>
        <w:t xml:space="preserve">in July 2010 </w:t>
      </w:r>
      <w:r w:rsidRPr="00E325B9">
        <w:rPr>
          <w:rFonts w:hint="eastAsia"/>
          <w:lang w:val="en-US"/>
        </w:rPr>
        <w:t>and</w:t>
      </w:r>
      <w:r w:rsidRPr="00E325B9">
        <w:rPr>
          <w:lang w:val="en-US"/>
        </w:rPr>
        <w:t xml:space="preserve"> the Third Basic Plan </w:t>
      </w:r>
      <w:r w:rsidRPr="00E325B9">
        <w:rPr>
          <w:rFonts w:hint="eastAsia"/>
          <w:lang w:val="en-US"/>
        </w:rPr>
        <w:t>i</w:t>
      </w:r>
      <w:r w:rsidRPr="00E325B9">
        <w:rPr>
          <w:lang w:val="en-US"/>
        </w:rPr>
        <w:t xml:space="preserve">n December 2010, and implementation of </w:t>
      </w:r>
      <w:r w:rsidRPr="00E325B9">
        <w:rPr>
          <w:rFonts w:hint="eastAsia"/>
          <w:lang w:val="en-US"/>
        </w:rPr>
        <w:t>awareness-raising</w:t>
      </w:r>
      <w:r w:rsidRPr="00E325B9">
        <w:rPr>
          <w:lang w:val="en-US"/>
        </w:rPr>
        <w:t xml:space="preserve"> activities for the Third Basic Plan</w:t>
      </w:r>
    </w:p>
    <w:p w:rsidR="00E325B9" w:rsidRPr="00E325B9" w:rsidRDefault="00E325B9" w:rsidP="00E325B9">
      <w:pPr>
        <w:pStyle w:val="SingleTxtG"/>
        <w:rPr>
          <w:lang w:val="en-US"/>
        </w:rPr>
      </w:pPr>
      <w:r w:rsidRPr="00E325B9">
        <w:rPr>
          <w:lang w:val="en-US"/>
        </w:rPr>
        <w:t>7.</w:t>
      </w:r>
      <w:r w:rsidRPr="00E325B9">
        <w:rPr>
          <w:lang w:val="en-US"/>
        </w:rPr>
        <w:tab/>
        <w:t xml:space="preserve">In July 2010, the Council for Gender Equality, </w:t>
      </w:r>
      <w:r w:rsidRPr="00E325B9">
        <w:rPr>
          <w:rFonts w:hint="eastAsia"/>
          <w:lang w:val="en-US"/>
        </w:rPr>
        <w:t xml:space="preserve">which comprises </w:t>
      </w:r>
      <w:r w:rsidRPr="00E325B9">
        <w:rPr>
          <w:lang w:val="en-US"/>
        </w:rPr>
        <w:t>the Chief Cabinet Secretary</w:t>
      </w:r>
      <w:r w:rsidRPr="00E325B9">
        <w:rPr>
          <w:rFonts w:hint="eastAsia"/>
          <w:lang w:val="en-US"/>
        </w:rPr>
        <w:t xml:space="preserve"> as a </w:t>
      </w:r>
      <w:r w:rsidRPr="00E325B9">
        <w:rPr>
          <w:lang w:val="en-US"/>
        </w:rPr>
        <w:t>Chair</w:t>
      </w:r>
      <w:r w:rsidRPr="00E325B9">
        <w:rPr>
          <w:rFonts w:hint="eastAsia"/>
          <w:lang w:val="en-US"/>
        </w:rPr>
        <w:t>person</w:t>
      </w:r>
      <w:r w:rsidRPr="00E325B9">
        <w:rPr>
          <w:lang w:val="en-US"/>
        </w:rPr>
        <w:t xml:space="preserve"> as well as</w:t>
      </w:r>
      <w:r w:rsidRPr="00E325B9">
        <w:rPr>
          <w:rFonts w:hint="eastAsia"/>
          <w:lang w:val="en-US"/>
        </w:rPr>
        <w:t xml:space="preserve"> </w:t>
      </w:r>
      <w:r w:rsidRPr="00E325B9">
        <w:rPr>
          <w:lang w:val="en-US"/>
        </w:rPr>
        <w:t xml:space="preserve">12 </w:t>
      </w:r>
      <w:r w:rsidRPr="00E325B9">
        <w:rPr>
          <w:rFonts w:hint="eastAsia"/>
          <w:lang w:val="en-US"/>
        </w:rPr>
        <w:t>C</w:t>
      </w:r>
      <w:r w:rsidRPr="00E325B9">
        <w:rPr>
          <w:lang w:val="en-US"/>
        </w:rPr>
        <w:t xml:space="preserve">abinet </w:t>
      </w:r>
      <w:r w:rsidRPr="00E325B9">
        <w:rPr>
          <w:rFonts w:hint="eastAsia"/>
          <w:lang w:val="en-US"/>
        </w:rPr>
        <w:t>m</w:t>
      </w:r>
      <w:r w:rsidRPr="00E325B9">
        <w:rPr>
          <w:lang w:val="en-US"/>
        </w:rPr>
        <w:t xml:space="preserve">inisters </w:t>
      </w:r>
      <w:r w:rsidRPr="00E325B9">
        <w:rPr>
          <w:rFonts w:hint="eastAsia"/>
          <w:lang w:val="en-US"/>
        </w:rPr>
        <w:t xml:space="preserve">and </w:t>
      </w:r>
      <w:r w:rsidRPr="00E325B9">
        <w:rPr>
          <w:lang w:val="en-US"/>
        </w:rPr>
        <w:t xml:space="preserve">12 </w:t>
      </w:r>
      <w:r w:rsidRPr="00E325B9">
        <w:rPr>
          <w:rFonts w:hint="eastAsia"/>
          <w:lang w:val="en-US"/>
        </w:rPr>
        <w:t>i</w:t>
      </w:r>
      <w:r w:rsidRPr="00E325B9">
        <w:rPr>
          <w:lang w:val="en-US"/>
        </w:rPr>
        <w:t>ntellectuals</w:t>
      </w:r>
      <w:r w:rsidRPr="00E325B9">
        <w:rPr>
          <w:rFonts w:hint="eastAsia"/>
          <w:lang w:val="en-US"/>
        </w:rPr>
        <w:t>,</w:t>
      </w:r>
      <w:r w:rsidRPr="00E325B9">
        <w:rPr>
          <w:lang w:val="en-US"/>
        </w:rPr>
        <w:t xml:space="preserve"> </w:t>
      </w:r>
      <w:r w:rsidRPr="00E325B9">
        <w:rPr>
          <w:rFonts w:hint="eastAsia"/>
          <w:lang w:val="en-US"/>
        </w:rPr>
        <w:t>submitted</w:t>
      </w:r>
      <w:r w:rsidRPr="00E325B9">
        <w:rPr>
          <w:lang w:val="en-US"/>
        </w:rPr>
        <w:t xml:space="preserve"> to the </w:t>
      </w:r>
      <w:r w:rsidRPr="00E325B9">
        <w:rPr>
          <w:rFonts w:hint="eastAsia"/>
          <w:lang w:val="en-US"/>
        </w:rPr>
        <w:t>P</w:t>
      </w:r>
      <w:r w:rsidRPr="00E325B9">
        <w:rPr>
          <w:lang w:val="en-US"/>
        </w:rPr>
        <w:t xml:space="preserve">rime </w:t>
      </w:r>
      <w:r w:rsidRPr="00E325B9">
        <w:rPr>
          <w:rFonts w:hint="eastAsia"/>
          <w:lang w:val="en-US"/>
        </w:rPr>
        <w:t>M</w:t>
      </w:r>
      <w:r w:rsidRPr="00E325B9">
        <w:rPr>
          <w:lang w:val="en-US"/>
        </w:rPr>
        <w:t xml:space="preserve">inister a </w:t>
      </w:r>
      <w:r w:rsidRPr="00E325B9">
        <w:rPr>
          <w:rFonts w:hint="eastAsia"/>
          <w:lang w:val="en-US"/>
        </w:rPr>
        <w:t>report</w:t>
      </w:r>
      <w:r w:rsidRPr="00E325B9">
        <w:rPr>
          <w:lang w:val="en-US"/>
        </w:rPr>
        <w:t xml:space="preserve"> entitled “Basic Vision for Formulating the Third Basic Plan for Gender Equality”</w:t>
      </w:r>
      <w:r w:rsidRPr="00E325B9">
        <w:rPr>
          <w:rFonts w:hint="eastAsia"/>
          <w:lang w:val="en-US"/>
        </w:rPr>
        <w:t>.</w:t>
      </w:r>
      <w:r w:rsidRPr="00E325B9">
        <w:rPr>
          <w:lang w:val="en-US"/>
        </w:rPr>
        <w:t xml:space="preserve"> The report stated that </w:t>
      </w:r>
      <w:r w:rsidRPr="00E325B9">
        <w:rPr>
          <w:rFonts w:hint="eastAsia"/>
          <w:lang w:val="en-US"/>
        </w:rPr>
        <w:t xml:space="preserve">the </w:t>
      </w:r>
      <w:r w:rsidRPr="00E325B9">
        <w:rPr>
          <w:lang w:val="en-US"/>
        </w:rPr>
        <w:t>Civil Law</w:t>
      </w:r>
      <w:r w:rsidRPr="00E325B9">
        <w:rPr>
          <w:rFonts w:hint="eastAsia"/>
          <w:lang w:val="en-US"/>
        </w:rPr>
        <w:t xml:space="preserve"> should be amended</w:t>
      </w:r>
      <w:r w:rsidRPr="00E325B9">
        <w:rPr>
          <w:lang w:val="en-US"/>
        </w:rPr>
        <w:t>, including the introduction of a system which allows a married couple to retain separate family names, based on the diversi</w:t>
      </w:r>
      <w:r w:rsidRPr="00E325B9">
        <w:rPr>
          <w:rFonts w:hint="eastAsia"/>
          <w:lang w:val="en-US"/>
        </w:rPr>
        <w:t>fication of situations and structures</w:t>
      </w:r>
      <w:r w:rsidRPr="00E325B9">
        <w:rPr>
          <w:lang w:val="en-US"/>
        </w:rPr>
        <w:t xml:space="preserve"> </w:t>
      </w:r>
      <w:r w:rsidRPr="00E325B9">
        <w:rPr>
          <w:rFonts w:hint="eastAsia"/>
          <w:lang w:val="en-US"/>
        </w:rPr>
        <w:t xml:space="preserve">of </w:t>
      </w:r>
      <w:r w:rsidRPr="00E325B9">
        <w:rPr>
          <w:lang w:val="en-US"/>
        </w:rPr>
        <w:t>couple</w:t>
      </w:r>
      <w:r w:rsidRPr="00E325B9">
        <w:rPr>
          <w:rFonts w:hint="eastAsia"/>
          <w:lang w:val="en-US"/>
        </w:rPr>
        <w:t xml:space="preserve">s </w:t>
      </w:r>
      <w:r w:rsidRPr="00E325B9">
        <w:rPr>
          <w:lang w:val="en-US"/>
        </w:rPr>
        <w:t>and famil</w:t>
      </w:r>
      <w:r w:rsidRPr="00E325B9">
        <w:rPr>
          <w:rFonts w:hint="eastAsia"/>
          <w:lang w:val="en-US"/>
        </w:rPr>
        <w:t>ies</w:t>
      </w:r>
      <w:r w:rsidRPr="00E325B9">
        <w:rPr>
          <w:lang w:val="en-US"/>
        </w:rPr>
        <w:t xml:space="preserve"> and </w:t>
      </w:r>
      <w:r w:rsidRPr="00E325B9">
        <w:rPr>
          <w:rFonts w:hint="eastAsia"/>
          <w:lang w:val="en-US"/>
        </w:rPr>
        <w:t xml:space="preserve">recommendations contained </w:t>
      </w:r>
      <w:r w:rsidRPr="00E325B9">
        <w:rPr>
          <w:lang w:val="en-US"/>
        </w:rPr>
        <w:t>in the Concluding Observations.</w:t>
      </w:r>
    </w:p>
    <w:p w:rsidR="00E325B9" w:rsidRPr="00E325B9" w:rsidRDefault="00E325B9" w:rsidP="00E325B9">
      <w:pPr>
        <w:pStyle w:val="SingleTxtG"/>
        <w:rPr>
          <w:lang w:val="en-US"/>
        </w:rPr>
      </w:pPr>
      <w:r w:rsidRPr="00E325B9">
        <w:rPr>
          <w:lang w:val="en-US"/>
        </w:rPr>
        <w:t>8.</w:t>
      </w:r>
      <w:r w:rsidRPr="00E325B9">
        <w:rPr>
          <w:lang w:val="en-US"/>
        </w:rPr>
        <w:tab/>
        <w:t xml:space="preserve">In December 2010, the </w:t>
      </w:r>
      <w:r w:rsidRPr="00E325B9">
        <w:rPr>
          <w:rFonts w:hint="eastAsia"/>
          <w:lang w:val="en-US"/>
        </w:rPr>
        <w:t>Cabinet</w:t>
      </w:r>
      <w:r w:rsidRPr="00E325B9">
        <w:rPr>
          <w:lang w:val="en-US"/>
        </w:rPr>
        <w:t xml:space="preserve"> approved the Third Basic Plan based on the </w:t>
      </w:r>
      <w:r w:rsidRPr="00E325B9">
        <w:rPr>
          <w:rFonts w:hint="eastAsia"/>
          <w:lang w:val="en-US"/>
        </w:rPr>
        <w:t xml:space="preserve">above mentioned </w:t>
      </w:r>
      <w:r w:rsidRPr="00E325B9">
        <w:rPr>
          <w:lang w:val="en-US"/>
        </w:rPr>
        <w:t xml:space="preserve">report. </w:t>
      </w:r>
      <w:r w:rsidRPr="00E325B9">
        <w:rPr>
          <w:rFonts w:hint="eastAsia"/>
          <w:lang w:val="en-US"/>
        </w:rPr>
        <w:t>With</w:t>
      </w:r>
      <w:r w:rsidRPr="00E325B9">
        <w:rPr>
          <w:lang w:val="en-US"/>
        </w:rPr>
        <w:t xml:space="preserve"> regard to this </w:t>
      </w:r>
      <w:r w:rsidRPr="00E325B9">
        <w:rPr>
          <w:rFonts w:hint="eastAsia"/>
          <w:lang w:val="en-US"/>
        </w:rPr>
        <w:t>issue</w:t>
      </w:r>
      <w:r w:rsidRPr="00E325B9">
        <w:rPr>
          <w:lang w:val="en-US"/>
        </w:rPr>
        <w:t xml:space="preserve">, the Second Basic Plan for Gender Equality (approved by </w:t>
      </w:r>
      <w:r w:rsidRPr="00E325B9">
        <w:rPr>
          <w:rFonts w:hint="eastAsia"/>
          <w:lang w:val="en-US"/>
        </w:rPr>
        <w:t xml:space="preserve">the </w:t>
      </w:r>
      <w:r w:rsidRPr="00E325B9">
        <w:rPr>
          <w:lang w:val="en-US"/>
        </w:rPr>
        <w:t xml:space="preserve">Cabinet in December 2005) stated that “while keeping abreast of trends in public awareness by conducting opinion polls, from the perspective of eliminating career obstacles brought about by the requirement that a married couple has to adopt one of their family names at the time of marriage, and, </w:t>
      </w:r>
      <w:r w:rsidRPr="00E325B9">
        <w:rPr>
          <w:rFonts w:hint="eastAsia"/>
          <w:lang w:val="en-US"/>
        </w:rPr>
        <w:t>the</w:t>
      </w:r>
      <w:r w:rsidRPr="00E325B9">
        <w:rPr>
          <w:lang w:val="en-US"/>
        </w:rPr>
        <w:t xml:space="preserve"> Government</w:t>
      </w:r>
      <w:r w:rsidRPr="00E325B9">
        <w:rPr>
          <w:rFonts w:hint="eastAsia"/>
          <w:lang w:val="en-US"/>
        </w:rPr>
        <w:t xml:space="preserve"> </w:t>
      </w:r>
      <w:r w:rsidRPr="00E325B9">
        <w:rPr>
          <w:lang w:val="en-US"/>
        </w:rPr>
        <w:t xml:space="preserve">continues its efforts to deepen public awareness and discussion of the proposed system of allowing married couples to </w:t>
      </w:r>
      <w:r w:rsidRPr="00E325B9">
        <w:rPr>
          <w:rFonts w:hint="eastAsia"/>
          <w:lang w:val="en-US"/>
        </w:rPr>
        <w:t>retain</w:t>
      </w:r>
      <w:r w:rsidRPr="00E325B9">
        <w:rPr>
          <w:lang w:val="en-US"/>
        </w:rPr>
        <w:t xml:space="preserve"> separate </w:t>
      </w:r>
      <w:r w:rsidRPr="00E325B9">
        <w:rPr>
          <w:rFonts w:hint="eastAsia"/>
          <w:lang w:val="en-US"/>
        </w:rPr>
        <w:t xml:space="preserve">family </w:t>
      </w:r>
      <w:r w:rsidRPr="00E325B9">
        <w:rPr>
          <w:lang w:val="en-US"/>
        </w:rPr>
        <w:t>names</w:t>
      </w:r>
      <w:r w:rsidRPr="00E325B9">
        <w:rPr>
          <w:rFonts w:hint="eastAsia"/>
          <w:lang w:val="en-US"/>
        </w:rPr>
        <w:t>, together with the</w:t>
      </w:r>
      <w:r w:rsidRPr="00E325B9">
        <w:rPr>
          <w:lang w:val="en-US"/>
        </w:rPr>
        <w:t xml:space="preserve"> proposed revisions </w:t>
      </w:r>
      <w:r w:rsidRPr="00E325B9">
        <w:rPr>
          <w:rFonts w:hint="eastAsia"/>
          <w:lang w:val="en-US"/>
        </w:rPr>
        <w:t>of</w:t>
      </w:r>
      <w:r w:rsidRPr="00E325B9">
        <w:rPr>
          <w:lang w:val="en-US"/>
        </w:rPr>
        <w:t xml:space="preserve"> the marriage and divorce system, including setting the minimum age for marriage at 18 for both men and women and reducing the set period prohibiting women from remarrying after divorce or annulment of a previous marriage”</w:t>
      </w:r>
      <w:r w:rsidRPr="00E325B9">
        <w:rPr>
          <w:rFonts w:hint="eastAsia"/>
          <w:lang w:val="en-US"/>
        </w:rPr>
        <w:t>.</w:t>
      </w:r>
      <w:r w:rsidRPr="00E325B9">
        <w:rPr>
          <w:lang w:val="en-US"/>
        </w:rPr>
        <w:t xml:space="preserve"> However, the Third Basic Plan stated “the Government continues to discuss the amendment of the Civil Law, including setting the minimum age for marriage at 18 for both men and women and the introduction of a system which allows a married couple to retain separate family names, based on the diversi</w:t>
      </w:r>
      <w:r w:rsidRPr="00E325B9">
        <w:rPr>
          <w:rFonts w:hint="eastAsia"/>
          <w:lang w:val="en-US"/>
        </w:rPr>
        <w:t>fication</w:t>
      </w:r>
      <w:r w:rsidRPr="00E325B9">
        <w:rPr>
          <w:lang w:val="en-US"/>
        </w:rPr>
        <w:t xml:space="preserve"> </w:t>
      </w:r>
      <w:r w:rsidRPr="00E325B9">
        <w:rPr>
          <w:rFonts w:hint="eastAsia"/>
          <w:lang w:val="en-US"/>
        </w:rPr>
        <w:t xml:space="preserve">of situations and structures </w:t>
      </w:r>
      <w:r w:rsidRPr="00E325B9">
        <w:rPr>
          <w:lang w:val="en-US"/>
        </w:rPr>
        <w:t>of couple</w:t>
      </w:r>
      <w:r w:rsidRPr="00E325B9">
        <w:rPr>
          <w:rFonts w:hint="eastAsia"/>
          <w:lang w:val="en-US"/>
        </w:rPr>
        <w:t>s</w:t>
      </w:r>
      <w:r w:rsidRPr="00E325B9">
        <w:rPr>
          <w:lang w:val="en-US"/>
        </w:rPr>
        <w:t xml:space="preserve"> and famil</w:t>
      </w:r>
      <w:r w:rsidRPr="00E325B9">
        <w:rPr>
          <w:rFonts w:hint="eastAsia"/>
          <w:lang w:val="en-US"/>
        </w:rPr>
        <w:t>ies,</w:t>
      </w:r>
      <w:r w:rsidRPr="00E325B9">
        <w:rPr>
          <w:lang w:val="en-US"/>
        </w:rPr>
        <w:t xml:space="preserve"> as well as </w:t>
      </w:r>
      <w:r w:rsidRPr="00E325B9">
        <w:rPr>
          <w:rFonts w:hint="eastAsia"/>
          <w:lang w:val="en-US"/>
        </w:rPr>
        <w:t xml:space="preserve">recommendations contained </w:t>
      </w:r>
      <w:r w:rsidRPr="00E325B9">
        <w:rPr>
          <w:lang w:val="en-US"/>
        </w:rPr>
        <w:t xml:space="preserve">in the Concluding Observations”.  </w:t>
      </w:r>
    </w:p>
    <w:p w:rsidR="00E325B9" w:rsidRPr="00E325B9" w:rsidRDefault="00E325B9" w:rsidP="00E325B9">
      <w:pPr>
        <w:pStyle w:val="SingleTxtG"/>
        <w:rPr>
          <w:lang w:val="en-US"/>
        </w:rPr>
      </w:pPr>
      <w:r w:rsidRPr="00E325B9">
        <w:rPr>
          <w:lang w:val="en-US"/>
        </w:rPr>
        <w:t>9.</w:t>
      </w:r>
      <w:r w:rsidRPr="00E325B9">
        <w:rPr>
          <w:lang w:val="en-US"/>
        </w:rPr>
        <w:tab/>
      </w:r>
      <w:r w:rsidRPr="00E325B9">
        <w:rPr>
          <w:rFonts w:hint="eastAsia"/>
          <w:lang w:val="en-US"/>
        </w:rPr>
        <w:t>T</w:t>
      </w:r>
      <w:r w:rsidRPr="00E325B9">
        <w:rPr>
          <w:lang w:val="en-US"/>
        </w:rPr>
        <w:t xml:space="preserve">he Government has </w:t>
      </w:r>
      <w:r w:rsidRPr="00E325B9">
        <w:rPr>
          <w:rFonts w:hint="eastAsia"/>
          <w:lang w:val="en-US"/>
        </w:rPr>
        <w:t>disseminated</w:t>
      </w:r>
      <w:r w:rsidRPr="00E325B9">
        <w:rPr>
          <w:lang w:val="en-US"/>
        </w:rPr>
        <w:t xml:space="preserve"> </w:t>
      </w:r>
      <w:r w:rsidRPr="00E325B9">
        <w:rPr>
          <w:rFonts w:hint="eastAsia"/>
          <w:lang w:val="en-US"/>
        </w:rPr>
        <w:t xml:space="preserve">the </w:t>
      </w:r>
      <w:r w:rsidRPr="00E325B9">
        <w:rPr>
          <w:lang w:val="en-US"/>
        </w:rPr>
        <w:t xml:space="preserve">contents of the </w:t>
      </w:r>
      <w:r w:rsidRPr="00E325B9">
        <w:rPr>
          <w:rFonts w:hint="eastAsia"/>
          <w:lang w:val="en-US"/>
        </w:rPr>
        <w:t xml:space="preserve">Third </w:t>
      </w:r>
      <w:r w:rsidRPr="00E325B9">
        <w:rPr>
          <w:lang w:val="en-US"/>
        </w:rPr>
        <w:t>Basic Plan widely</w:t>
      </w:r>
      <w:r w:rsidRPr="00E325B9">
        <w:rPr>
          <w:rFonts w:hint="eastAsia"/>
          <w:lang w:val="en-US"/>
        </w:rPr>
        <w:t>,</w:t>
      </w:r>
      <w:r w:rsidRPr="00E325B9">
        <w:rPr>
          <w:lang w:val="en-US"/>
        </w:rPr>
        <w:t xml:space="preserve"> by enriching the website, </w:t>
      </w:r>
      <w:r w:rsidRPr="00E325B9">
        <w:rPr>
          <w:rFonts w:hint="eastAsia"/>
          <w:lang w:val="en-US"/>
        </w:rPr>
        <w:t>producing and distributing brochure</w:t>
      </w:r>
      <w:r w:rsidRPr="00E325B9">
        <w:rPr>
          <w:lang w:val="en-US"/>
        </w:rPr>
        <w:t>s</w:t>
      </w:r>
      <w:r w:rsidRPr="00E325B9">
        <w:rPr>
          <w:rFonts w:hint="eastAsia"/>
          <w:lang w:val="en-US"/>
        </w:rPr>
        <w:t xml:space="preserve">, </w:t>
      </w:r>
      <w:r w:rsidRPr="00E325B9">
        <w:rPr>
          <w:lang w:val="en-US"/>
        </w:rPr>
        <w:t xml:space="preserve">and </w:t>
      </w:r>
      <w:r w:rsidRPr="00E325B9">
        <w:rPr>
          <w:rFonts w:hint="eastAsia"/>
          <w:lang w:val="en-US"/>
        </w:rPr>
        <w:t>conduct</w:t>
      </w:r>
      <w:r w:rsidRPr="00E325B9">
        <w:rPr>
          <w:lang w:val="en-US"/>
        </w:rPr>
        <w:t xml:space="preserve">ing briefing sessions on the </w:t>
      </w:r>
      <w:r w:rsidRPr="00E325B9">
        <w:rPr>
          <w:rFonts w:hint="eastAsia"/>
          <w:lang w:val="en-US"/>
        </w:rPr>
        <w:t xml:space="preserve">Third </w:t>
      </w:r>
      <w:r w:rsidRPr="00E325B9">
        <w:rPr>
          <w:lang w:val="en-US"/>
        </w:rPr>
        <w:t xml:space="preserve">Basic Plan. </w:t>
      </w:r>
    </w:p>
    <w:p w:rsidR="00E325B9" w:rsidRPr="00E325B9" w:rsidRDefault="00C1068D" w:rsidP="00C1068D">
      <w:pPr>
        <w:pStyle w:val="H1G"/>
        <w:rPr>
          <w:bCs/>
        </w:rPr>
      </w:pPr>
      <w:r>
        <w:rPr>
          <w:lang w:val="en-US"/>
        </w:rPr>
        <w:tab/>
      </w:r>
      <w:r>
        <w:rPr>
          <w:lang w:val="en-US"/>
        </w:rPr>
        <w:tab/>
        <w:t>Response to the issues raised in paragraph 28 of the concluding observations</w:t>
      </w:r>
      <w:r w:rsidR="00E325B9">
        <w:rPr>
          <w:lang w:val="en-US"/>
        </w:rPr>
        <w:tab/>
      </w:r>
      <w:r w:rsidR="00E325B9">
        <w:rPr>
          <w:lang w:val="en-US"/>
        </w:rPr>
        <w:tab/>
      </w:r>
    </w:p>
    <w:p w:rsidR="00E325B9" w:rsidRPr="00E325B9" w:rsidRDefault="00E325B9" w:rsidP="00E325B9">
      <w:pPr>
        <w:pStyle w:val="SingleTxtG"/>
        <w:rPr>
          <w:lang w:val="en-US"/>
        </w:rPr>
      </w:pPr>
      <w:r w:rsidRPr="00E325B9">
        <w:rPr>
          <w:rFonts w:hint="eastAsia"/>
          <w:lang w:val="en-US"/>
        </w:rPr>
        <w:t>The latest trends and actions taken by the Government with regard to paragraph 28</w:t>
      </w:r>
      <w:r w:rsidRPr="00E325B9">
        <w:rPr>
          <w:lang w:val="en-US"/>
        </w:rPr>
        <w:t>,</w:t>
      </w:r>
      <w:r w:rsidRPr="00E325B9">
        <w:rPr>
          <w:rFonts w:hint="eastAsia"/>
          <w:lang w:val="en-US"/>
        </w:rPr>
        <w:t xml:space="preserve"> from August 2009 when the Concluding O</w:t>
      </w:r>
      <w:r w:rsidRPr="00E325B9">
        <w:rPr>
          <w:lang w:val="en-US"/>
        </w:rPr>
        <w:t xml:space="preserve">bservations </w:t>
      </w:r>
      <w:r w:rsidRPr="00E325B9">
        <w:rPr>
          <w:rFonts w:hint="eastAsia"/>
          <w:lang w:val="en-US"/>
        </w:rPr>
        <w:t>we</w:t>
      </w:r>
      <w:r w:rsidRPr="00E325B9">
        <w:rPr>
          <w:lang w:val="en-US"/>
        </w:rPr>
        <w:t>re</w:t>
      </w:r>
      <w:r w:rsidRPr="00E325B9">
        <w:rPr>
          <w:rFonts w:hint="eastAsia"/>
          <w:lang w:val="en-US"/>
        </w:rPr>
        <w:t xml:space="preserve"> issued to J</w:t>
      </w:r>
      <w:r w:rsidRPr="00E325B9">
        <w:rPr>
          <w:lang w:val="en-US"/>
        </w:rPr>
        <w:t>u</w:t>
      </w:r>
      <w:r w:rsidRPr="00E325B9">
        <w:rPr>
          <w:rFonts w:hint="eastAsia"/>
          <w:lang w:val="en-US"/>
        </w:rPr>
        <w:t>ly 2011, are described below.</w:t>
      </w:r>
    </w:p>
    <w:p w:rsidR="00E325B9" w:rsidRPr="00E325B9" w:rsidRDefault="00E325B9" w:rsidP="00E325B9">
      <w:pPr>
        <w:pStyle w:val="H23G"/>
        <w:rPr>
          <w:lang w:val="en-US"/>
        </w:rPr>
      </w:pPr>
      <w:r>
        <w:rPr>
          <w:lang w:val="en-US"/>
        </w:rPr>
        <w:tab/>
      </w:r>
      <w:r w:rsidR="00C1068D">
        <w:rPr>
          <w:lang w:val="en-US"/>
        </w:rPr>
        <w:t>1</w:t>
      </w:r>
      <w:r>
        <w:rPr>
          <w:rFonts w:hint="eastAsia"/>
          <w:lang w:val="en-US"/>
        </w:rPr>
        <w:t>.</w:t>
      </w:r>
      <w:r>
        <w:rPr>
          <w:lang w:val="en-US"/>
        </w:rPr>
        <w:tab/>
      </w:r>
      <w:r w:rsidRPr="00E325B9">
        <w:rPr>
          <w:rFonts w:hint="eastAsia"/>
          <w:lang w:val="en-US"/>
        </w:rPr>
        <w:t>F</w:t>
      </w:r>
      <w:r w:rsidRPr="00E325B9">
        <w:rPr>
          <w:lang w:val="en-US"/>
        </w:rPr>
        <w:t>ormulation of the Third Basic Plan and enhancement of the efforts on the temporary special measures</w:t>
      </w:r>
      <w:r w:rsidRPr="00E325B9">
        <w:rPr>
          <w:rFonts w:hint="eastAsia"/>
          <w:lang w:val="en-US"/>
        </w:rPr>
        <w:t xml:space="preserve"> </w:t>
      </w:r>
    </w:p>
    <w:p w:rsidR="00E325B9" w:rsidRPr="00E325B9" w:rsidRDefault="00E325B9" w:rsidP="00E325B9">
      <w:pPr>
        <w:pStyle w:val="SingleTxtG"/>
        <w:rPr>
          <w:lang w:val="en-US"/>
        </w:rPr>
      </w:pPr>
      <w:r w:rsidRPr="00E325B9">
        <w:rPr>
          <w:lang w:val="en-US"/>
        </w:rPr>
        <w:t>10.</w:t>
      </w:r>
      <w:r w:rsidRPr="00E325B9">
        <w:rPr>
          <w:lang w:val="en-US"/>
        </w:rPr>
        <w:tab/>
        <w:t xml:space="preserve">In </w:t>
      </w:r>
      <w:smartTag w:uri="urn:schemas-microsoft-com:office:smarttags" w:element="place">
        <w:smartTag w:uri="urn:schemas-microsoft-com:office:smarttags" w:element="country-region">
          <w:r w:rsidRPr="00E325B9">
            <w:rPr>
              <w:lang w:val="en-US"/>
            </w:rPr>
            <w:t>Japan</w:t>
          </w:r>
        </w:smartTag>
      </w:smartTag>
      <w:r w:rsidRPr="00E325B9">
        <w:rPr>
          <w:lang w:val="en-US"/>
        </w:rPr>
        <w:t xml:space="preserve">, women’s participation in policy and decision-making processes is still low. The reason </w:t>
      </w:r>
      <w:r w:rsidRPr="00E325B9">
        <w:rPr>
          <w:rFonts w:hint="eastAsia"/>
          <w:lang w:val="en-US"/>
        </w:rPr>
        <w:t xml:space="preserve">includes limited </w:t>
      </w:r>
      <w:r w:rsidRPr="00E325B9">
        <w:rPr>
          <w:lang w:val="en-US"/>
        </w:rPr>
        <w:t xml:space="preserve">action </w:t>
      </w:r>
      <w:r w:rsidRPr="00E325B9">
        <w:rPr>
          <w:rFonts w:hint="eastAsia"/>
          <w:lang w:val="en-US"/>
        </w:rPr>
        <w:t xml:space="preserve">by </w:t>
      </w:r>
      <w:r w:rsidRPr="00E325B9">
        <w:rPr>
          <w:lang w:val="en-US"/>
        </w:rPr>
        <w:t>the Government</w:t>
      </w:r>
      <w:r w:rsidRPr="00E325B9">
        <w:rPr>
          <w:rFonts w:hint="eastAsia"/>
          <w:lang w:val="en-US"/>
        </w:rPr>
        <w:t>,</w:t>
      </w:r>
      <w:r w:rsidRPr="00E325B9">
        <w:rPr>
          <w:lang w:val="en-US"/>
        </w:rPr>
        <w:t xml:space="preserve"> custom</w:t>
      </w:r>
      <w:r w:rsidRPr="00E325B9">
        <w:rPr>
          <w:rFonts w:hint="eastAsia"/>
          <w:lang w:val="en-US"/>
        </w:rPr>
        <w:t xml:space="preserve">ary </w:t>
      </w:r>
      <w:r w:rsidRPr="00E325B9">
        <w:rPr>
          <w:lang w:val="en-US"/>
        </w:rPr>
        <w:t xml:space="preserve">personnel </w:t>
      </w:r>
      <w:r w:rsidRPr="00E325B9">
        <w:rPr>
          <w:rFonts w:hint="eastAsia"/>
          <w:lang w:val="en-US"/>
        </w:rPr>
        <w:t>practice</w:t>
      </w:r>
      <w:r w:rsidRPr="00E325B9">
        <w:rPr>
          <w:lang w:val="en-US"/>
        </w:rPr>
        <w:t xml:space="preserve">s </w:t>
      </w:r>
      <w:r w:rsidRPr="00E325B9">
        <w:rPr>
          <w:rFonts w:hint="eastAsia"/>
          <w:lang w:val="en-US"/>
        </w:rPr>
        <w:t>based on</w:t>
      </w:r>
      <w:r w:rsidRPr="00E325B9">
        <w:rPr>
          <w:lang w:val="en-US"/>
        </w:rPr>
        <w:t xml:space="preserve"> the </w:t>
      </w:r>
      <w:r w:rsidRPr="00E325B9">
        <w:rPr>
          <w:rFonts w:hint="eastAsia"/>
          <w:lang w:val="en-US"/>
        </w:rPr>
        <w:t>traditional</w:t>
      </w:r>
      <w:r w:rsidRPr="00E325B9">
        <w:rPr>
          <w:lang w:val="en-US"/>
        </w:rPr>
        <w:t xml:space="preserve"> working </w:t>
      </w:r>
      <w:r w:rsidRPr="00E325B9">
        <w:rPr>
          <w:rFonts w:hint="eastAsia"/>
          <w:lang w:val="en-US"/>
        </w:rPr>
        <w:t>style</w:t>
      </w:r>
      <w:r w:rsidRPr="00E325B9">
        <w:rPr>
          <w:lang w:val="en-US"/>
        </w:rPr>
        <w:t xml:space="preserve"> </w:t>
      </w:r>
      <w:r w:rsidRPr="00E325B9">
        <w:rPr>
          <w:rFonts w:hint="eastAsia"/>
          <w:lang w:val="en-US"/>
        </w:rPr>
        <w:t>of men including prolonged work hours, and discontinuation of women</w:t>
      </w:r>
      <w:r w:rsidRPr="00E325B9">
        <w:rPr>
          <w:lang w:val="en-US"/>
        </w:rPr>
        <w:t>’</w:t>
      </w:r>
      <w:r w:rsidRPr="00E325B9">
        <w:rPr>
          <w:rFonts w:hint="eastAsia"/>
          <w:lang w:val="en-US"/>
        </w:rPr>
        <w:t xml:space="preserve">s career due to </w:t>
      </w:r>
      <w:r w:rsidRPr="00E325B9">
        <w:rPr>
          <w:lang w:val="en-US"/>
        </w:rPr>
        <w:t>childcare or other domestic matters</w:t>
      </w:r>
      <w:r w:rsidRPr="00E325B9">
        <w:rPr>
          <w:rFonts w:hint="eastAsia"/>
          <w:lang w:val="en-US"/>
        </w:rPr>
        <w:t>,</w:t>
      </w:r>
      <w:r w:rsidRPr="00E325B9">
        <w:rPr>
          <w:lang w:val="en-US"/>
        </w:rPr>
        <w:t xml:space="preserve"> </w:t>
      </w:r>
      <w:r w:rsidRPr="00E325B9">
        <w:rPr>
          <w:rFonts w:hint="eastAsia"/>
          <w:lang w:val="en-US"/>
        </w:rPr>
        <w:t>which lead to</w:t>
      </w:r>
      <w:r w:rsidRPr="00E325B9">
        <w:rPr>
          <w:lang w:val="en-US"/>
        </w:rPr>
        <w:t xml:space="preserve"> fewer female candidates </w:t>
      </w:r>
      <w:r w:rsidRPr="00E325B9">
        <w:rPr>
          <w:rFonts w:hint="eastAsia"/>
          <w:lang w:val="en-US"/>
        </w:rPr>
        <w:t xml:space="preserve">in </w:t>
      </w:r>
      <w:r w:rsidRPr="00E325B9">
        <w:rPr>
          <w:lang w:val="en-US"/>
        </w:rPr>
        <w:t>leadership</w:t>
      </w:r>
      <w:r w:rsidRPr="00E325B9">
        <w:rPr>
          <w:rFonts w:hint="eastAsia"/>
          <w:lang w:val="en-US"/>
        </w:rPr>
        <w:t xml:space="preserve"> positions</w:t>
      </w:r>
      <w:r w:rsidRPr="00E325B9">
        <w:rPr>
          <w:lang w:val="en-US"/>
        </w:rPr>
        <w:t>.</w:t>
      </w:r>
    </w:p>
    <w:p w:rsidR="00E325B9" w:rsidRPr="00E325B9" w:rsidRDefault="00E325B9" w:rsidP="00E325B9">
      <w:pPr>
        <w:pStyle w:val="SingleTxtG"/>
        <w:rPr>
          <w:lang w:val="en-US"/>
        </w:rPr>
      </w:pPr>
      <w:r w:rsidRPr="00E325B9">
        <w:rPr>
          <w:lang w:val="en-US"/>
        </w:rPr>
        <w:t>11.</w:t>
      </w:r>
      <w:r w:rsidRPr="00E325B9">
        <w:rPr>
          <w:lang w:val="en-US"/>
        </w:rPr>
        <w:tab/>
        <w:t xml:space="preserve">The Third Basic Plan, which was approved by the Cabinet in December 2010, </w:t>
      </w:r>
      <w:r w:rsidRPr="00E325B9">
        <w:rPr>
          <w:rFonts w:hint="eastAsia"/>
          <w:lang w:val="en-US"/>
        </w:rPr>
        <w:t>highlights</w:t>
      </w:r>
      <w:r w:rsidRPr="00E325B9">
        <w:rPr>
          <w:lang w:val="en-US"/>
        </w:rPr>
        <w:t xml:space="preserve"> </w:t>
      </w:r>
      <w:r w:rsidRPr="00E325B9">
        <w:rPr>
          <w:rFonts w:hint="eastAsia"/>
          <w:lang w:val="en-US"/>
        </w:rPr>
        <w:t xml:space="preserve">the </w:t>
      </w:r>
      <w:r w:rsidRPr="00E325B9">
        <w:rPr>
          <w:lang w:val="en-US"/>
        </w:rPr>
        <w:t xml:space="preserve">promotion of effective “positive action” and introduced positive action </w:t>
      </w:r>
      <w:r w:rsidRPr="00E325B9">
        <w:rPr>
          <w:rFonts w:hint="eastAsia"/>
          <w:lang w:val="en-US"/>
        </w:rPr>
        <w:t>with</w:t>
      </w:r>
      <w:r w:rsidRPr="00E325B9">
        <w:rPr>
          <w:lang w:val="en-US"/>
        </w:rPr>
        <w:t xml:space="preserve"> “time-goals”</w:t>
      </w:r>
      <w:r w:rsidRPr="00E325B9">
        <w:rPr>
          <w:rFonts w:hint="eastAsia"/>
          <w:lang w:val="en-US"/>
        </w:rPr>
        <w:t>,</w:t>
      </w:r>
      <w:r w:rsidRPr="00E325B9">
        <w:rPr>
          <w:lang w:val="en-US"/>
        </w:rPr>
        <w:t xml:space="preserve"> setting numerical targets and timetables for each of the priority fields. As for the fields pointed out </w:t>
      </w:r>
      <w:r w:rsidRPr="00E325B9">
        <w:rPr>
          <w:rFonts w:hint="eastAsia"/>
          <w:lang w:val="en-US"/>
        </w:rPr>
        <w:t>in</w:t>
      </w:r>
      <w:r w:rsidRPr="00E325B9">
        <w:rPr>
          <w:lang w:val="en-US"/>
        </w:rPr>
        <w:t xml:space="preserve"> the Concluding </w:t>
      </w:r>
      <w:r w:rsidRPr="00E325B9">
        <w:rPr>
          <w:rFonts w:hint="eastAsia"/>
          <w:lang w:val="en-US"/>
        </w:rPr>
        <w:t>O</w:t>
      </w:r>
      <w:r w:rsidRPr="00E325B9">
        <w:rPr>
          <w:lang w:val="en-US"/>
        </w:rPr>
        <w:t xml:space="preserve">bservations, the Government places </w:t>
      </w:r>
      <w:r w:rsidRPr="00E325B9">
        <w:rPr>
          <w:rFonts w:hint="eastAsia"/>
          <w:lang w:val="en-US"/>
        </w:rPr>
        <w:t>priorit</w:t>
      </w:r>
      <w:r w:rsidRPr="00E325B9">
        <w:rPr>
          <w:lang w:val="en-US"/>
        </w:rPr>
        <w:t>y on</w:t>
      </w:r>
      <w:r w:rsidRPr="00E325B9">
        <w:rPr>
          <w:rFonts w:hint="eastAsia"/>
          <w:lang w:val="en-US"/>
        </w:rPr>
        <w:t xml:space="preserve"> those areas, </w:t>
      </w:r>
      <w:r w:rsidRPr="00E325B9">
        <w:rPr>
          <w:lang w:val="en-US"/>
        </w:rPr>
        <w:t>by setting many more numerical targets in the Third Basic Plan than those in the Second Basic Plan for Gender E</w:t>
      </w:r>
      <w:r w:rsidRPr="00E325B9">
        <w:rPr>
          <w:rFonts w:hint="eastAsia"/>
          <w:lang w:val="en-US"/>
        </w:rPr>
        <w:t>quality (from 5 items to 19 items).</w:t>
      </w:r>
      <w:r w:rsidRPr="00E325B9">
        <w:rPr>
          <w:lang w:val="en-US"/>
        </w:rPr>
        <w:t xml:space="preserve"> </w:t>
      </w:r>
      <w:r w:rsidRPr="00E325B9">
        <w:rPr>
          <w:rFonts w:hint="eastAsia"/>
          <w:lang w:val="en-US"/>
        </w:rPr>
        <w:t xml:space="preserve">(See Exhibit I) </w:t>
      </w:r>
    </w:p>
    <w:p w:rsidR="00E325B9" w:rsidRPr="00E325B9" w:rsidRDefault="00E325B9" w:rsidP="00E325B9">
      <w:pPr>
        <w:pStyle w:val="H23G"/>
        <w:rPr>
          <w:lang w:val="en-US"/>
        </w:rPr>
      </w:pPr>
      <w:r>
        <w:rPr>
          <w:lang w:val="en-US"/>
        </w:rPr>
        <w:tab/>
      </w:r>
      <w:r w:rsidR="00C1068D">
        <w:rPr>
          <w:lang w:val="en-US"/>
        </w:rPr>
        <w:t>2</w:t>
      </w:r>
      <w:r>
        <w:rPr>
          <w:rFonts w:hint="eastAsia"/>
          <w:lang w:val="en-US"/>
        </w:rPr>
        <w:t>.</w:t>
      </w:r>
      <w:r>
        <w:rPr>
          <w:lang w:val="en-US"/>
        </w:rPr>
        <w:tab/>
      </w:r>
      <w:r w:rsidRPr="00E325B9">
        <w:rPr>
          <w:lang w:val="en-US"/>
        </w:rPr>
        <w:t>Expansion of women's participation in politics</w:t>
      </w:r>
      <w:r w:rsidRPr="00E325B9">
        <w:rPr>
          <w:rFonts w:hint="eastAsia"/>
          <w:lang w:val="en-US"/>
        </w:rPr>
        <w:t xml:space="preserve"> </w:t>
      </w:r>
    </w:p>
    <w:p w:rsidR="00E325B9" w:rsidRPr="00C1068D" w:rsidRDefault="00E325B9" w:rsidP="00E325B9">
      <w:pPr>
        <w:pStyle w:val="SingleTxtG"/>
        <w:rPr>
          <w:bCs/>
        </w:rPr>
      </w:pPr>
      <w:r w:rsidRPr="00C1068D">
        <w:rPr>
          <w:bCs/>
        </w:rPr>
        <w:t>12.</w:t>
      </w:r>
      <w:r w:rsidRPr="00C1068D">
        <w:rPr>
          <w:bCs/>
        </w:rPr>
        <w:tab/>
        <w:t xml:space="preserve">In the Third Basic Plan, </w:t>
      </w:r>
      <w:r w:rsidRPr="00C1068D">
        <w:rPr>
          <w:rFonts w:hint="eastAsia"/>
          <w:bCs/>
        </w:rPr>
        <w:t>the Government</w:t>
      </w:r>
      <w:r w:rsidRPr="00C1068D">
        <w:rPr>
          <w:bCs/>
        </w:rPr>
        <w:t xml:space="preserve"> newly set the targets </w:t>
      </w:r>
      <w:r w:rsidRPr="00C1068D">
        <w:rPr>
          <w:rFonts w:hint="eastAsia"/>
          <w:bCs/>
        </w:rPr>
        <w:t>for</w:t>
      </w:r>
      <w:r w:rsidRPr="00C1068D">
        <w:rPr>
          <w:bCs/>
        </w:rPr>
        <w:t xml:space="preserve"> increasing the representation of women in politics. </w:t>
      </w:r>
      <w:r w:rsidRPr="00C1068D">
        <w:rPr>
          <w:rFonts w:hint="eastAsia"/>
          <w:bCs/>
        </w:rPr>
        <w:t>T</w:t>
      </w:r>
      <w:r w:rsidRPr="00C1068D">
        <w:rPr>
          <w:bCs/>
        </w:rPr>
        <w:t xml:space="preserve">he Government has </w:t>
      </w:r>
      <w:r w:rsidRPr="00C1068D">
        <w:rPr>
          <w:rFonts w:hint="eastAsia"/>
          <w:bCs/>
        </w:rPr>
        <w:t xml:space="preserve">actively </w:t>
      </w:r>
      <w:r w:rsidRPr="00C1068D">
        <w:rPr>
          <w:bCs/>
        </w:rPr>
        <w:t xml:space="preserve">promoted </w:t>
      </w:r>
      <w:r w:rsidRPr="00C1068D">
        <w:rPr>
          <w:rFonts w:hint="eastAsia"/>
          <w:bCs/>
        </w:rPr>
        <w:t xml:space="preserve">such </w:t>
      </w:r>
      <w:r w:rsidRPr="00C1068D">
        <w:rPr>
          <w:bCs/>
        </w:rPr>
        <w:t>measures as those encouraged by</w:t>
      </w:r>
      <w:r w:rsidRPr="00C1068D">
        <w:rPr>
          <w:rFonts w:hint="eastAsia"/>
          <w:bCs/>
        </w:rPr>
        <w:t xml:space="preserve"> </w:t>
      </w:r>
      <w:r w:rsidRPr="00C1068D">
        <w:rPr>
          <w:bCs/>
        </w:rPr>
        <w:t>the Minister of State for Gender Equality for political parties and other related organizations. The concrete efforts are described below.</w:t>
      </w:r>
    </w:p>
    <w:p w:rsidR="00E325B9" w:rsidRPr="00E325B9" w:rsidRDefault="00E325B9" w:rsidP="00E325B9">
      <w:pPr>
        <w:pStyle w:val="SingleTxtG"/>
        <w:rPr>
          <w:lang w:val="en-US"/>
        </w:rPr>
      </w:pPr>
      <w:r w:rsidRPr="00E325B9">
        <w:rPr>
          <w:lang w:val="en-US"/>
        </w:rPr>
        <w:t>13.</w:t>
      </w:r>
      <w:r w:rsidRPr="00E325B9">
        <w:rPr>
          <w:lang w:val="en-US"/>
        </w:rPr>
        <w:tab/>
        <w:t xml:space="preserve">From the Cabinet Office, based on the Third Basic Plan, the Minister of State for Gender Equality urged each political party and association of chairpersons of local assemblies </w:t>
      </w:r>
      <w:r w:rsidRPr="00E325B9">
        <w:rPr>
          <w:rFonts w:hint="eastAsia"/>
          <w:lang w:val="en-US"/>
        </w:rPr>
        <w:t xml:space="preserve">to </w:t>
      </w:r>
      <w:r w:rsidRPr="00E325B9">
        <w:rPr>
          <w:lang w:val="en-US"/>
        </w:rPr>
        <w:t>expan</w:t>
      </w:r>
      <w:r w:rsidRPr="00E325B9">
        <w:rPr>
          <w:rFonts w:hint="eastAsia"/>
          <w:lang w:val="en-US"/>
        </w:rPr>
        <w:t>d</w:t>
      </w:r>
      <w:r w:rsidRPr="00E325B9">
        <w:rPr>
          <w:lang w:val="en-US"/>
        </w:rPr>
        <w:t xml:space="preserve"> women’s participation in politics by </w:t>
      </w:r>
      <w:r w:rsidRPr="00E325B9">
        <w:rPr>
          <w:rFonts w:hint="eastAsia"/>
          <w:lang w:val="en-US"/>
        </w:rPr>
        <w:t xml:space="preserve">issuing </w:t>
      </w:r>
      <w:r w:rsidRPr="00E325B9">
        <w:rPr>
          <w:lang w:val="en-US"/>
        </w:rPr>
        <w:t xml:space="preserve">official documents in February 2011. </w:t>
      </w:r>
      <w:r w:rsidRPr="00E325B9">
        <w:rPr>
          <w:rFonts w:hint="eastAsia"/>
          <w:lang w:val="en-US"/>
        </w:rPr>
        <w:t>Moreover</w:t>
      </w:r>
      <w:r w:rsidRPr="00E325B9">
        <w:rPr>
          <w:lang w:val="en-US"/>
        </w:rPr>
        <w:t>, the Senior Vice-Minister had meeting</w:t>
      </w:r>
      <w:r w:rsidRPr="00E325B9">
        <w:rPr>
          <w:rFonts w:hint="eastAsia"/>
          <w:lang w:val="en-US"/>
        </w:rPr>
        <w:t>s</w:t>
      </w:r>
      <w:r w:rsidRPr="00E325B9">
        <w:rPr>
          <w:lang w:val="en-US"/>
        </w:rPr>
        <w:t xml:space="preserve"> with the secretary-general </w:t>
      </w:r>
      <w:r w:rsidRPr="00E325B9">
        <w:rPr>
          <w:rFonts w:hint="eastAsia"/>
          <w:lang w:val="en-US"/>
        </w:rPr>
        <w:t xml:space="preserve">of each party </w:t>
      </w:r>
      <w:r w:rsidRPr="00E325B9">
        <w:rPr>
          <w:lang w:val="en-US"/>
        </w:rPr>
        <w:t>to</w:t>
      </w:r>
      <w:r w:rsidRPr="00E325B9">
        <w:rPr>
          <w:rFonts w:hint="eastAsia"/>
          <w:lang w:val="en-US"/>
        </w:rPr>
        <w:t xml:space="preserve"> </w:t>
      </w:r>
      <w:r w:rsidRPr="00E325B9">
        <w:rPr>
          <w:lang w:val="en-US"/>
        </w:rPr>
        <w:t>discuss</w:t>
      </w:r>
      <w:r w:rsidRPr="00E325B9">
        <w:rPr>
          <w:rFonts w:hint="eastAsia"/>
          <w:lang w:val="en-US"/>
        </w:rPr>
        <w:t xml:space="preserve"> the </w:t>
      </w:r>
      <w:r w:rsidRPr="00E325B9">
        <w:rPr>
          <w:lang w:val="en-US"/>
        </w:rPr>
        <w:t xml:space="preserve">matter </w:t>
      </w:r>
      <w:r w:rsidRPr="00E325B9">
        <w:rPr>
          <w:rFonts w:hint="eastAsia"/>
          <w:lang w:val="en-US"/>
        </w:rPr>
        <w:t xml:space="preserve">and </w:t>
      </w:r>
      <w:r w:rsidRPr="00E325B9">
        <w:rPr>
          <w:lang w:val="en-US"/>
        </w:rPr>
        <w:t xml:space="preserve">asked </w:t>
      </w:r>
      <w:r w:rsidRPr="00E325B9">
        <w:rPr>
          <w:rFonts w:hint="eastAsia"/>
          <w:lang w:val="en-US"/>
        </w:rPr>
        <w:t xml:space="preserve">for </w:t>
      </w:r>
      <w:r w:rsidRPr="00E325B9">
        <w:rPr>
          <w:lang w:val="en-US"/>
        </w:rPr>
        <w:t>their cooperation.</w:t>
      </w:r>
      <w:r w:rsidRPr="00E325B9">
        <w:rPr>
          <w:rFonts w:hint="eastAsia"/>
          <w:lang w:val="en-US"/>
        </w:rPr>
        <w:t xml:space="preserve"> </w:t>
      </w:r>
      <w:r w:rsidRPr="00E325B9">
        <w:rPr>
          <w:lang w:val="en-US"/>
        </w:rPr>
        <w:t xml:space="preserve">The documents outlined requirements </w:t>
      </w:r>
      <w:r w:rsidRPr="00E325B9">
        <w:rPr>
          <w:rFonts w:hint="eastAsia"/>
          <w:lang w:val="en-US"/>
        </w:rPr>
        <w:t>for</w:t>
      </w:r>
      <w:r w:rsidRPr="00E325B9">
        <w:rPr>
          <w:lang w:val="en-US"/>
        </w:rPr>
        <w:t xml:space="preserve"> cooperat</w:t>
      </w:r>
      <w:r w:rsidRPr="00E325B9">
        <w:rPr>
          <w:rFonts w:hint="eastAsia"/>
          <w:lang w:val="en-US"/>
        </w:rPr>
        <w:t>ion</w:t>
      </w:r>
      <w:r w:rsidRPr="00E325B9">
        <w:rPr>
          <w:lang w:val="en-US"/>
        </w:rPr>
        <w:t xml:space="preserve"> </w:t>
      </w:r>
      <w:r w:rsidRPr="00E325B9">
        <w:rPr>
          <w:rFonts w:hint="eastAsia"/>
          <w:lang w:val="en-US"/>
        </w:rPr>
        <w:t>in</w:t>
      </w:r>
      <w:r w:rsidRPr="00E325B9">
        <w:rPr>
          <w:lang w:val="en-US"/>
        </w:rPr>
        <w:t xml:space="preserve"> increasing the ratio of female candidates in the election of the House of Representatives, the House of Councillors, and </w:t>
      </w:r>
      <w:r w:rsidRPr="00E325B9">
        <w:rPr>
          <w:rFonts w:hint="eastAsia"/>
          <w:lang w:val="en-US"/>
        </w:rPr>
        <w:t xml:space="preserve">local </w:t>
      </w:r>
      <w:r w:rsidRPr="00E325B9">
        <w:rPr>
          <w:lang w:val="en-US"/>
        </w:rPr>
        <w:t xml:space="preserve">assemblies, and </w:t>
      </w:r>
      <w:r w:rsidRPr="00E325B9">
        <w:rPr>
          <w:rFonts w:hint="eastAsia"/>
          <w:lang w:val="en-US"/>
        </w:rPr>
        <w:t>for effort</w:t>
      </w:r>
      <w:r w:rsidRPr="00E325B9">
        <w:rPr>
          <w:lang w:val="en-US"/>
        </w:rPr>
        <w:t xml:space="preserve">s </w:t>
      </w:r>
      <w:r w:rsidRPr="00E325B9">
        <w:rPr>
          <w:rFonts w:hint="eastAsia"/>
          <w:lang w:val="en-US"/>
        </w:rPr>
        <w:t>in</w:t>
      </w:r>
      <w:r w:rsidRPr="00E325B9">
        <w:rPr>
          <w:lang w:val="en-US"/>
        </w:rPr>
        <w:t xml:space="preserve"> improving the implementation of work-life balance, </w:t>
      </w:r>
      <w:r w:rsidRPr="00E325B9">
        <w:rPr>
          <w:rFonts w:hint="eastAsia"/>
          <w:lang w:val="en-US"/>
        </w:rPr>
        <w:t>along with</w:t>
      </w:r>
      <w:r w:rsidRPr="00E325B9">
        <w:rPr>
          <w:lang w:val="en-US"/>
        </w:rPr>
        <w:t xml:space="preserve"> introducing “positive action” including creation of a </w:t>
      </w:r>
      <w:r w:rsidRPr="00E325B9">
        <w:rPr>
          <w:rFonts w:hint="eastAsia"/>
          <w:lang w:val="en-US"/>
        </w:rPr>
        <w:t xml:space="preserve">network </w:t>
      </w:r>
      <w:r w:rsidRPr="00E325B9">
        <w:rPr>
          <w:lang w:val="en-US"/>
        </w:rPr>
        <w:t xml:space="preserve">of female </w:t>
      </w:r>
      <w:r w:rsidRPr="00E325B9">
        <w:rPr>
          <w:rFonts w:hint="eastAsia"/>
          <w:lang w:val="en-US"/>
        </w:rPr>
        <w:t xml:space="preserve">local assembly </w:t>
      </w:r>
      <w:r w:rsidRPr="00E325B9">
        <w:rPr>
          <w:lang w:val="en-US"/>
        </w:rPr>
        <w:t>members.</w:t>
      </w:r>
    </w:p>
    <w:p w:rsidR="00E325B9" w:rsidRPr="00E325B9" w:rsidRDefault="00E325B9" w:rsidP="00E325B9">
      <w:pPr>
        <w:pStyle w:val="SingleTxtG"/>
        <w:rPr>
          <w:lang w:val="en-US"/>
        </w:rPr>
      </w:pPr>
      <w:r w:rsidRPr="00E325B9">
        <w:rPr>
          <w:lang w:val="en-US"/>
        </w:rPr>
        <w:t>14.</w:t>
      </w:r>
      <w:r w:rsidRPr="00E325B9">
        <w:rPr>
          <w:lang w:val="en-US"/>
        </w:rPr>
        <w:tab/>
      </w:r>
      <w:r w:rsidRPr="00E325B9">
        <w:rPr>
          <w:rFonts w:hint="eastAsia"/>
          <w:lang w:val="en-US"/>
        </w:rPr>
        <w:t>In addition, i</w:t>
      </w:r>
      <w:r w:rsidRPr="00E325B9">
        <w:rPr>
          <w:lang w:val="en-US"/>
        </w:rPr>
        <w:t xml:space="preserve">n order to encourage </w:t>
      </w:r>
      <w:r w:rsidRPr="00E325B9">
        <w:rPr>
          <w:rFonts w:hint="eastAsia"/>
          <w:lang w:val="en-US"/>
        </w:rPr>
        <w:t>network formation</w:t>
      </w:r>
      <w:r w:rsidRPr="00E325B9">
        <w:rPr>
          <w:lang w:val="en-US"/>
        </w:rPr>
        <w:t xml:space="preserve"> among female heads of local governments and women’s participation in politics and decision-making, the Cabinet Office held a “Gathering of Women Governors and Mayors” in December 2009, which was to commemorate the 30th anniversary of the CEDAW convention.  Twenty-two out of twenty-nine women </w:t>
      </w:r>
      <w:r w:rsidRPr="00E325B9">
        <w:rPr>
          <w:rFonts w:hint="eastAsia"/>
          <w:lang w:val="en-US"/>
        </w:rPr>
        <w:t>leaders</w:t>
      </w:r>
      <w:r w:rsidRPr="00E325B9">
        <w:rPr>
          <w:lang w:val="en-US"/>
        </w:rPr>
        <w:t xml:space="preserve"> participated upon the invitation of the Minister of State for Gender Equality and delivered messages on their efforts in regional development, childcare, promotion of gender equality and so on, and adopted a declaration.</w:t>
      </w:r>
    </w:p>
    <w:p w:rsidR="00E325B9" w:rsidRPr="00E325B9" w:rsidRDefault="00E325B9" w:rsidP="00E325B9">
      <w:pPr>
        <w:pStyle w:val="SingleTxtG"/>
        <w:rPr>
          <w:lang w:val="en-US"/>
        </w:rPr>
      </w:pPr>
      <w:r w:rsidRPr="00E325B9">
        <w:rPr>
          <w:lang w:val="en-US"/>
        </w:rPr>
        <w:t>15.</w:t>
      </w:r>
      <w:r w:rsidRPr="00E325B9">
        <w:rPr>
          <w:lang w:val="en-US"/>
        </w:rPr>
        <w:tab/>
        <w:t xml:space="preserve">Also, in order to promote </w:t>
      </w:r>
      <w:r w:rsidRPr="00E325B9">
        <w:rPr>
          <w:rFonts w:hint="eastAsia"/>
          <w:lang w:val="en-US"/>
        </w:rPr>
        <w:t>women</w:t>
      </w:r>
      <w:r w:rsidRPr="00E325B9">
        <w:rPr>
          <w:lang w:val="en-US"/>
        </w:rPr>
        <w:t>’</w:t>
      </w:r>
      <w:r w:rsidRPr="00E325B9">
        <w:rPr>
          <w:rFonts w:hint="eastAsia"/>
          <w:lang w:val="en-US"/>
        </w:rPr>
        <w:t>s</w:t>
      </w:r>
      <w:r w:rsidRPr="00E325B9">
        <w:rPr>
          <w:lang w:val="en-US"/>
        </w:rPr>
        <w:t xml:space="preserve"> participation in regions, at the conference of the National Governor’s Association in November 2009, the Minister of State for Gender Equality firmly requested the Governors </w:t>
      </w:r>
      <w:r w:rsidRPr="00E325B9">
        <w:rPr>
          <w:rFonts w:hint="eastAsia"/>
          <w:lang w:val="en-US"/>
        </w:rPr>
        <w:t xml:space="preserve">to make </w:t>
      </w:r>
      <w:r w:rsidRPr="00E325B9">
        <w:rPr>
          <w:lang w:val="en-US"/>
        </w:rPr>
        <w:t>effort</w:t>
      </w:r>
      <w:r w:rsidRPr="00E325B9">
        <w:rPr>
          <w:rFonts w:hint="eastAsia"/>
          <w:lang w:val="en-US"/>
        </w:rPr>
        <w:t>s</w:t>
      </w:r>
      <w:r w:rsidRPr="00E325B9">
        <w:rPr>
          <w:lang w:val="en-US"/>
        </w:rPr>
        <w:t xml:space="preserve"> in promoting gender equality in their prefectures, distributing a “</w:t>
      </w:r>
      <w:r w:rsidRPr="00E325B9">
        <w:rPr>
          <w:rFonts w:hint="eastAsia"/>
          <w:lang w:val="en-US"/>
        </w:rPr>
        <w:t>Women</w:t>
      </w:r>
      <w:r w:rsidRPr="00E325B9">
        <w:rPr>
          <w:lang w:val="en-US"/>
        </w:rPr>
        <w:t>’</w:t>
      </w:r>
      <w:r w:rsidRPr="00E325B9">
        <w:rPr>
          <w:rFonts w:hint="eastAsia"/>
          <w:lang w:val="en-US"/>
        </w:rPr>
        <w:t xml:space="preserve">s </w:t>
      </w:r>
      <w:r w:rsidRPr="00E325B9">
        <w:rPr>
          <w:lang w:val="en-US"/>
        </w:rPr>
        <w:t xml:space="preserve">Participation Map by Prefecture” which shows </w:t>
      </w:r>
      <w:r w:rsidRPr="00E325B9">
        <w:rPr>
          <w:rFonts w:hint="eastAsia"/>
          <w:lang w:val="en-US"/>
        </w:rPr>
        <w:t>women</w:t>
      </w:r>
      <w:r w:rsidRPr="00E325B9">
        <w:rPr>
          <w:lang w:val="en-US"/>
        </w:rPr>
        <w:t>’</w:t>
      </w:r>
      <w:r w:rsidRPr="00E325B9">
        <w:rPr>
          <w:rFonts w:hint="eastAsia"/>
          <w:lang w:val="en-US"/>
        </w:rPr>
        <w:t>s</w:t>
      </w:r>
      <w:r w:rsidRPr="00E325B9">
        <w:rPr>
          <w:lang w:val="en-US"/>
        </w:rPr>
        <w:t xml:space="preserve"> participation rate by prefecture in terms of </w:t>
      </w:r>
      <w:r w:rsidRPr="00E325B9">
        <w:rPr>
          <w:rFonts w:hint="eastAsia"/>
          <w:lang w:val="en-US"/>
        </w:rPr>
        <w:t xml:space="preserve">members of </w:t>
      </w:r>
      <w:r w:rsidRPr="00E325B9">
        <w:rPr>
          <w:lang w:val="en-US"/>
        </w:rPr>
        <w:t>prefectural assembl</w:t>
      </w:r>
      <w:r w:rsidRPr="00E325B9">
        <w:rPr>
          <w:rFonts w:hint="eastAsia"/>
          <w:lang w:val="en-US"/>
        </w:rPr>
        <w:t>ies</w:t>
      </w:r>
      <w:r w:rsidRPr="00E325B9">
        <w:rPr>
          <w:lang w:val="en-US"/>
        </w:rPr>
        <w:t xml:space="preserve">, managers in local governments, </w:t>
      </w:r>
      <w:r w:rsidRPr="00E325B9">
        <w:rPr>
          <w:rFonts w:hint="eastAsia"/>
          <w:lang w:val="en-US"/>
        </w:rPr>
        <w:t xml:space="preserve">members of </w:t>
      </w:r>
      <w:r w:rsidRPr="00E325B9">
        <w:rPr>
          <w:lang w:val="en-US"/>
        </w:rPr>
        <w:t>agricultural committee</w:t>
      </w:r>
      <w:r w:rsidRPr="00E325B9">
        <w:rPr>
          <w:rFonts w:hint="eastAsia"/>
          <w:lang w:val="en-US"/>
        </w:rPr>
        <w:t>s</w:t>
      </w:r>
      <w:r w:rsidRPr="00E325B9">
        <w:rPr>
          <w:lang w:val="en-US"/>
        </w:rPr>
        <w:t>, assistant principal or higher positions in senior high</w:t>
      </w:r>
      <w:r w:rsidRPr="00E325B9">
        <w:rPr>
          <w:rFonts w:hint="eastAsia"/>
          <w:lang w:val="en-US"/>
        </w:rPr>
        <w:t xml:space="preserve"> </w:t>
      </w:r>
      <w:r w:rsidRPr="00E325B9">
        <w:rPr>
          <w:lang w:val="en-US"/>
        </w:rPr>
        <w:t>school</w:t>
      </w:r>
      <w:r w:rsidRPr="00E325B9">
        <w:rPr>
          <w:rFonts w:hint="eastAsia"/>
          <w:lang w:val="en-US"/>
        </w:rPr>
        <w:t>s</w:t>
      </w:r>
      <w:r w:rsidRPr="00E325B9">
        <w:rPr>
          <w:lang w:val="en-US"/>
        </w:rPr>
        <w:t>, and heads of community self-governing bod</w:t>
      </w:r>
      <w:r w:rsidRPr="00E325B9">
        <w:rPr>
          <w:rFonts w:hint="eastAsia"/>
          <w:lang w:val="en-US"/>
        </w:rPr>
        <w:t>ies</w:t>
      </w:r>
      <w:r w:rsidRPr="00E325B9">
        <w:rPr>
          <w:lang w:val="en-US"/>
        </w:rPr>
        <w:t>.</w:t>
      </w:r>
    </w:p>
    <w:p w:rsidR="00E325B9" w:rsidRPr="00E325B9" w:rsidRDefault="00E325B9" w:rsidP="00E325B9">
      <w:pPr>
        <w:pStyle w:val="H23G"/>
        <w:rPr>
          <w:lang w:val="en-US"/>
        </w:rPr>
      </w:pPr>
      <w:r>
        <w:rPr>
          <w:lang w:val="en-US"/>
        </w:rPr>
        <w:tab/>
      </w:r>
      <w:r w:rsidR="00C1068D">
        <w:rPr>
          <w:lang w:val="en-US"/>
        </w:rPr>
        <w:t>3</w:t>
      </w:r>
      <w:r>
        <w:rPr>
          <w:rFonts w:hint="eastAsia"/>
          <w:lang w:val="en-US"/>
        </w:rPr>
        <w:t>.</w:t>
      </w:r>
      <w:r>
        <w:rPr>
          <w:lang w:val="en-US"/>
        </w:rPr>
        <w:tab/>
      </w:r>
      <w:r w:rsidRPr="00E325B9">
        <w:rPr>
          <w:lang w:val="en-US"/>
        </w:rPr>
        <w:t>Expansion of women's participation in the public sector</w:t>
      </w:r>
      <w:r w:rsidRPr="00E325B9">
        <w:rPr>
          <w:rFonts w:hint="eastAsia"/>
          <w:lang w:val="en-US"/>
        </w:rPr>
        <w:t xml:space="preserve"> </w:t>
      </w:r>
    </w:p>
    <w:p w:rsidR="00E325B9" w:rsidRPr="00C1068D" w:rsidRDefault="00E325B9" w:rsidP="00E325B9">
      <w:pPr>
        <w:pStyle w:val="SingleTxtG"/>
        <w:rPr>
          <w:bCs/>
        </w:rPr>
      </w:pPr>
      <w:r w:rsidRPr="00C1068D">
        <w:rPr>
          <w:bCs/>
        </w:rPr>
        <w:t>16.</w:t>
      </w:r>
      <w:r w:rsidRPr="00C1068D">
        <w:rPr>
          <w:bCs/>
        </w:rPr>
        <w:tab/>
        <w:t>As for the expansion of women’s participation as national public employees, the Third Basic Plan set numerical targets by job classification</w:t>
      </w:r>
      <w:r w:rsidRPr="00C1068D">
        <w:rPr>
          <w:rFonts w:hint="eastAsia"/>
          <w:bCs/>
        </w:rPr>
        <w:t>,</w:t>
      </w:r>
      <w:r w:rsidRPr="00C1068D">
        <w:rPr>
          <w:bCs/>
        </w:rPr>
        <w:t xml:space="preserve"> and stipulated </w:t>
      </w:r>
      <w:r w:rsidRPr="00C1068D">
        <w:rPr>
          <w:rFonts w:hint="eastAsia"/>
          <w:bCs/>
        </w:rPr>
        <w:t xml:space="preserve">that </w:t>
      </w:r>
      <w:r w:rsidRPr="00C1068D">
        <w:rPr>
          <w:bCs/>
        </w:rPr>
        <w:t>each ministr</w:t>
      </w:r>
      <w:r w:rsidRPr="00C1068D">
        <w:rPr>
          <w:rFonts w:hint="eastAsia"/>
          <w:bCs/>
        </w:rPr>
        <w:t>y</w:t>
      </w:r>
      <w:r w:rsidRPr="00C1068D">
        <w:rPr>
          <w:bCs/>
        </w:rPr>
        <w:t xml:space="preserve"> ha</w:t>
      </w:r>
      <w:r w:rsidRPr="00C1068D">
        <w:rPr>
          <w:rFonts w:hint="eastAsia"/>
          <w:bCs/>
        </w:rPr>
        <w:t>s</w:t>
      </w:r>
      <w:r w:rsidRPr="00C1068D">
        <w:rPr>
          <w:bCs/>
        </w:rPr>
        <w:t xml:space="preserve"> to set their own numerical targets for </w:t>
      </w:r>
      <w:r w:rsidRPr="00C1068D">
        <w:rPr>
          <w:rFonts w:hint="eastAsia"/>
          <w:bCs/>
        </w:rPr>
        <w:t>the recruitment</w:t>
      </w:r>
      <w:r w:rsidRPr="00C1068D">
        <w:rPr>
          <w:bCs/>
        </w:rPr>
        <w:t xml:space="preserve"> and promotion of female public employees. </w:t>
      </w:r>
      <w:r w:rsidRPr="00C1068D">
        <w:rPr>
          <w:rFonts w:hint="eastAsia"/>
          <w:bCs/>
        </w:rPr>
        <w:t>F</w:t>
      </w:r>
      <w:r w:rsidRPr="00C1068D">
        <w:rPr>
          <w:bCs/>
        </w:rPr>
        <w:t>or local public employee</w:t>
      </w:r>
      <w:r w:rsidRPr="00C1068D">
        <w:rPr>
          <w:rFonts w:hint="eastAsia"/>
          <w:bCs/>
        </w:rPr>
        <w:t>s</w:t>
      </w:r>
      <w:r w:rsidRPr="00C1068D">
        <w:rPr>
          <w:bCs/>
        </w:rPr>
        <w:t>, the Government has urged each prefectural governor and head of designated cities</w:t>
      </w:r>
      <w:r w:rsidRPr="00C1068D">
        <w:rPr>
          <w:rFonts w:hint="eastAsia"/>
          <w:bCs/>
        </w:rPr>
        <w:t xml:space="preserve"> to that end</w:t>
      </w:r>
      <w:r w:rsidRPr="00C1068D">
        <w:rPr>
          <w:bCs/>
        </w:rPr>
        <w:t>.</w:t>
      </w:r>
      <w:r w:rsidRPr="00C1068D">
        <w:rPr>
          <w:rFonts w:hint="eastAsia"/>
          <w:bCs/>
        </w:rPr>
        <w:t xml:space="preserve"> </w:t>
      </w:r>
      <w:r w:rsidRPr="00C1068D">
        <w:rPr>
          <w:bCs/>
        </w:rPr>
        <w:t xml:space="preserve">The concrete efforts are </w:t>
      </w:r>
      <w:r w:rsidRPr="00C1068D">
        <w:rPr>
          <w:rFonts w:hint="eastAsia"/>
          <w:bCs/>
        </w:rPr>
        <w:t xml:space="preserve">described </w:t>
      </w:r>
      <w:r w:rsidRPr="00C1068D">
        <w:rPr>
          <w:bCs/>
        </w:rPr>
        <w:t>below.</w:t>
      </w:r>
    </w:p>
    <w:p w:rsidR="00E325B9" w:rsidRPr="00C1068D" w:rsidRDefault="00C1068D" w:rsidP="00C1068D">
      <w:pPr>
        <w:pStyle w:val="H23G"/>
        <w:rPr>
          <w:lang w:val="en-US"/>
        </w:rPr>
      </w:pPr>
      <w:r>
        <w:rPr>
          <w:lang w:val="en-US"/>
        </w:rPr>
        <w:tab/>
        <w:t>(a)</w:t>
      </w:r>
      <w:r>
        <w:rPr>
          <w:lang w:val="en-US"/>
        </w:rPr>
        <w:tab/>
      </w:r>
      <w:r w:rsidR="00E325B9" w:rsidRPr="00C1068D">
        <w:rPr>
          <w:rFonts w:hint="eastAsia"/>
          <w:lang w:val="en-US"/>
        </w:rPr>
        <w:t>The measures concerning the expanded recruitment and promotion of female participation in the national public service</w:t>
      </w:r>
    </w:p>
    <w:p w:rsidR="00E325B9" w:rsidRPr="00E325B9" w:rsidRDefault="00E325B9" w:rsidP="00E325B9">
      <w:pPr>
        <w:pStyle w:val="SingleTxtG"/>
        <w:rPr>
          <w:lang w:val="en-US"/>
        </w:rPr>
      </w:pPr>
      <w:r w:rsidRPr="00E325B9">
        <w:rPr>
          <w:lang w:val="en-US"/>
        </w:rPr>
        <w:t>17.</w:t>
      </w:r>
      <w:r w:rsidRPr="00E325B9">
        <w:rPr>
          <w:lang w:val="en-US"/>
        </w:rPr>
        <w:tab/>
      </w:r>
      <w:r w:rsidRPr="00E325B9">
        <w:rPr>
          <w:rFonts w:hint="eastAsia"/>
          <w:lang w:val="en-US"/>
        </w:rPr>
        <w:t xml:space="preserve">The National Personnel Authority revised and issued </w:t>
      </w:r>
      <w:r w:rsidRPr="00E325B9">
        <w:rPr>
          <w:lang w:val="en-US"/>
        </w:rPr>
        <w:t>“</w:t>
      </w:r>
      <w:r w:rsidRPr="00E325B9">
        <w:rPr>
          <w:rFonts w:hint="eastAsia"/>
          <w:lang w:val="en-US"/>
        </w:rPr>
        <w:t>Guidelines Concerning the Expanded Recruitment and Promotion of Female Public Employees</w:t>
      </w:r>
      <w:r w:rsidRPr="00E325B9">
        <w:rPr>
          <w:lang w:val="en-US"/>
        </w:rPr>
        <w:t>”</w:t>
      </w:r>
      <w:r w:rsidRPr="00E325B9">
        <w:rPr>
          <w:rFonts w:hint="eastAsia"/>
          <w:lang w:val="en-US"/>
        </w:rPr>
        <w:t xml:space="preserve"> based on the Third Basic Plan to each Ministry in January 2011. Based on the guidelines, each Ministry is required to formulate</w:t>
      </w:r>
      <w:r w:rsidRPr="00E325B9">
        <w:rPr>
          <w:lang w:val="en-US"/>
        </w:rPr>
        <w:t xml:space="preserve"> a</w:t>
      </w:r>
      <w:r w:rsidRPr="00E325B9">
        <w:rPr>
          <w:rFonts w:hint="eastAsia"/>
          <w:lang w:val="en-US"/>
        </w:rPr>
        <w:t xml:space="preserve"> </w:t>
      </w:r>
      <w:r w:rsidRPr="00E325B9">
        <w:rPr>
          <w:lang w:val="en-US"/>
        </w:rPr>
        <w:t>“</w:t>
      </w:r>
      <w:r w:rsidRPr="00E325B9">
        <w:rPr>
          <w:rFonts w:hint="eastAsia"/>
          <w:lang w:val="en-US"/>
        </w:rPr>
        <w:t xml:space="preserve">Plan </w:t>
      </w:r>
      <w:r w:rsidRPr="00E325B9">
        <w:rPr>
          <w:lang w:val="en-US"/>
        </w:rPr>
        <w:t>to Enlarge the</w:t>
      </w:r>
      <w:r w:rsidRPr="00E325B9">
        <w:rPr>
          <w:rFonts w:hint="eastAsia"/>
          <w:lang w:val="en-US"/>
        </w:rPr>
        <w:t xml:space="preserve"> Recruitment and Promotion of Female Employees</w:t>
      </w:r>
      <w:r w:rsidRPr="00E325B9">
        <w:rPr>
          <w:lang w:val="en-US"/>
        </w:rPr>
        <w:t>”</w:t>
      </w:r>
      <w:r w:rsidRPr="00E325B9">
        <w:rPr>
          <w:rFonts w:hint="eastAsia"/>
          <w:lang w:val="en-US"/>
        </w:rPr>
        <w:t xml:space="preserve"> that establishes targets on recruitment and promotion as well as concrete measures towards achieving the targets, recognizing that the expanded promotion will need further efforts </w:t>
      </w:r>
      <w:r w:rsidRPr="00E325B9">
        <w:rPr>
          <w:lang w:val="en-US"/>
        </w:rPr>
        <w:t>beyond</w:t>
      </w:r>
      <w:r w:rsidRPr="00E325B9">
        <w:rPr>
          <w:rFonts w:hint="eastAsia"/>
          <w:lang w:val="en-US"/>
        </w:rPr>
        <w:t xml:space="preserve"> the expanded recruitment.</w:t>
      </w:r>
    </w:p>
    <w:p w:rsidR="00E325B9" w:rsidRPr="00E325B9" w:rsidRDefault="00E325B9" w:rsidP="00E325B9">
      <w:pPr>
        <w:pStyle w:val="SingleTxtG"/>
        <w:rPr>
          <w:rFonts w:hint="eastAsia"/>
          <w:lang w:val="en-US"/>
        </w:rPr>
      </w:pPr>
      <w:r w:rsidRPr="00E325B9">
        <w:rPr>
          <w:rFonts w:hint="eastAsia"/>
          <w:lang w:val="en-US"/>
        </w:rPr>
        <w:t>18.</w:t>
      </w:r>
      <w:r w:rsidRPr="00E325B9">
        <w:rPr>
          <w:rFonts w:hint="eastAsia"/>
          <w:lang w:val="en-US"/>
        </w:rPr>
        <w:tab/>
      </w:r>
      <w:r w:rsidRPr="00E325B9">
        <w:rPr>
          <w:lang w:val="en-US"/>
        </w:rPr>
        <w:t xml:space="preserve">In December 2010, when the </w:t>
      </w:r>
      <w:r w:rsidRPr="00E325B9">
        <w:rPr>
          <w:rFonts w:hint="eastAsia"/>
          <w:lang w:val="en-US"/>
        </w:rPr>
        <w:t>T</w:t>
      </w:r>
      <w:r w:rsidRPr="00E325B9">
        <w:rPr>
          <w:lang w:val="en-US"/>
        </w:rPr>
        <w:t xml:space="preserve">hird Basic Plan was approved by the Cabinet, the “Basic Policies for the Appointment of Government Officials” </w:t>
      </w:r>
      <w:r w:rsidRPr="00E325B9">
        <w:rPr>
          <w:rFonts w:hint="eastAsia"/>
          <w:lang w:val="en-US"/>
        </w:rPr>
        <w:t>was</w:t>
      </w:r>
      <w:r w:rsidRPr="00E325B9">
        <w:rPr>
          <w:lang w:val="en-US"/>
        </w:rPr>
        <w:t xml:space="preserve"> also revised.</w:t>
      </w:r>
      <w:r w:rsidRPr="00E325B9">
        <w:rPr>
          <w:rFonts w:hint="eastAsia"/>
          <w:lang w:val="en-US"/>
        </w:rPr>
        <w:t xml:space="preserve"> </w:t>
      </w:r>
      <w:r w:rsidRPr="00E325B9">
        <w:rPr>
          <w:lang w:val="en-US"/>
        </w:rPr>
        <w:t xml:space="preserve">Based on the </w:t>
      </w:r>
      <w:r w:rsidRPr="00E325B9">
        <w:rPr>
          <w:rFonts w:hint="eastAsia"/>
          <w:lang w:val="en-US"/>
        </w:rPr>
        <w:t xml:space="preserve">Third </w:t>
      </w:r>
      <w:r w:rsidRPr="00E325B9">
        <w:rPr>
          <w:lang w:val="en-US"/>
        </w:rPr>
        <w:t xml:space="preserve">Basic Plan, the government has promoted the expansion of employment for women with high ability and </w:t>
      </w:r>
      <w:r w:rsidRPr="00E325B9">
        <w:rPr>
          <w:rFonts w:hint="eastAsia"/>
          <w:lang w:val="en-US"/>
        </w:rPr>
        <w:t>motivation</w:t>
      </w:r>
      <w:r w:rsidRPr="00E325B9">
        <w:rPr>
          <w:lang w:val="en-US"/>
        </w:rPr>
        <w:t xml:space="preserve"> in the national public service, through the following measures</w:t>
      </w:r>
      <w:r w:rsidRPr="00E325B9">
        <w:rPr>
          <w:rFonts w:hint="eastAsia"/>
          <w:lang w:val="en-US"/>
        </w:rPr>
        <w:t>:</w:t>
      </w:r>
      <w:r w:rsidRPr="00E325B9">
        <w:rPr>
          <w:lang w:val="en-US"/>
        </w:rPr>
        <w:t xml:space="preserve"> supporting career development through the expansion of positions available for women by reviewing traditional personnel allocation, </w:t>
      </w:r>
      <w:r w:rsidRPr="00E325B9">
        <w:rPr>
          <w:rFonts w:hint="eastAsia"/>
          <w:lang w:val="en-US"/>
        </w:rPr>
        <w:t xml:space="preserve">providing </w:t>
      </w:r>
      <w:r w:rsidRPr="00E325B9">
        <w:rPr>
          <w:lang w:val="en-US"/>
        </w:rPr>
        <w:t>a range of training, and promoting work-life balance.</w:t>
      </w:r>
    </w:p>
    <w:p w:rsidR="00E325B9" w:rsidRPr="00E325B9" w:rsidRDefault="00C1068D" w:rsidP="00C1068D">
      <w:pPr>
        <w:pStyle w:val="H23G"/>
        <w:rPr>
          <w:lang w:val="en-US"/>
        </w:rPr>
      </w:pPr>
      <w:r>
        <w:rPr>
          <w:lang w:val="en-US"/>
        </w:rPr>
        <w:tab/>
        <w:t>(b)</w:t>
      </w:r>
      <w:r>
        <w:rPr>
          <w:lang w:val="en-US"/>
        </w:rPr>
        <w:tab/>
      </w:r>
      <w:r w:rsidR="00E325B9" w:rsidRPr="00E325B9">
        <w:rPr>
          <w:rFonts w:hint="eastAsia"/>
          <w:lang w:val="en-US"/>
        </w:rPr>
        <w:t>The measures concerning the expanded recruitment and promotion of female participation in the local public service</w:t>
      </w:r>
    </w:p>
    <w:p w:rsidR="00E325B9" w:rsidRPr="00E325B9" w:rsidRDefault="00E325B9" w:rsidP="00E325B9">
      <w:pPr>
        <w:pStyle w:val="SingleTxtG"/>
        <w:rPr>
          <w:lang w:val="en-US"/>
        </w:rPr>
      </w:pPr>
      <w:r w:rsidRPr="00E325B9">
        <w:rPr>
          <w:lang w:val="en-US"/>
        </w:rPr>
        <w:t>19.</w:t>
      </w:r>
      <w:r w:rsidRPr="00E325B9">
        <w:rPr>
          <w:lang w:val="en-US"/>
        </w:rPr>
        <w:tab/>
        <w:t xml:space="preserve">The </w:t>
      </w:r>
      <w:r w:rsidRPr="00E325B9">
        <w:rPr>
          <w:rFonts w:hint="eastAsia"/>
          <w:lang w:val="en-US"/>
        </w:rPr>
        <w:t>Ministry of Internal Affairs and Communications had provided information of the Third Basic Plan to local public entities and</w:t>
      </w:r>
      <w:r w:rsidRPr="00E325B9">
        <w:rPr>
          <w:lang w:val="en-US"/>
        </w:rPr>
        <w:t>,</w:t>
      </w:r>
      <w:r w:rsidRPr="00E325B9">
        <w:rPr>
          <w:rFonts w:hint="eastAsia"/>
          <w:lang w:val="en-US"/>
        </w:rPr>
        <w:t xml:space="preserve"> in January 2011, sent notification to request </w:t>
      </w:r>
      <w:r w:rsidRPr="00E325B9">
        <w:rPr>
          <w:lang w:val="en-US"/>
        </w:rPr>
        <w:t>that they</w:t>
      </w:r>
      <w:r w:rsidRPr="00E325B9">
        <w:rPr>
          <w:rFonts w:hint="eastAsia"/>
          <w:lang w:val="en-US"/>
        </w:rPr>
        <w:t xml:space="preserve"> further promote initiatives to expand </w:t>
      </w:r>
      <w:r w:rsidRPr="00E325B9">
        <w:rPr>
          <w:lang w:val="en-US"/>
        </w:rPr>
        <w:t xml:space="preserve">the </w:t>
      </w:r>
      <w:r w:rsidRPr="00E325B9">
        <w:rPr>
          <w:rFonts w:hint="eastAsia"/>
          <w:lang w:val="en-US"/>
        </w:rPr>
        <w:t xml:space="preserve">recruitment and promotion of female employees. The Ministry also requested, at various meetings </w:t>
      </w:r>
      <w:r w:rsidRPr="00E325B9">
        <w:rPr>
          <w:lang w:val="en-US"/>
        </w:rPr>
        <w:t>that</w:t>
      </w:r>
      <w:r w:rsidRPr="00E325B9">
        <w:rPr>
          <w:rFonts w:hint="eastAsia"/>
          <w:lang w:val="en-US"/>
        </w:rPr>
        <w:t xml:space="preserve"> local officials in charge of personnel matters attended, </w:t>
      </w:r>
      <w:r w:rsidRPr="00E325B9">
        <w:rPr>
          <w:lang w:val="en-US"/>
        </w:rPr>
        <w:t>that</w:t>
      </w:r>
      <w:r w:rsidRPr="00E325B9">
        <w:rPr>
          <w:rFonts w:hint="eastAsia"/>
          <w:lang w:val="en-US"/>
        </w:rPr>
        <w:t xml:space="preserve"> initiatives to expand </w:t>
      </w:r>
      <w:r w:rsidRPr="00E325B9">
        <w:rPr>
          <w:lang w:val="en-US"/>
        </w:rPr>
        <w:t xml:space="preserve">the </w:t>
      </w:r>
      <w:r w:rsidRPr="00E325B9">
        <w:rPr>
          <w:rFonts w:hint="eastAsia"/>
          <w:lang w:val="en-US"/>
        </w:rPr>
        <w:t xml:space="preserve">recruitment of female employees by </w:t>
      </w:r>
      <w:r w:rsidRPr="00E325B9">
        <w:rPr>
          <w:lang w:val="en-US"/>
        </w:rPr>
        <w:t>implementing</w:t>
      </w:r>
      <w:r w:rsidRPr="00E325B9">
        <w:rPr>
          <w:rFonts w:hint="eastAsia"/>
          <w:lang w:val="en-US"/>
        </w:rPr>
        <w:t xml:space="preserve"> </w:t>
      </w:r>
      <w:r w:rsidRPr="00E325B9">
        <w:rPr>
          <w:lang w:val="en-US"/>
        </w:rPr>
        <w:t xml:space="preserve">a </w:t>
      </w:r>
      <w:r w:rsidRPr="00E325B9">
        <w:rPr>
          <w:rFonts w:hint="eastAsia"/>
          <w:lang w:val="en-US"/>
        </w:rPr>
        <w:t>flexible work system and career support</w:t>
      </w:r>
      <w:r w:rsidRPr="00E325B9">
        <w:rPr>
          <w:lang w:val="en-US"/>
        </w:rPr>
        <w:t xml:space="preserve"> be promoted</w:t>
      </w:r>
      <w:r w:rsidRPr="00E325B9">
        <w:rPr>
          <w:rFonts w:hint="eastAsia"/>
          <w:lang w:val="en-US"/>
        </w:rPr>
        <w:t>.</w:t>
      </w:r>
    </w:p>
    <w:p w:rsidR="00E325B9" w:rsidRPr="00E325B9" w:rsidRDefault="00E325B9" w:rsidP="00E325B9">
      <w:pPr>
        <w:pStyle w:val="SingleTxtG"/>
        <w:rPr>
          <w:lang w:val="en-US"/>
        </w:rPr>
      </w:pPr>
      <w:r w:rsidRPr="00E325B9">
        <w:rPr>
          <w:lang w:val="en-US"/>
        </w:rPr>
        <w:t>20.</w:t>
      </w:r>
      <w:r w:rsidRPr="00E325B9">
        <w:rPr>
          <w:lang w:val="en-US"/>
        </w:rPr>
        <w:tab/>
        <w:t xml:space="preserve">From the Cabinet Office, the Minister of State for Gender Equality urged each prefectural governor and </w:t>
      </w:r>
      <w:r w:rsidRPr="00E325B9">
        <w:rPr>
          <w:rFonts w:hint="eastAsia"/>
          <w:lang w:val="en-US"/>
        </w:rPr>
        <w:t xml:space="preserve">each </w:t>
      </w:r>
      <w:r w:rsidRPr="00E325B9">
        <w:rPr>
          <w:lang w:val="en-US"/>
        </w:rPr>
        <w:t xml:space="preserve">head of designated cities </w:t>
      </w:r>
      <w:r w:rsidRPr="00E325B9">
        <w:rPr>
          <w:rFonts w:hint="eastAsia"/>
          <w:lang w:val="en-US"/>
        </w:rPr>
        <w:t>to</w:t>
      </w:r>
      <w:r w:rsidRPr="00E325B9">
        <w:rPr>
          <w:lang w:val="en-US"/>
        </w:rPr>
        <w:t xml:space="preserve"> introduc</w:t>
      </w:r>
      <w:r w:rsidRPr="00E325B9">
        <w:rPr>
          <w:rFonts w:hint="eastAsia"/>
          <w:lang w:val="en-US"/>
        </w:rPr>
        <w:t>e</w:t>
      </w:r>
      <w:r w:rsidRPr="00E325B9">
        <w:rPr>
          <w:lang w:val="en-US"/>
        </w:rPr>
        <w:t xml:space="preserve"> “positive action” through official documents in January 2011.</w:t>
      </w:r>
    </w:p>
    <w:p w:rsidR="00E325B9" w:rsidRPr="00E325B9" w:rsidRDefault="00E325B9" w:rsidP="00E325B9">
      <w:pPr>
        <w:pStyle w:val="H23G"/>
        <w:rPr>
          <w:lang w:val="en-US"/>
        </w:rPr>
      </w:pPr>
      <w:r>
        <w:rPr>
          <w:lang w:val="en-US"/>
        </w:rPr>
        <w:tab/>
      </w:r>
      <w:r w:rsidR="00F756D9">
        <w:rPr>
          <w:lang w:val="en-US"/>
        </w:rPr>
        <w:t>4</w:t>
      </w:r>
      <w:r>
        <w:rPr>
          <w:rFonts w:hint="eastAsia"/>
          <w:lang w:val="en-US"/>
        </w:rPr>
        <w:t>.</w:t>
      </w:r>
      <w:r>
        <w:rPr>
          <w:lang w:val="en-US"/>
        </w:rPr>
        <w:tab/>
      </w:r>
      <w:r w:rsidRPr="00E325B9">
        <w:rPr>
          <w:lang w:val="en-US"/>
        </w:rPr>
        <w:t>Expansion of women's participation in</w:t>
      </w:r>
      <w:r w:rsidRPr="00E325B9">
        <w:rPr>
          <w:rFonts w:hint="eastAsia"/>
          <w:lang w:val="en-US"/>
        </w:rPr>
        <w:t xml:space="preserve"> employment </w:t>
      </w:r>
    </w:p>
    <w:p w:rsidR="00E325B9" w:rsidRPr="00F756D9" w:rsidRDefault="00E325B9" w:rsidP="00E325B9">
      <w:pPr>
        <w:pStyle w:val="SingleTxtG"/>
        <w:rPr>
          <w:bCs/>
        </w:rPr>
      </w:pPr>
      <w:r w:rsidRPr="00F756D9">
        <w:rPr>
          <w:bCs/>
        </w:rPr>
        <w:t>21.</w:t>
      </w:r>
      <w:r w:rsidRPr="00F756D9">
        <w:rPr>
          <w:bCs/>
        </w:rPr>
        <w:tab/>
      </w:r>
      <w:r w:rsidRPr="00F756D9">
        <w:rPr>
          <w:rFonts w:hint="eastAsia"/>
          <w:bCs/>
        </w:rPr>
        <w:t xml:space="preserve">Regarding positive action in employment, the Government has been providing support, based on Article 8 and Article 14 of the Act on Securing, Etc. of Equal Opportunity and Treatment between Men and Women in Employment, including consultation and information sharing for companies which are engaged in positive actions such as expansion of female employment and positions available for women, increase of women in </w:t>
      </w:r>
      <w:r w:rsidRPr="00F756D9">
        <w:rPr>
          <w:bCs/>
        </w:rPr>
        <w:t>managerial</w:t>
      </w:r>
      <w:r w:rsidRPr="00F756D9">
        <w:rPr>
          <w:rFonts w:hint="eastAsia"/>
          <w:bCs/>
        </w:rPr>
        <w:t xml:space="preserve"> positions, increase in the length of continuous employment for women as well as improvement of work environments and culture. </w:t>
      </w:r>
      <w:r w:rsidRPr="00F756D9">
        <w:rPr>
          <w:bCs/>
        </w:rPr>
        <w:t xml:space="preserve">In addition, the Government introduced a new </w:t>
      </w:r>
      <w:r w:rsidRPr="00F756D9">
        <w:rPr>
          <w:rFonts w:hint="eastAsia"/>
          <w:bCs/>
        </w:rPr>
        <w:t xml:space="preserve">bidding </w:t>
      </w:r>
      <w:r w:rsidRPr="00F756D9">
        <w:rPr>
          <w:bCs/>
        </w:rPr>
        <w:t>system</w:t>
      </w:r>
      <w:r w:rsidRPr="00F756D9">
        <w:rPr>
          <w:rFonts w:hint="eastAsia"/>
          <w:bCs/>
        </w:rPr>
        <w:t>,</w:t>
      </w:r>
      <w:r w:rsidRPr="00F756D9">
        <w:rPr>
          <w:bCs/>
        </w:rPr>
        <w:t xml:space="preserve"> </w:t>
      </w:r>
      <w:r w:rsidRPr="00F756D9">
        <w:rPr>
          <w:rFonts w:hint="eastAsia"/>
          <w:bCs/>
        </w:rPr>
        <w:t>which</w:t>
      </w:r>
      <w:r w:rsidRPr="00F756D9">
        <w:rPr>
          <w:bCs/>
        </w:rPr>
        <w:t xml:space="preserve"> gives additional</w:t>
      </w:r>
      <w:r w:rsidRPr="00F756D9">
        <w:rPr>
          <w:rFonts w:hint="eastAsia"/>
          <w:bCs/>
        </w:rPr>
        <w:t xml:space="preserve"> points </w:t>
      </w:r>
      <w:r w:rsidRPr="00F756D9">
        <w:rPr>
          <w:bCs/>
        </w:rPr>
        <w:t xml:space="preserve">to enterprises which </w:t>
      </w:r>
      <w:r w:rsidRPr="00F756D9">
        <w:rPr>
          <w:rFonts w:hint="eastAsia"/>
          <w:bCs/>
        </w:rPr>
        <w:t xml:space="preserve">are </w:t>
      </w:r>
      <w:r w:rsidRPr="00F756D9">
        <w:rPr>
          <w:bCs/>
        </w:rPr>
        <w:t>work</w:t>
      </w:r>
      <w:r w:rsidRPr="00F756D9">
        <w:rPr>
          <w:rFonts w:hint="eastAsia"/>
          <w:bCs/>
        </w:rPr>
        <w:t>ing</w:t>
      </w:r>
      <w:r w:rsidRPr="00F756D9">
        <w:rPr>
          <w:bCs/>
        </w:rPr>
        <w:t xml:space="preserve"> positively to address gender equality and work-life balance. </w:t>
      </w:r>
      <w:r w:rsidRPr="00F756D9">
        <w:rPr>
          <w:rFonts w:hint="eastAsia"/>
          <w:bCs/>
        </w:rPr>
        <w:t>Details of these</w:t>
      </w:r>
      <w:r w:rsidRPr="00F756D9">
        <w:rPr>
          <w:bCs/>
        </w:rPr>
        <w:t xml:space="preserve"> efforts are </w:t>
      </w:r>
      <w:r w:rsidRPr="00F756D9">
        <w:rPr>
          <w:rFonts w:hint="eastAsia"/>
          <w:bCs/>
        </w:rPr>
        <w:t xml:space="preserve">described </w:t>
      </w:r>
      <w:r w:rsidRPr="00F756D9">
        <w:rPr>
          <w:bCs/>
        </w:rPr>
        <w:t>below.</w:t>
      </w:r>
    </w:p>
    <w:p w:rsidR="00E325B9" w:rsidRPr="00E325B9" w:rsidRDefault="00E325B9" w:rsidP="00E325B9">
      <w:pPr>
        <w:pStyle w:val="SingleTxtG"/>
        <w:rPr>
          <w:lang w:val="en-US"/>
        </w:rPr>
      </w:pPr>
      <w:r w:rsidRPr="00E325B9">
        <w:rPr>
          <w:lang w:val="en-US"/>
        </w:rPr>
        <w:t>22.</w:t>
      </w:r>
      <w:r w:rsidRPr="00E325B9">
        <w:rPr>
          <w:lang w:val="en-US"/>
        </w:rPr>
        <w:tab/>
      </w:r>
      <w:r w:rsidRPr="00E325B9">
        <w:rPr>
          <w:rFonts w:hint="eastAsia"/>
          <w:lang w:val="en-US"/>
        </w:rPr>
        <w:t>Since fiscal year 2010, the Ministry of Health, Labour and Welfare has been providing comprehensive information on positive actions through a portal website which contains information on various actions taken by companies. The website also contains a system that enables companies to self-evaluate the level of promotion of woman</w:t>
      </w:r>
      <w:r w:rsidRPr="00E325B9">
        <w:rPr>
          <w:lang w:val="en-US"/>
        </w:rPr>
        <w:t>’</w:t>
      </w:r>
      <w:r w:rsidRPr="00E325B9">
        <w:rPr>
          <w:rFonts w:hint="eastAsia"/>
          <w:lang w:val="en-US"/>
        </w:rPr>
        <w:t>s participation within the</w:t>
      </w:r>
      <w:r w:rsidRPr="00E325B9">
        <w:rPr>
          <w:lang w:val="en-US"/>
        </w:rPr>
        <w:t>ir</w:t>
      </w:r>
      <w:r w:rsidRPr="00E325B9">
        <w:rPr>
          <w:rFonts w:hint="eastAsia"/>
          <w:lang w:val="en-US"/>
        </w:rPr>
        <w:t xml:space="preserve"> company. The Ministry has also been implementing activities to support the introduction of positive actions in the small and medium-sized companies, which tend to lag behind larger companies in this area, </w:t>
      </w:r>
      <w:r w:rsidRPr="00E325B9">
        <w:rPr>
          <w:lang w:val="en-US"/>
        </w:rPr>
        <w:t>through</w:t>
      </w:r>
      <w:r w:rsidRPr="00E325B9">
        <w:rPr>
          <w:rFonts w:hint="eastAsia"/>
          <w:lang w:val="en-US"/>
        </w:rPr>
        <w:t xml:space="preserve"> such </w:t>
      </w:r>
      <w:r w:rsidRPr="00E325B9">
        <w:rPr>
          <w:lang w:val="en-US"/>
        </w:rPr>
        <w:t>activities</w:t>
      </w:r>
      <w:r w:rsidRPr="00E325B9">
        <w:rPr>
          <w:rFonts w:hint="eastAsia"/>
          <w:lang w:val="en-US"/>
        </w:rPr>
        <w:t xml:space="preserve"> as sending consultants and producing manuals. Furthermore, the Ministry produced a </w:t>
      </w:r>
      <w:r w:rsidRPr="00E325B9">
        <w:rPr>
          <w:lang w:val="en-US"/>
        </w:rPr>
        <w:t>“</w:t>
      </w:r>
      <w:r w:rsidRPr="00E325B9">
        <w:rPr>
          <w:rFonts w:hint="eastAsia"/>
          <w:lang w:val="en-US"/>
        </w:rPr>
        <w:t>Guidelines for Reducing the Gender Pay Gap</w:t>
      </w:r>
      <w:r w:rsidRPr="00E325B9">
        <w:rPr>
          <w:lang w:val="en-US"/>
        </w:rPr>
        <w:t>”</w:t>
      </w:r>
      <w:r w:rsidRPr="00E325B9">
        <w:rPr>
          <w:rFonts w:hint="eastAsia"/>
          <w:lang w:val="en-US"/>
        </w:rPr>
        <w:t xml:space="preserve"> in 2010, which includes practical support tools such as a </w:t>
      </w:r>
      <w:r w:rsidRPr="00E325B9">
        <w:rPr>
          <w:lang w:val="en-US"/>
        </w:rPr>
        <w:t>questionnaire</w:t>
      </w:r>
      <w:r w:rsidRPr="00E325B9">
        <w:rPr>
          <w:rFonts w:hint="eastAsia"/>
          <w:lang w:val="en-US"/>
        </w:rPr>
        <w:t xml:space="preserve"> to assess the actual situation of disparity between men and women and to review payment practice</w:t>
      </w:r>
      <w:r w:rsidRPr="00E325B9">
        <w:rPr>
          <w:lang w:val="en-US"/>
        </w:rPr>
        <w:t>s</w:t>
      </w:r>
      <w:r w:rsidRPr="00E325B9">
        <w:rPr>
          <w:rFonts w:hint="eastAsia"/>
          <w:lang w:val="en-US"/>
        </w:rPr>
        <w:t xml:space="preserve"> and employment management, in order to raise awareness on the existence of disparity between men and women. </w:t>
      </w:r>
    </w:p>
    <w:p w:rsidR="00E325B9" w:rsidRPr="00E325B9" w:rsidRDefault="00E325B9" w:rsidP="00E325B9">
      <w:pPr>
        <w:pStyle w:val="SingleTxtG"/>
        <w:rPr>
          <w:lang w:val="en-US"/>
        </w:rPr>
      </w:pPr>
      <w:r w:rsidRPr="00E325B9">
        <w:rPr>
          <w:lang w:val="en-US"/>
        </w:rPr>
        <w:t>23.</w:t>
      </w:r>
      <w:r w:rsidRPr="00E325B9">
        <w:rPr>
          <w:lang w:val="en-US"/>
        </w:rPr>
        <w:tab/>
      </w:r>
      <w:r w:rsidRPr="00E325B9">
        <w:rPr>
          <w:rFonts w:hint="eastAsia"/>
          <w:lang w:val="en-US"/>
        </w:rPr>
        <w:t>In addition, since 2011 the Ministry has been promoting efforts to address disparit</w:t>
      </w:r>
      <w:r w:rsidRPr="00E325B9">
        <w:rPr>
          <w:lang w:val="en-US"/>
        </w:rPr>
        <w:t>ies</w:t>
      </w:r>
      <w:r w:rsidRPr="00E325B9">
        <w:rPr>
          <w:rFonts w:hint="eastAsia"/>
          <w:lang w:val="en-US"/>
        </w:rPr>
        <w:t xml:space="preserve"> in each industry, by producing and disseminating </w:t>
      </w:r>
      <w:r w:rsidRPr="00E325B9">
        <w:rPr>
          <w:lang w:val="en-US"/>
        </w:rPr>
        <w:t>“</w:t>
      </w:r>
      <w:r w:rsidRPr="00E325B9">
        <w:rPr>
          <w:rFonts w:hint="eastAsia"/>
          <w:lang w:val="en-US"/>
        </w:rPr>
        <w:t>Supporting tools for Increase of Visibility of the Gender Gap</w:t>
      </w:r>
      <w:r w:rsidRPr="00E325B9">
        <w:rPr>
          <w:lang w:val="en-US"/>
        </w:rPr>
        <w:t>”</w:t>
      </w:r>
      <w:r w:rsidRPr="00E325B9">
        <w:rPr>
          <w:rFonts w:hint="eastAsia"/>
          <w:lang w:val="en-US"/>
        </w:rPr>
        <w:t xml:space="preserve"> which take into account the characteristics of employment management in each industry, as well as </w:t>
      </w:r>
      <w:r w:rsidRPr="00E325B9">
        <w:rPr>
          <w:lang w:val="en-US"/>
        </w:rPr>
        <w:t>“</w:t>
      </w:r>
      <w:r w:rsidRPr="00E325B9">
        <w:rPr>
          <w:rFonts w:hint="eastAsia"/>
          <w:lang w:val="en-US"/>
        </w:rPr>
        <w:t>Manuals of Industry-classified Supporting tools</w:t>
      </w:r>
      <w:r w:rsidRPr="00E325B9">
        <w:rPr>
          <w:lang w:val="en-US"/>
        </w:rPr>
        <w:t>”</w:t>
      </w:r>
      <w:r w:rsidRPr="00E325B9">
        <w:rPr>
          <w:rFonts w:hint="eastAsia"/>
          <w:lang w:val="en-US"/>
        </w:rPr>
        <w:t xml:space="preserve">. </w:t>
      </w:r>
    </w:p>
    <w:p w:rsidR="00E325B9" w:rsidRPr="00E325B9" w:rsidRDefault="00E325B9" w:rsidP="00E325B9">
      <w:pPr>
        <w:pStyle w:val="SingleTxtG"/>
        <w:rPr>
          <w:lang w:val="en-US"/>
        </w:rPr>
      </w:pPr>
      <w:r w:rsidRPr="00E325B9">
        <w:rPr>
          <w:lang w:val="en-US"/>
        </w:rPr>
        <w:t>24.</w:t>
      </w:r>
      <w:r w:rsidRPr="00E325B9">
        <w:rPr>
          <w:lang w:val="en-US"/>
        </w:rPr>
        <w:tab/>
      </w:r>
      <w:r w:rsidRPr="00E325B9">
        <w:rPr>
          <w:rFonts w:hint="eastAsia"/>
          <w:lang w:val="en-US"/>
        </w:rPr>
        <w:t>I</w:t>
      </w:r>
      <w:r w:rsidRPr="00E325B9">
        <w:rPr>
          <w:lang w:val="en-US"/>
        </w:rPr>
        <w:t>n fiscal year 2010</w:t>
      </w:r>
      <w:r w:rsidRPr="00E325B9">
        <w:rPr>
          <w:rFonts w:hint="eastAsia"/>
          <w:lang w:val="en-US"/>
        </w:rPr>
        <w:t>,</w:t>
      </w:r>
      <w:r w:rsidRPr="00E325B9">
        <w:rPr>
          <w:lang w:val="en-US"/>
        </w:rPr>
        <w:t xml:space="preserve"> for the first time</w:t>
      </w:r>
      <w:r w:rsidRPr="00E325B9">
        <w:rPr>
          <w:rFonts w:hint="eastAsia"/>
          <w:lang w:val="en-US"/>
        </w:rPr>
        <w:t>,</w:t>
      </w:r>
      <w:r w:rsidRPr="00E325B9">
        <w:rPr>
          <w:lang w:val="en-US"/>
        </w:rPr>
        <w:t xml:space="preserve"> the Government </w:t>
      </w:r>
      <w:r w:rsidRPr="00E325B9">
        <w:rPr>
          <w:rFonts w:hint="eastAsia"/>
          <w:lang w:val="en-US"/>
        </w:rPr>
        <w:t>introduced</w:t>
      </w:r>
      <w:r w:rsidRPr="00E325B9">
        <w:rPr>
          <w:lang w:val="en-US"/>
        </w:rPr>
        <w:t xml:space="preserve"> </w:t>
      </w:r>
      <w:r w:rsidRPr="00E325B9">
        <w:rPr>
          <w:rFonts w:hint="eastAsia"/>
          <w:lang w:val="en-US"/>
        </w:rPr>
        <w:t>a</w:t>
      </w:r>
      <w:r w:rsidRPr="00E325B9">
        <w:rPr>
          <w:lang w:val="en-US"/>
        </w:rPr>
        <w:t xml:space="preserve"> </w:t>
      </w:r>
      <w:r w:rsidRPr="00E325B9">
        <w:rPr>
          <w:rFonts w:hint="eastAsia"/>
          <w:lang w:val="en-US"/>
        </w:rPr>
        <w:t>bidding system, for</w:t>
      </w:r>
      <w:r w:rsidRPr="00E325B9">
        <w:rPr>
          <w:lang w:val="en-US"/>
        </w:rPr>
        <w:t xml:space="preserve"> project</w:t>
      </w:r>
      <w:r w:rsidRPr="00E325B9">
        <w:rPr>
          <w:rFonts w:hint="eastAsia"/>
          <w:lang w:val="en-US"/>
        </w:rPr>
        <w:t>s</w:t>
      </w:r>
      <w:r w:rsidRPr="00E325B9">
        <w:rPr>
          <w:lang w:val="en-US"/>
        </w:rPr>
        <w:t xml:space="preserve"> such as </w:t>
      </w:r>
      <w:r w:rsidRPr="00E325B9">
        <w:rPr>
          <w:rFonts w:hint="eastAsia"/>
          <w:lang w:val="en-US"/>
        </w:rPr>
        <w:t xml:space="preserve">extramural </w:t>
      </w:r>
      <w:r w:rsidRPr="00E325B9">
        <w:rPr>
          <w:lang w:val="en-US"/>
        </w:rPr>
        <w:t>research on gender equality or work-life balance</w:t>
      </w:r>
      <w:r w:rsidRPr="00E325B9">
        <w:rPr>
          <w:rFonts w:hint="eastAsia"/>
          <w:lang w:val="en-US"/>
        </w:rPr>
        <w:t>,</w:t>
      </w:r>
      <w:r w:rsidRPr="00E325B9" w:rsidDel="00D50010">
        <w:rPr>
          <w:lang w:val="en-US"/>
        </w:rPr>
        <w:t xml:space="preserve"> </w:t>
      </w:r>
      <w:r w:rsidRPr="00E325B9">
        <w:rPr>
          <w:lang w:val="en-US"/>
        </w:rPr>
        <w:t>that gives additional</w:t>
      </w:r>
      <w:r w:rsidRPr="00E325B9">
        <w:rPr>
          <w:rFonts w:hint="eastAsia"/>
          <w:lang w:val="en-US"/>
        </w:rPr>
        <w:t xml:space="preserve"> points to </w:t>
      </w:r>
      <w:r w:rsidRPr="00E325B9">
        <w:rPr>
          <w:lang w:val="en-US"/>
        </w:rPr>
        <w:t xml:space="preserve">enterprises which </w:t>
      </w:r>
      <w:r w:rsidRPr="00E325B9">
        <w:rPr>
          <w:rFonts w:hint="eastAsia"/>
          <w:lang w:val="en-US"/>
        </w:rPr>
        <w:t xml:space="preserve">are </w:t>
      </w:r>
      <w:r w:rsidRPr="00E325B9">
        <w:rPr>
          <w:lang w:val="en-US"/>
        </w:rPr>
        <w:t>work</w:t>
      </w:r>
      <w:r w:rsidRPr="00E325B9">
        <w:rPr>
          <w:rFonts w:hint="eastAsia"/>
          <w:lang w:val="en-US"/>
        </w:rPr>
        <w:t>ing</w:t>
      </w:r>
      <w:r w:rsidRPr="00E325B9">
        <w:rPr>
          <w:lang w:val="en-US"/>
        </w:rPr>
        <w:t xml:space="preserve"> on gender equality and work-life balance, </w:t>
      </w:r>
      <w:r w:rsidRPr="00E325B9">
        <w:rPr>
          <w:rFonts w:hint="eastAsia"/>
          <w:lang w:val="en-US"/>
        </w:rPr>
        <w:t xml:space="preserve">with a view to positively evaluating and supporting those enterprises, as well as </w:t>
      </w:r>
      <w:r w:rsidRPr="00E325B9">
        <w:rPr>
          <w:lang w:val="en-US"/>
        </w:rPr>
        <w:t xml:space="preserve">ensuring the quality of </w:t>
      </w:r>
      <w:r w:rsidRPr="00E325B9">
        <w:rPr>
          <w:rFonts w:hint="eastAsia"/>
          <w:lang w:val="en-US"/>
        </w:rPr>
        <w:t>the outcome of the research</w:t>
      </w:r>
      <w:r w:rsidRPr="00E325B9">
        <w:rPr>
          <w:lang w:val="en-US"/>
        </w:rPr>
        <w:t>. In fiscal year 2010, three government ministries made use of this system on</w:t>
      </w:r>
      <w:r w:rsidRPr="00E325B9">
        <w:rPr>
          <w:rFonts w:hint="eastAsia"/>
          <w:lang w:val="en-US"/>
        </w:rPr>
        <w:t xml:space="preserve"> </w:t>
      </w:r>
      <w:r w:rsidRPr="00E325B9">
        <w:rPr>
          <w:lang w:val="en-US"/>
        </w:rPr>
        <w:t>10 projects in total.</w:t>
      </w:r>
    </w:p>
    <w:p w:rsidR="00E325B9" w:rsidRPr="00E325B9" w:rsidRDefault="00E325B9" w:rsidP="00E325B9">
      <w:pPr>
        <w:pStyle w:val="H23G"/>
        <w:rPr>
          <w:lang w:val="en-US"/>
        </w:rPr>
      </w:pPr>
      <w:r>
        <w:rPr>
          <w:lang w:val="en-US"/>
        </w:rPr>
        <w:tab/>
      </w:r>
      <w:r w:rsidR="00F756D9">
        <w:rPr>
          <w:lang w:val="en-US"/>
        </w:rPr>
        <w:t>5</w:t>
      </w:r>
      <w:r>
        <w:rPr>
          <w:rFonts w:hint="eastAsia"/>
          <w:lang w:val="en-US"/>
        </w:rPr>
        <w:t>.</w:t>
      </w:r>
      <w:r>
        <w:rPr>
          <w:lang w:val="en-US"/>
        </w:rPr>
        <w:tab/>
      </w:r>
      <w:r w:rsidRPr="00E325B9">
        <w:rPr>
          <w:lang w:val="en-US"/>
        </w:rPr>
        <w:t>Expansion of women's participation in</w:t>
      </w:r>
      <w:r w:rsidRPr="00E325B9">
        <w:rPr>
          <w:rFonts w:hint="eastAsia"/>
          <w:lang w:val="en-US"/>
        </w:rPr>
        <w:t xml:space="preserve"> academia </w:t>
      </w:r>
    </w:p>
    <w:p w:rsidR="00E325B9" w:rsidRPr="00F756D9" w:rsidRDefault="00E325B9" w:rsidP="00E325B9">
      <w:pPr>
        <w:pStyle w:val="SingleTxtG"/>
        <w:rPr>
          <w:bCs/>
        </w:rPr>
      </w:pPr>
      <w:r w:rsidRPr="00F756D9">
        <w:rPr>
          <w:bCs/>
        </w:rPr>
        <w:t>25.</w:t>
      </w:r>
      <w:r w:rsidRPr="00F756D9">
        <w:rPr>
          <w:bCs/>
        </w:rPr>
        <w:tab/>
      </w:r>
      <w:r w:rsidRPr="00F756D9">
        <w:rPr>
          <w:rFonts w:hint="eastAsia"/>
          <w:bCs/>
        </w:rPr>
        <w:t xml:space="preserve">Regarding the ratio of female teachers at universities and junior colleges, various efforts of each university based on the idea of gender equality have been encouraged, including through evaluation of national university corporations, such as by setting numeric targets. In addition, efforts have been made to create a female-friendly working environment and </w:t>
      </w:r>
      <w:r w:rsidRPr="00F756D9">
        <w:rPr>
          <w:bCs/>
        </w:rPr>
        <w:t xml:space="preserve">to </w:t>
      </w:r>
      <w:r w:rsidRPr="00F756D9">
        <w:rPr>
          <w:rFonts w:hint="eastAsia"/>
          <w:bCs/>
        </w:rPr>
        <w:t xml:space="preserve">encourage female students to major in science and technology. See below for concrete actions. </w:t>
      </w:r>
    </w:p>
    <w:p w:rsidR="00E325B9" w:rsidRPr="00E325B9" w:rsidRDefault="00E325B9" w:rsidP="00E325B9">
      <w:pPr>
        <w:pStyle w:val="SingleTxtG"/>
        <w:rPr>
          <w:lang w:val="en-US"/>
        </w:rPr>
      </w:pPr>
      <w:r w:rsidRPr="00E325B9">
        <w:rPr>
          <w:lang w:val="en-US"/>
        </w:rPr>
        <w:t>26.</w:t>
      </w:r>
      <w:r w:rsidRPr="00E325B9">
        <w:rPr>
          <w:lang w:val="en-US"/>
        </w:rPr>
        <w:tab/>
        <w:t xml:space="preserve">In December 2010, the Council for Science and Technology Policy (The CSTP is composed of 14 Cabinet ministers as well as its executive members, and </w:t>
      </w:r>
      <w:r w:rsidRPr="00E325B9">
        <w:rPr>
          <w:rFonts w:hint="eastAsia"/>
          <w:lang w:val="en-US"/>
        </w:rPr>
        <w:t xml:space="preserve">chaired by </w:t>
      </w:r>
      <w:r w:rsidRPr="00E325B9">
        <w:rPr>
          <w:lang w:val="en-US"/>
        </w:rPr>
        <w:t xml:space="preserve">the Prime Minister.) </w:t>
      </w:r>
      <w:r w:rsidRPr="00E325B9">
        <w:rPr>
          <w:rFonts w:hint="eastAsia"/>
          <w:lang w:val="en-US"/>
        </w:rPr>
        <w:t>submitted</w:t>
      </w:r>
      <w:r w:rsidRPr="00E325B9">
        <w:rPr>
          <w:lang w:val="en-US"/>
        </w:rPr>
        <w:t xml:space="preserve"> “Japan's Science and Technology Basic Policy Report” to the Pri</w:t>
      </w:r>
      <w:r w:rsidRPr="00E325B9">
        <w:rPr>
          <w:rFonts w:hint="eastAsia"/>
          <w:lang w:val="en-US"/>
        </w:rPr>
        <w:t xml:space="preserve">me Minister. The report includes </w:t>
      </w:r>
      <w:r w:rsidRPr="00E325B9">
        <w:rPr>
          <w:lang w:val="en-US"/>
        </w:rPr>
        <w:t xml:space="preserve">a </w:t>
      </w:r>
      <w:r w:rsidRPr="00E325B9">
        <w:rPr>
          <w:rFonts w:hint="eastAsia"/>
          <w:lang w:val="en-US"/>
        </w:rPr>
        <w:t xml:space="preserve">numerical target for employment of female researchers as described in Exhibit I, and it includes that universities and public research institutions are expected to formulate concrete plans on </w:t>
      </w:r>
      <w:r w:rsidRPr="00E325B9">
        <w:rPr>
          <w:lang w:val="en-US"/>
        </w:rPr>
        <w:t xml:space="preserve">the </w:t>
      </w:r>
      <w:r w:rsidRPr="00E325B9">
        <w:rPr>
          <w:rFonts w:hint="eastAsia"/>
          <w:lang w:val="en-US"/>
        </w:rPr>
        <w:t xml:space="preserve">status of efforts related to the </w:t>
      </w:r>
      <w:r w:rsidRPr="00E325B9">
        <w:rPr>
          <w:lang w:val="en-US"/>
        </w:rPr>
        <w:t xml:space="preserve">promotion of activities of female researchers and its numerical targets and </w:t>
      </w:r>
      <w:r w:rsidRPr="00E325B9">
        <w:rPr>
          <w:rFonts w:hint="eastAsia"/>
          <w:lang w:val="en-US"/>
        </w:rPr>
        <w:t xml:space="preserve">to </w:t>
      </w:r>
      <w:r w:rsidRPr="00E325B9">
        <w:rPr>
          <w:lang w:val="en-US"/>
        </w:rPr>
        <w:t>promote female researchers actively</w:t>
      </w:r>
      <w:r w:rsidRPr="00E325B9">
        <w:rPr>
          <w:rFonts w:hint="eastAsia"/>
          <w:lang w:val="en-US"/>
        </w:rPr>
        <w:t>.</w:t>
      </w:r>
      <w:r w:rsidRPr="00E325B9">
        <w:rPr>
          <w:lang w:val="en-US"/>
        </w:rPr>
        <w:t xml:space="preserve"> </w:t>
      </w:r>
      <w:r w:rsidRPr="00E325B9">
        <w:rPr>
          <w:rFonts w:hint="eastAsia"/>
          <w:lang w:val="en-US"/>
        </w:rPr>
        <w:t>T</w:t>
      </w:r>
      <w:r w:rsidRPr="00E325B9">
        <w:rPr>
          <w:lang w:val="en-US"/>
        </w:rPr>
        <w:t>hey are also expected to disclose the percentage of female researchers in office</w:t>
      </w:r>
      <w:r w:rsidRPr="00E325B9">
        <w:rPr>
          <w:rFonts w:hint="eastAsia"/>
          <w:lang w:val="en-US"/>
        </w:rPr>
        <w:t>s</w:t>
      </w:r>
      <w:r w:rsidRPr="00E325B9">
        <w:rPr>
          <w:lang w:val="en-US"/>
        </w:rPr>
        <w:t xml:space="preserve"> by job classification for every bureau and department, and </w:t>
      </w:r>
      <w:r w:rsidRPr="00E325B9">
        <w:rPr>
          <w:rFonts w:hint="eastAsia"/>
          <w:lang w:val="en-US"/>
        </w:rPr>
        <w:t xml:space="preserve">to </w:t>
      </w:r>
      <w:r w:rsidRPr="00E325B9">
        <w:rPr>
          <w:lang w:val="en-US"/>
        </w:rPr>
        <w:t xml:space="preserve">proceed </w:t>
      </w:r>
      <w:r w:rsidRPr="00E325B9">
        <w:rPr>
          <w:rFonts w:hint="eastAsia"/>
          <w:lang w:val="en-US"/>
        </w:rPr>
        <w:t xml:space="preserve">with </w:t>
      </w:r>
      <w:r w:rsidRPr="00E325B9">
        <w:rPr>
          <w:lang w:val="en-US"/>
        </w:rPr>
        <w:t>efforts to increase female researchers in leadership position</w:t>
      </w:r>
      <w:r w:rsidRPr="00E325B9">
        <w:rPr>
          <w:rFonts w:hint="eastAsia"/>
          <w:lang w:val="en-US"/>
        </w:rPr>
        <w:t>s</w:t>
      </w:r>
      <w:r w:rsidRPr="00E325B9">
        <w:rPr>
          <w:lang w:val="en-US"/>
        </w:rPr>
        <w:t xml:space="preserve">, female students </w:t>
      </w:r>
      <w:r w:rsidRPr="00E325B9">
        <w:rPr>
          <w:rFonts w:hint="eastAsia"/>
          <w:lang w:val="en-US"/>
        </w:rPr>
        <w:t>majoring in</w:t>
      </w:r>
      <w:r w:rsidRPr="00E325B9">
        <w:rPr>
          <w:lang w:val="en-US"/>
        </w:rPr>
        <w:t xml:space="preserve"> natural science</w:t>
      </w:r>
      <w:r w:rsidRPr="00E325B9">
        <w:rPr>
          <w:rFonts w:hint="eastAsia"/>
          <w:lang w:val="en-US"/>
        </w:rPr>
        <w:t xml:space="preserve">, and </w:t>
      </w:r>
      <w:r w:rsidRPr="00E325B9">
        <w:rPr>
          <w:lang w:val="en-US"/>
        </w:rPr>
        <w:t xml:space="preserve">competent </w:t>
      </w:r>
      <w:r w:rsidRPr="00E325B9">
        <w:rPr>
          <w:rFonts w:hint="eastAsia"/>
          <w:lang w:val="en-US"/>
        </w:rPr>
        <w:t xml:space="preserve">prospective female </w:t>
      </w:r>
      <w:r w:rsidRPr="00E325B9">
        <w:rPr>
          <w:lang w:val="en-US"/>
        </w:rPr>
        <w:t>researcher</w:t>
      </w:r>
      <w:r w:rsidRPr="00E325B9">
        <w:rPr>
          <w:rFonts w:hint="eastAsia"/>
          <w:lang w:val="en-US"/>
        </w:rPr>
        <w:t>s</w:t>
      </w:r>
      <w:r w:rsidRPr="00E325B9">
        <w:rPr>
          <w:lang w:val="en-US"/>
        </w:rPr>
        <w:t>.</w:t>
      </w:r>
    </w:p>
    <w:p w:rsidR="00E325B9" w:rsidRPr="00E325B9" w:rsidRDefault="00E325B9" w:rsidP="00E325B9">
      <w:pPr>
        <w:pStyle w:val="SingleTxtG"/>
        <w:rPr>
          <w:lang w:val="en-US"/>
        </w:rPr>
      </w:pPr>
      <w:r w:rsidRPr="00E325B9">
        <w:rPr>
          <w:lang w:val="en-US"/>
        </w:rPr>
        <w:t>27.</w:t>
      </w:r>
      <w:r w:rsidRPr="00E325B9">
        <w:rPr>
          <w:lang w:val="en-US"/>
        </w:rPr>
        <w:tab/>
      </w:r>
      <w:r w:rsidRPr="00E325B9">
        <w:rPr>
          <w:rFonts w:hint="eastAsia"/>
          <w:lang w:val="en-US"/>
        </w:rPr>
        <w:t xml:space="preserve">Since fiscal year 2011, </w:t>
      </w:r>
      <w:r w:rsidRPr="00E325B9">
        <w:rPr>
          <w:lang w:val="en-US"/>
        </w:rPr>
        <w:t>t</w:t>
      </w:r>
      <w:r w:rsidRPr="00E325B9">
        <w:rPr>
          <w:rFonts w:hint="eastAsia"/>
          <w:lang w:val="en-US"/>
        </w:rPr>
        <w:t xml:space="preserve">he Ministry of Education, Culture, Sports, Science and Technology has been supporting efforts to </w:t>
      </w:r>
      <w:r w:rsidRPr="00E325B9">
        <w:rPr>
          <w:lang w:val="en-US"/>
        </w:rPr>
        <w:t>cultivate</w:t>
      </w:r>
      <w:r w:rsidRPr="00E325B9">
        <w:rPr>
          <w:rFonts w:hint="eastAsia"/>
          <w:lang w:val="en-US"/>
        </w:rPr>
        <w:t xml:space="preserve"> </w:t>
      </w:r>
      <w:r w:rsidRPr="00E325B9">
        <w:rPr>
          <w:lang w:val="en-US"/>
        </w:rPr>
        <w:t xml:space="preserve">an </w:t>
      </w:r>
      <w:r w:rsidRPr="00E325B9">
        <w:rPr>
          <w:rFonts w:hint="eastAsia"/>
          <w:lang w:val="en-US"/>
        </w:rPr>
        <w:t xml:space="preserve">environment for female researchers so that they can balance childbirth/child-rearing and research, such as </w:t>
      </w:r>
      <w:r w:rsidRPr="00E325B9">
        <w:rPr>
          <w:lang w:val="en-US"/>
        </w:rPr>
        <w:t xml:space="preserve">the </w:t>
      </w:r>
      <w:r w:rsidRPr="00E325B9">
        <w:rPr>
          <w:rFonts w:hint="eastAsia"/>
          <w:lang w:val="en-US"/>
        </w:rPr>
        <w:t xml:space="preserve">allocation of coordinators and support for </w:t>
      </w:r>
      <w:r w:rsidRPr="00E325B9">
        <w:rPr>
          <w:lang w:val="en-US"/>
        </w:rPr>
        <w:t>employment</w:t>
      </w:r>
      <w:r w:rsidRPr="00E325B9">
        <w:rPr>
          <w:rFonts w:hint="eastAsia"/>
          <w:lang w:val="en-US"/>
        </w:rPr>
        <w:t xml:space="preserve"> of research and experiment assistants at universities and public research institutions. Also, an independent administrative institution</w:t>
      </w:r>
      <w:r w:rsidRPr="00E325B9">
        <w:rPr>
          <w:lang w:val="en-US"/>
        </w:rPr>
        <w:t>,</w:t>
      </w:r>
      <w:r w:rsidRPr="00E325B9">
        <w:rPr>
          <w:rFonts w:hint="eastAsia"/>
          <w:lang w:val="en-US"/>
        </w:rPr>
        <w:t xml:space="preserve"> the Japan Society for the Promotion of Science</w:t>
      </w:r>
      <w:r w:rsidRPr="00E325B9">
        <w:rPr>
          <w:lang w:val="en-US"/>
        </w:rPr>
        <w:t>,</w:t>
      </w:r>
      <w:r w:rsidRPr="00E325B9">
        <w:rPr>
          <w:rFonts w:hint="eastAsia"/>
          <w:lang w:val="en-US"/>
        </w:rPr>
        <w:t xml:space="preserve"> increased </w:t>
      </w:r>
      <w:r w:rsidRPr="00E325B9">
        <w:rPr>
          <w:lang w:val="en-US"/>
        </w:rPr>
        <w:t>use</w:t>
      </w:r>
      <w:r w:rsidRPr="00E325B9">
        <w:rPr>
          <w:rFonts w:hint="eastAsia"/>
          <w:lang w:val="en-US"/>
        </w:rPr>
        <w:t xml:space="preserve"> of </w:t>
      </w:r>
      <w:r w:rsidRPr="00E325B9">
        <w:rPr>
          <w:lang w:val="en-US"/>
        </w:rPr>
        <w:t xml:space="preserve">the </w:t>
      </w:r>
      <w:r w:rsidRPr="00E325B9">
        <w:rPr>
          <w:rFonts w:hint="eastAsia"/>
          <w:lang w:val="en-US"/>
        </w:rPr>
        <w:t xml:space="preserve">Restart Postdoctoral Fellowship (RPD) for talented researchers to smoothly </w:t>
      </w:r>
      <w:r w:rsidRPr="00E325B9">
        <w:rPr>
          <w:lang w:val="en-US"/>
        </w:rPr>
        <w:t>re-enter the</w:t>
      </w:r>
      <w:r w:rsidRPr="00E325B9">
        <w:rPr>
          <w:rFonts w:hint="eastAsia"/>
          <w:lang w:val="en-US"/>
        </w:rPr>
        <w:t xml:space="preserve"> workplace </w:t>
      </w:r>
      <w:r w:rsidRPr="00E325B9">
        <w:rPr>
          <w:lang w:val="en-US"/>
        </w:rPr>
        <w:t xml:space="preserve">after </w:t>
      </w:r>
      <w:r w:rsidRPr="00E325B9">
        <w:rPr>
          <w:rFonts w:hint="eastAsia"/>
          <w:lang w:val="en-US"/>
        </w:rPr>
        <w:t xml:space="preserve">temporary suspension of research due to childbirth/child-rearing as well as extended </w:t>
      </w:r>
      <w:r w:rsidRPr="00E325B9">
        <w:rPr>
          <w:lang w:val="en-US"/>
        </w:rPr>
        <w:t xml:space="preserve">their </w:t>
      </w:r>
      <w:r w:rsidRPr="00E325B9">
        <w:rPr>
          <w:rFonts w:hint="eastAsia"/>
          <w:lang w:val="en-US"/>
        </w:rPr>
        <w:t>employment period.</w:t>
      </w:r>
    </w:p>
    <w:p w:rsidR="00E325B9" w:rsidRPr="00E325B9" w:rsidRDefault="00E325B9" w:rsidP="00E325B9">
      <w:pPr>
        <w:pStyle w:val="H23G"/>
        <w:rPr>
          <w:lang w:val="en-US"/>
        </w:rPr>
      </w:pPr>
      <w:r>
        <w:rPr>
          <w:lang w:val="en-US"/>
        </w:rPr>
        <w:tab/>
      </w:r>
      <w:r w:rsidR="00F756D9">
        <w:rPr>
          <w:lang w:val="en-US"/>
        </w:rPr>
        <w:t>6</w:t>
      </w:r>
      <w:r>
        <w:rPr>
          <w:rFonts w:hint="eastAsia"/>
          <w:lang w:val="en-US"/>
        </w:rPr>
        <w:t>.</w:t>
      </w:r>
      <w:r>
        <w:rPr>
          <w:lang w:val="en-US"/>
        </w:rPr>
        <w:tab/>
      </w:r>
      <w:r w:rsidRPr="00E325B9">
        <w:rPr>
          <w:lang w:val="en-US"/>
        </w:rPr>
        <w:t>Expansion of women's participation in decision-making positions at all levels</w:t>
      </w:r>
    </w:p>
    <w:p w:rsidR="00E325B9" w:rsidRPr="00F756D9" w:rsidRDefault="00E325B9" w:rsidP="00E325B9">
      <w:pPr>
        <w:pStyle w:val="SingleTxtG"/>
        <w:rPr>
          <w:bCs/>
        </w:rPr>
      </w:pPr>
      <w:r w:rsidRPr="00F756D9">
        <w:rPr>
          <w:bCs/>
        </w:rPr>
        <w:t>28.</w:t>
      </w:r>
      <w:r w:rsidRPr="00F756D9">
        <w:rPr>
          <w:bCs/>
        </w:rPr>
        <w:tab/>
        <w:t>In the Third Basic Plan, the Government set target</w:t>
      </w:r>
      <w:r w:rsidRPr="00F756D9">
        <w:rPr>
          <w:rFonts w:hint="eastAsia"/>
          <w:bCs/>
        </w:rPr>
        <w:t>s</w:t>
      </w:r>
      <w:r w:rsidRPr="00F756D9">
        <w:rPr>
          <w:bCs/>
        </w:rPr>
        <w:t xml:space="preserve"> with numerical goals and timetables at all levels, </w:t>
      </w:r>
      <w:r w:rsidRPr="00F756D9">
        <w:rPr>
          <w:rFonts w:hint="eastAsia"/>
          <w:bCs/>
        </w:rPr>
        <w:t xml:space="preserve">such as </w:t>
      </w:r>
      <w:r w:rsidRPr="00F756D9">
        <w:rPr>
          <w:bCs/>
        </w:rPr>
        <w:t xml:space="preserve">regional </w:t>
      </w:r>
      <w:r w:rsidRPr="00F756D9">
        <w:rPr>
          <w:rFonts w:hint="eastAsia"/>
          <w:bCs/>
        </w:rPr>
        <w:t>activities</w:t>
      </w:r>
      <w:r w:rsidRPr="00F756D9">
        <w:rPr>
          <w:bCs/>
        </w:rPr>
        <w:t xml:space="preserve"> and in agricultural, forestry, and fisheries communities</w:t>
      </w:r>
      <w:r w:rsidRPr="00F756D9">
        <w:rPr>
          <w:rFonts w:hint="eastAsia"/>
          <w:bCs/>
        </w:rPr>
        <w:t>,</w:t>
      </w:r>
      <w:r w:rsidRPr="00F756D9">
        <w:rPr>
          <w:bCs/>
        </w:rPr>
        <w:t xml:space="preserve"> to increase the representation of women in policy decision-making positions</w:t>
      </w:r>
      <w:r w:rsidRPr="00F756D9">
        <w:rPr>
          <w:rFonts w:hint="eastAsia"/>
          <w:bCs/>
        </w:rPr>
        <w:t>,</w:t>
      </w:r>
      <w:r w:rsidRPr="00F756D9">
        <w:rPr>
          <w:bCs/>
        </w:rPr>
        <w:t xml:space="preserve"> </w:t>
      </w:r>
      <w:r w:rsidRPr="00F756D9">
        <w:rPr>
          <w:rFonts w:hint="eastAsia"/>
          <w:bCs/>
        </w:rPr>
        <w:t xml:space="preserve">in addition to the fields which </w:t>
      </w:r>
      <w:r w:rsidRPr="00F756D9">
        <w:rPr>
          <w:bCs/>
        </w:rPr>
        <w:t>were</w:t>
      </w:r>
      <w:r w:rsidRPr="00F756D9">
        <w:rPr>
          <w:rFonts w:hint="eastAsia"/>
          <w:bCs/>
        </w:rPr>
        <w:t xml:space="preserve"> indicated by the Concluding Observations (See Exhibit II). The Government</w:t>
      </w:r>
      <w:r w:rsidRPr="00F756D9">
        <w:rPr>
          <w:bCs/>
        </w:rPr>
        <w:t xml:space="preserve"> encourage</w:t>
      </w:r>
      <w:r w:rsidRPr="00F756D9">
        <w:rPr>
          <w:rFonts w:hint="eastAsia"/>
          <w:bCs/>
        </w:rPr>
        <w:t>s</w:t>
      </w:r>
      <w:r w:rsidRPr="00F756D9">
        <w:rPr>
          <w:bCs/>
        </w:rPr>
        <w:t xml:space="preserve"> principal organizations to take action aimed </w:t>
      </w:r>
      <w:r w:rsidRPr="00F756D9">
        <w:rPr>
          <w:rFonts w:hint="eastAsia"/>
          <w:bCs/>
        </w:rPr>
        <w:t>at</w:t>
      </w:r>
      <w:r w:rsidRPr="00F756D9">
        <w:rPr>
          <w:bCs/>
        </w:rPr>
        <w:t xml:space="preserve"> adopting the effective “positive action” for each organization</w:t>
      </w:r>
      <w:r w:rsidRPr="00F756D9">
        <w:rPr>
          <w:rFonts w:hint="eastAsia"/>
          <w:bCs/>
        </w:rPr>
        <w:t>, and</w:t>
      </w:r>
      <w:r w:rsidRPr="00F756D9">
        <w:rPr>
          <w:bCs/>
        </w:rPr>
        <w:t xml:space="preserve"> </w:t>
      </w:r>
      <w:r w:rsidRPr="00F756D9">
        <w:rPr>
          <w:rFonts w:hint="eastAsia"/>
          <w:bCs/>
        </w:rPr>
        <w:t xml:space="preserve">to </w:t>
      </w:r>
      <w:r w:rsidRPr="00F756D9">
        <w:rPr>
          <w:bCs/>
        </w:rPr>
        <w:t>correct situations</w:t>
      </w:r>
      <w:r w:rsidRPr="00F756D9">
        <w:rPr>
          <w:rFonts w:hint="eastAsia"/>
          <w:bCs/>
        </w:rPr>
        <w:t xml:space="preserve"> </w:t>
      </w:r>
      <w:r w:rsidRPr="00F756D9">
        <w:rPr>
          <w:bCs/>
        </w:rPr>
        <w:t>in which no women have been appointed to policy decision-making position</w:t>
      </w:r>
      <w:r w:rsidRPr="00F756D9">
        <w:rPr>
          <w:rFonts w:hint="eastAsia"/>
          <w:bCs/>
        </w:rPr>
        <w:t>s</w:t>
      </w:r>
      <w:r w:rsidRPr="00F756D9">
        <w:rPr>
          <w:bCs/>
        </w:rPr>
        <w:t xml:space="preserve">. </w:t>
      </w:r>
      <w:r w:rsidRPr="00F756D9">
        <w:rPr>
          <w:rFonts w:hint="eastAsia"/>
          <w:bCs/>
        </w:rPr>
        <w:t>Details of these</w:t>
      </w:r>
      <w:r w:rsidRPr="00F756D9">
        <w:rPr>
          <w:bCs/>
        </w:rPr>
        <w:t xml:space="preserve"> efforts are </w:t>
      </w:r>
      <w:r w:rsidRPr="00F756D9">
        <w:rPr>
          <w:rFonts w:hint="eastAsia"/>
          <w:bCs/>
        </w:rPr>
        <w:t xml:space="preserve">described </w:t>
      </w:r>
      <w:r w:rsidRPr="00F756D9">
        <w:rPr>
          <w:bCs/>
        </w:rPr>
        <w:t>below.</w:t>
      </w:r>
    </w:p>
    <w:p w:rsidR="00E325B9" w:rsidRPr="00E325B9" w:rsidRDefault="00E325B9" w:rsidP="00E325B9">
      <w:pPr>
        <w:pStyle w:val="SingleTxtG"/>
        <w:rPr>
          <w:lang w:val="en-US"/>
        </w:rPr>
      </w:pPr>
      <w:r w:rsidRPr="00E325B9">
        <w:rPr>
          <w:lang w:val="en-US"/>
        </w:rPr>
        <w:t>29.</w:t>
      </w:r>
      <w:r w:rsidRPr="00E325B9">
        <w:rPr>
          <w:lang w:val="en-US"/>
        </w:rPr>
        <w:tab/>
        <w:t xml:space="preserve">From the Cabinet Office, in order to promote the Third Basic Plan and expand </w:t>
      </w:r>
      <w:r w:rsidRPr="00E325B9">
        <w:rPr>
          <w:rFonts w:hint="eastAsia"/>
          <w:lang w:val="en-US"/>
        </w:rPr>
        <w:t>women</w:t>
      </w:r>
      <w:r w:rsidRPr="00E325B9">
        <w:rPr>
          <w:lang w:val="en-US"/>
        </w:rPr>
        <w:t>’</w:t>
      </w:r>
      <w:r w:rsidRPr="00E325B9">
        <w:rPr>
          <w:rFonts w:hint="eastAsia"/>
          <w:lang w:val="en-US"/>
        </w:rPr>
        <w:t xml:space="preserve">s </w:t>
      </w:r>
      <w:r w:rsidRPr="00E325B9">
        <w:rPr>
          <w:lang w:val="en-US"/>
        </w:rPr>
        <w:t xml:space="preserve">participation in policy and decision-making processes, the Minister of State for Gender Equality urged principal organizations (such as economic organizations, labor unions, cooperative associations, educational and research institutes, medical associations, other professional organizations, industry-classified national organizations, national organizations of PTA, sports groups, and </w:t>
      </w:r>
      <w:r w:rsidRPr="00E325B9">
        <w:rPr>
          <w:rFonts w:hint="eastAsia"/>
          <w:lang w:val="en-US"/>
        </w:rPr>
        <w:t xml:space="preserve">civil society </w:t>
      </w:r>
      <w:r w:rsidRPr="00E325B9">
        <w:rPr>
          <w:lang w:val="en-US"/>
        </w:rPr>
        <w:t>organization</w:t>
      </w:r>
      <w:r w:rsidRPr="00E325B9">
        <w:rPr>
          <w:rFonts w:hint="eastAsia"/>
          <w:lang w:val="en-US"/>
        </w:rPr>
        <w:t>s</w:t>
      </w:r>
      <w:r w:rsidRPr="00E325B9">
        <w:rPr>
          <w:lang w:val="en-US"/>
        </w:rPr>
        <w:t xml:space="preserve">) in January 2011 </w:t>
      </w:r>
      <w:r w:rsidRPr="00E325B9">
        <w:rPr>
          <w:rFonts w:hint="eastAsia"/>
          <w:lang w:val="en-US"/>
        </w:rPr>
        <w:t>to expand women</w:t>
      </w:r>
      <w:r w:rsidRPr="00E325B9">
        <w:rPr>
          <w:lang w:val="en-US"/>
        </w:rPr>
        <w:t>’</w:t>
      </w:r>
      <w:r w:rsidRPr="00E325B9">
        <w:rPr>
          <w:rFonts w:hint="eastAsia"/>
          <w:lang w:val="en-US"/>
        </w:rPr>
        <w:t>s participation</w:t>
      </w:r>
      <w:r w:rsidRPr="00E325B9">
        <w:rPr>
          <w:lang w:val="en-US"/>
        </w:rPr>
        <w:t xml:space="preserve">. In particular, the Cabinet Office introduced various methods of “positive action” and required an action aimed </w:t>
      </w:r>
      <w:r w:rsidRPr="00E325B9">
        <w:rPr>
          <w:rFonts w:hint="eastAsia"/>
          <w:lang w:val="en-US"/>
        </w:rPr>
        <w:t>at</w:t>
      </w:r>
      <w:r w:rsidRPr="00E325B9">
        <w:rPr>
          <w:lang w:val="en-US"/>
        </w:rPr>
        <w:t xml:space="preserve"> adopting effective “positive action” and promotion of work-life balance</w:t>
      </w:r>
      <w:r w:rsidRPr="00E325B9">
        <w:rPr>
          <w:rFonts w:hint="eastAsia"/>
          <w:lang w:val="en-US"/>
        </w:rPr>
        <w:t xml:space="preserve"> </w:t>
      </w:r>
      <w:r w:rsidRPr="00E325B9">
        <w:rPr>
          <w:lang w:val="en-US"/>
        </w:rPr>
        <w:t>for each organization.</w:t>
      </w:r>
    </w:p>
    <w:p w:rsidR="00E325B9" w:rsidRPr="00E325B9" w:rsidRDefault="00E325B9" w:rsidP="00E325B9">
      <w:pPr>
        <w:pStyle w:val="SingleTxtG"/>
        <w:rPr>
          <w:lang w:val="en-US"/>
        </w:rPr>
      </w:pPr>
      <w:r w:rsidRPr="00E325B9">
        <w:rPr>
          <w:lang w:val="en-US"/>
        </w:rPr>
        <w:t>30.</w:t>
      </w:r>
      <w:r w:rsidRPr="00E325B9">
        <w:rPr>
          <w:lang w:val="en-US"/>
        </w:rPr>
        <w:tab/>
        <w:t>The Ministry of Agriculture, Forestry and Fisheries</w:t>
      </w:r>
      <w:r w:rsidRPr="00E325B9">
        <w:rPr>
          <w:rFonts w:hint="eastAsia"/>
          <w:lang w:val="en-US"/>
        </w:rPr>
        <w:t xml:space="preserve"> has </w:t>
      </w:r>
      <w:r w:rsidRPr="00E325B9">
        <w:rPr>
          <w:lang w:val="en-US"/>
        </w:rPr>
        <w:t>encourage</w:t>
      </w:r>
      <w:r w:rsidRPr="00E325B9">
        <w:rPr>
          <w:rFonts w:hint="eastAsia"/>
          <w:lang w:val="en-US"/>
        </w:rPr>
        <w:t>d</w:t>
      </w:r>
      <w:r w:rsidRPr="00E325B9">
        <w:rPr>
          <w:lang w:val="en-US"/>
        </w:rPr>
        <w:t xml:space="preserve"> the </w:t>
      </w:r>
      <w:r w:rsidRPr="00E325B9">
        <w:rPr>
          <w:rFonts w:hint="eastAsia"/>
          <w:lang w:val="en-US"/>
        </w:rPr>
        <w:t xml:space="preserve">equal participation of </w:t>
      </w:r>
      <w:r w:rsidRPr="00E325B9">
        <w:rPr>
          <w:lang w:val="en-US"/>
        </w:rPr>
        <w:t xml:space="preserve">women </w:t>
      </w:r>
      <w:r w:rsidRPr="00E325B9">
        <w:rPr>
          <w:rFonts w:hint="eastAsia"/>
          <w:lang w:val="en-US"/>
        </w:rPr>
        <w:t xml:space="preserve">and men </w:t>
      </w:r>
      <w:r w:rsidRPr="00E325B9">
        <w:rPr>
          <w:lang w:val="en-US"/>
        </w:rPr>
        <w:t>in policy-making and planning processes in rural communities such as on Agricultural Committees</w:t>
      </w:r>
      <w:r w:rsidRPr="00E325B9">
        <w:rPr>
          <w:rFonts w:hint="eastAsia"/>
          <w:lang w:val="en-US"/>
        </w:rPr>
        <w:t xml:space="preserve">, while </w:t>
      </w:r>
      <w:r w:rsidRPr="00E325B9">
        <w:rPr>
          <w:lang w:val="en-US"/>
        </w:rPr>
        <w:t>support</w:t>
      </w:r>
      <w:r w:rsidRPr="00E325B9">
        <w:rPr>
          <w:rFonts w:hint="eastAsia"/>
          <w:lang w:val="en-US"/>
        </w:rPr>
        <w:t>ing</w:t>
      </w:r>
      <w:r w:rsidRPr="00E325B9">
        <w:rPr>
          <w:lang w:val="en-US"/>
        </w:rPr>
        <w:t xml:space="preserve"> entrepreneurial initiatives to improve women’s economic status and improv</w:t>
      </w:r>
      <w:r w:rsidRPr="00E325B9">
        <w:rPr>
          <w:rFonts w:hint="eastAsia"/>
          <w:lang w:val="en-US"/>
        </w:rPr>
        <w:t>ing</w:t>
      </w:r>
      <w:r w:rsidRPr="00E325B9">
        <w:rPr>
          <w:lang w:val="en-US"/>
        </w:rPr>
        <w:t xml:space="preserve"> the working environment for women aimed at promoting gender equality in agricultural, forestry, and fisheries communities. The Basic Plan for Food, Agriculture and Rural Areas decided by the Cabinet in March 2010 clearly express</w:t>
      </w:r>
      <w:r w:rsidRPr="00E325B9">
        <w:rPr>
          <w:rFonts w:hint="eastAsia"/>
          <w:lang w:val="en-US"/>
        </w:rPr>
        <w:t>es</w:t>
      </w:r>
      <w:r w:rsidRPr="00E325B9">
        <w:rPr>
          <w:lang w:val="en-US"/>
        </w:rPr>
        <w:t xml:space="preserve"> the need “to appoint more female board members in Agricultural Cooperatives and Agriculture Committees</w:t>
      </w:r>
      <w:r w:rsidRPr="00E325B9">
        <w:rPr>
          <w:rFonts w:hint="eastAsia"/>
          <w:lang w:val="en-US"/>
        </w:rPr>
        <w:t xml:space="preserve"> </w:t>
      </w:r>
      <w:r w:rsidRPr="00E325B9">
        <w:rPr>
          <w:lang w:val="en-US"/>
        </w:rPr>
        <w:t>in</w:t>
      </w:r>
      <w:r w:rsidRPr="00E325B9">
        <w:rPr>
          <w:rFonts w:hint="eastAsia"/>
          <w:lang w:val="en-US"/>
        </w:rPr>
        <w:t xml:space="preserve"> </w:t>
      </w:r>
      <w:r w:rsidRPr="00E325B9">
        <w:rPr>
          <w:lang w:val="en-US"/>
        </w:rPr>
        <w:t>order to achieve the government’s goal of gender equality</w:t>
      </w:r>
      <w:r w:rsidRPr="00E325B9">
        <w:rPr>
          <w:rFonts w:hint="eastAsia"/>
          <w:lang w:val="en-US"/>
        </w:rPr>
        <w:t xml:space="preserve"> </w:t>
      </w:r>
      <w:r w:rsidRPr="00E325B9">
        <w:rPr>
          <w:lang w:val="en-US"/>
        </w:rPr>
        <w:t xml:space="preserve">(Target of increasing the share of women in leadership position to at least 30% by 2020), and to raise awareness and make efforts for the achievement of the goal”. In response to this, </w:t>
      </w:r>
      <w:r w:rsidRPr="00E325B9">
        <w:rPr>
          <w:rFonts w:hint="eastAsia"/>
          <w:lang w:val="en-US"/>
        </w:rPr>
        <w:t>the Ministry</w:t>
      </w:r>
      <w:r w:rsidRPr="00E325B9">
        <w:rPr>
          <w:lang w:val="en-US"/>
        </w:rPr>
        <w:t xml:space="preserve"> set a goal in August 2010 to reduce to zero the number of </w:t>
      </w:r>
      <w:r w:rsidRPr="00E325B9">
        <w:rPr>
          <w:rFonts w:hint="eastAsia"/>
          <w:lang w:val="en-US"/>
        </w:rPr>
        <w:t>A</w:t>
      </w:r>
      <w:r w:rsidRPr="00E325B9">
        <w:rPr>
          <w:lang w:val="en-US"/>
        </w:rPr>
        <w:t xml:space="preserve">gricultural </w:t>
      </w:r>
      <w:r w:rsidRPr="00E325B9">
        <w:rPr>
          <w:rFonts w:hint="eastAsia"/>
          <w:lang w:val="en-US"/>
        </w:rPr>
        <w:t>C</w:t>
      </w:r>
      <w:r w:rsidRPr="00E325B9">
        <w:rPr>
          <w:lang w:val="en-US"/>
        </w:rPr>
        <w:t xml:space="preserve">ommittees and </w:t>
      </w:r>
      <w:r w:rsidRPr="00E325B9">
        <w:rPr>
          <w:rFonts w:hint="eastAsia"/>
          <w:lang w:val="en-US"/>
        </w:rPr>
        <w:t>A</w:t>
      </w:r>
      <w:r w:rsidRPr="00E325B9">
        <w:rPr>
          <w:lang w:val="en-US"/>
        </w:rPr>
        <w:t xml:space="preserve">gricultural </w:t>
      </w:r>
      <w:r w:rsidRPr="00E325B9">
        <w:rPr>
          <w:rFonts w:hint="eastAsia"/>
          <w:lang w:val="en-US"/>
        </w:rPr>
        <w:t>C</w:t>
      </w:r>
      <w:r w:rsidRPr="00E325B9">
        <w:rPr>
          <w:lang w:val="en-US"/>
        </w:rPr>
        <w:t xml:space="preserve">ooperatives that have no female </w:t>
      </w:r>
      <w:r w:rsidRPr="00E325B9">
        <w:rPr>
          <w:rFonts w:hint="eastAsia"/>
          <w:lang w:val="en-US"/>
        </w:rPr>
        <w:t>board members</w:t>
      </w:r>
      <w:r w:rsidRPr="00E325B9">
        <w:rPr>
          <w:lang w:val="en-US"/>
        </w:rPr>
        <w:t>, and ask</w:t>
      </w:r>
      <w:r w:rsidRPr="00E325B9">
        <w:rPr>
          <w:rFonts w:hint="eastAsia"/>
          <w:lang w:val="en-US"/>
        </w:rPr>
        <w:t>ed</w:t>
      </w:r>
      <w:r w:rsidRPr="00E325B9">
        <w:rPr>
          <w:lang w:val="en-US"/>
        </w:rPr>
        <w:t xml:space="preserve"> for the cooperation of prefecture</w:t>
      </w:r>
      <w:r w:rsidRPr="00E325B9">
        <w:rPr>
          <w:rFonts w:hint="eastAsia"/>
          <w:lang w:val="en-US"/>
        </w:rPr>
        <w:t>s</w:t>
      </w:r>
      <w:r w:rsidRPr="00E325B9">
        <w:rPr>
          <w:lang w:val="en-US"/>
        </w:rPr>
        <w:t xml:space="preserve"> and interested organization</w:t>
      </w:r>
      <w:r w:rsidRPr="00E325B9">
        <w:rPr>
          <w:rFonts w:hint="eastAsia"/>
          <w:lang w:val="en-US"/>
        </w:rPr>
        <w:t>s</w:t>
      </w:r>
      <w:r w:rsidRPr="00E325B9">
        <w:rPr>
          <w:lang w:val="en-US"/>
        </w:rPr>
        <w:t xml:space="preserve"> to this end.</w:t>
      </w:r>
    </w:p>
    <w:p w:rsidR="00E325B9" w:rsidRPr="00E325B9" w:rsidRDefault="00E325B9" w:rsidP="00E325B9">
      <w:pPr>
        <w:pStyle w:val="SingleTxtG"/>
        <w:rPr>
          <w:lang w:val="en-US"/>
        </w:rPr>
      </w:pPr>
      <w:r w:rsidRPr="00E325B9">
        <w:rPr>
          <w:lang w:val="en-US"/>
        </w:rPr>
        <w:t>31.</w:t>
      </w:r>
      <w:r w:rsidRPr="00E325B9">
        <w:rPr>
          <w:lang w:val="en-US"/>
        </w:rPr>
        <w:tab/>
        <w:t>The Ministry of Agriculture, Forestry and Fisheries</w:t>
      </w:r>
      <w:r w:rsidRPr="00E325B9">
        <w:rPr>
          <w:rFonts w:hint="eastAsia"/>
          <w:lang w:val="en-US"/>
        </w:rPr>
        <w:t xml:space="preserve"> has introduced cross compliance methods that require </w:t>
      </w:r>
      <w:r w:rsidRPr="00E325B9">
        <w:rPr>
          <w:lang w:val="en-US"/>
        </w:rPr>
        <w:t>the</w:t>
      </w:r>
      <w:r w:rsidRPr="00E325B9">
        <w:rPr>
          <w:rFonts w:hint="eastAsia"/>
          <w:lang w:val="en-US"/>
        </w:rPr>
        <w:t xml:space="preserve"> </w:t>
      </w:r>
      <w:r w:rsidRPr="00E325B9">
        <w:rPr>
          <w:lang w:val="en-US"/>
        </w:rPr>
        <w:t>fulfillment</w:t>
      </w:r>
      <w:r w:rsidRPr="00E325B9">
        <w:rPr>
          <w:rFonts w:hint="eastAsia"/>
          <w:lang w:val="en-US"/>
        </w:rPr>
        <w:t xml:space="preserve"> of requirements set out in other policy </w:t>
      </w:r>
      <w:r w:rsidRPr="00E325B9">
        <w:rPr>
          <w:lang w:val="en-US"/>
        </w:rPr>
        <w:t>measures</w:t>
      </w:r>
      <w:r w:rsidRPr="00E325B9">
        <w:rPr>
          <w:rFonts w:hint="eastAsia"/>
          <w:lang w:val="en-US"/>
        </w:rPr>
        <w:t xml:space="preserve"> for subsidization</w:t>
      </w:r>
      <w:r w:rsidRPr="00E325B9">
        <w:rPr>
          <w:lang w:val="en-US"/>
        </w:rPr>
        <w:t xml:space="preserve">. </w:t>
      </w:r>
      <w:r w:rsidRPr="00E325B9">
        <w:rPr>
          <w:rFonts w:hint="eastAsia"/>
          <w:lang w:val="en-US"/>
        </w:rPr>
        <w:t xml:space="preserve">In fact, the Ministry is paying adequate attention to the promotion of gender equality as a prerequisite </w:t>
      </w:r>
      <w:r w:rsidRPr="00E325B9">
        <w:rPr>
          <w:lang w:val="en-US"/>
        </w:rPr>
        <w:t>for</w:t>
      </w:r>
      <w:r w:rsidRPr="00E325B9">
        <w:rPr>
          <w:rFonts w:hint="eastAsia"/>
          <w:lang w:val="en-US"/>
        </w:rPr>
        <w:t xml:space="preserve"> the adoption of some subsidies.</w:t>
      </w:r>
    </w:p>
    <w:p w:rsidR="00E325B9" w:rsidRPr="00E325B9" w:rsidRDefault="00E325B9" w:rsidP="00E325B9">
      <w:pPr>
        <w:pStyle w:val="H23G"/>
        <w:rPr>
          <w:lang w:val="en-US"/>
        </w:rPr>
      </w:pPr>
      <w:r>
        <w:rPr>
          <w:lang w:val="en-US"/>
        </w:rPr>
        <w:tab/>
      </w:r>
      <w:r w:rsidR="00F756D9">
        <w:rPr>
          <w:lang w:val="en-US"/>
        </w:rPr>
        <w:t>7</w:t>
      </w:r>
      <w:r>
        <w:rPr>
          <w:rFonts w:hint="eastAsia"/>
          <w:lang w:val="en-US"/>
        </w:rPr>
        <w:t>.</w:t>
      </w:r>
      <w:r>
        <w:rPr>
          <w:lang w:val="en-US"/>
        </w:rPr>
        <w:tab/>
      </w:r>
      <w:r w:rsidRPr="00E325B9">
        <w:rPr>
          <w:lang w:val="en-US"/>
        </w:rPr>
        <w:t xml:space="preserve">Strengthening the framework for the Promotion of Positive Action </w:t>
      </w:r>
    </w:p>
    <w:p w:rsidR="00E325B9" w:rsidRPr="00F756D9" w:rsidRDefault="00E325B9" w:rsidP="00E325B9">
      <w:pPr>
        <w:pStyle w:val="SingleTxtG"/>
        <w:rPr>
          <w:bCs/>
        </w:rPr>
      </w:pPr>
      <w:r w:rsidRPr="00F756D9">
        <w:rPr>
          <w:bCs/>
        </w:rPr>
        <w:t>32.</w:t>
      </w:r>
      <w:r w:rsidRPr="00F756D9">
        <w:rPr>
          <w:bCs/>
        </w:rPr>
        <w:tab/>
        <w:t>Based on the Third Basic Plan, in order to promote “positive action”</w:t>
      </w:r>
      <w:r w:rsidRPr="00F756D9">
        <w:rPr>
          <w:rFonts w:hint="eastAsia"/>
          <w:bCs/>
        </w:rPr>
        <w:t>,</w:t>
      </w:r>
      <w:r w:rsidRPr="00F756D9">
        <w:rPr>
          <w:bCs/>
        </w:rPr>
        <w:t xml:space="preserve"> </w:t>
      </w:r>
      <w:r w:rsidRPr="00F756D9">
        <w:rPr>
          <w:rFonts w:hint="eastAsia"/>
          <w:bCs/>
        </w:rPr>
        <w:t>a</w:t>
      </w:r>
      <w:r w:rsidRPr="00F756D9">
        <w:rPr>
          <w:bCs/>
        </w:rPr>
        <w:t xml:space="preserve"> Positive Action Working Group was established under the Specialist Committee on Basic Issues and Gender Impact Assessment and Evaluation, and </w:t>
      </w:r>
      <w:r w:rsidRPr="00F756D9">
        <w:rPr>
          <w:rFonts w:hint="eastAsia"/>
          <w:bCs/>
        </w:rPr>
        <w:t>a</w:t>
      </w:r>
      <w:r w:rsidRPr="00F756D9">
        <w:rPr>
          <w:bCs/>
        </w:rPr>
        <w:t xml:space="preserve"> Positive Action Subcommittee was established under the Liaison Conference for the Promotion of Gender Equality. These committees study the promotion of “positive action”</w:t>
      </w:r>
      <w:r w:rsidRPr="00F756D9">
        <w:rPr>
          <w:rFonts w:hint="eastAsia"/>
          <w:bCs/>
        </w:rPr>
        <w:t>. Details of these</w:t>
      </w:r>
      <w:r w:rsidRPr="00F756D9">
        <w:rPr>
          <w:bCs/>
        </w:rPr>
        <w:t xml:space="preserve"> efforts are </w:t>
      </w:r>
      <w:r w:rsidRPr="00F756D9">
        <w:rPr>
          <w:rFonts w:hint="eastAsia"/>
          <w:bCs/>
        </w:rPr>
        <w:t xml:space="preserve">described </w:t>
      </w:r>
      <w:r w:rsidRPr="00F756D9">
        <w:rPr>
          <w:bCs/>
        </w:rPr>
        <w:t>below.</w:t>
      </w:r>
    </w:p>
    <w:p w:rsidR="00E325B9" w:rsidRPr="00E325B9" w:rsidRDefault="00E325B9" w:rsidP="00E325B9">
      <w:pPr>
        <w:pStyle w:val="SingleTxtG"/>
        <w:rPr>
          <w:lang w:val="en-US"/>
        </w:rPr>
      </w:pPr>
      <w:r w:rsidRPr="00E325B9">
        <w:rPr>
          <w:lang w:val="en-US"/>
        </w:rPr>
        <w:t>33.</w:t>
      </w:r>
      <w:r w:rsidRPr="00E325B9">
        <w:rPr>
          <w:lang w:val="en-US"/>
        </w:rPr>
        <w:tab/>
        <w:t xml:space="preserve">In February 2011, the Government established the Specialist Committee on Basic Issues and Gender Impact Assessment and Evaluation under the Council for Gender Equality. </w:t>
      </w:r>
      <w:r w:rsidRPr="00E325B9">
        <w:rPr>
          <w:rFonts w:hint="eastAsia"/>
          <w:lang w:val="en-US"/>
        </w:rPr>
        <w:t>T</w:t>
      </w:r>
      <w:r w:rsidRPr="00E325B9">
        <w:rPr>
          <w:lang w:val="en-US"/>
        </w:rPr>
        <w:t xml:space="preserve">his committee </w:t>
      </w:r>
      <w:r w:rsidRPr="00E325B9">
        <w:rPr>
          <w:rFonts w:hint="eastAsia"/>
          <w:lang w:val="en-US"/>
        </w:rPr>
        <w:t>i</w:t>
      </w:r>
      <w:r w:rsidRPr="00E325B9">
        <w:rPr>
          <w:lang w:val="en-US"/>
        </w:rPr>
        <w:t xml:space="preserve">s set up to </w:t>
      </w:r>
      <w:r w:rsidRPr="00E325B9">
        <w:rPr>
          <w:rFonts w:hint="eastAsia"/>
          <w:lang w:val="en-US"/>
        </w:rPr>
        <w:t>address fundamental issues for promoting gender equality, to investigate basic</w:t>
      </w:r>
      <w:r w:rsidRPr="00E325B9">
        <w:rPr>
          <w:lang w:val="en-US"/>
        </w:rPr>
        <w:t xml:space="preserve"> policy </w:t>
      </w:r>
      <w:r w:rsidRPr="00E325B9">
        <w:rPr>
          <w:rFonts w:hint="eastAsia"/>
          <w:lang w:val="en-US"/>
        </w:rPr>
        <w:t xml:space="preserve">stance, policy measures that should be taken from the </w:t>
      </w:r>
      <w:r w:rsidRPr="00E325B9">
        <w:rPr>
          <w:lang w:val="en-US"/>
        </w:rPr>
        <w:t>viewpoint of gender equality</w:t>
      </w:r>
      <w:r w:rsidRPr="00E325B9">
        <w:rPr>
          <w:rFonts w:hint="eastAsia"/>
          <w:lang w:val="en-US"/>
        </w:rPr>
        <w:t xml:space="preserve">, </w:t>
      </w:r>
      <w:r w:rsidRPr="00E325B9">
        <w:rPr>
          <w:lang w:val="en-US"/>
        </w:rPr>
        <w:t>and</w:t>
      </w:r>
      <w:r w:rsidRPr="00E325B9">
        <w:rPr>
          <w:rFonts w:hint="eastAsia"/>
          <w:lang w:val="en-US"/>
        </w:rPr>
        <w:t xml:space="preserve"> </w:t>
      </w:r>
      <w:r w:rsidRPr="00E325B9">
        <w:rPr>
          <w:lang w:val="en-US"/>
        </w:rPr>
        <w:t xml:space="preserve">the </w:t>
      </w:r>
      <w:r w:rsidRPr="00E325B9">
        <w:rPr>
          <w:rFonts w:hint="eastAsia"/>
          <w:lang w:val="en-US"/>
        </w:rPr>
        <w:t>impact</w:t>
      </w:r>
      <w:r w:rsidRPr="00E325B9">
        <w:rPr>
          <w:lang w:val="en-US"/>
        </w:rPr>
        <w:t xml:space="preserve"> of </w:t>
      </w:r>
      <w:r w:rsidRPr="00E325B9">
        <w:rPr>
          <w:rFonts w:hint="eastAsia"/>
          <w:lang w:val="en-US"/>
        </w:rPr>
        <w:t xml:space="preserve">relevant policy </w:t>
      </w:r>
      <w:r w:rsidRPr="00E325B9">
        <w:rPr>
          <w:lang w:val="en-US"/>
        </w:rPr>
        <w:t>measures on the formation of a gender-equal society</w:t>
      </w:r>
      <w:r w:rsidRPr="00E325B9">
        <w:rPr>
          <w:rFonts w:hint="eastAsia"/>
          <w:lang w:val="en-US"/>
        </w:rPr>
        <w:t xml:space="preserve">. </w:t>
      </w:r>
      <w:r w:rsidRPr="00E325B9">
        <w:rPr>
          <w:lang w:val="en-US"/>
        </w:rPr>
        <w:t>In March 2011, the Positive Action Working Group was established under the committee. The working group is</w:t>
      </w:r>
      <w:r w:rsidRPr="00E325B9">
        <w:rPr>
          <w:rFonts w:hint="eastAsia"/>
          <w:lang w:val="en-US"/>
        </w:rPr>
        <w:t xml:space="preserve"> </w:t>
      </w:r>
      <w:r w:rsidRPr="00E325B9">
        <w:rPr>
          <w:lang w:val="en-US"/>
        </w:rPr>
        <w:t>consider</w:t>
      </w:r>
      <w:r w:rsidRPr="00E325B9">
        <w:rPr>
          <w:rFonts w:hint="eastAsia"/>
          <w:lang w:val="en-US"/>
        </w:rPr>
        <w:t>ing</w:t>
      </w:r>
      <w:r w:rsidRPr="00E325B9">
        <w:rPr>
          <w:lang w:val="en-US"/>
        </w:rPr>
        <w:t xml:space="preserve"> measures to promote “positive action” in </w:t>
      </w:r>
      <w:r w:rsidRPr="00E325B9">
        <w:rPr>
          <w:rFonts w:hint="eastAsia"/>
          <w:lang w:val="en-US"/>
        </w:rPr>
        <w:t xml:space="preserve">fields including </w:t>
      </w:r>
      <w:r w:rsidRPr="00E325B9">
        <w:rPr>
          <w:lang w:val="en-US"/>
        </w:rPr>
        <w:t>politics (political parties), the public sector, the private sector, research institutions, and wrap</w:t>
      </w:r>
      <w:r w:rsidRPr="00E325B9">
        <w:rPr>
          <w:rFonts w:hint="eastAsia"/>
          <w:lang w:val="en-US"/>
        </w:rPr>
        <w:t>ping</w:t>
      </w:r>
      <w:r w:rsidRPr="00E325B9">
        <w:rPr>
          <w:lang w:val="en-US"/>
        </w:rPr>
        <w:t xml:space="preserve"> up an interim report this summer. In accordance with the interim report, the group will </w:t>
      </w:r>
      <w:r w:rsidRPr="00E325B9">
        <w:rPr>
          <w:rFonts w:hint="eastAsia"/>
          <w:lang w:val="en-US"/>
        </w:rPr>
        <w:t>conduct further study</w:t>
      </w:r>
      <w:r w:rsidRPr="00E325B9">
        <w:rPr>
          <w:lang w:val="en-US"/>
        </w:rPr>
        <w:t>.</w:t>
      </w:r>
    </w:p>
    <w:p w:rsidR="00E325B9" w:rsidRPr="00E325B9" w:rsidRDefault="00E325B9" w:rsidP="00E325B9">
      <w:pPr>
        <w:pStyle w:val="SingleTxtG"/>
        <w:rPr>
          <w:lang w:val="en-US"/>
        </w:rPr>
      </w:pPr>
      <w:r w:rsidRPr="00E325B9">
        <w:rPr>
          <w:lang w:val="en-US"/>
        </w:rPr>
        <w:t>34.</w:t>
      </w:r>
      <w:r w:rsidRPr="00E325B9">
        <w:rPr>
          <w:lang w:val="en-US"/>
        </w:rPr>
        <w:tab/>
        <w:t>In January 2011, the Liaison Conference for the Promotion of Gender Equality, which consists of recommended members from nationwide principal organizations including women's groups, media, economic organizations, educational, legal bodies, local governments, etc. and is established for advancing the national movement, decided to actively promote women for executive level positions in each organization and to work on subordinated or affiliated companies and organizations to promote women in the compan</w:t>
      </w:r>
      <w:r w:rsidRPr="00E325B9">
        <w:rPr>
          <w:rFonts w:hint="eastAsia"/>
          <w:lang w:val="en-US"/>
        </w:rPr>
        <w:t>ies</w:t>
      </w:r>
      <w:r w:rsidRPr="00E325B9">
        <w:rPr>
          <w:lang w:val="en-US"/>
        </w:rPr>
        <w:t xml:space="preserve"> or organization</w:t>
      </w:r>
      <w:r w:rsidRPr="00E325B9">
        <w:rPr>
          <w:rFonts w:hint="eastAsia"/>
          <w:lang w:val="en-US"/>
        </w:rPr>
        <w:t>s</w:t>
      </w:r>
      <w:r w:rsidRPr="00E325B9">
        <w:rPr>
          <w:lang w:val="en-US"/>
        </w:rPr>
        <w:t>.</w:t>
      </w:r>
    </w:p>
    <w:p w:rsidR="00E325B9" w:rsidRPr="00E325B9" w:rsidRDefault="00E325B9" w:rsidP="00E325B9">
      <w:pPr>
        <w:pStyle w:val="SingleTxtG"/>
        <w:rPr>
          <w:rFonts w:hint="eastAsia"/>
          <w:lang w:val="en-US"/>
        </w:rPr>
      </w:pPr>
      <w:r w:rsidRPr="00E325B9">
        <w:rPr>
          <w:rFonts w:hint="eastAsia"/>
          <w:lang w:val="en-US"/>
        </w:rPr>
        <w:t>35.</w:t>
      </w:r>
      <w:r w:rsidRPr="00E325B9">
        <w:rPr>
          <w:rFonts w:hint="eastAsia"/>
          <w:lang w:val="en-US"/>
        </w:rPr>
        <w:tab/>
      </w:r>
      <w:r w:rsidRPr="00E325B9">
        <w:rPr>
          <w:lang w:val="en-US"/>
        </w:rPr>
        <w:t xml:space="preserve">In February 2011, the Positive Action Subcommittee was established under the </w:t>
      </w:r>
      <w:r w:rsidRPr="00E325B9">
        <w:rPr>
          <w:rFonts w:hint="eastAsia"/>
          <w:lang w:val="en-US"/>
        </w:rPr>
        <w:t>C</w:t>
      </w:r>
      <w:r w:rsidRPr="00E325B9">
        <w:rPr>
          <w:lang w:val="en-US"/>
        </w:rPr>
        <w:t xml:space="preserve">onference. The </w:t>
      </w:r>
      <w:r w:rsidRPr="00E325B9">
        <w:rPr>
          <w:rFonts w:hint="eastAsia"/>
          <w:lang w:val="en-US"/>
        </w:rPr>
        <w:t>S</w:t>
      </w:r>
      <w:r w:rsidRPr="00E325B9">
        <w:rPr>
          <w:lang w:val="en-US"/>
        </w:rPr>
        <w:t xml:space="preserve">ubcommittee </w:t>
      </w:r>
      <w:r w:rsidRPr="00E325B9">
        <w:rPr>
          <w:rFonts w:hint="eastAsia"/>
          <w:lang w:val="en-US"/>
        </w:rPr>
        <w:t xml:space="preserve">is working on awareness-raising of </w:t>
      </w:r>
      <w:r w:rsidRPr="00E325B9">
        <w:rPr>
          <w:lang w:val="en-US"/>
        </w:rPr>
        <w:t>measures aim</w:t>
      </w:r>
      <w:r w:rsidRPr="00E325B9">
        <w:rPr>
          <w:rFonts w:hint="eastAsia"/>
          <w:lang w:val="en-US"/>
        </w:rPr>
        <w:t>ed</w:t>
      </w:r>
      <w:r w:rsidRPr="00E325B9">
        <w:rPr>
          <w:lang w:val="en-US"/>
        </w:rPr>
        <w:t xml:space="preserve"> </w:t>
      </w:r>
      <w:r w:rsidRPr="00E325B9">
        <w:rPr>
          <w:rFonts w:hint="eastAsia"/>
          <w:lang w:val="en-US"/>
        </w:rPr>
        <w:t>at</w:t>
      </w:r>
      <w:r w:rsidRPr="00E325B9">
        <w:rPr>
          <w:lang w:val="en-US"/>
        </w:rPr>
        <w:t xml:space="preserve"> achieving the target of increasing the share of women in leadership positions to </w:t>
      </w:r>
      <w:r w:rsidRPr="00E325B9">
        <w:rPr>
          <w:rFonts w:hint="eastAsia"/>
          <w:lang w:val="en-US"/>
        </w:rPr>
        <w:t>at least</w:t>
      </w:r>
      <w:r w:rsidRPr="00E325B9">
        <w:rPr>
          <w:lang w:val="en-US"/>
        </w:rPr>
        <w:t xml:space="preserve"> 30% by 2020, encourag</w:t>
      </w:r>
      <w:r w:rsidRPr="00E325B9">
        <w:rPr>
          <w:rFonts w:hint="eastAsia"/>
          <w:lang w:val="en-US"/>
        </w:rPr>
        <w:t>ing</w:t>
      </w:r>
      <w:r w:rsidRPr="00E325B9">
        <w:rPr>
          <w:lang w:val="en-US"/>
        </w:rPr>
        <w:t xml:space="preserve"> </w:t>
      </w:r>
      <w:r w:rsidRPr="00E325B9">
        <w:rPr>
          <w:rFonts w:hint="eastAsia"/>
          <w:lang w:val="en-US"/>
        </w:rPr>
        <w:t>efforts of each</w:t>
      </w:r>
      <w:r w:rsidRPr="00E325B9">
        <w:rPr>
          <w:lang w:val="en-US"/>
        </w:rPr>
        <w:t xml:space="preserve"> organization</w:t>
      </w:r>
      <w:r w:rsidRPr="00E325B9">
        <w:rPr>
          <w:rFonts w:hint="eastAsia"/>
          <w:lang w:val="en-US"/>
        </w:rPr>
        <w:t>,</w:t>
      </w:r>
      <w:r w:rsidRPr="00E325B9">
        <w:rPr>
          <w:lang w:val="en-US"/>
        </w:rPr>
        <w:t xml:space="preserve"> and report</w:t>
      </w:r>
      <w:r w:rsidRPr="00E325B9">
        <w:rPr>
          <w:rFonts w:hint="eastAsia"/>
          <w:lang w:val="en-US"/>
        </w:rPr>
        <w:t>ing</w:t>
      </w:r>
      <w:r w:rsidRPr="00E325B9">
        <w:rPr>
          <w:lang w:val="en-US"/>
        </w:rPr>
        <w:t xml:space="preserve"> the members’ achievements.</w:t>
      </w:r>
      <w:r w:rsidRPr="00E325B9">
        <w:rPr>
          <w:rFonts w:hint="eastAsia"/>
          <w:lang w:val="en-US"/>
        </w:rPr>
        <w:t xml:space="preserve"> </w:t>
      </w:r>
    </w:p>
    <w:p w:rsidR="00E325B9" w:rsidRPr="00E325B9" w:rsidRDefault="00E325B9" w:rsidP="00E325B9">
      <w:pPr>
        <w:pStyle w:val="SingleTxtG"/>
        <w:rPr>
          <w:lang w:val="en-US"/>
        </w:rPr>
      </w:pPr>
      <w:r w:rsidRPr="00E325B9">
        <w:rPr>
          <w:lang w:val="en-US"/>
        </w:rPr>
        <w:t>36.</w:t>
      </w:r>
      <w:r w:rsidRPr="00E325B9">
        <w:rPr>
          <w:lang w:val="en-US"/>
        </w:rPr>
        <w:tab/>
        <w:t xml:space="preserve">The </w:t>
      </w:r>
      <w:r w:rsidRPr="00E325B9">
        <w:rPr>
          <w:rFonts w:hint="eastAsia"/>
          <w:lang w:val="en-US"/>
        </w:rPr>
        <w:t>C</w:t>
      </w:r>
      <w:r w:rsidRPr="00E325B9">
        <w:rPr>
          <w:lang w:val="en-US"/>
        </w:rPr>
        <w:t xml:space="preserve">onference </w:t>
      </w:r>
      <w:r w:rsidRPr="00E325B9">
        <w:rPr>
          <w:rFonts w:hint="eastAsia"/>
          <w:lang w:val="en-US"/>
        </w:rPr>
        <w:t xml:space="preserve">is trying to </w:t>
      </w:r>
      <w:r w:rsidRPr="00E325B9">
        <w:rPr>
          <w:lang w:val="en-US"/>
        </w:rPr>
        <w:t xml:space="preserve">expand </w:t>
      </w:r>
      <w:r w:rsidRPr="00E325B9">
        <w:rPr>
          <w:rFonts w:hint="eastAsia"/>
          <w:lang w:val="en-US"/>
        </w:rPr>
        <w:t>its members,</w:t>
      </w:r>
      <w:r w:rsidRPr="00E325B9">
        <w:rPr>
          <w:lang w:val="en-US"/>
        </w:rPr>
        <w:t xml:space="preserve"> in order to </w:t>
      </w:r>
      <w:r w:rsidRPr="00E325B9">
        <w:rPr>
          <w:rFonts w:hint="eastAsia"/>
          <w:lang w:val="en-US"/>
        </w:rPr>
        <w:t>extend</w:t>
      </w:r>
      <w:r w:rsidRPr="00E325B9">
        <w:rPr>
          <w:lang w:val="en-US"/>
        </w:rPr>
        <w:t xml:space="preserve"> their </w:t>
      </w:r>
      <w:r w:rsidRPr="00E325B9">
        <w:rPr>
          <w:rFonts w:hint="eastAsia"/>
          <w:lang w:val="en-US"/>
        </w:rPr>
        <w:t>activities further</w:t>
      </w:r>
      <w:r w:rsidRPr="00E325B9">
        <w:rPr>
          <w:lang w:val="en-US"/>
        </w:rPr>
        <w:t xml:space="preserve"> within the country.</w:t>
      </w:r>
    </w:p>
    <w:p w:rsidR="00E325B9" w:rsidRPr="00E325B9" w:rsidRDefault="00E325B9" w:rsidP="00E325B9">
      <w:pPr>
        <w:pStyle w:val="H23G"/>
        <w:rPr>
          <w:lang w:val="en-US"/>
        </w:rPr>
      </w:pPr>
      <w:r>
        <w:rPr>
          <w:lang w:val="en-US"/>
        </w:rPr>
        <w:tab/>
      </w:r>
      <w:r w:rsidR="00F756D9">
        <w:rPr>
          <w:lang w:val="en-US"/>
        </w:rPr>
        <w:t>8</w:t>
      </w:r>
      <w:r>
        <w:rPr>
          <w:rFonts w:hint="eastAsia"/>
          <w:lang w:val="en-US"/>
        </w:rPr>
        <w:t>.</w:t>
      </w:r>
      <w:r>
        <w:rPr>
          <w:lang w:val="en-US"/>
        </w:rPr>
        <w:tab/>
      </w:r>
      <w:r w:rsidRPr="00E325B9">
        <w:rPr>
          <w:lang w:val="en-US"/>
        </w:rPr>
        <w:t xml:space="preserve">Strengthening </w:t>
      </w:r>
      <w:r w:rsidRPr="00E325B9">
        <w:rPr>
          <w:rFonts w:hint="eastAsia"/>
          <w:lang w:val="en-US"/>
        </w:rPr>
        <w:t>awareness-raising</w:t>
      </w:r>
      <w:r w:rsidRPr="00E325B9">
        <w:rPr>
          <w:lang w:val="en-US"/>
        </w:rPr>
        <w:t xml:space="preserve"> and educational campaign </w:t>
      </w:r>
    </w:p>
    <w:p w:rsidR="00E325B9" w:rsidRPr="00F756D9" w:rsidRDefault="00E325B9" w:rsidP="00E325B9">
      <w:pPr>
        <w:pStyle w:val="SingleTxtG"/>
        <w:rPr>
          <w:bCs/>
        </w:rPr>
      </w:pPr>
      <w:r w:rsidRPr="00F756D9">
        <w:rPr>
          <w:bCs/>
        </w:rPr>
        <w:t>37.</w:t>
      </w:r>
      <w:r w:rsidRPr="00F756D9">
        <w:rPr>
          <w:bCs/>
        </w:rPr>
        <w:tab/>
        <w:t xml:space="preserve">The Cabinet Office has </w:t>
      </w:r>
      <w:r w:rsidRPr="00F756D9">
        <w:rPr>
          <w:rFonts w:hint="eastAsia"/>
          <w:bCs/>
        </w:rPr>
        <w:t>strengthen</w:t>
      </w:r>
      <w:r w:rsidRPr="00F756D9">
        <w:rPr>
          <w:bCs/>
        </w:rPr>
        <w:t>ed</w:t>
      </w:r>
      <w:r w:rsidRPr="00F756D9">
        <w:rPr>
          <w:rFonts w:hint="eastAsia"/>
          <w:bCs/>
        </w:rPr>
        <w:t xml:space="preserve"> its awareness-raising activities, </w:t>
      </w:r>
      <w:r w:rsidRPr="00F756D9">
        <w:rPr>
          <w:bCs/>
        </w:rPr>
        <w:t>set</w:t>
      </w:r>
      <w:r w:rsidRPr="00F756D9">
        <w:rPr>
          <w:rFonts w:hint="eastAsia"/>
          <w:bCs/>
        </w:rPr>
        <w:t>ting</w:t>
      </w:r>
      <w:r w:rsidRPr="00F756D9">
        <w:rPr>
          <w:bCs/>
        </w:rPr>
        <w:t xml:space="preserve"> “promotion of the positive action” as a theme for fiscal year</w:t>
      </w:r>
      <w:r w:rsidRPr="00F756D9">
        <w:rPr>
          <w:rFonts w:hint="eastAsia"/>
          <w:bCs/>
        </w:rPr>
        <w:t xml:space="preserve"> 2011, by implementing the following </w:t>
      </w:r>
      <w:r w:rsidRPr="00F756D9">
        <w:rPr>
          <w:bCs/>
        </w:rPr>
        <w:t>activities:</w:t>
      </w:r>
    </w:p>
    <w:p w:rsidR="00E325B9" w:rsidRPr="00F756D9" w:rsidRDefault="00E325B9" w:rsidP="00F756D9">
      <w:pPr>
        <w:pStyle w:val="SingleTxtG"/>
        <w:numPr>
          <w:ilvl w:val="2"/>
          <w:numId w:val="16"/>
        </w:numPr>
        <w:tabs>
          <w:tab w:val="clear" w:pos="3023"/>
          <w:tab w:val="num" w:pos="2400"/>
        </w:tabs>
        <w:ind w:left="1100" w:firstLine="600"/>
        <w:rPr>
          <w:lang w:val="en-US"/>
        </w:rPr>
      </w:pPr>
      <w:r w:rsidRPr="00F756D9">
        <w:rPr>
          <w:lang w:val="en-US"/>
        </w:rPr>
        <w:t>In February 2011, the Cabinet Office created a leaflet on positive action, and has been distributing it to various organizations</w:t>
      </w:r>
      <w:r w:rsidR="00F756D9" w:rsidRPr="00F756D9">
        <w:rPr>
          <w:lang w:val="en-US"/>
        </w:rPr>
        <w:t>;</w:t>
      </w:r>
    </w:p>
    <w:p w:rsidR="00E325B9" w:rsidRPr="00F756D9" w:rsidRDefault="00E325B9" w:rsidP="00F756D9">
      <w:pPr>
        <w:pStyle w:val="SingleTxtG"/>
        <w:numPr>
          <w:ilvl w:val="2"/>
          <w:numId w:val="16"/>
        </w:numPr>
        <w:tabs>
          <w:tab w:val="clear" w:pos="3023"/>
          <w:tab w:val="num" w:pos="2400"/>
        </w:tabs>
        <w:ind w:left="1100" w:firstLine="600"/>
        <w:rPr>
          <w:lang w:val="en-US"/>
        </w:rPr>
      </w:pPr>
      <w:r w:rsidRPr="00F756D9">
        <w:rPr>
          <w:lang w:val="en-US"/>
        </w:rPr>
        <w:t xml:space="preserve">In April 2011, the Cabinet Office sought the annual catchphrase from the public </w:t>
      </w:r>
      <w:r w:rsidRPr="00F756D9">
        <w:rPr>
          <w:rFonts w:eastAsia="MS Mincho"/>
          <w:lang w:val="en-US"/>
        </w:rPr>
        <w:t>to</w:t>
      </w:r>
      <w:r w:rsidRPr="00F756D9">
        <w:rPr>
          <w:lang w:val="en-US"/>
        </w:rPr>
        <w:t xml:space="preserve"> deepen understanding and promote positive action. The catchphrase was decided as “Share the Chance and Open up Our Future”</w:t>
      </w:r>
      <w:r w:rsidR="00F756D9">
        <w:rPr>
          <w:lang w:val="en-US"/>
        </w:rPr>
        <w:t>;</w:t>
      </w:r>
    </w:p>
    <w:p w:rsidR="00E325B9" w:rsidRPr="00F756D9" w:rsidRDefault="00E325B9" w:rsidP="00F756D9">
      <w:pPr>
        <w:pStyle w:val="SingleTxtG"/>
        <w:numPr>
          <w:ilvl w:val="2"/>
          <w:numId w:val="16"/>
        </w:numPr>
        <w:tabs>
          <w:tab w:val="clear" w:pos="3023"/>
          <w:tab w:val="num" w:pos="2400"/>
        </w:tabs>
        <w:ind w:left="1100" w:firstLine="600"/>
        <w:rPr>
          <w:lang w:val="en-US"/>
        </w:rPr>
      </w:pPr>
      <w:r w:rsidRPr="00F756D9">
        <w:rPr>
          <w:lang w:val="en-US"/>
        </w:rPr>
        <w:t xml:space="preserve">In June 2011, the Cabinet approved the White Paper on Gender Equality, which is the annual </w:t>
      </w:r>
      <w:r w:rsidRPr="00F756D9">
        <w:rPr>
          <w:rFonts w:eastAsia="MS Mincho"/>
          <w:lang w:val="en-US"/>
        </w:rPr>
        <w:t>report</w:t>
      </w:r>
      <w:r w:rsidRPr="00F756D9">
        <w:rPr>
          <w:lang w:val="en-US"/>
        </w:rPr>
        <w:t xml:space="preserve"> in accordance with The Basic Act for a Gender-Equal Society.  The White Paper includes a special feature on the promotion of positive action. The article surveys and analyzes positive actions implemented by other countries and by </w:t>
      </w:r>
      <w:smartTag w:uri="urn:schemas-microsoft-com:office:smarttags" w:element="country-region">
        <w:smartTag w:uri="urn:schemas-microsoft-com:office:smarttags" w:element="place">
          <w:r w:rsidRPr="00F756D9">
            <w:rPr>
              <w:lang w:val="en-US"/>
            </w:rPr>
            <w:t>Japan</w:t>
          </w:r>
        </w:smartTag>
      </w:smartTag>
      <w:r w:rsidRPr="00F756D9">
        <w:rPr>
          <w:lang w:val="en-US"/>
        </w:rPr>
        <w:t xml:space="preserve"> in each field. Also by </w:t>
      </w:r>
      <w:r w:rsidRPr="00F756D9">
        <w:rPr>
          <w:rFonts w:eastAsia="MS Mincho"/>
          <w:lang w:val="en-US"/>
        </w:rPr>
        <w:t>sharing</w:t>
      </w:r>
      <w:r w:rsidRPr="00F756D9">
        <w:rPr>
          <w:lang w:val="en-US"/>
        </w:rPr>
        <w:t xml:space="preserve"> good practices, the Government attempts to accelerate the practical efforts of each actor in each field. As the content of this special feature is to be disseminated to all levels and sectors of society on various occasions, the Cabinet Office handed out and explained the White Paper on Gender Equality to political parties and legislators in June 2011</w:t>
      </w:r>
      <w:r w:rsidR="00F756D9">
        <w:rPr>
          <w:lang w:val="en-US"/>
        </w:rPr>
        <w:t>;</w:t>
      </w:r>
    </w:p>
    <w:p w:rsidR="00E325B9" w:rsidRPr="00F756D9" w:rsidRDefault="00E325B9" w:rsidP="00F756D9">
      <w:pPr>
        <w:pStyle w:val="SingleTxtG"/>
        <w:numPr>
          <w:ilvl w:val="2"/>
          <w:numId w:val="16"/>
        </w:numPr>
        <w:tabs>
          <w:tab w:val="clear" w:pos="3023"/>
          <w:tab w:val="num" w:pos="2400"/>
        </w:tabs>
        <w:ind w:left="1100" w:firstLine="600"/>
        <w:rPr>
          <w:lang w:val="en-US"/>
        </w:rPr>
      </w:pPr>
      <w:r w:rsidRPr="00F756D9">
        <w:rPr>
          <w:lang w:val="en-US"/>
        </w:rPr>
        <w:t>The Cabinet Office set the “promotion of positive action” as a priority theme for fiscal year 2011 “Gender Equality Week”, held each year from June 23rd to 29th, and promoted the effect of positive action.</w:t>
      </w:r>
    </w:p>
    <w:p w:rsidR="00E325B9" w:rsidRPr="00E325B9" w:rsidRDefault="00E325B9" w:rsidP="00E325B9">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E325B9" w:rsidRPr="00E325B9" w:rsidSect="002540E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420" w:rsidRDefault="001E4420"/>
  </w:endnote>
  <w:endnote w:type="continuationSeparator" w:id="0">
    <w:p w:rsidR="001E4420" w:rsidRDefault="001E4420"/>
  </w:endnote>
  <w:endnote w:type="continuationNotice" w:id="1">
    <w:p w:rsidR="001E4420" w:rsidRDefault="001E4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65" w:rsidRPr="002540E6" w:rsidRDefault="009F7A65" w:rsidP="002540E6">
    <w:pPr>
      <w:pStyle w:val="Footer"/>
      <w:tabs>
        <w:tab w:val="right" w:pos="9638"/>
      </w:tabs>
    </w:pPr>
    <w:r w:rsidRPr="002540E6">
      <w:rPr>
        <w:b/>
        <w:sz w:val="18"/>
      </w:rPr>
      <w:fldChar w:fldCharType="begin"/>
    </w:r>
    <w:r w:rsidRPr="002540E6">
      <w:rPr>
        <w:b/>
        <w:sz w:val="18"/>
      </w:rPr>
      <w:instrText xml:space="preserve"> PAGE  \* MERGEFORMAT </w:instrText>
    </w:r>
    <w:r w:rsidRPr="002540E6">
      <w:rPr>
        <w:b/>
        <w:sz w:val="18"/>
      </w:rPr>
      <w:fldChar w:fldCharType="separate"/>
    </w:r>
    <w:r w:rsidR="00CB1630">
      <w:rPr>
        <w:b/>
        <w:noProof/>
        <w:sz w:val="18"/>
      </w:rPr>
      <w:t>2</w:t>
    </w:r>
    <w:r w:rsidRPr="002540E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65" w:rsidRPr="002540E6" w:rsidRDefault="009F7A65" w:rsidP="002540E6">
    <w:pPr>
      <w:pStyle w:val="Footer"/>
      <w:tabs>
        <w:tab w:val="right" w:pos="9638"/>
      </w:tabs>
      <w:rPr>
        <w:b/>
        <w:sz w:val="18"/>
      </w:rPr>
    </w:pPr>
    <w:r>
      <w:tab/>
    </w:r>
    <w:r w:rsidRPr="002540E6">
      <w:rPr>
        <w:b/>
        <w:sz w:val="18"/>
      </w:rPr>
      <w:fldChar w:fldCharType="begin"/>
    </w:r>
    <w:r w:rsidRPr="002540E6">
      <w:rPr>
        <w:b/>
        <w:sz w:val="18"/>
      </w:rPr>
      <w:instrText xml:space="preserve"> PAGE  \* MERGEFORMAT </w:instrText>
    </w:r>
    <w:r w:rsidRPr="002540E6">
      <w:rPr>
        <w:b/>
        <w:sz w:val="18"/>
      </w:rPr>
      <w:fldChar w:fldCharType="separate"/>
    </w:r>
    <w:r w:rsidR="00CB1630">
      <w:rPr>
        <w:b/>
        <w:noProof/>
        <w:sz w:val="18"/>
      </w:rPr>
      <w:t>7</w:t>
    </w:r>
    <w:r w:rsidRPr="002540E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65" w:rsidRPr="002540E6" w:rsidRDefault="009F7A65" w:rsidP="009B4A1B">
    <w:pPr>
      <w:pStyle w:val="Footer"/>
      <w:rPr>
        <w:sz w:val="20"/>
      </w:rPr>
    </w:pP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
          <v:imagedata r:id="rId1" o:title="recycle_English"/>
          <w10:anchorlock/>
        </v:shape>
      </w:pict>
    </w:r>
    <w:r>
      <w:rPr>
        <w:sz w:val="20"/>
      </w:rPr>
      <w:t>GE.11</w:t>
    </w:r>
    <w:r w:rsidR="00596744">
      <w:rPr>
        <w:sz w:val="20"/>
      </w:rPr>
      <w:t>-</w:t>
    </w:r>
    <w:r w:rsidR="00CB1630">
      <w:rPr>
        <w:sz w:val="20"/>
      </w:rPr>
      <w:t>45162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420" w:rsidRPr="000B175B" w:rsidRDefault="001E4420" w:rsidP="000B175B">
      <w:pPr>
        <w:tabs>
          <w:tab w:val="right" w:pos="2155"/>
        </w:tabs>
        <w:spacing w:after="80"/>
        <w:ind w:left="680"/>
        <w:rPr>
          <w:u w:val="single"/>
        </w:rPr>
      </w:pPr>
      <w:r>
        <w:rPr>
          <w:u w:val="single"/>
        </w:rPr>
        <w:tab/>
      </w:r>
    </w:p>
  </w:footnote>
  <w:footnote w:type="continuationSeparator" w:id="0">
    <w:p w:rsidR="001E4420" w:rsidRPr="00FC68B7" w:rsidRDefault="001E4420" w:rsidP="00FC68B7">
      <w:pPr>
        <w:tabs>
          <w:tab w:val="left" w:pos="2155"/>
        </w:tabs>
        <w:spacing w:after="80"/>
        <w:ind w:left="680"/>
        <w:rPr>
          <w:u w:val="single"/>
        </w:rPr>
      </w:pPr>
      <w:r>
        <w:rPr>
          <w:u w:val="single"/>
        </w:rPr>
        <w:tab/>
      </w:r>
    </w:p>
  </w:footnote>
  <w:footnote w:type="continuationNotice" w:id="1">
    <w:p w:rsidR="001E4420" w:rsidRDefault="001E4420"/>
  </w:footnote>
  <w:footnote w:id="2">
    <w:p w:rsidR="009F7A65" w:rsidRPr="00F809C4" w:rsidRDefault="009F7A65">
      <w:pPr>
        <w:pStyle w:val="FootnoteText"/>
        <w:rPr>
          <w:lang w:val="en-US"/>
        </w:rPr>
      </w:pPr>
      <w:r>
        <w:tab/>
      </w:r>
      <w:r w:rsidRPr="00F809C4">
        <w:rPr>
          <w:rStyle w:val="FootnoteReference"/>
          <w:sz w:val="20"/>
          <w:vertAlign w:val="baseline"/>
        </w:rPr>
        <w:t>*</w:t>
      </w:r>
      <w:r>
        <w:rPr>
          <w:sz w:val="20"/>
        </w:rPr>
        <w:tab/>
      </w:r>
      <w:r w:rsidRPr="00154EF4">
        <w:rPr>
          <w:szCs w:val="18"/>
        </w:rPr>
        <w:t>In accordance with the information transmitted to States parties regarding the processing of their reports, the present document was not formally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65" w:rsidRPr="002540E6" w:rsidRDefault="009F7A65">
    <w:pPr>
      <w:pStyle w:val="Header"/>
    </w:pPr>
    <w:r>
      <w:t>CEDAW/C/JPN/CO/6/Add.1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65" w:rsidRPr="002540E6" w:rsidRDefault="009F7A65" w:rsidP="002540E6">
    <w:pPr>
      <w:pStyle w:val="Header"/>
      <w:jc w:val="right"/>
    </w:pPr>
    <w:r>
      <w:t>CEDAW/C/JPN/CO/6/Add.1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744" w:rsidRDefault="005967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5B060FE"/>
    <w:multiLevelType w:val="hybridMultilevel"/>
    <w:tmpl w:val="E9CA687C"/>
    <w:lvl w:ilvl="0" w:tplc="272E996A">
      <w:start w:val="1"/>
      <w:numFmt w:val="lowerLetter"/>
      <w:lvlText w:val="(%1)"/>
      <w:lvlJc w:val="left"/>
      <w:pPr>
        <w:tabs>
          <w:tab w:val="num" w:pos="5264"/>
        </w:tabs>
        <w:ind w:left="4962" w:firstLine="393"/>
      </w:pPr>
      <w:rPr>
        <w:rFonts w:hint="default"/>
      </w:rPr>
    </w:lvl>
    <w:lvl w:ilvl="1" w:tplc="04090019" w:tentative="1">
      <w:start w:val="1"/>
      <w:numFmt w:val="lowerLetter"/>
      <w:lvlText w:val="%2."/>
      <w:lvlJc w:val="left"/>
      <w:pPr>
        <w:tabs>
          <w:tab w:val="num" w:pos="2574"/>
        </w:tabs>
        <w:ind w:left="2574" w:hanging="360"/>
      </w:pPr>
    </w:lvl>
    <w:lvl w:ilvl="2" w:tplc="272E996A">
      <w:start w:val="1"/>
      <w:numFmt w:val="lowerLetter"/>
      <w:lvlText w:val="(%3)"/>
      <w:lvlJc w:val="left"/>
      <w:pPr>
        <w:tabs>
          <w:tab w:val="num" w:pos="3023"/>
        </w:tabs>
        <w:ind w:left="2721" w:firstLine="393"/>
      </w:pPr>
      <w:rPr>
        <w:rFonts w:hint="default"/>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4">
    <w:nsid w:val="422009FA"/>
    <w:multiLevelType w:val="multilevel"/>
    <w:tmpl w:val="89FE5B1E"/>
    <w:lvl w:ilvl="0">
      <w:start w:val="1"/>
      <w:numFmt w:val="lowerLetter"/>
      <w:lvlText w:val="(%1)"/>
      <w:lvlJc w:val="left"/>
      <w:pPr>
        <w:tabs>
          <w:tab w:val="num" w:pos="5264"/>
        </w:tabs>
        <w:ind w:left="4962" w:firstLine="393"/>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0"/>
  </w:num>
  <w:num w:numId="15">
    <w:abstractNumId w:val="16"/>
  </w:num>
  <w:num w:numId="16">
    <w:abstractNumId w:val="13"/>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40E6"/>
    <w:rsid w:val="000003FF"/>
    <w:rsid w:val="00032FF2"/>
    <w:rsid w:val="00050F6B"/>
    <w:rsid w:val="00051310"/>
    <w:rsid w:val="000551DC"/>
    <w:rsid w:val="000566BB"/>
    <w:rsid w:val="00072C8C"/>
    <w:rsid w:val="000733B5"/>
    <w:rsid w:val="000754C8"/>
    <w:rsid w:val="00077485"/>
    <w:rsid w:val="000931C0"/>
    <w:rsid w:val="000A5D3B"/>
    <w:rsid w:val="000B175B"/>
    <w:rsid w:val="000B3A0F"/>
    <w:rsid w:val="000B4EF7"/>
    <w:rsid w:val="000C1462"/>
    <w:rsid w:val="000C2D2E"/>
    <w:rsid w:val="000D10BB"/>
    <w:rsid w:val="000E0415"/>
    <w:rsid w:val="00102796"/>
    <w:rsid w:val="001103AA"/>
    <w:rsid w:val="00155467"/>
    <w:rsid w:val="0016189E"/>
    <w:rsid w:val="001651D2"/>
    <w:rsid w:val="00180D95"/>
    <w:rsid w:val="0018711F"/>
    <w:rsid w:val="001914E1"/>
    <w:rsid w:val="001A7080"/>
    <w:rsid w:val="001B4B04"/>
    <w:rsid w:val="001C6663"/>
    <w:rsid w:val="001C7895"/>
    <w:rsid w:val="001D26DF"/>
    <w:rsid w:val="001E4420"/>
    <w:rsid w:val="001E5AA0"/>
    <w:rsid w:val="001F4857"/>
    <w:rsid w:val="00202DA8"/>
    <w:rsid w:val="00211E0B"/>
    <w:rsid w:val="0023239F"/>
    <w:rsid w:val="00251703"/>
    <w:rsid w:val="002540E6"/>
    <w:rsid w:val="00270A93"/>
    <w:rsid w:val="002855E1"/>
    <w:rsid w:val="002B0464"/>
    <w:rsid w:val="002B6071"/>
    <w:rsid w:val="002C214D"/>
    <w:rsid w:val="002C6D5C"/>
    <w:rsid w:val="002F175C"/>
    <w:rsid w:val="002F1E75"/>
    <w:rsid w:val="003041E4"/>
    <w:rsid w:val="003229D8"/>
    <w:rsid w:val="003305AB"/>
    <w:rsid w:val="00352709"/>
    <w:rsid w:val="00371178"/>
    <w:rsid w:val="00374089"/>
    <w:rsid w:val="003A189D"/>
    <w:rsid w:val="003A4810"/>
    <w:rsid w:val="003A6810"/>
    <w:rsid w:val="003C2CC4"/>
    <w:rsid w:val="003C7C6F"/>
    <w:rsid w:val="003D4B23"/>
    <w:rsid w:val="00405DDC"/>
    <w:rsid w:val="0041082F"/>
    <w:rsid w:val="00410C89"/>
    <w:rsid w:val="00415E3B"/>
    <w:rsid w:val="004325CB"/>
    <w:rsid w:val="00446B7F"/>
    <w:rsid w:val="0045495B"/>
    <w:rsid w:val="00496AE1"/>
    <w:rsid w:val="004D25E4"/>
    <w:rsid w:val="004D51A4"/>
    <w:rsid w:val="00514207"/>
    <w:rsid w:val="00515307"/>
    <w:rsid w:val="00517B36"/>
    <w:rsid w:val="005253CC"/>
    <w:rsid w:val="005420F2"/>
    <w:rsid w:val="00572560"/>
    <w:rsid w:val="00596744"/>
    <w:rsid w:val="005A0367"/>
    <w:rsid w:val="005A57CF"/>
    <w:rsid w:val="005B3603"/>
    <w:rsid w:val="005B3DB3"/>
    <w:rsid w:val="005B5E1E"/>
    <w:rsid w:val="005C3EE9"/>
    <w:rsid w:val="005C6A79"/>
    <w:rsid w:val="005C7D15"/>
    <w:rsid w:val="005D616B"/>
    <w:rsid w:val="006001EE"/>
    <w:rsid w:val="00611FC4"/>
    <w:rsid w:val="006176FB"/>
    <w:rsid w:val="00640B26"/>
    <w:rsid w:val="00671EF8"/>
    <w:rsid w:val="00673510"/>
    <w:rsid w:val="006770A5"/>
    <w:rsid w:val="00683CE0"/>
    <w:rsid w:val="006A5C15"/>
    <w:rsid w:val="006B4BDB"/>
    <w:rsid w:val="006B7446"/>
    <w:rsid w:val="006D7248"/>
    <w:rsid w:val="006D75CA"/>
    <w:rsid w:val="006E564B"/>
    <w:rsid w:val="00707C49"/>
    <w:rsid w:val="00713DC0"/>
    <w:rsid w:val="0072632A"/>
    <w:rsid w:val="007309E8"/>
    <w:rsid w:val="00737577"/>
    <w:rsid w:val="007B112D"/>
    <w:rsid w:val="007B6BA5"/>
    <w:rsid w:val="007C3390"/>
    <w:rsid w:val="007C4F4B"/>
    <w:rsid w:val="007E61A6"/>
    <w:rsid w:val="007F25C1"/>
    <w:rsid w:val="007F6462"/>
    <w:rsid w:val="007F6611"/>
    <w:rsid w:val="008242D7"/>
    <w:rsid w:val="00832D01"/>
    <w:rsid w:val="00834783"/>
    <w:rsid w:val="008630AB"/>
    <w:rsid w:val="008637B0"/>
    <w:rsid w:val="008979B1"/>
    <w:rsid w:val="008A6B25"/>
    <w:rsid w:val="008A6C4F"/>
    <w:rsid w:val="008B2335"/>
    <w:rsid w:val="008B4C02"/>
    <w:rsid w:val="008B64E5"/>
    <w:rsid w:val="008C3024"/>
    <w:rsid w:val="008D5087"/>
    <w:rsid w:val="00903CE3"/>
    <w:rsid w:val="00910D3C"/>
    <w:rsid w:val="009223CA"/>
    <w:rsid w:val="009264E9"/>
    <w:rsid w:val="009369F6"/>
    <w:rsid w:val="00940F93"/>
    <w:rsid w:val="00954C4A"/>
    <w:rsid w:val="009603EF"/>
    <w:rsid w:val="00982EF0"/>
    <w:rsid w:val="009A7CBC"/>
    <w:rsid w:val="009B4A1B"/>
    <w:rsid w:val="009C0EE8"/>
    <w:rsid w:val="009C14AA"/>
    <w:rsid w:val="009F7A65"/>
    <w:rsid w:val="00A01489"/>
    <w:rsid w:val="00A10D2C"/>
    <w:rsid w:val="00A31182"/>
    <w:rsid w:val="00A61CCD"/>
    <w:rsid w:val="00A670C3"/>
    <w:rsid w:val="00A72F22"/>
    <w:rsid w:val="00A748A6"/>
    <w:rsid w:val="00A776B4"/>
    <w:rsid w:val="00A94361"/>
    <w:rsid w:val="00AA5486"/>
    <w:rsid w:val="00AA7724"/>
    <w:rsid w:val="00AC1552"/>
    <w:rsid w:val="00B06775"/>
    <w:rsid w:val="00B110B5"/>
    <w:rsid w:val="00B17622"/>
    <w:rsid w:val="00B30179"/>
    <w:rsid w:val="00B30E9B"/>
    <w:rsid w:val="00B336F7"/>
    <w:rsid w:val="00B508B2"/>
    <w:rsid w:val="00B56E9C"/>
    <w:rsid w:val="00B64B1F"/>
    <w:rsid w:val="00B6553F"/>
    <w:rsid w:val="00B71498"/>
    <w:rsid w:val="00B7625D"/>
    <w:rsid w:val="00B81E12"/>
    <w:rsid w:val="00BC74E9"/>
    <w:rsid w:val="00BF68A8"/>
    <w:rsid w:val="00C1068D"/>
    <w:rsid w:val="00C144F2"/>
    <w:rsid w:val="00C3206E"/>
    <w:rsid w:val="00C463DD"/>
    <w:rsid w:val="00C4724C"/>
    <w:rsid w:val="00C475AB"/>
    <w:rsid w:val="00C51F46"/>
    <w:rsid w:val="00C53A77"/>
    <w:rsid w:val="00C56674"/>
    <w:rsid w:val="00C629A0"/>
    <w:rsid w:val="00C745C3"/>
    <w:rsid w:val="00C75FB9"/>
    <w:rsid w:val="00CB1556"/>
    <w:rsid w:val="00CB1630"/>
    <w:rsid w:val="00CC00AC"/>
    <w:rsid w:val="00CC057A"/>
    <w:rsid w:val="00CC24D2"/>
    <w:rsid w:val="00CC363D"/>
    <w:rsid w:val="00CE4A8F"/>
    <w:rsid w:val="00CE71F2"/>
    <w:rsid w:val="00CF261A"/>
    <w:rsid w:val="00D2031B"/>
    <w:rsid w:val="00D218CB"/>
    <w:rsid w:val="00D25FE2"/>
    <w:rsid w:val="00D263DB"/>
    <w:rsid w:val="00D32CFA"/>
    <w:rsid w:val="00D43252"/>
    <w:rsid w:val="00D4546F"/>
    <w:rsid w:val="00D51E7F"/>
    <w:rsid w:val="00D7767E"/>
    <w:rsid w:val="00D978C6"/>
    <w:rsid w:val="00DA187C"/>
    <w:rsid w:val="00DA3C1C"/>
    <w:rsid w:val="00DE0130"/>
    <w:rsid w:val="00E01105"/>
    <w:rsid w:val="00E109FB"/>
    <w:rsid w:val="00E20A6E"/>
    <w:rsid w:val="00E325B9"/>
    <w:rsid w:val="00E61D3D"/>
    <w:rsid w:val="00E63389"/>
    <w:rsid w:val="00E71BC8"/>
    <w:rsid w:val="00E7260F"/>
    <w:rsid w:val="00E85F63"/>
    <w:rsid w:val="00E96630"/>
    <w:rsid w:val="00E96EB7"/>
    <w:rsid w:val="00ED32A3"/>
    <w:rsid w:val="00ED616A"/>
    <w:rsid w:val="00ED7A2A"/>
    <w:rsid w:val="00EF1D7F"/>
    <w:rsid w:val="00F327D0"/>
    <w:rsid w:val="00F32B3C"/>
    <w:rsid w:val="00F34583"/>
    <w:rsid w:val="00F40B37"/>
    <w:rsid w:val="00F504DF"/>
    <w:rsid w:val="00F53CDF"/>
    <w:rsid w:val="00F73F0C"/>
    <w:rsid w:val="00F744AE"/>
    <w:rsid w:val="00F756D9"/>
    <w:rsid w:val="00F809C4"/>
    <w:rsid w:val="00F96F41"/>
    <w:rsid w:val="00FA271C"/>
    <w:rsid w:val="00FC68B7"/>
    <w:rsid w:val="00FD270E"/>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3D"/>
    <w:pPr>
      <w:suppressAutoHyphens/>
      <w:spacing w:line="240" w:lineRule="atLeast"/>
    </w:pPr>
    <w:rPr>
      <w:lang w:val="en-GB" w:eastAsia="en-US"/>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qFormat/>
    <w:rsid w:val="00E61D3D"/>
    <w:pPr>
      <w:spacing w:line="240" w:lineRule="auto"/>
      <w:outlineLvl w:val="1"/>
    </w:pPr>
  </w:style>
  <w:style w:type="paragraph" w:styleId="Heading3">
    <w:name w:val="heading 3"/>
    <w:basedOn w:val="Normal"/>
    <w:next w:val="Normal"/>
    <w:qFormat/>
    <w:rsid w:val="00E61D3D"/>
    <w:pPr>
      <w:spacing w:line="240" w:lineRule="auto"/>
      <w:outlineLvl w:val="2"/>
    </w:pPr>
  </w:style>
  <w:style w:type="paragraph" w:styleId="Heading4">
    <w:name w:val="heading 4"/>
    <w:basedOn w:val="Normal"/>
    <w:next w:val="Normal"/>
    <w:qFormat/>
    <w:rsid w:val="00E61D3D"/>
    <w:pPr>
      <w:spacing w:line="240" w:lineRule="auto"/>
      <w:outlineLvl w:val="3"/>
    </w:pPr>
  </w:style>
  <w:style w:type="paragraph" w:styleId="Heading5">
    <w:name w:val="heading 5"/>
    <w:basedOn w:val="Normal"/>
    <w:next w:val="Normal"/>
    <w:qFormat/>
    <w:rsid w:val="00E61D3D"/>
    <w:pPr>
      <w:spacing w:line="240" w:lineRule="auto"/>
      <w:outlineLvl w:val="4"/>
    </w:pPr>
  </w:style>
  <w:style w:type="paragraph" w:styleId="Heading6">
    <w:name w:val="heading 6"/>
    <w:basedOn w:val="Normal"/>
    <w:next w:val="Normal"/>
    <w:qFormat/>
    <w:rsid w:val="00E61D3D"/>
    <w:pPr>
      <w:spacing w:line="240" w:lineRule="auto"/>
      <w:outlineLvl w:val="5"/>
    </w:pPr>
  </w:style>
  <w:style w:type="paragraph" w:styleId="Heading7">
    <w:name w:val="heading 7"/>
    <w:basedOn w:val="Normal"/>
    <w:next w:val="Normal"/>
    <w:qFormat/>
    <w:rsid w:val="00E61D3D"/>
    <w:pPr>
      <w:spacing w:line="240" w:lineRule="auto"/>
      <w:outlineLvl w:val="6"/>
    </w:pPr>
  </w:style>
  <w:style w:type="paragraph" w:styleId="Heading8">
    <w:name w:val="heading 8"/>
    <w:basedOn w:val="Normal"/>
    <w:next w:val="Normal"/>
    <w:qFormat/>
    <w:rsid w:val="00E61D3D"/>
    <w:pPr>
      <w:spacing w:line="240" w:lineRule="auto"/>
      <w:outlineLvl w:val="7"/>
    </w:pPr>
  </w:style>
  <w:style w:type="paragraph" w:styleId="Heading9">
    <w:name w:val="heading 9"/>
    <w:basedOn w:val="Normal"/>
    <w:next w:val="Normal"/>
    <w:qFormat/>
    <w:rsid w:val="00E61D3D"/>
    <w:pPr>
      <w:spacing w:line="240" w:lineRule="auto"/>
      <w:outlineLvl w:val="8"/>
    </w:pPr>
  </w:style>
  <w:style w:type="character" w:default="1" w:styleId="DefaultParagraphFont">
    <w:name w:val="Default Paragraph Font"/>
    <w:semiHidden/>
    <w:rsid w:val="00E61D3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61D3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paragraph" w:customStyle="1" w:styleId="H1">
    <w:name w:val="_ H_1"/>
    <w:basedOn w:val="Normal"/>
    <w:next w:val="Normal"/>
    <w:rsid w:val="002540E6"/>
    <w:pPr>
      <w:keepNext/>
      <w:keepLines/>
      <w:spacing w:line="270" w:lineRule="exact"/>
      <w:outlineLvl w:val="0"/>
    </w:pPr>
    <w:rPr>
      <w:b/>
      <w:spacing w:val="4"/>
      <w:w w:val="103"/>
      <w:kern w:val="14"/>
      <w:sz w:val="24"/>
      <w:lang w:val="fr-CA"/>
    </w:rPr>
  </w:style>
  <w:style w:type="paragraph" w:customStyle="1" w:styleId="SingleTxtG">
    <w:name w:val="_ Single Txt_G"/>
    <w:basedOn w:val="Normal"/>
    <w:rsid w:val="00E61D3D"/>
    <w:pPr>
      <w:spacing w:after="120"/>
      <w:ind w:left="1134" w:right="1134"/>
      <w:jc w:val="both"/>
    </w:p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61D3D"/>
    <w:rPr>
      <w:rFonts w:ascii="Times New Roman" w:hAnsi="Times New Roman"/>
      <w:sz w:val="18"/>
      <w:vertAlign w:val="superscript"/>
    </w:rPr>
  </w:style>
  <w:style w:type="character" w:styleId="FootnoteReference">
    <w:name w:val="footnote reference"/>
    <w:aliases w:val="4_G"/>
    <w:rsid w:val="00E61D3D"/>
    <w:rPr>
      <w:rFonts w:ascii="Times New Roman" w:hAnsi="Times New Roman"/>
      <w:sz w:val="18"/>
      <w:vertAlign w:val="superscript"/>
    </w:rPr>
  </w:style>
  <w:style w:type="paragraph" w:styleId="FootnoteText">
    <w:name w:val="footnote text"/>
    <w:aliases w:val="5_G,single space,FOOTNOTES,fn"/>
    <w:basedOn w:val="Normal"/>
    <w:link w:val="FootnoteTextChar"/>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rsid w:val="00E61D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E61D3D"/>
    <w:pPr>
      <w:spacing w:line="240" w:lineRule="auto"/>
    </w:pPr>
    <w:rPr>
      <w:sz w:val="16"/>
    </w:rPr>
  </w:style>
  <w:style w:type="paragraph" w:styleId="Header">
    <w:name w:val="header"/>
    <w:aliases w:val="6_G"/>
    <w:basedOn w:val="Normal"/>
    <w:link w:val="HeaderChar"/>
    <w:rsid w:val="00E61D3D"/>
    <w:pPr>
      <w:pBdr>
        <w:bottom w:val="single" w:sz="4" w:space="4" w:color="auto"/>
      </w:pBdr>
      <w:spacing w:line="240" w:lineRule="auto"/>
    </w:pPr>
    <w:rPr>
      <w:b/>
      <w:sz w:val="18"/>
    </w:rPr>
  </w:style>
  <w:style w:type="paragraph" w:customStyle="1" w:styleId="H23">
    <w:name w:val="_ H_2/3"/>
    <w:basedOn w:val="H1"/>
    <w:next w:val="Normal"/>
    <w:rsid w:val="002540E6"/>
    <w:pPr>
      <w:spacing w:line="240" w:lineRule="exact"/>
      <w:outlineLvl w:val="1"/>
    </w:pPr>
    <w:rPr>
      <w:spacing w:val="2"/>
      <w:sz w:val="20"/>
    </w:rPr>
  </w:style>
  <w:style w:type="paragraph" w:styleId="BalloonText">
    <w:name w:val="Balloon Text"/>
    <w:basedOn w:val="Normal"/>
    <w:link w:val="BalloonTextChar"/>
    <w:semiHidden/>
    <w:rsid w:val="0016189E"/>
    <w:rPr>
      <w:rFonts w:ascii="Tahoma" w:hAnsi="Tahoma" w:cs="Tahoma"/>
      <w:sz w:val="16"/>
      <w:szCs w:val="16"/>
    </w:rPr>
  </w:style>
  <w:style w:type="character" w:customStyle="1" w:styleId="FootnoteTextChar">
    <w:name w:val="Footnote Text Char"/>
    <w:aliases w:val="5_G Char,single space Char,FOOTNOTES Char,fn Char"/>
    <w:link w:val="FootnoteText"/>
    <w:locked/>
    <w:rsid w:val="0016189E"/>
    <w:rPr>
      <w:sz w:val="18"/>
      <w:lang w:val="en-GB" w:eastAsia="en-US" w:bidi="ar-SA"/>
    </w:rPr>
  </w:style>
  <w:style w:type="paragraph" w:styleId="CommentSubject">
    <w:name w:val="annotation subject"/>
    <w:basedOn w:val="CommentText"/>
    <w:next w:val="CommentText"/>
    <w:semiHidden/>
    <w:rsid w:val="00270A93"/>
    <w:rPr>
      <w:b/>
      <w:bCs/>
    </w:rPr>
  </w:style>
  <w:style w:type="character" w:customStyle="1" w:styleId="HeaderChar">
    <w:name w:val="Header Char"/>
    <w:aliases w:val="6_G Char"/>
    <w:link w:val="Header"/>
    <w:rsid w:val="00E325B9"/>
    <w:rPr>
      <w:b/>
      <w:sz w:val="18"/>
      <w:lang w:val="en-GB" w:eastAsia="en-US" w:bidi="ar-SA"/>
    </w:rPr>
  </w:style>
  <w:style w:type="character" w:customStyle="1" w:styleId="FooterChar">
    <w:name w:val="Footer Char"/>
    <w:aliases w:val="3_G Char"/>
    <w:link w:val="Footer"/>
    <w:rsid w:val="00E325B9"/>
    <w:rPr>
      <w:sz w:val="16"/>
      <w:lang w:val="en-GB" w:eastAsia="en-US" w:bidi="ar-SA"/>
    </w:rPr>
  </w:style>
  <w:style w:type="paragraph" w:customStyle="1" w:styleId="a">
    <w:name w:val="リスト段落"/>
    <w:basedOn w:val="Normal"/>
    <w:qFormat/>
    <w:rsid w:val="00E325B9"/>
    <w:pPr>
      <w:widowControl w:val="0"/>
      <w:suppressAutoHyphens w:val="0"/>
      <w:spacing w:line="240" w:lineRule="auto"/>
      <w:ind w:leftChars="400" w:left="840"/>
      <w:jc w:val="both"/>
    </w:pPr>
    <w:rPr>
      <w:rFonts w:ascii="Century" w:eastAsia="MS Mincho" w:hAnsi="Century"/>
      <w:kern w:val="2"/>
      <w:sz w:val="21"/>
      <w:szCs w:val="22"/>
      <w:lang w:val="en-US" w:eastAsia="ja-JP"/>
    </w:rPr>
  </w:style>
  <w:style w:type="character" w:customStyle="1" w:styleId="BalloonTextChar">
    <w:name w:val="Balloon Text Char"/>
    <w:link w:val="BalloonText"/>
    <w:semiHidden/>
    <w:rsid w:val="00E325B9"/>
    <w:rPr>
      <w:rFonts w:ascii="Tahoma" w:hAnsi="Tahoma" w:cs="Tahoma"/>
      <w:sz w:val="16"/>
      <w:szCs w:val="16"/>
      <w:lang w:val="en-GB" w:eastAsia="en-US" w:bidi="ar-SA"/>
    </w:rPr>
  </w:style>
  <w:style w:type="character" w:customStyle="1" w:styleId="DateChar">
    <w:name w:val="Date Char"/>
    <w:link w:val="Date"/>
    <w:semiHidden/>
    <w:rsid w:val="00E325B9"/>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3757</Words>
  <Characters>21421</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Del Pilar Sandoval</dc:creator>
  <cp:keywords/>
  <dc:description/>
  <cp:lastModifiedBy>DCM</cp:lastModifiedBy>
  <cp:revision>2</cp:revision>
  <cp:lastPrinted>2011-08-29T15:52:00Z</cp:lastPrinted>
  <dcterms:created xsi:type="dcterms:W3CDTF">2011-09-05T10:36:00Z</dcterms:created>
  <dcterms:modified xsi:type="dcterms:W3CDTF">2011-09-05T10:36:00Z</dcterms:modified>
</cp:coreProperties>
</file>