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tblPr>
      <w:tblGrid>
        <w:gridCol w:w="1274"/>
        <w:gridCol w:w="4537"/>
        <w:gridCol w:w="3828"/>
      </w:tblGrid>
      <w:tr w:rsidR="006B3E27" w:rsidRPr="00ED7442" w:rsidTr="00E70624">
        <w:trPr>
          <w:trHeight w:hRule="exact" w:val="851"/>
        </w:trPr>
        <w:tc>
          <w:tcPr>
            <w:tcW w:w="1274" w:type="dxa"/>
            <w:tcBorders>
              <w:bottom w:val="single" w:sz="4" w:space="0" w:color="auto"/>
            </w:tcBorders>
            <w:shd w:val="clear" w:color="auto" w:fill="auto"/>
          </w:tcPr>
          <w:p w:rsidR="006B3E27" w:rsidRPr="00E70624" w:rsidRDefault="006B3E27" w:rsidP="00E70624">
            <w:pPr>
              <w:jc w:val="center"/>
              <w:rPr>
                <w:rFonts w:hint="cs"/>
                <w:sz w:val="56"/>
                <w:szCs w:val="56"/>
              </w:rPr>
            </w:pPr>
          </w:p>
        </w:tc>
        <w:tc>
          <w:tcPr>
            <w:tcW w:w="4537" w:type="dxa"/>
            <w:tcBorders>
              <w:bottom w:val="single" w:sz="4" w:space="0" w:color="auto"/>
            </w:tcBorders>
            <w:shd w:val="clear" w:color="auto" w:fill="auto"/>
            <w:vAlign w:val="bottom"/>
          </w:tcPr>
          <w:p w:rsidR="006B3E27" w:rsidRPr="00E70624" w:rsidRDefault="006B3E27" w:rsidP="00E70624">
            <w:pPr>
              <w:spacing w:after="80" w:line="480" w:lineRule="exact"/>
              <w:jc w:val="left"/>
              <w:rPr>
                <w:sz w:val="40"/>
                <w:szCs w:val="40"/>
                <w:rtl/>
              </w:rPr>
            </w:pPr>
            <w:r w:rsidRPr="00E70624">
              <w:rPr>
                <w:rFonts w:hint="cs"/>
                <w:sz w:val="40"/>
                <w:szCs w:val="40"/>
                <w:rtl/>
              </w:rPr>
              <w:t>الأمم المتحدة</w:t>
            </w:r>
          </w:p>
        </w:tc>
        <w:tc>
          <w:tcPr>
            <w:tcW w:w="3828" w:type="dxa"/>
            <w:tcBorders>
              <w:bottom w:val="single" w:sz="4" w:space="0" w:color="auto"/>
            </w:tcBorders>
            <w:shd w:val="clear" w:color="auto" w:fill="auto"/>
            <w:vAlign w:val="bottom"/>
          </w:tcPr>
          <w:p w:rsidR="006B3E27" w:rsidRPr="00E70624" w:rsidRDefault="00F8387B" w:rsidP="00F8387B">
            <w:pPr>
              <w:bidi w:val="0"/>
              <w:spacing w:after="20"/>
              <w:jc w:val="left"/>
              <w:rPr>
                <w:szCs w:val="20"/>
              </w:rPr>
            </w:pPr>
            <w:r w:rsidRPr="00F8387B">
              <w:rPr>
                <w:sz w:val="40"/>
                <w:szCs w:val="20"/>
              </w:rPr>
              <w:t>CCPR</w:t>
            </w:r>
            <w:r>
              <w:rPr>
                <w:szCs w:val="20"/>
              </w:rPr>
              <w:t>/C/GC/35</w:t>
            </w:r>
          </w:p>
        </w:tc>
      </w:tr>
      <w:tr w:rsidR="006B3E27" w:rsidRPr="00ED7442" w:rsidTr="00E70624">
        <w:trPr>
          <w:trHeight w:hRule="exact" w:val="2835"/>
        </w:trPr>
        <w:tc>
          <w:tcPr>
            <w:tcW w:w="1274" w:type="dxa"/>
            <w:tcBorders>
              <w:top w:val="single" w:sz="4" w:space="0" w:color="auto"/>
              <w:bottom w:val="single" w:sz="12" w:space="0" w:color="auto"/>
            </w:tcBorders>
            <w:shd w:val="clear" w:color="auto" w:fill="auto"/>
          </w:tcPr>
          <w:p w:rsidR="006B3E27" w:rsidRPr="00E70624" w:rsidRDefault="00E70624" w:rsidP="00E70624">
            <w:pPr>
              <w:jc w:val="center"/>
              <w:rPr>
                <w:sz w:val="56"/>
                <w:szCs w:val="56"/>
                <w:rtl/>
              </w:rPr>
            </w:pPr>
            <w:r w:rsidRPr="00E70624">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5pt;height:48pt;visibility:visible">
                  <v:imagedata r:id="rId7" o:title="" croptop="-909f" cropbottom="-909f" cropleft="-34f" cropright="-34f"/>
                </v:shape>
              </w:pict>
            </w:r>
          </w:p>
        </w:tc>
        <w:tc>
          <w:tcPr>
            <w:tcW w:w="4537" w:type="dxa"/>
            <w:tcBorders>
              <w:top w:val="single" w:sz="4" w:space="0" w:color="auto"/>
              <w:bottom w:val="single" w:sz="12" w:space="0" w:color="auto"/>
            </w:tcBorders>
            <w:shd w:val="clear" w:color="auto" w:fill="auto"/>
          </w:tcPr>
          <w:p w:rsidR="006B3E27" w:rsidRPr="00E70624" w:rsidRDefault="00ED7442" w:rsidP="00E70624">
            <w:pPr>
              <w:spacing w:before="120" w:after="40" w:line="640" w:lineRule="exact"/>
              <w:jc w:val="left"/>
              <w:rPr>
                <w:b/>
                <w:bCs/>
                <w:sz w:val="56"/>
                <w:szCs w:val="56"/>
              </w:rPr>
            </w:pPr>
            <w:r w:rsidRPr="00E7062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rsidR="006B3E27" w:rsidRDefault="00F8387B" w:rsidP="00F8387B">
            <w:pPr>
              <w:bidi w:val="0"/>
              <w:spacing w:before="240"/>
              <w:jc w:val="left"/>
              <w:rPr>
                <w:szCs w:val="20"/>
              </w:rPr>
            </w:pPr>
            <w:r>
              <w:rPr>
                <w:szCs w:val="20"/>
              </w:rPr>
              <w:t>Distr.: General</w:t>
            </w:r>
          </w:p>
          <w:p w:rsidR="00F8387B" w:rsidRDefault="00F8387B" w:rsidP="00F8387B">
            <w:pPr>
              <w:bidi w:val="0"/>
              <w:jc w:val="left"/>
              <w:rPr>
                <w:szCs w:val="20"/>
              </w:rPr>
            </w:pPr>
            <w:r>
              <w:rPr>
                <w:szCs w:val="20"/>
              </w:rPr>
              <w:t>16 December 2014</w:t>
            </w:r>
          </w:p>
          <w:p w:rsidR="00F8387B" w:rsidRDefault="00F8387B" w:rsidP="00F8387B">
            <w:pPr>
              <w:bidi w:val="0"/>
              <w:jc w:val="left"/>
              <w:rPr>
                <w:szCs w:val="20"/>
              </w:rPr>
            </w:pPr>
            <w:r>
              <w:rPr>
                <w:szCs w:val="20"/>
              </w:rPr>
              <w:t>Arabic</w:t>
            </w:r>
          </w:p>
          <w:p w:rsidR="00F8387B" w:rsidRPr="00E70624" w:rsidRDefault="00F8387B" w:rsidP="00F8387B">
            <w:pPr>
              <w:bidi w:val="0"/>
              <w:jc w:val="left"/>
              <w:rPr>
                <w:szCs w:val="20"/>
              </w:rPr>
            </w:pPr>
            <w:r>
              <w:rPr>
                <w:szCs w:val="20"/>
              </w:rPr>
              <w:t>Original: English</w:t>
            </w:r>
          </w:p>
        </w:tc>
      </w:tr>
    </w:tbl>
    <w:p w:rsidR="00F8387B" w:rsidRPr="00A957BA" w:rsidRDefault="00F8387B" w:rsidP="00A957BA">
      <w:pPr>
        <w:spacing w:before="120" w:line="380" w:lineRule="exact"/>
        <w:rPr>
          <w:b/>
          <w:bCs/>
          <w:sz w:val="26"/>
          <w:szCs w:val="36"/>
        </w:rPr>
      </w:pPr>
      <w:r w:rsidRPr="00A957BA">
        <w:rPr>
          <w:b/>
          <w:bCs/>
          <w:sz w:val="26"/>
          <w:szCs w:val="36"/>
          <w:rtl/>
          <w:cs/>
        </w:rPr>
        <w:t>اللجنة المعنية بحقوق الإنسان</w:t>
      </w:r>
    </w:p>
    <w:p w:rsidR="00F8387B" w:rsidRPr="00F8387B" w:rsidRDefault="00F8387B" w:rsidP="00A957BA">
      <w:pPr>
        <w:pStyle w:val="HChGA"/>
        <w:rPr>
          <w:rFonts w:hint="cs"/>
          <w:rtl/>
        </w:rPr>
      </w:pPr>
      <w:r w:rsidRPr="00F8387B">
        <w:rPr>
          <w:rtl/>
        </w:rPr>
        <w:tab/>
      </w:r>
      <w:r w:rsidRPr="00F8387B">
        <w:rPr>
          <w:rtl/>
        </w:rPr>
        <w:tab/>
      </w:r>
      <w:r w:rsidRPr="00F8387B">
        <w:rPr>
          <w:rtl/>
          <w:cs/>
        </w:rPr>
        <w:t>التعليق العام رقم 35</w:t>
      </w:r>
    </w:p>
    <w:p w:rsidR="00F8387B" w:rsidRPr="00F8387B" w:rsidRDefault="00514D87" w:rsidP="00634E91">
      <w:pPr>
        <w:pStyle w:val="H1GA"/>
        <w:spacing w:before="180" w:after="180"/>
      </w:pPr>
      <w:r w:rsidRPr="00514D87">
        <w:rPr>
          <w:rtl/>
        </w:rPr>
        <w:tab/>
      </w:r>
      <w:r w:rsidRPr="00514D87">
        <w:rPr>
          <w:rtl/>
        </w:rPr>
        <w:tab/>
        <w:t>المادة 9</w:t>
      </w:r>
      <w:r>
        <w:rPr>
          <w:rFonts w:hint="cs"/>
          <w:rtl/>
        </w:rPr>
        <w:t xml:space="preserve"> </w:t>
      </w:r>
      <w:r w:rsidRPr="00514D87">
        <w:rPr>
          <w:rtl/>
        </w:rPr>
        <w:t>(</w:t>
      </w:r>
      <w:r w:rsidRPr="00514D87">
        <w:rPr>
          <w:rFonts w:hint="cs"/>
          <w:rtl/>
        </w:rPr>
        <w:t>حق</w:t>
      </w:r>
      <w:r w:rsidRPr="00514D87">
        <w:rPr>
          <w:rtl/>
        </w:rPr>
        <w:t xml:space="preserve"> </w:t>
      </w:r>
      <w:r w:rsidRPr="00514D87">
        <w:rPr>
          <w:rFonts w:hint="cs"/>
          <w:rtl/>
        </w:rPr>
        <w:t>الفرد</w:t>
      </w:r>
      <w:r w:rsidRPr="00514D87">
        <w:rPr>
          <w:rtl/>
        </w:rPr>
        <w:t xml:space="preserve"> </w:t>
      </w:r>
      <w:r w:rsidRPr="00514D87">
        <w:rPr>
          <w:rFonts w:hint="cs"/>
          <w:rtl/>
        </w:rPr>
        <w:t>في</w:t>
      </w:r>
      <w:r w:rsidRPr="00514D87">
        <w:rPr>
          <w:rtl/>
        </w:rPr>
        <w:t xml:space="preserve"> </w:t>
      </w:r>
      <w:r w:rsidRPr="00514D87">
        <w:rPr>
          <w:rFonts w:hint="cs"/>
          <w:rtl/>
        </w:rPr>
        <w:t>الحرية</w:t>
      </w:r>
      <w:r w:rsidRPr="00514D87">
        <w:rPr>
          <w:rtl/>
        </w:rPr>
        <w:t xml:space="preserve"> </w:t>
      </w:r>
      <w:r w:rsidRPr="00514D87">
        <w:rPr>
          <w:rFonts w:hint="cs"/>
          <w:rtl/>
        </w:rPr>
        <w:t>وفى</w:t>
      </w:r>
      <w:r w:rsidRPr="00514D87">
        <w:rPr>
          <w:rtl/>
        </w:rPr>
        <w:t xml:space="preserve"> </w:t>
      </w:r>
      <w:r w:rsidRPr="00514D87">
        <w:rPr>
          <w:rFonts w:hint="cs"/>
          <w:rtl/>
        </w:rPr>
        <w:t>الأمان</w:t>
      </w:r>
      <w:r w:rsidRPr="00514D87">
        <w:rPr>
          <w:rtl/>
        </w:rPr>
        <w:t xml:space="preserve"> </w:t>
      </w:r>
      <w:r w:rsidRPr="00514D87">
        <w:rPr>
          <w:rFonts w:hint="cs"/>
          <w:rtl/>
        </w:rPr>
        <w:t>على</w:t>
      </w:r>
      <w:r w:rsidRPr="00514D87">
        <w:rPr>
          <w:rtl/>
        </w:rPr>
        <w:t xml:space="preserve"> </w:t>
      </w:r>
      <w:r w:rsidRPr="00514D87">
        <w:rPr>
          <w:rFonts w:hint="cs"/>
          <w:rtl/>
        </w:rPr>
        <w:t>شخصه</w:t>
      </w:r>
      <w:r w:rsidRPr="00514D87">
        <w:rPr>
          <w:rtl/>
        </w:rPr>
        <w:t>)</w:t>
      </w:r>
      <w:r w:rsidR="001521B1" w:rsidRPr="001521B1">
        <w:rPr>
          <w:rStyle w:val="FootnoteReference"/>
          <w:sz w:val="20"/>
          <w:vertAlign w:val="baseline"/>
          <w:rtl/>
        </w:rPr>
        <w:footnoteReference w:customMarkFollows="1" w:id="1"/>
        <w:t>*</w:t>
      </w:r>
    </w:p>
    <w:p w:rsidR="00F8387B" w:rsidRPr="00F8387B" w:rsidRDefault="00F8387B" w:rsidP="00634E91">
      <w:pPr>
        <w:pStyle w:val="HChGA"/>
        <w:spacing w:before="240"/>
      </w:pPr>
      <w:r w:rsidRPr="00F8387B">
        <w:rPr>
          <w:rtl/>
        </w:rPr>
        <w:tab/>
      </w:r>
      <w:r w:rsidR="00A957BA">
        <w:rPr>
          <w:rtl/>
          <w:cs/>
        </w:rPr>
        <w:t>أولا</w:t>
      </w:r>
      <w:r w:rsidR="00A957BA">
        <w:rPr>
          <w:rFonts w:hint="cs"/>
          <w:rtl/>
          <w:cs/>
        </w:rPr>
        <w:t>ً-</w:t>
      </w:r>
      <w:r w:rsidR="00A957BA">
        <w:rPr>
          <w:rFonts w:hint="cs"/>
          <w:rtl/>
          <w:cs/>
        </w:rPr>
        <w:tab/>
      </w:r>
      <w:r w:rsidRPr="00F8387B">
        <w:rPr>
          <w:rtl/>
          <w:cs/>
        </w:rPr>
        <w:t>ملاحظات عامة</w:t>
      </w:r>
    </w:p>
    <w:p w:rsidR="00F8387B" w:rsidRPr="00F8387B" w:rsidRDefault="00A957BA" w:rsidP="00F8387B">
      <w:pPr>
        <w:pStyle w:val="SingleTxtGA"/>
      </w:pPr>
      <w:r w:rsidRPr="00A957BA">
        <w:rPr>
          <w:rtl/>
        </w:rPr>
        <w:t>1-</w:t>
      </w:r>
      <w:r w:rsidRPr="00A957BA">
        <w:rPr>
          <w:rtl/>
        </w:rPr>
        <w:tab/>
        <w:t>يستعاض بهذا التعليق العام عن التعليق العام رقم 8 (الدورة السادسة عشرة)، الذي اعتمدته اللجنة في عام 1982.</w:t>
      </w:r>
    </w:p>
    <w:p w:rsidR="00F8387B" w:rsidRPr="00F8387B" w:rsidRDefault="00F8387B" w:rsidP="00B81038">
      <w:pPr>
        <w:pStyle w:val="SingleTxtGA"/>
      </w:pPr>
      <w:r w:rsidRPr="00F8387B">
        <w:rPr>
          <w:rtl/>
          <w:cs/>
        </w:rPr>
        <w:t>2</w:t>
      </w:r>
      <w:r w:rsidRPr="00F8387B">
        <w:rPr>
          <w:cs/>
        </w:rPr>
        <w:t>-</w:t>
      </w:r>
      <w:r w:rsidRPr="00F8387B">
        <w:rPr>
          <w:rtl/>
        </w:rPr>
        <w:tab/>
      </w:r>
      <w:r w:rsidRPr="00F8387B">
        <w:rPr>
          <w:rtl/>
          <w:cs/>
        </w:rPr>
        <w:t xml:space="preserve">وتقر المادة </w:t>
      </w:r>
      <w:r w:rsidRPr="00F8387B">
        <w:rPr>
          <w:rtl/>
        </w:rPr>
        <w:t>9</w:t>
      </w:r>
      <w:r w:rsidRPr="00F8387B">
        <w:rPr>
          <w:rtl/>
          <w:cs/>
        </w:rPr>
        <w:t xml:space="preserve"> كلا</w:t>
      </w:r>
      <w:r w:rsidR="004221C1">
        <w:rPr>
          <w:rFonts w:hint="cs"/>
          <w:rtl/>
          <w:cs/>
        </w:rPr>
        <w:t>ً</w:t>
      </w:r>
      <w:r w:rsidRPr="00F8387B">
        <w:rPr>
          <w:rtl/>
          <w:cs/>
        </w:rPr>
        <w:t xml:space="preserve"> من الحرية الشخصية والأمن الشخصي وتوفر لهما الحماية</w:t>
      </w:r>
      <w:r w:rsidRPr="00F8387B">
        <w:rPr>
          <w:rtl/>
        </w:rPr>
        <w:t xml:space="preserve">. </w:t>
      </w:r>
      <w:r w:rsidRPr="00F8387B">
        <w:rPr>
          <w:rtl/>
          <w:cs/>
        </w:rPr>
        <w:t xml:space="preserve">وتنص المادة </w:t>
      </w:r>
      <w:r w:rsidRPr="00F8387B">
        <w:rPr>
          <w:rtl/>
        </w:rPr>
        <w:t>3</w:t>
      </w:r>
      <w:r w:rsidRPr="00F8387B">
        <w:rPr>
          <w:rtl/>
          <w:cs/>
        </w:rPr>
        <w:t xml:space="preserve"> من الإعلان العالمي لحقوق الإنسان على تمتع جميع الأفراد بالحق في الحياة والحرية والأمن الشخصي</w:t>
      </w:r>
      <w:r w:rsidRPr="00F8387B">
        <w:rPr>
          <w:rtl/>
        </w:rPr>
        <w:t xml:space="preserve">. </w:t>
      </w:r>
      <w:r w:rsidRPr="00F8387B">
        <w:rPr>
          <w:rtl/>
          <w:cs/>
        </w:rPr>
        <w:t>وهو أول حق أساسي يحميه الإعلان العالمي</w:t>
      </w:r>
      <w:r w:rsidR="00B81038">
        <w:rPr>
          <w:rFonts w:hint="cs"/>
          <w:rtl/>
          <w:cs/>
        </w:rPr>
        <w:t xml:space="preserve">، </w:t>
      </w:r>
      <w:r w:rsidRPr="00F8387B">
        <w:rPr>
          <w:rtl/>
          <w:cs/>
        </w:rPr>
        <w:t>مما يدل على عظم أهمية المادة</w:t>
      </w:r>
      <w:r w:rsidR="00A957BA">
        <w:rPr>
          <w:rFonts w:hint="cs"/>
          <w:rtl/>
          <w:cs/>
        </w:rPr>
        <w:t> </w:t>
      </w:r>
      <w:r w:rsidRPr="00F8387B">
        <w:rPr>
          <w:rtl/>
        </w:rPr>
        <w:t>9</w:t>
      </w:r>
      <w:r w:rsidRPr="00F8387B">
        <w:rPr>
          <w:rtl/>
          <w:cs/>
        </w:rPr>
        <w:t xml:space="preserve"> من العهد للأفراد وللمجتمع بأسره على حد سواء</w:t>
      </w:r>
      <w:r w:rsidRPr="00F8387B">
        <w:rPr>
          <w:rtl/>
        </w:rPr>
        <w:t xml:space="preserve">. </w:t>
      </w:r>
      <w:r w:rsidR="00486286">
        <w:rPr>
          <w:rtl/>
          <w:cs/>
        </w:rPr>
        <w:t>وللحرية والأمن الشخصي</w:t>
      </w:r>
      <w:r w:rsidRPr="00F8387B">
        <w:rPr>
          <w:rtl/>
          <w:cs/>
        </w:rPr>
        <w:t xml:space="preserve"> قيمة عالية في حد ذاتهما</w:t>
      </w:r>
      <w:r w:rsidR="00E10E0F">
        <w:rPr>
          <w:rFonts w:hint="cs"/>
          <w:rtl/>
          <w:cs/>
        </w:rPr>
        <w:t xml:space="preserve">، </w:t>
      </w:r>
      <w:r w:rsidRPr="00F8387B">
        <w:rPr>
          <w:rtl/>
          <w:cs/>
        </w:rPr>
        <w:t>بالإضافة إلى أن سلب الحرية وانعدام الأمن الشخصي يشكلان وسيلتين أساسيتين اس</w:t>
      </w:r>
      <w:r w:rsidR="00A957BA">
        <w:rPr>
          <w:rFonts w:hint="cs"/>
          <w:rtl/>
          <w:cs/>
        </w:rPr>
        <w:t>ت</w:t>
      </w:r>
      <w:r w:rsidRPr="00F8387B">
        <w:rPr>
          <w:rtl/>
          <w:cs/>
        </w:rPr>
        <w:t>خدمتا على مر العصور لإعاقة التمتع بالحقوق الأخرى</w:t>
      </w:r>
      <w:r w:rsidRPr="00F8387B">
        <w:rPr>
          <w:rtl/>
        </w:rPr>
        <w:t>.</w:t>
      </w:r>
    </w:p>
    <w:p w:rsidR="00F8387B" w:rsidRPr="00F8387B" w:rsidRDefault="00F8387B" w:rsidP="00B81038">
      <w:pPr>
        <w:pStyle w:val="SingleTxtGA"/>
      </w:pPr>
      <w:r w:rsidRPr="00F8387B">
        <w:rPr>
          <w:rtl/>
          <w:cs/>
        </w:rPr>
        <w:t>3</w:t>
      </w:r>
      <w:r w:rsidRPr="00F8387B">
        <w:rPr>
          <w:cs/>
        </w:rPr>
        <w:t>-</w:t>
      </w:r>
      <w:r w:rsidRPr="00F8387B">
        <w:rPr>
          <w:rtl/>
        </w:rPr>
        <w:tab/>
      </w:r>
      <w:r w:rsidRPr="00F8387B">
        <w:rPr>
          <w:rtl/>
          <w:cs/>
        </w:rPr>
        <w:t>وتتعلق الحرية الشخصية بالانعتاق من الحبس البدني وليس حرية الأفعال في عمومها فحسب</w:t>
      </w:r>
      <w:r w:rsidR="00025E1F" w:rsidRPr="008578D1">
        <w:rPr>
          <w:vertAlign w:val="superscript"/>
          <w:rtl/>
        </w:rPr>
        <w:t>(</w:t>
      </w:r>
      <w:r w:rsidR="00025E1F" w:rsidRPr="008578D1">
        <w:rPr>
          <w:rStyle w:val="FootnoteReference"/>
          <w:rtl/>
        </w:rPr>
        <w:footnoteReference w:id="2"/>
      </w:r>
      <w:r w:rsidR="00025E1F" w:rsidRPr="008578D1">
        <w:rPr>
          <w:vertAlign w:val="superscript"/>
          <w:rtl/>
        </w:rPr>
        <w:t>)</w:t>
      </w:r>
      <w:r w:rsidRPr="00F8387B">
        <w:rPr>
          <w:rtl/>
        </w:rPr>
        <w:t xml:space="preserve">. </w:t>
      </w:r>
      <w:r w:rsidRPr="00F8387B">
        <w:rPr>
          <w:rtl/>
          <w:cs/>
        </w:rPr>
        <w:t>ويتعلق الأمن الشخصي بعدم الإصابة بالضرر البدني والعقلي</w:t>
      </w:r>
      <w:r w:rsidR="00B81038">
        <w:rPr>
          <w:rFonts w:hint="cs"/>
          <w:rtl/>
          <w:cs/>
        </w:rPr>
        <w:t xml:space="preserve">، </w:t>
      </w:r>
      <w:r w:rsidRPr="00F8387B">
        <w:rPr>
          <w:rtl/>
          <w:cs/>
        </w:rPr>
        <w:t>أو كفالة السلامة الجسدية والعقلية</w:t>
      </w:r>
      <w:r w:rsidR="00B81038">
        <w:rPr>
          <w:rFonts w:hint="cs"/>
          <w:rtl/>
          <w:cs/>
        </w:rPr>
        <w:t xml:space="preserve">، </w:t>
      </w:r>
      <w:r w:rsidRPr="00F8387B">
        <w:rPr>
          <w:rtl/>
          <w:cs/>
        </w:rPr>
        <w:t>وفقا</w:t>
      </w:r>
      <w:r w:rsidR="004221C1">
        <w:rPr>
          <w:rFonts w:hint="cs"/>
          <w:rtl/>
          <w:cs/>
        </w:rPr>
        <w:t>ً</w:t>
      </w:r>
      <w:r w:rsidRPr="00F8387B">
        <w:rPr>
          <w:rtl/>
          <w:cs/>
        </w:rPr>
        <w:t xml:space="preserve"> للمناقشة التالية لهذه المسألة الواردة في الفقرة </w:t>
      </w:r>
      <w:r w:rsidRPr="00F8387B">
        <w:rPr>
          <w:rtl/>
        </w:rPr>
        <w:t>9</w:t>
      </w:r>
      <w:r w:rsidRPr="00F8387B">
        <w:rPr>
          <w:rtl/>
          <w:cs/>
        </w:rPr>
        <w:t xml:space="preserve"> أدناه</w:t>
      </w:r>
      <w:r w:rsidRPr="00F8387B">
        <w:rPr>
          <w:rtl/>
        </w:rPr>
        <w:t xml:space="preserve">. </w:t>
      </w:r>
      <w:r w:rsidRPr="00F8387B">
        <w:rPr>
          <w:rtl/>
          <w:cs/>
        </w:rPr>
        <w:t xml:space="preserve">وتكفل المادة </w:t>
      </w:r>
      <w:r w:rsidRPr="00F8387B">
        <w:rPr>
          <w:rtl/>
        </w:rPr>
        <w:t>9</w:t>
      </w:r>
      <w:r w:rsidRPr="00F8387B">
        <w:rPr>
          <w:rtl/>
          <w:cs/>
        </w:rPr>
        <w:t xml:space="preserve"> تلك الحقوق للجميع</w:t>
      </w:r>
      <w:r w:rsidRPr="00F8387B">
        <w:rPr>
          <w:rtl/>
        </w:rPr>
        <w:t xml:space="preserve">. </w:t>
      </w:r>
      <w:r w:rsidRPr="00F8387B">
        <w:rPr>
          <w:rtl/>
          <w:cs/>
        </w:rPr>
        <w:t xml:space="preserve">ويشمل لفظ </w:t>
      </w:r>
      <w:r w:rsidR="00744FB7">
        <w:rPr>
          <w:rFonts w:hint="cs"/>
          <w:rtl/>
        </w:rPr>
        <w:t>"</w:t>
      </w:r>
      <w:r w:rsidRPr="00F8387B">
        <w:rPr>
          <w:rtl/>
          <w:cs/>
        </w:rPr>
        <w:t>الجميع</w:t>
      </w:r>
      <w:r w:rsidR="00744FB7">
        <w:rPr>
          <w:rFonts w:hint="cs"/>
          <w:rtl/>
        </w:rPr>
        <w:t>"</w:t>
      </w:r>
      <w:r w:rsidRPr="00F8387B">
        <w:rPr>
          <w:rtl/>
        </w:rPr>
        <w:t xml:space="preserve"> </w:t>
      </w:r>
      <w:r w:rsidRPr="00F8387B">
        <w:rPr>
          <w:rtl/>
          <w:cs/>
        </w:rPr>
        <w:t>ضمنيا</w:t>
      </w:r>
      <w:r w:rsidR="00E10E0F">
        <w:rPr>
          <w:rFonts w:hint="cs"/>
          <w:rtl/>
          <w:cs/>
        </w:rPr>
        <w:t xml:space="preserve">ً، </w:t>
      </w:r>
      <w:r w:rsidRPr="00F8387B">
        <w:rPr>
          <w:rtl/>
          <w:cs/>
        </w:rPr>
        <w:t>البنات والأولاد والجنود والأشخاص ذوي الإعاقة</w:t>
      </w:r>
      <w:r w:rsidRPr="00F8387B">
        <w:rPr>
          <w:cs/>
        </w:rPr>
        <w:t>،</w:t>
      </w:r>
      <w:r w:rsidR="00A957BA">
        <w:rPr>
          <w:rFonts w:hint="cs"/>
          <w:rtl/>
          <w:cs/>
        </w:rPr>
        <w:t xml:space="preserve"> </w:t>
      </w:r>
      <w:r w:rsidRPr="00F8387B">
        <w:rPr>
          <w:rtl/>
          <w:cs/>
        </w:rPr>
        <w:t>والمثليات والمثليين ومزدوجي الميول الجنسية ومغايري الهوية الجنسية</w:t>
      </w:r>
      <w:r w:rsidR="00B81038">
        <w:rPr>
          <w:rFonts w:hint="cs"/>
          <w:rtl/>
          <w:cs/>
        </w:rPr>
        <w:t xml:space="preserve">، </w:t>
      </w:r>
      <w:r w:rsidRPr="00F8387B">
        <w:rPr>
          <w:rtl/>
          <w:cs/>
        </w:rPr>
        <w:t>وكذلك الأجانب واللاجئين وطالبي اللجوء وعديمي الجنسية والعمال المهاجرين ومن يدانون بارتكاب جرائم</w:t>
      </w:r>
      <w:r w:rsidR="00E068E1">
        <w:rPr>
          <w:rtl/>
        </w:rPr>
        <w:t xml:space="preserve"> </w:t>
      </w:r>
      <w:r w:rsidRPr="00F8387B">
        <w:rPr>
          <w:rtl/>
          <w:cs/>
        </w:rPr>
        <w:t>ومن يشاركون في أنشطة إرهابية</w:t>
      </w:r>
      <w:r w:rsidR="003C4905">
        <w:rPr>
          <w:rtl/>
        </w:rPr>
        <w:t>.</w:t>
      </w:r>
    </w:p>
    <w:p w:rsidR="00F8387B" w:rsidRPr="00F8387B" w:rsidRDefault="00B81038" w:rsidP="00486286">
      <w:pPr>
        <w:pStyle w:val="SingleTxtGA"/>
      </w:pPr>
      <w:r w:rsidRPr="00B81038">
        <w:rPr>
          <w:rtl/>
        </w:rPr>
        <w:t>4-</w:t>
      </w:r>
      <w:r w:rsidRPr="00B81038">
        <w:rPr>
          <w:rtl/>
        </w:rPr>
        <w:tab/>
        <w:t>وتتضمن الفقرات من 2 إلى 5 في المادة 9 ضمانات محددة لحماية الحرية والأمن الشخصي. وتنطبق بعض أحكام المادة 9 (جزء من الفقرة 2 والفقرة 3 بأكملها) فقط في حالة توج</w:t>
      </w:r>
      <w:r w:rsidR="00486286">
        <w:rPr>
          <w:rFonts w:hint="cs"/>
          <w:rtl/>
        </w:rPr>
        <w:t>ي</w:t>
      </w:r>
      <w:r w:rsidRPr="00B81038">
        <w:rPr>
          <w:rtl/>
        </w:rPr>
        <w:t>ه اتهامات جنائية. إلا أن بقية الأحكام تنطبق على جميع الأشخاص الذين تسلب حريتهم، وبخاصة الضمانة الهامة الواردة في الفقرة 4، أي الحق في الاستعراض القضائي لقانونية سلب الحرية.</w:t>
      </w:r>
    </w:p>
    <w:p w:rsidR="00F8387B" w:rsidRPr="00F8387B" w:rsidRDefault="00F8387B" w:rsidP="00534BF7">
      <w:pPr>
        <w:pStyle w:val="SingleTxtGA"/>
      </w:pPr>
      <w:r w:rsidRPr="00F8387B">
        <w:rPr>
          <w:rtl/>
          <w:cs/>
        </w:rPr>
        <w:t>5</w:t>
      </w:r>
      <w:r w:rsidRPr="00F8387B">
        <w:rPr>
          <w:cs/>
        </w:rPr>
        <w:t>-</w:t>
      </w:r>
      <w:r w:rsidRPr="00F8387B">
        <w:rPr>
          <w:rtl/>
        </w:rPr>
        <w:tab/>
      </w:r>
      <w:r w:rsidRPr="00F8387B">
        <w:rPr>
          <w:rtl/>
          <w:cs/>
        </w:rPr>
        <w:t>ويعني سلب الحرية فرض قيود أشد على الحركة داخل مساحة أضيق</w:t>
      </w:r>
      <w:r w:rsidR="00534BF7">
        <w:rPr>
          <w:rFonts w:hint="cs"/>
          <w:rtl/>
          <w:cs/>
        </w:rPr>
        <w:t xml:space="preserve">، </w:t>
      </w:r>
      <w:r w:rsidRPr="00F8387B">
        <w:rPr>
          <w:rtl/>
          <w:cs/>
        </w:rPr>
        <w:t>وليس مجرد تقييد حرية التنقل وفقا</w:t>
      </w:r>
      <w:r w:rsidR="004221C1">
        <w:rPr>
          <w:rFonts w:hint="cs"/>
          <w:rtl/>
          <w:cs/>
        </w:rPr>
        <w:t>ً</w:t>
      </w:r>
      <w:r w:rsidRPr="00F8387B">
        <w:rPr>
          <w:rtl/>
          <w:cs/>
        </w:rPr>
        <w:t xml:space="preserve"> لما ورد في المادة </w:t>
      </w:r>
      <w:r w:rsidRPr="00F8387B">
        <w:rPr>
          <w:rtl/>
        </w:rPr>
        <w:t>12</w:t>
      </w:r>
      <w:r w:rsidR="00835FA0" w:rsidRPr="008578D1">
        <w:rPr>
          <w:vertAlign w:val="superscript"/>
          <w:rtl/>
        </w:rPr>
        <w:t>(</w:t>
      </w:r>
      <w:r w:rsidR="00835FA0" w:rsidRPr="008578D1">
        <w:rPr>
          <w:vertAlign w:val="superscript"/>
          <w:rtl/>
        </w:rPr>
        <w:footnoteReference w:id="3"/>
      </w:r>
      <w:r w:rsidR="00835FA0" w:rsidRPr="008578D1">
        <w:rPr>
          <w:vertAlign w:val="superscript"/>
          <w:rtl/>
        </w:rPr>
        <w:t>)</w:t>
      </w:r>
      <w:r w:rsidRPr="00F8387B">
        <w:rPr>
          <w:rtl/>
        </w:rPr>
        <w:t xml:space="preserve">. </w:t>
      </w:r>
      <w:r w:rsidRPr="00F8387B">
        <w:rPr>
          <w:rtl/>
          <w:cs/>
        </w:rPr>
        <w:t>وتشمل أمثلة سلب الحرية الاحتجاز لدى الشرطة</w:t>
      </w:r>
      <w:r w:rsidR="00534BF7">
        <w:rPr>
          <w:rFonts w:hint="cs"/>
          <w:rtl/>
          <w:cs/>
        </w:rPr>
        <w:t xml:space="preserve">، </w:t>
      </w:r>
      <w:r w:rsidRPr="00F8387B">
        <w:rPr>
          <w:rtl/>
          <w:cs/>
        </w:rPr>
        <w:t>وتحديد الإقامة</w:t>
      </w:r>
      <w:r w:rsidR="00835FA0" w:rsidRPr="008578D1">
        <w:rPr>
          <w:vertAlign w:val="superscript"/>
          <w:rtl/>
        </w:rPr>
        <w:t>(</w:t>
      </w:r>
      <w:r w:rsidR="00835FA0" w:rsidRPr="008578D1">
        <w:rPr>
          <w:vertAlign w:val="superscript"/>
          <w:rtl/>
        </w:rPr>
        <w:footnoteReference w:id="4"/>
      </w:r>
      <w:r w:rsidR="00835FA0" w:rsidRPr="008578D1">
        <w:rPr>
          <w:vertAlign w:val="superscript"/>
          <w:rtl/>
        </w:rPr>
        <w:t>)</w:t>
      </w:r>
      <w:r w:rsidRPr="00F8387B">
        <w:rPr>
          <w:cs/>
        </w:rPr>
        <w:t>،</w:t>
      </w:r>
      <w:r w:rsidRPr="00F8387B">
        <w:rPr>
          <w:rtl/>
        </w:rPr>
        <w:t xml:space="preserve"> </w:t>
      </w:r>
      <w:r w:rsidRPr="00F8387B">
        <w:rPr>
          <w:rtl/>
          <w:cs/>
        </w:rPr>
        <w:t xml:space="preserve">والحبس </w:t>
      </w:r>
      <w:r w:rsidRPr="00F8387B">
        <w:rPr>
          <w:rtl/>
        </w:rPr>
        <w:t>الاحتياطي</w:t>
      </w:r>
      <w:r w:rsidRPr="00F8387B">
        <w:rPr>
          <w:rtl/>
          <w:cs/>
        </w:rPr>
        <w:t xml:space="preserve">، </w:t>
      </w:r>
      <w:r w:rsidRPr="00F8387B">
        <w:rPr>
          <w:cs/>
        </w:rPr>
        <w:t>والسجن بعد الإدانة</w:t>
      </w:r>
      <w:r w:rsidRPr="00F8387B">
        <w:rPr>
          <w:rtl/>
          <w:cs/>
        </w:rPr>
        <w:t xml:space="preserve">، </w:t>
      </w:r>
      <w:r w:rsidRPr="00F8387B">
        <w:rPr>
          <w:cs/>
        </w:rPr>
        <w:t>والإقامة الجبرية</w:t>
      </w:r>
      <w:r w:rsidR="00835FA0" w:rsidRPr="008578D1">
        <w:rPr>
          <w:vertAlign w:val="superscript"/>
          <w:rtl/>
        </w:rPr>
        <w:t>(</w:t>
      </w:r>
      <w:r w:rsidR="00835FA0" w:rsidRPr="008578D1">
        <w:rPr>
          <w:vertAlign w:val="superscript"/>
          <w:rtl/>
        </w:rPr>
        <w:footnoteReference w:id="5"/>
      </w:r>
      <w:r w:rsidR="00835FA0" w:rsidRPr="008578D1">
        <w:rPr>
          <w:vertAlign w:val="superscript"/>
          <w:rtl/>
        </w:rPr>
        <w:t>)</w:t>
      </w:r>
      <w:r w:rsidRPr="00F8387B">
        <w:rPr>
          <w:rtl/>
          <w:cs/>
        </w:rPr>
        <w:t>،</w:t>
      </w:r>
      <w:r w:rsidRPr="00F8387B">
        <w:rPr>
          <w:rtl/>
        </w:rPr>
        <w:t xml:space="preserve"> </w:t>
      </w:r>
      <w:r w:rsidRPr="00F8387B">
        <w:rPr>
          <w:rtl/>
          <w:cs/>
        </w:rPr>
        <w:t>والاحتجاز الإداري</w:t>
      </w:r>
      <w:r w:rsidR="00534BF7">
        <w:rPr>
          <w:rFonts w:hint="cs"/>
          <w:rtl/>
          <w:cs/>
        </w:rPr>
        <w:t xml:space="preserve">، </w:t>
      </w:r>
      <w:r w:rsidRPr="00F8387B">
        <w:rPr>
          <w:rtl/>
          <w:cs/>
        </w:rPr>
        <w:t>والعلاج القسري</w:t>
      </w:r>
      <w:r w:rsidR="00D01D2C" w:rsidRPr="008578D1">
        <w:rPr>
          <w:vertAlign w:val="superscript"/>
          <w:rtl/>
        </w:rPr>
        <w:t>(</w:t>
      </w:r>
      <w:r w:rsidR="00D01D2C" w:rsidRPr="008578D1">
        <w:rPr>
          <w:vertAlign w:val="superscript"/>
          <w:rtl/>
        </w:rPr>
        <w:footnoteReference w:id="6"/>
      </w:r>
      <w:r w:rsidR="00D01D2C" w:rsidRPr="008578D1">
        <w:rPr>
          <w:vertAlign w:val="superscript"/>
          <w:rtl/>
        </w:rPr>
        <w:t>)</w:t>
      </w:r>
      <w:r w:rsidRPr="00F8387B">
        <w:rPr>
          <w:cs/>
        </w:rPr>
        <w:t>،</w:t>
      </w:r>
      <w:r w:rsidRPr="00F8387B">
        <w:rPr>
          <w:rtl/>
        </w:rPr>
        <w:t xml:space="preserve"> </w:t>
      </w:r>
      <w:r w:rsidRPr="00F8387B">
        <w:rPr>
          <w:rtl/>
          <w:cs/>
        </w:rPr>
        <w:t>والتحفظ على الأطفال في مؤسسات</w:t>
      </w:r>
      <w:r w:rsidR="00534BF7">
        <w:rPr>
          <w:rFonts w:hint="cs"/>
          <w:rtl/>
          <w:cs/>
        </w:rPr>
        <w:t xml:space="preserve">، </w:t>
      </w:r>
      <w:r w:rsidRPr="00F8387B">
        <w:rPr>
          <w:rtl/>
          <w:cs/>
        </w:rPr>
        <w:t>وتقييد الحركة ضمن مساحة محدودة في المطارات</w:t>
      </w:r>
      <w:r w:rsidR="00D01D2C" w:rsidRPr="008578D1">
        <w:rPr>
          <w:vertAlign w:val="superscript"/>
          <w:rtl/>
        </w:rPr>
        <w:t>(</w:t>
      </w:r>
      <w:r w:rsidR="00D01D2C" w:rsidRPr="008578D1">
        <w:rPr>
          <w:vertAlign w:val="superscript"/>
          <w:rtl/>
        </w:rPr>
        <w:footnoteReference w:id="7"/>
      </w:r>
      <w:r w:rsidR="00D01D2C" w:rsidRPr="008578D1">
        <w:rPr>
          <w:vertAlign w:val="superscript"/>
          <w:rtl/>
        </w:rPr>
        <w:t>)</w:t>
      </w:r>
      <w:r w:rsidRPr="00F8387B">
        <w:rPr>
          <w:cs/>
        </w:rPr>
        <w:t>،</w:t>
      </w:r>
      <w:r w:rsidRPr="00F8387B">
        <w:rPr>
          <w:rtl/>
        </w:rPr>
        <w:t xml:space="preserve"> </w:t>
      </w:r>
      <w:r w:rsidRPr="00F8387B">
        <w:rPr>
          <w:rtl/>
          <w:cs/>
        </w:rPr>
        <w:t>علاوة على النقل القسري</w:t>
      </w:r>
      <w:r w:rsidR="00D01D2C" w:rsidRPr="008578D1">
        <w:rPr>
          <w:vertAlign w:val="superscript"/>
          <w:rtl/>
        </w:rPr>
        <w:t>(</w:t>
      </w:r>
      <w:r w:rsidR="00D01D2C" w:rsidRPr="008578D1">
        <w:rPr>
          <w:vertAlign w:val="superscript"/>
          <w:rtl/>
        </w:rPr>
        <w:footnoteReference w:id="8"/>
      </w:r>
      <w:r w:rsidR="00D01D2C" w:rsidRPr="008578D1">
        <w:rPr>
          <w:vertAlign w:val="superscript"/>
          <w:rtl/>
        </w:rPr>
        <w:t>)</w:t>
      </w:r>
      <w:r w:rsidRPr="00F8387B">
        <w:rPr>
          <w:rtl/>
        </w:rPr>
        <w:t xml:space="preserve">. </w:t>
      </w:r>
      <w:r w:rsidRPr="00F8387B">
        <w:rPr>
          <w:rtl/>
          <w:cs/>
        </w:rPr>
        <w:t>وتشمل أيضا</w:t>
      </w:r>
      <w:r w:rsidR="004221C1">
        <w:rPr>
          <w:rFonts w:hint="cs"/>
          <w:rtl/>
          <w:cs/>
        </w:rPr>
        <w:t>ً</w:t>
      </w:r>
      <w:r w:rsidRPr="00F8387B">
        <w:rPr>
          <w:rtl/>
          <w:cs/>
        </w:rPr>
        <w:t xml:space="preserve"> فرض مزيد من القيود على شخص محتجز بالفعل</w:t>
      </w:r>
      <w:r w:rsidR="00534BF7">
        <w:rPr>
          <w:rFonts w:hint="cs"/>
          <w:rtl/>
          <w:cs/>
        </w:rPr>
        <w:t xml:space="preserve">، </w:t>
      </w:r>
      <w:r w:rsidRPr="00F8387B">
        <w:rPr>
          <w:rtl/>
          <w:cs/>
        </w:rPr>
        <w:t>مثل الإيداع في الحبس الانفرادي أو استخدام أدوات لتقييد الحركة البدنية</w:t>
      </w:r>
      <w:r w:rsidR="00D01D2C" w:rsidRPr="008578D1">
        <w:rPr>
          <w:vertAlign w:val="superscript"/>
          <w:rtl/>
        </w:rPr>
        <w:t>(</w:t>
      </w:r>
      <w:r w:rsidR="00D01D2C" w:rsidRPr="008578D1">
        <w:rPr>
          <w:vertAlign w:val="superscript"/>
          <w:rtl/>
        </w:rPr>
        <w:footnoteReference w:id="9"/>
      </w:r>
      <w:r w:rsidR="00D01D2C" w:rsidRPr="008578D1">
        <w:rPr>
          <w:vertAlign w:val="superscript"/>
          <w:rtl/>
        </w:rPr>
        <w:t>)</w:t>
      </w:r>
      <w:r w:rsidRPr="00F8387B">
        <w:rPr>
          <w:rtl/>
        </w:rPr>
        <w:t xml:space="preserve">. </w:t>
      </w:r>
      <w:r w:rsidRPr="00F8387B">
        <w:rPr>
          <w:rtl/>
          <w:cs/>
        </w:rPr>
        <w:t>ولا تعتبر القيود التي تفرض أثناء الخدمة العسكرية</w:t>
      </w:r>
      <w:r w:rsidR="00534BF7">
        <w:rPr>
          <w:rFonts w:hint="cs"/>
          <w:rtl/>
          <w:cs/>
        </w:rPr>
        <w:t xml:space="preserve">، </w:t>
      </w:r>
      <w:r w:rsidRPr="00F8387B">
        <w:rPr>
          <w:rtl/>
          <w:cs/>
        </w:rPr>
        <w:t>والتي تمثل سلبا</w:t>
      </w:r>
      <w:r w:rsidR="004221C1">
        <w:rPr>
          <w:rFonts w:hint="cs"/>
          <w:rtl/>
          <w:cs/>
        </w:rPr>
        <w:t>ً</w:t>
      </w:r>
      <w:r w:rsidRPr="00F8387B">
        <w:rPr>
          <w:rtl/>
          <w:cs/>
        </w:rPr>
        <w:t xml:space="preserve"> للحرية في نظر المدنيين</w:t>
      </w:r>
      <w:r w:rsidR="00534BF7">
        <w:rPr>
          <w:rFonts w:hint="cs"/>
          <w:rtl/>
          <w:cs/>
        </w:rPr>
        <w:t xml:space="preserve">، </w:t>
      </w:r>
      <w:r w:rsidRPr="00F8387B">
        <w:rPr>
          <w:rtl/>
          <w:cs/>
        </w:rPr>
        <w:t>سلبا</w:t>
      </w:r>
      <w:r w:rsidR="004221C1">
        <w:rPr>
          <w:rFonts w:hint="cs"/>
          <w:rtl/>
          <w:cs/>
        </w:rPr>
        <w:t>ً</w:t>
      </w:r>
      <w:r w:rsidRPr="00F8387B">
        <w:rPr>
          <w:rtl/>
          <w:cs/>
        </w:rPr>
        <w:t xml:space="preserve"> فعليا</w:t>
      </w:r>
      <w:r w:rsidR="004221C1">
        <w:rPr>
          <w:rFonts w:hint="cs"/>
          <w:rtl/>
          <w:cs/>
        </w:rPr>
        <w:t>ً</w:t>
      </w:r>
      <w:r w:rsidRPr="00F8387B">
        <w:rPr>
          <w:rtl/>
          <w:cs/>
        </w:rPr>
        <w:t xml:space="preserve"> للحرية إذا لم تتجاوز مقتضيات الخدمة العسكرية العادية أو تحيد عن مجريات الحياة العادية في سياق العمل في صفوف القوات المسلحة في الدولة الطرف المعنية</w:t>
      </w:r>
      <w:r w:rsidR="00D01D2C" w:rsidRPr="008578D1">
        <w:rPr>
          <w:vertAlign w:val="superscript"/>
          <w:rtl/>
        </w:rPr>
        <w:t>(</w:t>
      </w:r>
      <w:r w:rsidR="00D01D2C" w:rsidRPr="008578D1">
        <w:rPr>
          <w:vertAlign w:val="superscript"/>
          <w:rtl/>
        </w:rPr>
        <w:footnoteReference w:id="10"/>
      </w:r>
      <w:r w:rsidR="00D01D2C" w:rsidRPr="008578D1">
        <w:rPr>
          <w:vertAlign w:val="superscript"/>
          <w:rtl/>
        </w:rPr>
        <w:t>)</w:t>
      </w:r>
      <w:r w:rsidRPr="00F8387B">
        <w:rPr>
          <w:rtl/>
        </w:rPr>
        <w:t xml:space="preserve">. </w:t>
      </w:r>
    </w:p>
    <w:p w:rsidR="00F8387B" w:rsidRPr="00F8387B" w:rsidRDefault="00F8387B" w:rsidP="00534BF7">
      <w:pPr>
        <w:pStyle w:val="SingleTxtGA"/>
      </w:pPr>
      <w:r w:rsidRPr="00F8387B">
        <w:rPr>
          <w:rtl/>
          <w:cs/>
        </w:rPr>
        <w:t>6</w:t>
      </w:r>
      <w:r w:rsidRPr="00F8387B">
        <w:rPr>
          <w:cs/>
        </w:rPr>
        <w:t>-</w:t>
      </w:r>
      <w:r w:rsidRPr="00F8387B">
        <w:rPr>
          <w:rtl/>
        </w:rPr>
        <w:tab/>
      </w:r>
      <w:r w:rsidRPr="00F8387B">
        <w:rPr>
          <w:rtl/>
          <w:cs/>
        </w:rPr>
        <w:t>ولا يحدث سلب الحرية الشخصية بالموافقة الطوعية</w:t>
      </w:r>
      <w:r w:rsidRPr="00F8387B">
        <w:rPr>
          <w:rtl/>
        </w:rPr>
        <w:t>. و</w:t>
      </w:r>
      <w:r w:rsidRPr="00F8387B">
        <w:rPr>
          <w:rtl/>
          <w:cs/>
        </w:rPr>
        <w:t>لا يدخل الأفراد الذين يذهبون طواعية إلى مراكز الشرطة للمشاركة في التحقيقات</w:t>
      </w:r>
      <w:r w:rsidR="00534BF7">
        <w:rPr>
          <w:rFonts w:hint="cs"/>
          <w:rtl/>
          <w:cs/>
        </w:rPr>
        <w:t xml:space="preserve">، </w:t>
      </w:r>
      <w:r w:rsidRPr="00F8387B">
        <w:rPr>
          <w:rtl/>
          <w:cs/>
        </w:rPr>
        <w:t>والذين يدركون أنهم أحرار ويستطيعون الخروج في أية لحظة</w:t>
      </w:r>
      <w:r w:rsidR="00534BF7">
        <w:rPr>
          <w:rFonts w:hint="cs"/>
          <w:rtl/>
          <w:cs/>
        </w:rPr>
        <w:t xml:space="preserve">، </w:t>
      </w:r>
      <w:r w:rsidRPr="00F8387B">
        <w:rPr>
          <w:rtl/>
          <w:cs/>
        </w:rPr>
        <w:t>في عداد الأشخاص الذين تسلب حريتهم</w:t>
      </w:r>
      <w:r w:rsidR="00D01D2C" w:rsidRPr="008578D1">
        <w:rPr>
          <w:vertAlign w:val="superscript"/>
          <w:rtl/>
        </w:rPr>
        <w:t>(</w:t>
      </w:r>
      <w:r w:rsidR="00D01D2C" w:rsidRPr="008578D1">
        <w:rPr>
          <w:vertAlign w:val="superscript"/>
          <w:rtl/>
        </w:rPr>
        <w:footnoteReference w:id="11"/>
      </w:r>
      <w:r w:rsidR="00D01D2C" w:rsidRPr="008578D1">
        <w:rPr>
          <w:vertAlign w:val="superscript"/>
          <w:rtl/>
        </w:rPr>
        <w:t>)</w:t>
      </w:r>
      <w:r w:rsidRPr="00F8387B">
        <w:rPr>
          <w:rtl/>
        </w:rPr>
        <w:t xml:space="preserve">. </w:t>
      </w:r>
    </w:p>
    <w:p w:rsidR="00F8387B" w:rsidRPr="00F8387B" w:rsidRDefault="00F8387B" w:rsidP="0020299F">
      <w:pPr>
        <w:pStyle w:val="SingleTxtGA"/>
        <w:keepNext/>
        <w:keepLines/>
      </w:pPr>
      <w:r w:rsidRPr="00F8387B">
        <w:rPr>
          <w:rtl/>
          <w:cs/>
        </w:rPr>
        <w:t>7</w:t>
      </w:r>
      <w:r w:rsidRPr="00F8387B">
        <w:rPr>
          <w:cs/>
        </w:rPr>
        <w:t>-</w:t>
      </w:r>
      <w:r w:rsidRPr="00F8387B">
        <w:rPr>
          <w:rtl/>
        </w:rPr>
        <w:tab/>
      </w:r>
      <w:r w:rsidRPr="00F8387B">
        <w:rPr>
          <w:rtl/>
          <w:cs/>
        </w:rPr>
        <w:t>ويقع على عاتق الدول الأطراف واجب اتخاذ التدابير المناسبة لحماية الحق في الحرية الشخصية من السلب على يد أطراف ثالثة</w:t>
      </w:r>
      <w:r w:rsidR="00D01D2C" w:rsidRPr="008578D1">
        <w:rPr>
          <w:vertAlign w:val="superscript"/>
          <w:rtl/>
        </w:rPr>
        <w:t>(</w:t>
      </w:r>
      <w:r w:rsidR="00D01D2C" w:rsidRPr="008578D1">
        <w:rPr>
          <w:vertAlign w:val="superscript"/>
          <w:rtl/>
        </w:rPr>
        <w:footnoteReference w:id="12"/>
      </w:r>
      <w:r w:rsidR="00D01D2C" w:rsidRPr="008578D1">
        <w:rPr>
          <w:vertAlign w:val="superscript"/>
          <w:rtl/>
        </w:rPr>
        <w:t>)</w:t>
      </w:r>
      <w:r w:rsidRPr="00F8387B">
        <w:rPr>
          <w:rtl/>
        </w:rPr>
        <w:t>.</w:t>
      </w:r>
      <w:r w:rsidR="00D7470A">
        <w:rPr>
          <w:rFonts w:hint="cs"/>
          <w:rtl/>
        </w:rPr>
        <w:t xml:space="preserve"> </w:t>
      </w:r>
      <w:r w:rsidR="00D7470A" w:rsidRPr="00D7470A">
        <w:rPr>
          <w:rtl/>
        </w:rPr>
        <w:t>ويجب على الدول الأطراف حماية الأفراد من الاختطاف أو الاحتجاز من قبل المجرمين الأفراد أو المجموعات غير النظامية، بما في ذلك الجماعات المسلحة أو الإرهابية، الناشطة داخل أقاليمها. كما تجب عليها حماية الأفراد من سلب الحرية غير القانوني على يد منظمات لا تملك الصفة القانونية، مثل أرباب العمل والمدارس والمستشفيات. وينبغي أن تفعل الدول الأطراف ما في وسعها لاتخاذ التدابير المناسبة من أجل حماية الأفراد من سلب الحرية داخل أقاليمها بفعل دول أخرى</w:t>
      </w:r>
      <w:r w:rsidR="00D01D2C" w:rsidRPr="008578D1">
        <w:rPr>
          <w:vertAlign w:val="superscript"/>
          <w:rtl/>
        </w:rPr>
        <w:t>(</w:t>
      </w:r>
      <w:r w:rsidR="00D01D2C" w:rsidRPr="008578D1">
        <w:rPr>
          <w:vertAlign w:val="superscript"/>
          <w:rtl/>
        </w:rPr>
        <w:footnoteReference w:id="13"/>
      </w:r>
      <w:r w:rsidR="00D01D2C" w:rsidRPr="008578D1">
        <w:rPr>
          <w:vertAlign w:val="superscript"/>
          <w:rtl/>
        </w:rPr>
        <w:t>)</w:t>
      </w:r>
      <w:r w:rsidRPr="00F8387B">
        <w:rPr>
          <w:rtl/>
        </w:rPr>
        <w:t xml:space="preserve">. </w:t>
      </w:r>
    </w:p>
    <w:p w:rsidR="00F8387B" w:rsidRPr="00F8387B" w:rsidRDefault="00F8387B" w:rsidP="00534BF7">
      <w:pPr>
        <w:pStyle w:val="SingleTxtGA"/>
      </w:pPr>
      <w:r w:rsidRPr="00F8387B">
        <w:rPr>
          <w:rtl/>
          <w:cs/>
        </w:rPr>
        <w:t>8</w:t>
      </w:r>
      <w:r w:rsidRPr="00F8387B">
        <w:rPr>
          <w:cs/>
        </w:rPr>
        <w:t>-</w:t>
      </w:r>
      <w:r w:rsidRPr="00F8387B">
        <w:rPr>
          <w:rtl/>
        </w:rPr>
        <w:tab/>
      </w:r>
      <w:r w:rsidRPr="00F8387B">
        <w:rPr>
          <w:rtl/>
          <w:cs/>
        </w:rPr>
        <w:t>وفي حالة تفويض الشخصيات الطبيعية أو الاعتبارية التابعة للقطاع الخاص صلاحية ممارسة سلطة الاعتقال والاحتجاز من قبل دولة طرف</w:t>
      </w:r>
      <w:r w:rsidR="00534BF7">
        <w:rPr>
          <w:rFonts w:hint="cs"/>
          <w:rtl/>
          <w:cs/>
        </w:rPr>
        <w:t xml:space="preserve">، </w:t>
      </w:r>
      <w:r w:rsidRPr="00F8387B">
        <w:rPr>
          <w:rtl/>
          <w:cs/>
        </w:rPr>
        <w:t xml:space="preserve">تظل الدولة الطرف المعنية مسؤولة عن الامتثال إلى أحكام المادة </w:t>
      </w:r>
      <w:r w:rsidRPr="00F8387B">
        <w:rPr>
          <w:rtl/>
        </w:rPr>
        <w:t>9</w:t>
      </w:r>
      <w:r w:rsidRPr="00F8387B">
        <w:rPr>
          <w:rtl/>
          <w:cs/>
        </w:rPr>
        <w:t xml:space="preserve"> وكفالة تطبيقها</w:t>
      </w:r>
      <w:r w:rsidRPr="00F8387B">
        <w:rPr>
          <w:rtl/>
        </w:rPr>
        <w:t xml:space="preserve">. </w:t>
      </w:r>
      <w:r w:rsidRPr="00F8387B">
        <w:rPr>
          <w:rtl/>
          <w:cs/>
        </w:rPr>
        <w:t>ويجب عليها أن تحدد تلك السلطات بشكل دقيق وتفرض عليها رقابة صارمة وفعالة</w:t>
      </w:r>
      <w:r w:rsidR="00534BF7">
        <w:rPr>
          <w:rFonts w:hint="cs"/>
          <w:rtl/>
          <w:cs/>
        </w:rPr>
        <w:t xml:space="preserve">، </w:t>
      </w:r>
      <w:r w:rsidRPr="00F8387B">
        <w:rPr>
          <w:rtl/>
          <w:cs/>
        </w:rPr>
        <w:t>بغرض كفالة عدم إساءة استخدامها وضمان ألا تؤدي إلى اعتقال أو احتجاز الأشخاص بشكل تعسفي أو غير قانوني</w:t>
      </w:r>
      <w:r w:rsidRPr="00F8387B">
        <w:rPr>
          <w:rtl/>
        </w:rPr>
        <w:t xml:space="preserve">. </w:t>
      </w:r>
      <w:r w:rsidRPr="00F8387B">
        <w:rPr>
          <w:rtl/>
          <w:cs/>
        </w:rPr>
        <w:t>ويجب عليها أيضا</w:t>
      </w:r>
      <w:r w:rsidR="004221C1">
        <w:rPr>
          <w:rFonts w:hint="cs"/>
          <w:rtl/>
          <w:cs/>
        </w:rPr>
        <w:t>ً</w:t>
      </w:r>
      <w:r w:rsidRPr="00F8387B">
        <w:rPr>
          <w:rtl/>
          <w:cs/>
        </w:rPr>
        <w:t xml:space="preserve"> توفير سبل انتصاف فعالة للضحايا في حالة حدوث اعتقال أو احتجاز تعسفي أو غير قانوني</w:t>
      </w:r>
      <w:r w:rsidR="00D01D2C" w:rsidRPr="008578D1">
        <w:rPr>
          <w:vertAlign w:val="superscript"/>
          <w:rtl/>
        </w:rPr>
        <w:t>(</w:t>
      </w:r>
      <w:r w:rsidR="00D01D2C" w:rsidRPr="008578D1">
        <w:rPr>
          <w:vertAlign w:val="superscript"/>
          <w:rtl/>
        </w:rPr>
        <w:footnoteReference w:id="14"/>
      </w:r>
      <w:r w:rsidR="00D01D2C" w:rsidRPr="008578D1">
        <w:rPr>
          <w:vertAlign w:val="superscript"/>
          <w:rtl/>
        </w:rPr>
        <w:t>)</w:t>
      </w:r>
      <w:r w:rsidRPr="00F8387B">
        <w:rPr>
          <w:rtl/>
        </w:rPr>
        <w:t xml:space="preserve">. </w:t>
      </w:r>
    </w:p>
    <w:p w:rsidR="00F8387B" w:rsidRPr="00F8387B" w:rsidRDefault="00F8387B" w:rsidP="00534BF7">
      <w:pPr>
        <w:pStyle w:val="SingleTxtGA"/>
      </w:pPr>
      <w:r w:rsidRPr="00F8387B">
        <w:rPr>
          <w:rtl/>
          <w:cs/>
        </w:rPr>
        <w:t>9</w:t>
      </w:r>
      <w:r w:rsidRPr="00F8387B">
        <w:rPr>
          <w:cs/>
        </w:rPr>
        <w:t>-</w:t>
      </w:r>
      <w:r w:rsidRPr="00F8387B">
        <w:rPr>
          <w:rtl/>
        </w:rPr>
        <w:tab/>
      </w:r>
      <w:r w:rsidRPr="00F8387B">
        <w:rPr>
          <w:rtl/>
          <w:cs/>
        </w:rPr>
        <w:t>ويكفل الحق في الأمن الشخصي حماية الأفراد من تعمد إلحاق الأذى البدني أو الضرر العقلي بهم</w:t>
      </w:r>
      <w:r w:rsidR="00534BF7">
        <w:rPr>
          <w:rFonts w:hint="cs"/>
          <w:rtl/>
          <w:cs/>
        </w:rPr>
        <w:t xml:space="preserve">، </w:t>
      </w:r>
      <w:r w:rsidRPr="00F8387B">
        <w:rPr>
          <w:rtl/>
          <w:cs/>
        </w:rPr>
        <w:t>بغض النظر عمّا إذا كان الضحية محتجزا</w:t>
      </w:r>
      <w:r w:rsidR="004221C1">
        <w:rPr>
          <w:rFonts w:hint="cs"/>
          <w:rtl/>
          <w:cs/>
        </w:rPr>
        <w:t>ً</w:t>
      </w:r>
      <w:r w:rsidRPr="00F8387B">
        <w:rPr>
          <w:rtl/>
          <w:cs/>
        </w:rPr>
        <w:t xml:space="preserve"> أو غير محتجز</w:t>
      </w:r>
      <w:r w:rsidR="00534BF7">
        <w:rPr>
          <w:rFonts w:hint="cs"/>
          <w:rtl/>
          <w:cs/>
        </w:rPr>
        <w:t xml:space="preserve">، </w:t>
      </w:r>
      <w:r w:rsidRPr="00F8387B">
        <w:rPr>
          <w:rtl/>
          <w:cs/>
        </w:rPr>
        <w:t>مثل انتهاك المسؤولين في الدول الأطراف للحق في الأمن الشخصي في حالة إلحاقهم الأذى البدني بشخص ما دون مبررات</w:t>
      </w:r>
      <w:r w:rsidR="00D01D2C" w:rsidRPr="008578D1">
        <w:rPr>
          <w:vertAlign w:val="superscript"/>
          <w:rtl/>
        </w:rPr>
        <w:t>(</w:t>
      </w:r>
      <w:r w:rsidR="00D01D2C" w:rsidRPr="008578D1">
        <w:rPr>
          <w:vertAlign w:val="superscript"/>
          <w:rtl/>
        </w:rPr>
        <w:footnoteReference w:id="15"/>
      </w:r>
      <w:r w:rsidR="00D01D2C" w:rsidRPr="008578D1">
        <w:rPr>
          <w:vertAlign w:val="superscript"/>
          <w:rtl/>
        </w:rPr>
        <w:t>)</w:t>
      </w:r>
      <w:r w:rsidRPr="00F8387B">
        <w:rPr>
          <w:rtl/>
        </w:rPr>
        <w:t xml:space="preserve">. </w:t>
      </w:r>
      <w:r w:rsidRPr="00F8387B">
        <w:rPr>
          <w:rtl/>
          <w:cs/>
        </w:rPr>
        <w:t>ويُلزِم الحق في الأمن الشخصي الدول الأطراف أيضا</w:t>
      </w:r>
      <w:r w:rsidR="004221C1">
        <w:rPr>
          <w:rFonts w:hint="cs"/>
          <w:rtl/>
          <w:cs/>
        </w:rPr>
        <w:t>ً</w:t>
      </w:r>
      <w:r w:rsidRPr="00F8387B">
        <w:rPr>
          <w:rtl/>
          <w:cs/>
        </w:rPr>
        <w:t xml:space="preserve"> باتخاذ تدابير مناسبة للتصدي إلى تهديدات القتل التي توجه إلى أشخاص في مجال العمل العام</w:t>
      </w:r>
      <w:r w:rsidR="00534BF7">
        <w:rPr>
          <w:rFonts w:hint="cs"/>
          <w:rtl/>
          <w:cs/>
        </w:rPr>
        <w:t xml:space="preserve">، </w:t>
      </w:r>
      <w:r w:rsidRPr="00F8387B">
        <w:rPr>
          <w:rtl/>
          <w:cs/>
        </w:rPr>
        <w:t>وبشكل أعم اتخاذ تدابير لحماية الأفراد من المخاطر المتوقعة التي تهدد حياتهم أو سلامتهم البدنية من قبل أية أطراف فاعلة حكومية أو خاصة</w:t>
      </w:r>
      <w:r w:rsidR="00D01D2C" w:rsidRPr="008578D1">
        <w:rPr>
          <w:vertAlign w:val="superscript"/>
          <w:rtl/>
        </w:rPr>
        <w:t>(</w:t>
      </w:r>
      <w:r w:rsidR="00D01D2C" w:rsidRPr="008578D1">
        <w:rPr>
          <w:vertAlign w:val="superscript"/>
          <w:rtl/>
        </w:rPr>
        <w:footnoteReference w:id="16"/>
      </w:r>
      <w:r w:rsidR="00D01D2C" w:rsidRPr="008578D1">
        <w:rPr>
          <w:vertAlign w:val="superscript"/>
          <w:rtl/>
        </w:rPr>
        <w:t>)</w:t>
      </w:r>
      <w:r w:rsidRPr="00F8387B">
        <w:rPr>
          <w:rtl/>
        </w:rPr>
        <w:t xml:space="preserve">. </w:t>
      </w:r>
      <w:r w:rsidRPr="00F8387B">
        <w:rPr>
          <w:rtl/>
          <w:cs/>
        </w:rPr>
        <w:t>ويجب على الدول الأطراف أن تتخذ في آن واحد تدابير لمنع الإصابات المستقبلية وأخرى ذات أثر رجعي بشأن الإصابات الماضية</w:t>
      </w:r>
      <w:r w:rsidR="00534BF7">
        <w:rPr>
          <w:rFonts w:hint="cs"/>
          <w:rtl/>
          <w:cs/>
        </w:rPr>
        <w:t xml:space="preserve">، </w:t>
      </w:r>
      <w:r w:rsidRPr="00F8387B">
        <w:rPr>
          <w:rtl/>
          <w:cs/>
        </w:rPr>
        <w:t>من خلال إنفاذ القوانين الجنائية مثلا</w:t>
      </w:r>
      <w:r w:rsidR="00E10E0F">
        <w:rPr>
          <w:rFonts w:hint="cs"/>
          <w:rtl/>
          <w:cs/>
        </w:rPr>
        <w:t>ً</w:t>
      </w:r>
      <w:r w:rsidRPr="00F8387B">
        <w:rPr>
          <w:rtl/>
        </w:rPr>
        <w:t xml:space="preserve">. </w:t>
      </w:r>
      <w:r w:rsidRPr="00F8387B">
        <w:rPr>
          <w:rtl/>
          <w:cs/>
        </w:rPr>
        <w:t>وعلى سبيل المثال</w:t>
      </w:r>
      <w:r w:rsidR="00534BF7">
        <w:rPr>
          <w:rFonts w:hint="cs"/>
          <w:rtl/>
          <w:cs/>
        </w:rPr>
        <w:t xml:space="preserve">، </w:t>
      </w:r>
      <w:r w:rsidRPr="00F8387B">
        <w:rPr>
          <w:rtl/>
          <w:cs/>
        </w:rPr>
        <w:t>يجب على الدول الأطراف التصدي بشكل ملائم لأنماط العنف الذي يمارس على فئات معينة من الضحايا مثل تخويف المدافعين عن حقوق الإنسان والصحفيين والانتقام من الشهود</w:t>
      </w:r>
      <w:r w:rsidR="00534BF7">
        <w:rPr>
          <w:rFonts w:hint="cs"/>
          <w:rtl/>
          <w:cs/>
        </w:rPr>
        <w:t xml:space="preserve">، </w:t>
      </w:r>
      <w:r w:rsidRPr="00F8387B">
        <w:rPr>
          <w:rtl/>
          <w:cs/>
        </w:rPr>
        <w:t>والعنف ضد المرأة</w:t>
      </w:r>
      <w:r w:rsidR="00534BF7">
        <w:rPr>
          <w:rFonts w:hint="cs"/>
          <w:rtl/>
          <w:cs/>
        </w:rPr>
        <w:t xml:space="preserve">، </w:t>
      </w:r>
      <w:r w:rsidRPr="00F8387B">
        <w:rPr>
          <w:rtl/>
          <w:cs/>
        </w:rPr>
        <w:t>بما في ذلك العنف العائلي</w:t>
      </w:r>
      <w:r w:rsidR="00534BF7">
        <w:rPr>
          <w:rFonts w:hint="cs"/>
          <w:rtl/>
          <w:cs/>
        </w:rPr>
        <w:t xml:space="preserve">، </w:t>
      </w:r>
      <w:r w:rsidRPr="00F8387B">
        <w:rPr>
          <w:rtl/>
          <w:cs/>
        </w:rPr>
        <w:t>وترويض منتسبي التجنيد الإجباري في القوات المسلحة</w:t>
      </w:r>
      <w:r w:rsidR="00534BF7">
        <w:rPr>
          <w:rFonts w:hint="cs"/>
          <w:rtl/>
          <w:cs/>
        </w:rPr>
        <w:t xml:space="preserve">، </w:t>
      </w:r>
      <w:r w:rsidRPr="00F8387B">
        <w:rPr>
          <w:rtl/>
          <w:cs/>
        </w:rPr>
        <w:t>والعنف ضد الأطفال</w:t>
      </w:r>
      <w:r w:rsidR="00534BF7">
        <w:rPr>
          <w:rFonts w:hint="cs"/>
          <w:rtl/>
          <w:cs/>
        </w:rPr>
        <w:t xml:space="preserve">، </w:t>
      </w:r>
      <w:r w:rsidRPr="00F8387B">
        <w:rPr>
          <w:rtl/>
          <w:cs/>
        </w:rPr>
        <w:t>والعنف على أساس الميل الجنسي أو الهوية الجنسية</w:t>
      </w:r>
      <w:r w:rsidR="00D01D2C" w:rsidRPr="008578D1">
        <w:rPr>
          <w:vertAlign w:val="superscript"/>
          <w:rtl/>
        </w:rPr>
        <w:t>(</w:t>
      </w:r>
      <w:r w:rsidR="00D01D2C" w:rsidRPr="008578D1">
        <w:rPr>
          <w:vertAlign w:val="superscript"/>
          <w:rtl/>
        </w:rPr>
        <w:footnoteReference w:id="17"/>
      </w:r>
      <w:r w:rsidR="00D01D2C" w:rsidRPr="008578D1">
        <w:rPr>
          <w:vertAlign w:val="superscript"/>
          <w:rtl/>
        </w:rPr>
        <w:t>)</w:t>
      </w:r>
      <w:r w:rsidR="00534BF7">
        <w:rPr>
          <w:rFonts w:hint="cs"/>
          <w:rtl/>
          <w:cs/>
        </w:rPr>
        <w:t xml:space="preserve">، </w:t>
      </w:r>
      <w:r w:rsidRPr="00F8387B">
        <w:rPr>
          <w:rtl/>
          <w:cs/>
        </w:rPr>
        <w:t>والعنف ضد الأشخاص ذوي الإعاقة</w:t>
      </w:r>
      <w:r w:rsidR="00D01D2C" w:rsidRPr="008578D1">
        <w:rPr>
          <w:vertAlign w:val="superscript"/>
          <w:rtl/>
        </w:rPr>
        <w:t>(</w:t>
      </w:r>
      <w:r w:rsidR="00D01D2C" w:rsidRPr="008578D1">
        <w:rPr>
          <w:vertAlign w:val="superscript"/>
          <w:rtl/>
        </w:rPr>
        <w:footnoteReference w:id="18"/>
      </w:r>
      <w:r w:rsidR="00D01D2C" w:rsidRPr="008578D1">
        <w:rPr>
          <w:vertAlign w:val="superscript"/>
          <w:rtl/>
        </w:rPr>
        <w:t>)</w:t>
      </w:r>
      <w:r w:rsidRPr="00F8387B">
        <w:rPr>
          <w:rtl/>
        </w:rPr>
        <w:t xml:space="preserve">. </w:t>
      </w:r>
      <w:r w:rsidRPr="00F8387B">
        <w:rPr>
          <w:rtl/>
          <w:cs/>
        </w:rPr>
        <w:t>وينبغي أيضا</w:t>
      </w:r>
      <w:r w:rsidR="004221C1">
        <w:rPr>
          <w:rFonts w:hint="cs"/>
          <w:rtl/>
          <w:cs/>
        </w:rPr>
        <w:t>ً</w:t>
      </w:r>
      <w:r w:rsidRPr="00F8387B">
        <w:rPr>
          <w:rtl/>
          <w:cs/>
        </w:rPr>
        <w:t xml:space="preserve"> أن تمنع الدول الأطراف الاستخدام غير المبرر للقوة في مجال إنفاذ القانون والتعويض عنه</w:t>
      </w:r>
      <w:r w:rsidR="00D01D2C" w:rsidRPr="008578D1">
        <w:rPr>
          <w:vertAlign w:val="superscript"/>
          <w:rtl/>
        </w:rPr>
        <w:t>(</w:t>
      </w:r>
      <w:r w:rsidR="00D01D2C" w:rsidRPr="008578D1">
        <w:rPr>
          <w:vertAlign w:val="superscript"/>
          <w:rtl/>
        </w:rPr>
        <w:footnoteReference w:id="19"/>
      </w:r>
      <w:r w:rsidR="00D01D2C" w:rsidRPr="008578D1">
        <w:rPr>
          <w:vertAlign w:val="superscript"/>
          <w:rtl/>
        </w:rPr>
        <w:t>)</w:t>
      </w:r>
      <w:r w:rsidRPr="00F8387B">
        <w:rPr>
          <w:cs/>
        </w:rPr>
        <w:t>،</w:t>
      </w:r>
      <w:r w:rsidRPr="00F8387B">
        <w:rPr>
          <w:rtl/>
        </w:rPr>
        <w:t xml:space="preserve"> </w:t>
      </w:r>
      <w:r w:rsidRPr="00F8387B">
        <w:rPr>
          <w:rtl/>
          <w:cs/>
        </w:rPr>
        <w:t>وأن توفر الحماية لسكانها من الانتهاكات التي ترتكبها قوات الأمن الخاصة</w:t>
      </w:r>
      <w:r w:rsidR="00534BF7">
        <w:rPr>
          <w:rFonts w:hint="cs"/>
          <w:rtl/>
          <w:cs/>
        </w:rPr>
        <w:t xml:space="preserve">، </w:t>
      </w:r>
      <w:r w:rsidRPr="00F8387B">
        <w:rPr>
          <w:rtl/>
          <w:cs/>
        </w:rPr>
        <w:t>والحماية من المخاطر الناجمة عن توافر الأسلحة النارية بشكل مفرط</w:t>
      </w:r>
      <w:r w:rsidR="00D01D2C" w:rsidRPr="008578D1">
        <w:rPr>
          <w:vertAlign w:val="superscript"/>
          <w:rtl/>
        </w:rPr>
        <w:t>(</w:t>
      </w:r>
      <w:r w:rsidR="00D01D2C" w:rsidRPr="008578D1">
        <w:rPr>
          <w:vertAlign w:val="superscript"/>
          <w:rtl/>
        </w:rPr>
        <w:footnoteReference w:id="20"/>
      </w:r>
      <w:r w:rsidR="00D01D2C" w:rsidRPr="008578D1">
        <w:rPr>
          <w:vertAlign w:val="superscript"/>
          <w:rtl/>
        </w:rPr>
        <w:t>)</w:t>
      </w:r>
      <w:r w:rsidRPr="00F8387B">
        <w:rPr>
          <w:rtl/>
        </w:rPr>
        <w:t xml:space="preserve">. </w:t>
      </w:r>
      <w:r w:rsidRPr="00F8387B">
        <w:rPr>
          <w:rtl/>
          <w:cs/>
        </w:rPr>
        <w:t>ولا يعالج حق الفرد في الأمن الشخصي جميع مخاطر الصحة البدنية أو العقلية ولا يرتبط بالآثار الصحية غير المباشرة التي تلحق بمن يخضعون لإجراءات قانونية مدنية أو جنائية</w:t>
      </w:r>
      <w:r w:rsidR="00D01D2C" w:rsidRPr="008578D1">
        <w:rPr>
          <w:vertAlign w:val="superscript"/>
          <w:rtl/>
        </w:rPr>
        <w:t>(</w:t>
      </w:r>
      <w:r w:rsidR="00D01D2C" w:rsidRPr="008578D1">
        <w:rPr>
          <w:vertAlign w:val="superscript"/>
          <w:rtl/>
        </w:rPr>
        <w:footnoteReference w:id="21"/>
      </w:r>
      <w:r w:rsidR="00D01D2C" w:rsidRPr="008578D1">
        <w:rPr>
          <w:vertAlign w:val="superscript"/>
          <w:rtl/>
        </w:rPr>
        <w:t>)</w:t>
      </w:r>
      <w:r w:rsidRPr="00F8387B">
        <w:rPr>
          <w:rtl/>
        </w:rPr>
        <w:t>.</w:t>
      </w:r>
    </w:p>
    <w:p w:rsidR="00F8387B" w:rsidRPr="00F8387B" w:rsidRDefault="00F8387B" w:rsidP="00E10E0F">
      <w:pPr>
        <w:pStyle w:val="HChGA"/>
      </w:pPr>
      <w:r w:rsidRPr="00F8387B">
        <w:rPr>
          <w:rtl/>
        </w:rPr>
        <w:tab/>
      </w:r>
      <w:r w:rsidRPr="00F8387B">
        <w:rPr>
          <w:rtl/>
          <w:cs/>
        </w:rPr>
        <w:t>ثانيا</w:t>
      </w:r>
      <w:r w:rsidR="00E10E0F">
        <w:rPr>
          <w:rFonts w:hint="cs"/>
          <w:rtl/>
          <w:cs/>
        </w:rPr>
        <w:t>ً</w:t>
      </w:r>
      <w:r w:rsidRPr="00F8387B">
        <w:rPr>
          <w:rtl/>
        </w:rPr>
        <w:t>-</w:t>
      </w:r>
      <w:r w:rsidRPr="00F8387B">
        <w:rPr>
          <w:rtl/>
        </w:rPr>
        <w:tab/>
      </w:r>
      <w:r w:rsidRPr="00F8387B">
        <w:rPr>
          <w:rtl/>
          <w:cs/>
        </w:rPr>
        <w:t>الاعتقال التعسفي والاحتجاز غير القانوني</w:t>
      </w:r>
    </w:p>
    <w:p w:rsidR="00F8387B" w:rsidRPr="00F8387B" w:rsidRDefault="00F8387B" w:rsidP="00534BF7">
      <w:pPr>
        <w:pStyle w:val="SingleTxtGA"/>
      </w:pPr>
      <w:r w:rsidRPr="00F8387B">
        <w:rPr>
          <w:rtl/>
          <w:cs/>
        </w:rPr>
        <w:t>10</w:t>
      </w:r>
      <w:r w:rsidRPr="00F8387B">
        <w:rPr>
          <w:cs/>
        </w:rPr>
        <w:t>-</w:t>
      </w:r>
      <w:r w:rsidRPr="00F8387B">
        <w:rPr>
          <w:rtl/>
        </w:rPr>
        <w:tab/>
      </w:r>
      <w:r w:rsidRPr="00F8387B">
        <w:rPr>
          <w:rtl/>
          <w:cs/>
        </w:rPr>
        <w:t>لا يملك الفرد حقا</w:t>
      </w:r>
      <w:r w:rsidR="00B47503">
        <w:rPr>
          <w:rFonts w:hint="cs"/>
          <w:rtl/>
          <w:cs/>
        </w:rPr>
        <w:t>ً</w:t>
      </w:r>
      <w:r w:rsidRPr="00F8387B">
        <w:rPr>
          <w:rtl/>
          <w:cs/>
        </w:rPr>
        <w:t xml:space="preserve"> مطلقا</w:t>
      </w:r>
      <w:r w:rsidR="00B47503">
        <w:rPr>
          <w:rFonts w:hint="cs"/>
          <w:rtl/>
          <w:cs/>
        </w:rPr>
        <w:t>ً</w:t>
      </w:r>
      <w:r w:rsidRPr="00F8387B">
        <w:rPr>
          <w:rtl/>
          <w:cs/>
        </w:rPr>
        <w:t xml:space="preserve"> في الحرية الشخصية</w:t>
      </w:r>
      <w:r w:rsidRPr="00F8387B">
        <w:rPr>
          <w:rtl/>
        </w:rPr>
        <w:t xml:space="preserve">. </w:t>
      </w:r>
      <w:r w:rsidRPr="00F8387B">
        <w:rPr>
          <w:rtl/>
          <w:cs/>
        </w:rPr>
        <w:t xml:space="preserve">وتعترف المادة </w:t>
      </w:r>
      <w:r w:rsidRPr="00F8387B">
        <w:rPr>
          <w:rtl/>
        </w:rPr>
        <w:t>9</w:t>
      </w:r>
      <w:r w:rsidRPr="00F8387B">
        <w:rPr>
          <w:rtl/>
          <w:cs/>
        </w:rPr>
        <w:t xml:space="preserve"> بأن سلب الحرية له مبرراته</w:t>
      </w:r>
      <w:r w:rsidR="00E068E1">
        <w:rPr>
          <w:rtl/>
        </w:rPr>
        <w:t xml:space="preserve"> </w:t>
      </w:r>
      <w:r w:rsidRPr="00F8387B">
        <w:rPr>
          <w:rtl/>
          <w:cs/>
        </w:rPr>
        <w:t>في بعض الأحيان</w:t>
      </w:r>
      <w:r w:rsidR="00534BF7">
        <w:rPr>
          <w:rFonts w:hint="cs"/>
          <w:rtl/>
          <w:cs/>
        </w:rPr>
        <w:t xml:space="preserve">، </w:t>
      </w:r>
      <w:r w:rsidRPr="00F8387B">
        <w:rPr>
          <w:rtl/>
          <w:cs/>
        </w:rPr>
        <w:t>مثل حالة إنفاذ القوانين الجنائية</w:t>
      </w:r>
      <w:r w:rsidRPr="00F8387B">
        <w:rPr>
          <w:rtl/>
        </w:rPr>
        <w:t xml:space="preserve">. </w:t>
      </w:r>
      <w:r w:rsidRPr="00F8387B">
        <w:rPr>
          <w:rtl/>
          <w:cs/>
        </w:rPr>
        <w:t xml:space="preserve">وتنص الفقرة </w:t>
      </w:r>
      <w:r w:rsidRPr="00F8387B">
        <w:rPr>
          <w:rtl/>
        </w:rPr>
        <w:t>1</w:t>
      </w:r>
      <w:r w:rsidRPr="00F8387B">
        <w:rPr>
          <w:rtl/>
          <w:cs/>
        </w:rPr>
        <w:t xml:space="preserve"> على أنه لا يجوز سلب الحرية تعسفا</w:t>
      </w:r>
      <w:r w:rsidR="00E10E0F">
        <w:rPr>
          <w:rFonts w:hint="cs"/>
          <w:rtl/>
          <w:cs/>
        </w:rPr>
        <w:t>ً</w:t>
      </w:r>
      <w:r w:rsidR="00534BF7">
        <w:rPr>
          <w:rFonts w:hint="cs"/>
          <w:rtl/>
          <w:cs/>
        </w:rPr>
        <w:t xml:space="preserve">، </w:t>
      </w:r>
      <w:r w:rsidRPr="00F8387B">
        <w:rPr>
          <w:rtl/>
          <w:cs/>
        </w:rPr>
        <w:t>ويجب أن يراعى في تنفيذه احترام سيادة القانون</w:t>
      </w:r>
      <w:r w:rsidRPr="00F8387B">
        <w:rPr>
          <w:rtl/>
        </w:rPr>
        <w:t>.</w:t>
      </w:r>
    </w:p>
    <w:p w:rsidR="00F8387B" w:rsidRPr="00F8387B" w:rsidRDefault="00B47503" w:rsidP="00B47503">
      <w:pPr>
        <w:pStyle w:val="SingleTxtGA"/>
      </w:pPr>
      <w:r w:rsidRPr="00B47503">
        <w:rPr>
          <w:rtl/>
        </w:rPr>
        <w:t>11-</w:t>
      </w:r>
      <w:r w:rsidRPr="00B47503">
        <w:rPr>
          <w:rtl/>
        </w:rPr>
        <w:tab/>
        <w:t>وتحظر الجملة الثانية من الفقرة 1 اعتقال الأشخاص أو احتجازهم بشكل تعسفي، بينما تحظر الجملة الثا</w:t>
      </w:r>
      <w:r w:rsidR="00486286">
        <w:rPr>
          <w:rtl/>
        </w:rPr>
        <w:t>لثة سلب الحرية بصورة غير قانوني</w:t>
      </w:r>
      <w:r w:rsidRPr="00B47503">
        <w:rPr>
          <w:rtl/>
        </w:rPr>
        <w:t>ة، أي حرمان أحد من حريته إلا لأسباب ينص عليها القانون وطبقا</w:t>
      </w:r>
      <w:r w:rsidR="00022211">
        <w:rPr>
          <w:rFonts w:hint="cs"/>
          <w:rtl/>
        </w:rPr>
        <w:t>ً</w:t>
      </w:r>
      <w:r w:rsidRPr="00B47503">
        <w:rPr>
          <w:rtl/>
        </w:rPr>
        <w:t xml:space="preserve"> للإجراء المقرر فيه. وتتداخل حالتا الحظر في ما بينهما، من حيث أن الاعتقال أو الاحتجاز قد يكون مخالفا</w:t>
      </w:r>
      <w:r w:rsidR="00022211">
        <w:rPr>
          <w:rFonts w:hint="cs"/>
          <w:rtl/>
        </w:rPr>
        <w:t>ً</w:t>
      </w:r>
      <w:r w:rsidRPr="00B47503">
        <w:rPr>
          <w:rtl/>
        </w:rPr>
        <w:t xml:space="preserve"> للقانون الساري لكن ليس تعسفيا</w:t>
      </w:r>
      <w:r w:rsidR="00E10E0F">
        <w:rPr>
          <w:rFonts w:hint="cs"/>
          <w:rtl/>
        </w:rPr>
        <w:t>ً</w:t>
      </w:r>
      <w:r w:rsidRPr="00B47503">
        <w:rPr>
          <w:rtl/>
        </w:rPr>
        <w:t>، أو قد يكون مسموحا</w:t>
      </w:r>
      <w:r w:rsidR="00022211">
        <w:rPr>
          <w:rFonts w:hint="cs"/>
          <w:rtl/>
        </w:rPr>
        <w:t>ً</w:t>
      </w:r>
      <w:r w:rsidRPr="00B47503">
        <w:rPr>
          <w:rtl/>
        </w:rPr>
        <w:t xml:space="preserve"> به من الناحية القانونية لكنه تعسفي، أو قد يكون تعسفيا</w:t>
      </w:r>
      <w:r w:rsidR="00022211">
        <w:rPr>
          <w:rFonts w:hint="cs"/>
          <w:rtl/>
        </w:rPr>
        <w:t>ً</w:t>
      </w:r>
      <w:r w:rsidRPr="00B47503">
        <w:rPr>
          <w:rtl/>
        </w:rPr>
        <w:t xml:space="preserve"> وغير قانوني في ذات الوقت. ويكون الاعتقال أو الاحتجاز تعسفيا</w:t>
      </w:r>
      <w:r w:rsidR="00022211">
        <w:rPr>
          <w:rFonts w:hint="cs"/>
          <w:rtl/>
        </w:rPr>
        <w:t>ً</w:t>
      </w:r>
      <w:r w:rsidRPr="00B47503">
        <w:rPr>
          <w:rtl/>
        </w:rPr>
        <w:t xml:space="preserve"> أيضا</w:t>
      </w:r>
      <w:r w:rsidR="00022211">
        <w:rPr>
          <w:rFonts w:hint="cs"/>
          <w:rtl/>
        </w:rPr>
        <w:t>ً</w:t>
      </w:r>
      <w:r w:rsidRPr="00B47503">
        <w:rPr>
          <w:rtl/>
        </w:rPr>
        <w:t xml:space="preserve"> إذا لم يكن له أي أساس قانوني</w:t>
      </w:r>
      <w:r w:rsidR="00D01D2C" w:rsidRPr="008578D1">
        <w:rPr>
          <w:vertAlign w:val="superscript"/>
          <w:rtl/>
        </w:rPr>
        <w:t>(</w:t>
      </w:r>
      <w:r w:rsidR="00D01D2C" w:rsidRPr="008578D1">
        <w:rPr>
          <w:vertAlign w:val="superscript"/>
          <w:rtl/>
        </w:rPr>
        <w:footnoteReference w:id="22"/>
      </w:r>
      <w:r w:rsidR="00D01D2C" w:rsidRPr="008578D1">
        <w:rPr>
          <w:vertAlign w:val="superscript"/>
          <w:rtl/>
        </w:rPr>
        <w:t>)</w:t>
      </w:r>
      <w:r w:rsidR="00F8387B" w:rsidRPr="00F8387B">
        <w:rPr>
          <w:rtl/>
        </w:rPr>
        <w:t xml:space="preserve">. </w:t>
      </w:r>
      <w:r w:rsidR="00F8387B" w:rsidRPr="00F8387B">
        <w:rPr>
          <w:rtl/>
          <w:cs/>
        </w:rPr>
        <w:t>ويعتبر حبس السجناء غير المأذون به لفترة أطول من مدة عقوبتهم إجراء تعسفيا</w:t>
      </w:r>
      <w:r w:rsidR="00022211">
        <w:rPr>
          <w:rFonts w:hint="cs"/>
          <w:rtl/>
          <w:cs/>
        </w:rPr>
        <w:t>ً</w:t>
      </w:r>
      <w:r w:rsidR="00F8387B" w:rsidRPr="00F8387B">
        <w:rPr>
          <w:rtl/>
          <w:cs/>
        </w:rPr>
        <w:t xml:space="preserve"> أيضا</w:t>
      </w:r>
      <w:r w:rsidR="00022211">
        <w:rPr>
          <w:rFonts w:hint="cs"/>
          <w:rtl/>
          <w:cs/>
        </w:rPr>
        <w:t>ً</w:t>
      </w:r>
      <w:r w:rsidR="00D01D2C" w:rsidRPr="008578D1">
        <w:rPr>
          <w:vertAlign w:val="superscript"/>
          <w:rtl/>
        </w:rPr>
        <w:t>(</w:t>
      </w:r>
      <w:r w:rsidR="00D01D2C" w:rsidRPr="008578D1">
        <w:rPr>
          <w:vertAlign w:val="superscript"/>
          <w:rtl/>
        </w:rPr>
        <w:footnoteReference w:id="23"/>
      </w:r>
      <w:r w:rsidR="00D01D2C" w:rsidRPr="008578D1">
        <w:rPr>
          <w:vertAlign w:val="superscript"/>
          <w:rtl/>
        </w:rPr>
        <w:t>)</w:t>
      </w:r>
      <w:r w:rsidR="00F8387B" w:rsidRPr="00F8387B">
        <w:rPr>
          <w:rtl/>
          <w:cs/>
        </w:rPr>
        <w:t>؛</w:t>
      </w:r>
      <w:r w:rsidR="00F8387B" w:rsidRPr="00F8387B">
        <w:rPr>
          <w:rtl/>
        </w:rPr>
        <w:t xml:space="preserve"> </w:t>
      </w:r>
      <w:r w:rsidR="00F8387B" w:rsidRPr="00F8387B">
        <w:rPr>
          <w:rtl/>
          <w:cs/>
        </w:rPr>
        <w:t>وينطبق الشيء نفسه على التمديد غير المأذون به لأشكال الاحتجاز الأخرى</w:t>
      </w:r>
      <w:r w:rsidR="00F8387B" w:rsidRPr="00F8387B">
        <w:rPr>
          <w:rtl/>
        </w:rPr>
        <w:t xml:space="preserve">. </w:t>
      </w:r>
      <w:r w:rsidR="00F8387B" w:rsidRPr="00F8387B">
        <w:rPr>
          <w:rtl/>
          <w:cs/>
        </w:rPr>
        <w:t>ويعتبر استمرار حبس المحتجزين على الرغم من صدور أمر قضائي بإطلاق سراحهم إجراء تعسفيا</w:t>
      </w:r>
      <w:r w:rsidR="00022211">
        <w:rPr>
          <w:rFonts w:hint="cs"/>
          <w:rtl/>
          <w:cs/>
        </w:rPr>
        <w:t>ً</w:t>
      </w:r>
      <w:r w:rsidR="00F8387B" w:rsidRPr="00F8387B">
        <w:rPr>
          <w:rtl/>
          <w:cs/>
        </w:rPr>
        <w:t xml:space="preserve"> وغير قانوني كذلك</w:t>
      </w:r>
      <w:r w:rsidR="00D01D2C" w:rsidRPr="008578D1">
        <w:rPr>
          <w:vertAlign w:val="superscript"/>
          <w:rtl/>
        </w:rPr>
        <w:t>(</w:t>
      </w:r>
      <w:r w:rsidR="00D01D2C" w:rsidRPr="008578D1">
        <w:rPr>
          <w:vertAlign w:val="superscript"/>
          <w:rtl/>
        </w:rPr>
        <w:footnoteReference w:id="24"/>
      </w:r>
      <w:r w:rsidR="00D01D2C" w:rsidRPr="008578D1">
        <w:rPr>
          <w:vertAlign w:val="superscript"/>
          <w:rtl/>
        </w:rPr>
        <w:t>)</w:t>
      </w:r>
      <w:r w:rsidR="00F8387B" w:rsidRPr="00F8387B">
        <w:rPr>
          <w:rtl/>
        </w:rPr>
        <w:t xml:space="preserve">. </w:t>
      </w:r>
    </w:p>
    <w:p w:rsidR="00F8387B" w:rsidRPr="00F8387B" w:rsidRDefault="007F6297" w:rsidP="00534BF7">
      <w:pPr>
        <w:pStyle w:val="SingleTxtGA"/>
      </w:pPr>
      <w:r w:rsidRPr="007F6297">
        <w:rPr>
          <w:rtl/>
        </w:rPr>
        <w:t>12-</w:t>
      </w:r>
      <w:r w:rsidRPr="007F6297">
        <w:rPr>
          <w:rtl/>
        </w:rPr>
        <w:tab/>
        <w:t>وقد يكون الاعتقال أو الاحتجاز مسموحاً به بموجب القوانين المحلية ويكون تعسفياً على الرغم من ذلك. ولا يجوز اعتبار مفهوم "التعسف" صنواً لمفهوم "مخالفة القانون"، بل يجب تفسيره بشكل أوسع ليشمل عناصر مخالفة الأعراف والظلم وعدم قابلية التنبؤ وعدم اتباع الإجراءات القانونية الواجبة</w:t>
      </w:r>
      <w:r w:rsidR="00D01D2C" w:rsidRPr="008578D1">
        <w:rPr>
          <w:vertAlign w:val="superscript"/>
          <w:rtl/>
        </w:rPr>
        <w:t>(</w:t>
      </w:r>
      <w:r w:rsidR="00D01D2C" w:rsidRPr="008578D1">
        <w:rPr>
          <w:vertAlign w:val="superscript"/>
          <w:rtl/>
        </w:rPr>
        <w:footnoteReference w:id="25"/>
      </w:r>
      <w:r w:rsidR="00D01D2C" w:rsidRPr="008578D1">
        <w:rPr>
          <w:vertAlign w:val="superscript"/>
          <w:rtl/>
        </w:rPr>
        <w:t>)</w:t>
      </w:r>
      <w:r w:rsidR="00F8387B" w:rsidRPr="00F8387B">
        <w:rPr>
          <w:cs/>
        </w:rPr>
        <w:t>،</w:t>
      </w:r>
      <w:r w:rsidR="00F8387B" w:rsidRPr="00F8387B">
        <w:rPr>
          <w:rtl/>
        </w:rPr>
        <w:t xml:space="preserve"> </w:t>
      </w:r>
      <w:r w:rsidR="00F8387B" w:rsidRPr="00F8387B">
        <w:rPr>
          <w:rtl/>
          <w:cs/>
        </w:rPr>
        <w:t>علاوة على عناصر عدم المعقولية وانعدام الضرورة والتناسب</w:t>
      </w:r>
      <w:r w:rsidR="00F8387B" w:rsidRPr="00F8387B">
        <w:rPr>
          <w:rtl/>
        </w:rPr>
        <w:t xml:space="preserve">. </w:t>
      </w:r>
      <w:r w:rsidR="00F8387B" w:rsidRPr="00F8387B">
        <w:rPr>
          <w:rtl/>
          <w:cs/>
        </w:rPr>
        <w:t>وعلى سبيل المثال</w:t>
      </w:r>
      <w:r w:rsidR="00534BF7">
        <w:rPr>
          <w:rFonts w:hint="cs"/>
          <w:rtl/>
          <w:cs/>
        </w:rPr>
        <w:t xml:space="preserve">، </w:t>
      </w:r>
      <w:r w:rsidR="00F8387B" w:rsidRPr="00F8387B">
        <w:rPr>
          <w:rtl/>
          <w:cs/>
        </w:rPr>
        <w:t>يجب أن يكون الحبس الاحتياطي بتهمة جنائية معقولا</w:t>
      </w:r>
      <w:r>
        <w:rPr>
          <w:rFonts w:hint="cs"/>
          <w:rtl/>
          <w:cs/>
        </w:rPr>
        <w:t>ً</w:t>
      </w:r>
      <w:r w:rsidR="00F8387B" w:rsidRPr="00F8387B">
        <w:rPr>
          <w:rtl/>
          <w:cs/>
        </w:rPr>
        <w:t xml:space="preserve"> وضروريا</w:t>
      </w:r>
      <w:r>
        <w:rPr>
          <w:rFonts w:hint="cs"/>
          <w:rtl/>
          <w:cs/>
        </w:rPr>
        <w:t>ً</w:t>
      </w:r>
      <w:r w:rsidR="00F8387B" w:rsidRPr="00F8387B">
        <w:rPr>
          <w:rtl/>
          <w:cs/>
        </w:rPr>
        <w:t xml:space="preserve"> في جميع الظروف</w:t>
      </w:r>
      <w:r w:rsidR="00D01D2C" w:rsidRPr="008578D1">
        <w:rPr>
          <w:vertAlign w:val="superscript"/>
          <w:rtl/>
        </w:rPr>
        <w:t>(</w:t>
      </w:r>
      <w:r w:rsidR="00D01D2C" w:rsidRPr="008578D1">
        <w:rPr>
          <w:vertAlign w:val="superscript"/>
          <w:rtl/>
        </w:rPr>
        <w:footnoteReference w:id="26"/>
      </w:r>
      <w:r w:rsidR="00D01D2C" w:rsidRPr="008578D1">
        <w:rPr>
          <w:vertAlign w:val="superscript"/>
          <w:rtl/>
        </w:rPr>
        <w:t>)</w:t>
      </w:r>
      <w:r w:rsidR="00F8387B" w:rsidRPr="00F8387B">
        <w:rPr>
          <w:rtl/>
        </w:rPr>
        <w:t xml:space="preserve">. </w:t>
      </w:r>
      <w:r w:rsidR="00F8387B" w:rsidRPr="00F8387B">
        <w:rPr>
          <w:rtl/>
          <w:cs/>
        </w:rPr>
        <w:t>وفي ما عدا العقوبات التي توقعها المحاكم لفترات محددة من الزمن</w:t>
      </w:r>
      <w:r w:rsidR="00534BF7">
        <w:rPr>
          <w:rFonts w:hint="cs"/>
          <w:rtl/>
          <w:cs/>
        </w:rPr>
        <w:t xml:space="preserve">، </w:t>
      </w:r>
      <w:r w:rsidR="00F8387B" w:rsidRPr="00F8387B">
        <w:rPr>
          <w:rtl/>
          <w:cs/>
        </w:rPr>
        <w:t>يكون أي قرار بإبقاء شخص ما رهن</w:t>
      </w:r>
      <w:r>
        <w:rPr>
          <w:rtl/>
          <w:cs/>
        </w:rPr>
        <w:t xml:space="preserve"> أي شكل من أشكال الاحتجاز تعسفي</w:t>
      </w:r>
      <w:r w:rsidR="00F8387B" w:rsidRPr="00F8387B">
        <w:rPr>
          <w:rtl/>
          <w:cs/>
        </w:rPr>
        <w:t>ا</w:t>
      </w:r>
      <w:r>
        <w:rPr>
          <w:rFonts w:hint="cs"/>
          <w:rtl/>
          <w:cs/>
        </w:rPr>
        <w:t>ً</w:t>
      </w:r>
      <w:r w:rsidR="00F8387B" w:rsidRPr="00F8387B">
        <w:rPr>
          <w:rtl/>
          <w:cs/>
        </w:rPr>
        <w:t xml:space="preserve"> إذا لم يخضع لإعادة تقييم دورية لمبررات استمرار الاحتجاز</w:t>
      </w:r>
      <w:r w:rsidR="00D01D2C" w:rsidRPr="008578D1">
        <w:rPr>
          <w:vertAlign w:val="superscript"/>
          <w:rtl/>
        </w:rPr>
        <w:t>(</w:t>
      </w:r>
      <w:r w:rsidR="00D01D2C" w:rsidRPr="008578D1">
        <w:rPr>
          <w:vertAlign w:val="superscript"/>
          <w:rtl/>
        </w:rPr>
        <w:footnoteReference w:id="27"/>
      </w:r>
      <w:r w:rsidR="00D01D2C" w:rsidRPr="008578D1">
        <w:rPr>
          <w:vertAlign w:val="superscript"/>
          <w:rtl/>
        </w:rPr>
        <w:t>)</w:t>
      </w:r>
      <w:r w:rsidR="00F8387B" w:rsidRPr="00F8387B">
        <w:rPr>
          <w:rtl/>
        </w:rPr>
        <w:t>.</w:t>
      </w:r>
    </w:p>
    <w:p w:rsidR="00F8387B" w:rsidRPr="00F8387B" w:rsidRDefault="00F8387B" w:rsidP="00534BF7">
      <w:pPr>
        <w:pStyle w:val="SingleTxtGA"/>
      </w:pPr>
      <w:r w:rsidRPr="00F8387B">
        <w:rPr>
          <w:rtl/>
          <w:cs/>
        </w:rPr>
        <w:t>13</w:t>
      </w:r>
      <w:r w:rsidRPr="00F8387B">
        <w:rPr>
          <w:cs/>
        </w:rPr>
        <w:t>-</w:t>
      </w:r>
      <w:r w:rsidRPr="00F8387B">
        <w:rPr>
          <w:rtl/>
        </w:rPr>
        <w:tab/>
      </w:r>
      <w:r w:rsidRPr="00F8387B">
        <w:rPr>
          <w:rtl/>
          <w:cs/>
        </w:rPr>
        <w:t xml:space="preserve">ويشير مصطلح </w:t>
      </w:r>
      <w:r w:rsidR="00744FB7">
        <w:rPr>
          <w:rFonts w:hint="cs"/>
          <w:rtl/>
        </w:rPr>
        <w:t>"</w:t>
      </w:r>
      <w:r w:rsidRPr="00F8387B">
        <w:rPr>
          <w:rtl/>
          <w:cs/>
        </w:rPr>
        <w:t>الاعتقال</w:t>
      </w:r>
      <w:r w:rsidR="00744FB7">
        <w:rPr>
          <w:rFonts w:hint="cs"/>
          <w:rtl/>
        </w:rPr>
        <w:t>"</w:t>
      </w:r>
      <w:r w:rsidRPr="00F8387B">
        <w:rPr>
          <w:rtl/>
        </w:rPr>
        <w:t xml:space="preserve"> </w:t>
      </w:r>
      <w:r w:rsidRPr="00F8387B">
        <w:rPr>
          <w:rtl/>
          <w:cs/>
        </w:rPr>
        <w:t>إلى أي توقيف للأشخاص كبداية لسلب حريتهم</w:t>
      </w:r>
      <w:r w:rsidR="00534BF7">
        <w:rPr>
          <w:rFonts w:hint="cs"/>
          <w:rtl/>
          <w:cs/>
        </w:rPr>
        <w:t xml:space="preserve">، </w:t>
      </w:r>
      <w:r w:rsidRPr="00F8387B">
        <w:rPr>
          <w:rtl/>
          <w:cs/>
        </w:rPr>
        <w:t xml:space="preserve">ويشير مصطلح </w:t>
      </w:r>
      <w:r w:rsidR="00744FB7">
        <w:rPr>
          <w:rFonts w:hint="cs"/>
          <w:rtl/>
        </w:rPr>
        <w:t>"</w:t>
      </w:r>
      <w:r w:rsidRPr="00F8387B">
        <w:rPr>
          <w:rtl/>
          <w:cs/>
        </w:rPr>
        <w:t>الاحتجاز</w:t>
      </w:r>
      <w:r w:rsidR="00744FB7">
        <w:rPr>
          <w:rFonts w:hint="cs"/>
          <w:rtl/>
        </w:rPr>
        <w:t>"</w:t>
      </w:r>
      <w:r w:rsidRPr="00F8387B">
        <w:rPr>
          <w:rtl/>
        </w:rPr>
        <w:t xml:space="preserve"> </w:t>
      </w:r>
      <w:r w:rsidRPr="00F8387B">
        <w:rPr>
          <w:rtl/>
          <w:cs/>
        </w:rPr>
        <w:t>إلى سلب الحرية الذي يبدأ بالاعتقال ويستمر منذ لحظة الإيداع في الحبس حتى لحظة الإفراج</w:t>
      </w:r>
      <w:r w:rsidR="00D01D2C" w:rsidRPr="008578D1">
        <w:rPr>
          <w:vertAlign w:val="superscript"/>
          <w:rtl/>
        </w:rPr>
        <w:t>(</w:t>
      </w:r>
      <w:r w:rsidR="00D01D2C" w:rsidRPr="008578D1">
        <w:rPr>
          <w:vertAlign w:val="superscript"/>
          <w:rtl/>
        </w:rPr>
        <w:footnoteReference w:id="28"/>
      </w:r>
      <w:r w:rsidR="00D01D2C" w:rsidRPr="008578D1">
        <w:rPr>
          <w:vertAlign w:val="superscript"/>
          <w:rtl/>
        </w:rPr>
        <w:t>)</w:t>
      </w:r>
      <w:r w:rsidRPr="00F8387B">
        <w:rPr>
          <w:rtl/>
        </w:rPr>
        <w:t xml:space="preserve">. </w:t>
      </w:r>
      <w:r w:rsidRPr="00F8387B">
        <w:rPr>
          <w:rtl/>
          <w:cs/>
        </w:rPr>
        <w:t xml:space="preserve">ولا يشترط في الاعتقال بالمعنى المقصود في المادة </w:t>
      </w:r>
      <w:r w:rsidRPr="00F8387B">
        <w:rPr>
          <w:rtl/>
        </w:rPr>
        <w:t>9</w:t>
      </w:r>
      <w:r w:rsidRPr="00F8387B">
        <w:rPr>
          <w:rtl/>
          <w:cs/>
        </w:rPr>
        <w:t xml:space="preserve"> أن يكون الاعتقال إجراء رسميا</w:t>
      </w:r>
      <w:r w:rsidR="007F6297">
        <w:rPr>
          <w:rFonts w:hint="cs"/>
          <w:rtl/>
          <w:cs/>
        </w:rPr>
        <w:t>ً</w:t>
      </w:r>
      <w:r w:rsidRPr="00F8387B">
        <w:rPr>
          <w:rtl/>
          <w:cs/>
        </w:rPr>
        <w:t xml:space="preserve"> وفقا</w:t>
      </w:r>
      <w:r w:rsidR="007F6297">
        <w:rPr>
          <w:rFonts w:hint="cs"/>
          <w:rtl/>
          <w:cs/>
        </w:rPr>
        <w:t>ً</w:t>
      </w:r>
      <w:r w:rsidRPr="00F8387B">
        <w:rPr>
          <w:rtl/>
          <w:cs/>
        </w:rPr>
        <w:t xml:space="preserve"> للتعريف الوارد في القوانين المحلية</w:t>
      </w:r>
      <w:r w:rsidR="00D01D2C" w:rsidRPr="008578D1">
        <w:rPr>
          <w:vertAlign w:val="superscript"/>
          <w:rtl/>
        </w:rPr>
        <w:t>(</w:t>
      </w:r>
      <w:r w:rsidR="00D01D2C" w:rsidRPr="008578D1">
        <w:rPr>
          <w:vertAlign w:val="superscript"/>
          <w:rtl/>
        </w:rPr>
        <w:footnoteReference w:id="29"/>
      </w:r>
      <w:r w:rsidR="00D01D2C" w:rsidRPr="008578D1">
        <w:rPr>
          <w:vertAlign w:val="superscript"/>
          <w:rtl/>
        </w:rPr>
        <w:t>)</w:t>
      </w:r>
      <w:r w:rsidRPr="00F8387B">
        <w:rPr>
          <w:rtl/>
        </w:rPr>
        <w:t xml:space="preserve">. </w:t>
      </w:r>
      <w:r w:rsidRPr="00F8387B">
        <w:rPr>
          <w:rtl/>
          <w:cs/>
        </w:rPr>
        <w:t>وفي حالة فرض مدة إضافية من سلب الحرية على شخص يوجد بالفعل في الحبس</w:t>
      </w:r>
      <w:r w:rsidR="00534BF7">
        <w:rPr>
          <w:rFonts w:hint="cs"/>
          <w:rtl/>
          <w:cs/>
        </w:rPr>
        <w:t xml:space="preserve">، </w:t>
      </w:r>
      <w:r w:rsidRPr="00F8387B">
        <w:rPr>
          <w:rtl/>
          <w:cs/>
        </w:rPr>
        <w:t>مثل الاحتجاز بتهمة جنائية لا علاقة لها بالعقوبة التي يقضيها</w:t>
      </w:r>
      <w:r w:rsidR="00E10E0F">
        <w:rPr>
          <w:rFonts w:hint="cs"/>
          <w:rtl/>
          <w:cs/>
        </w:rPr>
        <w:t xml:space="preserve">، </w:t>
      </w:r>
      <w:r w:rsidRPr="00F8387B">
        <w:rPr>
          <w:rtl/>
          <w:cs/>
        </w:rPr>
        <w:t>يكون بدء تلك المدة الإضافية بمثابة اعتقال أيضا</w:t>
      </w:r>
      <w:r w:rsidR="007774E9">
        <w:rPr>
          <w:rFonts w:hint="cs"/>
          <w:rtl/>
          <w:cs/>
        </w:rPr>
        <w:t>ً</w:t>
      </w:r>
      <w:r w:rsidR="00D01D2C" w:rsidRPr="008578D1">
        <w:rPr>
          <w:vertAlign w:val="superscript"/>
          <w:rtl/>
        </w:rPr>
        <w:t>(</w:t>
      </w:r>
      <w:r w:rsidR="00D01D2C" w:rsidRPr="008578D1">
        <w:rPr>
          <w:vertAlign w:val="superscript"/>
          <w:rtl/>
        </w:rPr>
        <w:footnoteReference w:id="30"/>
      </w:r>
      <w:r w:rsidR="00D01D2C" w:rsidRPr="008578D1">
        <w:rPr>
          <w:vertAlign w:val="superscript"/>
          <w:rtl/>
        </w:rPr>
        <w:t>)</w:t>
      </w:r>
      <w:r w:rsidRPr="00F8387B">
        <w:rPr>
          <w:rtl/>
        </w:rPr>
        <w:t>.</w:t>
      </w:r>
    </w:p>
    <w:p w:rsidR="00F8387B" w:rsidRPr="00F8387B" w:rsidRDefault="00F8387B" w:rsidP="00534BF7">
      <w:pPr>
        <w:pStyle w:val="SingleTxtGA"/>
      </w:pPr>
      <w:r w:rsidRPr="00F8387B">
        <w:rPr>
          <w:rtl/>
          <w:cs/>
        </w:rPr>
        <w:t>14</w:t>
      </w:r>
      <w:r w:rsidRPr="00F8387B">
        <w:rPr>
          <w:cs/>
        </w:rPr>
        <w:t>-</w:t>
      </w:r>
      <w:r w:rsidRPr="00F8387B">
        <w:rPr>
          <w:rtl/>
        </w:rPr>
        <w:tab/>
      </w:r>
      <w:r w:rsidRPr="00F8387B">
        <w:rPr>
          <w:rtl/>
          <w:cs/>
        </w:rPr>
        <w:t>ولا يعدد العهد الأسباب المسموح بها لسلب الحرية الشخصية</w:t>
      </w:r>
      <w:r w:rsidR="00486286">
        <w:rPr>
          <w:rFonts w:hint="cs"/>
          <w:rtl/>
          <w:cs/>
        </w:rPr>
        <w:t>.</w:t>
      </w:r>
      <w:r w:rsidRPr="00F8387B">
        <w:rPr>
          <w:rtl/>
          <w:cs/>
        </w:rPr>
        <w:t xml:space="preserve"> وتنص المادة </w:t>
      </w:r>
      <w:r w:rsidRPr="00F8387B">
        <w:rPr>
          <w:rtl/>
        </w:rPr>
        <w:t>9</w:t>
      </w:r>
      <w:r w:rsidRPr="00F8387B">
        <w:rPr>
          <w:rtl/>
          <w:cs/>
        </w:rPr>
        <w:t xml:space="preserve"> صراحة على أنه يجوز حبس الأفراد على التهم الجنائية</w:t>
      </w:r>
      <w:r w:rsidR="00534BF7">
        <w:rPr>
          <w:rFonts w:hint="cs"/>
          <w:rtl/>
          <w:cs/>
        </w:rPr>
        <w:t xml:space="preserve">، </w:t>
      </w:r>
      <w:r w:rsidRPr="00F8387B">
        <w:rPr>
          <w:rtl/>
          <w:cs/>
        </w:rPr>
        <w:t xml:space="preserve">وتحظر المادة </w:t>
      </w:r>
      <w:r w:rsidRPr="00F8387B">
        <w:rPr>
          <w:rtl/>
        </w:rPr>
        <w:t>11</w:t>
      </w:r>
      <w:r w:rsidRPr="00F8387B">
        <w:rPr>
          <w:rtl/>
          <w:cs/>
        </w:rPr>
        <w:t xml:space="preserve"> صراحة السجن بسبب العجز عن الوفاء بالتزام تعاقدي</w:t>
      </w:r>
      <w:r w:rsidR="00D01D2C" w:rsidRPr="008578D1">
        <w:rPr>
          <w:vertAlign w:val="superscript"/>
          <w:rtl/>
        </w:rPr>
        <w:t>(</w:t>
      </w:r>
      <w:r w:rsidR="00D01D2C" w:rsidRPr="008578D1">
        <w:rPr>
          <w:vertAlign w:val="superscript"/>
          <w:rtl/>
        </w:rPr>
        <w:footnoteReference w:id="31"/>
      </w:r>
      <w:r w:rsidR="00D01D2C" w:rsidRPr="008578D1">
        <w:rPr>
          <w:vertAlign w:val="superscript"/>
          <w:rtl/>
        </w:rPr>
        <w:t>)</w:t>
      </w:r>
      <w:r w:rsidRPr="00F8387B">
        <w:rPr>
          <w:rtl/>
        </w:rPr>
        <w:t xml:space="preserve">. </w:t>
      </w:r>
      <w:r w:rsidRPr="00F8387B">
        <w:rPr>
          <w:rtl/>
          <w:cs/>
        </w:rPr>
        <w:t>ويجب أيضا</w:t>
      </w:r>
      <w:r w:rsidR="007F6297">
        <w:rPr>
          <w:rFonts w:hint="cs"/>
          <w:rtl/>
          <w:cs/>
        </w:rPr>
        <w:t>ً</w:t>
      </w:r>
      <w:r w:rsidRPr="00F8387B">
        <w:rPr>
          <w:rtl/>
          <w:cs/>
        </w:rPr>
        <w:t xml:space="preserve"> أن يكون القانون هو أساس إنشاء الأنظمة الأخرى التي تشتمل على سلب الحرية</w:t>
      </w:r>
      <w:r w:rsidR="00534BF7">
        <w:rPr>
          <w:rFonts w:hint="cs"/>
          <w:rtl/>
          <w:cs/>
        </w:rPr>
        <w:t xml:space="preserve">، </w:t>
      </w:r>
      <w:r w:rsidRPr="00F8387B">
        <w:rPr>
          <w:rtl/>
          <w:cs/>
        </w:rPr>
        <w:t>وأن تصحبها إجراءات لمنع الاعتقال التعسفي</w:t>
      </w:r>
      <w:r w:rsidRPr="00F8387B">
        <w:rPr>
          <w:rtl/>
        </w:rPr>
        <w:t xml:space="preserve">. </w:t>
      </w:r>
      <w:r w:rsidRPr="00F8387B">
        <w:rPr>
          <w:rtl/>
          <w:cs/>
        </w:rPr>
        <w:t>ويجب ألا تقوِّض الأسباب والإجراءات المنصوص عليها في القانون الحق في الحرية الشخصية</w:t>
      </w:r>
      <w:r w:rsidR="00D01D2C" w:rsidRPr="008578D1">
        <w:rPr>
          <w:vertAlign w:val="superscript"/>
          <w:rtl/>
        </w:rPr>
        <w:t>(</w:t>
      </w:r>
      <w:r w:rsidR="00D01D2C" w:rsidRPr="008578D1">
        <w:rPr>
          <w:vertAlign w:val="superscript"/>
          <w:rtl/>
        </w:rPr>
        <w:footnoteReference w:id="32"/>
      </w:r>
      <w:r w:rsidR="00D01D2C" w:rsidRPr="008578D1">
        <w:rPr>
          <w:vertAlign w:val="superscript"/>
          <w:rtl/>
        </w:rPr>
        <w:t>)</w:t>
      </w:r>
      <w:r w:rsidRPr="00F8387B">
        <w:rPr>
          <w:rtl/>
        </w:rPr>
        <w:t xml:space="preserve">. </w:t>
      </w:r>
      <w:r w:rsidRPr="00F8387B">
        <w:rPr>
          <w:rtl/>
          <w:cs/>
        </w:rPr>
        <w:t>ويجب ألا يشكل النظام وسيلة للتهرب من القيود المفروضة على نظام العدالة الجنائية</w:t>
      </w:r>
      <w:r w:rsidR="00534BF7">
        <w:rPr>
          <w:rFonts w:hint="cs"/>
          <w:rtl/>
          <w:cs/>
        </w:rPr>
        <w:t xml:space="preserve">، </w:t>
      </w:r>
      <w:r w:rsidRPr="00F8387B">
        <w:rPr>
          <w:rtl/>
          <w:cs/>
        </w:rPr>
        <w:t>بإتاحة إمكان</w:t>
      </w:r>
      <w:r w:rsidR="002F0FD8">
        <w:rPr>
          <w:rFonts w:hint="cs"/>
          <w:rtl/>
          <w:cs/>
        </w:rPr>
        <w:t>ي</w:t>
      </w:r>
      <w:r w:rsidRPr="00F8387B">
        <w:rPr>
          <w:rtl/>
          <w:cs/>
        </w:rPr>
        <w:t>ة إنزال عقوبة تعادل العقوبة الجنائية دون توفير الحماية الواجبة</w:t>
      </w:r>
      <w:r w:rsidR="00D01D2C" w:rsidRPr="008578D1">
        <w:rPr>
          <w:vertAlign w:val="superscript"/>
          <w:rtl/>
        </w:rPr>
        <w:t>(</w:t>
      </w:r>
      <w:r w:rsidR="00D01D2C" w:rsidRPr="008578D1">
        <w:rPr>
          <w:vertAlign w:val="superscript"/>
          <w:rtl/>
        </w:rPr>
        <w:footnoteReference w:id="33"/>
      </w:r>
      <w:r w:rsidR="00D01D2C" w:rsidRPr="008578D1">
        <w:rPr>
          <w:vertAlign w:val="superscript"/>
          <w:rtl/>
        </w:rPr>
        <w:t>)</w:t>
      </w:r>
      <w:r w:rsidRPr="00F8387B">
        <w:rPr>
          <w:cs/>
        </w:rPr>
        <w:t>.</w:t>
      </w:r>
      <w:r w:rsidRPr="00F8387B">
        <w:rPr>
          <w:rtl/>
        </w:rPr>
        <w:t xml:space="preserve"> </w:t>
      </w:r>
      <w:r w:rsidRPr="00F8387B">
        <w:rPr>
          <w:rtl/>
          <w:cs/>
        </w:rPr>
        <w:t xml:space="preserve">ومع أن ظروف الاحتجاز منصوص عليها في المادتين </w:t>
      </w:r>
      <w:r w:rsidRPr="00F8387B">
        <w:rPr>
          <w:rtl/>
        </w:rPr>
        <w:t>7</w:t>
      </w:r>
      <w:r w:rsidR="00744FB7">
        <w:rPr>
          <w:rtl/>
        </w:rPr>
        <w:t xml:space="preserve"> و</w:t>
      </w:r>
      <w:r w:rsidRPr="00F8387B">
        <w:rPr>
          <w:rtl/>
        </w:rPr>
        <w:t>10</w:t>
      </w:r>
      <w:r w:rsidRPr="00F8387B">
        <w:rPr>
          <w:rtl/>
          <w:cs/>
        </w:rPr>
        <w:t xml:space="preserve"> بشكل رئيسي</w:t>
      </w:r>
      <w:r w:rsidR="00534BF7">
        <w:rPr>
          <w:rFonts w:hint="cs"/>
          <w:rtl/>
          <w:cs/>
        </w:rPr>
        <w:t xml:space="preserve">، </w:t>
      </w:r>
      <w:r w:rsidRPr="00F8387B">
        <w:rPr>
          <w:rtl/>
          <w:cs/>
        </w:rPr>
        <w:t>فقد يكون الاعتقال تعسفيا</w:t>
      </w:r>
      <w:r w:rsidR="002F0FD8">
        <w:rPr>
          <w:rFonts w:hint="cs"/>
          <w:rtl/>
          <w:cs/>
        </w:rPr>
        <w:t>ً</w:t>
      </w:r>
      <w:r w:rsidRPr="00F8387B">
        <w:rPr>
          <w:rtl/>
          <w:cs/>
        </w:rPr>
        <w:t xml:space="preserve"> إذا كانت الطريقة التي يعامل بها المعتقلون لا تتفق مع الغرض الذي يفترض أنهم محبوسين لأجله</w:t>
      </w:r>
      <w:r w:rsidR="00D01D2C" w:rsidRPr="008578D1">
        <w:rPr>
          <w:vertAlign w:val="superscript"/>
          <w:rtl/>
        </w:rPr>
        <w:t>(</w:t>
      </w:r>
      <w:r w:rsidR="00D01D2C" w:rsidRPr="008578D1">
        <w:rPr>
          <w:vertAlign w:val="superscript"/>
          <w:rtl/>
        </w:rPr>
        <w:footnoteReference w:id="34"/>
      </w:r>
      <w:r w:rsidR="00D01D2C" w:rsidRPr="008578D1">
        <w:rPr>
          <w:vertAlign w:val="superscript"/>
          <w:rtl/>
        </w:rPr>
        <w:t>)</w:t>
      </w:r>
      <w:r w:rsidRPr="00F8387B">
        <w:rPr>
          <w:rtl/>
        </w:rPr>
        <w:t xml:space="preserve">. </w:t>
      </w:r>
      <w:r w:rsidRPr="00F8387B">
        <w:rPr>
          <w:rtl/>
          <w:cs/>
        </w:rPr>
        <w:t>ويشكل فرض عقوبة قاسية بالسجن بتهمة ازدراء المحكمة دون تبرير مناسب وبلا ضمانات إجرائية مستقلة فعلا</w:t>
      </w:r>
      <w:r w:rsidR="002F0FD8">
        <w:rPr>
          <w:rFonts w:hint="cs"/>
          <w:rtl/>
          <w:cs/>
        </w:rPr>
        <w:t>ً</w:t>
      </w:r>
      <w:r w:rsidRPr="00F8387B">
        <w:rPr>
          <w:rtl/>
          <w:cs/>
        </w:rPr>
        <w:t xml:space="preserve"> تعسفيا</w:t>
      </w:r>
      <w:r w:rsidR="002F0FD8">
        <w:rPr>
          <w:rFonts w:hint="cs"/>
          <w:rtl/>
          <w:cs/>
        </w:rPr>
        <w:t>ً</w:t>
      </w:r>
      <w:r w:rsidR="00D01D2C" w:rsidRPr="008578D1">
        <w:rPr>
          <w:vertAlign w:val="superscript"/>
          <w:rtl/>
        </w:rPr>
        <w:t>(</w:t>
      </w:r>
      <w:r w:rsidR="00D01D2C" w:rsidRPr="008578D1">
        <w:rPr>
          <w:vertAlign w:val="superscript"/>
          <w:rtl/>
        </w:rPr>
        <w:footnoteReference w:id="35"/>
      </w:r>
      <w:r w:rsidR="00D01D2C" w:rsidRPr="008578D1">
        <w:rPr>
          <w:vertAlign w:val="superscript"/>
          <w:rtl/>
        </w:rPr>
        <w:t>)</w:t>
      </w:r>
      <w:r w:rsidRPr="00F8387B">
        <w:rPr>
          <w:rtl/>
        </w:rPr>
        <w:t>.</w:t>
      </w:r>
    </w:p>
    <w:p w:rsidR="00F8387B" w:rsidRPr="00F8387B" w:rsidRDefault="00F8387B" w:rsidP="00534BF7">
      <w:pPr>
        <w:pStyle w:val="SingleTxtGA"/>
      </w:pPr>
      <w:r w:rsidRPr="00F8387B">
        <w:rPr>
          <w:rtl/>
          <w:cs/>
        </w:rPr>
        <w:t>15</w:t>
      </w:r>
      <w:r w:rsidRPr="00F8387B">
        <w:rPr>
          <w:cs/>
        </w:rPr>
        <w:t>-</w:t>
      </w:r>
      <w:r w:rsidRPr="00F8387B">
        <w:rPr>
          <w:rtl/>
        </w:rPr>
        <w:tab/>
      </w:r>
      <w:r w:rsidRPr="00F8387B">
        <w:rPr>
          <w:rtl/>
          <w:cs/>
        </w:rPr>
        <w:t xml:space="preserve">وطالما استمرت الدول الأطراف في فرض الاعتقال لأسباب أمنية </w:t>
      </w:r>
      <w:r w:rsidRPr="00F8387B">
        <w:rPr>
          <w:rtl/>
        </w:rPr>
        <w:t>(</w:t>
      </w:r>
      <w:r w:rsidRPr="00F8387B">
        <w:rPr>
          <w:rtl/>
          <w:cs/>
        </w:rPr>
        <w:t>يطلق عليه أحيانا</w:t>
      </w:r>
      <w:r w:rsidR="002F0FD8">
        <w:rPr>
          <w:rFonts w:hint="cs"/>
          <w:rtl/>
          <w:cs/>
        </w:rPr>
        <w:t>ً</w:t>
      </w:r>
      <w:r w:rsidRPr="00F8387B">
        <w:rPr>
          <w:rtl/>
          <w:cs/>
        </w:rPr>
        <w:t xml:space="preserve"> اسم الاعتقال أو الحبس الإداري</w:t>
      </w:r>
      <w:r w:rsidRPr="00F8387B">
        <w:rPr>
          <w:rtl/>
        </w:rPr>
        <w:t xml:space="preserve">) </w:t>
      </w:r>
      <w:r w:rsidRPr="00F8387B">
        <w:rPr>
          <w:rtl/>
          <w:cs/>
        </w:rPr>
        <w:t>دون أن تفكر في رفع دعاوى قضائية بتهم جنائية</w:t>
      </w:r>
      <w:r w:rsidR="00D01D2C" w:rsidRPr="008578D1">
        <w:rPr>
          <w:vertAlign w:val="superscript"/>
          <w:rtl/>
        </w:rPr>
        <w:t>(</w:t>
      </w:r>
      <w:r w:rsidR="00D01D2C" w:rsidRPr="008578D1">
        <w:rPr>
          <w:vertAlign w:val="superscript"/>
          <w:rtl/>
        </w:rPr>
        <w:footnoteReference w:id="36"/>
      </w:r>
      <w:r w:rsidR="00D01D2C" w:rsidRPr="008578D1">
        <w:rPr>
          <w:vertAlign w:val="superscript"/>
          <w:rtl/>
        </w:rPr>
        <w:t>)</w:t>
      </w:r>
      <w:r w:rsidR="00D01D2C">
        <w:rPr>
          <w:rFonts w:hint="cs"/>
          <w:rtl/>
        </w:rPr>
        <w:t>،</w:t>
      </w:r>
      <w:r w:rsidRPr="00F8387B">
        <w:rPr>
          <w:rtl/>
        </w:rPr>
        <w:t xml:space="preserve"> </w:t>
      </w:r>
      <w:r w:rsidRPr="00F8387B">
        <w:rPr>
          <w:rtl/>
          <w:cs/>
        </w:rPr>
        <w:t>فسيشكل ذلك في نظر اللجنة مخاطر شديدة لحدوث سلب تعسفي للحرية</w:t>
      </w:r>
      <w:r w:rsidR="00D01D2C" w:rsidRPr="008578D1">
        <w:rPr>
          <w:vertAlign w:val="superscript"/>
          <w:rtl/>
        </w:rPr>
        <w:t>(</w:t>
      </w:r>
      <w:r w:rsidR="00D01D2C" w:rsidRPr="008578D1">
        <w:rPr>
          <w:vertAlign w:val="superscript"/>
          <w:rtl/>
        </w:rPr>
        <w:footnoteReference w:id="37"/>
      </w:r>
      <w:r w:rsidR="00D01D2C" w:rsidRPr="008578D1">
        <w:rPr>
          <w:vertAlign w:val="superscript"/>
          <w:rtl/>
        </w:rPr>
        <w:t>)</w:t>
      </w:r>
      <w:r w:rsidRPr="00F8387B">
        <w:rPr>
          <w:rtl/>
        </w:rPr>
        <w:t>.</w:t>
      </w:r>
      <w:r w:rsidR="00534BF7">
        <w:rPr>
          <w:rFonts w:hint="cs"/>
          <w:rtl/>
        </w:rPr>
        <w:t xml:space="preserve"> </w:t>
      </w:r>
      <w:r w:rsidR="00534BF7" w:rsidRPr="00534BF7">
        <w:rPr>
          <w:rtl/>
        </w:rPr>
        <w:t xml:space="preserve">ومن شأن مثل هذا الاحتجاز أن يشكل في العادة حبساً تعسفياً نظراً لوجود تدابير فعالة أخرى لمعالجة هذه المخاطر، بما في ذلك نظام العدالة الجنائية. وفي حالة لجوء الدولة الطرف، في ظل ظروف استثنائية مشددة، إلى استخدام ذريعة التهديد الماثل والمباشر والملح لتبرير احتجاز أشخاص الذين ترى أنهم يشكلون مثل هذا التهديد، يقع عبء الإثبات على الدولة الطرف ويتعين عليها أن تبرهن </w:t>
      </w:r>
      <w:r w:rsidR="00486286">
        <w:rPr>
          <w:rFonts w:hint="cs"/>
          <w:rtl/>
        </w:rPr>
        <w:t xml:space="preserve">على </w:t>
      </w:r>
      <w:r w:rsidR="00534BF7" w:rsidRPr="00534BF7">
        <w:rPr>
          <w:rtl/>
        </w:rPr>
        <w:t xml:space="preserve">أن الأشخاص المعنيين يشكلون تهديداً على النحو المذكور، وأن ذلك التهديد لا يمكن معالجته باتخاذ تدابير بديلة، ويتعاظم هذا العبء بشكل طردي مع طول فترة الاحتجاز. ويتعين على الدول الأطراف أيضاً أن تبرهن على أن الاحتجاز لا يستمر لأكثر من الفترة الضرورية وجوباً، وأن طول مدة الاحتجاز الإجمالي محدد، وأن الدولة تحترم بشكل كامل وفي جميع الحالات الضمانات المنصوص عليها في المادة 9. ويشكل الاستعراض الفوري والمنتظم من قبل محكمة أو أية هيئة قضائية أخرى ذات طبيعة مماثلة من حيث الاستقلال والحياد، ضمانة ضرورية لتهيئة تلك الظروف، وكذلك الحال في ما يختص بالحصول على مشورة قانونية مستقلة، ويحبذ أن يختار الشخص المحتجز بنفسه الجهة التي تقدم المشورة، وفي ما يختص بالإفصاح للمحتجز عن جوهر الأدلة التي يستند إليها اتخاذ القرار، على أقل تقدير </w:t>
      </w:r>
      <w:r w:rsidR="00D01D2C" w:rsidRPr="008578D1">
        <w:rPr>
          <w:vertAlign w:val="superscript"/>
          <w:rtl/>
        </w:rPr>
        <w:t>(</w:t>
      </w:r>
      <w:r w:rsidR="00D01D2C" w:rsidRPr="008578D1">
        <w:rPr>
          <w:vertAlign w:val="superscript"/>
          <w:rtl/>
        </w:rPr>
        <w:footnoteReference w:id="38"/>
      </w:r>
      <w:r w:rsidR="00D01D2C" w:rsidRPr="008578D1">
        <w:rPr>
          <w:vertAlign w:val="superscript"/>
          <w:rtl/>
        </w:rPr>
        <w:t>)</w:t>
      </w:r>
      <w:r w:rsidRPr="00F8387B">
        <w:rPr>
          <w:rtl/>
        </w:rPr>
        <w:t xml:space="preserve">. </w:t>
      </w:r>
    </w:p>
    <w:p w:rsidR="00F8387B" w:rsidRPr="00F8387B" w:rsidRDefault="00534BF7" w:rsidP="00F8387B">
      <w:pPr>
        <w:pStyle w:val="SingleTxtGA"/>
      </w:pPr>
      <w:r w:rsidRPr="00534BF7">
        <w:rPr>
          <w:rtl/>
        </w:rPr>
        <w:t>16-</w:t>
      </w:r>
      <w:r w:rsidRPr="00534BF7">
        <w:rPr>
          <w:rtl/>
        </w:rPr>
        <w:tab/>
        <w:t>وتشمل الأمثلة الصارخة للاحتجاز التعسفي اعتقال أفراد أسرة شخص يدّعى ارتكابه فعلاً إجرامياً دون أن يكونوا هم متهمين بارتكاب أية مخالفات، واحتجاز الرهائن، والاعتقال بغرض ابتزاز الرشاوى أو لأغراض إجرامية مماثلة أخرى.</w:t>
      </w:r>
    </w:p>
    <w:p w:rsidR="00F8387B" w:rsidRPr="00F8387B" w:rsidRDefault="00534BF7" w:rsidP="00860EAE">
      <w:pPr>
        <w:pStyle w:val="SingleTxtGA"/>
      </w:pPr>
      <w:r w:rsidRPr="00534BF7">
        <w:rPr>
          <w:rtl/>
        </w:rPr>
        <w:t>17-</w:t>
      </w:r>
      <w:r w:rsidRPr="00534BF7">
        <w:rPr>
          <w:rtl/>
        </w:rPr>
        <w:tab/>
        <w:t>وتشكل إجراءات الاعتقال أو الاحتجاز بسبيل العقاب على ممارسة الحقوق المشروعة التي يكفلها العهد أفعالاً تعسفية، بما في ذلك ممارسة الحق في حرية الرأي والتعبير (المادة</w:t>
      </w:r>
      <w:r w:rsidR="00860EAE">
        <w:rPr>
          <w:rFonts w:hint="cs"/>
          <w:rtl/>
        </w:rPr>
        <w:t> </w:t>
      </w:r>
      <w:r w:rsidRPr="00534BF7">
        <w:rPr>
          <w:rtl/>
        </w:rPr>
        <w:t>19)</w:t>
      </w:r>
      <w:r w:rsidR="00D01D2C" w:rsidRPr="008578D1">
        <w:rPr>
          <w:vertAlign w:val="superscript"/>
          <w:rtl/>
        </w:rPr>
        <w:t>(</w:t>
      </w:r>
      <w:r w:rsidR="00D01D2C" w:rsidRPr="008578D1">
        <w:rPr>
          <w:vertAlign w:val="superscript"/>
          <w:rtl/>
        </w:rPr>
        <w:footnoteReference w:id="39"/>
      </w:r>
      <w:r w:rsidR="00D01D2C" w:rsidRPr="008578D1">
        <w:rPr>
          <w:vertAlign w:val="superscript"/>
          <w:rtl/>
        </w:rPr>
        <w:t>)</w:t>
      </w:r>
      <w:r w:rsidR="00F8387B" w:rsidRPr="00F8387B">
        <w:rPr>
          <w:rtl/>
          <w:cs/>
        </w:rPr>
        <w:t>،</w:t>
      </w:r>
      <w:r w:rsidR="00F8387B" w:rsidRPr="00F8387B">
        <w:rPr>
          <w:rtl/>
        </w:rPr>
        <w:t xml:space="preserve"> </w:t>
      </w:r>
      <w:r w:rsidR="001E3080" w:rsidRPr="001E3080">
        <w:rPr>
          <w:rtl/>
        </w:rPr>
        <w:t>وحرية التجمع (المادة 21)، وحرية تكوين الجمعيات (المادة 22)، وحرية الدين (المادة 18)، والحق في الخصوصية (المادة 17). ويشكل الاعتقال أو الاحتجاز على أسس تمييزية فيها انتهاك لأحكام الفقرة 1 من المادة 2، ولأحكام المادة 3 أو المادة 26 فعلاً تعسفياً أيضاً من حيث المبدأ</w:t>
      </w:r>
      <w:r w:rsidR="001B4C9B" w:rsidRPr="008578D1">
        <w:rPr>
          <w:vertAlign w:val="superscript"/>
          <w:rtl/>
        </w:rPr>
        <w:t>(</w:t>
      </w:r>
      <w:r w:rsidR="001B4C9B" w:rsidRPr="008578D1">
        <w:rPr>
          <w:vertAlign w:val="superscript"/>
          <w:rtl/>
        </w:rPr>
        <w:footnoteReference w:id="40"/>
      </w:r>
      <w:r w:rsidR="001B4C9B" w:rsidRPr="008578D1">
        <w:rPr>
          <w:vertAlign w:val="superscript"/>
          <w:rtl/>
        </w:rPr>
        <w:t>)</w:t>
      </w:r>
      <w:r w:rsidR="00F8387B" w:rsidRPr="00F8387B">
        <w:rPr>
          <w:rtl/>
        </w:rPr>
        <w:t xml:space="preserve">. </w:t>
      </w:r>
      <w:r w:rsidR="00F8387B" w:rsidRPr="00F8387B">
        <w:rPr>
          <w:rtl/>
          <w:cs/>
        </w:rPr>
        <w:t>ويكون إنزال عقوبة جنائية بأثر رجعي من خلال الاحتجاز على نحو يمثل انتهاكا</w:t>
      </w:r>
      <w:r w:rsidR="002F0FD8">
        <w:rPr>
          <w:rFonts w:hint="cs"/>
          <w:rtl/>
          <w:cs/>
        </w:rPr>
        <w:t>ً</w:t>
      </w:r>
      <w:r w:rsidR="00F8387B" w:rsidRPr="00F8387B">
        <w:rPr>
          <w:rtl/>
          <w:cs/>
        </w:rPr>
        <w:t xml:space="preserve"> للمادة </w:t>
      </w:r>
      <w:r w:rsidR="00F8387B" w:rsidRPr="00F8387B">
        <w:rPr>
          <w:rtl/>
        </w:rPr>
        <w:t>15</w:t>
      </w:r>
      <w:r w:rsidR="00F8387B" w:rsidRPr="00F8387B">
        <w:rPr>
          <w:rtl/>
          <w:cs/>
        </w:rPr>
        <w:t xml:space="preserve"> اعتقالا</w:t>
      </w:r>
      <w:r w:rsidR="002F0FD8">
        <w:rPr>
          <w:rFonts w:hint="cs"/>
          <w:rtl/>
          <w:cs/>
        </w:rPr>
        <w:t>ً</w:t>
      </w:r>
      <w:r w:rsidR="00F8387B" w:rsidRPr="00F8387B">
        <w:rPr>
          <w:rtl/>
          <w:cs/>
        </w:rPr>
        <w:t xml:space="preserve"> تعسفيا</w:t>
      </w:r>
      <w:r w:rsidR="002F0FD8">
        <w:rPr>
          <w:rFonts w:hint="cs"/>
          <w:rtl/>
          <w:cs/>
        </w:rPr>
        <w:t>ً</w:t>
      </w:r>
      <w:r w:rsidR="001B4C9B" w:rsidRPr="008578D1">
        <w:rPr>
          <w:vertAlign w:val="superscript"/>
          <w:rtl/>
        </w:rPr>
        <w:t>(</w:t>
      </w:r>
      <w:r w:rsidR="001B4C9B" w:rsidRPr="008578D1">
        <w:rPr>
          <w:vertAlign w:val="superscript"/>
          <w:rtl/>
        </w:rPr>
        <w:footnoteReference w:id="41"/>
      </w:r>
      <w:r w:rsidR="001B4C9B" w:rsidRPr="008578D1">
        <w:rPr>
          <w:vertAlign w:val="superscript"/>
          <w:rtl/>
        </w:rPr>
        <w:t>)</w:t>
      </w:r>
      <w:r w:rsidR="00F8387B" w:rsidRPr="00F8387B">
        <w:rPr>
          <w:rtl/>
        </w:rPr>
        <w:t xml:space="preserve">. </w:t>
      </w:r>
      <w:r w:rsidR="00F8387B" w:rsidRPr="00F8387B">
        <w:rPr>
          <w:rtl/>
          <w:cs/>
        </w:rPr>
        <w:t>وينتهك الاختفاء القسري العديد من أحكام العهد الموضوعية والإجرائية ويمثل احتجازا</w:t>
      </w:r>
      <w:r w:rsidR="002F0FD8">
        <w:rPr>
          <w:rFonts w:hint="cs"/>
          <w:rtl/>
          <w:cs/>
        </w:rPr>
        <w:t>ً</w:t>
      </w:r>
      <w:r w:rsidR="00F8387B" w:rsidRPr="00F8387B">
        <w:rPr>
          <w:rtl/>
          <w:cs/>
        </w:rPr>
        <w:t xml:space="preserve"> تعسفيا</w:t>
      </w:r>
      <w:r w:rsidR="002F0FD8">
        <w:rPr>
          <w:rFonts w:hint="cs"/>
          <w:rtl/>
          <w:cs/>
        </w:rPr>
        <w:t>ً</w:t>
      </w:r>
      <w:r w:rsidR="00F8387B" w:rsidRPr="00F8387B">
        <w:rPr>
          <w:rtl/>
          <w:cs/>
        </w:rPr>
        <w:t xml:space="preserve"> خطيرا</w:t>
      </w:r>
      <w:r w:rsidR="002F0FD8">
        <w:rPr>
          <w:rFonts w:hint="cs"/>
          <w:rtl/>
          <w:cs/>
        </w:rPr>
        <w:t>ً</w:t>
      </w:r>
      <w:r w:rsidR="00F8387B" w:rsidRPr="00F8387B">
        <w:rPr>
          <w:rtl/>
          <w:cs/>
        </w:rPr>
        <w:t xml:space="preserve"> بوحه خاص</w:t>
      </w:r>
      <w:r w:rsidR="00F8387B" w:rsidRPr="00F8387B">
        <w:rPr>
          <w:rtl/>
        </w:rPr>
        <w:t xml:space="preserve">. </w:t>
      </w:r>
      <w:r w:rsidR="00F8387B" w:rsidRPr="00F8387B">
        <w:rPr>
          <w:rtl/>
          <w:cs/>
        </w:rPr>
        <w:t>ويشكل الحكم بالسجن إثر محاكمة غير عادلة بشكل واضح إجراء</w:t>
      </w:r>
      <w:r w:rsidR="00E10E0F">
        <w:rPr>
          <w:rFonts w:hint="cs"/>
          <w:rtl/>
          <w:cs/>
        </w:rPr>
        <w:t>ً</w:t>
      </w:r>
      <w:r w:rsidR="00F8387B" w:rsidRPr="00F8387B">
        <w:rPr>
          <w:rtl/>
          <w:cs/>
        </w:rPr>
        <w:t xml:space="preserve"> تعسفيا</w:t>
      </w:r>
      <w:r w:rsidR="00E10E0F">
        <w:rPr>
          <w:rFonts w:hint="cs"/>
          <w:rtl/>
          <w:cs/>
        </w:rPr>
        <w:t xml:space="preserve">ً، </w:t>
      </w:r>
      <w:r w:rsidR="00F8387B" w:rsidRPr="00F8387B">
        <w:rPr>
          <w:rtl/>
          <w:cs/>
        </w:rPr>
        <w:t xml:space="preserve">لكن لا يؤدي انتهاك الضمانات الإجرائية المحددة في المادة </w:t>
      </w:r>
      <w:r w:rsidR="00F8387B" w:rsidRPr="00F8387B">
        <w:rPr>
          <w:rtl/>
        </w:rPr>
        <w:t>14</w:t>
      </w:r>
      <w:r w:rsidR="00F8387B" w:rsidRPr="00F8387B">
        <w:rPr>
          <w:rtl/>
          <w:cs/>
        </w:rPr>
        <w:t xml:space="preserve"> للمتهمين بأفعال جنائية إلى حدوث اعتقال تعسفي في جميع الأحوال</w:t>
      </w:r>
      <w:r w:rsidR="001B4C9B" w:rsidRPr="008578D1">
        <w:rPr>
          <w:vertAlign w:val="superscript"/>
          <w:rtl/>
        </w:rPr>
        <w:t>(</w:t>
      </w:r>
      <w:r w:rsidR="001B4C9B" w:rsidRPr="008578D1">
        <w:rPr>
          <w:vertAlign w:val="superscript"/>
          <w:rtl/>
        </w:rPr>
        <w:footnoteReference w:id="42"/>
      </w:r>
      <w:r w:rsidR="001B4C9B" w:rsidRPr="008578D1">
        <w:rPr>
          <w:vertAlign w:val="superscript"/>
          <w:rtl/>
        </w:rPr>
        <w:t>)</w:t>
      </w:r>
      <w:r w:rsidR="00F8387B" w:rsidRPr="00F8387B">
        <w:rPr>
          <w:rtl/>
        </w:rPr>
        <w:t>.</w:t>
      </w:r>
    </w:p>
    <w:p w:rsidR="00F8387B" w:rsidRPr="00F8387B" w:rsidRDefault="00F8387B" w:rsidP="001E3080">
      <w:pPr>
        <w:pStyle w:val="SingleTxtGA"/>
      </w:pPr>
      <w:r w:rsidRPr="00F8387B">
        <w:rPr>
          <w:rtl/>
          <w:cs/>
        </w:rPr>
        <w:t>18</w:t>
      </w:r>
      <w:r w:rsidRPr="00F8387B">
        <w:rPr>
          <w:cs/>
        </w:rPr>
        <w:t>-</w:t>
      </w:r>
      <w:r w:rsidRPr="00F8387B">
        <w:rPr>
          <w:rtl/>
        </w:rPr>
        <w:tab/>
      </w:r>
      <w:r w:rsidRPr="00F8387B">
        <w:rPr>
          <w:rtl/>
          <w:cs/>
        </w:rPr>
        <w:t>ولا يكون الاحتجاز في سياق إجراءات مكافحة الهجرة تعسفيا</w:t>
      </w:r>
      <w:r w:rsidR="002F0FD8">
        <w:rPr>
          <w:rFonts w:hint="cs"/>
          <w:rtl/>
          <w:cs/>
        </w:rPr>
        <w:t>ً</w:t>
      </w:r>
      <w:r w:rsidRPr="00F8387B">
        <w:rPr>
          <w:rtl/>
          <w:cs/>
        </w:rPr>
        <w:t xml:space="preserve"> في حد ذاته</w:t>
      </w:r>
      <w:r w:rsidR="001E3080">
        <w:rPr>
          <w:rFonts w:hint="cs"/>
          <w:rtl/>
          <w:cs/>
        </w:rPr>
        <w:t xml:space="preserve">، </w:t>
      </w:r>
      <w:r w:rsidRPr="00F8387B">
        <w:rPr>
          <w:rtl/>
          <w:cs/>
        </w:rPr>
        <w:t>لكن يجب أن يكون مبررا</w:t>
      </w:r>
      <w:r w:rsidR="002F0FD8">
        <w:rPr>
          <w:rFonts w:hint="cs"/>
          <w:rtl/>
          <w:cs/>
        </w:rPr>
        <w:t>ً</w:t>
      </w:r>
      <w:r w:rsidRPr="00F8387B">
        <w:rPr>
          <w:rtl/>
          <w:cs/>
        </w:rPr>
        <w:t xml:space="preserve"> باعتباره فعلا</w:t>
      </w:r>
      <w:r w:rsidR="002F0FD8">
        <w:rPr>
          <w:rFonts w:hint="cs"/>
          <w:rtl/>
          <w:cs/>
        </w:rPr>
        <w:t>ً</w:t>
      </w:r>
      <w:r w:rsidRPr="00F8387B">
        <w:rPr>
          <w:rtl/>
          <w:cs/>
        </w:rPr>
        <w:t xml:space="preserve"> ضروريا</w:t>
      </w:r>
      <w:r w:rsidR="002F0FD8">
        <w:rPr>
          <w:rFonts w:hint="cs"/>
          <w:rtl/>
          <w:cs/>
        </w:rPr>
        <w:t>ً</w:t>
      </w:r>
      <w:r w:rsidRPr="00F8387B">
        <w:rPr>
          <w:rtl/>
          <w:cs/>
        </w:rPr>
        <w:t xml:space="preserve"> وليس فيه تجاوز في ضوء الظروف المحيطة به</w:t>
      </w:r>
      <w:r w:rsidR="001E3080">
        <w:rPr>
          <w:rFonts w:hint="cs"/>
          <w:rtl/>
          <w:cs/>
        </w:rPr>
        <w:t xml:space="preserve">، </w:t>
      </w:r>
      <w:r w:rsidRPr="00F8387B">
        <w:rPr>
          <w:rtl/>
          <w:cs/>
        </w:rPr>
        <w:t>كما تجب إعادة تقييمه بمرور الوقت</w:t>
      </w:r>
      <w:r w:rsidR="001B4C9B" w:rsidRPr="008578D1">
        <w:rPr>
          <w:vertAlign w:val="superscript"/>
          <w:rtl/>
        </w:rPr>
        <w:t>(</w:t>
      </w:r>
      <w:r w:rsidR="001B4C9B" w:rsidRPr="008578D1">
        <w:rPr>
          <w:vertAlign w:val="superscript"/>
          <w:rtl/>
        </w:rPr>
        <w:footnoteReference w:id="43"/>
      </w:r>
      <w:r w:rsidR="001B4C9B" w:rsidRPr="008578D1">
        <w:rPr>
          <w:vertAlign w:val="superscript"/>
          <w:rtl/>
        </w:rPr>
        <w:t>)</w:t>
      </w:r>
      <w:r w:rsidRPr="00F8387B">
        <w:rPr>
          <w:rtl/>
        </w:rPr>
        <w:t xml:space="preserve">. </w:t>
      </w:r>
      <w:r w:rsidRPr="00F8387B">
        <w:rPr>
          <w:rtl/>
          <w:cs/>
        </w:rPr>
        <w:t xml:space="preserve">ويجوز احتجاز طالبي اللجوء الذين يدخلون بشكل غير قانوني إلى </w:t>
      </w:r>
      <w:r w:rsidR="002F0FD8">
        <w:rPr>
          <w:rFonts w:hint="cs"/>
          <w:rtl/>
          <w:cs/>
        </w:rPr>
        <w:t>إ</w:t>
      </w:r>
      <w:r w:rsidRPr="00F8387B">
        <w:rPr>
          <w:rtl/>
          <w:cs/>
        </w:rPr>
        <w:t>قليم دولة طرف لفترة وجيزة في البداية</w:t>
      </w:r>
      <w:r w:rsidR="001E3080">
        <w:rPr>
          <w:rFonts w:hint="cs"/>
          <w:rtl/>
          <w:cs/>
        </w:rPr>
        <w:t xml:space="preserve">، </w:t>
      </w:r>
      <w:r w:rsidRPr="00F8387B">
        <w:rPr>
          <w:rtl/>
          <w:cs/>
        </w:rPr>
        <w:t>من أجل توثيق دخولهم وتسجيل طلباتهم والتحقق من هويتهم إن كانت موضع شك</w:t>
      </w:r>
      <w:r w:rsidR="001B4C9B" w:rsidRPr="008578D1">
        <w:rPr>
          <w:vertAlign w:val="superscript"/>
          <w:rtl/>
        </w:rPr>
        <w:t>(</w:t>
      </w:r>
      <w:r w:rsidR="001B4C9B" w:rsidRPr="008578D1">
        <w:rPr>
          <w:vertAlign w:val="superscript"/>
          <w:rtl/>
        </w:rPr>
        <w:footnoteReference w:id="44"/>
      </w:r>
      <w:r w:rsidR="001B4C9B" w:rsidRPr="008578D1">
        <w:rPr>
          <w:vertAlign w:val="superscript"/>
          <w:rtl/>
        </w:rPr>
        <w:t>)</w:t>
      </w:r>
      <w:r w:rsidRPr="00F8387B">
        <w:rPr>
          <w:rtl/>
        </w:rPr>
        <w:t xml:space="preserve">. </w:t>
      </w:r>
      <w:r w:rsidRPr="00F8387B">
        <w:rPr>
          <w:rtl/>
          <w:cs/>
        </w:rPr>
        <w:t>ويكون استمرار احتجازهم ريثما يُبت في طلباتهم فعلا</w:t>
      </w:r>
      <w:r w:rsidR="002F0FD8">
        <w:rPr>
          <w:rFonts w:hint="cs"/>
          <w:rtl/>
          <w:cs/>
        </w:rPr>
        <w:t>ً</w:t>
      </w:r>
      <w:r w:rsidRPr="00F8387B">
        <w:rPr>
          <w:rtl/>
          <w:cs/>
        </w:rPr>
        <w:t xml:space="preserve"> تعسفيا</w:t>
      </w:r>
      <w:r w:rsidR="002F0FD8">
        <w:rPr>
          <w:rFonts w:hint="cs"/>
          <w:rtl/>
          <w:cs/>
        </w:rPr>
        <w:t xml:space="preserve">ً، </w:t>
      </w:r>
      <w:r w:rsidRPr="00F8387B">
        <w:rPr>
          <w:rtl/>
          <w:cs/>
        </w:rPr>
        <w:t>إن لم توجد أسباب خاصة تستدعي استمرار احتجاز شخص بعينه</w:t>
      </w:r>
      <w:r w:rsidR="001E3080">
        <w:rPr>
          <w:rFonts w:hint="cs"/>
          <w:rtl/>
          <w:cs/>
        </w:rPr>
        <w:t xml:space="preserve">، </w:t>
      </w:r>
      <w:r w:rsidRPr="00F8387B">
        <w:rPr>
          <w:rtl/>
          <w:cs/>
        </w:rPr>
        <w:t>مثل احتمال فرار ذلك الشخص</w:t>
      </w:r>
      <w:r w:rsidR="001E3080">
        <w:rPr>
          <w:rFonts w:hint="cs"/>
          <w:rtl/>
          <w:cs/>
        </w:rPr>
        <w:t xml:space="preserve">، </w:t>
      </w:r>
      <w:r w:rsidRPr="00F8387B">
        <w:rPr>
          <w:rtl/>
          <w:cs/>
        </w:rPr>
        <w:t>أو أن يشكل خطرا</w:t>
      </w:r>
      <w:r w:rsidR="002F0FD8">
        <w:rPr>
          <w:rFonts w:hint="cs"/>
          <w:rtl/>
          <w:cs/>
        </w:rPr>
        <w:t>ً</w:t>
      </w:r>
      <w:r w:rsidRPr="00F8387B">
        <w:rPr>
          <w:rtl/>
          <w:cs/>
        </w:rPr>
        <w:t xml:space="preserve"> على الآخرين بارتكاب جرائم</w:t>
      </w:r>
      <w:r w:rsidR="001E3080">
        <w:rPr>
          <w:rFonts w:hint="cs"/>
          <w:rtl/>
          <w:cs/>
        </w:rPr>
        <w:t xml:space="preserve">، </w:t>
      </w:r>
      <w:r w:rsidRPr="00F8387B">
        <w:rPr>
          <w:rtl/>
          <w:cs/>
        </w:rPr>
        <w:t>أو خطر ارتكاب أفعال تهدد الأمن الوطني</w:t>
      </w:r>
      <w:r w:rsidR="001B4C9B" w:rsidRPr="008578D1">
        <w:rPr>
          <w:vertAlign w:val="superscript"/>
          <w:rtl/>
        </w:rPr>
        <w:t>(</w:t>
      </w:r>
      <w:r w:rsidR="001B4C9B" w:rsidRPr="008578D1">
        <w:rPr>
          <w:vertAlign w:val="superscript"/>
          <w:rtl/>
        </w:rPr>
        <w:footnoteReference w:id="45"/>
      </w:r>
      <w:r w:rsidR="001B4C9B" w:rsidRPr="008578D1">
        <w:rPr>
          <w:vertAlign w:val="superscript"/>
          <w:rtl/>
        </w:rPr>
        <w:t>)</w:t>
      </w:r>
      <w:r w:rsidRPr="00F8387B">
        <w:rPr>
          <w:rtl/>
        </w:rPr>
        <w:t xml:space="preserve">. </w:t>
      </w:r>
      <w:r w:rsidRPr="00F8387B">
        <w:rPr>
          <w:rtl/>
          <w:cs/>
        </w:rPr>
        <w:t>ويجب أن يستعرض القرار العوامل ذات الصلة بكل حالة على حدة</w:t>
      </w:r>
      <w:r w:rsidR="00744FB7">
        <w:rPr>
          <w:cs/>
        </w:rPr>
        <w:t>،</w:t>
      </w:r>
      <w:r w:rsidR="00744FB7">
        <w:rPr>
          <w:rFonts w:hint="cs"/>
          <w:rtl/>
          <w:cs/>
        </w:rPr>
        <w:t xml:space="preserve"> لا </w:t>
      </w:r>
      <w:r w:rsidRPr="00F8387B">
        <w:rPr>
          <w:rtl/>
          <w:cs/>
        </w:rPr>
        <w:t>أن يستند إلى قاعدة إلزامية بشأن فئة واسعة النطاق من الأشخاص؛ ويجب أن يؤخذ فيه بعين الاعتبار اتباع وسائل أقل انتهاكا</w:t>
      </w:r>
      <w:r w:rsidR="002F0FD8">
        <w:rPr>
          <w:rFonts w:hint="cs"/>
          <w:rtl/>
          <w:cs/>
        </w:rPr>
        <w:t>ً</w:t>
      </w:r>
      <w:r w:rsidRPr="00F8387B">
        <w:rPr>
          <w:rtl/>
          <w:cs/>
        </w:rPr>
        <w:t xml:space="preserve"> للخصوصية لتحقيق ذات الغايات</w:t>
      </w:r>
      <w:r w:rsidR="001E3080">
        <w:rPr>
          <w:rFonts w:hint="cs"/>
          <w:rtl/>
          <w:cs/>
        </w:rPr>
        <w:t xml:space="preserve">، </w:t>
      </w:r>
      <w:r w:rsidRPr="00F8387B">
        <w:rPr>
          <w:rtl/>
          <w:cs/>
        </w:rPr>
        <w:t>مثل التبليغ الإلزامي إلى السلطات أو الضمانات أو أية شروط أخرى لمنع هروب الأشخاص المعنيين؛ كما يجب أن تخضع القرارات لإعادة التقييم والاستعراض القضائي بصفة دورية</w:t>
      </w:r>
      <w:r w:rsidR="001B4C9B" w:rsidRPr="008578D1">
        <w:rPr>
          <w:vertAlign w:val="superscript"/>
          <w:rtl/>
        </w:rPr>
        <w:t>(</w:t>
      </w:r>
      <w:r w:rsidR="001B4C9B" w:rsidRPr="008578D1">
        <w:rPr>
          <w:vertAlign w:val="superscript"/>
          <w:rtl/>
        </w:rPr>
        <w:footnoteReference w:id="46"/>
      </w:r>
      <w:r w:rsidR="001B4C9B" w:rsidRPr="008578D1">
        <w:rPr>
          <w:vertAlign w:val="superscript"/>
          <w:rtl/>
        </w:rPr>
        <w:t>)</w:t>
      </w:r>
      <w:r w:rsidRPr="00F8387B">
        <w:rPr>
          <w:rtl/>
        </w:rPr>
        <w:t xml:space="preserve">. </w:t>
      </w:r>
      <w:r w:rsidRPr="00F8387B">
        <w:rPr>
          <w:rtl/>
          <w:cs/>
        </w:rPr>
        <w:t>ويجب أن يراعى في القرارات المتعلقة باحتجاز المهاجرين أيضا</w:t>
      </w:r>
      <w:r w:rsidR="002F0FD8">
        <w:rPr>
          <w:rFonts w:hint="cs"/>
          <w:rtl/>
          <w:cs/>
        </w:rPr>
        <w:t>ً</w:t>
      </w:r>
      <w:r w:rsidRPr="00F8387B">
        <w:rPr>
          <w:rtl/>
          <w:cs/>
        </w:rPr>
        <w:t xml:space="preserve"> تأثير الاحتجاز على صحتهم البدنية أو العقلية</w:t>
      </w:r>
      <w:r w:rsidR="001B4C9B" w:rsidRPr="008578D1">
        <w:rPr>
          <w:vertAlign w:val="superscript"/>
          <w:rtl/>
        </w:rPr>
        <w:t>(</w:t>
      </w:r>
      <w:r w:rsidR="001B4C9B" w:rsidRPr="008578D1">
        <w:rPr>
          <w:vertAlign w:val="superscript"/>
          <w:rtl/>
        </w:rPr>
        <w:footnoteReference w:id="47"/>
      </w:r>
      <w:r w:rsidR="001B4C9B" w:rsidRPr="008578D1">
        <w:rPr>
          <w:vertAlign w:val="superscript"/>
          <w:rtl/>
        </w:rPr>
        <w:t>)</w:t>
      </w:r>
      <w:r w:rsidRPr="00F8387B">
        <w:rPr>
          <w:rtl/>
        </w:rPr>
        <w:t xml:space="preserve">. </w:t>
      </w:r>
      <w:r w:rsidRPr="00F8387B">
        <w:rPr>
          <w:rtl/>
          <w:cs/>
        </w:rPr>
        <w:t>ويتعين أن ينفذ أي احتجاز ضروري في مرافق مناسبة وتتوفر فيها شروط الصحة العامة</w:t>
      </w:r>
      <w:r w:rsidR="001E3080">
        <w:rPr>
          <w:rFonts w:hint="cs"/>
          <w:rtl/>
          <w:cs/>
        </w:rPr>
        <w:t xml:space="preserve">، </w:t>
      </w:r>
      <w:r w:rsidRPr="00F8387B">
        <w:rPr>
          <w:rtl/>
          <w:cs/>
        </w:rPr>
        <w:t>وألا تكون المرافق ذات صفة عقابية</w:t>
      </w:r>
      <w:r w:rsidR="001E3080">
        <w:rPr>
          <w:rFonts w:hint="cs"/>
          <w:rtl/>
          <w:cs/>
        </w:rPr>
        <w:t xml:space="preserve">، </w:t>
      </w:r>
      <w:r w:rsidRPr="00F8387B">
        <w:rPr>
          <w:rtl/>
          <w:cs/>
        </w:rPr>
        <w:t>كما يتعين عدم استخدام السجون لذلك الغرض</w:t>
      </w:r>
      <w:r w:rsidRPr="00F8387B">
        <w:rPr>
          <w:rtl/>
        </w:rPr>
        <w:t xml:space="preserve">. </w:t>
      </w:r>
      <w:r w:rsidRPr="00F8387B">
        <w:rPr>
          <w:rtl/>
          <w:cs/>
        </w:rPr>
        <w:t>ولا يجيز عدم قدرة دولة طرف على تنفيذ أمر إبعاد أي فرد بسبب انعدام الجنسية أو غير ذلك من العقبات استمرار احتجاز ذلك الشخص إلى أجل غير مسمى</w:t>
      </w:r>
      <w:r w:rsidR="001B4C9B" w:rsidRPr="008578D1">
        <w:rPr>
          <w:vertAlign w:val="superscript"/>
          <w:rtl/>
        </w:rPr>
        <w:t>(</w:t>
      </w:r>
      <w:r w:rsidR="001B4C9B" w:rsidRPr="008578D1">
        <w:rPr>
          <w:vertAlign w:val="superscript"/>
          <w:rtl/>
        </w:rPr>
        <w:footnoteReference w:id="48"/>
      </w:r>
      <w:r w:rsidR="001B4C9B" w:rsidRPr="008578D1">
        <w:rPr>
          <w:vertAlign w:val="superscript"/>
          <w:rtl/>
        </w:rPr>
        <w:t>)</w:t>
      </w:r>
      <w:r w:rsidRPr="00F8387B">
        <w:rPr>
          <w:rtl/>
        </w:rPr>
        <w:t xml:space="preserve">. </w:t>
      </w:r>
      <w:r w:rsidRPr="00F8387B">
        <w:rPr>
          <w:rtl/>
          <w:cs/>
        </w:rPr>
        <w:t>ولا يجوز سلب حرية الأطفال إلا كإجراء أخير ولأقصر فترة زمنية مناسبة</w:t>
      </w:r>
      <w:r w:rsidR="001E3080">
        <w:rPr>
          <w:rFonts w:hint="cs"/>
          <w:rtl/>
          <w:cs/>
        </w:rPr>
        <w:t xml:space="preserve">، </w:t>
      </w:r>
      <w:r w:rsidRPr="00F8387B">
        <w:rPr>
          <w:rtl/>
          <w:cs/>
        </w:rPr>
        <w:t>على أن تراعى مصلحتهم الفضلى بسبيل الأولوية فيما يتعلق بمدة الاحتجاز وظروفه</w:t>
      </w:r>
      <w:r w:rsidR="001E3080">
        <w:rPr>
          <w:rFonts w:hint="cs"/>
          <w:rtl/>
          <w:cs/>
        </w:rPr>
        <w:t xml:space="preserve">، </w:t>
      </w:r>
      <w:r w:rsidRPr="00F8387B">
        <w:rPr>
          <w:rtl/>
          <w:cs/>
        </w:rPr>
        <w:t>وأن تراعى أيضا</w:t>
      </w:r>
      <w:r w:rsidR="002F0FD8">
        <w:rPr>
          <w:rFonts w:hint="cs"/>
          <w:rtl/>
          <w:cs/>
        </w:rPr>
        <w:t>ً</w:t>
      </w:r>
      <w:r w:rsidRPr="00F8387B">
        <w:rPr>
          <w:rtl/>
          <w:cs/>
        </w:rPr>
        <w:t xml:space="preserve"> حالات الضعف الحاد وضرورة توفير الرعاية للقاصرين غير المصحوبين بذويهم</w:t>
      </w:r>
      <w:r w:rsidR="001B4C9B" w:rsidRPr="008578D1">
        <w:rPr>
          <w:vertAlign w:val="superscript"/>
          <w:rtl/>
        </w:rPr>
        <w:t>(</w:t>
      </w:r>
      <w:r w:rsidR="001B4C9B" w:rsidRPr="008578D1">
        <w:rPr>
          <w:vertAlign w:val="superscript"/>
          <w:rtl/>
        </w:rPr>
        <w:footnoteReference w:id="49"/>
      </w:r>
      <w:r w:rsidR="001B4C9B" w:rsidRPr="008578D1">
        <w:rPr>
          <w:vertAlign w:val="superscript"/>
          <w:rtl/>
        </w:rPr>
        <w:t>)</w:t>
      </w:r>
      <w:r w:rsidRPr="00F8387B">
        <w:rPr>
          <w:rtl/>
        </w:rPr>
        <w:t>.</w:t>
      </w:r>
    </w:p>
    <w:p w:rsidR="00F8387B" w:rsidRPr="00F8387B" w:rsidRDefault="00F8387B" w:rsidP="00DD5337">
      <w:pPr>
        <w:pStyle w:val="SingleTxtGA"/>
      </w:pPr>
      <w:r w:rsidRPr="00F8387B">
        <w:rPr>
          <w:rtl/>
          <w:cs/>
        </w:rPr>
        <w:t>19</w:t>
      </w:r>
      <w:r w:rsidRPr="00F8387B">
        <w:rPr>
          <w:cs/>
        </w:rPr>
        <w:t>-</w:t>
      </w:r>
      <w:r w:rsidRPr="00F8387B">
        <w:rPr>
          <w:rtl/>
        </w:rPr>
        <w:tab/>
      </w:r>
      <w:r w:rsidRPr="00F8387B">
        <w:rPr>
          <w:rtl/>
          <w:cs/>
        </w:rPr>
        <w:t>وينبغي أن تنقح الدول الأطراف القوانين والممارسات التي عفا عليها الزمن في مجال الصحة العقلية من أجل تجنب الاحتجاز التعسفي</w:t>
      </w:r>
      <w:r w:rsidRPr="00F8387B">
        <w:rPr>
          <w:rtl/>
        </w:rPr>
        <w:t xml:space="preserve">. </w:t>
      </w:r>
      <w:r w:rsidRPr="00F8387B">
        <w:rPr>
          <w:rtl/>
          <w:cs/>
        </w:rPr>
        <w:t>وتؤكد اللجنة على الضرر الكامن في أي إجراء لسلب الحرية</w:t>
      </w:r>
      <w:r w:rsidR="001E3080">
        <w:rPr>
          <w:rFonts w:hint="cs"/>
          <w:rtl/>
          <w:cs/>
        </w:rPr>
        <w:t xml:space="preserve">، </w:t>
      </w:r>
      <w:r w:rsidRPr="00F8387B">
        <w:rPr>
          <w:rtl/>
          <w:cs/>
        </w:rPr>
        <w:t>وكذلك الأضرار التي قد تلحق بالأشخاص بوجه خاص في حالات العلاج القسري</w:t>
      </w:r>
      <w:r w:rsidRPr="00F8387B">
        <w:rPr>
          <w:rtl/>
        </w:rPr>
        <w:t xml:space="preserve">. </w:t>
      </w:r>
      <w:r w:rsidRPr="00F8387B">
        <w:rPr>
          <w:rtl/>
          <w:cs/>
        </w:rPr>
        <w:t>وينبغي أن تكفل الدول الأطراف تقديم خدمات الرعاية الاجتماعية المناسبة أو خدمات بديلة في مرافق مجتمعية للأشخاص ذوي الإعاقة النفسية</w:t>
      </w:r>
      <w:r w:rsidR="001E3080">
        <w:rPr>
          <w:rFonts w:hint="cs"/>
          <w:rtl/>
          <w:cs/>
        </w:rPr>
        <w:t xml:space="preserve">، </w:t>
      </w:r>
      <w:r w:rsidRPr="00F8387B">
        <w:rPr>
          <w:rtl/>
          <w:cs/>
        </w:rPr>
        <w:t>بغرض إتاحة بدائل أقل تقييدا</w:t>
      </w:r>
      <w:r w:rsidR="002F0FD8">
        <w:rPr>
          <w:rFonts w:hint="cs"/>
          <w:rtl/>
          <w:cs/>
        </w:rPr>
        <w:t>ً</w:t>
      </w:r>
      <w:r w:rsidRPr="00F8387B">
        <w:rPr>
          <w:rtl/>
          <w:cs/>
        </w:rPr>
        <w:t xml:space="preserve"> من الحبس</w:t>
      </w:r>
      <w:r w:rsidR="001B4C9B" w:rsidRPr="008578D1">
        <w:rPr>
          <w:vertAlign w:val="superscript"/>
          <w:rtl/>
        </w:rPr>
        <w:t>(</w:t>
      </w:r>
      <w:r w:rsidR="001B4C9B" w:rsidRPr="008578D1">
        <w:rPr>
          <w:vertAlign w:val="superscript"/>
          <w:rtl/>
        </w:rPr>
        <w:footnoteReference w:id="50"/>
      </w:r>
      <w:r w:rsidR="001B4C9B" w:rsidRPr="008578D1">
        <w:rPr>
          <w:vertAlign w:val="superscript"/>
          <w:rtl/>
        </w:rPr>
        <w:t>)</w:t>
      </w:r>
      <w:r w:rsidRPr="00F8387B">
        <w:rPr>
          <w:rtl/>
        </w:rPr>
        <w:t xml:space="preserve">. </w:t>
      </w:r>
      <w:r w:rsidRPr="00F8387B">
        <w:rPr>
          <w:rtl/>
          <w:cs/>
        </w:rPr>
        <w:t>ولا يشكل العجز في حد ذاته مبررا</w:t>
      </w:r>
      <w:r w:rsidR="002F0FD8">
        <w:rPr>
          <w:rFonts w:hint="cs"/>
          <w:rtl/>
          <w:cs/>
        </w:rPr>
        <w:t>ً</w:t>
      </w:r>
      <w:r w:rsidRPr="00F8387B">
        <w:rPr>
          <w:rtl/>
          <w:cs/>
        </w:rPr>
        <w:t xml:space="preserve"> لسلب الحرية</w:t>
      </w:r>
      <w:r w:rsidRPr="00F8387B">
        <w:rPr>
          <w:cs/>
        </w:rPr>
        <w:t>،</w:t>
      </w:r>
      <w:r w:rsidR="002F0FD8">
        <w:rPr>
          <w:rFonts w:hint="cs"/>
          <w:rtl/>
          <w:cs/>
        </w:rPr>
        <w:t xml:space="preserve"> </w:t>
      </w:r>
      <w:r w:rsidRPr="00F8387B">
        <w:rPr>
          <w:rtl/>
          <w:cs/>
        </w:rPr>
        <w:t>بل يجب أن يكون أي إجراء لسلب الحرية ضروريا</w:t>
      </w:r>
      <w:r w:rsidR="003C224C">
        <w:rPr>
          <w:rFonts w:hint="cs"/>
          <w:rtl/>
          <w:cs/>
        </w:rPr>
        <w:t>ً</w:t>
      </w:r>
      <w:r w:rsidRPr="00F8387B">
        <w:rPr>
          <w:rtl/>
          <w:cs/>
        </w:rPr>
        <w:t xml:space="preserve"> ومتناسبا</w:t>
      </w:r>
      <w:r w:rsidR="003C224C">
        <w:rPr>
          <w:rFonts w:hint="cs"/>
          <w:rtl/>
          <w:cs/>
        </w:rPr>
        <w:t>ً</w:t>
      </w:r>
      <w:r w:rsidRPr="00F8387B">
        <w:rPr>
          <w:cs/>
        </w:rPr>
        <w:t>،</w:t>
      </w:r>
      <w:r w:rsidR="003C224C">
        <w:rPr>
          <w:rFonts w:hint="cs"/>
          <w:rtl/>
          <w:cs/>
        </w:rPr>
        <w:t xml:space="preserve"> </w:t>
      </w:r>
      <w:r w:rsidRPr="00F8387B">
        <w:rPr>
          <w:rtl/>
          <w:cs/>
        </w:rPr>
        <w:t>بغرض حماية الشخص المعني من أي ضرر جسيم أو منع إصابة الآخرين</w:t>
      </w:r>
      <w:r w:rsidR="001B4C9B" w:rsidRPr="008578D1">
        <w:rPr>
          <w:vertAlign w:val="superscript"/>
          <w:rtl/>
        </w:rPr>
        <w:t>(</w:t>
      </w:r>
      <w:r w:rsidR="001B4C9B" w:rsidRPr="008578D1">
        <w:rPr>
          <w:vertAlign w:val="superscript"/>
          <w:rtl/>
        </w:rPr>
        <w:footnoteReference w:id="51"/>
      </w:r>
      <w:r w:rsidR="001B4C9B" w:rsidRPr="008578D1">
        <w:rPr>
          <w:vertAlign w:val="superscript"/>
          <w:rtl/>
        </w:rPr>
        <w:t>)</w:t>
      </w:r>
      <w:r w:rsidRPr="00F8387B">
        <w:rPr>
          <w:rtl/>
        </w:rPr>
        <w:t xml:space="preserve">. </w:t>
      </w:r>
      <w:r w:rsidRPr="00F8387B">
        <w:rPr>
          <w:rtl/>
          <w:cs/>
        </w:rPr>
        <w:t>ويجب تطبيقه فقط كإجراء أخير ولأقصر فترة زمنية مناسبة</w:t>
      </w:r>
      <w:r w:rsidR="001E3080">
        <w:rPr>
          <w:rFonts w:hint="cs"/>
          <w:rtl/>
          <w:cs/>
        </w:rPr>
        <w:t xml:space="preserve">، </w:t>
      </w:r>
      <w:r w:rsidRPr="00F8387B">
        <w:rPr>
          <w:rtl/>
          <w:cs/>
        </w:rPr>
        <w:t>وأن يكون مصحوبا</w:t>
      </w:r>
      <w:r w:rsidR="003C224C">
        <w:rPr>
          <w:rFonts w:hint="cs"/>
          <w:rtl/>
          <w:cs/>
        </w:rPr>
        <w:t>ً</w:t>
      </w:r>
      <w:r w:rsidRPr="00F8387B">
        <w:rPr>
          <w:rtl/>
          <w:cs/>
        </w:rPr>
        <w:t xml:space="preserve"> بالضمانات الإجرائية والموضوعية الملائمة التي ينص عليها القانون</w:t>
      </w:r>
      <w:r w:rsidR="001B4C9B" w:rsidRPr="008578D1">
        <w:rPr>
          <w:vertAlign w:val="superscript"/>
          <w:rtl/>
        </w:rPr>
        <w:t>(</w:t>
      </w:r>
      <w:r w:rsidR="001B4C9B" w:rsidRPr="008578D1">
        <w:rPr>
          <w:vertAlign w:val="superscript"/>
          <w:rtl/>
        </w:rPr>
        <w:footnoteReference w:id="52"/>
      </w:r>
      <w:r w:rsidR="001B4C9B" w:rsidRPr="008578D1">
        <w:rPr>
          <w:vertAlign w:val="superscript"/>
          <w:rtl/>
        </w:rPr>
        <w:t>)</w:t>
      </w:r>
      <w:r w:rsidRPr="00F8387B">
        <w:rPr>
          <w:rtl/>
        </w:rPr>
        <w:t xml:space="preserve">. </w:t>
      </w:r>
      <w:r w:rsidRPr="00F8387B">
        <w:rPr>
          <w:rtl/>
          <w:cs/>
        </w:rPr>
        <w:t>ويتعين أن تكفل الإجراءات احترام آراء الفرد وتضمن أن يؤدي أي ممثل قانوني واجبه ويدافع عن رغبات ومصالح الفرد المعني بأمانة</w:t>
      </w:r>
      <w:r w:rsidR="001B4C9B" w:rsidRPr="008578D1">
        <w:rPr>
          <w:vertAlign w:val="superscript"/>
          <w:rtl/>
        </w:rPr>
        <w:t>(</w:t>
      </w:r>
      <w:r w:rsidR="001B4C9B" w:rsidRPr="008578D1">
        <w:rPr>
          <w:vertAlign w:val="superscript"/>
          <w:rtl/>
        </w:rPr>
        <w:footnoteReference w:id="53"/>
      </w:r>
      <w:r w:rsidR="001B4C9B" w:rsidRPr="008578D1">
        <w:rPr>
          <w:vertAlign w:val="superscript"/>
          <w:rtl/>
        </w:rPr>
        <w:t>)</w:t>
      </w:r>
      <w:r w:rsidRPr="00F8387B">
        <w:rPr>
          <w:rtl/>
        </w:rPr>
        <w:t xml:space="preserve">. </w:t>
      </w:r>
      <w:r w:rsidRPr="00F8387B">
        <w:rPr>
          <w:rtl/>
          <w:cs/>
        </w:rPr>
        <w:t>ويجب على الدولة الطرف أن تقدم لأي شخص قيد العلاج في مرفق صحي خدمات العلاج وإعادة التأهيل التي تخدم الغرض الذي يبرر الاحتجاز</w:t>
      </w:r>
      <w:r w:rsidR="001B4C9B" w:rsidRPr="008578D1">
        <w:rPr>
          <w:vertAlign w:val="superscript"/>
          <w:rtl/>
        </w:rPr>
        <w:t>(</w:t>
      </w:r>
      <w:r w:rsidR="001B4C9B" w:rsidRPr="008578D1">
        <w:rPr>
          <w:vertAlign w:val="superscript"/>
          <w:rtl/>
        </w:rPr>
        <w:footnoteReference w:id="54"/>
      </w:r>
      <w:r w:rsidR="001B4C9B" w:rsidRPr="008578D1">
        <w:rPr>
          <w:vertAlign w:val="superscript"/>
          <w:rtl/>
        </w:rPr>
        <w:t>)</w:t>
      </w:r>
      <w:r w:rsidRPr="00F8387B">
        <w:rPr>
          <w:rtl/>
        </w:rPr>
        <w:t xml:space="preserve">. </w:t>
      </w:r>
      <w:r w:rsidRPr="00F8387B">
        <w:rPr>
          <w:rtl/>
          <w:cs/>
        </w:rPr>
        <w:t>ويجب أن يخضع سلب الحرية إلى إعادة التقييم على فترات مناسبة فيما يتعلق بضرورة استمراره</w:t>
      </w:r>
      <w:r w:rsidR="001B4C9B" w:rsidRPr="008578D1">
        <w:rPr>
          <w:vertAlign w:val="superscript"/>
          <w:rtl/>
        </w:rPr>
        <w:t>(</w:t>
      </w:r>
      <w:r w:rsidR="001B4C9B" w:rsidRPr="008578D1">
        <w:rPr>
          <w:vertAlign w:val="superscript"/>
          <w:rtl/>
        </w:rPr>
        <w:footnoteReference w:id="55"/>
      </w:r>
      <w:r w:rsidR="001B4C9B" w:rsidRPr="008578D1">
        <w:rPr>
          <w:vertAlign w:val="superscript"/>
          <w:rtl/>
        </w:rPr>
        <w:t>)</w:t>
      </w:r>
      <w:r w:rsidRPr="00F8387B">
        <w:rPr>
          <w:rtl/>
        </w:rPr>
        <w:t xml:space="preserve">. </w:t>
      </w:r>
      <w:r w:rsidRPr="00F8387B">
        <w:rPr>
          <w:rtl/>
          <w:cs/>
        </w:rPr>
        <w:t>وتجب مساعدة الأفراد في الحصول على سبل انتصاف فعالة للدفاع عن حقوقهم</w:t>
      </w:r>
      <w:r w:rsidR="001E3080">
        <w:rPr>
          <w:rFonts w:hint="cs"/>
          <w:rtl/>
          <w:cs/>
        </w:rPr>
        <w:t xml:space="preserve">، </w:t>
      </w:r>
      <w:r w:rsidRPr="00F8387B">
        <w:rPr>
          <w:rtl/>
          <w:cs/>
        </w:rPr>
        <w:t xml:space="preserve">بما في ذلك إجراء استعراض قضائي أولي ودوري </w:t>
      </w:r>
      <w:r w:rsidR="00DD5337">
        <w:rPr>
          <w:rFonts w:hint="cs"/>
          <w:rtl/>
        </w:rPr>
        <w:t>ل</w:t>
      </w:r>
      <w:r w:rsidRPr="00F8387B">
        <w:rPr>
          <w:rtl/>
        </w:rPr>
        <w:t>قانونية</w:t>
      </w:r>
      <w:r w:rsidR="00E068E1">
        <w:rPr>
          <w:rtl/>
        </w:rPr>
        <w:t xml:space="preserve"> </w:t>
      </w:r>
      <w:r w:rsidRPr="00F8387B">
        <w:rPr>
          <w:rtl/>
          <w:cs/>
        </w:rPr>
        <w:t>الاحتجاز</w:t>
      </w:r>
      <w:r w:rsidR="001E3080">
        <w:rPr>
          <w:rFonts w:hint="cs"/>
          <w:rtl/>
          <w:cs/>
        </w:rPr>
        <w:t xml:space="preserve">، </w:t>
      </w:r>
      <w:r w:rsidRPr="00F8387B">
        <w:rPr>
          <w:rtl/>
          <w:cs/>
        </w:rPr>
        <w:t>ومنع ظروف الاحتجاز غير المتوافقة مع أحكام العهد</w:t>
      </w:r>
      <w:r w:rsidR="001B4C9B" w:rsidRPr="008578D1">
        <w:rPr>
          <w:vertAlign w:val="superscript"/>
          <w:rtl/>
        </w:rPr>
        <w:t>(</w:t>
      </w:r>
      <w:r w:rsidR="001B4C9B" w:rsidRPr="008578D1">
        <w:rPr>
          <w:vertAlign w:val="superscript"/>
          <w:rtl/>
        </w:rPr>
        <w:footnoteReference w:id="56"/>
      </w:r>
      <w:r w:rsidR="001B4C9B" w:rsidRPr="008578D1">
        <w:rPr>
          <w:vertAlign w:val="superscript"/>
          <w:rtl/>
        </w:rPr>
        <w:t>)</w:t>
      </w:r>
      <w:r w:rsidRPr="00F8387B">
        <w:rPr>
          <w:rtl/>
        </w:rPr>
        <w:t xml:space="preserve">. </w:t>
      </w:r>
    </w:p>
    <w:p w:rsidR="00F8387B" w:rsidRPr="00F8387B" w:rsidRDefault="00F8387B" w:rsidP="001E3080">
      <w:pPr>
        <w:pStyle w:val="SingleTxtGA"/>
      </w:pPr>
      <w:r w:rsidRPr="00F8387B">
        <w:rPr>
          <w:rtl/>
          <w:cs/>
        </w:rPr>
        <w:t>20</w:t>
      </w:r>
      <w:r w:rsidRPr="00F8387B">
        <w:rPr>
          <w:cs/>
        </w:rPr>
        <w:t>-</w:t>
      </w:r>
      <w:r w:rsidRPr="00F8387B">
        <w:rPr>
          <w:rtl/>
        </w:rPr>
        <w:tab/>
      </w:r>
      <w:r w:rsidRPr="00F8387B">
        <w:rPr>
          <w:rtl/>
          <w:cs/>
        </w:rPr>
        <w:t>ويتفق العهد مع مجموعة متنوعة من أنظمة إصدار الأحكام في القضايا الجنائية</w:t>
      </w:r>
      <w:r w:rsidRPr="00F8387B">
        <w:rPr>
          <w:rtl/>
        </w:rPr>
        <w:t xml:space="preserve">. </w:t>
      </w:r>
      <w:r w:rsidRPr="00F8387B">
        <w:rPr>
          <w:rtl/>
          <w:cs/>
        </w:rPr>
        <w:t>ويحق للسجناء المدانين قضاء مدة عقوبتهم وفقا</w:t>
      </w:r>
      <w:r w:rsidR="003C224C">
        <w:rPr>
          <w:rFonts w:hint="cs"/>
          <w:rtl/>
          <w:cs/>
        </w:rPr>
        <w:t>ً</w:t>
      </w:r>
      <w:r w:rsidRPr="00F8387B">
        <w:rPr>
          <w:rtl/>
          <w:cs/>
        </w:rPr>
        <w:t xml:space="preserve"> لأحكام القوانين المحلية</w:t>
      </w:r>
      <w:r w:rsidRPr="00F8387B">
        <w:rPr>
          <w:rtl/>
        </w:rPr>
        <w:t xml:space="preserve">. </w:t>
      </w:r>
      <w:r w:rsidRPr="00F8387B">
        <w:rPr>
          <w:rtl/>
          <w:cs/>
        </w:rPr>
        <w:t>ويجب الامتثال إلى القانون عند النظر في الإفراج المشروط أو غيره من أشكال الإفراج المبكر</w:t>
      </w:r>
      <w:r w:rsidR="001B4C9B" w:rsidRPr="008578D1">
        <w:rPr>
          <w:vertAlign w:val="superscript"/>
          <w:rtl/>
        </w:rPr>
        <w:t>(</w:t>
      </w:r>
      <w:r w:rsidR="001B4C9B" w:rsidRPr="008578D1">
        <w:rPr>
          <w:vertAlign w:val="superscript"/>
          <w:rtl/>
        </w:rPr>
        <w:footnoteReference w:id="57"/>
      </w:r>
      <w:r w:rsidR="001B4C9B" w:rsidRPr="008578D1">
        <w:rPr>
          <w:vertAlign w:val="superscript"/>
          <w:rtl/>
        </w:rPr>
        <w:t>)</w:t>
      </w:r>
      <w:r w:rsidRPr="00F8387B">
        <w:rPr>
          <w:rtl/>
          <w:cs/>
        </w:rPr>
        <w:t>.</w:t>
      </w:r>
      <w:r w:rsidRPr="00F8387B">
        <w:rPr>
          <w:rtl/>
        </w:rPr>
        <w:t xml:space="preserve"> </w:t>
      </w:r>
      <w:r w:rsidRPr="00F8387B">
        <w:rPr>
          <w:rtl/>
          <w:cs/>
        </w:rPr>
        <w:t xml:space="preserve">ويجب ألا يرفض منح الإفراج على أساس تعسفي بالمعنى المقصود في المادة </w:t>
      </w:r>
      <w:r w:rsidRPr="00F8387B">
        <w:rPr>
          <w:rtl/>
        </w:rPr>
        <w:t xml:space="preserve">9. </w:t>
      </w:r>
      <w:r w:rsidRPr="00F8387B">
        <w:rPr>
          <w:rtl/>
          <w:cs/>
        </w:rPr>
        <w:t>وإذا منح الإفراج وفقا</w:t>
      </w:r>
      <w:r w:rsidR="003C224C">
        <w:rPr>
          <w:rFonts w:hint="cs"/>
          <w:rtl/>
          <w:cs/>
        </w:rPr>
        <w:t>ً</w:t>
      </w:r>
      <w:r w:rsidRPr="00F8387B">
        <w:rPr>
          <w:rtl/>
          <w:cs/>
        </w:rPr>
        <w:t xml:space="preserve"> لشروط معينة ثم ألغي بسبب ادعاء بمخالفة تلك الشروط</w:t>
      </w:r>
      <w:r w:rsidR="001E3080">
        <w:rPr>
          <w:rFonts w:hint="cs"/>
          <w:rtl/>
          <w:cs/>
        </w:rPr>
        <w:t xml:space="preserve">، </w:t>
      </w:r>
      <w:r w:rsidRPr="00F8387B">
        <w:rPr>
          <w:rtl/>
          <w:cs/>
        </w:rPr>
        <w:t>يجب أيضا</w:t>
      </w:r>
      <w:r w:rsidR="003C224C">
        <w:rPr>
          <w:rFonts w:hint="cs"/>
          <w:rtl/>
          <w:cs/>
        </w:rPr>
        <w:t>ً</w:t>
      </w:r>
      <w:r w:rsidRPr="00F8387B">
        <w:rPr>
          <w:rtl/>
          <w:cs/>
        </w:rPr>
        <w:t xml:space="preserve"> أن يخضع الإلغاء لأحكام القانون وألا يكون تعسفيا</w:t>
      </w:r>
      <w:r w:rsidR="00DF3DE0">
        <w:rPr>
          <w:rFonts w:hint="cs"/>
          <w:rtl/>
          <w:cs/>
        </w:rPr>
        <w:t>ً</w:t>
      </w:r>
      <w:r w:rsidR="001E3080">
        <w:rPr>
          <w:rFonts w:hint="cs"/>
          <w:rtl/>
          <w:cs/>
        </w:rPr>
        <w:t xml:space="preserve">، </w:t>
      </w:r>
      <w:r w:rsidRPr="00F8387B">
        <w:rPr>
          <w:rtl/>
          <w:cs/>
        </w:rPr>
        <w:t>ويجب على وجه الخصوص ألا يكون غير متناسب مع خطورة المخالفة</w:t>
      </w:r>
      <w:r w:rsidRPr="00F8387B">
        <w:rPr>
          <w:rtl/>
        </w:rPr>
        <w:t xml:space="preserve">. </w:t>
      </w:r>
      <w:r w:rsidRPr="00F8387B">
        <w:rPr>
          <w:rtl/>
          <w:cs/>
        </w:rPr>
        <w:t>ويجوز أن يؤخذ التنبؤ بالسلوك المستقبلي للسجين كعامل في اتخاذ القرار بمنح الإفراج المبكر أو رفضه</w:t>
      </w:r>
      <w:r w:rsidR="001B4C9B" w:rsidRPr="008578D1">
        <w:rPr>
          <w:vertAlign w:val="superscript"/>
          <w:rtl/>
        </w:rPr>
        <w:t>(</w:t>
      </w:r>
      <w:r w:rsidR="001B4C9B" w:rsidRPr="008578D1">
        <w:rPr>
          <w:vertAlign w:val="superscript"/>
          <w:rtl/>
        </w:rPr>
        <w:footnoteReference w:id="58"/>
      </w:r>
      <w:r w:rsidR="001B4C9B" w:rsidRPr="008578D1">
        <w:rPr>
          <w:vertAlign w:val="superscript"/>
          <w:rtl/>
        </w:rPr>
        <w:t>)</w:t>
      </w:r>
      <w:r w:rsidRPr="00F8387B">
        <w:rPr>
          <w:rtl/>
        </w:rPr>
        <w:t xml:space="preserve">. </w:t>
      </w:r>
    </w:p>
    <w:p w:rsidR="00F8387B" w:rsidRPr="00F8387B" w:rsidRDefault="00F8387B" w:rsidP="001E3080">
      <w:pPr>
        <w:pStyle w:val="SingleTxtGA"/>
      </w:pPr>
      <w:r w:rsidRPr="00F8387B">
        <w:rPr>
          <w:rtl/>
          <w:cs/>
        </w:rPr>
        <w:t>21</w:t>
      </w:r>
      <w:r w:rsidRPr="00F8387B">
        <w:rPr>
          <w:cs/>
        </w:rPr>
        <w:t>-</w:t>
      </w:r>
      <w:r w:rsidRPr="00F8387B">
        <w:rPr>
          <w:rtl/>
        </w:rPr>
        <w:tab/>
      </w:r>
      <w:r w:rsidRPr="00F8387B">
        <w:rPr>
          <w:rtl/>
          <w:cs/>
        </w:rPr>
        <w:t>وفي حالة اشتمال العقوبة الجنائية على فترة احتجاز عقابية تليها فترة احتجاز غير عقابية تهدف إلى حماية سلامة أفراد آخرين</w:t>
      </w:r>
      <w:r w:rsidR="001B4C9B" w:rsidRPr="008578D1">
        <w:rPr>
          <w:vertAlign w:val="superscript"/>
          <w:rtl/>
        </w:rPr>
        <w:t>(</w:t>
      </w:r>
      <w:r w:rsidR="001B4C9B" w:rsidRPr="008578D1">
        <w:rPr>
          <w:vertAlign w:val="superscript"/>
          <w:rtl/>
        </w:rPr>
        <w:footnoteReference w:id="59"/>
      </w:r>
      <w:r w:rsidR="001B4C9B" w:rsidRPr="008578D1">
        <w:rPr>
          <w:vertAlign w:val="superscript"/>
          <w:rtl/>
        </w:rPr>
        <w:t>)</w:t>
      </w:r>
      <w:r w:rsidRPr="00F8387B">
        <w:rPr>
          <w:cs/>
        </w:rPr>
        <w:t>،</w:t>
      </w:r>
      <w:r w:rsidRPr="00F8387B">
        <w:rPr>
          <w:rtl/>
        </w:rPr>
        <w:t xml:space="preserve"> </w:t>
      </w:r>
      <w:r w:rsidRPr="00F8387B">
        <w:rPr>
          <w:rtl/>
          <w:cs/>
        </w:rPr>
        <w:t>يجب</w:t>
      </w:r>
      <w:r w:rsidR="001E3080">
        <w:rPr>
          <w:rFonts w:hint="cs"/>
          <w:rtl/>
          <w:cs/>
        </w:rPr>
        <w:t xml:space="preserve">، </w:t>
      </w:r>
      <w:r w:rsidRPr="00F8387B">
        <w:rPr>
          <w:rtl/>
          <w:cs/>
        </w:rPr>
        <w:t>عند انقضاء فترة السجن العقابية</w:t>
      </w:r>
      <w:r w:rsidR="001E3080">
        <w:rPr>
          <w:rFonts w:hint="cs"/>
          <w:rtl/>
          <w:cs/>
        </w:rPr>
        <w:t xml:space="preserve">، </w:t>
      </w:r>
      <w:r w:rsidRPr="00F8387B">
        <w:rPr>
          <w:rtl/>
          <w:cs/>
        </w:rPr>
        <w:t>ولأغراض تجنب التعسف</w:t>
      </w:r>
      <w:r w:rsidR="001E3080">
        <w:rPr>
          <w:rFonts w:hint="cs"/>
          <w:rtl/>
          <w:cs/>
        </w:rPr>
        <w:t xml:space="preserve">، </w:t>
      </w:r>
      <w:r w:rsidRPr="00F8387B">
        <w:rPr>
          <w:rtl/>
          <w:cs/>
        </w:rPr>
        <w:t>أن تكون فترة الاحتجاز الإضافية مبررة بأسباب قاهرة ناجمة عن خطورة الجرائم التي ارتكبت واحتمال أن يرتكب الشخص المحتجز جرائم مماثلة في المستقبل</w:t>
      </w:r>
      <w:r w:rsidRPr="00F8387B">
        <w:rPr>
          <w:rtl/>
        </w:rPr>
        <w:t xml:space="preserve">. </w:t>
      </w:r>
      <w:r w:rsidRPr="00F8387B">
        <w:rPr>
          <w:rtl/>
          <w:cs/>
        </w:rPr>
        <w:t>وينبغي أن تستخدم الدول هذا النوع من الاحتجاز كملاذ أخير فقط</w:t>
      </w:r>
      <w:r w:rsidR="001E3080">
        <w:rPr>
          <w:rFonts w:hint="cs"/>
          <w:rtl/>
          <w:cs/>
        </w:rPr>
        <w:t xml:space="preserve">، </w:t>
      </w:r>
      <w:r w:rsidRPr="00F8387B">
        <w:rPr>
          <w:rtl/>
          <w:cs/>
        </w:rPr>
        <w:t>ويجب عليها أن تكفل إجراء استعراضات دورية منتظمة من قبل هيئة مستقلة</w:t>
      </w:r>
      <w:r w:rsidR="001E3080">
        <w:rPr>
          <w:rFonts w:hint="cs"/>
          <w:rtl/>
          <w:cs/>
        </w:rPr>
        <w:t xml:space="preserve">، </w:t>
      </w:r>
      <w:r w:rsidRPr="00F8387B">
        <w:rPr>
          <w:rtl/>
          <w:cs/>
        </w:rPr>
        <w:t>من أجل اتخاذ قرار بشأن ما إذا كان استمرار الاحتجاز له ما يبرره</w:t>
      </w:r>
      <w:r w:rsidR="001B4C9B" w:rsidRPr="008578D1">
        <w:rPr>
          <w:vertAlign w:val="superscript"/>
          <w:rtl/>
        </w:rPr>
        <w:t>(</w:t>
      </w:r>
      <w:r w:rsidR="001B4C9B" w:rsidRPr="008578D1">
        <w:rPr>
          <w:vertAlign w:val="superscript"/>
          <w:rtl/>
        </w:rPr>
        <w:footnoteReference w:id="60"/>
      </w:r>
      <w:r w:rsidR="001B4C9B" w:rsidRPr="008578D1">
        <w:rPr>
          <w:vertAlign w:val="superscript"/>
          <w:rtl/>
        </w:rPr>
        <w:t>)</w:t>
      </w:r>
      <w:r w:rsidRPr="00F8387B">
        <w:rPr>
          <w:rtl/>
        </w:rPr>
        <w:t xml:space="preserve">. </w:t>
      </w:r>
      <w:r w:rsidRPr="00F8387B">
        <w:rPr>
          <w:rtl/>
          <w:cs/>
        </w:rPr>
        <w:t>ويجب على الدول الأطراف توخي الحذر وتوفير ضمانات مناسبة في تقييم المخاطر المستقبلية</w:t>
      </w:r>
      <w:r w:rsidR="001B4C9B" w:rsidRPr="008578D1">
        <w:rPr>
          <w:vertAlign w:val="superscript"/>
          <w:rtl/>
        </w:rPr>
        <w:t>(</w:t>
      </w:r>
      <w:r w:rsidR="001B4C9B" w:rsidRPr="008578D1">
        <w:rPr>
          <w:vertAlign w:val="superscript"/>
          <w:rtl/>
        </w:rPr>
        <w:footnoteReference w:id="61"/>
      </w:r>
      <w:r w:rsidR="001B4C9B" w:rsidRPr="008578D1">
        <w:rPr>
          <w:vertAlign w:val="superscript"/>
          <w:rtl/>
        </w:rPr>
        <w:t>)</w:t>
      </w:r>
      <w:r w:rsidRPr="00F8387B">
        <w:rPr>
          <w:rtl/>
        </w:rPr>
        <w:t xml:space="preserve">. </w:t>
      </w:r>
      <w:r w:rsidRPr="00F8387B">
        <w:rPr>
          <w:rtl/>
          <w:cs/>
        </w:rPr>
        <w:t>ويجب أن تكون ظروف هذا الاحتجاز مختلفة عن ظروف احتجاز السجناء المدانين الذين يقضون حكما</w:t>
      </w:r>
      <w:r w:rsidR="00FF29C4">
        <w:rPr>
          <w:rFonts w:hint="cs"/>
          <w:rtl/>
          <w:cs/>
        </w:rPr>
        <w:t>ً</w:t>
      </w:r>
      <w:r w:rsidRPr="00F8387B">
        <w:rPr>
          <w:rtl/>
          <w:cs/>
        </w:rPr>
        <w:t xml:space="preserve"> عقابيا</w:t>
      </w:r>
      <w:r w:rsidR="00FF29C4">
        <w:rPr>
          <w:rFonts w:hint="cs"/>
          <w:rtl/>
          <w:cs/>
        </w:rPr>
        <w:t>ً</w:t>
      </w:r>
      <w:r w:rsidRPr="00F8387B">
        <w:rPr>
          <w:rtl/>
          <w:cs/>
        </w:rPr>
        <w:t xml:space="preserve"> بالسجن</w:t>
      </w:r>
      <w:r w:rsidR="001E3080">
        <w:rPr>
          <w:rFonts w:hint="cs"/>
          <w:rtl/>
          <w:cs/>
        </w:rPr>
        <w:t xml:space="preserve">، </w:t>
      </w:r>
      <w:r w:rsidRPr="00F8387B">
        <w:rPr>
          <w:rtl/>
          <w:cs/>
        </w:rPr>
        <w:t>وأن تهدف إلى إعادة تأهيل الشخص المحتجز وإعادة إدماجه في المجتمع</w:t>
      </w:r>
      <w:r w:rsidR="001B4C9B" w:rsidRPr="008578D1">
        <w:rPr>
          <w:vertAlign w:val="superscript"/>
          <w:rtl/>
        </w:rPr>
        <w:t>(</w:t>
      </w:r>
      <w:r w:rsidR="001B4C9B" w:rsidRPr="008578D1">
        <w:rPr>
          <w:vertAlign w:val="superscript"/>
          <w:rtl/>
        </w:rPr>
        <w:footnoteReference w:id="62"/>
      </w:r>
      <w:r w:rsidR="001B4C9B" w:rsidRPr="008578D1">
        <w:rPr>
          <w:vertAlign w:val="superscript"/>
          <w:rtl/>
        </w:rPr>
        <w:t>)</w:t>
      </w:r>
      <w:r w:rsidRPr="00F8387B">
        <w:rPr>
          <w:rtl/>
        </w:rPr>
        <w:t xml:space="preserve">. </w:t>
      </w:r>
      <w:r w:rsidRPr="00F8387B">
        <w:rPr>
          <w:rtl/>
          <w:cs/>
        </w:rPr>
        <w:t>وفي حالة إكمال السجين فترة العقوبة المفروضة بسبب إدانته</w:t>
      </w:r>
      <w:r w:rsidR="001E3080">
        <w:rPr>
          <w:rFonts w:hint="cs"/>
          <w:rtl/>
          <w:cs/>
        </w:rPr>
        <w:t xml:space="preserve">، </w:t>
      </w:r>
      <w:r w:rsidRPr="00F8387B">
        <w:rPr>
          <w:rtl/>
          <w:cs/>
        </w:rPr>
        <w:t xml:space="preserve">تحظر المادتان </w:t>
      </w:r>
      <w:r w:rsidRPr="00F8387B">
        <w:rPr>
          <w:rtl/>
        </w:rPr>
        <w:t>9</w:t>
      </w:r>
      <w:r w:rsidR="00744FB7">
        <w:rPr>
          <w:rtl/>
        </w:rPr>
        <w:t xml:space="preserve"> و</w:t>
      </w:r>
      <w:r w:rsidRPr="00F8387B">
        <w:rPr>
          <w:rtl/>
        </w:rPr>
        <w:t>15</w:t>
      </w:r>
      <w:r w:rsidRPr="00F8387B">
        <w:rPr>
          <w:rtl/>
          <w:cs/>
        </w:rPr>
        <w:t xml:space="preserve"> فرض عقوبة إضافية بأثر رجعي ولا يجوز للدولة الطرف التحايل على ذلك الحظر من خلال فرض فترة احتجاز تعادل العقوبة بالسجن تحت مسمى الاحتجاز المدني</w:t>
      </w:r>
      <w:r w:rsidR="001B4C9B" w:rsidRPr="008578D1">
        <w:rPr>
          <w:vertAlign w:val="superscript"/>
          <w:rtl/>
        </w:rPr>
        <w:t>(</w:t>
      </w:r>
      <w:r w:rsidR="001B4C9B" w:rsidRPr="008578D1">
        <w:rPr>
          <w:vertAlign w:val="superscript"/>
          <w:rtl/>
        </w:rPr>
        <w:footnoteReference w:id="63"/>
      </w:r>
      <w:r w:rsidR="001B4C9B" w:rsidRPr="008578D1">
        <w:rPr>
          <w:vertAlign w:val="superscript"/>
          <w:rtl/>
        </w:rPr>
        <w:t>)</w:t>
      </w:r>
      <w:r w:rsidRPr="00F8387B">
        <w:rPr>
          <w:rtl/>
        </w:rPr>
        <w:t>.</w:t>
      </w:r>
    </w:p>
    <w:p w:rsidR="00F8387B" w:rsidRPr="00F8387B" w:rsidRDefault="00F8387B" w:rsidP="002758C9">
      <w:pPr>
        <w:pStyle w:val="SingleTxtGA"/>
      </w:pPr>
      <w:r w:rsidRPr="00F8387B">
        <w:rPr>
          <w:rtl/>
          <w:cs/>
        </w:rPr>
        <w:t>22</w:t>
      </w:r>
      <w:r w:rsidRPr="00F8387B">
        <w:rPr>
          <w:cs/>
        </w:rPr>
        <w:t>-</w:t>
      </w:r>
      <w:r w:rsidRPr="00F8387B">
        <w:rPr>
          <w:rtl/>
        </w:rPr>
        <w:tab/>
      </w:r>
      <w:r w:rsidRPr="00F8387B">
        <w:rPr>
          <w:rtl/>
          <w:cs/>
        </w:rPr>
        <w:t xml:space="preserve">وتنص الجملة الثالثة من الفقرة </w:t>
      </w:r>
      <w:r w:rsidRPr="00F8387B">
        <w:rPr>
          <w:rtl/>
        </w:rPr>
        <w:t>1</w:t>
      </w:r>
      <w:r w:rsidRPr="00F8387B">
        <w:rPr>
          <w:rtl/>
          <w:cs/>
        </w:rPr>
        <w:t xml:space="preserve"> </w:t>
      </w:r>
      <w:r w:rsidR="002758C9">
        <w:rPr>
          <w:rFonts w:hint="cs"/>
          <w:rtl/>
          <w:cs/>
        </w:rPr>
        <w:t xml:space="preserve">من </w:t>
      </w:r>
      <w:r w:rsidRPr="00F8387B">
        <w:rPr>
          <w:rtl/>
          <w:cs/>
        </w:rPr>
        <w:t xml:space="preserve">المادة </w:t>
      </w:r>
      <w:r w:rsidRPr="00F8387B">
        <w:rPr>
          <w:rtl/>
        </w:rPr>
        <w:t>9</w:t>
      </w:r>
      <w:r w:rsidRPr="00F8387B">
        <w:rPr>
          <w:rtl/>
          <w:cs/>
        </w:rPr>
        <w:t xml:space="preserve"> على أنه </w:t>
      </w:r>
      <w:r w:rsidR="002758C9">
        <w:rPr>
          <w:rtl/>
          <w:cs/>
        </w:rPr>
        <w:t>لا يجوز سلب حري</w:t>
      </w:r>
      <w:r w:rsidR="002758C9">
        <w:rPr>
          <w:rFonts w:hint="cs"/>
          <w:rtl/>
          <w:cs/>
        </w:rPr>
        <w:t>ة</w:t>
      </w:r>
      <w:r w:rsidRPr="00F8387B">
        <w:rPr>
          <w:rtl/>
          <w:cs/>
        </w:rPr>
        <w:t xml:space="preserve"> أي شخص إلا لأسباب يحددها القانون ووفقا</w:t>
      </w:r>
      <w:r w:rsidR="00FF29C4">
        <w:rPr>
          <w:rFonts w:hint="cs"/>
          <w:rtl/>
          <w:cs/>
        </w:rPr>
        <w:t>ً</w:t>
      </w:r>
      <w:r w:rsidRPr="00F8387B">
        <w:rPr>
          <w:rtl/>
          <w:cs/>
        </w:rPr>
        <w:t xml:space="preserve"> للإجراءات القانونية</w:t>
      </w:r>
      <w:r w:rsidRPr="00F8387B">
        <w:rPr>
          <w:rtl/>
        </w:rPr>
        <w:t xml:space="preserve">. </w:t>
      </w:r>
      <w:r w:rsidRPr="00F8387B">
        <w:rPr>
          <w:rtl/>
          <w:cs/>
        </w:rPr>
        <w:t>ويجب أن تكون جميع الأسباب الموضوعية للاعتقال أو الاحتجاز منصوصا</w:t>
      </w:r>
      <w:r w:rsidR="00FF29C4">
        <w:rPr>
          <w:rFonts w:hint="cs"/>
          <w:rtl/>
          <w:cs/>
        </w:rPr>
        <w:t>ً</w:t>
      </w:r>
      <w:r w:rsidRPr="00F8387B">
        <w:rPr>
          <w:rtl/>
          <w:cs/>
        </w:rPr>
        <w:t xml:space="preserve"> عليها في القانون وأن تكون محددة بدقة كافية لتجنب الإفراط في توسيع نطاق تفسيرها أو تفسيرها أو تطبيقها بشكل تعسفي</w:t>
      </w:r>
      <w:r w:rsidR="001B4C9B" w:rsidRPr="008578D1">
        <w:rPr>
          <w:vertAlign w:val="superscript"/>
          <w:rtl/>
        </w:rPr>
        <w:t>(</w:t>
      </w:r>
      <w:r w:rsidR="001B4C9B" w:rsidRPr="008578D1">
        <w:rPr>
          <w:vertAlign w:val="superscript"/>
          <w:rtl/>
        </w:rPr>
        <w:footnoteReference w:id="64"/>
      </w:r>
      <w:r w:rsidR="001B4C9B" w:rsidRPr="008578D1">
        <w:rPr>
          <w:vertAlign w:val="superscript"/>
          <w:rtl/>
        </w:rPr>
        <w:t>)</w:t>
      </w:r>
      <w:r w:rsidRPr="00F8387B">
        <w:rPr>
          <w:rtl/>
        </w:rPr>
        <w:t xml:space="preserve">. </w:t>
      </w:r>
      <w:r w:rsidRPr="00F8387B">
        <w:rPr>
          <w:rtl/>
          <w:cs/>
        </w:rPr>
        <w:t>ويشكل سلب الحرية دون إذن قانوني فعلا</w:t>
      </w:r>
      <w:r w:rsidR="00FF29C4">
        <w:rPr>
          <w:rFonts w:hint="cs"/>
          <w:rtl/>
          <w:cs/>
        </w:rPr>
        <w:t>ً</w:t>
      </w:r>
      <w:r w:rsidRPr="00F8387B">
        <w:rPr>
          <w:rtl/>
          <w:cs/>
        </w:rPr>
        <w:t xml:space="preserve"> </w:t>
      </w:r>
      <w:r w:rsidR="001B4C9B">
        <w:rPr>
          <w:rtl/>
        </w:rPr>
        <w:t>غير قانوني</w:t>
      </w:r>
      <w:r w:rsidR="001B4C9B" w:rsidRPr="008578D1">
        <w:rPr>
          <w:vertAlign w:val="superscript"/>
          <w:rtl/>
        </w:rPr>
        <w:t>(</w:t>
      </w:r>
      <w:r w:rsidR="001B4C9B" w:rsidRPr="008578D1">
        <w:rPr>
          <w:vertAlign w:val="superscript"/>
          <w:rtl/>
        </w:rPr>
        <w:footnoteReference w:id="65"/>
      </w:r>
      <w:r w:rsidR="001B4C9B" w:rsidRPr="008578D1">
        <w:rPr>
          <w:vertAlign w:val="superscript"/>
          <w:rtl/>
        </w:rPr>
        <w:t>)</w:t>
      </w:r>
      <w:r w:rsidRPr="00F8387B">
        <w:rPr>
          <w:rtl/>
        </w:rPr>
        <w:t xml:space="preserve">. </w:t>
      </w:r>
      <w:r w:rsidRPr="00F8387B">
        <w:rPr>
          <w:rtl/>
          <w:cs/>
        </w:rPr>
        <w:t>ويشكل استمرار الاحتجاز برغم صدور</w:t>
      </w:r>
      <w:r w:rsidR="00E068E1">
        <w:rPr>
          <w:rtl/>
        </w:rPr>
        <w:t xml:space="preserve"> </w:t>
      </w:r>
      <w:r w:rsidRPr="00F8387B">
        <w:rPr>
          <w:rtl/>
          <w:cs/>
        </w:rPr>
        <w:t xml:space="preserve">أمر قضائي نافذ </w:t>
      </w:r>
      <w:r w:rsidRPr="00F8387B">
        <w:rPr>
          <w:rtl/>
        </w:rPr>
        <w:t>(</w:t>
      </w:r>
      <w:r w:rsidRPr="00F8387B">
        <w:rPr>
          <w:rtl/>
          <w:cs/>
        </w:rPr>
        <w:t>واجب التطبيق</w:t>
      </w:r>
      <w:r w:rsidRPr="00F8387B">
        <w:rPr>
          <w:rtl/>
        </w:rPr>
        <w:t xml:space="preserve">) </w:t>
      </w:r>
      <w:r w:rsidRPr="00F8387B">
        <w:rPr>
          <w:rtl/>
          <w:cs/>
        </w:rPr>
        <w:t>بالإفراج</w:t>
      </w:r>
      <w:r w:rsidR="001E3080">
        <w:rPr>
          <w:rFonts w:hint="cs"/>
          <w:rtl/>
          <w:cs/>
        </w:rPr>
        <w:t xml:space="preserve">، </w:t>
      </w:r>
      <w:r w:rsidRPr="00F8387B">
        <w:rPr>
          <w:rtl/>
          <w:cs/>
        </w:rPr>
        <w:t>أو صدور عفو وفق الأصول</w:t>
      </w:r>
      <w:r w:rsidR="001E3080">
        <w:rPr>
          <w:rFonts w:hint="cs"/>
          <w:rtl/>
          <w:cs/>
        </w:rPr>
        <w:t xml:space="preserve">، </w:t>
      </w:r>
      <w:r w:rsidRPr="00F8387B">
        <w:rPr>
          <w:rtl/>
          <w:cs/>
        </w:rPr>
        <w:t>فعلا</w:t>
      </w:r>
      <w:r w:rsidR="00FF29C4">
        <w:rPr>
          <w:rFonts w:hint="cs"/>
          <w:rtl/>
          <w:cs/>
        </w:rPr>
        <w:t>ً</w:t>
      </w:r>
      <w:r w:rsidRPr="00F8387B">
        <w:rPr>
          <w:rtl/>
          <w:cs/>
        </w:rPr>
        <w:t xml:space="preserve"> </w:t>
      </w:r>
      <w:r w:rsidRPr="00F8387B">
        <w:rPr>
          <w:rtl/>
        </w:rPr>
        <w:t>غير قانوني</w:t>
      </w:r>
      <w:r w:rsidR="00E068E1">
        <w:rPr>
          <w:rtl/>
        </w:rPr>
        <w:t xml:space="preserve"> </w:t>
      </w:r>
      <w:r w:rsidRPr="00F8387B">
        <w:rPr>
          <w:rtl/>
          <w:cs/>
        </w:rPr>
        <w:t>أيضا</w:t>
      </w:r>
      <w:r w:rsidR="007774E9">
        <w:rPr>
          <w:rFonts w:hint="cs"/>
          <w:rtl/>
          <w:cs/>
        </w:rPr>
        <w:t>ً</w:t>
      </w:r>
      <w:r w:rsidR="001B4C9B" w:rsidRPr="008578D1">
        <w:rPr>
          <w:vertAlign w:val="superscript"/>
          <w:rtl/>
        </w:rPr>
        <w:t>(</w:t>
      </w:r>
      <w:r w:rsidR="001B4C9B" w:rsidRPr="008578D1">
        <w:rPr>
          <w:vertAlign w:val="superscript"/>
          <w:rtl/>
        </w:rPr>
        <w:footnoteReference w:id="66"/>
      </w:r>
      <w:r w:rsidR="001B4C9B" w:rsidRPr="008578D1">
        <w:rPr>
          <w:vertAlign w:val="superscript"/>
          <w:rtl/>
        </w:rPr>
        <w:t>)</w:t>
      </w:r>
      <w:r w:rsidRPr="00F8387B">
        <w:rPr>
          <w:rtl/>
        </w:rPr>
        <w:t>.</w:t>
      </w:r>
    </w:p>
    <w:p w:rsidR="00F8387B" w:rsidRPr="00F8387B" w:rsidRDefault="00F8387B" w:rsidP="001E3080">
      <w:pPr>
        <w:pStyle w:val="SingleTxtGA"/>
      </w:pPr>
      <w:r w:rsidRPr="00F8387B">
        <w:rPr>
          <w:rtl/>
          <w:cs/>
        </w:rPr>
        <w:t>23</w:t>
      </w:r>
      <w:r w:rsidRPr="00F8387B">
        <w:rPr>
          <w:cs/>
        </w:rPr>
        <w:t>-</w:t>
      </w:r>
      <w:r w:rsidRPr="00F8387B">
        <w:rPr>
          <w:rtl/>
        </w:rPr>
        <w:tab/>
      </w:r>
      <w:r w:rsidRPr="00F8387B">
        <w:rPr>
          <w:rtl/>
          <w:cs/>
        </w:rPr>
        <w:t xml:space="preserve">وتقتضي المادة </w:t>
      </w:r>
      <w:r w:rsidRPr="00F8387B">
        <w:rPr>
          <w:rtl/>
        </w:rPr>
        <w:t>9</w:t>
      </w:r>
      <w:r w:rsidRPr="00F8387B">
        <w:rPr>
          <w:rtl/>
          <w:cs/>
        </w:rPr>
        <w:t xml:space="preserve"> أن تكون إجراءات تنفيذ سلب الحرية المأذون بها قانونا</w:t>
      </w:r>
      <w:r w:rsidR="00FF29C4">
        <w:rPr>
          <w:rFonts w:hint="cs"/>
          <w:rtl/>
          <w:cs/>
        </w:rPr>
        <w:t>ً</w:t>
      </w:r>
      <w:r w:rsidRPr="00F8387B">
        <w:rPr>
          <w:rtl/>
          <w:cs/>
        </w:rPr>
        <w:t xml:space="preserve"> من</w:t>
      </w:r>
      <w:r w:rsidR="00FF29C4">
        <w:rPr>
          <w:rFonts w:hint="cs"/>
          <w:rtl/>
          <w:cs/>
        </w:rPr>
        <w:t>ص</w:t>
      </w:r>
      <w:r w:rsidRPr="00F8387B">
        <w:rPr>
          <w:rtl/>
          <w:cs/>
        </w:rPr>
        <w:t>وصا</w:t>
      </w:r>
      <w:r w:rsidR="00FF29C4">
        <w:rPr>
          <w:rFonts w:hint="cs"/>
          <w:rtl/>
          <w:cs/>
        </w:rPr>
        <w:t>ً</w:t>
      </w:r>
      <w:r w:rsidRPr="00F8387B">
        <w:rPr>
          <w:rtl/>
          <w:cs/>
        </w:rPr>
        <w:t xml:space="preserve"> عليها في القانون أيضا</w:t>
      </w:r>
      <w:r w:rsidR="00436DA9">
        <w:rPr>
          <w:rFonts w:hint="cs"/>
          <w:rtl/>
          <w:cs/>
        </w:rPr>
        <w:t>ً</w:t>
      </w:r>
      <w:r w:rsidRPr="00F8387B">
        <w:rPr>
          <w:cs/>
        </w:rPr>
        <w:t>،</w:t>
      </w:r>
      <w:r w:rsidR="00436DA9">
        <w:rPr>
          <w:rFonts w:hint="cs"/>
          <w:rtl/>
          <w:cs/>
        </w:rPr>
        <w:t xml:space="preserve"> </w:t>
      </w:r>
      <w:r w:rsidRPr="00F8387B">
        <w:rPr>
          <w:rtl/>
          <w:cs/>
        </w:rPr>
        <w:t>ويتعين على الدول أن تكفل الامتثال إلى إجراءاتها المنصوص عليها في قوانينها</w:t>
      </w:r>
      <w:r w:rsidRPr="00F8387B">
        <w:rPr>
          <w:rtl/>
        </w:rPr>
        <w:t xml:space="preserve">. </w:t>
      </w:r>
      <w:r w:rsidRPr="00F8387B">
        <w:rPr>
          <w:rtl/>
          <w:cs/>
        </w:rPr>
        <w:t xml:space="preserve">وتقتضي المادة </w:t>
      </w:r>
      <w:r w:rsidRPr="00F8387B">
        <w:rPr>
          <w:rtl/>
        </w:rPr>
        <w:t>9</w:t>
      </w:r>
      <w:r w:rsidRPr="00F8387B">
        <w:rPr>
          <w:rtl/>
          <w:cs/>
        </w:rPr>
        <w:t xml:space="preserve"> كذلك الامتثال إلى الأنظمة المحلية التي تحدد إجراءات الاعتقال عن طريق تحديد المسؤولين المأذون لهم بتنفيذ عمليات الاعتقال</w:t>
      </w:r>
      <w:r w:rsidR="001B4C9B" w:rsidRPr="008578D1">
        <w:rPr>
          <w:vertAlign w:val="superscript"/>
          <w:rtl/>
        </w:rPr>
        <w:t>(</w:t>
      </w:r>
      <w:r w:rsidR="001B4C9B" w:rsidRPr="008578D1">
        <w:rPr>
          <w:vertAlign w:val="superscript"/>
          <w:rtl/>
        </w:rPr>
        <w:footnoteReference w:id="67"/>
      </w:r>
      <w:r w:rsidR="001B4C9B" w:rsidRPr="008578D1">
        <w:rPr>
          <w:vertAlign w:val="superscript"/>
          <w:rtl/>
        </w:rPr>
        <w:t>)</w:t>
      </w:r>
      <w:r w:rsidRPr="00F8387B">
        <w:rPr>
          <w:cs/>
        </w:rPr>
        <w:t>،</w:t>
      </w:r>
      <w:r w:rsidRPr="00F8387B">
        <w:rPr>
          <w:rtl/>
        </w:rPr>
        <w:t xml:space="preserve"> </w:t>
      </w:r>
      <w:r w:rsidRPr="00F8387B">
        <w:rPr>
          <w:rtl/>
          <w:cs/>
        </w:rPr>
        <w:t>أو تحديد الحالات التي تستدعي صدور أمر قضائي بالاعتقال</w:t>
      </w:r>
      <w:r w:rsidR="001B4C9B" w:rsidRPr="008578D1">
        <w:rPr>
          <w:vertAlign w:val="superscript"/>
          <w:rtl/>
        </w:rPr>
        <w:t>(</w:t>
      </w:r>
      <w:r w:rsidR="001B4C9B" w:rsidRPr="008578D1">
        <w:rPr>
          <w:vertAlign w:val="superscript"/>
          <w:rtl/>
        </w:rPr>
        <w:footnoteReference w:id="68"/>
      </w:r>
      <w:r w:rsidR="001B4C9B" w:rsidRPr="008578D1">
        <w:rPr>
          <w:vertAlign w:val="superscript"/>
          <w:rtl/>
        </w:rPr>
        <w:t>)</w:t>
      </w:r>
      <w:r w:rsidRPr="00F8387B">
        <w:rPr>
          <w:rtl/>
        </w:rPr>
        <w:t xml:space="preserve">. </w:t>
      </w:r>
      <w:r w:rsidRPr="00F8387B">
        <w:rPr>
          <w:rtl/>
          <w:cs/>
        </w:rPr>
        <w:t>وتقتضي المادة أيضا</w:t>
      </w:r>
      <w:r w:rsidR="00436DA9">
        <w:rPr>
          <w:rFonts w:hint="cs"/>
          <w:rtl/>
          <w:cs/>
        </w:rPr>
        <w:t>ً</w:t>
      </w:r>
      <w:r w:rsidRPr="00F8387B">
        <w:rPr>
          <w:rtl/>
          <w:cs/>
        </w:rPr>
        <w:t xml:space="preserve"> الامتثال إلى الأنظمة المحلية التي تحدد متى يجب الحصول على إذن من قاض أو أي موظف آخر بتمديد فترة الاحتجاز</w:t>
      </w:r>
      <w:r w:rsidR="001B4C9B" w:rsidRPr="008578D1">
        <w:rPr>
          <w:vertAlign w:val="superscript"/>
          <w:rtl/>
        </w:rPr>
        <w:t>(</w:t>
      </w:r>
      <w:r w:rsidR="001B4C9B" w:rsidRPr="008578D1">
        <w:rPr>
          <w:vertAlign w:val="superscript"/>
          <w:rtl/>
        </w:rPr>
        <w:footnoteReference w:id="69"/>
      </w:r>
      <w:r w:rsidR="001B4C9B" w:rsidRPr="008578D1">
        <w:rPr>
          <w:vertAlign w:val="superscript"/>
          <w:rtl/>
        </w:rPr>
        <w:t>)</w:t>
      </w:r>
      <w:r w:rsidRPr="00F8387B">
        <w:rPr>
          <w:cs/>
        </w:rPr>
        <w:t>،</w:t>
      </w:r>
      <w:r w:rsidRPr="00F8387B">
        <w:rPr>
          <w:rtl/>
        </w:rPr>
        <w:t xml:space="preserve"> </w:t>
      </w:r>
      <w:r w:rsidRPr="00F8387B">
        <w:rPr>
          <w:rtl/>
          <w:cs/>
        </w:rPr>
        <w:t>وتحدد الأماكن التي يجوز فيها احتجاز الأفراد</w:t>
      </w:r>
      <w:r w:rsidR="001B4C9B" w:rsidRPr="008578D1">
        <w:rPr>
          <w:vertAlign w:val="superscript"/>
          <w:rtl/>
        </w:rPr>
        <w:t>(</w:t>
      </w:r>
      <w:r w:rsidR="001B4C9B" w:rsidRPr="008578D1">
        <w:rPr>
          <w:vertAlign w:val="superscript"/>
          <w:rtl/>
        </w:rPr>
        <w:footnoteReference w:id="70"/>
      </w:r>
      <w:r w:rsidR="001B4C9B" w:rsidRPr="008578D1">
        <w:rPr>
          <w:vertAlign w:val="superscript"/>
          <w:rtl/>
        </w:rPr>
        <w:t>)</w:t>
      </w:r>
      <w:r w:rsidRPr="00F8387B">
        <w:rPr>
          <w:rtl/>
        </w:rPr>
        <w:t xml:space="preserve"> </w:t>
      </w:r>
      <w:r w:rsidRPr="00F8387B">
        <w:rPr>
          <w:rtl/>
          <w:cs/>
        </w:rPr>
        <w:t>ومتى يجب أن يمثل الشخص المحتجز أمام محكمة</w:t>
      </w:r>
      <w:r w:rsidR="001B4C9B" w:rsidRPr="008578D1">
        <w:rPr>
          <w:vertAlign w:val="superscript"/>
          <w:rtl/>
        </w:rPr>
        <w:t>(</w:t>
      </w:r>
      <w:r w:rsidR="001B4C9B" w:rsidRPr="008578D1">
        <w:rPr>
          <w:vertAlign w:val="superscript"/>
          <w:rtl/>
        </w:rPr>
        <w:footnoteReference w:id="71"/>
      </w:r>
      <w:r w:rsidR="001B4C9B" w:rsidRPr="008578D1">
        <w:rPr>
          <w:vertAlign w:val="superscript"/>
          <w:rtl/>
        </w:rPr>
        <w:t>)</w:t>
      </w:r>
      <w:r w:rsidRPr="00F8387B">
        <w:rPr>
          <w:cs/>
        </w:rPr>
        <w:t>،</w:t>
      </w:r>
      <w:r w:rsidRPr="00F8387B">
        <w:rPr>
          <w:rtl/>
        </w:rPr>
        <w:t xml:space="preserve"> </w:t>
      </w:r>
      <w:r w:rsidRPr="00F8387B">
        <w:rPr>
          <w:rtl/>
          <w:cs/>
        </w:rPr>
        <w:t>وتوضح الحدود القانونية لمدة الاحتجاز</w:t>
      </w:r>
      <w:r w:rsidR="001B4C9B" w:rsidRPr="008578D1">
        <w:rPr>
          <w:vertAlign w:val="superscript"/>
          <w:rtl/>
        </w:rPr>
        <w:t>(</w:t>
      </w:r>
      <w:r w:rsidR="001B4C9B" w:rsidRPr="008578D1">
        <w:rPr>
          <w:vertAlign w:val="superscript"/>
          <w:rtl/>
        </w:rPr>
        <w:footnoteReference w:id="72"/>
      </w:r>
      <w:r w:rsidR="001B4C9B" w:rsidRPr="008578D1">
        <w:rPr>
          <w:vertAlign w:val="superscript"/>
          <w:rtl/>
        </w:rPr>
        <w:t>)</w:t>
      </w:r>
      <w:r w:rsidRPr="00F8387B">
        <w:rPr>
          <w:rtl/>
        </w:rPr>
        <w:t xml:space="preserve">. </w:t>
      </w:r>
      <w:r w:rsidRPr="00F8387B">
        <w:rPr>
          <w:rtl/>
          <w:cs/>
        </w:rPr>
        <w:t>كما تقتضي الامتثال للأنظمة المحلية التي توفر ضمانات هامة للأشخاص المحتجزين</w:t>
      </w:r>
      <w:r w:rsidR="001E3080">
        <w:rPr>
          <w:rFonts w:hint="cs"/>
          <w:rtl/>
          <w:cs/>
        </w:rPr>
        <w:t xml:space="preserve">، </w:t>
      </w:r>
      <w:r w:rsidRPr="00F8387B">
        <w:rPr>
          <w:rtl/>
          <w:cs/>
        </w:rPr>
        <w:t>مثل إدراج الاعتقال في السجلات</w:t>
      </w:r>
      <w:r w:rsidR="00025E1F" w:rsidRPr="008578D1">
        <w:rPr>
          <w:vertAlign w:val="superscript"/>
          <w:rtl/>
        </w:rPr>
        <w:t>(</w:t>
      </w:r>
      <w:r w:rsidR="00025E1F" w:rsidRPr="008578D1">
        <w:rPr>
          <w:vertAlign w:val="superscript"/>
          <w:rtl/>
        </w:rPr>
        <w:footnoteReference w:id="73"/>
      </w:r>
      <w:r w:rsidR="00025E1F" w:rsidRPr="008578D1">
        <w:rPr>
          <w:vertAlign w:val="superscript"/>
          <w:rtl/>
        </w:rPr>
        <w:t>)</w:t>
      </w:r>
      <w:r w:rsidRPr="00F8387B">
        <w:rPr>
          <w:rtl/>
        </w:rPr>
        <w:t xml:space="preserve"> </w:t>
      </w:r>
      <w:r w:rsidRPr="00F8387B">
        <w:rPr>
          <w:rtl/>
          <w:cs/>
        </w:rPr>
        <w:t>والسماح بالحصول على خدمات محام</w:t>
      </w:r>
      <w:r w:rsidR="001B4C9B" w:rsidRPr="008578D1">
        <w:rPr>
          <w:vertAlign w:val="superscript"/>
          <w:rtl/>
        </w:rPr>
        <w:t>(</w:t>
      </w:r>
      <w:r w:rsidR="001B4C9B" w:rsidRPr="008578D1">
        <w:rPr>
          <w:vertAlign w:val="superscript"/>
          <w:rtl/>
        </w:rPr>
        <w:footnoteReference w:id="74"/>
      </w:r>
      <w:r w:rsidR="001B4C9B" w:rsidRPr="008578D1">
        <w:rPr>
          <w:vertAlign w:val="superscript"/>
          <w:rtl/>
        </w:rPr>
        <w:t>)</w:t>
      </w:r>
      <w:r w:rsidRPr="00F8387B">
        <w:rPr>
          <w:rtl/>
        </w:rPr>
        <w:t xml:space="preserve">. </w:t>
      </w:r>
      <w:r w:rsidRPr="00F8387B">
        <w:rPr>
          <w:rtl/>
          <w:cs/>
        </w:rPr>
        <w:t xml:space="preserve">ولا تكون انتهاكات الأنظمة الإجرائية المحلية بالضرورة موضع تساؤل بموجب المادة </w:t>
      </w:r>
      <w:r w:rsidRPr="00F8387B">
        <w:rPr>
          <w:rtl/>
        </w:rPr>
        <w:t>9</w:t>
      </w:r>
      <w:r w:rsidR="001B4C9B" w:rsidRPr="008578D1">
        <w:rPr>
          <w:vertAlign w:val="superscript"/>
          <w:rtl/>
        </w:rPr>
        <w:t>(</w:t>
      </w:r>
      <w:r w:rsidR="001B4C9B" w:rsidRPr="008578D1">
        <w:rPr>
          <w:vertAlign w:val="superscript"/>
          <w:rtl/>
        </w:rPr>
        <w:footnoteReference w:id="75"/>
      </w:r>
      <w:r w:rsidR="001B4C9B" w:rsidRPr="008578D1">
        <w:rPr>
          <w:vertAlign w:val="superscript"/>
          <w:rtl/>
        </w:rPr>
        <w:t>)</w:t>
      </w:r>
      <w:r w:rsidRPr="00F8387B">
        <w:rPr>
          <w:rtl/>
        </w:rPr>
        <w:t>.</w:t>
      </w:r>
    </w:p>
    <w:p w:rsidR="00F8387B" w:rsidRPr="00F8387B" w:rsidRDefault="00F8387B" w:rsidP="00436DA9">
      <w:pPr>
        <w:pStyle w:val="HChGA"/>
      </w:pPr>
      <w:r w:rsidRPr="00F8387B">
        <w:rPr>
          <w:rtl/>
        </w:rPr>
        <w:tab/>
      </w:r>
      <w:r w:rsidR="00436DA9">
        <w:rPr>
          <w:rtl/>
          <w:cs/>
        </w:rPr>
        <w:t>ثالثا</w:t>
      </w:r>
      <w:r w:rsidR="00436DA9">
        <w:rPr>
          <w:rFonts w:hint="cs"/>
          <w:rtl/>
          <w:cs/>
        </w:rPr>
        <w:t>ً</w:t>
      </w:r>
      <w:r w:rsidRPr="00F8387B">
        <w:rPr>
          <w:rtl/>
        </w:rPr>
        <w:t>-</w:t>
      </w:r>
      <w:r w:rsidRPr="00F8387B">
        <w:rPr>
          <w:rtl/>
        </w:rPr>
        <w:tab/>
      </w:r>
      <w:r w:rsidRPr="00F8387B">
        <w:rPr>
          <w:rtl/>
          <w:cs/>
        </w:rPr>
        <w:t>الإشعار بأسباب الاعتقال وأية اتهامات جنائية</w:t>
      </w:r>
    </w:p>
    <w:p w:rsidR="00F8387B" w:rsidRPr="00F8387B" w:rsidRDefault="00E10E0F" w:rsidP="001E3080">
      <w:pPr>
        <w:pStyle w:val="SingleTxtGA"/>
      </w:pPr>
      <w:r w:rsidRPr="00E10E0F">
        <w:rPr>
          <w:rtl/>
        </w:rPr>
        <w:t>24-</w:t>
      </w:r>
      <w:r w:rsidRPr="00E10E0F">
        <w:rPr>
          <w:rtl/>
        </w:rPr>
        <w:tab/>
        <w:t>تنص الفقرة 2 من المادة 9 على استيفاء شرطين لصالح الأشخاص الذين تسلب حريتهم. أولاً، إخطارهم، في وقت القبض عليهم، بالأسباب التي أدت إلى اعتقالهم وثانيا</w:t>
      </w:r>
      <w:r>
        <w:rPr>
          <w:rFonts w:hint="cs"/>
          <w:rtl/>
        </w:rPr>
        <w:t>ً</w:t>
      </w:r>
      <w:r w:rsidRPr="00E10E0F">
        <w:rPr>
          <w:rtl/>
        </w:rPr>
        <w:t>، إخطارهم دون إبطاء بأية تهمة توجه لهم. وينطبق الشرط الأول على نطاق واسع من أسباب سلب الحرية على اختلافها. ونظراً إلى أن "الاعتقال" يعني بدء سلب الحرية، فإن هذا الشرط ينطبق بغض النظر عن اتباع الطرائق الرسمية أو عدم اتباعها في عملية الاعتقال، وبغض النظر عن قانونية السبب الذي يستند إليه الاعتقال أو عدم مشروعيته</w:t>
      </w:r>
      <w:r w:rsidR="001B4C9B" w:rsidRPr="008578D1">
        <w:rPr>
          <w:vertAlign w:val="superscript"/>
          <w:rtl/>
        </w:rPr>
        <w:t>(</w:t>
      </w:r>
      <w:r w:rsidR="001B4C9B" w:rsidRPr="008578D1">
        <w:rPr>
          <w:vertAlign w:val="superscript"/>
          <w:rtl/>
        </w:rPr>
        <w:footnoteReference w:id="76"/>
      </w:r>
      <w:r w:rsidR="001B4C9B" w:rsidRPr="008578D1">
        <w:rPr>
          <w:vertAlign w:val="superscript"/>
          <w:rtl/>
        </w:rPr>
        <w:t>)</w:t>
      </w:r>
      <w:r w:rsidR="00F8387B" w:rsidRPr="00F8387B">
        <w:rPr>
          <w:rtl/>
        </w:rPr>
        <w:t xml:space="preserve">. </w:t>
      </w:r>
      <w:r w:rsidR="00F8387B" w:rsidRPr="00F8387B">
        <w:rPr>
          <w:rtl/>
          <w:cs/>
        </w:rPr>
        <w:t>وينطبق الشرط الثاني الإضافي فقط على المعلومات المتعلقة باتهامات جنائية</w:t>
      </w:r>
      <w:r w:rsidR="001B4C9B" w:rsidRPr="008578D1">
        <w:rPr>
          <w:vertAlign w:val="superscript"/>
          <w:rtl/>
        </w:rPr>
        <w:t>(</w:t>
      </w:r>
      <w:r w:rsidR="001B4C9B" w:rsidRPr="008578D1">
        <w:rPr>
          <w:vertAlign w:val="superscript"/>
          <w:rtl/>
        </w:rPr>
        <w:footnoteReference w:id="77"/>
      </w:r>
      <w:r w:rsidR="001B4C9B" w:rsidRPr="008578D1">
        <w:rPr>
          <w:vertAlign w:val="superscript"/>
          <w:rtl/>
        </w:rPr>
        <w:t>)</w:t>
      </w:r>
      <w:r w:rsidR="00F8387B" w:rsidRPr="00F8387B">
        <w:rPr>
          <w:rtl/>
        </w:rPr>
        <w:t xml:space="preserve">. </w:t>
      </w:r>
      <w:r w:rsidR="00F8387B" w:rsidRPr="00F8387B">
        <w:rPr>
          <w:rtl/>
          <w:cs/>
        </w:rPr>
        <w:t>وفي حالة كون الشخص المعني محتجز بالفعل بتهمة جنائية معينة في وقت صدور الأمر باعتقاله لمواجهة تهمة جنائية لا علاقة لها بالتهمة الأولى</w:t>
      </w:r>
      <w:r w:rsidR="001E3080">
        <w:rPr>
          <w:rFonts w:hint="cs"/>
          <w:rtl/>
          <w:cs/>
        </w:rPr>
        <w:t xml:space="preserve">، </w:t>
      </w:r>
      <w:r w:rsidR="00F8387B" w:rsidRPr="00F8387B">
        <w:rPr>
          <w:rtl/>
          <w:cs/>
        </w:rPr>
        <w:t>يجب تبليغه دون إبطاء بالمعلومات المتعلقة بالتهمة الجديدة</w:t>
      </w:r>
      <w:r w:rsidR="001B4C9B" w:rsidRPr="008578D1">
        <w:rPr>
          <w:vertAlign w:val="superscript"/>
          <w:rtl/>
        </w:rPr>
        <w:t>(</w:t>
      </w:r>
      <w:r w:rsidR="001B4C9B" w:rsidRPr="008578D1">
        <w:rPr>
          <w:vertAlign w:val="superscript"/>
          <w:rtl/>
        </w:rPr>
        <w:footnoteReference w:id="78"/>
      </w:r>
      <w:r w:rsidR="001B4C9B" w:rsidRPr="008578D1">
        <w:rPr>
          <w:vertAlign w:val="superscript"/>
          <w:rtl/>
        </w:rPr>
        <w:t>)</w:t>
      </w:r>
      <w:r w:rsidR="00F8387B" w:rsidRPr="00F8387B">
        <w:rPr>
          <w:rtl/>
        </w:rPr>
        <w:t>.</w:t>
      </w:r>
    </w:p>
    <w:p w:rsidR="00F8387B" w:rsidRPr="00F8387B" w:rsidRDefault="00F8387B" w:rsidP="001E3080">
      <w:pPr>
        <w:pStyle w:val="SingleTxtGA"/>
      </w:pPr>
      <w:r w:rsidRPr="00F8387B">
        <w:rPr>
          <w:rtl/>
          <w:cs/>
        </w:rPr>
        <w:t>25</w:t>
      </w:r>
      <w:r w:rsidRPr="00F8387B">
        <w:rPr>
          <w:cs/>
        </w:rPr>
        <w:t>-</w:t>
      </w:r>
      <w:r w:rsidRPr="00F8387B">
        <w:rPr>
          <w:rtl/>
        </w:rPr>
        <w:tab/>
      </w:r>
      <w:r w:rsidRPr="00F8387B">
        <w:rPr>
          <w:rtl/>
          <w:cs/>
        </w:rPr>
        <w:t>ويتمثل أحد الأغراض الرئيسية لاشتراط إخطار جميع الأشخاص المقبوض عليهم بأسباب الاعتقال في تمكينهم من طلب الإفراج عنهم إذا كانوا يعتقدون أن الأسباب المذكورة باطلة أو لا أساس لها</w:t>
      </w:r>
      <w:r w:rsidR="001B4C9B" w:rsidRPr="008578D1">
        <w:rPr>
          <w:vertAlign w:val="superscript"/>
          <w:rtl/>
        </w:rPr>
        <w:t>(</w:t>
      </w:r>
      <w:r w:rsidR="001B4C9B" w:rsidRPr="008578D1">
        <w:rPr>
          <w:vertAlign w:val="superscript"/>
          <w:rtl/>
        </w:rPr>
        <w:footnoteReference w:id="79"/>
      </w:r>
      <w:r w:rsidR="001B4C9B" w:rsidRPr="008578D1">
        <w:rPr>
          <w:vertAlign w:val="superscript"/>
          <w:rtl/>
        </w:rPr>
        <w:t>)</w:t>
      </w:r>
      <w:r w:rsidRPr="00F8387B">
        <w:rPr>
          <w:rtl/>
        </w:rPr>
        <w:t xml:space="preserve">. </w:t>
      </w:r>
      <w:r w:rsidRPr="00F8387B">
        <w:rPr>
          <w:rtl/>
          <w:cs/>
        </w:rPr>
        <w:t>ويجب أن تتضمن الأسباب أيضا</w:t>
      </w:r>
      <w:r w:rsidR="00436DA9">
        <w:rPr>
          <w:rFonts w:hint="cs"/>
          <w:rtl/>
          <w:cs/>
        </w:rPr>
        <w:t>ً</w:t>
      </w:r>
      <w:r w:rsidRPr="00F8387B">
        <w:rPr>
          <w:rtl/>
          <w:cs/>
        </w:rPr>
        <w:t xml:space="preserve"> تفاصيل وافية توضح مضمون الشكوى</w:t>
      </w:r>
      <w:r w:rsidR="001E3080">
        <w:rPr>
          <w:rFonts w:hint="cs"/>
          <w:rtl/>
          <w:cs/>
        </w:rPr>
        <w:t xml:space="preserve">، </w:t>
      </w:r>
      <w:r w:rsidRPr="00F8387B">
        <w:rPr>
          <w:rtl/>
          <w:cs/>
        </w:rPr>
        <w:t xml:space="preserve">مثل طبيعة الفعل </w:t>
      </w:r>
      <w:r w:rsidRPr="00F8387B">
        <w:rPr>
          <w:rtl/>
        </w:rPr>
        <w:t>غير القانوني</w:t>
      </w:r>
      <w:r w:rsidR="00E068E1">
        <w:rPr>
          <w:rtl/>
        </w:rPr>
        <w:t xml:space="preserve"> </w:t>
      </w:r>
      <w:r w:rsidRPr="00F8387B">
        <w:rPr>
          <w:rtl/>
          <w:cs/>
        </w:rPr>
        <w:t>وهوية من يُدَّعى أنه ضحية</w:t>
      </w:r>
      <w:r w:rsidRPr="00F8387B">
        <w:rPr>
          <w:cs/>
        </w:rPr>
        <w:t>،</w:t>
      </w:r>
      <w:r w:rsidR="00E068E1">
        <w:rPr>
          <w:rtl/>
        </w:rPr>
        <w:t xml:space="preserve"> </w:t>
      </w:r>
      <w:r w:rsidRPr="00F8387B">
        <w:rPr>
          <w:rtl/>
          <w:cs/>
        </w:rPr>
        <w:t>وليس فقط الأسس القانونية العامة للاعتقال</w:t>
      </w:r>
      <w:r w:rsidR="001B4C9B" w:rsidRPr="008578D1">
        <w:rPr>
          <w:vertAlign w:val="superscript"/>
          <w:rtl/>
        </w:rPr>
        <w:t>(</w:t>
      </w:r>
      <w:r w:rsidR="001B4C9B" w:rsidRPr="008578D1">
        <w:rPr>
          <w:vertAlign w:val="superscript"/>
          <w:rtl/>
        </w:rPr>
        <w:footnoteReference w:id="80"/>
      </w:r>
      <w:r w:rsidR="001B4C9B" w:rsidRPr="008578D1">
        <w:rPr>
          <w:vertAlign w:val="superscript"/>
          <w:rtl/>
        </w:rPr>
        <w:t>)</w:t>
      </w:r>
      <w:r w:rsidRPr="00F8387B">
        <w:rPr>
          <w:rtl/>
        </w:rPr>
        <w:t xml:space="preserve">. </w:t>
      </w:r>
      <w:r w:rsidRPr="00F8387B">
        <w:rPr>
          <w:rtl/>
          <w:cs/>
        </w:rPr>
        <w:t xml:space="preserve">وتتعلق </w:t>
      </w:r>
      <w:r w:rsidR="00744FB7">
        <w:rPr>
          <w:rFonts w:hint="cs"/>
          <w:rtl/>
        </w:rPr>
        <w:t>"</w:t>
      </w:r>
      <w:r w:rsidRPr="00F8387B">
        <w:rPr>
          <w:rtl/>
          <w:cs/>
        </w:rPr>
        <w:t>الأسباب</w:t>
      </w:r>
      <w:r w:rsidR="00744FB7">
        <w:rPr>
          <w:rFonts w:hint="cs"/>
          <w:rtl/>
        </w:rPr>
        <w:t>"</w:t>
      </w:r>
      <w:r w:rsidRPr="00F8387B">
        <w:rPr>
          <w:rtl/>
        </w:rPr>
        <w:t xml:space="preserve"> </w:t>
      </w:r>
      <w:r w:rsidRPr="00F8387B">
        <w:rPr>
          <w:rtl/>
          <w:cs/>
        </w:rPr>
        <w:t>بالأسس الموضوعية الرسمية للاعتقال</w:t>
      </w:r>
      <w:r w:rsidR="001E3080">
        <w:rPr>
          <w:rFonts w:hint="cs"/>
          <w:rtl/>
          <w:cs/>
        </w:rPr>
        <w:t xml:space="preserve">، </w:t>
      </w:r>
      <w:r w:rsidRPr="00F8387B">
        <w:rPr>
          <w:rtl/>
          <w:cs/>
        </w:rPr>
        <w:t>وليس الدوافع غير الموضوعية لدى من ينفذ الاعتقال</w:t>
      </w:r>
      <w:r w:rsidR="001B4C9B" w:rsidRPr="008578D1">
        <w:rPr>
          <w:vertAlign w:val="superscript"/>
          <w:rtl/>
        </w:rPr>
        <w:t>(</w:t>
      </w:r>
      <w:r w:rsidR="001B4C9B" w:rsidRPr="008578D1">
        <w:rPr>
          <w:vertAlign w:val="superscript"/>
          <w:rtl/>
        </w:rPr>
        <w:footnoteReference w:id="81"/>
      </w:r>
      <w:r w:rsidR="001B4C9B" w:rsidRPr="008578D1">
        <w:rPr>
          <w:vertAlign w:val="superscript"/>
          <w:rtl/>
        </w:rPr>
        <w:t>)</w:t>
      </w:r>
      <w:r w:rsidRPr="00F8387B">
        <w:rPr>
          <w:rtl/>
        </w:rPr>
        <w:t>.</w:t>
      </w:r>
    </w:p>
    <w:p w:rsidR="00F8387B" w:rsidRPr="00F8387B" w:rsidRDefault="00F8387B" w:rsidP="001B4C9B">
      <w:pPr>
        <w:pStyle w:val="SingleTxtGA"/>
      </w:pPr>
      <w:r w:rsidRPr="00F8387B">
        <w:rPr>
          <w:rtl/>
          <w:cs/>
        </w:rPr>
        <w:t>26</w:t>
      </w:r>
      <w:r w:rsidRPr="00F8387B">
        <w:rPr>
          <w:cs/>
        </w:rPr>
        <w:t>-</w:t>
      </w:r>
      <w:r w:rsidRPr="00F8387B">
        <w:rPr>
          <w:rtl/>
        </w:rPr>
        <w:tab/>
      </w:r>
      <w:r w:rsidRPr="00F8387B">
        <w:rPr>
          <w:rtl/>
          <w:cs/>
        </w:rPr>
        <w:t>ويستوفي الإخطار الشفوي بأسباب الاعتقال الشرط المذكور</w:t>
      </w:r>
      <w:r w:rsidRPr="00F8387B">
        <w:rPr>
          <w:rtl/>
        </w:rPr>
        <w:t xml:space="preserve">. </w:t>
      </w:r>
      <w:r w:rsidRPr="00F8387B">
        <w:rPr>
          <w:rtl/>
          <w:cs/>
        </w:rPr>
        <w:t>ويجب توضيح الأسباب بلغة يفهمها الشخص المعتقل</w:t>
      </w:r>
      <w:r w:rsidR="001B4C9B" w:rsidRPr="008578D1">
        <w:rPr>
          <w:vertAlign w:val="superscript"/>
          <w:rtl/>
        </w:rPr>
        <w:t>(</w:t>
      </w:r>
      <w:r w:rsidR="001B4C9B" w:rsidRPr="008578D1">
        <w:rPr>
          <w:vertAlign w:val="superscript"/>
          <w:rtl/>
        </w:rPr>
        <w:footnoteReference w:id="82"/>
      </w:r>
      <w:r w:rsidR="001B4C9B" w:rsidRPr="008578D1">
        <w:rPr>
          <w:vertAlign w:val="superscript"/>
          <w:rtl/>
        </w:rPr>
        <w:t>)</w:t>
      </w:r>
      <w:r w:rsidRPr="00F8387B">
        <w:rPr>
          <w:rtl/>
        </w:rPr>
        <w:t xml:space="preserve">. </w:t>
      </w:r>
    </w:p>
    <w:p w:rsidR="00F8387B" w:rsidRPr="00F8387B" w:rsidRDefault="00F8387B" w:rsidP="001E3080">
      <w:pPr>
        <w:pStyle w:val="SingleTxtGA"/>
      </w:pPr>
      <w:r w:rsidRPr="00F8387B">
        <w:rPr>
          <w:rtl/>
          <w:cs/>
        </w:rPr>
        <w:t>27</w:t>
      </w:r>
      <w:r w:rsidRPr="00F8387B">
        <w:rPr>
          <w:cs/>
        </w:rPr>
        <w:t>-</w:t>
      </w:r>
      <w:r w:rsidRPr="00F8387B">
        <w:rPr>
          <w:rtl/>
        </w:rPr>
        <w:tab/>
      </w:r>
      <w:r w:rsidRPr="00F8387B">
        <w:rPr>
          <w:rtl/>
          <w:cs/>
        </w:rPr>
        <w:t>ويجب تقديم تلك المعلومات للشخص المعني فور القبض عليه</w:t>
      </w:r>
      <w:r w:rsidRPr="00F8387B">
        <w:rPr>
          <w:rtl/>
        </w:rPr>
        <w:t xml:space="preserve">. </w:t>
      </w:r>
      <w:r w:rsidRPr="00F8387B">
        <w:rPr>
          <w:rtl/>
          <w:cs/>
        </w:rPr>
        <w:t>غير أن عملية التبليغ قد تتعذر في ظل ظروف استثنائية</w:t>
      </w:r>
      <w:r w:rsidRPr="00F8387B">
        <w:rPr>
          <w:rtl/>
        </w:rPr>
        <w:t xml:space="preserve">. </w:t>
      </w:r>
      <w:r w:rsidRPr="00F8387B">
        <w:rPr>
          <w:rtl/>
          <w:cs/>
        </w:rPr>
        <w:t>ومثال ذلك ضرورة تأخير الإخطار إلى حين حضور مترجم شفوي</w:t>
      </w:r>
      <w:r w:rsidR="001E3080">
        <w:rPr>
          <w:rFonts w:hint="cs"/>
          <w:rtl/>
          <w:cs/>
        </w:rPr>
        <w:t xml:space="preserve">، </w:t>
      </w:r>
      <w:r w:rsidRPr="00F8387B">
        <w:rPr>
          <w:rtl/>
          <w:cs/>
        </w:rPr>
        <w:t>لكن يجب أن يقتصر أي تأخير من هذا القبيل على الحد الأدنى من الوقت الذي لا</w:t>
      </w:r>
      <w:r w:rsidR="00D41B4A">
        <w:rPr>
          <w:rFonts w:hint="cs"/>
          <w:rtl/>
          <w:cs/>
        </w:rPr>
        <w:t> </w:t>
      </w:r>
      <w:r w:rsidRPr="00F8387B">
        <w:rPr>
          <w:rtl/>
          <w:cs/>
        </w:rPr>
        <w:t>مناص منه</w:t>
      </w:r>
      <w:r w:rsidR="001B4C9B" w:rsidRPr="008578D1">
        <w:rPr>
          <w:vertAlign w:val="superscript"/>
          <w:rtl/>
        </w:rPr>
        <w:t>(</w:t>
      </w:r>
      <w:r w:rsidR="001B4C9B" w:rsidRPr="008578D1">
        <w:rPr>
          <w:vertAlign w:val="superscript"/>
          <w:rtl/>
        </w:rPr>
        <w:footnoteReference w:id="83"/>
      </w:r>
      <w:r w:rsidR="001B4C9B" w:rsidRPr="008578D1">
        <w:rPr>
          <w:vertAlign w:val="superscript"/>
          <w:rtl/>
        </w:rPr>
        <w:t>)</w:t>
      </w:r>
      <w:r w:rsidRPr="00F8387B">
        <w:rPr>
          <w:rtl/>
        </w:rPr>
        <w:t>.</w:t>
      </w:r>
    </w:p>
    <w:p w:rsidR="00F8387B" w:rsidRPr="00F8387B" w:rsidRDefault="00D41B4A" w:rsidP="001E3080">
      <w:pPr>
        <w:pStyle w:val="SingleTxtGA"/>
      </w:pPr>
      <w:r w:rsidRPr="00D41B4A">
        <w:rPr>
          <w:rtl/>
        </w:rPr>
        <w:t>28-</w:t>
      </w:r>
      <w:r w:rsidRPr="00D41B4A">
        <w:rPr>
          <w:rtl/>
        </w:rPr>
        <w:tab/>
        <w:t>وفي حالة فئات معينة من الأشخاص الضعفاء، يشترط إخطار الشخص المعتقل بالأسباب مباشرة لكن لا يُكتفى بالإخطار فقط. وفي حالة القبض على الأطفال، ينبغي أيضا</w:t>
      </w:r>
      <w:r w:rsidR="00436DA9">
        <w:rPr>
          <w:rFonts w:hint="cs"/>
          <w:rtl/>
        </w:rPr>
        <w:t>ً</w:t>
      </w:r>
      <w:r w:rsidRPr="00D41B4A">
        <w:rPr>
          <w:rtl/>
        </w:rPr>
        <w:t xml:space="preserve"> تقديم إخطار بالاعتقال وتوضيح أسبابه مباشرة إلى الآباء وأولياء الأمور، أو ممثليهم القانونيين</w:t>
      </w:r>
      <w:r w:rsidR="001B4C9B" w:rsidRPr="008578D1">
        <w:rPr>
          <w:vertAlign w:val="superscript"/>
          <w:rtl/>
        </w:rPr>
        <w:t>(</w:t>
      </w:r>
      <w:r w:rsidR="001B4C9B" w:rsidRPr="008578D1">
        <w:rPr>
          <w:vertAlign w:val="superscript"/>
          <w:rtl/>
        </w:rPr>
        <w:footnoteReference w:id="84"/>
      </w:r>
      <w:r w:rsidR="001B4C9B" w:rsidRPr="008578D1">
        <w:rPr>
          <w:vertAlign w:val="superscript"/>
          <w:rtl/>
        </w:rPr>
        <w:t>)</w:t>
      </w:r>
      <w:r w:rsidR="00F8387B" w:rsidRPr="00F8387B">
        <w:rPr>
          <w:rtl/>
        </w:rPr>
        <w:t xml:space="preserve">. </w:t>
      </w:r>
      <w:r w:rsidR="00F8387B" w:rsidRPr="00F8387B">
        <w:rPr>
          <w:rtl/>
          <w:cs/>
        </w:rPr>
        <w:t>وفيما يختص ببعض الأشخاص ذوي الإعاقة العقلية</w:t>
      </w:r>
      <w:r w:rsidR="001E3080">
        <w:rPr>
          <w:rFonts w:hint="cs"/>
          <w:rtl/>
          <w:cs/>
        </w:rPr>
        <w:t xml:space="preserve">، </w:t>
      </w:r>
      <w:r w:rsidR="00F8387B" w:rsidRPr="00F8387B">
        <w:rPr>
          <w:rtl/>
          <w:cs/>
        </w:rPr>
        <w:t>يتعين أيضا</w:t>
      </w:r>
      <w:r w:rsidR="00436DA9">
        <w:rPr>
          <w:rFonts w:hint="cs"/>
          <w:rtl/>
          <w:cs/>
        </w:rPr>
        <w:t>ً</w:t>
      </w:r>
      <w:r w:rsidR="00F8387B" w:rsidRPr="00F8387B">
        <w:rPr>
          <w:rtl/>
          <w:cs/>
        </w:rPr>
        <w:t xml:space="preserve"> تقديم إخطار بالاعتقال وتوضيح أسبابه مباشرة للأشخاص الذين ينوبون عنهم أو لأفراد الأسرة المناسبين</w:t>
      </w:r>
      <w:r w:rsidR="00F8387B" w:rsidRPr="00F8387B">
        <w:rPr>
          <w:rtl/>
        </w:rPr>
        <w:t xml:space="preserve">. </w:t>
      </w:r>
      <w:r w:rsidR="00F8387B" w:rsidRPr="00F8387B">
        <w:rPr>
          <w:rtl/>
          <w:cs/>
        </w:rPr>
        <w:t>وقد تكون هناك حاجة إلى وقت إضافي من أجل تحديد الطرف الثالث المعني والاتصال به</w:t>
      </w:r>
      <w:r w:rsidR="001E3080">
        <w:rPr>
          <w:rFonts w:hint="cs"/>
          <w:rtl/>
          <w:cs/>
        </w:rPr>
        <w:t xml:space="preserve">، </w:t>
      </w:r>
      <w:r w:rsidR="00F8387B" w:rsidRPr="00F8387B">
        <w:rPr>
          <w:rtl/>
          <w:cs/>
        </w:rPr>
        <w:t>لكن ينبغي تقديم الإخطار في أقرب وقت ممكن</w:t>
      </w:r>
      <w:r w:rsidR="00F8387B" w:rsidRPr="00F8387B">
        <w:rPr>
          <w:rtl/>
        </w:rPr>
        <w:t xml:space="preserve">. </w:t>
      </w:r>
    </w:p>
    <w:p w:rsidR="00F8387B" w:rsidRPr="00F8387B" w:rsidRDefault="00F8387B" w:rsidP="001E3080">
      <w:pPr>
        <w:pStyle w:val="SingleTxtGA"/>
      </w:pPr>
      <w:r w:rsidRPr="00F8387B">
        <w:rPr>
          <w:rtl/>
          <w:cs/>
        </w:rPr>
        <w:t>29</w:t>
      </w:r>
      <w:r w:rsidRPr="00F8387B">
        <w:rPr>
          <w:cs/>
        </w:rPr>
        <w:t>-</w:t>
      </w:r>
      <w:r w:rsidRPr="00F8387B">
        <w:rPr>
          <w:rtl/>
        </w:rPr>
        <w:tab/>
      </w:r>
      <w:r w:rsidRPr="00F8387B">
        <w:rPr>
          <w:rtl/>
          <w:cs/>
        </w:rPr>
        <w:t xml:space="preserve">ويتعلق الشرط الثاني في الفقرة </w:t>
      </w:r>
      <w:r w:rsidRPr="00F8387B">
        <w:rPr>
          <w:rtl/>
        </w:rPr>
        <w:t>2</w:t>
      </w:r>
      <w:r w:rsidRPr="00F8387B">
        <w:rPr>
          <w:rtl/>
          <w:cs/>
        </w:rPr>
        <w:t xml:space="preserve"> بالإخطار بالتهم الجنائية</w:t>
      </w:r>
      <w:r w:rsidR="001E3080">
        <w:rPr>
          <w:rFonts w:hint="cs"/>
          <w:rtl/>
          <w:cs/>
        </w:rPr>
        <w:t xml:space="preserve">، </w:t>
      </w:r>
      <w:r w:rsidRPr="00F8387B">
        <w:rPr>
          <w:rtl/>
          <w:cs/>
        </w:rPr>
        <w:t>حيث يجب إخطار الأشخاص المعتقلين بغرض التحقيق معهم في جرائم يدعى أنهم ارتكبوها أو بغرض الاحتجاز السابق لمحاكمة جنائية</w:t>
      </w:r>
      <w:r w:rsidR="001E3080">
        <w:rPr>
          <w:rFonts w:hint="cs"/>
          <w:rtl/>
          <w:cs/>
        </w:rPr>
        <w:t xml:space="preserve">، </w:t>
      </w:r>
      <w:r w:rsidRPr="00F8387B">
        <w:rPr>
          <w:rtl/>
          <w:cs/>
        </w:rPr>
        <w:t>بالجرائم التي يشتبه في ارتكابهم لها دون إبطاء</w:t>
      </w:r>
      <w:r w:rsidRPr="00F8387B">
        <w:rPr>
          <w:rtl/>
        </w:rPr>
        <w:t xml:space="preserve">. </w:t>
      </w:r>
      <w:r w:rsidRPr="00F8387B">
        <w:rPr>
          <w:rtl/>
          <w:cs/>
        </w:rPr>
        <w:t>وينطبق هذا الحق على الدعاوى الجنائية العادية</w:t>
      </w:r>
      <w:r w:rsidR="001E3080">
        <w:rPr>
          <w:rFonts w:hint="cs"/>
          <w:rtl/>
          <w:cs/>
        </w:rPr>
        <w:t xml:space="preserve">، </w:t>
      </w:r>
      <w:r w:rsidRPr="00F8387B">
        <w:rPr>
          <w:rtl/>
          <w:cs/>
        </w:rPr>
        <w:t>وكذلك على المحاكمات العسكرية أو الأنظمة الخاصة الأخرى التي تهدف إلى إيقاع</w:t>
      </w:r>
      <w:r w:rsidR="00E068E1">
        <w:rPr>
          <w:rtl/>
        </w:rPr>
        <w:t xml:space="preserve"> </w:t>
      </w:r>
      <w:r w:rsidRPr="00F8387B">
        <w:rPr>
          <w:rtl/>
          <w:cs/>
        </w:rPr>
        <w:t>عقوبة جنائية</w:t>
      </w:r>
      <w:r w:rsidR="001B4C9B" w:rsidRPr="008578D1">
        <w:rPr>
          <w:vertAlign w:val="superscript"/>
          <w:rtl/>
        </w:rPr>
        <w:t>(</w:t>
      </w:r>
      <w:r w:rsidR="001B4C9B" w:rsidRPr="008578D1">
        <w:rPr>
          <w:vertAlign w:val="superscript"/>
          <w:rtl/>
        </w:rPr>
        <w:footnoteReference w:id="85"/>
      </w:r>
      <w:r w:rsidR="001B4C9B" w:rsidRPr="008578D1">
        <w:rPr>
          <w:vertAlign w:val="superscript"/>
          <w:rtl/>
        </w:rPr>
        <w:t>)</w:t>
      </w:r>
      <w:r w:rsidRPr="00F8387B">
        <w:rPr>
          <w:rtl/>
        </w:rPr>
        <w:t>.</w:t>
      </w:r>
    </w:p>
    <w:p w:rsidR="00F8387B" w:rsidRPr="00F8387B" w:rsidRDefault="00F8387B" w:rsidP="001E3080">
      <w:pPr>
        <w:pStyle w:val="SingleTxtGA"/>
      </w:pPr>
      <w:r w:rsidRPr="00F8387B">
        <w:rPr>
          <w:rtl/>
          <w:cs/>
        </w:rPr>
        <w:t>30</w:t>
      </w:r>
      <w:r w:rsidRPr="00F8387B">
        <w:rPr>
          <w:cs/>
        </w:rPr>
        <w:t>-</w:t>
      </w:r>
      <w:r w:rsidRPr="00F8387B">
        <w:rPr>
          <w:rtl/>
        </w:rPr>
        <w:tab/>
      </w:r>
      <w:r w:rsidRPr="00F8387B">
        <w:rPr>
          <w:rtl/>
          <w:cs/>
        </w:rPr>
        <w:t xml:space="preserve">وتقتضي الفقرة </w:t>
      </w:r>
      <w:r w:rsidRPr="00F8387B">
        <w:rPr>
          <w:rtl/>
        </w:rPr>
        <w:t>2</w:t>
      </w:r>
      <w:r w:rsidRPr="00F8387B">
        <w:rPr>
          <w:rtl/>
          <w:cs/>
        </w:rPr>
        <w:t xml:space="preserve"> أن يخطر الشخص المعتقل </w:t>
      </w:r>
      <w:r w:rsidR="00744FB7">
        <w:rPr>
          <w:rFonts w:hint="cs"/>
          <w:rtl/>
        </w:rPr>
        <w:t>"</w:t>
      </w:r>
      <w:r w:rsidRPr="00F8387B">
        <w:rPr>
          <w:rtl/>
          <w:cs/>
        </w:rPr>
        <w:t>دون إبطاء</w:t>
      </w:r>
      <w:r w:rsidR="00744FB7">
        <w:rPr>
          <w:rFonts w:hint="cs"/>
          <w:rtl/>
        </w:rPr>
        <w:t>"</w:t>
      </w:r>
      <w:r w:rsidRPr="00F8387B">
        <w:rPr>
          <w:rtl/>
        </w:rPr>
        <w:t xml:space="preserve"> </w:t>
      </w:r>
      <w:r w:rsidRPr="00F8387B">
        <w:rPr>
          <w:rtl/>
          <w:cs/>
        </w:rPr>
        <w:t>بأية اتهامات</w:t>
      </w:r>
      <w:r w:rsidR="001E3080">
        <w:rPr>
          <w:rFonts w:hint="cs"/>
          <w:rtl/>
          <w:cs/>
        </w:rPr>
        <w:t xml:space="preserve">، </w:t>
      </w:r>
      <w:r w:rsidRPr="00F8387B">
        <w:rPr>
          <w:rtl/>
          <w:cs/>
        </w:rPr>
        <w:t xml:space="preserve">لكن ليس بالضرورة </w:t>
      </w:r>
      <w:r w:rsidR="00744FB7">
        <w:rPr>
          <w:rFonts w:hint="cs"/>
          <w:rtl/>
        </w:rPr>
        <w:t>"</w:t>
      </w:r>
      <w:r w:rsidRPr="00F8387B">
        <w:rPr>
          <w:rtl/>
          <w:cs/>
        </w:rPr>
        <w:t>في وقت القبض عليه</w:t>
      </w:r>
      <w:r w:rsidR="00744FB7">
        <w:rPr>
          <w:rFonts w:hint="cs"/>
          <w:rtl/>
        </w:rPr>
        <w:t>"</w:t>
      </w:r>
      <w:r w:rsidRPr="00F8387B">
        <w:rPr>
          <w:rtl/>
        </w:rPr>
        <w:t xml:space="preserve">. </w:t>
      </w:r>
      <w:r w:rsidRPr="00F8387B">
        <w:rPr>
          <w:rtl/>
          <w:cs/>
        </w:rPr>
        <w:t>وفي حالة وجود اتهامات معينة محددة بالفعل</w:t>
      </w:r>
      <w:r w:rsidR="001E3080">
        <w:rPr>
          <w:rFonts w:hint="cs"/>
          <w:rtl/>
          <w:cs/>
        </w:rPr>
        <w:t xml:space="preserve">، </w:t>
      </w:r>
      <w:r w:rsidRPr="00F8387B">
        <w:rPr>
          <w:rtl/>
          <w:cs/>
        </w:rPr>
        <w:t>يجوز للشخص المسؤول عن تنفيذ الاعتقال أن يخطر الشخص المعتقل بكل من أسباب الاعتقال والاتهامات</w:t>
      </w:r>
      <w:r w:rsidR="001E3080">
        <w:rPr>
          <w:rFonts w:hint="cs"/>
          <w:rtl/>
          <w:cs/>
        </w:rPr>
        <w:t xml:space="preserve">، </w:t>
      </w:r>
      <w:r w:rsidRPr="00F8387B">
        <w:rPr>
          <w:rtl/>
          <w:cs/>
        </w:rPr>
        <w:t>أو أن تشرح السلطة المختصة الأسس القانونية للاعتقال عقب ذلك بساعات</w:t>
      </w:r>
      <w:r w:rsidRPr="00F8387B">
        <w:rPr>
          <w:rtl/>
        </w:rPr>
        <w:t xml:space="preserve">. </w:t>
      </w:r>
      <w:r w:rsidRPr="00F8387B">
        <w:rPr>
          <w:rtl/>
          <w:cs/>
        </w:rPr>
        <w:t>ويجب توضيح الأسباب بلغة يفهمها الشخص المعتقل</w:t>
      </w:r>
      <w:r w:rsidR="001B4C9B" w:rsidRPr="008578D1">
        <w:rPr>
          <w:vertAlign w:val="superscript"/>
          <w:rtl/>
        </w:rPr>
        <w:t>(</w:t>
      </w:r>
      <w:r w:rsidR="001B4C9B" w:rsidRPr="008578D1">
        <w:rPr>
          <w:vertAlign w:val="superscript"/>
          <w:rtl/>
        </w:rPr>
        <w:footnoteReference w:id="86"/>
      </w:r>
      <w:r w:rsidR="001B4C9B" w:rsidRPr="008578D1">
        <w:rPr>
          <w:vertAlign w:val="superscript"/>
          <w:rtl/>
        </w:rPr>
        <w:t>)</w:t>
      </w:r>
      <w:r w:rsidRPr="00F8387B">
        <w:rPr>
          <w:rtl/>
        </w:rPr>
        <w:t xml:space="preserve">. </w:t>
      </w:r>
      <w:r w:rsidRPr="00F8387B">
        <w:rPr>
          <w:rtl/>
          <w:cs/>
        </w:rPr>
        <w:t>ويتيح اشتراط تقديم إخطار بالاتهامات وفقا</w:t>
      </w:r>
      <w:r w:rsidR="00436DA9">
        <w:rPr>
          <w:rFonts w:hint="cs"/>
          <w:rtl/>
          <w:cs/>
        </w:rPr>
        <w:t>ً</w:t>
      </w:r>
      <w:r w:rsidRPr="00F8387B">
        <w:rPr>
          <w:rtl/>
          <w:cs/>
        </w:rPr>
        <w:t xml:space="preserve"> لأحكام الفقرة </w:t>
      </w:r>
      <w:r w:rsidRPr="00F8387B">
        <w:rPr>
          <w:rtl/>
        </w:rPr>
        <w:t>2</w:t>
      </w:r>
      <w:r w:rsidRPr="00F8387B">
        <w:rPr>
          <w:rtl/>
          <w:cs/>
        </w:rPr>
        <w:t xml:space="preserve"> فرصة تحديد ما إذا كان الاحتجاز المؤقت إجراء</w:t>
      </w:r>
      <w:r w:rsidR="00436DA9">
        <w:rPr>
          <w:rFonts w:hint="cs"/>
          <w:rtl/>
          <w:cs/>
        </w:rPr>
        <w:t>ً</w:t>
      </w:r>
      <w:r w:rsidRPr="00F8387B">
        <w:rPr>
          <w:rtl/>
          <w:cs/>
        </w:rPr>
        <w:t xml:space="preserve"> سليما</w:t>
      </w:r>
      <w:r w:rsidR="00436DA9">
        <w:rPr>
          <w:rFonts w:hint="cs"/>
          <w:rtl/>
          <w:cs/>
        </w:rPr>
        <w:t>ً</w:t>
      </w:r>
      <w:r w:rsidRPr="00F8387B">
        <w:rPr>
          <w:rtl/>
          <w:cs/>
        </w:rPr>
        <w:t xml:space="preserve"> أم لا</w:t>
      </w:r>
      <w:r w:rsidR="00E10E0F">
        <w:rPr>
          <w:rFonts w:hint="cs"/>
          <w:rtl/>
          <w:cs/>
        </w:rPr>
        <w:t xml:space="preserve">، </w:t>
      </w:r>
      <w:r w:rsidRPr="00F8387B">
        <w:rPr>
          <w:rtl/>
          <w:cs/>
        </w:rPr>
        <w:t>ولذلك لا</w:t>
      </w:r>
      <w:r w:rsidR="00D41B4A">
        <w:rPr>
          <w:rFonts w:hint="cs"/>
          <w:rtl/>
          <w:cs/>
        </w:rPr>
        <w:t> </w:t>
      </w:r>
      <w:r w:rsidRPr="00F8387B">
        <w:rPr>
          <w:rtl/>
          <w:cs/>
        </w:rPr>
        <w:t xml:space="preserve">تشترط الفقرة </w:t>
      </w:r>
      <w:r w:rsidRPr="00F8387B">
        <w:rPr>
          <w:rtl/>
        </w:rPr>
        <w:t>2</w:t>
      </w:r>
      <w:r w:rsidRPr="00F8387B">
        <w:rPr>
          <w:rtl/>
          <w:cs/>
        </w:rPr>
        <w:t xml:space="preserve"> تبليغ الشخص المعتقل بتفاصيل كثيرة عن التهمة، على نحو ما يقتضي الحال في وقت لاحق من أجل التحضير للمحاكمة</w:t>
      </w:r>
      <w:r w:rsidR="001B4C9B" w:rsidRPr="008578D1">
        <w:rPr>
          <w:vertAlign w:val="superscript"/>
          <w:rtl/>
        </w:rPr>
        <w:t>(</w:t>
      </w:r>
      <w:r w:rsidR="001B4C9B" w:rsidRPr="008578D1">
        <w:rPr>
          <w:vertAlign w:val="superscript"/>
          <w:rtl/>
        </w:rPr>
        <w:footnoteReference w:id="87"/>
      </w:r>
      <w:r w:rsidR="001B4C9B" w:rsidRPr="008578D1">
        <w:rPr>
          <w:vertAlign w:val="superscript"/>
          <w:rtl/>
        </w:rPr>
        <w:t>)</w:t>
      </w:r>
      <w:r w:rsidRPr="00F8387B">
        <w:rPr>
          <w:rtl/>
        </w:rPr>
        <w:t>.</w:t>
      </w:r>
      <w:r w:rsidR="00D41B4A">
        <w:rPr>
          <w:rFonts w:hint="cs"/>
          <w:rtl/>
        </w:rPr>
        <w:t xml:space="preserve"> </w:t>
      </w:r>
      <w:r w:rsidR="00D41B4A" w:rsidRPr="00D41B4A">
        <w:rPr>
          <w:rtl/>
        </w:rPr>
        <w:t>وفي حالة ما إذا كانت السلطات قد أبلغت بالفعل الشخص المعني قبل اعتقاله بالاتهامات التي يجري التحقيق فيها، لا تشترط الفقرة 2 تكرار تقديم الإخطار بالاتهامات الرسمية دون إبطاء، طالما أُخطِر الشخص المعني بأسباب الاعتقال</w:t>
      </w:r>
      <w:r w:rsidR="001B4C9B" w:rsidRPr="008578D1">
        <w:rPr>
          <w:vertAlign w:val="superscript"/>
          <w:rtl/>
        </w:rPr>
        <w:t>(</w:t>
      </w:r>
      <w:r w:rsidR="001B4C9B" w:rsidRPr="008578D1">
        <w:rPr>
          <w:vertAlign w:val="superscript"/>
          <w:rtl/>
        </w:rPr>
        <w:footnoteReference w:id="88"/>
      </w:r>
      <w:r w:rsidR="001B4C9B" w:rsidRPr="008578D1">
        <w:rPr>
          <w:vertAlign w:val="superscript"/>
          <w:rtl/>
        </w:rPr>
        <w:t>)</w:t>
      </w:r>
      <w:r w:rsidRPr="00F8387B">
        <w:rPr>
          <w:rtl/>
        </w:rPr>
        <w:t xml:space="preserve">. </w:t>
      </w:r>
      <w:r w:rsidRPr="00F8387B">
        <w:rPr>
          <w:rtl/>
          <w:cs/>
        </w:rPr>
        <w:t xml:space="preserve">وتنطبق ذات الاعتبارات على النحو المذكور في الفقرة </w:t>
      </w:r>
      <w:r w:rsidRPr="00F8387B">
        <w:rPr>
          <w:rtl/>
        </w:rPr>
        <w:t>28</w:t>
      </w:r>
      <w:r w:rsidRPr="00F8387B">
        <w:rPr>
          <w:rtl/>
          <w:cs/>
        </w:rPr>
        <w:t xml:space="preserve"> أعلاه على الإخطار دون إبطاء بالمعلومات المتعلقة بأية اتهامات جنائية عند القبض على قاصرين أو أشخاص آخرين من الفئات الضعيفة</w:t>
      </w:r>
      <w:r w:rsidRPr="00F8387B">
        <w:rPr>
          <w:rtl/>
        </w:rPr>
        <w:t xml:space="preserve">. </w:t>
      </w:r>
    </w:p>
    <w:p w:rsidR="00F8387B" w:rsidRPr="00F8387B" w:rsidRDefault="00F8387B" w:rsidP="00436DA9">
      <w:pPr>
        <w:pStyle w:val="HChGA"/>
      </w:pPr>
      <w:r w:rsidRPr="00F8387B">
        <w:rPr>
          <w:rtl/>
        </w:rPr>
        <w:tab/>
      </w:r>
      <w:r w:rsidRPr="00F8387B">
        <w:rPr>
          <w:rtl/>
          <w:cs/>
        </w:rPr>
        <w:t>رابعا</w:t>
      </w:r>
      <w:r w:rsidR="00436DA9">
        <w:rPr>
          <w:rFonts w:hint="cs"/>
          <w:rtl/>
          <w:cs/>
        </w:rPr>
        <w:t>ً</w:t>
      </w:r>
      <w:r w:rsidR="00436DA9">
        <w:rPr>
          <w:rFonts w:hint="cs"/>
          <w:rtl/>
        </w:rPr>
        <w:t>-</w:t>
      </w:r>
      <w:r w:rsidRPr="00F8387B">
        <w:rPr>
          <w:rtl/>
        </w:rPr>
        <w:tab/>
      </w:r>
      <w:r w:rsidRPr="00F8387B">
        <w:rPr>
          <w:rtl/>
          <w:cs/>
        </w:rPr>
        <w:t>الرقابة القضائية على الاحتجاز المرتبط باتهامات جنائية</w:t>
      </w:r>
    </w:p>
    <w:p w:rsidR="00F8387B" w:rsidRPr="00F8387B" w:rsidRDefault="00AB5590" w:rsidP="00744FB7">
      <w:pPr>
        <w:pStyle w:val="SingleTxtGA"/>
      </w:pPr>
      <w:r w:rsidRPr="00AB5590">
        <w:rPr>
          <w:rtl/>
        </w:rPr>
        <w:t>31-</w:t>
      </w:r>
      <w:r w:rsidRPr="00AB5590">
        <w:rPr>
          <w:rtl/>
        </w:rPr>
        <w:tab/>
        <w:t>تنطبق الجملة الأولى من الفقرة 3 على الأشخاص "المعتقلين أو المحتجزين بتهمة جنائية"، بينما تتعلق الجملة الثانية بالأشخاص "الذين ينتظرون المحاكمة" بتهمة جنائية. وتنطبق الفقرة 3 في ما يختص بالدعاوى الجنائية العادية والمحاكمات العسكرية والأنظمة الخاصة الأخرى التي تهدف إلى إيقاع عقوبة جنائية</w:t>
      </w:r>
      <w:r w:rsidR="001B4C9B" w:rsidRPr="008578D1">
        <w:rPr>
          <w:vertAlign w:val="superscript"/>
          <w:rtl/>
        </w:rPr>
        <w:t>(</w:t>
      </w:r>
      <w:r w:rsidR="001B4C9B" w:rsidRPr="008578D1">
        <w:rPr>
          <w:vertAlign w:val="superscript"/>
          <w:rtl/>
        </w:rPr>
        <w:footnoteReference w:id="89"/>
      </w:r>
      <w:r w:rsidR="001B4C9B" w:rsidRPr="008578D1">
        <w:rPr>
          <w:vertAlign w:val="superscript"/>
          <w:rtl/>
        </w:rPr>
        <w:t>)</w:t>
      </w:r>
      <w:r w:rsidR="00F8387B" w:rsidRPr="00F8387B">
        <w:rPr>
          <w:rtl/>
        </w:rPr>
        <w:t>.</w:t>
      </w:r>
      <w:r w:rsidR="00E068E1">
        <w:rPr>
          <w:rtl/>
        </w:rPr>
        <w:t xml:space="preserve"> </w:t>
      </w:r>
    </w:p>
    <w:p w:rsidR="00F8387B" w:rsidRPr="00F8387B" w:rsidRDefault="00F8387B" w:rsidP="00E10E0F">
      <w:pPr>
        <w:pStyle w:val="SingleTxtGA"/>
      </w:pPr>
      <w:r w:rsidRPr="00F8387B">
        <w:rPr>
          <w:rtl/>
          <w:cs/>
        </w:rPr>
        <w:t>32</w:t>
      </w:r>
      <w:r w:rsidRPr="00F8387B">
        <w:rPr>
          <w:cs/>
        </w:rPr>
        <w:t>-</w:t>
      </w:r>
      <w:r w:rsidRPr="00F8387B">
        <w:rPr>
          <w:rtl/>
        </w:rPr>
        <w:tab/>
      </w:r>
      <w:r w:rsidRPr="00F8387B">
        <w:rPr>
          <w:rtl/>
          <w:cs/>
        </w:rPr>
        <w:t xml:space="preserve">وتقتضي الفقرة </w:t>
      </w:r>
      <w:r w:rsidRPr="00F8387B">
        <w:rPr>
          <w:rtl/>
        </w:rPr>
        <w:t>3</w:t>
      </w:r>
      <w:r w:rsidRPr="00F8387B">
        <w:rPr>
          <w:rtl/>
          <w:cs/>
        </w:rPr>
        <w:t xml:space="preserve"> أولا</w:t>
      </w:r>
      <w:r w:rsidR="00E10E0F">
        <w:rPr>
          <w:rFonts w:hint="cs"/>
          <w:rtl/>
          <w:cs/>
        </w:rPr>
        <w:t xml:space="preserve">ً، </w:t>
      </w:r>
      <w:r w:rsidRPr="00F8387B">
        <w:rPr>
          <w:rtl/>
          <w:cs/>
        </w:rPr>
        <w:t>أن يمثل جميع الأشخاص الذين يعتقلون أو يحتجزون بتهمة جنائية دون إبطاء أمام قاض أو أحد الموظف</w:t>
      </w:r>
      <w:r w:rsidR="002758C9">
        <w:rPr>
          <w:rFonts w:hint="cs"/>
          <w:rtl/>
          <w:cs/>
        </w:rPr>
        <w:t>ين</w:t>
      </w:r>
      <w:r w:rsidRPr="00F8387B">
        <w:rPr>
          <w:rtl/>
          <w:cs/>
        </w:rPr>
        <w:t xml:space="preserve"> الآخرين المخولين قانونا</w:t>
      </w:r>
      <w:r w:rsidR="00AB5590">
        <w:rPr>
          <w:rFonts w:hint="cs"/>
          <w:rtl/>
          <w:cs/>
        </w:rPr>
        <w:t>ً</w:t>
      </w:r>
      <w:r w:rsidRPr="00F8387B">
        <w:rPr>
          <w:rtl/>
          <w:cs/>
        </w:rPr>
        <w:t xml:space="preserve"> ممارسة وظائف قضائية</w:t>
      </w:r>
      <w:r w:rsidRPr="00F8387B">
        <w:rPr>
          <w:rtl/>
        </w:rPr>
        <w:t xml:space="preserve">. </w:t>
      </w:r>
      <w:r w:rsidRPr="00F8387B">
        <w:rPr>
          <w:rtl/>
          <w:cs/>
        </w:rPr>
        <w:t>وينطبق هذا الشرط في جميع الحالات بدون استثناء ولا يتوقف على اختيار الشخص المحتجز للمثول أو قدرته على تأكيد رغبته في ذلك</w:t>
      </w:r>
      <w:r w:rsidR="001B4C9B" w:rsidRPr="008578D1">
        <w:rPr>
          <w:vertAlign w:val="superscript"/>
          <w:rtl/>
        </w:rPr>
        <w:t>(</w:t>
      </w:r>
      <w:r w:rsidR="001B4C9B" w:rsidRPr="008578D1">
        <w:rPr>
          <w:vertAlign w:val="superscript"/>
          <w:rtl/>
        </w:rPr>
        <w:footnoteReference w:id="90"/>
      </w:r>
      <w:r w:rsidR="001B4C9B" w:rsidRPr="008578D1">
        <w:rPr>
          <w:vertAlign w:val="superscript"/>
          <w:rtl/>
        </w:rPr>
        <w:t>)</w:t>
      </w:r>
      <w:r w:rsidRPr="00F8387B">
        <w:rPr>
          <w:rtl/>
        </w:rPr>
        <w:t>. و</w:t>
      </w:r>
      <w:r w:rsidRPr="00F8387B">
        <w:rPr>
          <w:rtl/>
          <w:cs/>
        </w:rPr>
        <w:t>ينطبق هذا الشرط حتى قبل تأكيد الاتهامات بشكل رسمي</w:t>
      </w:r>
      <w:r w:rsidRPr="00F8387B">
        <w:rPr>
          <w:cs/>
        </w:rPr>
        <w:t>،</w:t>
      </w:r>
      <w:r w:rsidR="00AB5590">
        <w:rPr>
          <w:rFonts w:hint="cs"/>
          <w:rtl/>
          <w:cs/>
        </w:rPr>
        <w:t xml:space="preserve"> </w:t>
      </w:r>
      <w:r w:rsidRPr="00F8387B">
        <w:rPr>
          <w:rtl/>
          <w:cs/>
        </w:rPr>
        <w:t>طالما كان الشخص معتقلا</w:t>
      </w:r>
      <w:r w:rsidR="00AB5590">
        <w:rPr>
          <w:rFonts w:hint="cs"/>
          <w:rtl/>
          <w:cs/>
        </w:rPr>
        <w:t>ً</w:t>
      </w:r>
      <w:r w:rsidRPr="00F8387B">
        <w:rPr>
          <w:rtl/>
          <w:cs/>
        </w:rPr>
        <w:t xml:space="preserve"> أو محتجزا</w:t>
      </w:r>
      <w:r w:rsidR="00AB5590">
        <w:rPr>
          <w:rFonts w:hint="cs"/>
          <w:rtl/>
          <w:cs/>
        </w:rPr>
        <w:t>ً</w:t>
      </w:r>
      <w:r w:rsidRPr="00F8387B">
        <w:rPr>
          <w:rtl/>
          <w:cs/>
        </w:rPr>
        <w:t xml:space="preserve"> للاشتباه في قيامه بنشاط إجرامي</w:t>
      </w:r>
      <w:r w:rsidR="001B4C9B" w:rsidRPr="008578D1">
        <w:rPr>
          <w:vertAlign w:val="superscript"/>
          <w:rtl/>
        </w:rPr>
        <w:t>(</w:t>
      </w:r>
      <w:r w:rsidR="001B4C9B" w:rsidRPr="008578D1">
        <w:rPr>
          <w:vertAlign w:val="superscript"/>
          <w:rtl/>
        </w:rPr>
        <w:footnoteReference w:id="91"/>
      </w:r>
      <w:r w:rsidR="001B4C9B" w:rsidRPr="008578D1">
        <w:rPr>
          <w:vertAlign w:val="superscript"/>
          <w:rtl/>
        </w:rPr>
        <w:t>)</w:t>
      </w:r>
      <w:r w:rsidRPr="00F8387B">
        <w:rPr>
          <w:rtl/>
        </w:rPr>
        <w:t xml:space="preserve">. </w:t>
      </w:r>
      <w:r w:rsidRPr="00F8387B">
        <w:rPr>
          <w:rtl/>
          <w:cs/>
        </w:rPr>
        <w:t>ويتمثل القصد من منح هذا الحق في كفالة قيام رقابة قضائية على احتجاز الأشخاص قيد التحقيق الجنائي أو المحاكمة بتهمة جنائية</w:t>
      </w:r>
      <w:r w:rsidR="001B4C9B" w:rsidRPr="008578D1">
        <w:rPr>
          <w:vertAlign w:val="superscript"/>
          <w:rtl/>
        </w:rPr>
        <w:t>(</w:t>
      </w:r>
      <w:r w:rsidR="001B4C9B" w:rsidRPr="008578D1">
        <w:rPr>
          <w:vertAlign w:val="superscript"/>
          <w:rtl/>
        </w:rPr>
        <w:footnoteReference w:id="92"/>
      </w:r>
      <w:r w:rsidR="001B4C9B" w:rsidRPr="008578D1">
        <w:rPr>
          <w:vertAlign w:val="superscript"/>
          <w:rtl/>
        </w:rPr>
        <w:t>)</w:t>
      </w:r>
      <w:r w:rsidRPr="00F8387B">
        <w:rPr>
          <w:rtl/>
        </w:rPr>
        <w:t xml:space="preserve">. </w:t>
      </w:r>
      <w:r w:rsidRPr="00F8387B">
        <w:rPr>
          <w:rtl/>
          <w:cs/>
        </w:rPr>
        <w:t>وفي حالة كون الشخص المعني محتجز بالفعل بتهمة جنائية معينة في وقت صدور الأمر باعتقاله لمواجهة تهمة جنائية لا علاقة لها بالتهمة الأولى</w:t>
      </w:r>
      <w:r w:rsidRPr="00F8387B">
        <w:rPr>
          <w:cs/>
        </w:rPr>
        <w:t>،</w:t>
      </w:r>
      <w:r w:rsidR="00AB5590">
        <w:rPr>
          <w:rFonts w:hint="cs"/>
          <w:rtl/>
          <w:cs/>
        </w:rPr>
        <w:t xml:space="preserve"> </w:t>
      </w:r>
      <w:r w:rsidRPr="00F8387B">
        <w:rPr>
          <w:rtl/>
          <w:cs/>
        </w:rPr>
        <w:t>يجب أن يمثل ذلك الشخص أمام قاض دون إبطاء بغرض مراقبة عملية الاحتجاز الجديدة</w:t>
      </w:r>
      <w:r w:rsidR="001B4C9B" w:rsidRPr="008578D1">
        <w:rPr>
          <w:vertAlign w:val="superscript"/>
          <w:rtl/>
        </w:rPr>
        <w:t>(</w:t>
      </w:r>
      <w:r w:rsidR="001B4C9B" w:rsidRPr="008578D1">
        <w:rPr>
          <w:vertAlign w:val="superscript"/>
          <w:rtl/>
        </w:rPr>
        <w:footnoteReference w:id="93"/>
      </w:r>
      <w:r w:rsidR="001B4C9B" w:rsidRPr="008578D1">
        <w:rPr>
          <w:vertAlign w:val="superscript"/>
          <w:rtl/>
        </w:rPr>
        <w:t>)</w:t>
      </w:r>
      <w:r w:rsidRPr="00F8387B">
        <w:rPr>
          <w:rtl/>
        </w:rPr>
        <w:t xml:space="preserve">. </w:t>
      </w:r>
      <w:r w:rsidRPr="00F8387B">
        <w:rPr>
          <w:rtl/>
          <w:cs/>
        </w:rPr>
        <w:t>والشيء الطبيعي في الممارسات السليمة للسلطة القضائية هو أن تمارس تلك السلطة على يد جهة مختصة مستقلة وموضوعية وغير متحيزة فيما يتعلق بالقضايا التي تعالجها</w:t>
      </w:r>
      <w:r w:rsidR="001B4C9B" w:rsidRPr="008578D1">
        <w:rPr>
          <w:vertAlign w:val="superscript"/>
          <w:rtl/>
        </w:rPr>
        <w:t>(</w:t>
      </w:r>
      <w:r w:rsidR="001B4C9B" w:rsidRPr="008578D1">
        <w:rPr>
          <w:vertAlign w:val="superscript"/>
          <w:rtl/>
        </w:rPr>
        <w:footnoteReference w:id="94"/>
      </w:r>
      <w:r w:rsidR="001B4C9B" w:rsidRPr="008578D1">
        <w:rPr>
          <w:vertAlign w:val="superscript"/>
          <w:rtl/>
        </w:rPr>
        <w:t>)</w:t>
      </w:r>
      <w:r w:rsidRPr="00F8387B">
        <w:rPr>
          <w:rtl/>
        </w:rPr>
        <w:t>.</w:t>
      </w:r>
      <w:r w:rsidR="00D41B4A">
        <w:rPr>
          <w:rFonts w:hint="cs"/>
          <w:rtl/>
        </w:rPr>
        <w:t xml:space="preserve"> </w:t>
      </w:r>
      <w:r w:rsidR="00D41B4A" w:rsidRPr="00D41B4A">
        <w:rPr>
          <w:rtl/>
        </w:rPr>
        <w:t>وبذلك، لا يمكن اعتبار المدعي العام موظفا</w:t>
      </w:r>
      <w:r w:rsidR="00AB5590">
        <w:rPr>
          <w:rFonts w:hint="cs"/>
          <w:rtl/>
        </w:rPr>
        <w:t>ً</w:t>
      </w:r>
      <w:r w:rsidR="00D41B4A" w:rsidRPr="00D41B4A">
        <w:rPr>
          <w:rtl/>
        </w:rPr>
        <w:t xml:space="preserve"> مخولا</w:t>
      </w:r>
      <w:r w:rsidR="00AB5590">
        <w:rPr>
          <w:rFonts w:hint="cs"/>
          <w:rtl/>
        </w:rPr>
        <w:t>ً</w:t>
      </w:r>
      <w:r w:rsidR="00D41B4A" w:rsidRPr="00D41B4A">
        <w:rPr>
          <w:rtl/>
        </w:rPr>
        <w:t xml:space="preserve"> ممارسة السلطة القضائية بموجب الفقرة 3</w:t>
      </w:r>
      <w:r w:rsidR="001B4C9B" w:rsidRPr="008578D1">
        <w:rPr>
          <w:vertAlign w:val="superscript"/>
          <w:rtl/>
        </w:rPr>
        <w:t>(</w:t>
      </w:r>
      <w:r w:rsidR="001B4C9B" w:rsidRPr="008578D1">
        <w:rPr>
          <w:vertAlign w:val="superscript"/>
          <w:rtl/>
        </w:rPr>
        <w:footnoteReference w:id="95"/>
      </w:r>
      <w:r w:rsidR="001B4C9B" w:rsidRPr="008578D1">
        <w:rPr>
          <w:vertAlign w:val="superscript"/>
          <w:rtl/>
        </w:rPr>
        <w:t>)</w:t>
      </w:r>
      <w:r w:rsidRPr="00F8387B">
        <w:rPr>
          <w:rtl/>
        </w:rPr>
        <w:t>.</w:t>
      </w:r>
    </w:p>
    <w:p w:rsidR="00F8387B" w:rsidRPr="00F8387B" w:rsidRDefault="00F8387B" w:rsidP="001E3080">
      <w:pPr>
        <w:pStyle w:val="SingleTxtGA"/>
      </w:pPr>
      <w:r w:rsidRPr="00F8387B">
        <w:rPr>
          <w:rtl/>
          <w:cs/>
        </w:rPr>
        <w:t>33</w:t>
      </w:r>
      <w:r w:rsidRPr="00F8387B">
        <w:rPr>
          <w:cs/>
        </w:rPr>
        <w:t>-</w:t>
      </w:r>
      <w:r w:rsidRPr="00F8387B">
        <w:rPr>
          <w:rtl/>
        </w:rPr>
        <w:tab/>
      </w:r>
      <w:r w:rsidRPr="00F8387B">
        <w:rPr>
          <w:rtl/>
          <w:cs/>
        </w:rPr>
        <w:t xml:space="preserve">ومع أن المعنى الدقيق لعبارة </w:t>
      </w:r>
      <w:r w:rsidR="00744FB7">
        <w:rPr>
          <w:rFonts w:hint="cs"/>
          <w:rtl/>
        </w:rPr>
        <w:t>"</w:t>
      </w:r>
      <w:r w:rsidRPr="00F8387B">
        <w:rPr>
          <w:rtl/>
          <w:cs/>
        </w:rPr>
        <w:t>دون إبطاء</w:t>
      </w:r>
      <w:r w:rsidR="00744FB7">
        <w:rPr>
          <w:rFonts w:hint="cs"/>
          <w:rtl/>
        </w:rPr>
        <w:t>"</w:t>
      </w:r>
      <w:r w:rsidRPr="00F8387B">
        <w:rPr>
          <w:rtl/>
        </w:rPr>
        <w:t xml:space="preserve"> </w:t>
      </w:r>
      <w:r w:rsidRPr="00F8387B">
        <w:rPr>
          <w:rtl/>
          <w:cs/>
        </w:rPr>
        <w:t>قد يختلف تبعا</w:t>
      </w:r>
      <w:r w:rsidR="00AB5590">
        <w:rPr>
          <w:rFonts w:hint="cs"/>
          <w:rtl/>
          <w:cs/>
        </w:rPr>
        <w:t>ً</w:t>
      </w:r>
      <w:r w:rsidRPr="00F8387B">
        <w:rPr>
          <w:rtl/>
          <w:cs/>
        </w:rPr>
        <w:t xml:space="preserve"> للظروف الموضوعية</w:t>
      </w:r>
      <w:r w:rsidR="001B4C9B" w:rsidRPr="008578D1">
        <w:rPr>
          <w:vertAlign w:val="superscript"/>
          <w:rtl/>
        </w:rPr>
        <w:t>(</w:t>
      </w:r>
      <w:r w:rsidR="001B4C9B" w:rsidRPr="008578D1">
        <w:rPr>
          <w:vertAlign w:val="superscript"/>
          <w:rtl/>
        </w:rPr>
        <w:footnoteReference w:id="96"/>
      </w:r>
      <w:r w:rsidR="001B4C9B" w:rsidRPr="008578D1">
        <w:rPr>
          <w:vertAlign w:val="superscript"/>
          <w:rtl/>
        </w:rPr>
        <w:t>)</w:t>
      </w:r>
      <w:r w:rsidR="001B4C9B">
        <w:rPr>
          <w:rFonts w:hint="cs"/>
          <w:rtl/>
        </w:rPr>
        <w:t>،</w:t>
      </w:r>
      <w:r w:rsidRPr="00F8387B">
        <w:rPr>
          <w:rtl/>
        </w:rPr>
        <w:t xml:space="preserve"> </w:t>
      </w:r>
      <w:r w:rsidRPr="00F8387B">
        <w:rPr>
          <w:rtl/>
          <w:cs/>
        </w:rPr>
        <w:t>ينبغي ألا يتجاوز التأخير بضعة أيام من وقت اعتقال الشخص المعني</w:t>
      </w:r>
      <w:r w:rsidR="001B4C9B" w:rsidRPr="008578D1">
        <w:rPr>
          <w:vertAlign w:val="superscript"/>
          <w:rtl/>
        </w:rPr>
        <w:t>(</w:t>
      </w:r>
      <w:r w:rsidR="001B4C9B" w:rsidRPr="008578D1">
        <w:rPr>
          <w:vertAlign w:val="superscript"/>
          <w:rtl/>
        </w:rPr>
        <w:footnoteReference w:id="97"/>
      </w:r>
      <w:r w:rsidR="001B4C9B" w:rsidRPr="008578D1">
        <w:rPr>
          <w:vertAlign w:val="superscript"/>
          <w:rtl/>
        </w:rPr>
        <w:t>)</w:t>
      </w:r>
      <w:r w:rsidRPr="00F8387B">
        <w:rPr>
          <w:rtl/>
        </w:rPr>
        <w:t xml:space="preserve">. </w:t>
      </w:r>
      <w:r w:rsidRPr="00F8387B">
        <w:rPr>
          <w:rtl/>
          <w:cs/>
        </w:rPr>
        <w:t xml:space="preserve">وترى اللجنة أن مدة </w:t>
      </w:r>
      <w:r w:rsidRPr="00F8387B">
        <w:rPr>
          <w:rtl/>
        </w:rPr>
        <w:t>48</w:t>
      </w:r>
      <w:r w:rsidRPr="00F8387B">
        <w:rPr>
          <w:rtl/>
          <w:cs/>
        </w:rPr>
        <w:t xml:space="preserve"> ساعة تكفي عادة لنقل الفرد والتحضير لجلسة استماع في المحكمة</w:t>
      </w:r>
      <w:r w:rsidR="001B4C9B" w:rsidRPr="008578D1">
        <w:rPr>
          <w:vertAlign w:val="superscript"/>
          <w:rtl/>
        </w:rPr>
        <w:t>(</w:t>
      </w:r>
      <w:r w:rsidR="001B4C9B" w:rsidRPr="008578D1">
        <w:rPr>
          <w:vertAlign w:val="superscript"/>
          <w:rtl/>
        </w:rPr>
        <w:footnoteReference w:id="98"/>
      </w:r>
      <w:r w:rsidR="001B4C9B" w:rsidRPr="008578D1">
        <w:rPr>
          <w:vertAlign w:val="superscript"/>
          <w:rtl/>
        </w:rPr>
        <w:t>)</w:t>
      </w:r>
      <w:r w:rsidRPr="00F8387B">
        <w:rPr>
          <w:rtl/>
          <w:cs/>
        </w:rPr>
        <w:t>؛</w:t>
      </w:r>
      <w:r w:rsidRPr="00F8387B">
        <w:rPr>
          <w:rtl/>
        </w:rPr>
        <w:t xml:space="preserve"> </w:t>
      </w:r>
      <w:r w:rsidRPr="00F8387B">
        <w:rPr>
          <w:rtl/>
          <w:cs/>
        </w:rPr>
        <w:t xml:space="preserve">ويجب أن يقتصر أي تأخير يتجاوز </w:t>
      </w:r>
      <w:r w:rsidRPr="00F8387B">
        <w:rPr>
          <w:rtl/>
        </w:rPr>
        <w:t>48</w:t>
      </w:r>
      <w:r w:rsidRPr="00F8387B">
        <w:rPr>
          <w:rtl/>
          <w:cs/>
        </w:rPr>
        <w:t xml:space="preserve"> ساعة على الحالات الاستثنائية القصوى وأن تكون له مبرراته وفقا</w:t>
      </w:r>
      <w:r w:rsidR="00AB5590">
        <w:rPr>
          <w:rFonts w:hint="cs"/>
          <w:rtl/>
          <w:cs/>
        </w:rPr>
        <w:t>ً</w:t>
      </w:r>
      <w:r w:rsidRPr="00F8387B">
        <w:rPr>
          <w:rtl/>
          <w:cs/>
        </w:rPr>
        <w:t xml:space="preserve"> للظروف السائدة</w:t>
      </w:r>
      <w:r w:rsidR="001B4C9B" w:rsidRPr="008578D1">
        <w:rPr>
          <w:vertAlign w:val="superscript"/>
          <w:rtl/>
        </w:rPr>
        <w:t>(</w:t>
      </w:r>
      <w:r w:rsidR="001B4C9B" w:rsidRPr="008578D1">
        <w:rPr>
          <w:vertAlign w:val="superscript"/>
          <w:rtl/>
        </w:rPr>
        <w:footnoteReference w:id="99"/>
      </w:r>
      <w:r w:rsidR="001B4C9B" w:rsidRPr="008578D1">
        <w:rPr>
          <w:vertAlign w:val="superscript"/>
          <w:rtl/>
        </w:rPr>
        <w:t>)</w:t>
      </w:r>
      <w:r w:rsidRPr="00F8387B">
        <w:rPr>
          <w:rtl/>
        </w:rPr>
        <w:t xml:space="preserve">. </w:t>
      </w:r>
      <w:r w:rsidRPr="00F8387B">
        <w:rPr>
          <w:rtl/>
          <w:cs/>
        </w:rPr>
        <w:t>ومن شأن إطالة فترة الاحتجاز لدى سلطات إنفاذ القانون دون رقابة قضائية أن يزيد مخاطر إساءة المعاملة بلا مبرر</w:t>
      </w:r>
      <w:r w:rsidR="001B4C9B" w:rsidRPr="008578D1">
        <w:rPr>
          <w:vertAlign w:val="superscript"/>
          <w:rtl/>
        </w:rPr>
        <w:t>(</w:t>
      </w:r>
      <w:r w:rsidR="001B4C9B" w:rsidRPr="008578D1">
        <w:rPr>
          <w:vertAlign w:val="superscript"/>
          <w:rtl/>
        </w:rPr>
        <w:footnoteReference w:id="100"/>
      </w:r>
      <w:r w:rsidR="001B4C9B" w:rsidRPr="008578D1">
        <w:rPr>
          <w:vertAlign w:val="superscript"/>
          <w:rtl/>
        </w:rPr>
        <w:t>)</w:t>
      </w:r>
      <w:r w:rsidRPr="00F8387B">
        <w:rPr>
          <w:rtl/>
        </w:rPr>
        <w:t xml:space="preserve">. </w:t>
      </w:r>
      <w:r w:rsidRPr="00F8387B">
        <w:rPr>
          <w:rtl/>
          <w:cs/>
        </w:rPr>
        <w:t>وتضع القوانين في معظم الدول الأطراف حدودا</w:t>
      </w:r>
      <w:r w:rsidR="00AB5590">
        <w:rPr>
          <w:rFonts w:hint="cs"/>
          <w:rtl/>
          <w:cs/>
        </w:rPr>
        <w:t>ً</w:t>
      </w:r>
      <w:r w:rsidRPr="00F8387B">
        <w:rPr>
          <w:rtl/>
          <w:cs/>
        </w:rPr>
        <w:t xml:space="preserve"> زمنية دقيقة تقل أحيانا</w:t>
      </w:r>
      <w:r w:rsidR="00AB5590">
        <w:rPr>
          <w:rFonts w:hint="cs"/>
          <w:rtl/>
          <w:cs/>
        </w:rPr>
        <w:t>ً</w:t>
      </w:r>
      <w:r w:rsidRPr="00F8387B">
        <w:rPr>
          <w:rtl/>
          <w:cs/>
        </w:rPr>
        <w:t xml:space="preserve"> عن </w:t>
      </w:r>
      <w:r w:rsidRPr="00F8387B">
        <w:rPr>
          <w:rtl/>
        </w:rPr>
        <w:t>48</w:t>
      </w:r>
      <w:r w:rsidRPr="00F8387B">
        <w:rPr>
          <w:rtl/>
          <w:cs/>
        </w:rPr>
        <w:t xml:space="preserve"> ساعة</w:t>
      </w:r>
      <w:r w:rsidR="001E3080">
        <w:rPr>
          <w:rFonts w:hint="cs"/>
          <w:rtl/>
          <w:cs/>
        </w:rPr>
        <w:t xml:space="preserve">، </w:t>
      </w:r>
      <w:r w:rsidRPr="00F8387B">
        <w:rPr>
          <w:rtl/>
          <w:cs/>
        </w:rPr>
        <w:t>وينبغي أيضا</w:t>
      </w:r>
      <w:r w:rsidR="00AB5590">
        <w:rPr>
          <w:rFonts w:hint="cs"/>
          <w:rtl/>
          <w:cs/>
        </w:rPr>
        <w:t>ً</w:t>
      </w:r>
      <w:r w:rsidRPr="00F8387B">
        <w:rPr>
          <w:rtl/>
          <w:cs/>
        </w:rPr>
        <w:t xml:space="preserve"> عدم تجاوز تلك الحدود</w:t>
      </w:r>
      <w:r w:rsidRPr="00F8387B">
        <w:rPr>
          <w:rtl/>
        </w:rPr>
        <w:t xml:space="preserve">. </w:t>
      </w:r>
      <w:r w:rsidRPr="00F8387B">
        <w:rPr>
          <w:rtl/>
          <w:cs/>
        </w:rPr>
        <w:t>ويتعين تطبيق معيار صارم بشكل خاص بشأن عدم الإبطاء في حالة القاصرين</w:t>
      </w:r>
      <w:r w:rsidR="001E3080">
        <w:rPr>
          <w:rFonts w:hint="cs"/>
          <w:rtl/>
          <w:cs/>
        </w:rPr>
        <w:t xml:space="preserve">، </w:t>
      </w:r>
      <w:r w:rsidRPr="00F8387B">
        <w:rPr>
          <w:rtl/>
          <w:cs/>
        </w:rPr>
        <w:t xml:space="preserve">مدة </w:t>
      </w:r>
      <w:r w:rsidRPr="00F8387B">
        <w:rPr>
          <w:rtl/>
        </w:rPr>
        <w:t>24</w:t>
      </w:r>
      <w:r w:rsidRPr="00F8387B">
        <w:rPr>
          <w:rtl/>
          <w:cs/>
        </w:rPr>
        <w:t xml:space="preserve"> ساعة مثلا</w:t>
      </w:r>
      <w:r w:rsidR="007774E9">
        <w:rPr>
          <w:rFonts w:hint="cs"/>
          <w:rtl/>
          <w:cs/>
        </w:rPr>
        <w:t>ً</w:t>
      </w:r>
      <w:r w:rsidR="001B4C9B" w:rsidRPr="008578D1">
        <w:rPr>
          <w:vertAlign w:val="superscript"/>
          <w:rtl/>
        </w:rPr>
        <w:t>(</w:t>
      </w:r>
      <w:r w:rsidR="001B4C9B" w:rsidRPr="008578D1">
        <w:rPr>
          <w:vertAlign w:val="superscript"/>
          <w:rtl/>
        </w:rPr>
        <w:footnoteReference w:id="101"/>
      </w:r>
      <w:r w:rsidR="001B4C9B" w:rsidRPr="008578D1">
        <w:rPr>
          <w:vertAlign w:val="superscript"/>
          <w:rtl/>
        </w:rPr>
        <w:t>)</w:t>
      </w:r>
      <w:r w:rsidRPr="00F8387B">
        <w:rPr>
          <w:rtl/>
        </w:rPr>
        <w:t xml:space="preserve">. </w:t>
      </w:r>
    </w:p>
    <w:p w:rsidR="00F8387B" w:rsidRPr="00F8387B" w:rsidRDefault="00F8387B" w:rsidP="001E3080">
      <w:pPr>
        <w:pStyle w:val="SingleTxtGA"/>
      </w:pPr>
      <w:r w:rsidRPr="00F8387B">
        <w:rPr>
          <w:rtl/>
          <w:cs/>
        </w:rPr>
        <w:t>34</w:t>
      </w:r>
      <w:r w:rsidRPr="00F8387B">
        <w:rPr>
          <w:cs/>
        </w:rPr>
        <w:t>-</w:t>
      </w:r>
      <w:r w:rsidRPr="00F8387B">
        <w:rPr>
          <w:rtl/>
        </w:rPr>
        <w:tab/>
      </w:r>
      <w:r w:rsidRPr="00F8387B">
        <w:rPr>
          <w:rtl/>
          <w:cs/>
        </w:rPr>
        <w:t>ويجب أن يمثُل الفرد شخصيا</w:t>
      </w:r>
      <w:r w:rsidR="00AB5590">
        <w:rPr>
          <w:rFonts w:hint="cs"/>
          <w:rtl/>
          <w:cs/>
        </w:rPr>
        <w:t>ً</w:t>
      </w:r>
      <w:r w:rsidRPr="00F8387B">
        <w:rPr>
          <w:rtl/>
          <w:cs/>
        </w:rPr>
        <w:t xml:space="preserve"> أمام القاضي أو الموظف الذي يملك صلاحية ممارسة السلطة القضائية</w:t>
      </w:r>
      <w:r w:rsidR="001B4C9B" w:rsidRPr="008578D1">
        <w:rPr>
          <w:vertAlign w:val="superscript"/>
          <w:rtl/>
        </w:rPr>
        <w:t>(</w:t>
      </w:r>
      <w:r w:rsidR="001B4C9B" w:rsidRPr="008578D1">
        <w:rPr>
          <w:vertAlign w:val="superscript"/>
          <w:rtl/>
        </w:rPr>
        <w:footnoteReference w:id="102"/>
      </w:r>
      <w:r w:rsidR="001B4C9B" w:rsidRPr="008578D1">
        <w:rPr>
          <w:vertAlign w:val="superscript"/>
          <w:rtl/>
        </w:rPr>
        <w:t>)</w:t>
      </w:r>
      <w:r w:rsidRPr="00F8387B">
        <w:rPr>
          <w:rtl/>
        </w:rPr>
        <w:t xml:space="preserve">. </w:t>
      </w:r>
      <w:r w:rsidRPr="00F8387B">
        <w:rPr>
          <w:rtl/>
          <w:cs/>
        </w:rPr>
        <w:t>ويتيح وجود المحتجزين الشخصي في جلسة الاستماع فرصة الاستفسار عن طريقة معاملتهم في الحجز</w:t>
      </w:r>
      <w:r w:rsidR="00025E1F" w:rsidRPr="008578D1">
        <w:rPr>
          <w:vertAlign w:val="superscript"/>
          <w:rtl/>
        </w:rPr>
        <w:t>(</w:t>
      </w:r>
      <w:r w:rsidR="00025E1F" w:rsidRPr="008578D1">
        <w:rPr>
          <w:vertAlign w:val="superscript"/>
          <w:rtl/>
        </w:rPr>
        <w:footnoteReference w:id="103"/>
      </w:r>
      <w:r w:rsidR="00025E1F" w:rsidRPr="008578D1">
        <w:rPr>
          <w:vertAlign w:val="superscript"/>
          <w:rtl/>
        </w:rPr>
        <w:t>)</w:t>
      </w:r>
      <w:r w:rsidRPr="00F8387B">
        <w:rPr>
          <w:rtl/>
        </w:rPr>
        <w:t xml:space="preserve"> </w:t>
      </w:r>
      <w:r w:rsidRPr="00F8387B">
        <w:rPr>
          <w:rtl/>
          <w:cs/>
        </w:rPr>
        <w:t xml:space="preserve">وييسر نقلهم الفوري إلى مراكز حبس </w:t>
      </w:r>
      <w:r w:rsidRPr="00F8387B">
        <w:rPr>
          <w:rtl/>
        </w:rPr>
        <w:t>احتياطي</w:t>
      </w:r>
      <w:r w:rsidRPr="00F8387B">
        <w:rPr>
          <w:rtl/>
          <w:cs/>
        </w:rPr>
        <w:t xml:space="preserve"> في حالة صدور أمر باستمرار الاحتجاز</w:t>
      </w:r>
      <w:r w:rsidRPr="00F8387B">
        <w:rPr>
          <w:rtl/>
        </w:rPr>
        <w:t xml:space="preserve">، </w:t>
      </w:r>
      <w:r w:rsidRPr="00F8387B">
        <w:rPr>
          <w:rtl/>
          <w:cs/>
        </w:rPr>
        <w:t>ويشكل بذلك ضمانة لإعمال الحق في الأمن الشخصي ومنع التعذيب والمعاملة القاسية أو اللاإنسانية أو المهينة</w:t>
      </w:r>
      <w:r w:rsidRPr="00F8387B">
        <w:rPr>
          <w:rtl/>
        </w:rPr>
        <w:t xml:space="preserve">. </w:t>
      </w:r>
      <w:r w:rsidRPr="00F8387B">
        <w:rPr>
          <w:rtl/>
          <w:cs/>
        </w:rPr>
        <w:t>ويحق للفرد الحصول على مساعدة قانونية في جلسة الاستماع التي تلي ذلك</w:t>
      </w:r>
      <w:r w:rsidR="001E3080">
        <w:rPr>
          <w:rFonts w:hint="cs"/>
          <w:rtl/>
          <w:cs/>
        </w:rPr>
        <w:t xml:space="preserve">، </w:t>
      </w:r>
      <w:r w:rsidRPr="00F8387B">
        <w:rPr>
          <w:rtl/>
          <w:cs/>
        </w:rPr>
        <w:t xml:space="preserve">وفي الجلسات اللاحقة التي يقيّم القاضي فيها </w:t>
      </w:r>
      <w:r w:rsidRPr="00F8387B">
        <w:rPr>
          <w:rtl/>
        </w:rPr>
        <w:t>قانونية</w:t>
      </w:r>
      <w:r w:rsidR="00E068E1">
        <w:rPr>
          <w:rtl/>
        </w:rPr>
        <w:t xml:space="preserve"> </w:t>
      </w:r>
      <w:r w:rsidRPr="00F8387B">
        <w:rPr>
          <w:rtl/>
          <w:cs/>
        </w:rPr>
        <w:t>أو ضرورة الاحتجاز</w:t>
      </w:r>
      <w:r w:rsidR="001E3080">
        <w:rPr>
          <w:rFonts w:hint="cs"/>
          <w:rtl/>
          <w:cs/>
        </w:rPr>
        <w:t xml:space="preserve">، </w:t>
      </w:r>
      <w:r w:rsidRPr="00F8387B">
        <w:rPr>
          <w:rtl/>
          <w:cs/>
        </w:rPr>
        <w:t>وينبغي من حيث المبدأ أن يقدِّم المساعدة القانونية محام من اختيار الشخص المعني</w:t>
      </w:r>
      <w:r w:rsidR="001B4C9B" w:rsidRPr="008578D1">
        <w:rPr>
          <w:vertAlign w:val="superscript"/>
          <w:rtl/>
        </w:rPr>
        <w:t>(</w:t>
      </w:r>
      <w:r w:rsidR="001B4C9B" w:rsidRPr="008578D1">
        <w:rPr>
          <w:vertAlign w:val="superscript"/>
          <w:rtl/>
        </w:rPr>
        <w:footnoteReference w:id="104"/>
      </w:r>
      <w:r w:rsidR="001B4C9B" w:rsidRPr="008578D1">
        <w:rPr>
          <w:vertAlign w:val="superscript"/>
          <w:rtl/>
        </w:rPr>
        <w:t>)</w:t>
      </w:r>
      <w:r w:rsidRPr="00F8387B">
        <w:rPr>
          <w:rtl/>
        </w:rPr>
        <w:t xml:space="preserve">. </w:t>
      </w:r>
    </w:p>
    <w:p w:rsidR="00F8387B" w:rsidRPr="00F8387B" w:rsidRDefault="00BF64DC" w:rsidP="004751D2">
      <w:pPr>
        <w:pStyle w:val="SingleTxtGA"/>
      </w:pPr>
      <w:r w:rsidRPr="004751D2">
        <w:rPr>
          <w:rtl/>
        </w:rPr>
        <w:t>35-</w:t>
      </w:r>
      <w:r w:rsidRPr="004751D2">
        <w:rPr>
          <w:rtl/>
        </w:rPr>
        <w:tab/>
        <w:t>ويشكل الحبس الانفرادي الذي يمنع المثول أمام قاض دون إبطاء انتهاكاً للفقرة 3 بطبيعته</w:t>
      </w:r>
      <w:r w:rsidR="001B4C9B" w:rsidRPr="004751D2">
        <w:rPr>
          <w:vertAlign w:val="superscript"/>
          <w:rtl/>
        </w:rPr>
        <w:t>(</w:t>
      </w:r>
      <w:r w:rsidR="001B4C9B" w:rsidRPr="004751D2">
        <w:rPr>
          <w:vertAlign w:val="superscript"/>
          <w:rtl/>
        </w:rPr>
        <w:footnoteReference w:id="105"/>
      </w:r>
      <w:r w:rsidR="001B4C9B" w:rsidRPr="004751D2">
        <w:rPr>
          <w:vertAlign w:val="superscript"/>
          <w:rtl/>
        </w:rPr>
        <w:t>)</w:t>
      </w:r>
      <w:r w:rsidRPr="004751D2">
        <w:rPr>
          <w:rtl/>
        </w:rPr>
        <w:t>. وقد ينتهك الحبس الانفرادي أيضاً حقوقاً أخرى منصوصاً عليها في العهد رهناً بفترته الزمنية، بما في ذلك أحكام المواد 6</w:t>
      </w:r>
      <w:r w:rsidR="004751D2">
        <w:rPr>
          <w:rFonts w:hint="cs"/>
          <w:rtl/>
        </w:rPr>
        <w:t xml:space="preserve"> </w:t>
      </w:r>
      <w:r w:rsidRPr="004751D2">
        <w:rPr>
          <w:rtl/>
        </w:rPr>
        <w:t>و7</w:t>
      </w:r>
      <w:r w:rsidR="004751D2">
        <w:rPr>
          <w:rFonts w:hint="cs"/>
          <w:rtl/>
        </w:rPr>
        <w:t xml:space="preserve"> </w:t>
      </w:r>
      <w:r w:rsidRPr="004751D2">
        <w:rPr>
          <w:rtl/>
        </w:rPr>
        <w:t>و10</w:t>
      </w:r>
      <w:r w:rsidR="004751D2">
        <w:rPr>
          <w:rFonts w:hint="cs"/>
          <w:rtl/>
        </w:rPr>
        <w:t xml:space="preserve"> </w:t>
      </w:r>
      <w:r w:rsidRPr="004751D2">
        <w:rPr>
          <w:rtl/>
        </w:rPr>
        <w:t>و14</w:t>
      </w:r>
      <w:r w:rsidR="001B4C9B" w:rsidRPr="004751D2">
        <w:rPr>
          <w:vertAlign w:val="superscript"/>
          <w:rtl/>
        </w:rPr>
        <w:t>(</w:t>
      </w:r>
      <w:r w:rsidR="001B4C9B" w:rsidRPr="004751D2">
        <w:rPr>
          <w:vertAlign w:val="superscript"/>
          <w:rtl/>
        </w:rPr>
        <w:footnoteReference w:id="106"/>
      </w:r>
      <w:r w:rsidR="001B4C9B" w:rsidRPr="004751D2">
        <w:rPr>
          <w:vertAlign w:val="superscript"/>
          <w:rtl/>
        </w:rPr>
        <w:t>)</w:t>
      </w:r>
      <w:r w:rsidRPr="004751D2">
        <w:rPr>
          <w:rtl/>
        </w:rPr>
        <w:t>. وينبغي أن تسمح الدول الأطراف للمحتجزين في قضايا جنائية بالحصول على خدمات محام وتيسر لهم ذلك منذ بداية احتجازهم</w:t>
      </w:r>
      <w:r w:rsidR="001B4C9B" w:rsidRPr="004751D2">
        <w:rPr>
          <w:vertAlign w:val="superscript"/>
          <w:rtl/>
        </w:rPr>
        <w:t>(</w:t>
      </w:r>
      <w:r w:rsidR="001B4C9B" w:rsidRPr="004751D2">
        <w:rPr>
          <w:vertAlign w:val="superscript"/>
          <w:rtl/>
        </w:rPr>
        <w:footnoteReference w:id="107"/>
      </w:r>
      <w:r w:rsidR="001B4C9B" w:rsidRPr="004751D2">
        <w:rPr>
          <w:vertAlign w:val="superscript"/>
          <w:rtl/>
        </w:rPr>
        <w:t>)</w:t>
      </w:r>
      <w:r w:rsidR="00F8387B" w:rsidRPr="00F8387B">
        <w:rPr>
          <w:rtl/>
        </w:rPr>
        <w:t>.</w:t>
      </w:r>
    </w:p>
    <w:p w:rsidR="00F8387B" w:rsidRPr="00F8387B" w:rsidRDefault="00F8387B" w:rsidP="001062A8">
      <w:pPr>
        <w:pStyle w:val="SingleTxtGA"/>
      </w:pPr>
      <w:r w:rsidRPr="00F8387B">
        <w:rPr>
          <w:rtl/>
          <w:cs/>
        </w:rPr>
        <w:t>36</w:t>
      </w:r>
      <w:r w:rsidRPr="00F8387B">
        <w:rPr>
          <w:cs/>
        </w:rPr>
        <w:t>-</w:t>
      </w:r>
      <w:r w:rsidRPr="00F8387B">
        <w:rPr>
          <w:rtl/>
        </w:rPr>
        <w:tab/>
      </w:r>
      <w:r w:rsidRPr="00F8387B">
        <w:rPr>
          <w:rtl/>
          <w:cs/>
        </w:rPr>
        <w:t xml:space="preserve">وعند مثول الفرد أمام القاضي، </w:t>
      </w:r>
      <w:r w:rsidRPr="00F8387B">
        <w:rPr>
          <w:cs/>
        </w:rPr>
        <w:t>يجب على القاضي أ</w:t>
      </w:r>
      <w:r w:rsidRPr="00F8387B">
        <w:rPr>
          <w:rtl/>
          <w:cs/>
        </w:rPr>
        <w:t>ن يقرر ما إذا كان يجب إطلاق سراحه أو إيداعه في الحبس من أجل مواصلة التحقيق معه، أو ريثما يقدم إلى المحاكمة</w:t>
      </w:r>
      <w:r w:rsidRPr="00F8387B">
        <w:rPr>
          <w:rtl/>
        </w:rPr>
        <w:t xml:space="preserve">. </w:t>
      </w:r>
      <w:r w:rsidRPr="00F8387B">
        <w:rPr>
          <w:rtl/>
          <w:cs/>
        </w:rPr>
        <w:t>ويجب على القاضي أن يأمر بالإفراج عن الشخص إن لم يكن هناك أساس قانوني يستدعي استمرار احتجازه</w:t>
      </w:r>
      <w:r w:rsidR="001B4C9B" w:rsidRPr="008578D1">
        <w:rPr>
          <w:vertAlign w:val="superscript"/>
          <w:rtl/>
        </w:rPr>
        <w:t>(</w:t>
      </w:r>
      <w:r w:rsidR="001B4C9B" w:rsidRPr="008578D1">
        <w:rPr>
          <w:vertAlign w:val="superscript"/>
          <w:rtl/>
        </w:rPr>
        <w:footnoteReference w:id="108"/>
      </w:r>
      <w:r w:rsidR="001B4C9B" w:rsidRPr="008578D1">
        <w:rPr>
          <w:vertAlign w:val="superscript"/>
          <w:rtl/>
        </w:rPr>
        <w:t>)</w:t>
      </w:r>
      <w:r w:rsidRPr="00F8387B">
        <w:rPr>
          <w:rtl/>
        </w:rPr>
        <w:t>.</w:t>
      </w:r>
      <w:r w:rsidR="001062A8">
        <w:rPr>
          <w:rFonts w:hint="cs"/>
          <w:rtl/>
        </w:rPr>
        <w:t xml:space="preserve"> </w:t>
      </w:r>
      <w:r w:rsidR="001062A8" w:rsidRPr="001062A8">
        <w:rPr>
          <w:rtl/>
        </w:rPr>
        <w:t>وإذا تقرر إجراء تحقيقات إضافية أو تقديم الفرد إلى المحاكمة، وجب على القاضي أن يقرر ما إذا كان يجب إطلاق سراحه (بشروط أو بدون شروط) إلى حين اتخاذ إجراءات أخرى لأن احتجازه ليس ضرورياً، وتعالج هذه المسألة بشكل أكمل الجملة الثانية في الفقرة 3. وترى اللجنة أن الحبس الاحتياطي لا ينبغي أن يشمل إعادة الفرد إلى الاحتجاز لدى الشرطة، بل يتعين إيداع الأفراد في مرافق مستقلة وتحت إشراف سلطات أخرى، حيث يتيسر التخفيف من مخاطر تعرض المحتجزين لانتهاك حقوقهم.</w:t>
      </w:r>
    </w:p>
    <w:p w:rsidR="00F8387B" w:rsidRPr="00F8387B" w:rsidRDefault="00F8387B" w:rsidP="001E3080">
      <w:pPr>
        <w:pStyle w:val="SingleTxtGA"/>
      </w:pPr>
      <w:r w:rsidRPr="00F8387B">
        <w:rPr>
          <w:rtl/>
          <w:cs/>
        </w:rPr>
        <w:t>37</w:t>
      </w:r>
      <w:r w:rsidRPr="00F8387B">
        <w:rPr>
          <w:cs/>
        </w:rPr>
        <w:t>-</w:t>
      </w:r>
      <w:r w:rsidRPr="00F8387B">
        <w:rPr>
          <w:rtl/>
        </w:rPr>
        <w:tab/>
      </w:r>
      <w:r w:rsidRPr="00F8387B">
        <w:rPr>
          <w:rtl/>
          <w:cs/>
        </w:rPr>
        <w:t xml:space="preserve">ويتمثل الشرط الثاني المذكور في الجملة الأولى من الفقرة </w:t>
      </w:r>
      <w:r w:rsidRPr="00F8387B">
        <w:rPr>
          <w:rtl/>
        </w:rPr>
        <w:t>3</w:t>
      </w:r>
      <w:r w:rsidRPr="00F8387B">
        <w:rPr>
          <w:rtl/>
          <w:cs/>
        </w:rPr>
        <w:t xml:space="preserve"> في أن الشخص المحتجز يملك الحق في أن يقدَّم إلى المحاكمة في غضون فترة زمنية معقولة أو يفرج عنه</w:t>
      </w:r>
      <w:r w:rsidRPr="00F8387B">
        <w:rPr>
          <w:rtl/>
        </w:rPr>
        <w:t xml:space="preserve">. </w:t>
      </w:r>
      <w:r w:rsidRPr="00F8387B">
        <w:rPr>
          <w:rtl/>
          <w:cs/>
        </w:rPr>
        <w:t>وينطبق ذلك الشرط على وجه التحديد على فترة الاحتجاز السابق للمحاكمة</w:t>
      </w:r>
      <w:r w:rsidR="001E3080">
        <w:rPr>
          <w:rFonts w:hint="cs"/>
          <w:rtl/>
          <w:cs/>
        </w:rPr>
        <w:t xml:space="preserve">، </w:t>
      </w:r>
      <w:r w:rsidRPr="00F8387B">
        <w:rPr>
          <w:rtl/>
          <w:cs/>
        </w:rPr>
        <w:t>أي الاحتجاز في الفترة ما بين وقت القبض على الشخص وموعد بدء نظر قضيته في محكمة ابتدائية</w:t>
      </w:r>
      <w:r w:rsidR="001B4C9B" w:rsidRPr="008578D1">
        <w:rPr>
          <w:vertAlign w:val="superscript"/>
          <w:rtl/>
        </w:rPr>
        <w:t>(</w:t>
      </w:r>
      <w:r w:rsidR="001B4C9B" w:rsidRPr="008578D1">
        <w:rPr>
          <w:vertAlign w:val="superscript"/>
          <w:rtl/>
        </w:rPr>
        <w:footnoteReference w:id="109"/>
      </w:r>
      <w:r w:rsidR="001B4C9B" w:rsidRPr="008578D1">
        <w:rPr>
          <w:vertAlign w:val="superscript"/>
          <w:rtl/>
        </w:rPr>
        <w:t>)</w:t>
      </w:r>
      <w:r w:rsidRPr="00F8387B">
        <w:rPr>
          <w:rtl/>
        </w:rPr>
        <w:t xml:space="preserve">. </w:t>
      </w:r>
      <w:r w:rsidRPr="00F8387B">
        <w:rPr>
          <w:rtl/>
          <w:cs/>
        </w:rPr>
        <w:t xml:space="preserve">وقد يضير الاحتجاز لفترة مطولة قبل المحاكمة بافتراض البراءة بموجب الفقرة </w:t>
      </w:r>
      <w:r w:rsidRPr="00F8387B">
        <w:rPr>
          <w:rtl/>
        </w:rPr>
        <w:t>2</w:t>
      </w:r>
      <w:r w:rsidRPr="00F8387B">
        <w:rPr>
          <w:rtl/>
          <w:cs/>
        </w:rPr>
        <w:t xml:space="preserve"> من المادة </w:t>
      </w:r>
      <w:r w:rsidRPr="00F8387B">
        <w:rPr>
          <w:rtl/>
        </w:rPr>
        <w:t>14</w:t>
      </w:r>
      <w:r w:rsidR="00025E1F" w:rsidRPr="008578D1">
        <w:rPr>
          <w:vertAlign w:val="superscript"/>
          <w:rtl/>
        </w:rPr>
        <w:t>(</w:t>
      </w:r>
      <w:r w:rsidR="00025E1F" w:rsidRPr="008578D1">
        <w:rPr>
          <w:vertAlign w:val="superscript"/>
          <w:rtl/>
        </w:rPr>
        <w:footnoteReference w:id="110"/>
      </w:r>
      <w:r w:rsidR="00025E1F" w:rsidRPr="008578D1">
        <w:rPr>
          <w:vertAlign w:val="superscript"/>
          <w:rtl/>
        </w:rPr>
        <w:t>)</w:t>
      </w:r>
      <w:r w:rsidRPr="00F8387B">
        <w:rPr>
          <w:rtl/>
          <w:cs/>
        </w:rPr>
        <w:t xml:space="preserve"> أيضا</w:t>
      </w:r>
      <w:r w:rsidR="00E10E0F">
        <w:rPr>
          <w:rFonts w:hint="cs"/>
          <w:rtl/>
          <w:cs/>
        </w:rPr>
        <w:t>ً</w:t>
      </w:r>
      <w:r w:rsidRPr="00F8387B">
        <w:rPr>
          <w:cs/>
        </w:rPr>
        <w:t>.</w:t>
      </w:r>
      <w:r w:rsidRPr="00F8387B">
        <w:rPr>
          <w:rtl/>
        </w:rPr>
        <w:t xml:space="preserve"> </w:t>
      </w:r>
      <w:r w:rsidRPr="00F8387B">
        <w:rPr>
          <w:rtl/>
          <w:cs/>
        </w:rPr>
        <w:t>ويجب أن تبدأ في أسرع وقت ممكن محاكمة الأشخاص الذين لا يفرَج عنهم إلى حين تقديمهم للمحاكمة، بما يتوافق وكفالة حقهم في الدفاع عن أنفسهم</w:t>
      </w:r>
      <w:r w:rsidR="001B4C9B" w:rsidRPr="008578D1">
        <w:rPr>
          <w:vertAlign w:val="superscript"/>
          <w:rtl/>
        </w:rPr>
        <w:t>(</w:t>
      </w:r>
      <w:r w:rsidR="001B4C9B" w:rsidRPr="008578D1">
        <w:rPr>
          <w:vertAlign w:val="superscript"/>
          <w:rtl/>
        </w:rPr>
        <w:footnoteReference w:id="111"/>
      </w:r>
      <w:r w:rsidR="001B4C9B" w:rsidRPr="008578D1">
        <w:rPr>
          <w:vertAlign w:val="superscript"/>
          <w:rtl/>
        </w:rPr>
        <w:t>)</w:t>
      </w:r>
      <w:r w:rsidRPr="00F8387B">
        <w:rPr>
          <w:rtl/>
        </w:rPr>
        <w:t xml:space="preserve">. </w:t>
      </w:r>
      <w:r w:rsidRPr="00F8387B">
        <w:rPr>
          <w:rtl/>
          <w:cs/>
        </w:rPr>
        <w:t>ويجب تقييم معقولية أي تأخير في تقديم القضية إلى المحاكمة بناء على ظروف كل حالة على حدة</w:t>
      </w:r>
      <w:r w:rsidR="001E3080">
        <w:rPr>
          <w:rFonts w:hint="cs"/>
          <w:rtl/>
          <w:cs/>
        </w:rPr>
        <w:t xml:space="preserve">، </w:t>
      </w:r>
      <w:r w:rsidRPr="00F8387B">
        <w:rPr>
          <w:rtl/>
          <w:cs/>
        </w:rPr>
        <w:t>على أن تراعى في ذلك ملابسات القضية وسلوك المتهم أثناء الإجراءات وطريقة معالجة السلطتين التنفيذية والقضائية للمسألة</w:t>
      </w:r>
      <w:r w:rsidR="001B4C9B" w:rsidRPr="008578D1">
        <w:rPr>
          <w:vertAlign w:val="superscript"/>
          <w:rtl/>
        </w:rPr>
        <w:t>(</w:t>
      </w:r>
      <w:r w:rsidR="001B4C9B" w:rsidRPr="008578D1">
        <w:rPr>
          <w:vertAlign w:val="superscript"/>
          <w:rtl/>
        </w:rPr>
        <w:footnoteReference w:id="112"/>
      </w:r>
      <w:r w:rsidR="001B4C9B" w:rsidRPr="008578D1">
        <w:rPr>
          <w:vertAlign w:val="superscript"/>
          <w:rtl/>
        </w:rPr>
        <w:t>)</w:t>
      </w:r>
      <w:r w:rsidRPr="00F8387B">
        <w:rPr>
          <w:rtl/>
        </w:rPr>
        <w:t xml:space="preserve">. </w:t>
      </w:r>
      <w:r w:rsidRPr="00F8387B">
        <w:rPr>
          <w:rtl/>
          <w:cs/>
        </w:rPr>
        <w:t>وقد تبرِّر العوائق التي تحول دون استكمال التحقيق منح وقت إضافي</w:t>
      </w:r>
      <w:r w:rsidR="001B4C9B" w:rsidRPr="008578D1">
        <w:rPr>
          <w:vertAlign w:val="superscript"/>
          <w:rtl/>
        </w:rPr>
        <w:t>(</w:t>
      </w:r>
      <w:r w:rsidR="001B4C9B" w:rsidRPr="008578D1">
        <w:rPr>
          <w:vertAlign w:val="superscript"/>
          <w:rtl/>
        </w:rPr>
        <w:footnoteReference w:id="113"/>
      </w:r>
      <w:r w:rsidR="001B4C9B" w:rsidRPr="008578D1">
        <w:rPr>
          <w:vertAlign w:val="superscript"/>
          <w:rtl/>
        </w:rPr>
        <w:t>)</w:t>
      </w:r>
      <w:r w:rsidRPr="00F8387B">
        <w:rPr>
          <w:cs/>
        </w:rPr>
        <w:t>،</w:t>
      </w:r>
      <w:r w:rsidRPr="00F8387B">
        <w:rPr>
          <w:rtl/>
        </w:rPr>
        <w:t xml:space="preserve"> </w:t>
      </w:r>
      <w:r w:rsidRPr="00F8387B">
        <w:rPr>
          <w:rtl/>
          <w:cs/>
        </w:rPr>
        <w:t>لكن لا تشكل الظروف العامة المتعلقة بقلة عدد الموظفين أو نقص الميزانية مبررا</w:t>
      </w:r>
      <w:r w:rsidR="0093001D">
        <w:rPr>
          <w:rFonts w:hint="cs"/>
          <w:rtl/>
          <w:cs/>
        </w:rPr>
        <w:t>ً</w:t>
      </w:r>
      <w:r w:rsidRPr="00F8387B">
        <w:rPr>
          <w:rtl/>
          <w:cs/>
        </w:rPr>
        <w:t xml:space="preserve"> لذلك</w:t>
      </w:r>
      <w:r w:rsidR="001B4C9B" w:rsidRPr="008578D1">
        <w:rPr>
          <w:vertAlign w:val="superscript"/>
          <w:rtl/>
        </w:rPr>
        <w:t>(</w:t>
      </w:r>
      <w:r w:rsidR="001B4C9B" w:rsidRPr="008578D1">
        <w:rPr>
          <w:vertAlign w:val="superscript"/>
          <w:rtl/>
        </w:rPr>
        <w:footnoteReference w:id="114"/>
      </w:r>
      <w:r w:rsidR="001B4C9B" w:rsidRPr="008578D1">
        <w:rPr>
          <w:vertAlign w:val="superscript"/>
          <w:rtl/>
        </w:rPr>
        <w:t>)</w:t>
      </w:r>
      <w:r w:rsidRPr="00F8387B">
        <w:rPr>
          <w:rtl/>
        </w:rPr>
        <w:t xml:space="preserve">. </w:t>
      </w:r>
      <w:r w:rsidRPr="00F8387B">
        <w:rPr>
          <w:rtl/>
          <w:cs/>
        </w:rPr>
        <w:t>وفي حالة ضرورة التأخير</w:t>
      </w:r>
      <w:r w:rsidR="001E3080">
        <w:rPr>
          <w:rFonts w:hint="cs"/>
          <w:rtl/>
          <w:cs/>
        </w:rPr>
        <w:t xml:space="preserve">، </w:t>
      </w:r>
      <w:r w:rsidRPr="00F8387B">
        <w:rPr>
          <w:rtl/>
          <w:cs/>
        </w:rPr>
        <w:t>يجب على القاضي أن يعيد النظر في مسألة إيجاد بدائل للاحتجاز السابق للمحاكمة</w:t>
      </w:r>
      <w:r w:rsidR="001B4C9B" w:rsidRPr="008578D1">
        <w:rPr>
          <w:vertAlign w:val="superscript"/>
          <w:rtl/>
        </w:rPr>
        <w:t>(</w:t>
      </w:r>
      <w:r w:rsidR="001B4C9B" w:rsidRPr="008578D1">
        <w:rPr>
          <w:vertAlign w:val="superscript"/>
          <w:rtl/>
        </w:rPr>
        <w:footnoteReference w:id="115"/>
      </w:r>
      <w:r w:rsidR="001B4C9B" w:rsidRPr="008578D1">
        <w:rPr>
          <w:vertAlign w:val="superscript"/>
          <w:rtl/>
        </w:rPr>
        <w:t>)</w:t>
      </w:r>
      <w:r w:rsidRPr="00F8387B">
        <w:rPr>
          <w:rtl/>
        </w:rPr>
        <w:t xml:space="preserve">. </w:t>
      </w:r>
      <w:r w:rsidRPr="00F8387B">
        <w:rPr>
          <w:rtl/>
          <w:cs/>
        </w:rPr>
        <w:t>وينبغي تجنب احتجاز الأحداث قبل المحاكمة</w:t>
      </w:r>
      <w:r w:rsidR="001E3080">
        <w:rPr>
          <w:rFonts w:hint="cs"/>
          <w:rtl/>
          <w:cs/>
        </w:rPr>
        <w:t xml:space="preserve">، </w:t>
      </w:r>
      <w:r w:rsidRPr="00F8387B">
        <w:rPr>
          <w:rtl/>
          <w:cs/>
        </w:rPr>
        <w:t>وفي حالة احتجازهم يكون لهم الحق في أن يقدموا إلى المحاكمة بأسرع ما يمكن وفقا</w:t>
      </w:r>
      <w:r w:rsidR="0093001D">
        <w:rPr>
          <w:rFonts w:hint="cs"/>
          <w:rtl/>
          <w:cs/>
        </w:rPr>
        <w:t>ً</w:t>
      </w:r>
      <w:r w:rsidRPr="00F8387B">
        <w:rPr>
          <w:rtl/>
          <w:cs/>
        </w:rPr>
        <w:t xml:space="preserve"> لأحكام الفقرة </w:t>
      </w:r>
      <w:r w:rsidR="002758C9">
        <w:rPr>
          <w:rtl/>
        </w:rPr>
        <w:t>2</w:t>
      </w:r>
      <w:r w:rsidRPr="00F8387B">
        <w:rPr>
          <w:rtl/>
        </w:rPr>
        <w:t>(</w:t>
      </w:r>
      <w:r w:rsidRPr="00F8387B">
        <w:rPr>
          <w:rtl/>
          <w:cs/>
        </w:rPr>
        <w:t>ب</w:t>
      </w:r>
      <w:r w:rsidRPr="00F8387B">
        <w:rPr>
          <w:rtl/>
        </w:rPr>
        <w:t xml:space="preserve">) </w:t>
      </w:r>
      <w:r w:rsidRPr="00F8387B">
        <w:rPr>
          <w:rtl/>
          <w:cs/>
        </w:rPr>
        <w:t xml:space="preserve">من المادة </w:t>
      </w:r>
      <w:r w:rsidRPr="00F8387B">
        <w:rPr>
          <w:rtl/>
        </w:rPr>
        <w:t>10</w:t>
      </w:r>
      <w:r w:rsidR="001B4C9B" w:rsidRPr="008578D1">
        <w:rPr>
          <w:vertAlign w:val="superscript"/>
          <w:rtl/>
        </w:rPr>
        <w:t>(</w:t>
      </w:r>
      <w:r w:rsidR="001B4C9B" w:rsidRPr="008578D1">
        <w:rPr>
          <w:vertAlign w:val="superscript"/>
          <w:rtl/>
        </w:rPr>
        <w:footnoteReference w:id="116"/>
      </w:r>
      <w:r w:rsidR="001B4C9B" w:rsidRPr="008578D1">
        <w:rPr>
          <w:vertAlign w:val="superscript"/>
          <w:rtl/>
        </w:rPr>
        <w:t>)</w:t>
      </w:r>
      <w:r w:rsidRPr="00F8387B">
        <w:rPr>
          <w:rtl/>
        </w:rPr>
        <w:t>.</w:t>
      </w:r>
    </w:p>
    <w:p w:rsidR="00F8387B" w:rsidRPr="00F8387B" w:rsidRDefault="00F8387B" w:rsidP="001E3080">
      <w:pPr>
        <w:pStyle w:val="SingleTxtGA"/>
      </w:pPr>
      <w:r w:rsidRPr="00F8387B">
        <w:rPr>
          <w:rtl/>
          <w:cs/>
        </w:rPr>
        <w:t>38</w:t>
      </w:r>
      <w:r w:rsidRPr="00F8387B">
        <w:rPr>
          <w:cs/>
        </w:rPr>
        <w:t>-</w:t>
      </w:r>
      <w:r w:rsidRPr="00F8387B">
        <w:rPr>
          <w:rtl/>
        </w:rPr>
        <w:tab/>
      </w:r>
      <w:r w:rsidRPr="00F8387B">
        <w:rPr>
          <w:rtl/>
          <w:cs/>
        </w:rPr>
        <w:t xml:space="preserve">وتنص الجملة الثانية في الفقرة </w:t>
      </w:r>
      <w:r w:rsidRPr="00F8387B">
        <w:rPr>
          <w:rtl/>
        </w:rPr>
        <w:t>3</w:t>
      </w:r>
      <w:r w:rsidRPr="00F8387B">
        <w:rPr>
          <w:rtl/>
          <w:cs/>
        </w:rPr>
        <w:t xml:space="preserve"> من المادة </w:t>
      </w:r>
      <w:r w:rsidRPr="00F8387B">
        <w:rPr>
          <w:rtl/>
        </w:rPr>
        <w:t>9</w:t>
      </w:r>
      <w:r w:rsidRPr="00F8387B">
        <w:rPr>
          <w:rtl/>
          <w:cs/>
        </w:rPr>
        <w:t xml:space="preserve"> على أن احتجاز الأشخاص الذين ينتظرون المحاكمة هو الاستثناء وليس القاعدة</w:t>
      </w:r>
      <w:r w:rsidRPr="00F8387B">
        <w:rPr>
          <w:rtl/>
        </w:rPr>
        <w:t xml:space="preserve">. </w:t>
      </w:r>
      <w:r w:rsidRPr="00F8387B">
        <w:rPr>
          <w:rtl/>
          <w:cs/>
        </w:rPr>
        <w:t>وتنص أيضا</w:t>
      </w:r>
      <w:r w:rsidR="0093001D">
        <w:rPr>
          <w:rFonts w:hint="cs"/>
          <w:rtl/>
          <w:cs/>
        </w:rPr>
        <w:t>ً</w:t>
      </w:r>
      <w:r w:rsidRPr="00F8387B">
        <w:rPr>
          <w:rtl/>
          <w:cs/>
        </w:rPr>
        <w:t xml:space="preserve"> على أنه يجوز أن يخضع الإفراج عن هؤلاء</w:t>
      </w:r>
      <w:r w:rsidR="00E068E1">
        <w:rPr>
          <w:rtl/>
        </w:rPr>
        <w:t xml:space="preserve"> </w:t>
      </w:r>
      <w:r w:rsidRPr="00F8387B">
        <w:rPr>
          <w:rtl/>
          <w:cs/>
        </w:rPr>
        <w:t>المحتجزين لشروط تضمن مثولهم أمام المحكمة</w:t>
      </w:r>
      <w:r w:rsidR="0093001D">
        <w:rPr>
          <w:rFonts w:hint="cs"/>
          <w:rtl/>
          <w:cs/>
        </w:rPr>
        <w:t xml:space="preserve">، </w:t>
      </w:r>
      <w:r w:rsidRPr="00F8387B">
        <w:rPr>
          <w:rtl/>
          <w:cs/>
        </w:rPr>
        <w:t>بما في ذلك مثولهم عند النظر في القضية وفي أية مرحلة أخرى من مراحل الإجراءات القضائية</w:t>
      </w:r>
      <w:r w:rsidR="001E3080">
        <w:rPr>
          <w:rFonts w:hint="cs"/>
          <w:rtl/>
          <w:cs/>
        </w:rPr>
        <w:t xml:space="preserve">، </w:t>
      </w:r>
      <w:r w:rsidRPr="00F8387B">
        <w:rPr>
          <w:rtl/>
          <w:cs/>
        </w:rPr>
        <w:t xml:space="preserve">وحضورهم عند النطق بالحكم </w:t>
      </w:r>
      <w:r w:rsidRPr="00F8387B">
        <w:rPr>
          <w:rtl/>
        </w:rPr>
        <w:t>(</w:t>
      </w:r>
      <w:r w:rsidRPr="00F8387B">
        <w:rPr>
          <w:rtl/>
          <w:cs/>
        </w:rPr>
        <w:t>حسب الاقتضاء</w:t>
      </w:r>
      <w:r w:rsidRPr="00F8387B">
        <w:rPr>
          <w:rtl/>
        </w:rPr>
        <w:t xml:space="preserve">). </w:t>
      </w:r>
      <w:r w:rsidRPr="00F8387B">
        <w:rPr>
          <w:rtl/>
          <w:cs/>
        </w:rPr>
        <w:t>وتنطبق تلك الجملة على الأشخاص الذين ينتظرون المحاكمة بتهم جنائية</w:t>
      </w:r>
      <w:r w:rsidR="001E3080">
        <w:rPr>
          <w:rFonts w:hint="cs"/>
          <w:rtl/>
          <w:cs/>
        </w:rPr>
        <w:t xml:space="preserve">، </w:t>
      </w:r>
      <w:r w:rsidRPr="00F8387B">
        <w:rPr>
          <w:rtl/>
          <w:cs/>
        </w:rPr>
        <w:t>أي بعد توجيه الاتهام إلى الشخص</w:t>
      </w:r>
      <w:r w:rsidR="0093001D">
        <w:rPr>
          <w:rFonts w:hint="cs"/>
          <w:rtl/>
          <w:cs/>
        </w:rPr>
        <w:t xml:space="preserve">، </w:t>
      </w:r>
      <w:r w:rsidRPr="00F8387B">
        <w:rPr>
          <w:rtl/>
          <w:cs/>
        </w:rPr>
        <w:t>لكن شرطا</w:t>
      </w:r>
      <w:r w:rsidR="0093001D">
        <w:rPr>
          <w:rFonts w:hint="cs"/>
          <w:rtl/>
          <w:cs/>
        </w:rPr>
        <w:t>ً</w:t>
      </w:r>
      <w:r w:rsidRPr="00F8387B">
        <w:rPr>
          <w:rtl/>
          <w:cs/>
        </w:rPr>
        <w:t xml:space="preserve"> مماثلا</w:t>
      </w:r>
      <w:r w:rsidR="0093001D">
        <w:rPr>
          <w:rFonts w:hint="cs"/>
          <w:rtl/>
          <w:cs/>
        </w:rPr>
        <w:t>ً</w:t>
      </w:r>
      <w:r w:rsidRPr="00F8387B">
        <w:rPr>
          <w:rtl/>
          <w:cs/>
        </w:rPr>
        <w:t xml:space="preserve"> ينشأ في تلك المرحلة أيضا</w:t>
      </w:r>
      <w:r w:rsidR="0093001D">
        <w:rPr>
          <w:rFonts w:hint="cs"/>
          <w:rtl/>
          <w:cs/>
        </w:rPr>
        <w:t>ً</w:t>
      </w:r>
      <w:r w:rsidRPr="00F8387B">
        <w:rPr>
          <w:rtl/>
          <w:cs/>
        </w:rPr>
        <w:t xml:space="preserve"> بسبب حظر الاعتقال التعسفي المنصوص عليه في الفقرة </w:t>
      </w:r>
      <w:r w:rsidRPr="00F8387B">
        <w:rPr>
          <w:rtl/>
        </w:rPr>
        <w:t>1</w:t>
      </w:r>
      <w:r w:rsidR="001B4C9B" w:rsidRPr="008578D1">
        <w:rPr>
          <w:vertAlign w:val="superscript"/>
          <w:rtl/>
        </w:rPr>
        <w:t>(</w:t>
      </w:r>
      <w:r w:rsidR="001B4C9B" w:rsidRPr="008578D1">
        <w:rPr>
          <w:vertAlign w:val="superscript"/>
          <w:rtl/>
        </w:rPr>
        <w:footnoteReference w:id="117"/>
      </w:r>
      <w:r w:rsidR="001B4C9B" w:rsidRPr="008578D1">
        <w:rPr>
          <w:vertAlign w:val="superscript"/>
          <w:rtl/>
        </w:rPr>
        <w:t>)</w:t>
      </w:r>
      <w:r w:rsidRPr="00F8387B">
        <w:rPr>
          <w:rtl/>
        </w:rPr>
        <w:t xml:space="preserve">. </w:t>
      </w:r>
      <w:r w:rsidRPr="00F8387B">
        <w:rPr>
          <w:rtl/>
          <w:cs/>
        </w:rPr>
        <w:t>ولا ينبغي أن يكون احتجاز المتهمين قبل المحاكمة ممارسة سائدة</w:t>
      </w:r>
      <w:r w:rsidRPr="00F8387B">
        <w:rPr>
          <w:rtl/>
        </w:rPr>
        <w:t xml:space="preserve">. </w:t>
      </w:r>
      <w:r w:rsidRPr="00F8387B">
        <w:rPr>
          <w:rtl/>
          <w:cs/>
        </w:rPr>
        <w:t>ويجب أن يستند الاحتجاز رهن المحاكمة إلى قرار بشأن الحالة الفردية يؤكد معقولية الاح</w:t>
      </w:r>
      <w:r w:rsidR="0093001D">
        <w:rPr>
          <w:rFonts w:hint="cs"/>
          <w:rtl/>
          <w:cs/>
        </w:rPr>
        <w:t>ت</w:t>
      </w:r>
      <w:r w:rsidRPr="00F8387B">
        <w:rPr>
          <w:rtl/>
          <w:cs/>
        </w:rPr>
        <w:t>جاز وضرورته من أجل منع فرار المتهم أو التلاعب بالأدلة أو تكرار الجريمة</w:t>
      </w:r>
      <w:r w:rsidR="001E3080">
        <w:rPr>
          <w:rFonts w:hint="cs"/>
          <w:rtl/>
          <w:cs/>
        </w:rPr>
        <w:t xml:space="preserve">، </w:t>
      </w:r>
      <w:r w:rsidRPr="00F8387B">
        <w:rPr>
          <w:rtl/>
          <w:cs/>
        </w:rPr>
        <w:t>على سبيل المثال</w:t>
      </w:r>
      <w:r w:rsidR="001B4C9B" w:rsidRPr="008578D1">
        <w:rPr>
          <w:vertAlign w:val="superscript"/>
          <w:rtl/>
        </w:rPr>
        <w:t>(</w:t>
      </w:r>
      <w:r w:rsidR="001B4C9B" w:rsidRPr="008578D1">
        <w:rPr>
          <w:vertAlign w:val="superscript"/>
          <w:rtl/>
        </w:rPr>
        <w:footnoteReference w:id="118"/>
      </w:r>
      <w:r w:rsidR="001B4C9B" w:rsidRPr="008578D1">
        <w:rPr>
          <w:vertAlign w:val="superscript"/>
          <w:rtl/>
        </w:rPr>
        <w:t>)</w:t>
      </w:r>
      <w:r w:rsidRPr="00F8387B">
        <w:rPr>
          <w:rtl/>
        </w:rPr>
        <w:t>،</w:t>
      </w:r>
      <w:r w:rsidRPr="00F8387B">
        <w:rPr>
          <w:rtl/>
          <w:cs/>
        </w:rPr>
        <w:t xml:space="preserve"> مع أخذ جميع الظروف في الاعتبار</w:t>
      </w:r>
      <w:r w:rsidRPr="00F8387B">
        <w:rPr>
          <w:cs/>
        </w:rPr>
        <w:t>.</w:t>
      </w:r>
      <w:r w:rsidRPr="00F8387B">
        <w:rPr>
          <w:rtl/>
        </w:rPr>
        <w:t xml:space="preserve"> </w:t>
      </w:r>
      <w:r w:rsidRPr="00F8387B">
        <w:rPr>
          <w:rtl/>
          <w:cs/>
        </w:rPr>
        <w:t>وينبغي أن يحدد القانون العوامل ذات الصلة</w:t>
      </w:r>
      <w:r w:rsidR="001E3080">
        <w:rPr>
          <w:rFonts w:hint="cs"/>
          <w:rtl/>
          <w:cs/>
        </w:rPr>
        <w:t xml:space="preserve">، </w:t>
      </w:r>
      <w:r w:rsidRPr="00F8387B">
        <w:rPr>
          <w:rtl/>
          <w:cs/>
        </w:rPr>
        <w:t xml:space="preserve">ويجب ألا تتضمن تلك العوامل معايير غامضة وفضفاضة مثل </w:t>
      </w:r>
      <w:r w:rsidR="00744FB7">
        <w:rPr>
          <w:rFonts w:hint="cs"/>
          <w:rtl/>
        </w:rPr>
        <w:t>"</w:t>
      </w:r>
      <w:r w:rsidRPr="00F8387B">
        <w:rPr>
          <w:rtl/>
          <w:cs/>
        </w:rPr>
        <w:t>الأمن العام</w:t>
      </w:r>
      <w:r w:rsidR="00744FB7">
        <w:rPr>
          <w:rFonts w:hint="cs"/>
          <w:rtl/>
        </w:rPr>
        <w:t>"</w:t>
      </w:r>
      <w:r w:rsidR="001B4C9B" w:rsidRPr="008578D1">
        <w:rPr>
          <w:vertAlign w:val="superscript"/>
          <w:rtl/>
        </w:rPr>
        <w:t>(</w:t>
      </w:r>
      <w:r w:rsidR="001B4C9B" w:rsidRPr="008578D1">
        <w:rPr>
          <w:vertAlign w:val="superscript"/>
          <w:rtl/>
        </w:rPr>
        <w:footnoteReference w:id="119"/>
      </w:r>
      <w:r w:rsidR="001B4C9B" w:rsidRPr="008578D1">
        <w:rPr>
          <w:vertAlign w:val="superscript"/>
          <w:rtl/>
        </w:rPr>
        <w:t>)</w:t>
      </w:r>
      <w:r w:rsidRPr="00F8387B">
        <w:rPr>
          <w:rtl/>
        </w:rPr>
        <w:t>.</w:t>
      </w:r>
      <w:r w:rsidR="00D05AAA">
        <w:rPr>
          <w:rFonts w:hint="cs"/>
          <w:rtl/>
        </w:rPr>
        <w:t xml:space="preserve"> </w:t>
      </w:r>
      <w:r w:rsidRPr="00F8387B">
        <w:rPr>
          <w:rtl/>
          <w:cs/>
        </w:rPr>
        <w:t>ويجب ألا يكون الاحتجاز السابق للمحاكمة إلزاميا</w:t>
      </w:r>
      <w:r w:rsidR="0093001D">
        <w:rPr>
          <w:rFonts w:hint="cs"/>
          <w:rtl/>
          <w:cs/>
        </w:rPr>
        <w:t>ً</w:t>
      </w:r>
      <w:r w:rsidRPr="00F8387B">
        <w:rPr>
          <w:rtl/>
          <w:cs/>
        </w:rPr>
        <w:t xml:space="preserve"> بحق جميع المتهمين الذين يواجهون تهما</w:t>
      </w:r>
      <w:r w:rsidR="0093001D">
        <w:rPr>
          <w:rFonts w:hint="cs"/>
          <w:rtl/>
          <w:cs/>
        </w:rPr>
        <w:t>ً</w:t>
      </w:r>
      <w:r w:rsidRPr="00F8387B">
        <w:rPr>
          <w:rtl/>
          <w:cs/>
        </w:rPr>
        <w:t xml:space="preserve"> محددة دون مراعاة للظروف الفردية</w:t>
      </w:r>
      <w:r w:rsidR="001B4C9B" w:rsidRPr="008578D1">
        <w:rPr>
          <w:vertAlign w:val="superscript"/>
          <w:rtl/>
        </w:rPr>
        <w:t>(</w:t>
      </w:r>
      <w:r w:rsidR="001B4C9B" w:rsidRPr="008578D1">
        <w:rPr>
          <w:vertAlign w:val="superscript"/>
          <w:rtl/>
        </w:rPr>
        <w:footnoteReference w:id="120"/>
      </w:r>
      <w:r w:rsidR="001B4C9B" w:rsidRPr="008578D1">
        <w:rPr>
          <w:vertAlign w:val="superscript"/>
          <w:rtl/>
        </w:rPr>
        <w:t>)</w:t>
      </w:r>
      <w:r w:rsidRPr="00F8387B">
        <w:rPr>
          <w:rtl/>
        </w:rPr>
        <w:t xml:space="preserve">؛ </w:t>
      </w:r>
      <w:r w:rsidRPr="00F8387B">
        <w:rPr>
          <w:rtl/>
          <w:cs/>
        </w:rPr>
        <w:t>كما لا ينبغي تحديد فترة الاحتجاز السابق للمحاكمة على أساس العقوبة المحتملة على الجريمة المنسوبة إلى المتهم</w:t>
      </w:r>
      <w:r w:rsidR="001E3080">
        <w:rPr>
          <w:rFonts w:hint="cs"/>
          <w:rtl/>
          <w:cs/>
        </w:rPr>
        <w:t xml:space="preserve">، </w:t>
      </w:r>
      <w:r w:rsidRPr="00F8387B">
        <w:rPr>
          <w:rtl/>
          <w:cs/>
        </w:rPr>
        <w:t>بل يجب تحديد المدة بناء على الضرورة</w:t>
      </w:r>
      <w:r w:rsidRPr="00F8387B">
        <w:rPr>
          <w:rtl/>
        </w:rPr>
        <w:t xml:space="preserve">. </w:t>
      </w:r>
      <w:r w:rsidRPr="00F8387B">
        <w:rPr>
          <w:rtl/>
          <w:cs/>
        </w:rPr>
        <w:t>ويجب أن تنظر المحاكم في ما إذا كانت بدائل الاحتجاز السابق للمحاكمة</w:t>
      </w:r>
      <w:r w:rsidR="001E3080">
        <w:rPr>
          <w:rFonts w:hint="cs"/>
          <w:rtl/>
          <w:cs/>
        </w:rPr>
        <w:t xml:space="preserve">، </w:t>
      </w:r>
      <w:r w:rsidRPr="00F8387B">
        <w:rPr>
          <w:rtl/>
          <w:cs/>
        </w:rPr>
        <w:t>مثل الكفالة والأساور الإلكترونية أو غيرها من الشروط</w:t>
      </w:r>
      <w:r w:rsidR="001E3080">
        <w:rPr>
          <w:rFonts w:hint="cs"/>
          <w:rtl/>
          <w:cs/>
        </w:rPr>
        <w:t xml:space="preserve">، </w:t>
      </w:r>
      <w:r w:rsidRPr="00F8387B">
        <w:rPr>
          <w:rtl/>
          <w:cs/>
        </w:rPr>
        <w:t>كفيلة بأن تجعل الاحتجاز غير ضروري في الحالة المعنية</w:t>
      </w:r>
      <w:r w:rsidR="001B4C9B" w:rsidRPr="008578D1">
        <w:rPr>
          <w:vertAlign w:val="superscript"/>
          <w:rtl/>
        </w:rPr>
        <w:t>(</w:t>
      </w:r>
      <w:r w:rsidR="001B4C9B" w:rsidRPr="008578D1">
        <w:rPr>
          <w:vertAlign w:val="superscript"/>
          <w:rtl/>
        </w:rPr>
        <w:footnoteReference w:id="121"/>
      </w:r>
      <w:r w:rsidR="001B4C9B" w:rsidRPr="008578D1">
        <w:rPr>
          <w:vertAlign w:val="superscript"/>
          <w:rtl/>
        </w:rPr>
        <w:t>)</w:t>
      </w:r>
      <w:r w:rsidRPr="00F8387B">
        <w:rPr>
          <w:rtl/>
        </w:rPr>
        <w:t xml:space="preserve">. </w:t>
      </w:r>
      <w:r w:rsidRPr="00F8387B">
        <w:rPr>
          <w:rtl/>
          <w:cs/>
        </w:rPr>
        <w:t>وفي حالة كون المتهم أجنبيا</w:t>
      </w:r>
      <w:r w:rsidR="0093001D">
        <w:rPr>
          <w:rFonts w:hint="cs"/>
          <w:rtl/>
          <w:cs/>
        </w:rPr>
        <w:t xml:space="preserve">ً، </w:t>
      </w:r>
      <w:r w:rsidRPr="00F8387B">
        <w:rPr>
          <w:rtl/>
          <w:cs/>
        </w:rPr>
        <w:t>يجب ألا يؤخذ ذلك على أنه سبب كاف للدلالة على أن المتهم قد يهرب من العدالة</w:t>
      </w:r>
      <w:r w:rsidR="001B4C9B" w:rsidRPr="008578D1">
        <w:rPr>
          <w:vertAlign w:val="superscript"/>
          <w:rtl/>
        </w:rPr>
        <w:t>(</w:t>
      </w:r>
      <w:r w:rsidR="001B4C9B" w:rsidRPr="008578D1">
        <w:rPr>
          <w:vertAlign w:val="superscript"/>
          <w:rtl/>
        </w:rPr>
        <w:footnoteReference w:id="122"/>
      </w:r>
      <w:r w:rsidR="001B4C9B" w:rsidRPr="008578D1">
        <w:rPr>
          <w:vertAlign w:val="superscript"/>
          <w:rtl/>
        </w:rPr>
        <w:t>)</w:t>
      </w:r>
      <w:r w:rsidRPr="00F8387B">
        <w:rPr>
          <w:rtl/>
        </w:rPr>
        <w:t xml:space="preserve">. </w:t>
      </w:r>
      <w:r w:rsidRPr="00F8387B">
        <w:rPr>
          <w:rtl/>
          <w:cs/>
        </w:rPr>
        <w:t>وإذا تقرر بصفة مبدئية أن الاحتجاز السابق للمحاكمة أمر ضروري</w:t>
      </w:r>
      <w:r w:rsidR="001E3080">
        <w:rPr>
          <w:rFonts w:hint="cs"/>
          <w:rtl/>
          <w:cs/>
        </w:rPr>
        <w:t xml:space="preserve">، </w:t>
      </w:r>
      <w:r w:rsidRPr="00F8387B">
        <w:rPr>
          <w:rtl/>
          <w:cs/>
        </w:rPr>
        <w:t>يتعين إجراء استعراض دوري للحالة للتأكد مما إذا كان الاحتجاز لا يزال معقولا</w:t>
      </w:r>
      <w:r w:rsidR="0093001D">
        <w:rPr>
          <w:rFonts w:hint="cs"/>
          <w:rtl/>
          <w:cs/>
        </w:rPr>
        <w:t>ً</w:t>
      </w:r>
      <w:r w:rsidRPr="00F8387B">
        <w:rPr>
          <w:rtl/>
          <w:cs/>
        </w:rPr>
        <w:t xml:space="preserve"> وضروريا</w:t>
      </w:r>
      <w:r w:rsidR="0093001D">
        <w:rPr>
          <w:rFonts w:hint="cs"/>
          <w:rtl/>
          <w:cs/>
        </w:rPr>
        <w:t>ً</w:t>
      </w:r>
      <w:r w:rsidRPr="00F8387B">
        <w:rPr>
          <w:rtl/>
          <w:cs/>
        </w:rPr>
        <w:t xml:space="preserve"> في ضوء البدائل الممكنة</w:t>
      </w:r>
      <w:r w:rsidR="001B4C9B" w:rsidRPr="008578D1">
        <w:rPr>
          <w:vertAlign w:val="superscript"/>
          <w:rtl/>
        </w:rPr>
        <w:t>(</w:t>
      </w:r>
      <w:r w:rsidR="001B4C9B" w:rsidRPr="008578D1">
        <w:rPr>
          <w:vertAlign w:val="superscript"/>
          <w:rtl/>
        </w:rPr>
        <w:footnoteReference w:id="123"/>
      </w:r>
      <w:r w:rsidR="001B4C9B" w:rsidRPr="008578D1">
        <w:rPr>
          <w:vertAlign w:val="superscript"/>
          <w:rtl/>
        </w:rPr>
        <w:t>)</w:t>
      </w:r>
      <w:r w:rsidRPr="00F8387B">
        <w:rPr>
          <w:rtl/>
        </w:rPr>
        <w:t xml:space="preserve">. </w:t>
      </w:r>
      <w:r w:rsidRPr="00F8387B">
        <w:rPr>
          <w:rtl/>
          <w:cs/>
        </w:rPr>
        <w:t>وفي حالة تجاوز طول الفترة الزمنية لبقاء المتهم في الاحتجاز مستوى أطول عقوبة يمكن فرضها على الجرائم المنسوبة إليه</w:t>
      </w:r>
      <w:r w:rsidR="001E3080">
        <w:rPr>
          <w:rFonts w:hint="cs"/>
          <w:rtl/>
          <w:cs/>
        </w:rPr>
        <w:t xml:space="preserve">، </w:t>
      </w:r>
      <w:r w:rsidRPr="00F8387B">
        <w:rPr>
          <w:rtl/>
          <w:cs/>
        </w:rPr>
        <w:t>يتعين إطلاق سراحه</w:t>
      </w:r>
      <w:r w:rsidRPr="00F8387B">
        <w:rPr>
          <w:rtl/>
        </w:rPr>
        <w:t>.</w:t>
      </w:r>
      <w:r w:rsidR="00E068E1">
        <w:rPr>
          <w:rtl/>
        </w:rPr>
        <w:t xml:space="preserve"> </w:t>
      </w:r>
      <w:r w:rsidRPr="00F8387B">
        <w:rPr>
          <w:rtl/>
          <w:cs/>
        </w:rPr>
        <w:t>وينبغي تجنب احتجاز القاصرين قبل المحاكمة تماما</w:t>
      </w:r>
      <w:r w:rsidR="0093001D">
        <w:rPr>
          <w:rFonts w:hint="cs"/>
          <w:rtl/>
          <w:cs/>
        </w:rPr>
        <w:t>ً</w:t>
      </w:r>
      <w:r w:rsidRPr="00F8387B">
        <w:rPr>
          <w:rtl/>
          <w:cs/>
        </w:rPr>
        <w:t xml:space="preserve"> بقدر الإمكان</w:t>
      </w:r>
      <w:r w:rsidR="001B4C9B" w:rsidRPr="008578D1">
        <w:rPr>
          <w:vertAlign w:val="superscript"/>
          <w:rtl/>
        </w:rPr>
        <w:t>(</w:t>
      </w:r>
      <w:r w:rsidR="001B4C9B" w:rsidRPr="008578D1">
        <w:rPr>
          <w:vertAlign w:val="superscript"/>
          <w:rtl/>
        </w:rPr>
        <w:footnoteReference w:id="124"/>
      </w:r>
      <w:r w:rsidR="001B4C9B" w:rsidRPr="008578D1">
        <w:rPr>
          <w:vertAlign w:val="superscript"/>
          <w:rtl/>
        </w:rPr>
        <w:t>)</w:t>
      </w:r>
      <w:r w:rsidRPr="00F8387B">
        <w:rPr>
          <w:rtl/>
        </w:rPr>
        <w:t>.</w:t>
      </w:r>
    </w:p>
    <w:p w:rsidR="00F8387B" w:rsidRPr="00F8387B" w:rsidRDefault="00F8387B" w:rsidP="00E10E0F">
      <w:pPr>
        <w:pStyle w:val="HChGA"/>
      </w:pPr>
      <w:r w:rsidRPr="00F8387B">
        <w:rPr>
          <w:rtl/>
        </w:rPr>
        <w:tab/>
      </w:r>
      <w:r w:rsidRPr="00F8387B">
        <w:rPr>
          <w:rtl/>
          <w:cs/>
        </w:rPr>
        <w:t>خامسا</w:t>
      </w:r>
      <w:r w:rsidR="00E10E0F">
        <w:rPr>
          <w:rFonts w:hint="cs"/>
          <w:rtl/>
          <w:cs/>
        </w:rPr>
        <w:t>ً</w:t>
      </w:r>
      <w:r w:rsidR="00E10E0F">
        <w:rPr>
          <w:rtl/>
        </w:rPr>
        <w:t>-</w:t>
      </w:r>
      <w:r w:rsidR="00E10E0F">
        <w:rPr>
          <w:rFonts w:hint="cs"/>
          <w:rtl/>
        </w:rPr>
        <w:tab/>
      </w:r>
      <w:r w:rsidRPr="00F8387B">
        <w:rPr>
          <w:rtl/>
          <w:cs/>
        </w:rPr>
        <w:t xml:space="preserve">الحق في طلب اتخاذ إجراءات بغرض إنهاء الاحتجاز </w:t>
      </w:r>
      <w:r w:rsidRPr="00F8387B">
        <w:rPr>
          <w:rtl/>
        </w:rPr>
        <w:t>غير القانوني</w:t>
      </w:r>
      <w:r w:rsidR="00E068E1">
        <w:rPr>
          <w:rtl/>
        </w:rPr>
        <w:t xml:space="preserve"> </w:t>
      </w:r>
      <w:r w:rsidRPr="00F8387B">
        <w:rPr>
          <w:rtl/>
          <w:cs/>
        </w:rPr>
        <w:t>أو التعسفي</w:t>
      </w:r>
    </w:p>
    <w:p w:rsidR="00F8387B" w:rsidRPr="00F8387B" w:rsidRDefault="00F8387B" w:rsidP="001E3080">
      <w:pPr>
        <w:pStyle w:val="SingleTxtGA"/>
      </w:pPr>
      <w:r w:rsidRPr="00F8387B">
        <w:rPr>
          <w:rtl/>
          <w:cs/>
        </w:rPr>
        <w:t>39</w:t>
      </w:r>
      <w:r w:rsidRPr="00F8387B">
        <w:rPr>
          <w:cs/>
        </w:rPr>
        <w:t>-</w:t>
      </w:r>
      <w:r w:rsidRPr="00F8387B">
        <w:rPr>
          <w:rtl/>
        </w:rPr>
        <w:tab/>
      </w:r>
      <w:r w:rsidRPr="00F8387B">
        <w:rPr>
          <w:rtl/>
          <w:cs/>
        </w:rPr>
        <w:t xml:space="preserve">تكفل الفقرة </w:t>
      </w:r>
      <w:r w:rsidRPr="00F8387B">
        <w:rPr>
          <w:rtl/>
        </w:rPr>
        <w:t>4</w:t>
      </w:r>
      <w:r w:rsidRPr="00F8387B">
        <w:rPr>
          <w:rtl/>
          <w:cs/>
        </w:rPr>
        <w:t xml:space="preserve"> من المادة </w:t>
      </w:r>
      <w:r w:rsidRPr="00F8387B">
        <w:rPr>
          <w:rtl/>
        </w:rPr>
        <w:t>9</w:t>
      </w:r>
      <w:r w:rsidRPr="00F8387B">
        <w:rPr>
          <w:rtl/>
          <w:cs/>
        </w:rPr>
        <w:t xml:space="preserve"> لجميع الأشخاص الذين تسلب حريتهم بالاعتقال أو الاحتجاز الحق في الرجوع إلى محكمة لكي تفصل دون إبطاء في قانونية الاعتقال أو الاحتجاز وتأمر بالإفراج عن الشخص المعني إذا كان الاعتقال أو الاحتجاز </w:t>
      </w:r>
      <w:r w:rsidRPr="00F8387B">
        <w:rPr>
          <w:rtl/>
        </w:rPr>
        <w:t>غير قانوني</w:t>
      </w:r>
      <w:r w:rsidR="00744FB7">
        <w:rPr>
          <w:rtl/>
        </w:rPr>
        <w:t>.</w:t>
      </w:r>
      <w:r w:rsidR="00E068E1">
        <w:rPr>
          <w:rtl/>
        </w:rPr>
        <w:t xml:space="preserve"> </w:t>
      </w:r>
      <w:r w:rsidRPr="00F8387B">
        <w:rPr>
          <w:rtl/>
          <w:cs/>
        </w:rPr>
        <w:t>وترسِّخ تلك الفقرة أيضا</w:t>
      </w:r>
      <w:r w:rsidR="0093001D">
        <w:rPr>
          <w:rFonts w:hint="cs"/>
          <w:rtl/>
          <w:cs/>
        </w:rPr>
        <w:t>ً</w:t>
      </w:r>
      <w:r w:rsidRPr="00F8387B">
        <w:rPr>
          <w:rtl/>
          <w:cs/>
        </w:rPr>
        <w:t xml:space="preserve"> مبدأ المثول أمام المحكمة</w:t>
      </w:r>
      <w:r w:rsidR="001B4C9B" w:rsidRPr="008578D1">
        <w:rPr>
          <w:vertAlign w:val="superscript"/>
          <w:rtl/>
        </w:rPr>
        <w:t>(</w:t>
      </w:r>
      <w:r w:rsidR="001B4C9B" w:rsidRPr="008578D1">
        <w:rPr>
          <w:vertAlign w:val="superscript"/>
          <w:rtl/>
        </w:rPr>
        <w:footnoteReference w:id="125"/>
      </w:r>
      <w:r w:rsidR="001B4C9B" w:rsidRPr="008578D1">
        <w:rPr>
          <w:vertAlign w:val="superscript"/>
          <w:rtl/>
        </w:rPr>
        <w:t>)</w:t>
      </w:r>
      <w:r w:rsidRPr="00F8387B">
        <w:rPr>
          <w:rtl/>
        </w:rPr>
        <w:t xml:space="preserve">. </w:t>
      </w:r>
      <w:r w:rsidRPr="00F8387B">
        <w:rPr>
          <w:rtl/>
          <w:cs/>
        </w:rPr>
        <w:t>ويجوز</w:t>
      </w:r>
      <w:r w:rsidR="001E3080">
        <w:rPr>
          <w:rFonts w:hint="cs"/>
          <w:rtl/>
          <w:cs/>
        </w:rPr>
        <w:t xml:space="preserve">، </w:t>
      </w:r>
      <w:r w:rsidRPr="00F8387B">
        <w:rPr>
          <w:rtl/>
          <w:cs/>
        </w:rPr>
        <w:t>في حالة وجود ظروف ملائمة</w:t>
      </w:r>
      <w:r w:rsidR="001E3080">
        <w:rPr>
          <w:rFonts w:hint="cs"/>
          <w:rtl/>
          <w:cs/>
        </w:rPr>
        <w:t xml:space="preserve">، </w:t>
      </w:r>
      <w:r w:rsidRPr="00F8387B">
        <w:rPr>
          <w:rtl/>
          <w:cs/>
        </w:rPr>
        <w:t>أن يقتصر استعراض الوقائع التي يستند إليها الاحتجاز على إعادة النظر في معقولية القرار السابق</w:t>
      </w:r>
      <w:r w:rsidR="001B4C9B" w:rsidRPr="008578D1">
        <w:rPr>
          <w:vertAlign w:val="superscript"/>
          <w:rtl/>
        </w:rPr>
        <w:t>(</w:t>
      </w:r>
      <w:r w:rsidR="001B4C9B" w:rsidRPr="008578D1">
        <w:rPr>
          <w:vertAlign w:val="superscript"/>
          <w:rtl/>
        </w:rPr>
        <w:footnoteReference w:id="126"/>
      </w:r>
      <w:r w:rsidR="001B4C9B" w:rsidRPr="008578D1">
        <w:rPr>
          <w:vertAlign w:val="superscript"/>
          <w:rtl/>
        </w:rPr>
        <w:t>)</w:t>
      </w:r>
      <w:r w:rsidRPr="00F8387B">
        <w:rPr>
          <w:rtl/>
        </w:rPr>
        <w:t xml:space="preserve">. </w:t>
      </w:r>
    </w:p>
    <w:p w:rsidR="00F8387B" w:rsidRPr="00F8387B" w:rsidRDefault="00F8387B" w:rsidP="001E3080">
      <w:pPr>
        <w:pStyle w:val="SingleTxtGA"/>
      </w:pPr>
      <w:r w:rsidRPr="00F8387B">
        <w:rPr>
          <w:rtl/>
          <w:cs/>
        </w:rPr>
        <w:t>40</w:t>
      </w:r>
      <w:r w:rsidRPr="00F8387B">
        <w:rPr>
          <w:cs/>
        </w:rPr>
        <w:t>-</w:t>
      </w:r>
      <w:r w:rsidRPr="00F8387B">
        <w:rPr>
          <w:rtl/>
        </w:rPr>
        <w:tab/>
      </w:r>
      <w:r w:rsidRPr="00F8387B">
        <w:rPr>
          <w:rtl/>
          <w:cs/>
        </w:rPr>
        <w:t>وينطبق هذا الحق في جميع حالات الاحتجاز الناجمة عن إجراء رسمي أو عملا</w:t>
      </w:r>
      <w:r w:rsidR="0093001D">
        <w:rPr>
          <w:rFonts w:hint="cs"/>
          <w:rtl/>
          <w:cs/>
        </w:rPr>
        <w:t>ً</w:t>
      </w:r>
      <w:r w:rsidRPr="00F8387B">
        <w:rPr>
          <w:rtl/>
          <w:cs/>
        </w:rPr>
        <w:t xml:space="preserve"> بتفويض رسمي</w:t>
      </w:r>
      <w:r w:rsidR="0093001D">
        <w:rPr>
          <w:rFonts w:hint="cs"/>
          <w:rtl/>
          <w:cs/>
        </w:rPr>
        <w:t xml:space="preserve">، </w:t>
      </w:r>
      <w:r w:rsidRPr="00F8387B">
        <w:rPr>
          <w:rtl/>
          <w:cs/>
        </w:rPr>
        <w:t>بما في ذلك الاحتجاز فيما يتصل بمحاكمة جنائية</w:t>
      </w:r>
      <w:r w:rsidR="001E3080">
        <w:rPr>
          <w:rFonts w:hint="cs"/>
          <w:rtl/>
          <w:cs/>
        </w:rPr>
        <w:t xml:space="preserve">، </w:t>
      </w:r>
      <w:r w:rsidRPr="00F8387B">
        <w:rPr>
          <w:rtl/>
          <w:cs/>
        </w:rPr>
        <w:t>والاحتجاز العسكري</w:t>
      </w:r>
      <w:r w:rsidR="001E3080">
        <w:rPr>
          <w:rFonts w:hint="cs"/>
          <w:rtl/>
          <w:cs/>
        </w:rPr>
        <w:t xml:space="preserve">، </w:t>
      </w:r>
      <w:r w:rsidRPr="00F8387B">
        <w:rPr>
          <w:rtl/>
          <w:cs/>
        </w:rPr>
        <w:t>والاحتجاز لدواعي أمنية</w:t>
      </w:r>
      <w:r w:rsidR="001E3080">
        <w:rPr>
          <w:rFonts w:hint="cs"/>
          <w:rtl/>
          <w:cs/>
        </w:rPr>
        <w:t xml:space="preserve">، </w:t>
      </w:r>
      <w:r w:rsidRPr="00F8387B">
        <w:rPr>
          <w:rtl/>
          <w:cs/>
        </w:rPr>
        <w:t>والاحتجاز لأغراض مكافحة الإرهاب</w:t>
      </w:r>
      <w:r w:rsidR="001E3080">
        <w:rPr>
          <w:rFonts w:hint="cs"/>
          <w:rtl/>
          <w:cs/>
        </w:rPr>
        <w:t xml:space="preserve">، </w:t>
      </w:r>
      <w:r w:rsidRPr="00F8387B">
        <w:rPr>
          <w:rtl/>
          <w:cs/>
        </w:rPr>
        <w:t>والعلاج القسري</w:t>
      </w:r>
      <w:r w:rsidR="001E3080">
        <w:rPr>
          <w:rFonts w:hint="cs"/>
          <w:rtl/>
          <w:cs/>
        </w:rPr>
        <w:t xml:space="preserve">، </w:t>
      </w:r>
      <w:r w:rsidRPr="00F8387B">
        <w:rPr>
          <w:rtl/>
          <w:cs/>
        </w:rPr>
        <w:t>والاحتجاز في سياق الهجرة</w:t>
      </w:r>
      <w:r w:rsidR="001E3080">
        <w:rPr>
          <w:rFonts w:hint="cs"/>
          <w:rtl/>
          <w:cs/>
        </w:rPr>
        <w:t xml:space="preserve">، </w:t>
      </w:r>
      <w:r w:rsidRPr="00F8387B">
        <w:rPr>
          <w:rtl/>
          <w:cs/>
        </w:rPr>
        <w:t>والاحتجاز من أجل تسليم المحرمين</w:t>
      </w:r>
      <w:r w:rsidR="001E3080">
        <w:rPr>
          <w:rFonts w:hint="cs"/>
          <w:rtl/>
          <w:cs/>
        </w:rPr>
        <w:t xml:space="preserve">، </w:t>
      </w:r>
      <w:r w:rsidRPr="00F8387B">
        <w:rPr>
          <w:rtl/>
          <w:cs/>
        </w:rPr>
        <w:t>وكذلك حالات الاحتجاز التي لا أساس لها على الإطلاق</w:t>
      </w:r>
      <w:r w:rsidR="001B4C9B" w:rsidRPr="008578D1">
        <w:rPr>
          <w:vertAlign w:val="superscript"/>
          <w:rtl/>
        </w:rPr>
        <w:t>(</w:t>
      </w:r>
      <w:r w:rsidR="001B4C9B" w:rsidRPr="008578D1">
        <w:rPr>
          <w:vertAlign w:val="superscript"/>
          <w:rtl/>
        </w:rPr>
        <w:footnoteReference w:id="127"/>
      </w:r>
      <w:r w:rsidR="001B4C9B" w:rsidRPr="008578D1">
        <w:rPr>
          <w:vertAlign w:val="superscript"/>
          <w:rtl/>
        </w:rPr>
        <w:t>)</w:t>
      </w:r>
      <w:r w:rsidRPr="00F8387B">
        <w:rPr>
          <w:rtl/>
        </w:rPr>
        <w:t xml:space="preserve">. </w:t>
      </w:r>
      <w:r w:rsidRPr="00F8387B">
        <w:rPr>
          <w:rtl/>
          <w:cs/>
        </w:rPr>
        <w:t>كما ينطبق أيضا</w:t>
      </w:r>
      <w:r w:rsidR="0093001D">
        <w:rPr>
          <w:rFonts w:hint="cs"/>
          <w:rtl/>
          <w:cs/>
        </w:rPr>
        <w:t>ً</w:t>
      </w:r>
      <w:r w:rsidRPr="00F8387B">
        <w:rPr>
          <w:rtl/>
          <w:cs/>
        </w:rPr>
        <w:t xml:space="preserve"> على الاحتجاز بسبب التشرد أو إدمان المخدرات</w:t>
      </w:r>
      <w:r w:rsidR="001E3080">
        <w:rPr>
          <w:rFonts w:hint="cs"/>
          <w:rtl/>
          <w:cs/>
        </w:rPr>
        <w:t xml:space="preserve">، </w:t>
      </w:r>
      <w:r w:rsidRPr="00F8387B">
        <w:rPr>
          <w:rtl/>
          <w:cs/>
        </w:rPr>
        <w:t>والاحتجاز لأغراض تعليمية للأطفال الذين يخالفون القانون</w:t>
      </w:r>
      <w:r w:rsidR="001B4C9B" w:rsidRPr="008578D1">
        <w:rPr>
          <w:vertAlign w:val="superscript"/>
          <w:rtl/>
        </w:rPr>
        <w:t>(</w:t>
      </w:r>
      <w:r w:rsidR="001B4C9B" w:rsidRPr="008578D1">
        <w:rPr>
          <w:vertAlign w:val="superscript"/>
          <w:rtl/>
        </w:rPr>
        <w:footnoteReference w:id="128"/>
      </w:r>
      <w:r w:rsidR="001B4C9B" w:rsidRPr="008578D1">
        <w:rPr>
          <w:vertAlign w:val="superscript"/>
          <w:rtl/>
        </w:rPr>
        <w:t>)</w:t>
      </w:r>
      <w:r w:rsidR="001E3080">
        <w:rPr>
          <w:rFonts w:hint="cs"/>
          <w:rtl/>
          <w:cs/>
        </w:rPr>
        <w:t xml:space="preserve">، </w:t>
      </w:r>
      <w:r w:rsidRPr="00F8387B">
        <w:rPr>
          <w:rtl/>
          <w:cs/>
        </w:rPr>
        <w:t>والأشكال الأخرى للاحتجاز الإداري</w:t>
      </w:r>
      <w:r w:rsidR="001B4C9B" w:rsidRPr="008578D1">
        <w:rPr>
          <w:vertAlign w:val="superscript"/>
          <w:rtl/>
        </w:rPr>
        <w:t>(</w:t>
      </w:r>
      <w:r w:rsidR="001B4C9B" w:rsidRPr="008578D1">
        <w:rPr>
          <w:vertAlign w:val="superscript"/>
          <w:rtl/>
        </w:rPr>
        <w:footnoteReference w:id="129"/>
      </w:r>
      <w:r w:rsidR="001B4C9B" w:rsidRPr="008578D1">
        <w:rPr>
          <w:vertAlign w:val="superscript"/>
          <w:rtl/>
        </w:rPr>
        <w:t>)</w:t>
      </w:r>
      <w:r w:rsidRPr="00F8387B">
        <w:rPr>
          <w:rtl/>
        </w:rPr>
        <w:t xml:space="preserve">. </w:t>
      </w:r>
      <w:r w:rsidRPr="00F8387B">
        <w:rPr>
          <w:rtl/>
          <w:cs/>
        </w:rPr>
        <w:t xml:space="preserve">ويشمل الاحتجاز بمعناه المقصود في الفقرة </w:t>
      </w:r>
      <w:r w:rsidRPr="00F8387B">
        <w:rPr>
          <w:rtl/>
        </w:rPr>
        <w:t>4</w:t>
      </w:r>
      <w:r w:rsidRPr="00F8387B">
        <w:rPr>
          <w:rtl/>
          <w:cs/>
        </w:rPr>
        <w:t xml:space="preserve"> الإقامة الجبرية والحبس الانفرادي أيضا</w:t>
      </w:r>
      <w:r w:rsidR="007774E9">
        <w:rPr>
          <w:rFonts w:hint="cs"/>
          <w:rtl/>
          <w:cs/>
        </w:rPr>
        <w:t>ً</w:t>
      </w:r>
      <w:r w:rsidR="001B4C9B" w:rsidRPr="008578D1">
        <w:rPr>
          <w:vertAlign w:val="superscript"/>
          <w:rtl/>
        </w:rPr>
        <w:t>(</w:t>
      </w:r>
      <w:r w:rsidR="001B4C9B" w:rsidRPr="008578D1">
        <w:rPr>
          <w:vertAlign w:val="superscript"/>
          <w:rtl/>
        </w:rPr>
        <w:footnoteReference w:id="130"/>
      </w:r>
      <w:r w:rsidR="001B4C9B" w:rsidRPr="008578D1">
        <w:rPr>
          <w:vertAlign w:val="superscript"/>
          <w:rtl/>
        </w:rPr>
        <w:t>)</w:t>
      </w:r>
      <w:r w:rsidRPr="00F8387B">
        <w:rPr>
          <w:rtl/>
        </w:rPr>
        <w:t>.</w:t>
      </w:r>
      <w:r w:rsidR="00D41B4A">
        <w:rPr>
          <w:rFonts w:hint="cs"/>
          <w:rtl/>
        </w:rPr>
        <w:t xml:space="preserve"> </w:t>
      </w:r>
      <w:r w:rsidR="00D41B4A" w:rsidRPr="00D41B4A">
        <w:rPr>
          <w:rtl/>
        </w:rPr>
        <w:t>وإذا حكم على السجين</w:t>
      </w:r>
      <w:r w:rsidR="001E3080">
        <w:rPr>
          <w:rFonts w:hint="cs"/>
          <w:rtl/>
          <w:cs/>
        </w:rPr>
        <w:t xml:space="preserve">، </w:t>
      </w:r>
      <w:r w:rsidR="00D41B4A" w:rsidRPr="00D41B4A">
        <w:rPr>
          <w:rtl/>
        </w:rPr>
        <w:t>وفقا</w:t>
      </w:r>
      <w:r w:rsidR="0093001D">
        <w:rPr>
          <w:rFonts w:hint="cs"/>
          <w:rtl/>
        </w:rPr>
        <w:t>ً</w:t>
      </w:r>
      <w:r w:rsidR="00D41B4A" w:rsidRPr="00D41B4A">
        <w:rPr>
          <w:rtl/>
        </w:rPr>
        <w:t xml:space="preserve"> لقرار قضائي صادر بعد الإدانة، بالحد الأدنى من عقوبة السجن المقررة، أو في حالة قضاء السجين الحد الأدنى من فترة عقوبة أطول، لا تشترط الفقرة 4 إجراء استعراض لاحق لحالة الاحتجاز</w:t>
      </w:r>
      <w:r w:rsidR="001B4C9B" w:rsidRPr="008578D1">
        <w:rPr>
          <w:vertAlign w:val="superscript"/>
          <w:rtl/>
        </w:rPr>
        <w:t>(</w:t>
      </w:r>
      <w:r w:rsidR="001B4C9B" w:rsidRPr="008578D1">
        <w:rPr>
          <w:vertAlign w:val="superscript"/>
          <w:rtl/>
        </w:rPr>
        <w:footnoteReference w:id="131"/>
      </w:r>
      <w:r w:rsidR="001B4C9B" w:rsidRPr="008578D1">
        <w:rPr>
          <w:vertAlign w:val="superscript"/>
          <w:rtl/>
        </w:rPr>
        <w:t>)</w:t>
      </w:r>
      <w:r w:rsidRPr="00F8387B">
        <w:rPr>
          <w:rtl/>
        </w:rPr>
        <w:t xml:space="preserve">. </w:t>
      </w:r>
    </w:p>
    <w:p w:rsidR="00F8387B" w:rsidRPr="00F8387B" w:rsidRDefault="00F8387B" w:rsidP="001E3080">
      <w:pPr>
        <w:pStyle w:val="SingleTxtGA"/>
      </w:pPr>
      <w:r w:rsidRPr="00F8387B">
        <w:rPr>
          <w:rtl/>
          <w:cs/>
        </w:rPr>
        <w:t>41</w:t>
      </w:r>
      <w:r w:rsidRPr="00F8387B">
        <w:rPr>
          <w:cs/>
        </w:rPr>
        <w:t>-</w:t>
      </w:r>
      <w:r w:rsidRPr="00F8387B">
        <w:rPr>
          <w:rtl/>
        </w:rPr>
        <w:tab/>
      </w:r>
      <w:r w:rsidRPr="00F8387B">
        <w:rPr>
          <w:rtl/>
          <w:cs/>
        </w:rPr>
        <w:t xml:space="preserve">ويتمثل الهدف من منح هذا الحق في كفالة </w:t>
      </w:r>
      <w:r w:rsidR="0093001D" w:rsidRPr="00F8387B">
        <w:rPr>
          <w:rFonts w:hint="cs"/>
          <w:rtl/>
        </w:rPr>
        <w:t>الإفراج</w:t>
      </w:r>
      <w:r w:rsidRPr="00F8387B">
        <w:rPr>
          <w:rtl/>
          <w:cs/>
        </w:rPr>
        <w:t xml:space="preserve"> </w:t>
      </w:r>
      <w:r w:rsidRPr="00F8387B">
        <w:rPr>
          <w:rtl/>
        </w:rPr>
        <w:t>(</w:t>
      </w:r>
      <w:r w:rsidRPr="00F8387B">
        <w:rPr>
          <w:rtl/>
          <w:cs/>
        </w:rPr>
        <w:t>المشروط أو غير المشروط</w:t>
      </w:r>
      <w:r w:rsidRPr="00F8387B">
        <w:rPr>
          <w:rtl/>
        </w:rPr>
        <w:t>)</w:t>
      </w:r>
      <w:r w:rsidR="00025E1F" w:rsidRPr="008578D1">
        <w:rPr>
          <w:vertAlign w:val="superscript"/>
          <w:rtl/>
        </w:rPr>
        <w:t>(</w:t>
      </w:r>
      <w:r w:rsidR="00025E1F" w:rsidRPr="008578D1">
        <w:rPr>
          <w:vertAlign w:val="superscript"/>
          <w:rtl/>
        </w:rPr>
        <w:footnoteReference w:id="132"/>
      </w:r>
      <w:r w:rsidR="00025E1F" w:rsidRPr="008578D1">
        <w:rPr>
          <w:vertAlign w:val="superscript"/>
          <w:rtl/>
        </w:rPr>
        <w:t>)</w:t>
      </w:r>
      <w:r w:rsidRPr="00F8387B">
        <w:rPr>
          <w:rtl/>
        </w:rPr>
        <w:t xml:space="preserve"> </w:t>
      </w:r>
      <w:r w:rsidRPr="00F8387B">
        <w:rPr>
          <w:rtl/>
          <w:cs/>
        </w:rPr>
        <w:t xml:space="preserve">من حالة احتجاز </w:t>
      </w:r>
      <w:r w:rsidRPr="00F8387B">
        <w:rPr>
          <w:rtl/>
        </w:rPr>
        <w:t>غير قانوني</w:t>
      </w:r>
      <w:r w:rsidRPr="00F8387B">
        <w:rPr>
          <w:rtl/>
          <w:cs/>
        </w:rPr>
        <w:t xml:space="preserve"> مستمر</w:t>
      </w:r>
      <w:r w:rsidRPr="00F8387B">
        <w:rPr>
          <w:rtl/>
        </w:rPr>
        <w:t xml:space="preserve">. </w:t>
      </w:r>
      <w:r w:rsidRPr="00F8387B">
        <w:rPr>
          <w:rtl/>
          <w:cs/>
        </w:rPr>
        <w:t xml:space="preserve">وتتناول الفقرة </w:t>
      </w:r>
      <w:r w:rsidRPr="00F8387B">
        <w:rPr>
          <w:rtl/>
        </w:rPr>
        <w:t>5</w:t>
      </w:r>
      <w:r w:rsidRPr="00F8387B">
        <w:rPr>
          <w:rtl/>
          <w:cs/>
        </w:rPr>
        <w:t xml:space="preserve"> مسألة التعويض عن حالات الاحتجاز غير القانوني الذي انتهى بالفعل</w:t>
      </w:r>
      <w:r w:rsidRPr="00F8387B">
        <w:rPr>
          <w:rtl/>
        </w:rPr>
        <w:t xml:space="preserve">. </w:t>
      </w:r>
      <w:r w:rsidRPr="00F8387B">
        <w:rPr>
          <w:rtl/>
          <w:cs/>
        </w:rPr>
        <w:t xml:space="preserve">وتشترط الفقرة </w:t>
      </w:r>
      <w:r w:rsidRPr="00F8387B">
        <w:rPr>
          <w:rtl/>
        </w:rPr>
        <w:t>4</w:t>
      </w:r>
      <w:r w:rsidRPr="00F8387B">
        <w:rPr>
          <w:rtl/>
          <w:cs/>
        </w:rPr>
        <w:t xml:space="preserve"> أن تملك المحكمة التي تُجري الاستعراض القضائي سلطة الأمر بالإفراج عن المحتجزين بشكل غير قانوني</w:t>
      </w:r>
      <w:r w:rsidR="001B4C9B" w:rsidRPr="008578D1">
        <w:rPr>
          <w:vertAlign w:val="superscript"/>
          <w:rtl/>
        </w:rPr>
        <w:t>(</w:t>
      </w:r>
      <w:r w:rsidR="001B4C9B" w:rsidRPr="008578D1">
        <w:rPr>
          <w:vertAlign w:val="superscript"/>
          <w:rtl/>
        </w:rPr>
        <w:footnoteReference w:id="133"/>
      </w:r>
      <w:r w:rsidR="001B4C9B" w:rsidRPr="008578D1">
        <w:rPr>
          <w:vertAlign w:val="superscript"/>
          <w:rtl/>
        </w:rPr>
        <w:t>)</w:t>
      </w:r>
      <w:r w:rsidRPr="00F8387B">
        <w:rPr>
          <w:rtl/>
        </w:rPr>
        <w:t xml:space="preserve">. </w:t>
      </w:r>
      <w:r w:rsidRPr="00F8387B">
        <w:rPr>
          <w:rtl/>
          <w:cs/>
        </w:rPr>
        <w:t>وفي حالة صدور أمر قضائي نافذ بالإفراج عن شخص محتجز وفقا</w:t>
      </w:r>
      <w:r w:rsidR="0093001D">
        <w:rPr>
          <w:rFonts w:hint="cs"/>
          <w:rtl/>
          <w:cs/>
        </w:rPr>
        <w:t>ً</w:t>
      </w:r>
      <w:r w:rsidRPr="00F8387B">
        <w:rPr>
          <w:rtl/>
          <w:cs/>
        </w:rPr>
        <w:t xml:space="preserve"> لأحكام الفقرة </w:t>
      </w:r>
      <w:r w:rsidRPr="00F8387B">
        <w:rPr>
          <w:rtl/>
        </w:rPr>
        <w:t>4</w:t>
      </w:r>
      <w:r w:rsidRPr="00F8387B">
        <w:rPr>
          <w:rtl/>
          <w:cs/>
        </w:rPr>
        <w:t>، يجب الامتثال فورا</w:t>
      </w:r>
      <w:r w:rsidR="0093001D">
        <w:rPr>
          <w:rFonts w:hint="cs"/>
          <w:rtl/>
          <w:cs/>
        </w:rPr>
        <w:t>ً</w:t>
      </w:r>
      <w:r w:rsidRPr="00F8387B">
        <w:rPr>
          <w:rtl/>
          <w:cs/>
        </w:rPr>
        <w:t xml:space="preserve"> إلى ذلك الأمر</w:t>
      </w:r>
      <w:r w:rsidR="001E3080">
        <w:rPr>
          <w:rFonts w:hint="cs"/>
          <w:rtl/>
          <w:cs/>
        </w:rPr>
        <w:t xml:space="preserve">، </w:t>
      </w:r>
      <w:r w:rsidRPr="00F8387B">
        <w:rPr>
          <w:rtl/>
          <w:cs/>
        </w:rPr>
        <w:t>ويكون استمرار الاحتجاز في تلك الحالة فعلا</w:t>
      </w:r>
      <w:r w:rsidR="0093001D">
        <w:rPr>
          <w:rFonts w:hint="cs"/>
          <w:rtl/>
          <w:cs/>
        </w:rPr>
        <w:t>ً</w:t>
      </w:r>
      <w:r w:rsidRPr="00F8387B">
        <w:rPr>
          <w:rtl/>
          <w:cs/>
        </w:rPr>
        <w:t xml:space="preserve"> تعسفيا</w:t>
      </w:r>
      <w:r w:rsidR="0093001D">
        <w:rPr>
          <w:rFonts w:hint="cs"/>
          <w:rtl/>
          <w:cs/>
        </w:rPr>
        <w:t>ً</w:t>
      </w:r>
      <w:r w:rsidRPr="00F8387B">
        <w:rPr>
          <w:rtl/>
          <w:cs/>
        </w:rPr>
        <w:t xml:space="preserve"> مخالفا</w:t>
      </w:r>
      <w:r w:rsidR="0093001D">
        <w:rPr>
          <w:rFonts w:hint="cs"/>
          <w:rtl/>
          <w:cs/>
        </w:rPr>
        <w:t>ً</w:t>
      </w:r>
      <w:r w:rsidRPr="00F8387B">
        <w:rPr>
          <w:rtl/>
          <w:cs/>
        </w:rPr>
        <w:t xml:space="preserve"> لأحكام الفقرة </w:t>
      </w:r>
      <w:r w:rsidRPr="00F8387B">
        <w:rPr>
          <w:rtl/>
        </w:rPr>
        <w:t>1</w:t>
      </w:r>
      <w:r w:rsidRPr="00F8387B">
        <w:rPr>
          <w:rtl/>
          <w:cs/>
        </w:rPr>
        <w:t xml:space="preserve"> من المادة </w:t>
      </w:r>
      <w:r w:rsidRPr="00F8387B">
        <w:rPr>
          <w:rtl/>
        </w:rPr>
        <w:t>9</w:t>
      </w:r>
      <w:r w:rsidR="001B4C9B" w:rsidRPr="008578D1">
        <w:rPr>
          <w:vertAlign w:val="superscript"/>
          <w:rtl/>
        </w:rPr>
        <w:t>(</w:t>
      </w:r>
      <w:r w:rsidR="001B4C9B" w:rsidRPr="008578D1">
        <w:rPr>
          <w:vertAlign w:val="superscript"/>
          <w:rtl/>
        </w:rPr>
        <w:footnoteReference w:id="134"/>
      </w:r>
      <w:r w:rsidR="001B4C9B" w:rsidRPr="008578D1">
        <w:rPr>
          <w:vertAlign w:val="superscript"/>
          <w:rtl/>
        </w:rPr>
        <w:t>)</w:t>
      </w:r>
      <w:r w:rsidRPr="00F8387B">
        <w:rPr>
          <w:rtl/>
        </w:rPr>
        <w:t>.</w:t>
      </w:r>
    </w:p>
    <w:p w:rsidR="00F8387B" w:rsidRPr="00F8387B" w:rsidRDefault="00F8387B" w:rsidP="001E3080">
      <w:pPr>
        <w:pStyle w:val="SingleTxtGA"/>
      </w:pPr>
      <w:r w:rsidRPr="00F8387B">
        <w:rPr>
          <w:rtl/>
          <w:cs/>
        </w:rPr>
        <w:t>42</w:t>
      </w:r>
      <w:r w:rsidRPr="00F8387B">
        <w:rPr>
          <w:cs/>
        </w:rPr>
        <w:t>-</w:t>
      </w:r>
      <w:r w:rsidRPr="00F8387B">
        <w:rPr>
          <w:rtl/>
        </w:rPr>
        <w:tab/>
      </w:r>
      <w:r w:rsidRPr="00F8387B">
        <w:rPr>
          <w:rtl/>
          <w:cs/>
        </w:rPr>
        <w:t>وينطبق الحق في طلب بدء الإجراءات المذكورة من حيث المبدأ منذ لحظة الاعتقال، ولا</w:t>
      </w:r>
      <w:r w:rsidR="0093001D">
        <w:rPr>
          <w:rFonts w:hint="cs"/>
          <w:rtl/>
          <w:cs/>
        </w:rPr>
        <w:t> </w:t>
      </w:r>
      <w:r w:rsidRPr="00F8387B">
        <w:rPr>
          <w:rtl/>
          <w:cs/>
        </w:rPr>
        <w:t>يسمح بانقضاء أية فترة انتظار طويلة قبل بدء إجراءات الطعن في الاحتجاز لأول مرة</w:t>
      </w:r>
      <w:r w:rsidR="001B4C9B" w:rsidRPr="008578D1">
        <w:rPr>
          <w:vertAlign w:val="superscript"/>
          <w:rtl/>
        </w:rPr>
        <w:t>(</w:t>
      </w:r>
      <w:r w:rsidR="001B4C9B" w:rsidRPr="008578D1">
        <w:rPr>
          <w:vertAlign w:val="superscript"/>
          <w:rtl/>
        </w:rPr>
        <w:footnoteReference w:id="135"/>
      </w:r>
      <w:r w:rsidR="001B4C9B" w:rsidRPr="008578D1">
        <w:rPr>
          <w:vertAlign w:val="superscript"/>
          <w:rtl/>
        </w:rPr>
        <w:t>)</w:t>
      </w:r>
      <w:r w:rsidRPr="00F8387B">
        <w:rPr>
          <w:rtl/>
        </w:rPr>
        <w:t xml:space="preserve">. </w:t>
      </w:r>
      <w:r w:rsidRPr="00F8387B">
        <w:rPr>
          <w:rtl/>
          <w:cs/>
        </w:rPr>
        <w:t>وبشكل عام</w:t>
      </w:r>
      <w:r w:rsidR="001E3080">
        <w:rPr>
          <w:rFonts w:hint="cs"/>
          <w:rtl/>
          <w:cs/>
        </w:rPr>
        <w:t xml:space="preserve">، </w:t>
      </w:r>
      <w:r w:rsidRPr="00F8387B">
        <w:rPr>
          <w:rtl/>
          <w:cs/>
        </w:rPr>
        <w:t>يملك الشخص المحتجز الحق في المثول شخصيا</w:t>
      </w:r>
      <w:r w:rsidR="0093001D">
        <w:rPr>
          <w:rFonts w:hint="cs"/>
          <w:rtl/>
          <w:cs/>
        </w:rPr>
        <w:t>ً</w:t>
      </w:r>
      <w:r w:rsidRPr="00F8387B">
        <w:rPr>
          <w:rtl/>
          <w:cs/>
        </w:rPr>
        <w:t xml:space="preserve"> أمام المحكمة</w:t>
      </w:r>
      <w:r w:rsidR="001E3080">
        <w:rPr>
          <w:rFonts w:hint="cs"/>
          <w:rtl/>
          <w:cs/>
        </w:rPr>
        <w:t xml:space="preserve">، </w:t>
      </w:r>
      <w:r w:rsidRPr="00F8387B">
        <w:rPr>
          <w:rtl/>
          <w:cs/>
        </w:rPr>
        <w:t>وبخاصة إذا كان مثوله يخدم مصلحة التحقيق في قانونية احتجازه أو يتيح فرصة طرح أسئلة بشأن إساءة معاملته</w:t>
      </w:r>
      <w:r w:rsidR="001B4C9B" w:rsidRPr="008578D1">
        <w:rPr>
          <w:vertAlign w:val="superscript"/>
          <w:rtl/>
        </w:rPr>
        <w:t>(</w:t>
      </w:r>
      <w:r w:rsidR="001B4C9B" w:rsidRPr="008578D1">
        <w:rPr>
          <w:vertAlign w:val="superscript"/>
          <w:rtl/>
        </w:rPr>
        <w:footnoteReference w:id="136"/>
      </w:r>
      <w:r w:rsidR="001B4C9B" w:rsidRPr="008578D1">
        <w:rPr>
          <w:vertAlign w:val="superscript"/>
          <w:rtl/>
        </w:rPr>
        <w:t>)</w:t>
      </w:r>
      <w:r w:rsidRPr="00F8387B">
        <w:rPr>
          <w:rtl/>
        </w:rPr>
        <w:t xml:space="preserve">. </w:t>
      </w:r>
      <w:r w:rsidRPr="00F8387B">
        <w:rPr>
          <w:rtl/>
          <w:cs/>
        </w:rPr>
        <w:t>ويشترط أن تملك المحكمة سلطة الأمر بإحضار الشخص المحتجز للمثول أمامها</w:t>
      </w:r>
      <w:r w:rsidR="00E10E0F">
        <w:rPr>
          <w:rFonts w:hint="cs"/>
          <w:rtl/>
          <w:cs/>
        </w:rPr>
        <w:t xml:space="preserve">، </w:t>
      </w:r>
      <w:r w:rsidRPr="00F8387B">
        <w:rPr>
          <w:rtl/>
          <w:cs/>
        </w:rPr>
        <w:t>بغض النظر عما إذا كان هو قد طلب المثول أمامها أو لا</w:t>
      </w:r>
      <w:r w:rsidRPr="00F8387B">
        <w:rPr>
          <w:rtl/>
        </w:rPr>
        <w:t>.</w:t>
      </w:r>
    </w:p>
    <w:p w:rsidR="00F8387B" w:rsidRPr="00F8387B" w:rsidRDefault="00F8387B" w:rsidP="001E3080">
      <w:pPr>
        <w:pStyle w:val="SingleTxtGA"/>
      </w:pPr>
      <w:r w:rsidRPr="00F8387B">
        <w:rPr>
          <w:rtl/>
          <w:cs/>
        </w:rPr>
        <w:t>43</w:t>
      </w:r>
      <w:r w:rsidRPr="00F8387B">
        <w:rPr>
          <w:cs/>
        </w:rPr>
        <w:t>-</w:t>
      </w:r>
      <w:r w:rsidRPr="00F8387B">
        <w:rPr>
          <w:rtl/>
        </w:rPr>
        <w:tab/>
      </w:r>
      <w:r w:rsidRPr="00F8387B">
        <w:rPr>
          <w:rtl/>
          <w:cs/>
        </w:rPr>
        <w:t>ويشمل الاحتجاز غير القانوني الاحتجاز الذي يبدأ بشكل مشروع ثم يصبح غير قانوني بسبب إكمال الفرد فترة عقوبة السجن أو تغير الظروف التي تبرر احتجازه</w:t>
      </w:r>
      <w:r w:rsidR="001B4C9B" w:rsidRPr="008578D1">
        <w:rPr>
          <w:vertAlign w:val="superscript"/>
          <w:rtl/>
        </w:rPr>
        <w:t>(</w:t>
      </w:r>
      <w:r w:rsidR="001B4C9B" w:rsidRPr="008578D1">
        <w:rPr>
          <w:vertAlign w:val="superscript"/>
          <w:rtl/>
        </w:rPr>
        <w:footnoteReference w:id="137"/>
      </w:r>
      <w:r w:rsidR="001B4C9B" w:rsidRPr="008578D1">
        <w:rPr>
          <w:vertAlign w:val="superscript"/>
          <w:rtl/>
        </w:rPr>
        <w:t>)</w:t>
      </w:r>
      <w:r w:rsidRPr="00F8387B">
        <w:rPr>
          <w:rtl/>
        </w:rPr>
        <w:t xml:space="preserve">. </w:t>
      </w:r>
      <w:r w:rsidRPr="00F8387B">
        <w:rPr>
          <w:rtl/>
          <w:cs/>
        </w:rPr>
        <w:t>وفي حالة صدور قرار من المحكمة بتأييد الظروف التي تبرر الاحتجاز</w:t>
      </w:r>
      <w:r w:rsidR="001E3080">
        <w:rPr>
          <w:rFonts w:hint="cs"/>
          <w:rtl/>
          <w:cs/>
        </w:rPr>
        <w:t xml:space="preserve">، </w:t>
      </w:r>
      <w:r w:rsidRPr="00F8387B">
        <w:rPr>
          <w:rtl/>
          <w:cs/>
        </w:rPr>
        <w:t>يتعين انقضاء فترة زمنية مناسبة</w:t>
      </w:r>
      <w:r w:rsidR="0093001D">
        <w:rPr>
          <w:rFonts w:hint="cs"/>
          <w:rtl/>
          <w:cs/>
        </w:rPr>
        <w:t xml:space="preserve">، </w:t>
      </w:r>
      <w:r w:rsidRPr="00F8387B">
        <w:rPr>
          <w:rtl/>
          <w:cs/>
        </w:rPr>
        <w:t>رهنا</w:t>
      </w:r>
      <w:r w:rsidR="0093001D">
        <w:rPr>
          <w:rFonts w:hint="cs"/>
          <w:rtl/>
          <w:cs/>
        </w:rPr>
        <w:t>ً</w:t>
      </w:r>
      <w:r w:rsidRPr="00F8387B">
        <w:rPr>
          <w:rtl/>
          <w:cs/>
        </w:rPr>
        <w:t xml:space="preserve"> بطبيعة الظروف ذات الصلة</w:t>
      </w:r>
      <w:r w:rsidR="001E3080">
        <w:rPr>
          <w:rFonts w:hint="cs"/>
          <w:rtl/>
          <w:cs/>
        </w:rPr>
        <w:t xml:space="preserve">، </w:t>
      </w:r>
      <w:r w:rsidRPr="00F8387B">
        <w:rPr>
          <w:rtl/>
          <w:cs/>
        </w:rPr>
        <w:t>قبل أن يحق لذلك الفرد طلب إجراء استعراض آخر للأسباب نفسها</w:t>
      </w:r>
      <w:r w:rsidR="001B4C9B" w:rsidRPr="008578D1">
        <w:rPr>
          <w:vertAlign w:val="superscript"/>
          <w:rtl/>
        </w:rPr>
        <w:t>(</w:t>
      </w:r>
      <w:r w:rsidR="001B4C9B" w:rsidRPr="008578D1">
        <w:rPr>
          <w:vertAlign w:val="superscript"/>
          <w:rtl/>
        </w:rPr>
        <w:footnoteReference w:id="138"/>
      </w:r>
      <w:r w:rsidR="001B4C9B" w:rsidRPr="008578D1">
        <w:rPr>
          <w:vertAlign w:val="superscript"/>
          <w:rtl/>
        </w:rPr>
        <w:t>)</w:t>
      </w:r>
      <w:r w:rsidRPr="00F8387B">
        <w:rPr>
          <w:cs/>
        </w:rPr>
        <w:t>.</w:t>
      </w:r>
      <w:r w:rsidRPr="00F8387B">
        <w:rPr>
          <w:rtl/>
        </w:rPr>
        <w:t xml:space="preserve"> </w:t>
      </w:r>
    </w:p>
    <w:p w:rsidR="00F8387B" w:rsidRPr="00F8387B" w:rsidRDefault="001E3080" w:rsidP="009F0E13">
      <w:pPr>
        <w:pStyle w:val="SingleTxtGA"/>
      </w:pPr>
      <w:r w:rsidRPr="001E3080">
        <w:rPr>
          <w:rtl/>
        </w:rPr>
        <w:t>44</w:t>
      </w:r>
      <w:r w:rsidR="00D05AAA">
        <w:rPr>
          <w:rtl/>
        </w:rPr>
        <w:t>-</w:t>
      </w:r>
      <w:r w:rsidR="00D05AAA">
        <w:rPr>
          <w:rtl/>
        </w:rPr>
        <w:tab/>
        <w:t>ويشمل الاحتجاز "غير القانوني"</w:t>
      </w:r>
      <w:r w:rsidR="00B13B11">
        <w:rPr>
          <w:rFonts w:hint="cs"/>
          <w:rtl/>
        </w:rPr>
        <w:t xml:space="preserve"> </w:t>
      </w:r>
      <w:r w:rsidRPr="001E3080">
        <w:rPr>
          <w:rtl/>
        </w:rPr>
        <w:t>كلاً من الاحتجاز التي ينتهك القوانين المحلية والاحتجاز الذي يتعارض مع متطلبات الفقرة 1 من المادة 9، أو يتعارض مع أي نص آخر ذي صلة في العهد</w:t>
      </w:r>
      <w:r w:rsidR="0097284A" w:rsidRPr="008578D1">
        <w:rPr>
          <w:vertAlign w:val="superscript"/>
          <w:rtl/>
        </w:rPr>
        <w:t>(</w:t>
      </w:r>
      <w:r w:rsidR="0097284A" w:rsidRPr="008578D1">
        <w:rPr>
          <w:vertAlign w:val="superscript"/>
          <w:rtl/>
        </w:rPr>
        <w:footnoteReference w:id="139"/>
      </w:r>
      <w:r w:rsidR="0097284A" w:rsidRPr="008578D1">
        <w:rPr>
          <w:vertAlign w:val="superscript"/>
          <w:rtl/>
        </w:rPr>
        <w:t>)</w:t>
      </w:r>
      <w:r w:rsidR="00F8387B" w:rsidRPr="00F8387B">
        <w:rPr>
          <w:rtl/>
        </w:rPr>
        <w:t xml:space="preserve">. </w:t>
      </w:r>
      <w:r w:rsidR="00F8387B" w:rsidRPr="00F8387B">
        <w:rPr>
          <w:rtl/>
          <w:cs/>
        </w:rPr>
        <w:t>وبينما قد تضع النظم القانونية المحلية أساليب مختلفة لكفالة إجراء استعراض قضائي للاحتجاز</w:t>
      </w:r>
      <w:r w:rsidR="009F0E13" w:rsidRPr="001E3080">
        <w:rPr>
          <w:rtl/>
        </w:rPr>
        <w:t xml:space="preserve">، </w:t>
      </w:r>
      <w:r w:rsidR="00F8387B" w:rsidRPr="00F8387B">
        <w:rPr>
          <w:rtl/>
          <w:cs/>
        </w:rPr>
        <w:t xml:space="preserve">تتطلب الفقرة </w:t>
      </w:r>
      <w:r w:rsidR="00F8387B" w:rsidRPr="00F8387B">
        <w:rPr>
          <w:rtl/>
        </w:rPr>
        <w:t>4</w:t>
      </w:r>
      <w:r w:rsidR="00F8387B" w:rsidRPr="00F8387B">
        <w:rPr>
          <w:rtl/>
          <w:cs/>
        </w:rPr>
        <w:t xml:space="preserve"> وجود وسيلة انتصاف قضائية لأية حالة احتجاز </w:t>
      </w:r>
      <w:r w:rsidR="00F8387B" w:rsidRPr="00F8387B">
        <w:rPr>
          <w:rtl/>
        </w:rPr>
        <w:t>غير قانوني</w:t>
      </w:r>
      <w:r w:rsidR="00E068E1">
        <w:rPr>
          <w:rtl/>
        </w:rPr>
        <w:t xml:space="preserve"> </w:t>
      </w:r>
      <w:r w:rsidR="00F8387B" w:rsidRPr="00F8387B">
        <w:rPr>
          <w:rtl/>
          <w:cs/>
        </w:rPr>
        <w:t>وفقا</w:t>
      </w:r>
      <w:r w:rsidR="0093001D">
        <w:rPr>
          <w:rFonts w:hint="cs"/>
          <w:rtl/>
          <w:cs/>
        </w:rPr>
        <w:t>ً</w:t>
      </w:r>
      <w:r w:rsidR="00F8387B" w:rsidRPr="00F8387B">
        <w:rPr>
          <w:rtl/>
          <w:cs/>
        </w:rPr>
        <w:t xml:space="preserve"> للأسس المذكورة أعلاه</w:t>
      </w:r>
      <w:r w:rsidR="0097284A" w:rsidRPr="008578D1">
        <w:rPr>
          <w:vertAlign w:val="superscript"/>
          <w:rtl/>
        </w:rPr>
        <w:t>(</w:t>
      </w:r>
      <w:r w:rsidR="0097284A" w:rsidRPr="008578D1">
        <w:rPr>
          <w:vertAlign w:val="superscript"/>
          <w:rtl/>
        </w:rPr>
        <w:footnoteReference w:id="140"/>
      </w:r>
      <w:r w:rsidR="0097284A" w:rsidRPr="008578D1">
        <w:rPr>
          <w:vertAlign w:val="superscript"/>
          <w:rtl/>
        </w:rPr>
        <w:t>)</w:t>
      </w:r>
      <w:r w:rsidR="00F8387B" w:rsidRPr="00F8387B">
        <w:rPr>
          <w:rtl/>
        </w:rPr>
        <w:t xml:space="preserve">. </w:t>
      </w:r>
      <w:r w:rsidR="00F8387B" w:rsidRPr="00F8387B">
        <w:rPr>
          <w:rtl/>
          <w:cs/>
        </w:rPr>
        <w:t>وعلى سبيل المثال</w:t>
      </w:r>
      <w:r w:rsidR="009F0E13" w:rsidRPr="001E3080">
        <w:rPr>
          <w:rtl/>
        </w:rPr>
        <w:t xml:space="preserve">، </w:t>
      </w:r>
      <w:r w:rsidR="00F8387B" w:rsidRPr="00F8387B">
        <w:rPr>
          <w:rtl/>
          <w:cs/>
        </w:rPr>
        <w:t xml:space="preserve">قد تعتبر سلطة محكمة الشؤون الأسرية التي تخولها صلاحية الإفراج عن طفل من احتجاز لا يخدم مصلحته الفضلى مستوفية لمتطلبات الفقرة </w:t>
      </w:r>
      <w:r w:rsidR="00F8387B" w:rsidRPr="00F8387B">
        <w:rPr>
          <w:rtl/>
        </w:rPr>
        <w:t>4</w:t>
      </w:r>
      <w:r w:rsidR="00F8387B" w:rsidRPr="00F8387B">
        <w:rPr>
          <w:rtl/>
          <w:cs/>
        </w:rPr>
        <w:t xml:space="preserve"> في الحالات ذات الصلة</w:t>
      </w:r>
      <w:r w:rsidR="0097284A" w:rsidRPr="008578D1">
        <w:rPr>
          <w:vertAlign w:val="superscript"/>
          <w:rtl/>
        </w:rPr>
        <w:t>(</w:t>
      </w:r>
      <w:r w:rsidR="0097284A" w:rsidRPr="008578D1">
        <w:rPr>
          <w:vertAlign w:val="superscript"/>
          <w:rtl/>
        </w:rPr>
        <w:footnoteReference w:id="141"/>
      </w:r>
      <w:r w:rsidR="0097284A" w:rsidRPr="008578D1">
        <w:rPr>
          <w:vertAlign w:val="superscript"/>
          <w:rtl/>
        </w:rPr>
        <w:t>)</w:t>
      </w:r>
      <w:r w:rsidR="00F8387B" w:rsidRPr="00F8387B">
        <w:rPr>
          <w:rtl/>
        </w:rPr>
        <w:t xml:space="preserve">. </w:t>
      </w:r>
    </w:p>
    <w:p w:rsidR="00F8387B" w:rsidRPr="00F8387B" w:rsidRDefault="00F8387B" w:rsidP="009F0E13">
      <w:pPr>
        <w:pStyle w:val="SingleTxtGA"/>
      </w:pPr>
      <w:r w:rsidRPr="00F8387B">
        <w:rPr>
          <w:rtl/>
          <w:cs/>
        </w:rPr>
        <w:t>45</w:t>
      </w:r>
      <w:r w:rsidRPr="00F8387B">
        <w:rPr>
          <w:cs/>
        </w:rPr>
        <w:t>-</w:t>
      </w:r>
      <w:r w:rsidRPr="00F8387B">
        <w:rPr>
          <w:rtl/>
        </w:rPr>
        <w:tab/>
      </w:r>
      <w:r w:rsidRPr="00F8387B">
        <w:rPr>
          <w:rtl/>
          <w:cs/>
        </w:rPr>
        <w:t xml:space="preserve">وتمنح الفقرة </w:t>
      </w:r>
      <w:r w:rsidRPr="00F8387B">
        <w:rPr>
          <w:rtl/>
        </w:rPr>
        <w:t>4</w:t>
      </w:r>
      <w:r w:rsidRPr="00F8387B">
        <w:rPr>
          <w:rtl/>
          <w:cs/>
        </w:rPr>
        <w:t xml:space="preserve"> الفرد أحقية طلب اتخاذ إجراءات من قبل </w:t>
      </w:r>
      <w:r w:rsidR="00744FB7">
        <w:rPr>
          <w:rFonts w:hint="cs"/>
          <w:rtl/>
        </w:rPr>
        <w:t>"</w:t>
      </w:r>
      <w:r w:rsidRPr="00F8387B">
        <w:rPr>
          <w:rtl/>
          <w:cs/>
        </w:rPr>
        <w:t>محكمة</w:t>
      </w:r>
      <w:r w:rsidR="00744FB7">
        <w:rPr>
          <w:rFonts w:hint="cs"/>
          <w:rtl/>
        </w:rPr>
        <w:t>"</w:t>
      </w:r>
      <w:r w:rsidRPr="00F8387B">
        <w:rPr>
          <w:rtl/>
          <w:cs/>
        </w:rPr>
        <w:t>، وتكون تلك المحكمة في العادة خاضعة للسلطة القضائية</w:t>
      </w:r>
      <w:r w:rsidRPr="00F8387B">
        <w:rPr>
          <w:rtl/>
        </w:rPr>
        <w:t xml:space="preserve">. </w:t>
      </w:r>
      <w:r w:rsidRPr="00F8387B">
        <w:rPr>
          <w:rtl/>
          <w:cs/>
        </w:rPr>
        <w:t>وفي حالات استثنائية</w:t>
      </w:r>
      <w:r w:rsidR="009F0E13" w:rsidRPr="001E3080">
        <w:rPr>
          <w:rtl/>
        </w:rPr>
        <w:t xml:space="preserve">، </w:t>
      </w:r>
      <w:r w:rsidRPr="00F8387B">
        <w:rPr>
          <w:rtl/>
          <w:cs/>
        </w:rPr>
        <w:t>قد تسمح التشريعات باتخاذ إجراءات من قبل محكمة خاصة في ما يتعلق ببعض أشكال الاحتجاز</w:t>
      </w:r>
      <w:r w:rsidR="009F0E13" w:rsidRPr="001E3080">
        <w:rPr>
          <w:rtl/>
        </w:rPr>
        <w:t xml:space="preserve">، </w:t>
      </w:r>
      <w:r w:rsidRPr="00F8387B">
        <w:rPr>
          <w:rtl/>
          <w:cs/>
        </w:rPr>
        <w:t>ويجب أن يكون تشكيل تلك المحكمة بموجب القانون وأن تكون مستقلة عن السلطتين التنفيذية والتشريعية، أو تتمتع بسلطة قضائية مستقلة تخولها صلاحية البت في المسائل القانونية التي تنشأ أثناء نظر الدعاوى ذات الطبيعة</w:t>
      </w:r>
      <w:r w:rsidR="00E068E1">
        <w:rPr>
          <w:rtl/>
        </w:rPr>
        <w:t xml:space="preserve"> </w:t>
      </w:r>
      <w:r w:rsidRPr="00F8387B">
        <w:rPr>
          <w:rtl/>
          <w:cs/>
        </w:rPr>
        <w:t>القضائية</w:t>
      </w:r>
      <w:r w:rsidR="0097284A" w:rsidRPr="008578D1">
        <w:rPr>
          <w:vertAlign w:val="superscript"/>
          <w:rtl/>
        </w:rPr>
        <w:t>(</w:t>
      </w:r>
      <w:r w:rsidR="0097284A" w:rsidRPr="008578D1">
        <w:rPr>
          <w:vertAlign w:val="superscript"/>
          <w:rtl/>
        </w:rPr>
        <w:footnoteReference w:id="142"/>
      </w:r>
      <w:r w:rsidR="0097284A" w:rsidRPr="008578D1">
        <w:rPr>
          <w:vertAlign w:val="superscript"/>
          <w:rtl/>
        </w:rPr>
        <w:t>)</w:t>
      </w:r>
      <w:r w:rsidRPr="00F8387B">
        <w:rPr>
          <w:rtl/>
        </w:rPr>
        <w:t xml:space="preserve">. </w:t>
      </w:r>
    </w:p>
    <w:p w:rsidR="00F8387B" w:rsidRPr="00F8387B" w:rsidRDefault="00F8387B" w:rsidP="009F0E13">
      <w:pPr>
        <w:pStyle w:val="SingleTxtGA"/>
      </w:pPr>
      <w:r w:rsidRPr="00F8387B">
        <w:rPr>
          <w:rtl/>
          <w:cs/>
        </w:rPr>
        <w:t>46</w:t>
      </w:r>
      <w:r w:rsidRPr="00F8387B">
        <w:rPr>
          <w:cs/>
        </w:rPr>
        <w:t>-</w:t>
      </w:r>
      <w:r w:rsidRPr="00F8387B">
        <w:rPr>
          <w:rtl/>
        </w:rPr>
        <w:tab/>
      </w:r>
      <w:r w:rsidRPr="00F8387B">
        <w:rPr>
          <w:rtl/>
          <w:cs/>
        </w:rPr>
        <w:t xml:space="preserve">وتترك الفقرة </w:t>
      </w:r>
      <w:r w:rsidRPr="00F8387B">
        <w:rPr>
          <w:rtl/>
        </w:rPr>
        <w:t>4</w:t>
      </w:r>
      <w:r w:rsidRPr="00F8387B">
        <w:rPr>
          <w:rtl/>
          <w:cs/>
        </w:rPr>
        <w:t xml:space="preserve"> خيار طلب اتخاذ الإجراءات للشخص المحتجز أو من ينوب عنه؛ وهي تختلف عن الفقرة </w:t>
      </w:r>
      <w:r w:rsidRPr="00F8387B">
        <w:rPr>
          <w:rtl/>
        </w:rPr>
        <w:t>3</w:t>
      </w:r>
      <w:r w:rsidRPr="00F8387B">
        <w:rPr>
          <w:rtl/>
          <w:cs/>
        </w:rPr>
        <w:t xml:space="preserve"> في أنها لا تقتضي بدء الاستعراض بصورة تلقائية من قبل السلطات التي تحتجز ذلك الفرد</w:t>
      </w:r>
      <w:r w:rsidR="0097284A" w:rsidRPr="008578D1">
        <w:rPr>
          <w:vertAlign w:val="superscript"/>
          <w:rtl/>
        </w:rPr>
        <w:t>(</w:t>
      </w:r>
      <w:r w:rsidR="0097284A" w:rsidRPr="008578D1">
        <w:rPr>
          <w:vertAlign w:val="superscript"/>
          <w:rtl/>
        </w:rPr>
        <w:footnoteReference w:id="143"/>
      </w:r>
      <w:r w:rsidR="0097284A" w:rsidRPr="008578D1">
        <w:rPr>
          <w:vertAlign w:val="superscript"/>
          <w:rtl/>
        </w:rPr>
        <w:t>)</w:t>
      </w:r>
      <w:r w:rsidRPr="00F8387B">
        <w:rPr>
          <w:rtl/>
        </w:rPr>
        <w:t xml:space="preserve">. </w:t>
      </w:r>
      <w:r w:rsidRPr="00F8387B">
        <w:rPr>
          <w:rtl/>
          <w:cs/>
        </w:rPr>
        <w:t xml:space="preserve">وتعتبر القوانين التي تستبعد فئة معينة من المحتجزين من الاستعراض الذي تقتضيه الفقرة </w:t>
      </w:r>
      <w:r w:rsidRPr="00F8387B">
        <w:rPr>
          <w:rtl/>
        </w:rPr>
        <w:t>4</w:t>
      </w:r>
      <w:r w:rsidRPr="00F8387B">
        <w:rPr>
          <w:rtl/>
          <w:cs/>
        </w:rPr>
        <w:t xml:space="preserve"> مخالفة لأحكام العهد</w:t>
      </w:r>
      <w:r w:rsidR="0097284A" w:rsidRPr="008578D1">
        <w:rPr>
          <w:vertAlign w:val="superscript"/>
          <w:rtl/>
        </w:rPr>
        <w:t>(</w:t>
      </w:r>
      <w:r w:rsidR="0097284A" w:rsidRPr="008578D1">
        <w:rPr>
          <w:vertAlign w:val="superscript"/>
          <w:rtl/>
        </w:rPr>
        <w:footnoteReference w:id="144"/>
      </w:r>
      <w:r w:rsidR="0097284A" w:rsidRPr="008578D1">
        <w:rPr>
          <w:vertAlign w:val="superscript"/>
          <w:rtl/>
        </w:rPr>
        <w:t>)</w:t>
      </w:r>
      <w:r w:rsidRPr="00F8387B">
        <w:rPr>
          <w:rtl/>
        </w:rPr>
        <w:t xml:space="preserve">. </w:t>
      </w:r>
      <w:r w:rsidRPr="00F8387B">
        <w:rPr>
          <w:rtl/>
          <w:cs/>
        </w:rPr>
        <w:t>وتشكل الممارسات التي تحول دون إجراء هذا الاستعراض بصورة فعالة</w:t>
      </w:r>
      <w:r w:rsidR="0093001D">
        <w:rPr>
          <w:rFonts w:hint="cs"/>
          <w:rtl/>
          <w:cs/>
        </w:rPr>
        <w:t xml:space="preserve">، </w:t>
      </w:r>
      <w:r w:rsidRPr="00F8387B">
        <w:rPr>
          <w:rtl/>
          <w:cs/>
        </w:rPr>
        <w:t>بما في ذلك الحبس الانفرادي</w:t>
      </w:r>
      <w:r w:rsidR="0093001D">
        <w:rPr>
          <w:rFonts w:hint="cs"/>
          <w:rtl/>
          <w:cs/>
        </w:rPr>
        <w:t xml:space="preserve">، </w:t>
      </w:r>
      <w:r w:rsidRPr="00F8387B">
        <w:rPr>
          <w:rtl/>
          <w:cs/>
        </w:rPr>
        <w:t>انتهاكا</w:t>
      </w:r>
      <w:r w:rsidR="0093001D">
        <w:rPr>
          <w:rFonts w:hint="cs"/>
          <w:rtl/>
          <w:cs/>
        </w:rPr>
        <w:t>ً</w:t>
      </w:r>
      <w:r w:rsidRPr="00F8387B">
        <w:rPr>
          <w:rtl/>
          <w:cs/>
        </w:rPr>
        <w:t xml:space="preserve"> للعهد أيضا</w:t>
      </w:r>
      <w:r w:rsidR="0093001D">
        <w:rPr>
          <w:rFonts w:hint="cs"/>
          <w:rtl/>
          <w:cs/>
        </w:rPr>
        <w:t>ً</w:t>
      </w:r>
      <w:r w:rsidR="0097284A" w:rsidRPr="008578D1">
        <w:rPr>
          <w:vertAlign w:val="superscript"/>
          <w:rtl/>
        </w:rPr>
        <w:t>(</w:t>
      </w:r>
      <w:r w:rsidR="0097284A" w:rsidRPr="008578D1">
        <w:rPr>
          <w:vertAlign w:val="superscript"/>
          <w:rtl/>
        </w:rPr>
        <w:footnoteReference w:id="145"/>
      </w:r>
      <w:r w:rsidR="0097284A" w:rsidRPr="008578D1">
        <w:rPr>
          <w:vertAlign w:val="superscript"/>
          <w:rtl/>
        </w:rPr>
        <w:t>)</w:t>
      </w:r>
      <w:r w:rsidRPr="00F8387B">
        <w:rPr>
          <w:rtl/>
        </w:rPr>
        <w:t xml:space="preserve">. </w:t>
      </w:r>
      <w:r w:rsidRPr="00F8387B">
        <w:rPr>
          <w:rtl/>
          <w:cs/>
        </w:rPr>
        <w:t>ويتطلب تيسير إجراء استعراض قضائي فعال أن تتاح للأشخاص المحتجزين إمكانية الاتصال بمحام دون إبطاء وبشكل منتظم</w:t>
      </w:r>
      <w:r w:rsidRPr="00F8387B">
        <w:rPr>
          <w:rtl/>
        </w:rPr>
        <w:t xml:space="preserve">. </w:t>
      </w:r>
      <w:r w:rsidRPr="00F8387B">
        <w:rPr>
          <w:rtl/>
          <w:cs/>
        </w:rPr>
        <w:t>ويتعين إخطار المحتجزين</w:t>
      </w:r>
      <w:r w:rsidR="009F0E13" w:rsidRPr="001E3080">
        <w:rPr>
          <w:rtl/>
        </w:rPr>
        <w:t xml:space="preserve">، </w:t>
      </w:r>
      <w:r w:rsidR="00E10E0F">
        <w:rPr>
          <w:rtl/>
          <w:cs/>
        </w:rPr>
        <w:t>بلغة يفهمونه</w:t>
      </w:r>
      <w:r w:rsidR="00E10E0F">
        <w:rPr>
          <w:rFonts w:hint="cs"/>
          <w:rtl/>
          <w:cs/>
        </w:rPr>
        <w:t xml:space="preserve">ا، </w:t>
      </w:r>
      <w:r w:rsidRPr="00F8387B">
        <w:rPr>
          <w:rtl/>
          <w:cs/>
        </w:rPr>
        <w:t>بحقهم في طلب بدء إجراءات لاتخاذ قرار بشأن قانونية احتجازهم</w:t>
      </w:r>
      <w:r w:rsidR="0097284A" w:rsidRPr="008578D1">
        <w:rPr>
          <w:vertAlign w:val="superscript"/>
          <w:rtl/>
        </w:rPr>
        <w:t>(</w:t>
      </w:r>
      <w:r w:rsidR="0097284A" w:rsidRPr="008578D1">
        <w:rPr>
          <w:vertAlign w:val="superscript"/>
          <w:rtl/>
        </w:rPr>
        <w:footnoteReference w:id="146"/>
      </w:r>
      <w:r w:rsidR="0097284A" w:rsidRPr="008578D1">
        <w:rPr>
          <w:vertAlign w:val="superscript"/>
          <w:rtl/>
        </w:rPr>
        <w:t>)</w:t>
      </w:r>
      <w:r w:rsidRPr="00F8387B">
        <w:rPr>
          <w:rtl/>
        </w:rPr>
        <w:t xml:space="preserve">. </w:t>
      </w:r>
    </w:p>
    <w:p w:rsidR="00F8387B" w:rsidRPr="00F8387B" w:rsidRDefault="00F8387B" w:rsidP="00E10E0F">
      <w:pPr>
        <w:pStyle w:val="SingleTxtGA"/>
      </w:pPr>
      <w:r w:rsidRPr="00F8387B">
        <w:rPr>
          <w:rtl/>
          <w:cs/>
        </w:rPr>
        <w:t>47</w:t>
      </w:r>
      <w:r w:rsidRPr="00F8387B">
        <w:rPr>
          <w:cs/>
        </w:rPr>
        <w:t>-</w:t>
      </w:r>
      <w:r w:rsidRPr="00F8387B">
        <w:rPr>
          <w:rtl/>
        </w:rPr>
        <w:tab/>
      </w:r>
      <w:r w:rsidRPr="00F8387B">
        <w:rPr>
          <w:rtl/>
          <w:cs/>
        </w:rPr>
        <w:t>ويحق للأشخاص الذين تسلب حريتهم ليس فقط</w:t>
      </w:r>
      <w:r w:rsidR="00E068E1">
        <w:rPr>
          <w:rtl/>
        </w:rPr>
        <w:t xml:space="preserve"> </w:t>
      </w:r>
      <w:r w:rsidRPr="00F8387B">
        <w:rPr>
          <w:rtl/>
          <w:cs/>
        </w:rPr>
        <w:t>طلب اتخاذ إجراءات قضائية بل والحصول على قرار بشأنها</w:t>
      </w:r>
      <w:r w:rsidR="00E10E0F">
        <w:rPr>
          <w:rFonts w:hint="cs"/>
          <w:rtl/>
          <w:cs/>
        </w:rPr>
        <w:t xml:space="preserve">، </w:t>
      </w:r>
      <w:r w:rsidRPr="00F8387B">
        <w:rPr>
          <w:rtl/>
          <w:cs/>
        </w:rPr>
        <w:t>ودون تأخير</w:t>
      </w:r>
      <w:r w:rsidRPr="00F8387B">
        <w:rPr>
          <w:rtl/>
        </w:rPr>
        <w:t xml:space="preserve">. </w:t>
      </w:r>
      <w:r w:rsidRPr="00F8387B">
        <w:rPr>
          <w:rtl/>
          <w:cs/>
        </w:rPr>
        <w:t>ويشكل رفض أية محكمة مختصة اتخاذ قرار بشأن التماس للإفراج عن شخص محتجز انتهاكا</w:t>
      </w:r>
      <w:r w:rsidR="0093001D">
        <w:rPr>
          <w:rFonts w:hint="cs"/>
          <w:rtl/>
          <w:cs/>
        </w:rPr>
        <w:t>ً</w:t>
      </w:r>
      <w:r w:rsidRPr="00F8387B">
        <w:rPr>
          <w:rtl/>
          <w:cs/>
        </w:rPr>
        <w:t xml:space="preserve"> لأحكام الفقرة </w:t>
      </w:r>
      <w:r w:rsidRPr="00F8387B">
        <w:rPr>
          <w:rtl/>
        </w:rPr>
        <w:t>4</w:t>
      </w:r>
      <w:r w:rsidR="0097284A" w:rsidRPr="008578D1">
        <w:rPr>
          <w:vertAlign w:val="superscript"/>
          <w:rtl/>
        </w:rPr>
        <w:t>(</w:t>
      </w:r>
      <w:r w:rsidR="0097284A" w:rsidRPr="008578D1">
        <w:rPr>
          <w:vertAlign w:val="superscript"/>
          <w:rtl/>
        </w:rPr>
        <w:footnoteReference w:id="147"/>
      </w:r>
      <w:r w:rsidR="0097284A" w:rsidRPr="008578D1">
        <w:rPr>
          <w:vertAlign w:val="superscript"/>
          <w:rtl/>
        </w:rPr>
        <w:t>)</w:t>
      </w:r>
      <w:r w:rsidRPr="00F8387B">
        <w:rPr>
          <w:rtl/>
        </w:rPr>
        <w:t xml:space="preserve">. </w:t>
      </w:r>
      <w:r w:rsidRPr="00F8387B">
        <w:rPr>
          <w:rtl/>
          <w:cs/>
        </w:rPr>
        <w:t>ويجب البت في تلك القضايا بأسرع وقت ممكن</w:t>
      </w:r>
      <w:r w:rsidR="0097284A" w:rsidRPr="008578D1">
        <w:rPr>
          <w:vertAlign w:val="superscript"/>
          <w:rtl/>
        </w:rPr>
        <w:t>(</w:t>
      </w:r>
      <w:r w:rsidR="0097284A" w:rsidRPr="008578D1">
        <w:rPr>
          <w:vertAlign w:val="superscript"/>
          <w:rtl/>
        </w:rPr>
        <w:footnoteReference w:id="148"/>
      </w:r>
      <w:r w:rsidR="0097284A" w:rsidRPr="008578D1">
        <w:rPr>
          <w:vertAlign w:val="superscript"/>
          <w:rtl/>
        </w:rPr>
        <w:t>)</w:t>
      </w:r>
      <w:r w:rsidRPr="00F8387B">
        <w:rPr>
          <w:rtl/>
        </w:rPr>
        <w:t xml:space="preserve">. </w:t>
      </w:r>
      <w:r w:rsidRPr="00F8387B">
        <w:rPr>
          <w:rtl/>
          <w:cs/>
        </w:rPr>
        <w:t>ولا يعتبر التأخير الذي تعود أسبابه إلى مقدم الالتماس تأخيرا</w:t>
      </w:r>
      <w:r w:rsidR="0093001D">
        <w:rPr>
          <w:rFonts w:hint="cs"/>
          <w:rtl/>
          <w:cs/>
        </w:rPr>
        <w:t>ً</w:t>
      </w:r>
      <w:r w:rsidRPr="00F8387B">
        <w:rPr>
          <w:rtl/>
          <w:cs/>
        </w:rPr>
        <w:t xml:space="preserve"> من قبل الهيئة القضائية المعنية</w:t>
      </w:r>
      <w:r w:rsidR="0097284A" w:rsidRPr="008578D1">
        <w:rPr>
          <w:vertAlign w:val="superscript"/>
          <w:rtl/>
        </w:rPr>
        <w:t>(</w:t>
      </w:r>
      <w:r w:rsidR="0097284A" w:rsidRPr="008578D1">
        <w:rPr>
          <w:vertAlign w:val="superscript"/>
          <w:rtl/>
        </w:rPr>
        <w:footnoteReference w:id="149"/>
      </w:r>
      <w:r w:rsidR="0097284A" w:rsidRPr="008578D1">
        <w:rPr>
          <w:vertAlign w:val="superscript"/>
          <w:rtl/>
        </w:rPr>
        <w:t>)</w:t>
      </w:r>
      <w:r w:rsidRPr="00F8387B">
        <w:rPr>
          <w:rtl/>
        </w:rPr>
        <w:t xml:space="preserve">. </w:t>
      </w:r>
    </w:p>
    <w:p w:rsidR="00F8387B" w:rsidRPr="00F8387B" w:rsidRDefault="00F8387B" w:rsidP="009F0E13">
      <w:pPr>
        <w:pStyle w:val="SingleTxtGA"/>
      </w:pPr>
      <w:r w:rsidRPr="00F8387B">
        <w:rPr>
          <w:rtl/>
          <w:cs/>
        </w:rPr>
        <w:t>48</w:t>
      </w:r>
      <w:r w:rsidRPr="00F8387B">
        <w:rPr>
          <w:cs/>
        </w:rPr>
        <w:t>-</w:t>
      </w:r>
      <w:r w:rsidRPr="00F8387B">
        <w:rPr>
          <w:rtl/>
        </w:rPr>
        <w:tab/>
      </w:r>
      <w:r w:rsidRPr="00F8387B">
        <w:rPr>
          <w:rtl/>
          <w:cs/>
        </w:rPr>
        <w:t xml:space="preserve">ولا ينص العهد على وجوب استئناف القرارات القضائية التي تؤيد </w:t>
      </w:r>
      <w:r w:rsidRPr="00F8387B">
        <w:rPr>
          <w:rtl/>
        </w:rPr>
        <w:t>قانونية</w:t>
      </w:r>
      <w:r w:rsidR="00E068E1">
        <w:rPr>
          <w:rtl/>
        </w:rPr>
        <w:t xml:space="preserve"> </w:t>
      </w:r>
      <w:r w:rsidRPr="00F8387B">
        <w:rPr>
          <w:rtl/>
          <w:cs/>
        </w:rPr>
        <w:t>الاحتجاز</w:t>
      </w:r>
      <w:r w:rsidRPr="00F8387B">
        <w:rPr>
          <w:rtl/>
        </w:rPr>
        <w:t xml:space="preserve">. </w:t>
      </w:r>
      <w:r w:rsidRPr="00F8387B">
        <w:rPr>
          <w:rtl/>
          <w:cs/>
        </w:rPr>
        <w:t>وفي حالة إتاحة الدولة الطرف إمكانية الاستئناف أو مواصلة النظر في الالتماس</w:t>
      </w:r>
      <w:r w:rsidR="009F0E13" w:rsidRPr="001E3080">
        <w:rPr>
          <w:rtl/>
        </w:rPr>
        <w:t xml:space="preserve">، </w:t>
      </w:r>
      <w:r w:rsidRPr="00F8387B">
        <w:rPr>
          <w:rtl/>
          <w:cs/>
        </w:rPr>
        <w:t>قد يحدث تأخير بسبب طبيعة الإجراءات، لكن يجب في جميع الأحوال ألا يكون مفرطا</w:t>
      </w:r>
      <w:r w:rsidR="0093001D">
        <w:rPr>
          <w:rFonts w:hint="cs"/>
          <w:rtl/>
          <w:cs/>
        </w:rPr>
        <w:t>ً</w:t>
      </w:r>
      <w:r w:rsidR="0097284A" w:rsidRPr="008578D1">
        <w:rPr>
          <w:vertAlign w:val="superscript"/>
          <w:rtl/>
        </w:rPr>
        <w:t>(</w:t>
      </w:r>
      <w:r w:rsidR="0097284A" w:rsidRPr="008578D1">
        <w:rPr>
          <w:vertAlign w:val="superscript"/>
          <w:rtl/>
        </w:rPr>
        <w:footnoteReference w:id="150"/>
      </w:r>
      <w:r w:rsidR="0097284A" w:rsidRPr="008578D1">
        <w:rPr>
          <w:vertAlign w:val="superscript"/>
          <w:rtl/>
        </w:rPr>
        <w:t>)</w:t>
      </w:r>
      <w:r w:rsidRPr="00F8387B">
        <w:rPr>
          <w:rtl/>
        </w:rPr>
        <w:t xml:space="preserve">. </w:t>
      </w:r>
    </w:p>
    <w:p w:rsidR="00F8387B" w:rsidRPr="00F8387B" w:rsidRDefault="00F8387B" w:rsidP="007774E9">
      <w:pPr>
        <w:pStyle w:val="HChGA"/>
      </w:pPr>
      <w:r w:rsidRPr="00F8387B">
        <w:rPr>
          <w:rtl/>
        </w:rPr>
        <w:tab/>
      </w:r>
      <w:r w:rsidRPr="00F8387B">
        <w:rPr>
          <w:rtl/>
          <w:cs/>
        </w:rPr>
        <w:t>سادسا</w:t>
      </w:r>
      <w:r w:rsidR="007774E9">
        <w:rPr>
          <w:rFonts w:hint="cs"/>
          <w:rtl/>
          <w:cs/>
        </w:rPr>
        <w:t>ً</w:t>
      </w:r>
      <w:r w:rsidRPr="00F8387B">
        <w:rPr>
          <w:rtl/>
        </w:rPr>
        <w:t>-</w:t>
      </w:r>
      <w:r w:rsidRPr="00F8387B">
        <w:rPr>
          <w:rtl/>
        </w:rPr>
        <w:tab/>
      </w:r>
      <w:r w:rsidRPr="00F8387B">
        <w:rPr>
          <w:rtl/>
          <w:cs/>
        </w:rPr>
        <w:t>الحق في التعويض عن الاعتقال أو الاحتجاز غير القانوني أو التعسفي</w:t>
      </w:r>
    </w:p>
    <w:p w:rsidR="00F8387B" w:rsidRPr="00F8387B" w:rsidRDefault="009F0E13" w:rsidP="009F0E13">
      <w:pPr>
        <w:pStyle w:val="SingleTxtGA"/>
      </w:pPr>
      <w:r w:rsidRPr="009F0E13">
        <w:rPr>
          <w:rtl/>
        </w:rPr>
        <w:t>49-</w:t>
      </w:r>
      <w:r w:rsidRPr="009F0E13">
        <w:rPr>
          <w:rtl/>
        </w:rPr>
        <w:tab/>
        <w:t xml:space="preserve">تكفل الفقرة 5 من المادة 9 في العهد لجميع الأشخاص الذين يصبحون ضحية اعتقال أو احتجاز غير قانوني الحق في الحصول على تعويض. وعلى غرار الفقرة 4، تقدم الفقرة 5 مثالاً تفصيلياً محدداً لسبيل انتصاف فعال بشأن انتهاكات حقوق الإنسان وتقتضي أن </w:t>
      </w:r>
      <w:proofErr w:type="spellStart"/>
      <w:r w:rsidRPr="009F0E13">
        <w:rPr>
          <w:rtl/>
        </w:rPr>
        <w:t>تتيحه</w:t>
      </w:r>
      <w:proofErr w:type="spellEnd"/>
      <w:r w:rsidRPr="009F0E13">
        <w:rPr>
          <w:rtl/>
        </w:rPr>
        <w:t xml:space="preserve"> الدول الأطراف. ولا يستعاض بسبل الانتصاف المذكورة عن سبل الانتصاف الأخرى التي قد تصبح ضرورية حسب مقتضى الحال، بل يؤخذ بها جميعاً في ما يتعلق بضحايا الاعتقال أو الاحتجاز غير القانوني أو التعسفي وفق أحكام الفقرة 3 من المادة 2 في العهد</w:t>
      </w:r>
      <w:r w:rsidR="0097284A" w:rsidRPr="008578D1">
        <w:rPr>
          <w:vertAlign w:val="superscript"/>
          <w:rtl/>
        </w:rPr>
        <w:t>(</w:t>
      </w:r>
      <w:r w:rsidR="0097284A" w:rsidRPr="008578D1">
        <w:rPr>
          <w:vertAlign w:val="superscript"/>
          <w:rtl/>
        </w:rPr>
        <w:footnoteReference w:id="151"/>
      </w:r>
      <w:r w:rsidR="0097284A" w:rsidRPr="008578D1">
        <w:rPr>
          <w:vertAlign w:val="superscript"/>
          <w:rtl/>
        </w:rPr>
        <w:t>)</w:t>
      </w:r>
      <w:r w:rsidR="00F8387B" w:rsidRPr="00F8387B">
        <w:rPr>
          <w:rtl/>
        </w:rPr>
        <w:t xml:space="preserve">. </w:t>
      </w:r>
      <w:r w:rsidR="00F8387B" w:rsidRPr="00F8387B">
        <w:rPr>
          <w:rtl/>
          <w:cs/>
        </w:rPr>
        <w:t xml:space="preserve">وبينما تتيح الفقرة </w:t>
      </w:r>
      <w:r w:rsidR="00F8387B" w:rsidRPr="00F8387B">
        <w:rPr>
          <w:rtl/>
        </w:rPr>
        <w:t>4</w:t>
      </w:r>
      <w:r w:rsidR="00F8387B" w:rsidRPr="00F8387B">
        <w:rPr>
          <w:rtl/>
          <w:cs/>
        </w:rPr>
        <w:t xml:space="preserve"> وسيلة انتصاف سريعة في ما يتعلق </w:t>
      </w:r>
      <w:r w:rsidR="0093001D" w:rsidRPr="00F8387B">
        <w:rPr>
          <w:rFonts w:hint="cs"/>
          <w:rtl/>
        </w:rPr>
        <w:t>بإطلاق</w:t>
      </w:r>
      <w:r w:rsidR="00F8387B" w:rsidRPr="00F8387B">
        <w:rPr>
          <w:rtl/>
          <w:cs/>
        </w:rPr>
        <w:t xml:space="preserve"> سراح ضحايا الاحتجاز </w:t>
      </w:r>
      <w:r w:rsidR="00F8387B" w:rsidRPr="00F8387B">
        <w:rPr>
          <w:rtl/>
        </w:rPr>
        <w:t>غير القانوني</w:t>
      </w:r>
      <w:r w:rsidR="00E068E1">
        <w:rPr>
          <w:rtl/>
        </w:rPr>
        <w:t xml:space="preserve"> </w:t>
      </w:r>
      <w:r w:rsidR="00F8387B" w:rsidRPr="00F8387B">
        <w:rPr>
          <w:rtl/>
          <w:cs/>
        </w:rPr>
        <w:t>المتواصل</w:t>
      </w:r>
      <w:r w:rsidRPr="009F0E13">
        <w:rPr>
          <w:rtl/>
        </w:rPr>
        <w:t xml:space="preserve">، </w:t>
      </w:r>
      <w:r w:rsidR="00F8387B" w:rsidRPr="00F8387B">
        <w:rPr>
          <w:rtl/>
          <w:cs/>
        </w:rPr>
        <w:t xml:space="preserve">توضح الفقرة </w:t>
      </w:r>
      <w:r w:rsidR="00F8387B" w:rsidRPr="00F8387B">
        <w:rPr>
          <w:rtl/>
        </w:rPr>
        <w:t>5</w:t>
      </w:r>
      <w:r w:rsidR="00F8387B" w:rsidRPr="00F8387B">
        <w:rPr>
          <w:rtl/>
          <w:cs/>
        </w:rPr>
        <w:t xml:space="preserve"> أن أولئك الضحايا يملكون الحق أيضا</w:t>
      </w:r>
      <w:r w:rsidR="0093001D">
        <w:rPr>
          <w:rFonts w:hint="cs"/>
          <w:rtl/>
          <w:cs/>
        </w:rPr>
        <w:t>ً</w:t>
      </w:r>
      <w:r w:rsidR="00F8387B" w:rsidRPr="00F8387B">
        <w:rPr>
          <w:rtl/>
          <w:cs/>
        </w:rPr>
        <w:t xml:space="preserve"> في الحصول على تعويض مالي</w:t>
      </w:r>
      <w:r w:rsidR="00F8387B" w:rsidRPr="00F8387B">
        <w:rPr>
          <w:rtl/>
        </w:rPr>
        <w:t>.</w:t>
      </w:r>
    </w:p>
    <w:p w:rsidR="00F8387B" w:rsidRPr="00F8387B" w:rsidRDefault="00F8387B" w:rsidP="009F0E13">
      <w:pPr>
        <w:pStyle w:val="SingleTxtGA"/>
      </w:pPr>
      <w:r w:rsidRPr="00F8387B">
        <w:rPr>
          <w:rtl/>
          <w:cs/>
        </w:rPr>
        <w:t>50</w:t>
      </w:r>
      <w:r w:rsidRPr="00F8387B">
        <w:rPr>
          <w:cs/>
        </w:rPr>
        <w:t>-</w:t>
      </w:r>
      <w:r w:rsidRPr="00F8387B">
        <w:rPr>
          <w:rtl/>
        </w:rPr>
        <w:tab/>
      </w:r>
      <w:r w:rsidRPr="00F8387B">
        <w:rPr>
          <w:rtl/>
          <w:cs/>
        </w:rPr>
        <w:t xml:space="preserve">وتلزم الفقرة </w:t>
      </w:r>
      <w:r w:rsidRPr="00F8387B">
        <w:rPr>
          <w:rtl/>
        </w:rPr>
        <w:t>5</w:t>
      </w:r>
      <w:r w:rsidRPr="00F8387B">
        <w:rPr>
          <w:rtl/>
          <w:cs/>
        </w:rPr>
        <w:t xml:space="preserve"> الدول الأطراف بوضع إطار قانوني يمكن من خلاله تقديم تعويضات للضحايا</w:t>
      </w:r>
      <w:r w:rsidR="0093001D">
        <w:rPr>
          <w:rFonts w:hint="cs"/>
          <w:rtl/>
          <w:cs/>
        </w:rPr>
        <w:t xml:space="preserve">، </w:t>
      </w:r>
      <w:r w:rsidRPr="00F8387B">
        <w:rPr>
          <w:rtl/>
          <w:cs/>
        </w:rPr>
        <w:t>باعتبار التعويض حقا</w:t>
      </w:r>
      <w:r w:rsidR="0093001D">
        <w:rPr>
          <w:rFonts w:hint="cs"/>
          <w:rtl/>
          <w:cs/>
        </w:rPr>
        <w:t>ً</w:t>
      </w:r>
      <w:r w:rsidRPr="00F8387B">
        <w:rPr>
          <w:rtl/>
          <w:cs/>
        </w:rPr>
        <w:t xml:space="preserve"> قانونيا</w:t>
      </w:r>
      <w:r w:rsidR="0093001D">
        <w:rPr>
          <w:rFonts w:hint="cs"/>
          <w:rtl/>
          <w:cs/>
        </w:rPr>
        <w:t>ً</w:t>
      </w:r>
      <w:r w:rsidRPr="00F8387B">
        <w:rPr>
          <w:rtl/>
          <w:cs/>
        </w:rPr>
        <w:t xml:space="preserve"> واجب النفاذ وليس مِنَّة أو أمرا</w:t>
      </w:r>
      <w:r w:rsidR="0093001D">
        <w:rPr>
          <w:rFonts w:hint="cs"/>
          <w:rtl/>
          <w:cs/>
        </w:rPr>
        <w:t>ً</w:t>
      </w:r>
      <w:r w:rsidRPr="00F8387B">
        <w:rPr>
          <w:rtl/>
          <w:cs/>
        </w:rPr>
        <w:t xml:space="preserve"> تقديريا</w:t>
      </w:r>
      <w:r w:rsidR="0093001D">
        <w:rPr>
          <w:rFonts w:hint="cs"/>
          <w:rtl/>
          <w:cs/>
        </w:rPr>
        <w:t>ً</w:t>
      </w:r>
      <w:r w:rsidRPr="00F8387B">
        <w:rPr>
          <w:rtl/>
        </w:rPr>
        <w:t xml:space="preserve">. </w:t>
      </w:r>
      <w:r w:rsidRPr="00F8387B">
        <w:rPr>
          <w:rtl/>
          <w:cs/>
        </w:rPr>
        <w:t>ويجب ألا يقتصر وجود سبل الانتصاف على الأضابير فقط</w:t>
      </w:r>
      <w:r w:rsidR="009F0E13" w:rsidRPr="009F0E13">
        <w:rPr>
          <w:rtl/>
        </w:rPr>
        <w:t xml:space="preserve">، </w:t>
      </w:r>
      <w:r w:rsidRPr="00F8387B">
        <w:rPr>
          <w:rtl/>
          <w:cs/>
        </w:rPr>
        <w:t>بل يجب أن تعمل بفعالية، ويجب أن تُدفع التعويضات في غضون فترة زمنية معقولة</w:t>
      </w:r>
      <w:r w:rsidRPr="00F8387B">
        <w:rPr>
          <w:rtl/>
        </w:rPr>
        <w:t xml:space="preserve">. </w:t>
      </w:r>
      <w:r w:rsidRPr="00F8387B">
        <w:rPr>
          <w:rtl/>
          <w:cs/>
        </w:rPr>
        <w:t xml:space="preserve">ولا تحدد الفقرة </w:t>
      </w:r>
      <w:r w:rsidRPr="00F8387B">
        <w:rPr>
          <w:rtl/>
        </w:rPr>
        <w:t>5</w:t>
      </w:r>
      <w:r w:rsidRPr="00F8387B">
        <w:rPr>
          <w:rtl/>
          <w:cs/>
        </w:rPr>
        <w:t xml:space="preserve"> تفاصيل الإجراءات</w:t>
      </w:r>
      <w:r w:rsidR="009F0E13" w:rsidRPr="009F0E13">
        <w:rPr>
          <w:rtl/>
        </w:rPr>
        <w:t xml:space="preserve">، </w:t>
      </w:r>
      <w:r w:rsidRPr="00F8387B">
        <w:rPr>
          <w:rtl/>
          <w:cs/>
        </w:rPr>
        <w:t>التي يجوز أن تشمل تدابير انتصاف بحق الدولة نفسها أو بحق موظفين حكوميين أفراد بوصفهم مسؤولين عن الانتهاكات</w:t>
      </w:r>
      <w:r w:rsidR="0093001D">
        <w:rPr>
          <w:rFonts w:hint="cs"/>
          <w:rtl/>
          <w:cs/>
        </w:rPr>
        <w:t xml:space="preserve">، </w:t>
      </w:r>
      <w:r w:rsidRPr="00F8387B">
        <w:rPr>
          <w:rtl/>
          <w:cs/>
        </w:rPr>
        <w:t>طالما أنها إجراءات فعالة</w:t>
      </w:r>
      <w:r w:rsidR="0097284A" w:rsidRPr="008578D1">
        <w:rPr>
          <w:vertAlign w:val="superscript"/>
          <w:rtl/>
        </w:rPr>
        <w:t>(</w:t>
      </w:r>
      <w:r w:rsidR="0097284A" w:rsidRPr="008578D1">
        <w:rPr>
          <w:vertAlign w:val="superscript"/>
          <w:rtl/>
        </w:rPr>
        <w:footnoteReference w:id="152"/>
      </w:r>
      <w:r w:rsidR="0097284A" w:rsidRPr="008578D1">
        <w:rPr>
          <w:vertAlign w:val="superscript"/>
          <w:rtl/>
        </w:rPr>
        <w:t>)</w:t>
      </w:r>
      <w:r w:rsidRPr="00F8387B">
        <w:rPr>
          <w:rtl/>
        </w:rPr>
        <w:t xml:space="preserve">. </w:t>
      </w:r>
      <w:r w:rsidRPr="00F8387B">
        <w:rPr>
          <w:rtl/>
          <w:cs/>
        </w:rPr>
        <w:t xml:space="preserve">ولا تقتضي الفقرة </w:t>
      </w:r>
      <w:r w:rsidRPr="00F8387B">
        <w:rPr>
          <w:rtl/>
        </w:rPr>
        <w:t>5</w:t>
      </w:r>
      <w:r w:rsidRPr="00F8387B">
        <w:rPr>
          <w:rtl/>
          <w:cs/>
        </w:rPr>
        <w:t xml:space="preserve"> وضع إجراء واحد لتقديم التعويضات عن جميع أشكال الاحتجاز </w:t>
      </w:r>
      <w:r w:rsidRPr="00F8387B">
        <w:rPr>
          <w:rtl/>
        </w:rPr>
        <w:t>غير القانوني</w:t>
      </w:r>
      <w:r w:rsidRPr="00F8387B">
        <w:rPr>
          <w:rtl/>
          <w:cs/>
        </w:rPr>
        <w:t xml:space="preserve">، </w:t>
      </w:r>
      <w:r w:rsidRPr="00F8387B">
        <w:rPr>
          <w:cs/>
        </w:rPr>
        <w:t>بل تشترط فقط وجود</w:t>
      </w:r>
      <w:r w:rsidRPr="00F8387B">
        <w:rPr>
          <w:rtl/>
          <w:cs/>
        </w:rPr>
        <w:t xml:space="preserve"> نظام فعال لإجراءات تتيح إمكانية الحصول على تعويضات في جميع الحالات التي تندرج تحت الفقرة </w:t>
      </w:r>
      <w:r w:rsidRPr="00F8387B">
        <w:rPr>
          <w:rtl/>
        </w:rPr>
        <w:t xml:space="preserve">5. </w:t>
      </w:r>
      <w:r w:rsidRPr="00F8387B">
        <w:rPr>
          <w:rtl/>
          <w:cs/>
        </w:rPr>
        <w:t xml:space="preserve">ولا تلزِم الفقرة </w:t>
      </w:r>
      <w:r w:rsidRPr="00F8387B">
        <w:rPr>
          <w:rtl/>
        </w:rPr>
        <w:t>5</w:t>
      </w:r>
      <w:r w:rsidRPr="00F8387B">
        <w:rPr>
          <w:rtl/>
          <w:cs/>
        </w:rPr>
        <w:t xml:space="preserve"> الدول الأطراف بتعويض من يقعون ضحايا لأفعالهم الخاصة</w:t>
      </w:r>
      <w:r w:rsidR="009F0E13" w:rsidRPr="009F0E13">
        <w:rPr>
          <w:rtl/>
        </w:rPr>
        <w:t xml:space="preserve">، </w:t>
      </w:r>
      <w:r w:rsidRPr="00F8387B">
        <w:rPr>
          <w:rtl/>
          <w:cs/>
        </w:rPr>
        <w:t>بل تسمح للدولة المعنية بترك المبادرة إلى طلب بدء إجراءات التعويض للضحايا أنفسهم</w:t>
      </w:r>
      <w:r w:rsidR="0097284A" w:rsidRPr="008578D1">
        <w:rPr>
          <w:vertAlign w:val="superscript"/>
          <w:rtl/>
        </w:rPr>
        <w:t>(</w:t>
      </w:r>
      <w:r w:rsidR="0097284A" w:rsidRPr="008578D1">
        <w:rPr>
          <w:vertAlign w:val="superscript"/>
          <w:rtl/>
        </w:rPr>
        <w:footnoteReference w:id="153"/>
      </w:r>
      <w:r w:rsidR="0097284A" w:rsidRPr="008578D1">
        <w:rPr>
          <w:vertAlign w:val="superscript"/>
          <w:rtl/>
        </w:rPr>
        <w:t>)</w:t>
      </w:r>
      <w:r w:rsidRPr="00F8387B">
        <w:rPr>
          <w:rtl/>
        </w:rPr>
        <w:t>.</w:t>
      </w:r>
    </w:p>
    <w:p w:rsidR="00F8387B" w:rsidRPr="00F8387B" w:rsidRDefault="00F8387B" w:rsidP="009F0E13">
      <w:pPr>
        <w:pStyle w:val="SingleTxtGA"/>
      </w:pPr>
      <w:r w:rsidRPr="00F8387B">
        <w:rPr>
          <w:rtl/>
          <w:cs/>
        </w:rPr>
        <w:t>51</w:t>
      </w:r>
      <w:r w:rsidRPr="00F8387B">
        <w:rPr>
          <w:cs/>
        </w:rPr>
        <w:t>-</w:t>
      </w:r>
      <w:r w:rsidRPr="00F8387B">
        <w:rPr>
          <w:rtl/>
        </w:rPr>
        <w:tab/>
      </w:r>
      <w:r w:rsidRPr="00F8387B">
        <w:rPr>
          <w:rtl/>
          <w:cs/>
        </w:rPr>
        <w:t xml:space="preserve">ويشمل عدم </w:t>
      </w:r>
      <w:r w:rsidRPr="00F8387B">
        <w:rPr>
          <w:rtl/>
        </w:rPr>
        <w:t>قانونية</w:t>
      </w:r>
      <w:r w:rsidR="00E068E1">
        <w:rPr>
          <w:rtl/>
        </w:rPr>
        <w:t xml:space="preserve"> </w:t>
      </w:r>
      <w:r w:rsidRPr="00F8387B">
        <w:rPr>
          <w:rtl/>
          <w:cs/>
        </w:rPr>
        <w:t xml:space="preserve">الاعتقال والاحتجاز بمعناه المقصود في الفقرة </w:t>
      </w:r>
      <w:r w:rsidRPr="00F8387B">
        <w:rPr>
          <w:rtl/>
        </w:rPr>
        <w:t>5</w:t>
      </w:r>
      <w:r w:rsidRPr="00F8387B">
        <w:rPr>
          <w:rtl/>
          <w:cs/>
        </w:rPr>
        <w:t xml:space="preserve"> حالات الاعتقال والاحتجاز التي تنشأ في إطار أية إجراءات جنائية أو غير جنائية</w:t>
      </w:r>
      <w:r w:rsidR="009F0E13" w:rsidRPr="009F0E13">
        <w:rPr>
          <w:rtl/>
        </w:rPr>
        <w:t xml:space="preserve">، </w:t>
      </w:r>
      <w:r w:rsidRPr="00F8387B">
        <w:rPr>
          <w:rtl/>
          <w:cs/>
        </w:rPr>
        <w:t>أو في حالة عدم وجود أية إجراءات على الإطلاق</w:t>
      </w:r>
      <w:r w:rsidR="0097284A" w:rsidRPr="008578D1">
        <w:rPr>
          <w:vertAlign w:val="superscript"/>
          <w:rtl/>
        </w:rPr>
        <w:t>(</w:t>
      </w:r>
      <w:r w:rsidR="0097284A" w:rsidRPr="008578D1">
        <w:rPr>
          <w:vertAlign w:val="superscript"/>
          <w:rtl/>
        </w:rPr>
        <w:footnoteReference w:id="154"/>
      </w:r>
      <w:r w:rsidR="0097284A" w:rsidRPr="008578D1">
        <w:rPr>
          <w:vertAlign w:val="superscript"/>
          <w:rtl/>
        </w:rPr>
        <w:t>)</w:t>
      </w:r>
      <w:r w:rsidRPr="00F8387B">
        <w:rPr>
          <w:rtl/>
        </w:rPr>
        <w:t xml:space="preserve">. </w:t>
      </w:r>
      <w:r w:rsidRPr="00F8387B">
        <w:rPr>
          <w:rtl/>
          <w:cs/>
        </w:rPr>
        <w:t xml:space="preserve">وقد تنشأ الطبيعة </w:t>
      </w:r>
      <w:r w:rsidR="00744FB7">
        <w:rPr>
          <w:rFonts w:hint="cs"/>
          <w:rtl/>
        </w:rPr>
        <w:t>"</w:t>
      </w:r>
      <w:r w:rsidRPr="00F8387B">
        <w:rPr>
          <w:rtl/>
        </w:rPr>
        <w:t>غير القانونية</w:t>
      </w:r>
      <w:r w:rsidR="00744FB7">
        <w:rPr>
          <w:rFonts w:hint="cs"/>
          <w:rtl/>
        </w:rPr>
        <w:t>"</w:t>
      </w:r>
      <w:r w:rsidRPr="00F8387B">
        <w:rPr>
          <w:rtl/>
        </w:rPr>
        <w:t xml:space="preserve"> </w:t>
      </w:r>
      <w:r w:rsidRPr="00F8387B">
        <w:rPr>
          <w:rtl/>
          <w:cs/>
        </w:rPr>
        <w:t>للاعتقال أو الاحتجاز عن مخالفة أحكام قانون محلي أو مخالفة أحكام العهد نفسه</w:t>
      </w:r>
      <w:r w:rsidR="009F0E13" w:rsidRPr="009F0E13">
        <w:rPr>
          <w:rtl/>
        </w:rPr>
        <w:t xml:space="preserve">، </w:t>
      </w:r>
      <w:r w:rsidRPr="00F8387B">
        <w:rPr>
          <w:rtl/>
          <w:cs/>
        </w:rPr>
        <w:t xml:space="preserve">مثل الاحتجاز التعسفي المطول والاحتجاز الذي يتعارض مع مقتضيات إجرائية واردة في فقرات أخرى من المادة </w:t>
      </w:r>
      <w:r w:rsidRPr="00F8387B">
        <w:rPr>
          <w:rtl/>
        </w:rPr>
        <w:t>9</w:t>
      </w:r>
      <w:r w:rsidR="0097284A" w:rsidRPr="008578D1">
        <w:rPr>
          <w:vertAlign w:val="superscript"/>
          <w:rtl/>
        </w:rPr>
        <w:t>(</w:t>
      </w:r>
      <w:r w:rsidR="0097284A" w:rsidRPr="008578D1">
        <w:rPr>
          <w:vertAlign w:val="superscript"/>
          <w:rtl/>
        </w:rPr>
        <w:footnoteReference w:id="155"/>
      </w:r>
      <w:r w:rsidR="0097284A" w:rsidRPr="008578D1">
        <w:rPr>
          <w:vertAlign w:val="superscript"/>
          <w:rtl/>
        </w:rPr>
        <w:t>)</w:t>
      </w:r>
      <w:r w:rsidRPr="00F8387B">
        <w:rPr>
          <w:rtl/>
        </w:rPr>
        <w:t>.</w:t>
      </w:r>
      <w:r w:rsidR="00D41B4A">
        <w:rPr>
          <w:rFonts w:hint="cs"/>
          <w:rtl/>
        </w:rPr>
        <w:t xml:space="preserve"> </w:t>
      </w:r>
      <w:r w:rsidR="00D41B4A" w:rsidRPr="00D41B4A">
        <w:rPr>
          <w:rtl/>
        </w:rPr>
        <w:t>بيد أن واقعة تبرئة متهم في قضية جنائية في نهاية المطاف</w:t>
      </w:r>
      <w:r w:rsidR="009F0E13" w:rsidRPr="009F0E13">
        <w:rPr>
          <w:rtl/>
        </w:rPr>
        <w:t xml:space="preserve">، </w:t>
      </w:r>
      <w:r w:rsidR="00D41B4A" w:rsidRPr="00D41B4A">
        <w:rPr>
          <w:rtl/>
        </w:rPr>
        <w:t>سواء في محكمة ابتدائية أو محكمة استئناف، لا تعني في حد ذاتها أن أي احتجاز سابق لها "غير قانوني"</w:t>
      </w:r>
      <w:r w:rsidR="0097284A" w:rsidRPr="008578D1">
        <w:rPr>
          <w:vertAlign w:val="superscript"/>
          <w:rtl/>
        </w:rPr>
        <w:t>(</w:t>
      </w:r>
      <w:r w:rsidR="0097284A" w:rsidRPr="008578D1">
        <w:rPr>
          <w:vertAlign w:val="superscript"/>
          <w:rtl/>
        </w:rPr>
        <w:footnoteReference w:id="156"/>
      </w:r>
      <w:r w:rsidR="0097284A" w:rsidRPr="008578D1">
        <w:rPr>
          <w:vertAlign w:val="superscript"/>
          <w:rtl/>
        </w:rPr>
        <w:t>)</w:t>
      </w:r>
      <w:r w:rsidRPr="00F8387B">
        <w:rPr>
          <w:rtl/>
        </w:rPr>
        <w:t xml:space="preserve">. </w:t>
      </w:r>
    </w:p>
    <w:p w:rsidR="00F8387B" w:rsidRPr="00F8387B" w:rsidRDefault="00F8387B" w:rsidP="009F0E13">
      <w:pPr>
        <w:pStyle w:val="SingleTxtGA"/>
      </w:pPr>
      <w:r w:rsidRPr="00F8387B">
        <w:rPr>
          <w:rtl/>
          <w:cs/>
        </w:rPr>
        <w:t>52</w:t>
      </w:r>
      <w:r w:rsidRPr="00F8387B">
        <w:rPr>
          <w:cs/>
        </w:rPr>
        <w:t>-</w:t>
      </w:r>
      <w:r w:rsidRPr="00F8387B">
        <w:rPr>
          <w:rtl/>
        </w:rPr>
        <w:tab/>
      </w:r>
      <w:r w:rsidRPr="00F8387B">
        <w:rPr>
          <w:rtl/>
          <w:cs/>
        </w:rPr>
        <w:t xml:space="preserve">ويتصل التعويض المالي المنصوص عليه في الفقرة </w:t>
      </w:r>
      <w:r w:rsidRPr="00F8387B">
        <w:rPr>
          <w:rtl/>
        </w:rPr>
        <w:t>5</w:t>
      </w:r>
      <w:r w:rsidRPr="00F8387B">
        <w:rPr>
          <w:rtl/>
          <w:cs/>
        </w:rPr>
        <w:t xml:space="preserve"> بالأضرار المالية وغير المالية الناتجة عن الاعتقال أو الاحتجاز </w:t>
      </w:r>
      <w:r w:rsidRPr="00F8387B">
        <w:rPr>
          <w:rtl/>
        </w:rPr>
        <w:t>غير القانوني</w:t>
      </w:r>
      <w:r w:rsidRPr="00F8387B">
        <w:rPr>
          <w:rtl/>
          <w:cs/>
        </w:rPr>
        <w:t xml:space="preserve"> على وجه التحديد</w:t>
      </w:r>
      <w:r w:rsidR="0097284A" w:rsidRPr="008578D1">
        <w:rPr>
          <w:vertAlign w:val="superscript"/>
          <w:rtl/>
        </w:rPr>
        <w:t>(</w:t>
      </w:r>
      <w:r w:rsidR="0097284A" w:rsidRPr="008578D1">
        <w:rPr>
          <w:vertAlign w:val="superscript"/>
          <w:rtl/>
        </w:rPr>
        <w:footnoteReference w:id="157"/>
      </w:r>
      <w:r w:rsidR="0097284A" w:rsidRPr="008578D1">
        <w:rPr>
          <w:vertAlign w:val="superscript"/>
          <w:rtl/>
        </w:rPr>
        <w:t>)</w:t>
      </w:r>
      <w:r w:rsidRPr="00F8387B">
        <w:rPr>
          <w:rtl/>
        </w:rPr>
        <w:t xml:space="preserve">. </w:t>
      </w:r>
      <w:r w:rsidRPr="00F8387B">
        <w:rPr>
          <w:rtl/>
          <w:cs/>
        </w:rPr>
        <w:t xml:space="preserve">وعندما ينشأ عدم </w:t>
      </w:r>
      <w:r w:rsidRPr="00F8387B">
        <w:rPr>
          <w:rtl/>
        </w:rPr>
        <w:t>قانونية</w:t>
      </w:r>
      <w:r w:rsidR="00E068E1">
        <w:rPr>
          <w:rtl/>
        </w:rPr>
        <w:t xml:space="preserve"> </w:t>
      </w:r>
      <w:r w:rsidRPr="00F8387B">
        <w:rPr>
          <w:rtl/>
          <w:cs/>
        </w:rPr>
        <w:t>الاعتقال عن انتهاك حقوق أخرى من حقوق الإنسان</w:t>
      </w:r>
      <w:r w:rsidR="009F0E13" w:rsidRPr="009F0E13">
        <w:rPr>
          <w:rtl/>
        </w:rPr>
        <w:t xml:space="preserve">، </w:t>
      </w:r>
      <w:r w:rsidRPr="00F8387B">
        <w:rPr>
          <w:rtl/>
          <w:cs/>
        </w:rPr>
        <w:t>مثل حرية التعبير</w:t>
      </w:r>
      <w:r w:rsidR="009F0E13" w:rsidRPr="009F0E13">
        <w:rPr>
          <w:rtl/>
        </w:rPr>
        <w:t xml:space="preserve">، </w:t>
      </w:r>
      <w:r w:rsidRPr="00F8387B">
        <w:rPr>
          <w:rtl/>
          <w:cs/>
        </w:rPr>
        <w:t>قد تتحمل الدولة الطرف التزامات إضافية بشأن تقديم تعويض أو جبر ضرر فيما يتعلق بالحقوق الأخرى المنتهكة</w:t>
      </w:r>
      <w:r w:rsidR="009F0E13" w:rsidRPr="009F0E13">
        <w:rPr>
          <w:rtl/>
        </w:rPr>
        <w:t xml:space="preserve">، </w:t>
      </w:r>
      <w:r w:rsidRPr="00F8387B">
        <w:rPr>
          <w:rtl/>
          <w:cs/>
        </w:rPr>
        <w:t xml:space="preserve">وفق مقتضيات الفقرة </w:t>
      </w:r>
      <w:r w:rsidRPr="00F8387B">
        <w:rPr>
          <w:rtl/>
        </w:rPr>
        <w:t>3</w:t>
      </w:r>
      <w:r w:rsidRPr="00F8387B">
        <w:rPr>
          <w:rtl/>
          <w:cs/>
        </w:rPr>
        <w:t xml:space="preserve"> من المادة </w:t>
      </w:r>
      <w:r w:rsidRPr="00F8387B">
        <w:rPr>
          <w:rtl/>
        </w:rPr>
        <w:t>2</w:t>
      </w:r>
      <w:r w:rsidRPr="00F8387B">
        <w:rPr>
          <w:rtl/>
          <w:cs/>
        </w:rPr>
        <w:t xml:space="preserve"> في العهد</w:t>
      </w:r>
      <w:r w:rsidR="0097284A" w:rsidRPr="008578D1">
        <w:rPr>
          <w:vertAlign w:val="superscript"/>
          <w:rtl/>
        </w:rPr>
        <w:t>(</w:t>
      </w:r>
      <w:r w:rsidR="0097284A" w:rsidRPr="008578D1">
        <w:rPr>
          <w:vertAlign w:val="superscript"/>
          <w:rtl/>
        </w:rPr>
        <w:footnoteReference w:id="158"/>
      </w:r>
      <w:r w:rsidR="0097284A" w:rsidRPr="008578D1">
        <w:rPr>
          <w:vertAlign w:val="superscript"/>
          <w:rtl/>
        </w:rPr>
        <w:t>)</w:t>
      </w:r>
      <w:r w:rsidRPr="00F8387B">
        <w:rPr>
          <w:rtl/>
        </w:rPr>
        <w:t>.</w:t>
      </w:r>
    </w:p>
    <w:p w:rsidR="00F8387B" w:rsidRPr="00F8387B" w:rsidRDefault="00F8387B" w:rsidP="0093001D">
      <w:pPr>
        <w:pStyle w:val="HChGA"/>
      </w:pPr>
      <w:r w:rsidRPr="00F8387B">
        <w:rPr>
          <w:rtl/>
        </w:rPr>
        <w:tab/>
      </w:r>
      <w:r w:rsidR="0093001D">
        <w:rPr>
          <w:rtl/>
          <w:cs/>
        </w:rPr>
        <w:t>سابع</w:t>
      </w:r>
      <w:r w:rsidR="0093001D">
        <w:rPr>
          <w:rFonts w:hint="cs"/>
          <w:rtl/>
          <w:cs/>
        </w:rPr>
        <w:t>اً-</w:t>
      </w:r>
      <w:r w:rsidRPr="00F8387B">
        <w:rPr>
          <w:rtl/>
        </w:rPr>
        <w:tab/>
      </w:r>
      <w:r w:rsidRPr="00F8387B">
        <w:rPr>
          <w:rtl/>
          <w:cs/>
        </w:rPr>
        <w:t xml:space="preserve">العلاقة بين المادة </w:t>
      </w:r>
      <w:r w:rsidRPr="00F8387B">
        <w:rPr>
          <w:rtl/>
        </w:rPr>
        <w:t>9</w:t>
      </w:r>
      <w:r w:rsidRPr="00F8387B">
        <w:rPr>
          <w:rtl/>
          <w:cs/>
        </w:rPr>
        <w:t xml:space="preserve"> ومواد أخرى في العهد</w:t>
      </w:r>
    </w:p>
    <w:p w:rsidR="00F8387B" w:rsidRPr="00755B0F" w:rsidRDefault="00F8387B" w:rsidP="009F0E13">
      <w:pPr>
        <w:pStyle w:val="SingleTxtGA"/>
        <w:rPr>
          <w:spacing w:val="-1"/>
        </w:rPr>
      </w:pPr>
      <w:r w:rsidRPr="00755B0F">
        <w:rPr>
          <w:spacing w:val="-1"/>
          <w:rtl/>
          <w:cs/>
        </w:rPr>
        <w:t>53</w:t>
      </w:r>
      <w:r w:rsidRPr="00755B0F">
        <w:rPr>
          <w:spacing w:val="-1"/>
          <w:cs/>
        </w:rPr>
        <w:t>-</w:t>
      </w:r>
      <w:r w:rsidRPr="00755B0F">
        <w:rPr>
          <w:spacing w:val="-1"/>
          <w:rtl/>
        </w:rPr>
        <w:tab/>
      </w:r>
      <w:r w:rsidRPr="00755B0F">
        <w:rPr>
          <w:spacing w:val="-1"/>
          <w:rtl/>
          <w:cs/>
        </w:rPr>
        <w:t xml:space="preserve">تتداخل الضمانات الإجرائية والموضوعية الواردة في المادة </w:t>
      </w:r>
      <w:r w:rsidRPr="00755B0F">
        <w:rPr>
          <w:spacing w:val="-1"/>
          <w:rtl/>
        </w:rPr>
        <w:t>9</w:t>
      </w:r>
      <w:r w:rsidRPr="00755B0F">
        <w:rPr>
          <w:spacing w:val="-1"/>
          <w:rtl/>
          <w:cs/>
        </w:rPr>
        <w:t xml:space="preserve"> وتتفاعل في ذات الوقت مع ضمانات أخرى في العهد</w:t>
      </w:r>
      <w:r w:rsidRPr="00755B0F">
        <w:rPr>
          <w:spacing w:val="-1"/>
          <w:rtl/>
        </w:rPr>
        <w:t xml:space="preserve">. </w:t>
      </w:r>
      <w:r w:rsidRPr="00755B0F">
        <w:rPr>
          <w:spacing w:val="-1"/>
          <w:rtl/>
          <w:cs/>
        </w:rPr>
        <w:t>وتشكل بعض أنماط السلوك بمفردها انتهاكا</w:t>
      </w:r>
      <w:r w:rsidR="002B34B6" w:rsidRPr="00755B0F">
        <w:rPr>
          <w:rFonts w:hint="cs"/>
          <w:spacing w:val="-1"/>
          <w:rtl/>
          <w:cs/>
        </w:rPr>
        <w:t>ً</w:t>
      </w:r>
      <w:r w:rsidRPr="00755B0F">
        <w:rPr>
          <w:spacing w:val="-1"/>
          <w:rtl/>
          <w:cs/>
        </w:rPr>
        <w:t xml:space="preserve"> للمادة </w:t>
      </w:r>
      <w:r w:rsidRPr="00755B0F">
        <w:rPr>
          <w:spacing w:val="-1"/>
          <w:rtl/>
        </w:rPr>
        <w:t>9</w:t>
      </w:r>
      <w:r w:rsidRPr="00755B0F">
        <w:rPr>
          <w:spacing w:val="-1"/>
          <w:rtl/>
          <w:cs/>
        </w:rPr>
        <w:t xml:space="preserve"> ومواد أخرى أيضا</w:t>
      </w:r>
      <w:r w:rsidR="002B34B6" w:rsidRPr="00755B0F">
        <w:rPr>
          <w:rFonts w:hint="cs"/>
          <w:spacing w:val="-1"/>
          <w:rtl/>
          <w:cs/>
        </w:rPr>
        <w:t>ً</w:t>
      </w:r>
      <w:r w:rsidRPr="00755B0F">
        <w:rPr>
          <w:spacing w:val="-1"/>
          <w:rtl/>
          <w:cs/>
        </w:rPr>
        <w:t xml:space="preserve"> من العهد</w:t>
      </w:r>
      <w:r w:rsidR="009F0E13" w:rsidRPr="009F0E13">
        <w:rPr>
          <w:rtl/>
        </w:rPr>
        <w:t xml:space="preserve">، </w:t>
      </w:r>
      <w:r w:rsidRPr="00755B0F">
        <w:rPr>
          <w:spacing w:val="-1"/>
          <w:rtl/>
          <w:cs/>
        </w:rPr>
        <w:t>مثل التأخير في تقديم شخص محتجز بتهمة جنائية إلى المحاكمة</w:t>
      </w:r>
      <w:r w:rsidR="009F0E13" w:rsidRPr="009F0E13">
        <w:rPr>
          <w:rtl/>
        </w:rPr>
        <w:t xml:space="preserve">، </w:t>
      </w:r>
      <w:r w:rsidRPr="00755B0F">
        <w:rPr>
          <w:spacing w:val="-1"/>
          <w:rtl/>
          <w:cs/>
        </w:rPr>
        <w:t xml:space="preserve">الذي </w:t>
      </w:r>
      <w:r w:rsidR="002B34B6" w:rsidRPr="00755B0F">
        <w:rPr>
          <w:spacing w:val="-1"/>
          <w:rtl/>
          <w:cs/>
        </w:rPr>
        <w:t>قد يشكل ا</w:t>
      </w:r>
      <w:r w:rsidRPr="00755B0F">
        <w:rPr>
          <w:spacing w:val="-1"/>
          <w:rtl/>
          <w:cs/>
        </w:rPr>
        <w:t>نتهاكا</w:t>
      </w:r>
      <w:r w:rsidR="002B34B6" w:rsidRPr="00755B0F">
        <w:rPr>
          <w:rFonts w:hint="cs"/>
          <w:spacing w:val="-1"/>
          <w:rtl/>
          <w:cs/>
        </w:rPr>
        <w:t>ً</w:t>
      </w:r>
      <w:r w:rsidRPr="00755B0F">
        <w:rPr>
          <w:spacing w:val="-1"/>
          <w:rtl/>
          <w:cs/>
        </w:rPr>
        <w:t xml:space="preserve"> لكل من الفقرة </w:t>
      </w:r>
      <w:r w:rsidRPr="00755B0F">
        <w:rPr>
          <w:spacing w:val="-1"/>
          <w:rtl/>
        </w:rPr>
        <w:t>3</w:t>
      </w:r>
      <w:r w:rsidRPr="00755B0F">
        <w:rPr>
          <w:spacing w:val="-1"/>
          <w:rtl/>
          <w:cs/>
        </w:rPr>
        <w:t xml:space="preserve"> من المادة </w:t>
      </w:r>
      <w:r w:rsidRPr="00755B0F">
        <w:rPr>
          <w:spacing w:val="-1"/>
          <w:rtl/>
        </w:rPr>
        <w:t>9</w:t>
      </w:r>
      <w:r w:rsidRPr="00755B0F">
        <w:rPr>
          <w:spacing w:val="-1"/>
          <w:rtl/>
          <w:cs/>
        </w:rPr>
        <w:t xml:space="preserve"> والفقرة </w:t>
      </w:r>
      <w:r w:rsidR="003F4F5F" w:rsidRPr="00755B0F">
        <w:rPr>
          <w:spacing w:val="-1"/>
          <w:rtl/>
        </w:rPr>
        <w:t>3</w:t>
      </w:r>
      <w:r w:rsidRPr="00755B0F">
        <w:rPr>
          <w:spacing w:val="-1"/>
          <w:rtl/>
        </w:rPr>
        <w:t>(</w:t>
      </w:r>
      <w:r w:rsidRPr="00755B0F">
        <w:rPr>
          <w:spacing w:val="-1"/>
          <w:rtl/>
          <w:cs/>
        </w:rPr>
        <w:t>ج</w:t>
      </w:r>
      <w:r w:rsidRPr="00755B0F">
        <w:rPr>
          <w:spacing w:val="-1"/>
          <w:rtl/>
        </w:rPr>
        <w:t xml:space="preserve">) </w:t>
      </w:r>
      <w:r w:rsidRPr="00755B0F">
        <w:rPr>
          <w:spacing w:val="-1"/>
          <w:rtl/>
          <w:cs/>
        </w:rPr>
        <w:t xml:space="preserve">من المادة </w:t>
      </w:r>
      <w:r w:rsidRPr="00755B0F">
        <w:rPr>
          <w:spacing w:val="-1"/>
          <w:rtl/>
        </w:rPr>
        <w:t xml:space="preserve">14. </w:t>
      </w:r>
      <w:r w:rsidRPr="00755B0F">
        <w:rPr>
          <w:spacing w:val="-1"/>
          <w:rtl/>
          <w:cs/>
        </w:rPr>
        <w:t xml:space="preserve">وفي بعض الأحيان يكتسب مضمون الفقرة </w:t>
      </w:r>
      <w:r w:rsidRPr="00755B0F">
        <w:rPr>
          <w:spacing w:val="-1"/>
          <w:rtl/>
        </w:rPr>
        <w:t>1</w:t>
      </w:r>
      <w:r w:rsidRPr="00755B0F">
        <w:rPr>
          <w:spacing w:val="-1"/>
          <w:rtl/>
          <w:cs/>
        </w:rPr>
        <w:t xml:space="preserve"> من المادة </w:t>
      </w:r>
      <w:r w:rsidRPr="00755B0F">
        <w:rPr>
          <w:spacing w:val="-1"/>
          <w:rtl/>
        </w:rPr>
        <w:t>9</w:t>
      </w:r>
      <w:r w:rsidRPr="00755B0F">
        <w:rPr>
          <w:spacing w:val="-1"/>
          <w:rtl/>
          <w:cs/>
        </w:rPr>
        <w:t xml:space="preserve"> مدلولا</w:t>
      </w:r>
      <w:r w:rsidR="006E2F45" w:rsidRPr="00755B0F">
        <w:rPr>
          <w:rFonts w:hint="cs"/>
          <w:spacing w:val="-1"/>
          <w:rtl/>
          <w:cs/>
        </w:rPr>
        <w:t>ً</w:t>
      </w:r>
      <w:r w:rsidRPr="00755B0F">
        <w:rPr>
          <w:spacing w:val="-1"/>
          <w:rtl/>
          <w:cs/>
        </w:rPr>
        <w:t xml:space="preserve"> من محتوى مواد أخرى؛ فقد يصبح الاعتقال تعسفيا</w:t>
      </w:r>
      <w:r w:rsidR="006E2F45" w:rsidRPr="00755B0F">
        <w:rPr>
          <w:rFonts w:hint="cs"/>
          <w:spacing w:val="-1"/>
          <w:rtl/>
          <w:cs/>
        </w:rPr>
        <w:t>ً</w:t>
      </w:r>
      <w:r w:rsidRPr="00755B0F">
        <w:rPr>
          <w:spacing w:val="-1"/>
          <w:rtl/>
          <w:cs/>
        </w:rPr>
        <w:t xml:space="preserve"> من منطلق كونه عقابا</w:t>
      </w:r>
      <w:r w:rsidR="006E2F45" w:rsidRPr="00755B0F">
        <w:rPr>
          <w:rFonts w:hint="cs"/>
          <w:spacing w:val="-1"/>
          <w:rtl/>
          <w:cs/>
        </w:rPr>
        <w:t>ً</w:t>
      </w:r>
      <w:r w:rsidRPr="00755B0F">
        <w:rPr>
          <w:spacing w:val="-1"/>
          <w:rtl/>
          <w:cs/>
        </w:rPr>
        <w:t xml:space="preserve"> على ممارسة حرية التعبير مثلا</w:t>
      </w:r>
      <w:r w:rsidR="006E2F45" w:rsidRPr="00755B0F">
        <w:rPr>
          <w:rFonts w:hint="cs"/>
          <w:spacing w:val="-1"/>
          <w:rtl/>
          <w:cs/>
        </w:rPr>
        <w:t xml:space="preserve">ً، </w:t>
      </w:r>
      <w:r w:rsidRPr="00755B0F">
        <w:rPr>
          <w:spacing w:val="-1"/>
          <w:rtl/>
          <w:cs/>
        </w:rPr>
        <w:t>مما يشكل انتهاكا</w:t>
      </w:r>
      <w:r w:rsidR="006E2F45" w:rsidRPr="00755B0F">
        <w:rPr>
          <w:rFonts w:hint="cs"/>
          <w:spacing w:val="-1"/>
          <w:rtl/>
          <w:cs/>
        </w:rPr>
        <w:t>ً</w:t>
      </w:r>
      <w:r w:rsidRPr="00755B0F">
        <w:rPr>
          <w:spacing w:val="-1"/>
          <w:rtl/>
          <w:cs/>
        </w:rPr>
        <w:t xml:space="preserve"> للمادة </w:t>
      </w:r>
      <w:r w:rsidRPr="00755B0F">
        <w:rPr>
          <w:spacing w:val="-1"/>
          <w:rtl/>
        </w:rPr>
        <w:t>19</w:t>
      </w:r>
      <w:r w:rsidR="0097284A" w:rsidRPr="00755B0F">
        <w:rPr>
          <w:spacing w:val="-1"/>
          <w:vertAlign w:val="superscript"/>
          <w:rtl/>
        </w:rPr>
        <w:t>(</w:t>
      </w:r>
      <w:r w:rsidR="0097284A" w:rsidRPr="00755B0F">
        <w:rPr>
          <w:spacing w:val="-1"/>
          <w:vertAlign w:val="superscript"/>
          <w:rtl/>
        </w:rPr>
        <w:footnoteReference w:id="159"/>
      </w:r>
      <w:r w:rsidR="0097284A" w:rsidRPr="00755B0F">
        <w:rPr>
          <w:spacing w:val="-1"/>
          <w:vertAlign w:val="superscript"/>
          <w:rtl/>
        </w:rPr>
        <w:t>)</w:t>
      </w:r>
      <w:r w:rsidRPr="00755B0F">
        <w:rPr>
          <w:spacing w:val="-1"/>
          <w:rtl/>
        </w:rPr>
        <w:t>.</w:t>
      </w:r>
    </w:p>
    <w:p w:rsidR="00F8387B" w:rsidRPr="00F8387B" w:rsidRDefault="007774E9" w:rsidP="007774E9">
      <w:pPr>
        <w:pStyle w:val="SingleTxtGA"/>
      </w:pPr>
      <w:r w:rsidRPr="007774E9">
        <w:rPr>
          <w:rtl/>
        </w:rPr>
        <w:t>54-</w:t>
      </w:r>
      <w:r w:rsidRPr="007774E9">
        <w:rPr>
          <w:rtl/>
        </w:rPr>
        <w:tab/>
        <w:t>وتعزِّز المادة 9 أيضاً التزامات الدول الأطراف بموجب العهد والبروتوكول الاختياري فيما يتعلق بحماية الأفراد من الانتقام، عن طريق الترهيب الشخصي أو التهديد بسلب الحرية مثلا</w:t>
      </w:r>
      <w:r>
        <w:rPr>
          <w:rFonts w:hint="cs"/>
          <w:rtl/>
        </w:rPr>
        <w:t>ً</w:t>
      </w:r>
      <w:r w:rsidR="0097284A" w:rsidRPr="008578D1">
        <w:rPr>
          <w:vertAlign w:val="superscript"/>
          <w:rtl/>
        </w:rPr>
        <w:t>(</w:t>
      </w:r>
      <w:r w:rsidR="0097284A" w:rsidRPr="008578D1">
        <w:rPr>
          <w:vertAlign w:val="superscript"/>
          <w:rtl/>
        </w:rPr>
        <w:footnoteReference w:id="160"/>
      </w:r>
      <w:r w:rsidR="0097284A" w:rsidRPr="008578D1">
        <w:rPr>
          <w:vertAlign w:val="superscript"/>
          <w:rtl/>
        </w:rPr>
        <w:t>)</w:t>
      </w:r>
      <w:r w:rsidR="00F8387B" w:rsidRPr="00F8387B">
        <w:rPr>
          <w:rtl/>
        </w:rPr>
        <w:t>،</w:t>
      </w:r>
      <w:r w:rsidR="00F8387B" w:rsidRPr="00F8387B">
        <w:rPr>
          <w:rtl/>
          <w:cs/>
        </w:rPr>
        <w:t xml:space="preserve"> لتعاونهم مع اللجنة أو اتصالهم بها</w:t>
      </w:r>
      <w:r w:rsidR="00F8387B" w:rsidRPr="00F8387B">
        <w:rPr>
          <w:cs/>
        </w:rPr>
        <w:t>.</w:t>
      </w:r>
    </w:p>
    <w:p w:rsidR="00F8387B" w:rsidRPr="00F8387B" w:rsidRDefault="00222F29" w:rsidP="009F0E13">
      <w:pPr>
        <w:pStyle w:val="SingleTxtGA"/>
      </w:pPr>
      <w:r w:rsidRPr="00222F29">
        <w:rPr>
          <w:rtl/>
        </w:rPr>
        <w:t>55-</w:t>
      </w:r>
      <w:r w:rsidRPr="00222F29">
        <w:rPr>
          <w:rtl/>
        </w:rPr>
        <w:tab/>
        <w:t>وقد يتداخل الحق في الحياة، الذي تكفله المادة 6 من العهد، بما في ذلك الحق في حماية الحياة بموجب الفقر 1 من المادة 6، مع الحق في الأمن الشخصي المكفول بموجب الفقرة</w:t>
      </w:r>
      <w:r>
        <w:rPr>
          <w:rFonts w:hint="cs"/>
          <w:rtl/>
        </w:rPr>
        <w:t> </w:t>
      </w:r>
      <w:r w:rsidRPr="00222F29">
        <w:rPr>
          <w:rtl/>
        </w:rPr>
        <w:t>1 من المادة 9. وقد ينظَر إلى الحق في الأمن الشخصي في نطاق واسع لدرجة أن يشمل أيضاً الإصابات التي لا تشكل تهديدا</w:t>
      </w:r>
      <w:r w:rsidR="003B2DBF">
        <w:rPr>
          <w:rFonts w:hint="cs"/>
          <w:rtl/>
        </w:rPr>
        <w:t>ً</w:t>
      </w:r>
      <w:r w:rsidRPr="00222F29">
        <w:rPr>
          <w:rtl/>
        </w:rPr>
        <w:t xml:space="preserve"> للحياة. وتؤدي أنماط الاحتجاز التعسفي المفرط الذي يشكل في حد ذاته تهديدا</w:t>
      </w:r>
      <w:r w:rsidR="003B2DBF">
        <w:rPr>
          <w:rFonts w:hint="cs"/>
          <w:rtl/>
        </w:rPr>
        <w:t>ً</w:t>
      </w:r>
      <w:r w:rsidRPr="00222F29">
        <w:rPr>
          <w:rtl/>
        </w:rPr>
        <w:t xml:space="preserve"> للحياة، وبخاصة حالات الاختفاء القسري</w:t>
      </w:r>
      <w:r w:rsidR="0097284A" w:rsidRPr="00222F29">
        <w:rPr>
          <w:vertAlign w:val="superscript"/>
          <w:rtl/>
        </w:rPr>
        <w:t>(</w:t>
      </w:r>
      <w:r w:rsidR="0097284A" w:rsidRPr="00222F29">
        <w:rPr>
          <w:vertAlign w:val="superscript"/>
          <w:rtl/>
        </w:rPr>
        <w:footnoteReference w:id="161"/>
      </w:r>
      <w:r w:rsidR="0097284A" w:rsidRPr="00222F29">
        <w:rPr>
          <w:vertAlign w:val="superscript"/>
          <w:rtl/>
        </w:rPr>
        <w:t>)</w:t>
      </w:r>
      <w:r w:rsidR="00F8387B" w:rsidRPr="00F8387B">
        <w:rPr>
          <w:rtl/>
        </w:rPr>
        <w:t>،</w:t>
      </w:r>
      <w:r w:rsidR="00F8387B" w:rsidRPr="00F8387B">
        <w:rPr>
          <w:rtl/>
          <w:cs/>
        </w:rPr>
        <w:t xml:space="preserve"> إلى انتهاك الحق في الحرية الشخصية والأمن الشخصي</w:t>
      </w:r>
      <w:r w:rsidR="009F0E13" w:rsidRPr="009F0E13">
        <w:rPr>
          <w:rtl/>
        </w:rPr>
        <w:t xml:space="preserve">، </w:t>
      </w:r>
      <w:r w:rsidR="00F8387B" w:rsidRPr="00F8387B">
        <w:rPr>
          <w:rtl/>
          <w:cs/>
        </w:rPr>
        <w:t>وكذلك الحق في حماية الحياة</w:t>
      </w:r>
      <w:r w:rsidR="00F8387B" w:rsidRPr="00F8387B">
        <w:rPr>
          <w:cs/>
        </w:rPr>
        <w:t>.</w:t>
      </w:r>
      <w:r w:rsidR="00F8387B" w:rsidRPr="00F8387B">
        <w:rPr>
          <w:rtl/>
        </w:rPr>
        <w:t xml:space="preserve"> </w:t>
      </w:r>
    </w:p>
    <w:p w:rsidR="00F8387B" w:rsidRPr="00F8387B" w:rsidRDefault="003B2DBF" w:rsidP="009F0E13">
      <w:pPr>
        <w:pStyle w:val="SingleTxtGA"/>
      </w:pPr>
      <w:r w:rsidRPr="003B2DBF">
        <w:rPr>
          <w:rtl/>
        </w:rPr>
        <w:t>56-</w:t>
      </w:r>
      <w:r w:rsidRPr="003B2DBF">
        <w:rPr>
          <w:rtl/>
        </w:rPr>
        <w:tab/>
        <w:t>ويؤدي الاعتقال التعسفي إلى نشوء مخاطر التعذيب وإساءة المعاملة، وقد أدرجت عدة ضمانات إجرائية في المادة 9 لتساعد على تقليل احتمالية حدوث تلك المخاطر. ويشكل الحبس الانفرادي المطول انتهاكاً للمادة 9</w:t>
      </w:r>
      <w:r w:rsidR="009F0E13" w:rsidRPr="009F0E13">
        <w:rPr>
          <w:rtl/>
        </w:rPr>
        <w:t xml:space="preserve">، </w:t>
      </w:r>
      <w:r w:rsidRPr="003B2DBF">
        <w:rPr>
          <w:rtl/>
        </w:rPr>
        <w:t>وينظر إليه بصفة عامة على أنه انتهاك للمادة</w:t>
      </w:r>
      <w:r w:rsidR="00093142">
        <w:rPr>
          <w:rFonts w:hint="cs"/>
          <w:rtl/>
        </w:rPr>
        <w:t> </w:t>
      </w:r>
      <w:r w:rsidRPr="003B2DBF">
        <w:rPr>
          <w:rtl/>
        </w:rPr>
        <w:t>7</w:t>
      </w:r>
      <w:r w:rsidR="0097284A" w:rsidRPr="008578D1">
        <w:rPr>
          <w:vertAlign w:val="superscript"/>
          <w:rtl/>
        </w:rPr>
        <w:t>(</w:t>
      </w:r>
      <w:r w:rsidR="0097284A" w:rsidRPr="008578D1">
        <w:rPr>
          <w:vertAlign w:val="superscript"/>
          <w:rtl/>
        </w:rPr>
        <w:footnoteReference w:id="162"/>
      </w:r>
      <w:r w:rsidR="0097284A" w:rsidRPr="008578D1">
        <w:rPr>
          <w:vertAlign w:val="superscript"/>
          <w:rtl/>
        </w:rPr>
        <w:t>)</w:t>
      </w:r>
      <w:r w:rsidR="00F8387B" w:rsidRPr="00F8387B">
        <w:rPr>
          <w:rtl/>
        </w:rPr>
        <w:t xml:space="preserve">. </w:t>
      </w:r>
      <w:r w:rsidR="00F8387B" w:rsidRPr="00F8387B">
        <w:rPr>
          <w:rtl/>
          <w:cs/>
        </w:rPr>
        <w:t>ويوفِّر الحق في الأمن الشخصي الحماية لمصالح تتعلق بالسلامة البدنية والعقلية</w:t>
      </w:r>
      <w:r w:rsidR="009F0E13" w:rsidRPr="009F0E13">
        <w:rPr>
          <w:rtl/>
        </w:rPr>
        <w:t xml:space="preserve">، </w:t>
      </w:r>
      <w:r w:rsidR="00F8387B" w:rsidRPr="00F8387B">
        <w:rPr>
          <w:rtl/>
          <w:cs/>
        </w:rPr>
        <w:t>وهي مصالح تحميها أيضا</w:t>
      </w:r>
      <w:r>
        <w:rPr>
          <w:rFonts w:hint="cs"/>
          <w:rtl/>
          <w:cs/>
        </w:rPr>
        <w:t>ً</w:t>
      </w:r>
      <w:r w:rsidR="00F8387B" w:rsidRPr="00F8387B">
        <w:rPr>
          <w:rtl/>
          <w:cs/>
        </w:rPr>
        <w:t xml:space="preserve"> المادة </w:t>
      </w:r>
      <w:r w:rsidR="00F8387B" w:rsidRPr="00F8387B">
        <w:rPr>
          <w:rtl/>
        </w:rPr>
        <w:t>7</w:t>
      </w:r>
      <w:r w:rsidR="0097284A" w:rsidRPr="008578D1">
        <w:rPr>
          <w:vertAlign w:val="superscript"/>
          <w:rtl/>
        </w:rPr>
        <w:t>(</w:t>
      </w:r>
      <w:r w:rsidR="0097284A" w:rsidRPr="008578D1">
        <w:rPr>
          <w:vertAlign w:val="superscript"/>
          <w:rtl/>
        </w:rPr>
        <w:footnoteReference w:id="163"/>
      </w:r>
      <w:r w:rsidR="0097284A" w:rsidRPr="008578D1">
        <w:rPr>
          <w:vertAlign w:val="superscript"/>
          <w:rtl/>
        </w:rPr>
        <w:t>)</w:t>
      </w:r>
      <w:r w:rsidR="00F8387B" w:rsidRPr="00F8387B">
        <w:rPr>
          <w:rtl/>
        </w:rPr>
        <w:t>.</w:t>
      </w:r>
    </w:p>
    <w:p w:rsidR="00F8387B" w:rsidRPr="00F8387B" w:rsidRDefault="00F8387B" w:rsidP="009F0E13">
      <w:pPr>
        <w:pStyle w:val="SingleTxtGA"/>
      </w:pPr>
      <w:r w:rsidRPr="00F8387B">
        <w:rPr>
          <w:rtl/>
          <w:cs/>
        </w:rPr>
        <w:t>57</w:t>
      </w:r>
      <w:r w:rsidRPr="00F8387B">
        <w:rPr>
          <w:cs/>
        </w:rPr>
        <w:t>-</w:t>
      </w:r>
      <w:r w:rsidRPr="00F8387B">
        <w:rPr>
          <w:rtl/>
        </w:rPr>
        <w:tab/>
      </w:r>
      <w:r w:rsidRPr="00F8387B">
        <w:rPr>
          <w:rtl/>
          <w:cs/>
        </w:rPr>
        <w:t>وقد يشكل إبعاد الفرد إلى بلد مع وجود أسباب حقيقية تدعو إلى الاعتقاد بأنه سيواجه مخاطر حقيقية بحدوث انتهاكات جسيمة لحريته أو أمنه الشخصي في ذلك البلد</w:t>
      </w:r>
      <w:r w:rsidR="009F0E13" w:rsidRPr="009F0E13">
        <w:rPr>
          <w:rtl/>
        </w:rPr>
        <w:t xml:space="preserve">، </w:t>
      </w:r>
      <w:r w:rsidRPr="00F8387B">
        <w:rPr>
          <w:rtl/>
          <w:cs/>
        </w:rPr>
        <w:t>مثل الاحتجاز التعسفي المطول</w:t>
      </w:r>
      <w:r w:rsidR="009F0E13" w:rsidRPr="009F0E13">
        <w:rPr>
          <w:rtl/>
        </w:rPr>
        <w:t xml:space="preserve">، </w:t>
      </w:r>
      <w:r w:rsidRPr="00F8387B">
        <w:rPr>
          <w:rtl/>
          <w:cs/>
        </w:rPr>
        <w:t>معاملة لا</w:t>
      </w:r>
      <w:r w:rsidR="00EF78CD">
        <w:rPr>
          <w:rFonts w:hint="cs"/>
          <w:rtl/>
          <w:cs/>
        </w:rPr>
        <w:t xml:space="preserve"> </w:t>
      </w:r>
      <w:r w:rsidRPr="00F8387B">
        <w:rPr>
          <w:rtl/>
          <w:cs/>
        </w:rPr>
        <w:t xml:space="preserve">إنسانية على النحو الذي تحظره المادة </w:t>
      </w:r>
      <w:r w:rsidRPr="00F8387B">
        <w:rPr>
          <w:rtl/>
        </w:rPr>
        <w:t>7</w:t>
      </w:r>
      <w:r w:rsidRPr="00F8387B">
        <w:rPr>
          <w:rtl/>
          <w:cs/>
        </w:rPr>
        <w:t xml:space="preserve"> من العهد</w:t>
      </w:r>
      <w:r w:rsidR="0097284A" w:rsidRPr="008578D1">
        <w:rPr>
          <w:vertAlign w:val="superscript"/>
          <w:rtl/>
        </w:rPr>
        <w:t>(</w:t>
      </w:r>
      <w:r w:rsidR="0097284A" w:rsidRPr="008578D1">
        <w:rPr>
          <w:vertAlign w:val="superscript"/>
          <w:rtl/>
        </w:rPr>
        <w:footnoteReference w:id="164"/>
      </w:r>
      <w:r w:rsidR="0097284A" w:rsidRPr="008578D1">
        <w:rPr>
          <w:vertAlign w:val="superscript"/>
          <w:rtl/>
        </w:rPr>
        <w:t>)</w:t>
      </w:r>
      <w:r w:rsidRPr="00F8387B">
        <w:rPr>
          <w:rtl/>
        </w:rPr>
        <w:t xml:space="preserve">. </w:t>
      </w:r>
    </w:p>
    <w:p w:rsidR="00F8387B" w:rsidRPr="00F8387B" w:rsidRDefault="00F8387B" w:rsidP="009F0E13">
      <w:pPr>
        <w:pStyle w:val="SingleTxtGA"/>
      </w:pPr>
      <w:r w:rsidRPr="00F8387B">
        <w:rPr>
          <w:rtl/>
          <w:cs/>
        </w:rPr>
        <w:t>58</w:t>
      </w:r>
      <w:r w:rsidRPr="00F8387B">
        <w:rPr>
          <w:cs/>
        </w:rPr>
        <w:t>-</w:t>
      </w:r>
      <w:r w:rsidRPr="00F8387B">
        <w:rPr>
          <w:rtl/>
        </w:rPr>
        <w:tab/>
      </w:r>
      <w:r w:rsidRPr="00F8387B">
        <w:rPr>
          <w:rtl/>
          <w:cs/>
        </w:rPr>
        <w:t>وهناك عدة ضمانات ضرورية للحماية من التعذيب وذات أهمية أيضا</w:t>
      </w:r>
      <w:r w:rsidR="00093142">
        <w:rPr>
          <w:rFonts w:hint="cs"/>
          <w:rtl/>
          <w:cs/>
        </w:rPr>
        <w:t>ً</w:t>
      </w:r>
      <w:r w:rsidRPr="00F8387B">
        <w:rPr>
          <w:rtl/>
          <w:cs/>
        </w:rPr>
        <w:t xml:space="preserve"> لحماية الأشخاص في إطار أي شكل من أشكال الاحتجاز بغرض منع الاحتجاز التعسفي والتعدي على الأمن الشخصي</w:t>
      </w:r>
      <w:r w:rsidR="0097284A" w:rsidRPr="008578D1">
        <w:rPr>
          <w:vertAlign w:val="superscript"/>
          <w:rtl/>
        </w:rPr>
        <w:t>(</w:t>
      </w:r>
      <w:r w:rsidR="0097284A" w:rsidRPr="008578D1">
        <w:rPr>
          <w:vertAlign w:val="superscript"/>
          <w:rtl/>
        </w:rPr>
        <w:footnoteReference w:id="165"/>
      </w:r>
      <w:r w:rsidR="0097284A" w:rsidRPr="008578D1">
        <w:rPr>
          <w:vertAlign w:val="superscript"/>
          <w:rtl/>
        </w:rPr>
        <w:t>)</w:t>
      </w:r>
      <w:r w:rsidRPr="00F8387B">
        <w:rPr>
          <w:rtl/>
        </w:rPr>
        <w:t xml:space="preserve">. </w:t>
      </w:r>
      <w:r w:rsidRPr="00F8387B">
        <w:rPr>
          <w:rtl/>
          <w:cs/>
        </w:rPr>
        <w:t xml:space="preserve">والأمثلة التالية غير حصرية، </w:t>
      </w:r>
      <w:r w:rsidRPr="00F8387B">
        <w:rPr>
          <w:cs/>
        </w:rPr>
        <w:t>وهي</w:t>
      </w:r>
      <w:r w:rsidRPr="00F8387B">
        <w:rPr>
          <w:rtl/>
          <w:cs/>
        </w:rPr>
        <w:t xml:space="preserve">: </w:t>
      </w:r>
      <w:r w:rsidRPr="00F8387B">
        <w:rPr>
          <w:cs/>
        </w:rPr>
        <w:t>وجوب</w:t>
      </w:r>
      <w:r w:rsidRPr="00F8387B">
        <w:rPr>
          <w:rtl/>
          <w:cs/>
        </w:rPr>
        <w:t xml:space="preserve"> حبس المحتجزين فقط في مرافق معترف بها رسميا</w:t>
      </w:r>
      <w:r w:rsidR="00093142">
        <w:rPr>
          <w:rFonts w:hint="cs"/>
          <w:rtl/>
          <w:cs/>
        </w:rPr>
        <w:t>ً</w:t>
      </w:r>
      <w:r w:rsidRPr="00F8387B">
        <w:rPr>
          <w:rtl/>
          <w:cs/>
        </w:rPr>
        <w:t xml:space="preserve"> بوصفها مرافق احتجاز</w:t>
      </w:r>
      <w:r w:rsidRPr="00F8387B">
        <w:rPr>
          <w:rtl/>
        </w:rPr>
        <w:t xml:space="preserve">. </w:t>
      </w:r>
      <w:r w:rsidRPr="00F8387B">
        <w:rPr>
          <w:rtl/>
          <w:cs/>
        </w:rPr>
        <w:t>ووجوب حفظ سجل رسمي مركزي بأسماء المحتجزين ومرافق الاحتجاز</w:t>
      </w:r>
      <w:r w:rsidR="009F0E13" w:rsidRPr="009F0E13">
        <w:rPr>
          <w:rtl/>
        </w:rPr>
        <w:t xml:space="preserve">، </w:t>
      </w:r>
      <w:r w:rsidRPr="00F8387B">
        <w:rPr>
          <w:rtl/>
          <w:cs/>
        </w:rPr>
        <w:t>وبأوقات وصول الأشخاص إلى تلك المرافق ومغادرتهم لها</w:t>
      </w:r>
      <w:r w:rsidR="00E10E0F">
        <w:rPr>
          <w:rFonts w:hint="cs"/>
          <w:rtl/>
          <w:cs/>
        </w:rPr>
        <w:t xml:space="preserve">، </w:t>
      </w:r>
      <w:r w:rsidRPr="00F8387B">
        <w:rPr>
          <w:rtl/>
          <w:cs/>
        </w:rPr>
        <w:t>علاوة على تدوين أسماء الموظفين المسؤولين عن احتجازهم</w:t>
      </w:r>
      <w:r w:rsidR="009F0E13" w:rsidRPr="009F0E13">
        <w:rPr>
          <w:rtl/>
        </w:rPr>
        <w:t xml:space="preserve">، </w:t>
      </w:r>
      <w:r w:rsidRPr="00F8387B">
        <w:rPr>
          <w:rtl/>
          <w:cs/>
        </w:rPr>
        <w:t>ووجوب إتاحة إمكانية وصول الأشخاص المعنيين إلى ذلك السجل بسهولة وفي جميع الأوقات</w:t>
      </w:r>
      <w:r w:rsidR="009F0E13" w:rsidRPr="009F0E13">
        <w:rPr>
          <w:rtl/>
        </w:rPr>
        <w:t xml:space="preserve">، </w:t>
      </w:r>
      <w:r w:rsidRPr="00F8387B">
        <w:rPr>
          <w:rtl/>
          <w:cs/>
        </w:rPr>
        <w:t>ويشمل ذلك أقارب المحتجزين</w:t>
      </w:r>
      <w:r w:rsidR="0097284A" w:rsidRPr="008578D1">
        <w:rPr>
          <w:vertAlign w:val="superscript"/>
          <w:rtl/>
        </w:rPr>
        <w:t>(</w:t>
      </w:r>
      <w:r w:rsidR="0097284A" w:rsidRPr="008578D1">
        <w:rPr>
          <w:vertAlign w:val="superscript"/>
          <w:rtl/>
        </w:rPr>
        <w:footnoteReference w:id="166"/>
      </w:r>
      <w:r w:rsidR="0097284A" w:rsidRPr="008578D1">
        <w:rPr>
          <w:vertAlign w:val="superscript"/>
          <w:rtl/>
        </w:rPr>
        <w:t>)</w:t>
      </w:r>
      <w:r w:rsidRPr="00F8387B">
        <w:rPr>
          <w:rtl/>
        </w:rPr>
        <w:t xml:space="preserve">. </w:t>
      </w:r>
      <w:r w:rsidRPr="00F8387B">
        <w:rPr>
          <w:rtl/>
          <w:cs/>
        </w:rPr>
        <w:t>وينبغي أن تتاح للأفراد غير الرسميين من الكوادر الطبية والمحامين</w:t>
      </w:r>
      <w:r w:rsidR="009F0E13" w:rsidRPr="009F0E13">
        <w:rPr>
          <w:rtl/>
        </w:rPr>
        <w:t xml:space="preserve">، </w:t>
      </w:r>
      <w:r w:rsidRPr="00F8387B">
        <w:rPr>
          <w:rtl/>
          <w:cs/>
        </w:rPr>
        <w:t>وكذلك أفراد الأسرة</w:t>
      </w:r>
      <w:r w:rsidR="009F0E13" w:rsidRPr="009F0E13">
        <w:rPr>
          <w:rtl/>
        </w:rPr>
        <w:t xml:space="preserve">، </w:t>
      </w:r>
      <w:r w:rsidRPr="00F8387B">
        <w:rPr>
          <w:rtl/>
          <w:cs/>
        </w:rPr>
        <w:t>إمكانية الوصول إلى مرافق الاحتجاز دون إبطاء وبشكل منتظم، تحت إشراف مناسب</w:t>
      </w:r>
      <w:r w:rsidR="00093142">
        <w:rPr>
          <w:rFonts w:hint="cs"/>
          <w:rtl/>
          <w:cs/>
        </w:rPr>
        <w:t xml:space="preserve">، </w:t>
      </w:r>
      <w:r w:rsidRPr="00F8387B">
        <w:rPr>
          <w:rtl/>
          <w:cs/>
        </w:rPr>
        <w:t>عندما يستدعي الغرض المشروع للاحتجاز ذلك</w:t>
      </w:r>
      <w:r w:rsidR="0097284A" w:rsidRPr="008578D1">
        <w:rPr>
          <w:vertAlign w:val="superscript"/>
          <w:rtl/>
        </w:rPr>
        <w:t>(</w:t>
      </w:r>
      <w:r w:rsidR="0097284A" w:rsidRPr="008578D1">
        <w:rPr>
          <w:vertAlign w:val="superscript"/>
          <w:rtl/>
        </w:rPr>
        <w:footnoteReference w:id="167"/>
      </w:r>
      <w:r w:rsidR="0097284A" w:rsidRPr="008578D1">
        <w:rPr>
          <w:vertAlign w:val="superscript"/>
          <w:rtl/>
        </w:rPr>
        <w:t>)</w:t>
      </w:r>
      <w:r w:rsidRPr="00F8387B">
        <w:rPr>
          <w:rtl/>
        </w:rPr>
        <w:t xml:space="preserve">. </w:t>
      </w:r>
      <w:r w:rsidRPr="00F8387B">
        <w:rPr>
          <w:rtl/>
          <w:cs/>
        </w:rPr>
        <w:t>وينبغي إخطار الأشخاص المحتجزين بحقوقهم دون إبطاء</w:t>
      </w:r>
      <w:r w:rsidR="00E068E1">
        <w:rPr>
          <w:rtl/>
        </w:rPr>
        <w:t xml:space="preserve"> </w:t>
      </w:r>
      <w:r w:rsidRPr="00F8387B">
        <w:rPr>
          <w:rtl/>
          <w:cs/>
        </w:rPr>
        <w:t>وبلغة يفهمونها</w:t>
      </w:r>
      <w:r w:rsidR="0097284A" w:rsidRPr="008578D1">
        <w:rPr>
          <w:vertAlign w:val="superscript"/>
          <w:rtl/>
        </w:rPr>
        <w:t>(</w:t>
      </w:r>
      <w:r w:rsidR="0097284A" w:rsidRPr="008578D1">
        <w:rPr>
          <w:vertAlign w:val="superscript"/>
          <w:rtl/>
        </w:rPr>
        <w:footnoteReference w:id="168"/>
      </w:r>
      <w:r w:rsidR="0097284A" w:rsidRPr="008578D1">
        <w:rPr>
          <w:vertAlign w:val="superscript"/>
          <w:rtl/>
        </w:rPr>
        <w:t>)</w:t>
      </w:r>
      <w:r w:rsidRPr="00F8387B">
        <w:rPr>
          <w:rtl/>
          <w:cs/>
        </w:rPr>
        <w:t>؛</w:t>
      </w:r>
      <w:r w:rsidRPr="00F8387B">
        <w:rPr>
          <w:rtl/>
        </w:rPr>
        <w:t xml:space="preserve"> </w:t>
      </w:r>
      <w:r w:rsidRPr="00F8387B">
        <w:rPr>
          <w:rtl/>
          <w:cs/>
        </w:rPr>
        <w:t>وفي كثير من الأحيان يساعد توفير نشرات إعلامية باللغة المناسبة</w:t>
      </w:r>
      <w:r w:rsidR="00093142">
        <w:rPr>
          <w:rFonts w:hint="cs"/>
          <w:rtl/>
          <w:cs/>
        </w:rPr>
        <w:t xml:space="preserve">، </w:t>
      </w:r>
      <w:r w:rsidRPr="00F8387B">
        <w:rPr>
          <w:rtl/>
          <w:cs/>
        </w:rPr>
        <w:t>بما في ذلك طريقة برايل للمكفوفين</w:t>
      </w:r>
      <w:r w:rsidR="009F0E13" w:rsidRPr="009F0E13">
        <w:rPr>
          <w:rtl/>
        </w:rPr>
        <w:t xml:space="preserve">، </w:t>
      </w:r>
      <w:r w:rsidRPr="00F8387B">
        <w:rPr>
          <w:rtl/>
          <w:cs/>
        </w:rPr>
        <w:t>الأشخاص المحتجزين على الاحتفاظ بالمعلومات عن تلك الحقوق</w:t>
      </w:r>
      <w:r w:rsidRPr="00F8387B">
        <w:rPr>
          <w:rtl/>
        </w:rPr>
        <w:t xml:space="preserve">. </w:t>
      </w:r>
      <w:r w:rsidRPr="00F8387B">
        <w:rPr>
          <w:rtl/>
          <w:cs/>
        </w:rPr>
        <w:t>وينبغي إخطار الرعايا الأجانب المحتجزين بحقهم في التواصل مع الهيئات القنصلية لبلدانهم</w:t>
      </w:r>
      <w:r w:rsidR="009F0E13" w:rsidRPr="009F0E13">
        <w:rPr>
          <w:rtl/>
        </w:rPr>
        <w:t xml:space="preserve">، </w:t>
      </w:r>
      <w:r w:rsidRPr="00F8387B">
        <w:rPr>
          <w:rtl/>
          <w:cs/>
        </w:rPr>
        <w:t>أو مع مفوضية الأمم المتحدة السامية لشؤون اللاجئين في حالة طالبي اللجوء</w:t>
      </w:r>
      <w:r w:rsidR="0097284A" w:rsidRPr="008578D1">
        <w:rPr>
          <w:vertAlign w:val="superscript"/>
          <w:rtl/>
        </w:rPr>
        <w:t>(</w:t>
      </w:r>
      <w:r w:rsidR="0097284A" w:rsidRPr="008578D1">
        <w:rPr>
          <w:vertAlign w:val="superscript"/>
          <w:rtl/>
        </w:rPr>
        <w:footnoteReference w:id="169"/>
      </w:r>
      <w:r w:rsidR="0097284A" w:rsidRPr="008578D1">
        <w:rPr>
          <w:vertAlign w:val="superscript"/>
          <w:rtl/>
        </w:rPr>
        <w:t>)</w:t>
      </w:r>
      <w:r w:rsidRPr="00F8387B">
        <w:rPr>
          <w:rtl/>
        </w:rPr>
        <w:t xml:space="preserve">. </w:t>
      </w:r>
      <w:r w:rsidRPr="00F8387B">
        <w:rPr>
          <w:rtl/>
          <w:cs/>
        </w:rPr>
        <w:t>وينبغي إنشاء آليات مستقلة ومحايدة لزيارة جميع مرافق الاحتجاز وتفتيشها</w:t>
      </w:r>
      <w:r w:rsidR="00093142">
        <w:rPr>
          <w:rFonts w:hint="cs"/>
          <w:rtl/>
          <w:cs/>
        </w:rPr>
        <w:t xml:space="preserve">، </w:t>
      </w:r>
      <w:r w:rsidRPr="00F8387B">
        <w:rPr>
          <w:rtl/>
          <w:cs/>
        </w:rPr>
        <w:t>بما في ذلك مؤسسات الصحة العقلية</w:t>
      </w:r>
      <w:r w:rsidRPr="00F8387B">
        <w:rPr>
          <w:rtl/>
        </w:rPr>
        <w:t>.</w:t>
      </w:r>
    </w:p>
    <w:p w:rsidR="00F8387B" w:rsidRPr="00F8387B" w:rsidRDefault="001062A8" w:rsidP="00CD70F7">
      <w:pPr>
        <w:pStyle w:val="SingleTxtGA"/>
      </w:pPr>
      <w:r w:rsidRPr="001062A8">
        <w:rPr>
          <w:rtl/>
        </w:rPr>
        <w:t>59-</w:t>
      </w:r>
      <w:r w:rsidRPr="001062A8">
        <w:rPr>
          <w:rtl/>
        </w:rPr>
        <w:tab/>
        <w:t>وتستكمل أحكام المادة 10 من العهد، التي تعالج ظروف احتجاز الأشخاص الذين تسلب حريتهم، أحكام المادة 9، التي تعالج جوهر الاحتجاز في المقام الأول. وفي الوقت نفسه، يرتبط الحق في الأمن الشخصي، الذي تعالجه الفقرة 1 من المادة 9، بمعاملة الأشخاص المحتجزين منهم وغير المحتجزين. وفي بعض الأحيان تشكل درجة ملاءمة الظروف السائدة في مرفق الاحتجاز للغرض من إيداع الشخص في الحبس عاملاً في تحديد ما إذا كان الاحتجاز تعسفياً بالمعنى المقصود في المادة 9</w:t>
      </w:r>
      <w:r w:rsidR="0097284A" w:rsidRPr="008578D1">
        <w:rPr>
          <w:vertAlign w:val="superscript"/>
          <w:rtl/>
        </w:rPr>
        <w:t>(</w:t>
      </w:r>
      <w:r w:rsidR="0097284A" w:rsidRPr="008578D1">
        <w:rPr>
          <w:vertAlign w:val="superscript"/>
          <w:rtl/>
        </w:rPr>
        <w:footnoteReference w:id="170"/>
      </w:r>
      <w:r w:rsidR="0097284A" w:rsidRPr="008578D1">
        <w:rPr>
          <w:vertAlign w:val="superscript"/>
          <w:rtl/>
        </w:rPr>
        <w:t>)</w:t>
      </w:r>
      <w:r w:rsidR="00F8387B" w:rsidRPr="00F8387B">
        <w:rPr>
          <w:rtl/>
        </w:rPr>
        <w:t xml:space="preserve">. </w:t>
      </w:r>
      <w:r w:rsidR="00F8387B" w:rsidRPr="00F8387B">
        <w:rPr>
          <w:rtl/>
          <w:cs/>
        </w:rPr>
        <w:t xml:space="preserve">وقد تؤدي ظروف معينة في الاحتجاز </w:t>
      </w:r>
      <w:r w:rsidR="00F8387B" w:rsidRPr="00F8387B">
        <w:rPr>
          <w:rtl/>
        </w:rPr>
        <w:t>(</w:t>
      </w:r>
      <w:r w:rsidR="00F8387B" w:rsidRPr="00F8387B">
        <w:rPr>
          <w:rtl/>
          <w:cs/>
        </w:rPr>
        <w:t>مثل الحرمان من الحصول على المشورة القانونية ومن الاتصال بالأسرة</w:t>
      </w:r>
      <w:r w:rsidR="00F8387B" w:rsidRPr="00F8387B">
        <w:rPr>
          <w:rtl/>
        </w:rPr>
        <w:t xml:space="preserve">) </w:t>
      </w:r>
      <w:r w:rsidR="00F8387B" w:rsidRPr="00F8387B">
        <w:rPr>
          <w:rtl/>
          <w:cs/>
        </w:rPr>
        <w:t>إلى حدوث انتهاكات إجرائية الفقرتين</w:t>
      </w:r>
      <w:r w:rsidR="00CD70F7">
        <w:rPr>
          <w:rFonts w:hint="eastAsia"/>
          <w:rtl/>
          <w:cs/>
        </w:rPr>
        <w:t> </w:t>
      </w:r>
      <w:r w:rsidR="00F8387B" w:rsidRPr="00F8387B">
        <w:rPr>
          <w:rtl/>
        </w:rPr>
        <w:t>3</w:t>
      </w:r>
      <w:r w:rsidR="00744FB7">
        <w:rPr>
          <w:rtl/>
        </w:rPr>
        <w:t xml:space="preserve"> و</w:t>
      </w:r>
      <w:r w:rsidR="00F8387B" w:rsidRPr="00F8387B">
        <w:rPr>
          <w:rtl/>
        </w:rPr>
        <w:t>4</w:t>
      </w:r>
      <w:r w:rsidR="00F8387B" w:rsidRPr="00F8387B">
        <w:rPr>
          <w:rtl/>
          <w:cs/>
        </w:rPr>
        <w:t xml:space="preserve"> من المادة </w:t>
      </w:r>
      <w:r w:rsidR="00F8387B" w:rsidRPr="00F8387B">
        <w:rPr>
          <w:rtl/>
        </w:rPr>
        <w:t xml:space="preserve">9. </w:t>
      </w:r>
      <w:r w:rsidR="00F8387B" w:rsidRPr="00F8387B">
        <w:rPr>
          <w:rtl/>
          <w:cs/>
        </w:rPr>
        <w:t xml:space="preserve">وتعزِّز الفقرة </w:t>
      </w:r>
      <w:r w:rsidR="009A0A0D">
        <w:rPr>
          <w:rtl/>
        </w:rPr>
        <w:t>2</w:t>
      </w:r>
      <w:r w:rsidR="00F8387B" w:rsidRPr="00F8387B">
        <w:rPr>
          <w:rtl/>
        </w:rPr>
        <w:t>(</w:t>
      </w:r>
      <w:r w:rsidR="00F8387B" w:rsidRPr="00F8387B">
        <w:rPr>
          <w:rtl/>
          <w:cs/>
        </w:rPr>
        <w:t>ب</w:t>
      </w:r>
      <w:r w:rsidR="00F8387B" w:rsidRPr="00F8387B">
        <w:rPr>
          <w:rtl/>
        </w:rPr>
        <w:t xml:space="preserve">) </w:t>
      </w:r>
      <w:r w:rsidR="00F8387B" w:rsidRPr="00F8387B">
        <w:rPr>
          <w:rtl/>
          <w:cs/>
        </w:rPr>
        <w:t xml:space="preserve">من المادة </w:t>
      </w:r>
      <w:r w:rsidR="00F8387B" w:rsidRPr="00F8387B">
        <w:rPr>
          <w:rtl/>
        </w:rPr>
        <w:t>10</w:t>
      </w:r>
      <w:r w:rsidR="00F8387B" w:rsidRPr="00F8387B">
        <w:rPr>
          <w:rtl/>
          <w:cs/>
        </w:rPr>
        <w:t xml:space="preserve"> الشرط الوارد في الفقرة </w:t>
      </w:r>
      <w:r w:rsidR="00F8387B" w:rsidRPr="00F8387B">
        <w:rPr>
          <w:rtl/>
        </w:rPr>
        <w:t>3</w:t>
      </w:r>
      <w:r w:rsidR="00F8387B" w:rsidRPr="00F8387B">
        <w:rPr>
          <w:rtl/>
          <w:cs/>
        </w:rPr>
        <w:t xml:space="preserve"> من المادة </w:t>
      </w:r>
      <w:r w:rsidR="00F8387B" w:rsidRPr="00F8387B">
        <w:rPr>
          <w:rtl/>
        </w:rPr>
        <w:t>9</w:t>
      </w:r>
      <w:r w:rsidR="00F8387B" w:rsidRPr="00F8387B">
        <w:rPr>
          <w:rtl/>
          <w:cs/>
        </w:rPr>
        <w:t xml:space="preserve"> في ما يتعلق بالأحداث</w:t>
      </w:r>
      <w:r w:rsidR="009F0E13" w:rsidRPr="009F0E13">
        <w:rPr>
          <w:rtl/>
        </w:rPr>
        <w:t xml:space="preserve">، </w:t>
      </w:r>
      <w:r w:rsidR="00F8387B" w:rsidRPr="00F8387B">
        <w:rPr>
          <w:rtl/>
          <w:cs/>
        </w:rPr>
        <w:t>وهو وجوب تقديم المحتجزين قبل المحاكمة إلى العدالة على وجه السرعة</w:t>
      </w:r>
      <w:r w:rsidR="00F8387B" w:rsidRPr="00F8387B">
        <w:rPr>
          <w:rtl/>
        </w:rPr>
        <w:t>.</w:t>
      </w:r>
    </w:p>
    <w:p w:rsidR="00F8387B" w:rsidRPr="00F8387B" w:rsidRDefault="00093142" w:rsidP="0097284A">
      <w:pPr>
        <w:pStyle w:val="SingleTxtGA"/>
      </w:pPr>
      <w:r w:rsidRPr="00093142">
        <w:rPr>
          <w:rtl/>
        </w:rPr>
        <w:t>60-</w:t>
      </w:r>
      <w:r w:rsidRPr="00093142">
        <w:rPr>
          <w:rtl/>
        </w:rPr>
        <w:tab/>
        <w:t>وتكمِّل حرية التنقل، التي تحميها المادة 12 من العهد، والحرية الشخصية، التي تحميها المادة 9، بعضهما البعض. ويشكل الاحتجاز نمطا</w:t>
      </w:r>
      <w:r w:rsidR="00E10E0F">
        <w:rPr>
          <w:rFonts w:hint="cs"/>
          <w:rtl/>
        </w:rPr>
        <w:t>ً</w:t>
      </w:r>
      <w:r w:rsidRPr="00093142">
        <w:rPr>
          <w:rtl/>
        </w:rPr>
        <w:t xml:space="preserve"> حادا</w:t>
      </w:r>
      <w:r w:rsidR="00E10E0F">
        <w:rPr>
          <w:rFonts w:hint="cs"/>
          <w:rtl/>
        </w:rPr>
        <w:t>ً</w:t>
      </w:r>
      <w:r w:rsidRPr="00093142">
        <w:rPr>
          <w:rtl/>
        </w:rPr>
        <w:t xml:space="preserve"> بصفة خاصة من أنماط تقييد حرية التنقل، لكن أحكام المادتين قد تتكامل في ظل ظروف معينة</w:t>
      </w:r>
      <w:r w:rsidR="0097284A" w:rsidRPr="008578D1">
        <w:rPr>
          <w:vertAlign w:val="superscript"/>
          <w:rtl/>
        </w:rPr>
        <w:t>(</w:t>
      </w:r>
      <w:r w:rsidR="0097284A" w:rsidRPr="008578D1">
        <w:rPr>
          <w:vertAlign w:val="superscript"/>
          <w:rtl/>
        </w:rPr>
        <w:footnoteReference w:id="171"/>
      </w:r>
      <w:r w:rsidR="0097284A" w:rsidRPr="008578D1">
        <w:rPr>
          <w:vertAlign w:val="superscript"/>
          <w:rtl/>
        </w:rPr>
        <w:t>)</w:t>
      </w:r>
      <w:r w:rsidR="00F8387B" w:rsidRPr="00F8387B">
        <w:rPr>
          <w:rtl/>
        </w:rPr>
        <w:t xml:space="preserve">. </w:t>
      </w:r>
      <w:r w:rsidR="00F8387B" w:rsidRPr="00F8387B">
        <w:rPr>
          <w:rtl/>
          <w:cs/>
        </w:rPr>
        <w:t>وكثيرا</w:t>
      </w:r>
      <w:r w:rsidR="00E10E0F">
        <w:rPr>
          <w:rFonts w:hint="cs"/>
          <w:rtl/>
          <w:cs/>
        </w:rPr>
        <w:t>ً</w:t>
      </w:r>
      <w:r w:rsidR="00F8387B" w:rsidRPr="00F8387B">
        <w:rPr>
          <w:rtl/>
          <w:cs/>
        </w:rPr>
        <w:t xml:space="preserve"> ما يستخدم الاحتجاز القسري في سياق نقل المهاجرين كوسيلة لفرض قيود على حرية التنقل</w:t>
      </w:r>
      <w:r w:rsidR="00F8387B" w:rsidRPr="00F8387B">
        <w:rPr>
          <w:rtl/>
        </w:rPr>
        <w:t xml:space="preserve">. </w:t>
      </w:r>
      <w:r w:rsidR="00F8387B" w:rsidRPr="00F8387B">
        <w:rPr>
          <w:rtl/>
          <w:cs/>
        </w:rPr>
        <w:t xml:space="preserve">وتعالج المادة </w:t>
      </w:r>
      <w:r w:rsidR="00F8387B" w:rsidRPr="00F8387B">
        <w:rPr>
          <w:rtl/>
        </w:rPr>
        <w:t>9</w:t>
      </w:r>
      <w:r w:rsidR="00F8387B" w:rsidRPr="00F8387B">
        <w:rPr>
          <w:rtl/>
          <w:cs/>
        </w:rPr>
        <w:t xml:space="preserve"> أوجه الاستخدام المذكورة للاحتجاز في سياق تنفيذ أحكام الطرد والإبعاد أو التسليم</w:t>
      </w:r>
      <w:r w:rsidR="00F8387B" w:rsidRPr="00F8387B">
        <w:rPr>
          <w:rtl/>
        </w:rPr>
        <w:t xml:space="preserve">. </w:t>
      </w:r>
    </w:p>
    <w:p w:rsidR="00F8387B" w:rsidRPr="00F8387B" w:rsidRDefault="00F8387B" w:rsidP="009F0E13">
      <w:pPr>
        <w:pStyle w:val="SingleTxtGA"/>
      </w:pPr>
      <w:r w:rsidRPr="00F8387B">
        <w:rPr>
          <w:rtl/>
          <w:cs/>
        </w:rPr>
        <w:t>61</w:t>
      </w:r>
      <w:r w:rsidRPr="00F8387B">
        <w:rPr>
          <w:cs/>
        </w:rPr>
        <w:t>-</w:t>
      </w:r>
      <w:r w:rsidRPr="00F8387B">
        <w:rPr>
          <w:rtl/>
        </w:rPr>
        <w:tab/>
      </w:r>
      <w:r w:rsidRPr="00F8387B">
        <w:rPr>
          <w:rtl/>
          <w:cs/>
        </w:rPr>
        <w:t xml:space="preserve">وقد شرِحت من قبل العلاقة بين المادة </w:t>
      </w:r>
      <w:r w:rsidRPr="00F8387B">
        <w:rPr>
          <w:rtl/>
        </w:rPr>
        <w:t>9</w:t>
      </w:r>
      <w:r w:rsidRPr="00F8387B">
        <w:rPr>
          <w:rtl/>
          <w:cs/>
        </w:rPr>
        <w:t xml:space="preserve"> والمادة </w:t>
      </w:r>
      <w:r w:rsidRPr="00F8387B">
        <w:rPr>
          <w:rtl/>
        </w:rPr>
        <w:t>14</w:t>
      </w:r>
      <w:r w:rsidRPr="00F8387B">
        <w:rPr>
          <w:rtl/>
          <w:cs/>
        </w:rPr>
        <w:t xml:space="preserve"> من العهد</w:t>
      </w:r>
      <w:r w:rsidR="009F0E13" w:rsidRPr="009F0E13">
        <w:rPr>
          <w:rtl/>
        </w:rPr>
        <w:t xml:space="preserve">، </w:t>
      </w:r>
      <w:r w:rsidRPr="00F8387B">
        <w:rPr>
          <w:rtl/>
          <w:cs/>
        </w:rPr>
        <w:t>في ما يتعلق بالدعاوى المدنية والجنائية</w:t>
      </w:r>
      <w:r w:rsidR="0097284A" w:rsidRPr="008578D1">
        <w:rPr>
          <w:vertAlign w:val="superscript"/>
          <w:rtl/>
        </w:rPr>
        <w:t>(</w:t>
      </w:r>
      <w:r w:rsidR="0097284A" w:rsidRPr="008578D1">
        <w:rPr>
          <w:vertAlign w:val="superscript"/>
          <w:rtl/>
        </w:rPr>
        <w:footnoteReference w:id="172"/>
      </w:r>
      <w:r w:rsidR="0097284A" w:rsidRPr="008578D1">
        <w:rPr>
          <w:vertAlign w:val="superscript"/>
          <w:rtl/>
        </w:rPr>
        <w:t>)</w:t>
      </w:r>
      <w:r w:rsidRPr="00F8387B">
        <w:rPr>
          <w:rtl/>
        </w:rPr>
        <w:t>.</w:t>
      </w:r>
      <w:r w:rsidR="009F0E13">
        <w:rPr>
          <w:rFonts w:hint="cs"/>
          <w:rtl/>
        </w:rPr>
        <w:t xml:space="preserve"> </w:t>
      </w:r>
      <w:r w:rsidR="009F0E13" w:rsidRPr="009F0E13">
        <w:rPr>
          <w:rtl/>
        </w:rPr>
        <w:t>وتعالج المادة 9 مسألة سلب الحرية، الذي لا يحدث سوى في بعض حالات من الدعاوى المدنية أو الجنائية التي تندرج في نطاق المادة 14. وفي حالة الإجراءات التي تدخل في نطاق المادة 14، تنطبق المتطلبات الإجرائية الواردة في الفقرات من 2 إلى 5 من المادة 9 فقط عند حدوث الاعتقال أو الاحتجاز الفعلي</w:t>
      </w:r>
      <w:r w:rsidR="0097284A" w:rsidRPr="008578D1">
        <w:rPr>
          <w:vertAlign w:val="superscript"/>
          <w:rtl/>
        </w:rPr>
        <w:t>(</w:t>
      </w:r>
      <w:r w:rsidR="0097284A" w:rsidRPr="008578D1">
        <w:rPr>
          <w:vertAlign w:val="superscript"/>
          <w:rtl/>
        </w:rPr>
        <w:footnoteReference w:id="173"/>
      </w:r>
      <w:r w:rsidR="0097284A" w:rsidRPr="008578D1">
        <w:rPr>
          <w:vertAlign w:val="superscript"/>
          <w:rtl/>
        </w:rPr>
        <w:t>)</w:t>
      </w:r>
      <w:r w:rsidRPr="00F8387B">
        <w:rPr>
          <w:rtl/>
        </w:rPr>
        <w:t>.</w:t>
      </w:r>
    </w:p>
    <w:p w:rsidR="00F8387B" w:rsidRPr="00F8387B" w:rsidRDefault="00F8387B" w:rsidP="00D7470A">
      <w:pPr>
        <w:pStyle w:val="SingleTxtGA"/>
      </w:pPr>
      <w:r w:rsidRPr="00F8387B">
        <w:rPr>
          <w:rtl/>
          <w:cs/>
        </w:rPr>
        <w:t>62</w:t>
      </w:r>
      <w:r w:rsidRPr="00F8387B">
        <w:rPr>
          <w:cs/>
        </w:rPr>
        <w:t>-</w:t>
      </w:r>
      <w:r w:rsidRPr="00F8387B">
        <w:rPr>
          <w:rtl/>
        </w:rPr>
        <w:tab/>
      </w:r>
      <w:r w:rsidRPr="00F8387B">
        <w:rPr>
          <w:rtl/>
          <w:cs/>
        </w:rPr>
        <w:t xml:space="preserve">وتمنَح الفقرة </w:t>
      </w:r>
      <w:r w:rsidRPr="00F8387B">
        <w:rPr>
          <w:rtl/>
        </w:rPr>
        <w:t>1</w:t>
      </w:r>
      <w:r w:rsidRPr="00F8387B">
        <w:rPr>
          <w:rtl/>
          <w:cs/>
        </w:rPr>
        <w:t xml:space="preserve"> من المادة </w:t>
      </w:r>
      <w:r w:rsidRPr="00F8387B">
        <w:rPr>
          <w:rtl/>
        </w:rPr>
        <w:t>24</w:t>
      </w:r>
      <w:r w:rsidRPr="00F8387B">
        <w:rPr>
          <w:rtl/>
          <w:cs/>
        </w:rPr>
        <w:t xml:space="preserve"> من العهد جميع الأطفال </w:t>
      </w:r>
      <w:r w:rsidR="00744FB7">
        <w:rPr>
          <w:rFonts w:hint="cs"/>
          <w:rtl/>
        </w:rPr>
        <w:t>"</w:t>
      </w:r>
      <w:r w:rsidRPr="00F8387B">
        <w:rPr>
          <w:rtl/>
          <w:cs/>
        </w:rPr>
        <w:t>الحق على أسرته وعلى المجتمع وعلى الدولة في اتخاذ تدابير الحماية التي يقتضيها كونه قاصرا</w:t>
      </w:r>
      <w:r w:rsidR="00E10E0F">
        <w:rPr>
          <w:rFonts w:hint="cs"/>
          <w:rtl/>
          <w:cs/>
        </w:rPr>
        <w:t>ً</w:t>
      </w:r>
      <w:r w:rsidR="00744FB7">
        <w:rPr>
          <w:rFonts w:hint="cs"/>
          <w:rtl/>
        </w:rPr>
        <w:t>"</w:t>
      </w:r>
      <w:r w:rsidRPr="00F8387B">
        <w:rPr>
          <w:rtl/>
        </w:rPr>
        <w:t xml:space="preserve">. </w:t>
      </w:r>
      <w:r w:rsidRPr="00F8387B">
        <w:rPr>
          <w:rtl/>
          <w:cs/>
        </w:rPr>
        <w:t>وتستدعي تلك المادة اتخاذ تدابير خاصة لحماية الحرية الشخصية لجميع الأطفال وأمنهم الشخصي</w:t>
      </w:r>
      <w:r w:rsidR="00D7470A" w:rsidRPr="009F0E13">
        <w:rPr>
          <w:rtl/>
        </w:rPr>
        <w:t xml:space="preserve">، </w:t>
      </w:r>
      <w:r w:rsidRPr="00F8387B">
        <w:rPr>
          <w:rtl/>
          <w:cs/>
        </w:rPr>
        <w:t xml:space="preserve">بالإضافة إلى التدابير التي تقتضيها المادة </w:t>
      </w:r>
      <w:r w:rsidRPr="00F8387B">
        <w:rPr>
          <w:rtl/>
        </w:rPr>
        <w:t>9</w:t>
      </w:r>
      <w:r w:rsidRPr="00F8387B">
        <w:rPr>
          <w:rtl/>
          <w:cs/>
        </w:rPr>
        <w:t xml:space="preserve"> بصفة عامة في ما يتعلق بجميع الأشخاص</w:t>
      </w:r>
      <w:r w:rsidR="0097284A" w:rsidRPr="008578D1">
        <w:rPr>
          <w:vertAlign w:val="superscript"/>
          <w:rtl/>
        </w:rPr>
        <w:t>(</w:t>
      </w:r>
      <w:r w:rsidR="0097284A" w:rsidRPr="008578D1">
        <w:rPr>
          <w:vertAlign w:val="superscript"/>
          <w:rtl/>
        </w:rPr>
        <w:footnoteReference w:id="174"/>
      </w:r>
      <w:r w:rsidR="0097284A" w:rsidRPr="008578D1">
        <w:rPr>
          <w:vertAlign w:val="superscript"/>
          <w:rtl/>
        </w:rPr>
        <w:t>)</w:t>
      </w:r>
      <w:r w:rsidRPr="00F8387B">
        <w:rPr>
          <w:rtl/>
        </w:rPr>
        <w:t xml:space="preserve">. </w:t>
      </w:r>
      <w:r w:rsidRPr="00F8387B">
        <w:rPr>
          <w:rtl/>
          <w:cs/>
        </w:rPr>
        <w:t>ولا يجوز سلب حرية الطفل إلا كملاذ أخير ولأقصر فترة زمنية مناسبة</w:t>
      </w:r>
      <w:r w:rsidR="0097284A" w:rsidRPr="008578D1">
        <w:rPr>
          <w:vertAlign w:val="superscript"/>
          <w:rtl/>
        </w:rPr>
        <w:t>(</w:t>
      </w:r>
      <w:r w:rsidR="0097284A" w:rsidRPr="008578D1">
        <w:rPr>
          <w:vertAlign w:val="superscript"/>
          <w:rtl/>
        </w:rPr>
        <w:footnoteReference w:id="175"/>
      </w:r>
      <w:r w:rsidR="0097284A" w:rsidRPr="008578D1">
        <w:rPr>
          <w:vertAlign w:val="superscript"/>
          <w:rtl/>
        </w:rPr>
        <w:t>)</w:t>
      </w:r>
      <w:r w:rsidRPr="00F8387B">
        <w:rPr>
          <w:rtl/>
        </w:rPr>
        <w:t xml:space="preserve">. </w:t>
      </w:r>
      <w:r w:rsidRPr="00F8387B">
        <w:rPr>
          <w:rtl/>
          <w:cs/>
        </w:rPr>
        <w:t>وبالإضافة إلى المتطلبات الأخرى التي تنطبق على جميع فئات من تسلب حريتهم</w:t>
      </w:r>
      <w:r w:rsidR="00D7470A" w:rsidRPr="009F0E13">
        <w:rPr>
          <w:rtl/>
        </w:rPr>
        <w:t xml:space="preserve">، </w:t>
      </w:r>
      <w:r w:rsidRPr="00F8387B">
        <w:rPr>
          <w:rtl/>
          <w:cs/>
        </w:rPr>
        <w:t>يجب أن تكون مصلحة الطفل الفضلى هي الاعتبار الأول عند اتخاذ أي</w:t>
      </w:r>
      <w:r w:rsidR="00E068E1">
        <w:rPr>
          <w:rtl/>
        </w:rPr>
        <w:t xml:space="preserve"> </w:t>
      </w:r>
      <w:r w:rsidRPr="00F8387B">
        <w:rPr>
          <w:rtl/>
          <w:cs/>
        </w:rPr>
        <w:t>قرار بشأن بدء سلب حرية طفل أو مواصلة احتجازه</w:t>
      </w:r>
      <w:r w:rsidR="0097284A" w:rsidRPr="008578D1">
        <w:rPr>
          <w:vertAlign w:val="superscript"/>
          <w:rtl/>
        </w:rPr>
        <w:t>(</w:t>
      </w:r>
      <w:r w:rsidR="0097284A" w:rsidRPr="008578D1">
        <w:rPr>
          <w:vertAlign w:val="superscript"/>
          <w:rtl/>
        </w:rPr>
        <w:footnoteReference w:id="176"/>
      </w:r>
      <w:r w:rsidR="0097284A" w:rsidRPr="008578D1">
        <w:rPr>
          <w:vertAlign w:val="superscript"/>
          <w:rtl/>
        </w:rPr>
        <w:t>)</w:t>
      </w:r>
      <w:r w:rsidRPr="00F8387B">
        <w:rPr>
          <w:rtl/>
        </w:rPr>
        <w:t xml:space="preserve">. </w:t>
      </w:r>
      <w:r w:rsidRPr="00F8387B">
        <w:rPr>
          <w:rtl/>
          <w:cs/>
        </w:rPr>
        <w:t>وتقر اللجنة بأن نمطا</w:t>
      </w:r>
      <w:r w:rsidR="00E10E0F">
        <w:rPr>
          <w:rFonts w:hint="cs"/>
          <w:rtl/>
          <w:cs/>
        </w:rPr>
        <w:t>ً</w:t>
      </w:r>
      <w:r w:rsidRPr="00F8387B">
        <w:rPr>
          <w:rtl/>
          <w:cs/>
        </w:rPr>
        <w:t xml:space="preserve"> معينا</w:t>
      </w:r>
      <w:r w:rsidR="00E10E0F">
        <w:rPr>
          <w:rFonts w:hint="cs"/>
          <w:rtl/>
          <w:cs/>
        </w:rPr>
        <w:t>ً</w:t>
      </w:r>
      <w:r w:rsidRPr="00F8387B">
        <w:rPr>
          <w:rtl/>
          <w:cs/>
        </w:rPr>
        <w:t xml:space="preserve"> من سلب الحرية قد يخدم في حد ذاته المصلحة الفضلى للطفل في بعض الأحيان</w:t>
      </w:r>
      <w:r w:rsidRPr="00F8387B">
        <w:rPr>
          <w:rtl/>
        </w:rPr>
        <w:t xml:space="preserve">. </w:t>
      </w:r>
      <w:r w:rsidRPr="00F8387B">
        <w:rPr>
          <w:rtl/>
          <w:cs/>
        </w:rPr>
        <w:t>ويشكل إيداع الطفل في الرعاية المؤسسية سلبا</w:t>
      </w:r>
      <w:r w:rsidR="00E10E0F">
        <w:rPr>
          <w:rFonts w:hint="cs"/>
          <w:rtl/>
          <w:cs/>
        </w:rPr>
        <w:t>ً</w:t>
      </w:r>
      <w:r w:rsidRPr="00F8387B">
        <w:rPr>
          <w:rtl/>
          <w:cs/>
        </w:rPr>
        <w:t xml:space="preserve"> لحريته بالمعنى المقصود في المادة </w:t>
      </w:r>
      <w:r w:rsidRPr="00F8387B">
        <w:rPr>
          <w:rtl/>
        </w:rPr>
        <w:t>9</w:t>
      </w:r>
      <w:r w:rsidR="0097284A" w:rsidRPr="008578D1">
        <w:rPr>
          <w:vertAlign w:val="superscript"/>
          <w:rtl/>
        </w:rPr>
        <w:t>(</w:t>
      </w:r>
      <w:r w:rsidR="0097284A" w:rsidRPr="008578D1">
        <w:rPr>
          <w:vertAlign w:val="superscript"/>
          <w:rtl/>
        </w:rPr>
        <w:footnoteReference w:id="177"/>
      </w:r>
      <w:r w:rsidR="0097284A" w:rsidRPr="008578D1">
        <w:rPr>
          <w:vertAlign w:val="superscript"/>
          <w:rtl/>
        </w:rPr>
        <w:t>)</w:t>
      </w:r>
      <w:r w:rsidRPr="00F8387B">
        <w:rPr>
          <w:rtl/>
        </w:rPr>
        <w:t xml:space="preserve">. </w:t>
      </w:r>
      <w:r w:rsidRPr="00F8387B">
        <w:rPr>
          <w:rtl/>
          <w:cs/>
        </w:rPr>
        <w:t>ويجب أن يخضع قرار سلب حرية الطفل للاستعراض الدوري بشأن ما إذا كان استمرار الحبس ضروريا</w:t>
      </w:r>
      <w:r w:rsidR="00E10E0F">
        <w:rPr>
          <w:rFonts w:hint="cs"/>
          <w:rtl/>
          <w:cs/>
        </w:rPr>
        <w:t>ً</w:t>
      </w:r>
      <w:r w:rsidRPr="00F8387B">
        <w:rPr>
          <w:rtl/>
          <w:cs/>
        </w:rPr>
        <w:t xml:space="preserve"> وملائما</w:t>
      </w:r>
      <w:r w:rsidR="00E10E0F">
        <w:rPr>
          <w:rFonts w:hint="cs"/>
          <w:rtl/>
          <w:cs/>
        </w:rPr>
        <w:t>ً</w:t>
      </w:r>
      <w:r w:rsidR="0097284A" w:rsidRPr="008578D1">
        <w:rPr>
          <w:vertAlign w:val="superscript"/>
          <w:rtl/>
        </w:rPr>
        <w:t>(</w:t>
      </w:r>
      <w:r w:rsidR="0097284A" w:rsidRPr="008578D1">
        <w:rPr>
          <w:vertAlign w:val="superscript"/>
          <w:rtl/>
        </w:rPr>
        <w:footnoteReference w:id="178"/>
      </w:r>
      <w:r w:rsidR="0097284A" w:rsidRPr="008578D1">
        <w:rPr>
          <w:vertAlign w:val="superscript"/>
          <w:rtl/>
        </w:rPr>
        <w:t>)</w:t>
      </w:r>
      <w:r w:rsidRPr="00F8387B">
        <w:rPr>
          <w:rtl/>
        </w:rPr>
        <w:t xml:space="preserve">. </w:t>
      </w:r>
      <w:r w:rsidRPr="00F8387B">
        <w:rPr>
          <w:rtl/>
          <w:cs/>
        </w:rPr>
        <w:t>ويملك الطفل الحق في أن يُستمع إليه</w:t>
      </w:r>
      <w:r w:rsidR="00D7470A" w:rsidRPr="009F0E13">
        <w:rPr>
          <w:rtl/>
        </w:rPr>
        <w:t xml:space="preserve">، </w:t>
      </w:r>
      <w:r w:rsidRPr="00F8387B">
        <w:rPr>
          <w:rtl/>
          <w:cs/>
        </w:rPr>
        <w:t>بشكل مباشر أو من خلال آلية مساعدة قانونية أو غير قانونية ملائمة</w:t>
      </w:r>
      <w:r w:rsidR="00D7470A" w:rsidRPr="009F0E13">
        <w:rPr>
          <w:rtl/>
        </w:rPr>
        <w:t xml:space="preserve">، </w:t>
      </w:r>
      <w:r w:rsidRPr="00F8387B">
        <w:rPr>
          <w:rtl/>
          <w:cs/>
        </w:rPr>
        <w:t>في ما يتصل بأي قرار يتعلق بسلب حريته</w:t>
      </w:r>
      <w:r w:rsidR="00D7470A" w:rsidRPr="009F0E13">
        <w:rPr>
          <w:rtl/>
        </w:rPr>
        <w:t xml:space="preserve">، </w:t>
      </w:r>
      <w:r w:rsidRPr="00F8387B">
        <w:rPr>
          <w:rtl/>
          <w:cs/>
        </w:rPr>
        <w:t>ويجب أن تكون الإجراءات المستخدمة في ذلك مناسبة للأطفال</w:t>
      </w:r>
      <w:r w:rsidR="0097284A" w:rsidRPr="008578D1">
        <w:rPr>
          <w:vertAlign w:val="superscript"/>
          <w:rtl/>
        </w:rPr>
        <w:t>(</w:t>
      </w:r>
      <w:r w:rsidR="0097284A" w:rsidRPr="008578D1">
        <w:rPr>
          <w:vertAlign w:val="superscript"/>
          <w:rtl/>
        </w:rPr>
        <w:footnoteReference w:id="179"/>
      </w:r>
      <w:r w:rsidR="0097284A" w:rsidRPr="008578D1">
        <w:rPr>
          <w:vertAlign w:val="superscript"/>
          <w:rtl/>
        </w:rPr>
        <w:t>)</w:t>
      </w:r>
      <w:r w:rsidRPr="00F8387B">
        <w:rPr>
          <w:rtl/>
        </w:rPr>
        <w:t xml:space="preserve">. </w:t>
      </w:r>
      <w:r w:rsidRPr="00F8387B">
        <w:rPr>
          <w:rtl/>
          <w:cs/>
        </w:rPr>
        <w:t xml:space="preserve">ويجوز أن يسفر الحق في الإفراج عن طفل من احتجاز </w:t>
      </w:r>
      <w:r w:rsidRPr="00F8387B">
        <w:rPr>
          <w:rtl/>
        </w:rPr>
        <w:t>غير قانوني</w:t>
      </w:r>
      <w:r w:rsidR="00E068E1">
        <w:rPr>
          <w:rtl/>
        </w:rPr>
        <w:t xml:space="preserve"> </w:t>
      </w:r>
      <w:r w:rsidRPr="00F8387B">
        <w:rPr>
          <w:rtl/>
          <w:cs/>
        </w:rPr>
        <w:t>عن عودته إلى أسرته أو إيداعه في مرفق بديل للرعاية</w:t>
      </w:r>
      <w:r w:rsidR="00D7470A" w:rsidRPr="009F0E13">
        <w:rPr>
          <w:rtl/>
        </w:rPr>
        <w:t xml:space="preserve">، </w:t>
      </w:r>
      <w:r w:rsidRPr="00F8387B">
        <w:rPr>
          <w:rtl/>
          <w:cs/>
        </w:rPr>
        <w:t>شريطة أن يتسق ذلك مع خدمة مصلحته الفضلى</w:t>
      </w:r>
      <w:r w:rsidR="00D7470A" w:rsidRPr="009F0E13">
        <w:rPr>
          <w:rtl/>
        </w:rPr>
        <w:t xml:space="preserve">، </w:t>
      </w:r>
      <w:r w:rsidRPr="00F8387B">
        <w:rPr>
          <w:rtl/>
          <w:cs/>
        </w:rPr>
        <w:t>عوضا</w:t>
      </w:r>
      <w:r w:rsidR="00E10E0F">
        <w:rPr>
          <w:rFonts w:hint="cs"/>
          <w:rtl/>
          <w:cs/>
        </w:rPr>
        <w:t>ً</w:t>
      </w:r>
      <w:r w:rsidRPr="00F8387B">
        <w:rPr>
          <w:rtl/>
          <w:cs/>
        </w:rPr>
        <w:t xml:space="preserve"> عن إطلاق سراحه ليتولى رعاية شؤونه بنفسه</w:t>
      </w:r>
      <w:r w:rsidR="0097284A" w:rsidRPr="008578D1">
        <w:rPr>
          <w:vertAlign w:val="superscript"/>
          <w:rtl/>
        </w:rPr>
        <w:t>(</w:t>
      </w:r>
      <w:r w:rsidR="0097284A" w:rsidRPr="008578D1">
        <w:rPr>
          <w:vertAlign w:val="superscript"/>
          <w:rtl/>
        </w:rPr>
        <w:footnoteReference w:id="180"/>
      </w:r>
      <w:r w:rsidR="0097284A" w:rsidRPr="008578D1">
        <w:rPr>
          <w:vertAlign w:val="superscript"/>
          <w:rtl/>
        </w:rPr>
        <w:t>)</w:t>
      </w:r>
      <w:r w:rsidRPr="00F8387B">
        <w:rPr>
          <w:rtl/>
        </w:rPr>
        <w:t>.</w:t>
      </w:r>
    </w:p>
    <w:p w:rsidR="00F8387B" w:rsidRPr="00F8387B" w:rsidRDefault="00F8387B" w:rsidP="00D7470A">
      <w:pPr>
        <w:pStyle w:val="SingleTxtGA"/>
      </w:pPr>
      <w:r w:rsidRPr="00F8387B">
        <w:rPr>
          <w:rtl/>
          <w:cs/>
        </w:rPr>
        <w:t>63</w:t>
      </w:r>
      <w:r w:rsidRPr="00F8387B">
        <w:rPr>
          <w:cs/>
        </w:rPr>
        <w:t>-</w:t>
      </w:r>
      <w:r w:rsidRPr="00F8387B">
        <w:rPr>
          <w:rtl/>
        </w:rPr>
        <w:tab/>
      </w:r>
      <w:r w:rsidRPr="00F8387B">
        <w:rPr>
          <w:rtl/>
          <w:cs/>
        </w:rPr>
        <w:t xml:space="preserve">وفي ضوء الفقرة </w:t>
      </w:r>
      <w:r w:rsidRPr="00F8387B">
        <w:rPr>
          <w:rtl/>
        </w:rPr>
        <w:t>1</w:t>
      </w:r>
      <w:r w:rsidRPr="00F8387B">
        <w:rPr>
          <w:rtl/>
          <w:cs/>
        </w:rPr>
        <w:t xml:space="preserve"> من المادة </w:t>
      </w:r>
      <w:r w:rsidRPr="00F8387B">
        <w:rPr>
          <w:rtl/>
        </w:rPr>
        <w:t>2</w:t>
      </w:r>
      <w:r w:rsidRPr="00F8387B">
        <w:rPr>
          <w:rtl/>
          <w:cs/>
        </w:rPr>
        <w:t xml:space="preserve"> من العهد</w:t>
      </w:r>
      <w:r w:rsidR="00D7470A" w:rsidRPr="009F0E13">
        <w:rPr>
          <w:rtl/>
        </w:rPr>
        <w:t xml:space="preserve">، </w:t>
      </w:r>
      <w:r w:rsidRPr="00F8387B">
        <w:rPr>
          <w:rtl/>
          <w:cs/>
        </w:rPr>
        <w:t>تكون الدولة الطرف ملزمة باحترام</w:t>
      </w:r>
      <w:r w:rsidR="00E068E1">
        <w:rPr>
          <w:rtl/>
        </w:rPr>
        <w:t xml:space="preserve"> </w:t>
      </w:r>
      <w:r w:rsidRPr="00F8387B">
        <w:rPr>
          <w:rtl/>
          <w:cs/>
        </w:rPr>
        <w:t xml:space="preserve">الحقوق المكفولة بموجب المادة </w:t>
      </w:r>
      <w:r w:rsidRPr="00F8387B">
        <w:rPr>
          <w:rtl/>
        </w:rPr>
        <w:t>9</w:t>
      </w:r>
      <w:r w:rsidRPr="00F8387B">
        <w:rPr>
          <w:rtl/>
          <w:cs/>
        </w:rPr>
        <w:t xml:space="preserve"> وبكفالة إتاحتها لجميع الأشخاص الذين قد يوجدون في إقليمها وجميع الأشخاص الخاضعين لولايتها</w:t>
      </w:r>
      <w:r w:rsidR="0097284A" w:rsidRPr="008578D1">
        <w:rPr>
          <w:vertAlign w:val="superscript"/>
          <w:rtl/>
        </w:rPr>
        <w:t>(</w:t>
      </w:r>
      <w:r w:rsidR="0097284A" w:rsidRPr="008578D1">
        <w:rPr>
          <w:vertAlign w:val="superscript"/>
          <w:rtl/>
        </w:rPr>
        <w:footnoteReference w:id="181"/>
      </w:r>
      <w:r w:rsidR="0097284A" w:rsidRPr="008578D1">
        <w:rPr>
          <w:vertAlign w:val="superscript"/>
          <w:rtl/>
        </w:rPr>
        <w:t>)</w:t>
      </w:r>
      <w:r w:rsidRPr="00F8387B">
        <w:rPr>
          <w:rtl/>
        </w:rPr>
        <w:t xml:space="preserve">. </w:t>
      </w:r>
      <w:r w:rsidRPr="00F8387B">
        <w:rPr>
          <w:rtl/>
          <w:cs/>
        </w:rPr>
        <w:t>ونظرا</w:t>
      </w:r>
      <w:r w:rsidR="00E10E0F">
        <w:rPr>
          <w:rFonts w:hint="cs"/>
          <w:rtl/>
          <w:cs/>
        </w:rPr>
        <w:t>ً</w:t>
      </w:r>
      <w:r w:rsidRPr="00F8387B">
        <w:rPr>
          <w:rtl/>
          <w:cs/>
        </w:rPr>
        <w:t xml:space="preserve"> إلى أن الاعتقال والاحتجاز يؤديان إلى خضوع الشخص المعني للسيطرة الفعالة من قبل الدولة</w:t>
      </w:r>
      <w:r w:rsidR="00D7470A" w:rsidRPr="009F0E13">
        <w:rPr>
          <w:rtl/>
        </w:rPr>
        <w:t xml:space="preserve">، </w:t>
      </w:r>
      <w:r w:rsidRPr="00F8387B">
        <w:rPr>
          <w:rtl/>
          <w:cs/>
        </w:rPr>
        <w:t>يجب على الدولة الطرف عدم اعتقال أو احتجاز الأفراد</w:t>
      </w:r>
      <w:r w:rsidR="00E068E1">
        <w:rPr>
          <w:rtl/>
        </w:rPr>
        <w:t xml:space="preserve"> </w:t>
      </w:r>
      <w:r w:rsidRPr="00F8387B">
        <w:rPr>
          <w:rtl/>
          <w:cs/>
        </w:rPr>
        <w:t xml:space="preserve">بشكل تعسفي أو </w:t>
      </w:r>
      <w:r w:rsidRPr="00F8387B">
        <w:rPr>
          <w:rtl/>
        </w:rPr>
        <w:t>غير قانوني</w:t>
      </w:r>
      <w:r w:rsidR="00E068E1">
        <w:rPr>
          <w:rtl/>
        </w:rPr>
        <w:t xml:space="preserve"> </w:t>
      </w:r>
      <w:r w:rsidRPr="00F8387B">
        <w:rPr>
          <w:rtl/>
          <w:cs/>
        </w:rPr>
        <w:t>خارج إقليمها</w:t>
      </w:r>
      <w:r w:rsidR="0097284A" w:rsidRPr="008578D1">
        <w:rPr>
          <w:vertAlign w:val="superscript"/>
          <w:rtl/>
        </w:rPr>
        <w:t>(</w:t>
      </w:r>
      <w:r w:rsidR="0097284A" w:rsidRPr="008578D1">
        <w:rPr>
          <w:vertAlign w:val="superscript"/>
          <w:rtl/>
        </w:rPr>
        <w:footnoteReference w:id="182"/>
      </w:r>
      <w:r w:rsidR="0097284A" w:rsidRPr="008578D1">
        <w:rPr>
          <w:vertAlign w:val="superscript"/>
          <w:rtl/>
        </w:rPr>
        <w:t>)</w:t>
      </w:r>
      <w:r w:rsidRPr="00F8387B">
        <w:rPr>
          <w:rtl/>
        </w:rPr>
        <w:t xml:space="preserve">. </w:t>
      </w:r>
      <w:r w:rsidRPr="00F8387B">
        <w:rPr>
          <w:rtl/>
          <w:cs/>
        </w:rPr>
        <w:t xml:space="preserve">ويجب على الدولة الطرف الابتعاد عن إخضاع الأشخاص الذين يوجدون خارج إقليمها لفترات طويلة من الحبس </w:t>
      </w:r>
      <w:r w:rsidR="0020299F" w:rsidRPr="00F8387B">
        <w:rPr>
          <w:rFonts w:hint="cs"/>
          <w:rtl/>
        </w:rPr>
        <w:t>الانفرادي</w:t>
      </w:r>
      <w:r w:rsidRPr="00F8387B">
        <w:rPr>
          <w:rtl/>
          <w:cs/>
        </w:rPr>
        <w:t xml:space="preserve"> أو حرمانهم من الاستعراض القضائي لقانونية</w:t>
      </w:r>
      <w:r w:rsidR="00E068E1">
        <w:rPr>
          <w:rtl/>
        </w:rPr>
        <w:t xml:space="preserve"> </w:t>
      </w:r>
      <w:r w:rsidRPr="00F8387B">
        <w:rPr>
          <w:rtl/>
          <w:cs/>
        </w:rPr>
        <w:t>احتجازهم</w:t>
      </w:r>
      <w:r w:rsidR="00D7470A" w:rsidRPr="009F0E13">
        <w:rPr>
          <w:rtl/>
        </w:rPr>
        <w:t xml:space="preserve">، </w:t>
      </w:r>
      <w:r w:rsidRPr="00F8387B">
        <w:rPr>
          <w:rtl/>
          <w:cs/>
        </w:rPr>
        <w:t>في جملة أمور</w:t>
      </w:r>
      <w:r w:rsidR="0097284A" w:rsidRPr="008578D1">
        <w:rPr>
          <w:vertAlign w:val="superscript"/>
          <w:rtl/>
        </w:rPr>
        <w:t>(</w:t>
      </w:r>
      <w:r w:rsidR="0097284A" w:rsidRPr="008578D1">
        <w:rPr>
          <w:vertAlign w:val="superscript"/>
          <w:rtl/>
        </w:rPr>
        <w:footnoteReference w:id="183"/>
      </w:r>
      <w:r w:rsidR="0097284A" w:rsidRPr="008578D1">
        <w:rPr>
          <w:vertAlign w:val="superscript"/>
          <w:rtl/>
        </w:rPr>
        <w:t>)</w:t>
      </w:r>
      <w:r w:rsidRPr="00F8387B">
        <w:rPr>
          <w:rtl/>
        </w:rPr>
        <w:t xml:space="preserve">. </w:t>
      </w:r>
      <w:r w:rsidRPr="00F8387B">
        <w:rPr>
          <w:rtl/>
          <w:cs/>
        </w:rPr>
        <w:t>وقد يشكل مكان الاعتقال خارج إقليم الدولة الطرف ظرفا</w:t>
      </w:r>
      <w:r w:rsidR="00E10E0F">
        <w:rPr>
          <w:rFonts w:hint="cs"/>
          <w:rtl/>
          <w:cs/>
        </w:rPr>
        <w:t>ً</w:t>
      </w:r>
      <w:r w:rsidRPr="00F8387B">
        <w:rPr>
          <w:rtl/>
          <w:cs/>
        </w:rPr>
        <w:t xml:space="preserve"> يستدعي تقييم شرط عدم الإبطاء وفقا</w:t>
      </w:r>
      <w:r w:rsidR="00E10E0F">
        <w:rPr>
          <w:rFonts w:hint="cs"/>
          <w:rtl/>
          <w:cs/>
        </w:rPr>
        <w:t>ً</w:t>
      </w:r>
      <w:r w:rsidRPr="00F8387B">
        <w:rPr>
          <w:rtl/>
          <w:cs/>
        </w:rPr>
        <w:t xml:space="preserve"> لأحكام الفقرة </w:t>
      </w:r>
      <w:r w:rsidRPr="00F8387B">
        <w:rPr>
          <w:rtl/>
        </w:rPr>
        <w:t>3.</w:t>
      </w:r>
    </w:p>
    <w:p w:rsidR="00F8387B" w:rsidRPr="00F8387B" w:rsidRDefault="00E10E0F" w:rsidP="00D7470A">
      <w:pPr>
        <w:pStyle w:val="SingleTxtGA"/>
      </w:pPr>
      <w:r w:rsidRPr="00E10E0F">
        <w:rPr>
          <w:rtl/>
        </w:rPr>
        <w:t>64-</w:t>
      </w:r>
      <w:r w:rsidRPr="00E10E0F">
        <w:rPr>
          <w:rtl/>
        </w:rPr>
        <w:tab/>
        <w:t>وفيما يتعلق بالمادة 4 من العهد</w:t>
      </w:r>
      <w:r w:rsidR="00D7470A" w:rsidRPr="009F0E13">
        <w:rPr>
          <w:rtl/>
        </w:rPr>
        <w:t xml:space="preserve">، </w:t>
      </w:r>
      <w:r w:rsidRPr="00E10E0F">
        <w:rPr>
          <w:rtl/>
        </w:rPr>
        <w:t>تلاحظ اللجنة أولا</w:t>
      </w:r>
      <w:r>
        <w:rPr>
          <w:rFonts w:hint="cs"/>
          <w:rtl/>
        </w:rPr>
        <w:t>ً</w:t>
      </w:r>
      <w:r w:rsidRPr="00E10E0F">
        <w:rPr>
          <w:rtl/>
        </w:rPr>
        <w:t>، أن أحكام المادة 9، مثل غيرها من أحكام العهد، تنطبق أيضا</w:t>
      </w:r>
      <w:r>
        <w:rPr>
          <w:rFonts w:hint="cs"/>
          <w:rtl/>
        </w:rPr>
        <w:t>ً</w:t>
      </w:r>
      <w:r w:rsidRPr="00E10E0F">
        <w:rPr>
          <w:rtl/>
        </w:rPr>
        <w:t xml:space="preserve"> في حالات النزاع المسلح التي تسري عليها معايير القانون الإنساني الدولي ذات الصلة</w:t>
      </w:r>
      <w:r w:rsidR="0097284A" w:rsidRPr="008578D1">
        <w:rPr>
          <w:vertAlign w:val="superscript"/>
          <w:rtl/>
        </w:rPr>
        <w:t>(</w:t>
      </w:r>
      <w:r w:rsidR="0097284A" w:rsidRPr="008578D1">
        <w:rPr>
          <w:vertAlign w:val="superscript"/>
          <w:rtl/>
        </w:rPr>
        <w:footnoteReference w:id="184"/>
      </w:r>
      <w:r w:rsidR="0097284A" w:rsidRPr="008578D1">
        <w:rPr>
          <w:vertAlign w:val="superscript"/>
          <w:rtl/>
        </w:rPr>
        <w:t>)</w:t>
      </w:r>
      <w:r w:rsidR="00F8387B" w:rsidRPr="00F8387B">
        <w:rPr>
          <w:rtl/>
        </w:rPr>
        <w:t>.</w:t>
      </w:r>
      <w:r>
        <w:rPr>
          <w:rFonts w:hint="cs"/>
          <w:rtl/>
        </w:rPr>
        <w:t xml:space="preserve"> </w:t>
      </w:r>
      <w:r w:rsidRPr="00E10E0F">
        <w:rPr>
          <w:rtl/>
        </w:rPr>
        <w:t>ومع أن معايير القانون الإنساني الدولي قد تفيد لأغراض تفسير المادة 9، فإن الإطارين القانونيين يكملان بعضهما البعض ولا يتعارضان</w:t>
      </w:r>
      <w:r w:rsidR="0097284A" w:rsidRPr="008578D1">
        <w:rPr>
          <w:vertAlign w:val="superscript"/>
          <w:rtl/>
        </w:rPr>
        <w:t>(</w:t>
      </w:r>
      <w:r w:rsidR="0097284A" w:rsidRPr="008578D1">
        <w:rPr>
          <w:vertAlign w:val="superscript"/>
          <w:rtl/>
        </w:rPr>
        <w:footnoteReference w:id="185"/>
      </w:r>
      <w:r w:rsidR="0097284A" w:rsidRPr="008578D1">
        <w:rPr>
          <w:vertAlign w:val="superscript"/>
          <w:rtl/>
        </w:rPr>
        <w:t>)</w:t>
      </w:r>
      <w:r w:rsidR="00F8387B" w:rsidRPr="00F8387B">
        <w:rPr>
          <w:rtl/>
        </w:rPr>
        <w:t xml:space="preserve">. </w:t>
      </w:r>
      <w:r w:rsidR="00F8387B" w:rsidRPr="00F8387B">
        <w:rPr>
          <w:rtl/>
          <w:cs/>
        </w:rPr>
        <w:t>ولا يكون الاحتجاز المأذون به لدواعي أمنية</w:t>
      </w:r>
      <w:r w:rsidR="00D7470A" w:rsidRPr="009F0E13">
        <w:rPr>
          <w:rtl/>
        </w:rPr>
        <w:t xml:space="preserve">، </w:t>
      </w:r>
      <w:r w:rsidR="00F8387B" w:rsidRPr="00F8387B">
        <w:rPr>
          <w:rtl/>
          <w:cs/>
        </w:rPr>
        <w:t>والذي يمتثل إلى أحكام القانون الإنساني الدولي</w:t>
      </w:r>
      <w:r>
        <w:rPr>
          <w:rFonts w:hint="cs"/>
          <w:rtl/>
          <w:cs/>
        </w:rPr>
        <w:t xml:space="preserve">، </w:t>
      </w:r>
      <w:r w:rsidR="00F8387B" w:rsidRPr="00F8387B">
        <w:rPr>
          <w:rtl/>
          <w:cs/>
        </w:rPr>
        <w:t>تعسفيا</w:t>
      </w:r>
      <w:r>
        <w:rPr>
          <w:rFonts w:hint="cs"/>
          <w:rtl/>
          <w:cs/>
        </w:rPr>
        <w:t>ً</w:t>
      </w:r>
      <w:r w:rsidR="00F8387B" w:rsidRPr="00F8387B">
        <w:rPr>
          <w:rtl/>
          <w:cs/>
        </w:rPr>
        <w:t xml:space="preserve"> من حيث المبدأ</w:t>
      </w:r>
      <w:r w:rsidR="00F8387B" w:rsidRPr="00F8387B">
        <w:rPr>
          <w:rtl/>
        </w:rPr>
        <w:t xml:space="preserve">. </w:t>
      </w:r>
      <w:r w:rsidR="00F8387B" w:rsidRPr="00F8387B">
        <w:rPr>
          <w:rtl/>
          <w:cs/>
        </w:rPr>
        <w:t>وفي حالات النزاع</w:t>
      </w:r>
      <w:r w:rsidR="00D7470A" w:rsidRPr="009F0E13">
        <w:rPr>
          <w:rtl/>
        </w:rPr>
        <w:t xml:space="preserve">، </w:t>
      </w:r>
      <w:r w:rsidR="00F8387B" w:rsidRPr="00F8387B">
        <w:rPr>
          <w:rtl/>
          <w:cs/>
        </w:rPr>
        <w:t>يشكل وصول اللجنة الدولية للصليب الأحمر إلى جميع مرافق الاحتجاز ضمانة إضافية ضرورية للحق في الحرية والحق في الأمن الشخصي</w:t>
      </w:r>
      <w:r w:rsidR="00F8387B" w:rsidRPr="00F8387B">
        <w:rPr>
          <w:rtl/>
        </w:rPr>
        <w:t>.</w:t>
      </w:r>
    </w:p>
    <w:p w:rsidR="00F8387B" w:rsidRPr="00F8387B" w:rsidRDefault="00F8387B" w:rsidP="00D7470A">
      <w:pPr>
        <w:pStyle w:val="SingleTxtGA"/>
      </w:pPr>
      <w:r w:rsidRPr="00F8387B">
        <w:rPr>
          <w:rtl/>
          <w:cs/>
        </w:rPr>
        <w:t>65</w:t>
      </w:r>
      <w:r w:rsidRPr="00F8387B">
        <w:rPr>
          <w:cs/>
        </w:rPr>
        <w:t>-</w:t>
      </w:r>
      <w:r w:rsidRPr="00F8387B">
        <w:rPr>
          <w:rtl/>
        </w:rPr>
        <w:tab/>
      </w:r>
      <w:r w:rsidRPr="00F8387B">
        <w:rPr>
          <w:rtl/>
          <w:cs/>
        </w:rPr>
        <w:t xml:space="preserve">ولا تندرج أحكام المادة </w:t>
      </w:r>
      <w:r w:rsidRPr="00F8387B">
        <w:rPr>
          <w:rtl/>
        </w:rPr>
        <w:t>9</w:t>
      </w:r>
      <w:r w:rsidRPr="00F8387B">
        <w:rPr>
          <w:rtl/>
          <w:cs/>
        </w:rPr>
        <w:t xml:space="preserve"> في قائمة الحقوق غير القابلة للتقييد الواردة في الفقرة </w:t>
      </w:r>
      <w:r w:rsidRPr="00F8387B">
        <w:rPr>
          <w:rtl/>
        </w:rPr>
        <w:t>2</w:t>
      </w:r>
      <w:r w:rsidRPr="00F8387B">
        <w:rPr>
          <w:rtl/>
          <w:cs/>
        </w:rPr>
        <w:t xml:space="preserve"> من المادة </w:t>
      </w:r>
      <w:r w:rsidRPr="00F8387B">
        <w:rPr>
          <w:rtl/>
        </w:rPr>
        <w:t>4</w:t>
      </w:r>
      <w:r w:rsidRPr="00F8387B">
        <w:rPr>
          <w:rtl/>
          <w:cs/>
        </w:rPr>
        <w:t xml:space="preserve"> من العهد</w:t>
      </w:r>
      <w:r w:rsidR="00D7470A" w:rsidRPr="009F0E13">
        <w:rPr>
          <w:rtl/>
        </w:rPr>
        <w:t xml:space="preserve">، </w:t>
      </w:r>
      <w:r w:rsidRPr="00F8387B">
        <w:rPr>
          <w:rtl/>
          <w:cs/>
        </w:rPr>
        <w:t>لكن هناك حدود لقدرة الدول الأطراف على عدم التقيد بأحكام العهد</w:t>
      </w:r>
      <w:r w:rsidRPr="00F8387B">
        <w:rPr>
          <w:rtl/>
        </w:rPr>
        <w:t xml:space="preserve">. </w:t>
      </w:r>
      <w:r w:rsidRPr="00F8387B">
        <w:rPr>
          <w:rtl/>
          <w:cs/>
        </w:rPr>
        <w:t>ويجب على الدول الأطراف</w:t>
      </w:r>
      <w:r w:rsidR="00E10E0F">
        <w:rPr>
          <w:rFonts w:hint="cs"/>
          <w:rtl/>
          <w:cs/>
        </w:rPr>
        <w:t xml:space="preserve">، </w:t>
      </w:r>
      <w:r w:rsidRPr="00F8387B">
        <w:rPr>
          <w:rtl/>
          <w:cs/>
        </w:rPr>
        <w:t xml:space="preserve">التي لا تتقيد بالإجراءات المعتادة المطلوبة بموجب المادة </w:t>
      </w:r>
      <w:r w:rsidRPr="00F8387B">
        <w:rPr>
          <w:rtl/>
        </w:rPr>
        <w:t>9</w:t>
      </w:r>
      <w:r w:rsidRPr="00F8387B">
        <w:rPr>
          <w:rtl/>
          <w:cs/>
        </w:rPr>
        <w:t xml:space="preserve"> في ظروف النزاع المسلح أو غيره من حالات الطوارئ العامة</w:t>
      </w:r>
      <w:r w:rsidR="00D7470A" w:rsidRPr="009F0E13">
        <w:rPr>
          <w:rtl/>
        </w:rPr>
        <w:t xml:space="preserve">، </w:t>
      </w:r>
      <w:r w:rsidRPr="00F8387B">
        <w:rPr>
          <w:rtl/>
          <w:cs/>
        </w:rPr>
        <w:t>كفالة تقيد تدابير الاستثناء الدقيق بالحدود المفروضة وفق مقتضيات الحالة الفعلية</w:t>
      </w:r>
      <w:r w:rsidR="0097284A" w:rsidRPr="008578D1">
        <w:rPr>
          <w:vertAlign w:val="superscript"/>
          <w:rtl/>
        </w:rPr>
        <w:t>(</w:t>
      </w:r>
      <w:r w:rsidR="0097284A" w:rsidRPr="008578D1">
        <w:rPr>
          <w:vertAlign w:val="superscript"/>
          <w:rtl/>
        </w:rPr>
        <w:footnoteReference w:id="186"/>
      </w:r>
      <w:r w:rsidR="0097284A" w:rsidRPr="008578D1">
        <w:rPr>
          <w:vertAlign w:val="superscript"/>
          <w:rtl/>
        </w:rPr>
        <w:t>)</w:t>
      </w:r>
      <w:r w:rsidRPr="00F8387B">
        <w:rPr>
          <w:rtl/>
        </w:rPr>
        <w:t xml:space="preserve">. </w:t>
      </w:r>
      <w:r w:rsidRPr="00F8387B">
        <w:rPr>
          <w:rtl/>
          <w:cs/>
        </w:rPr>
        <w:t>ويجب أيضا</w:t>
      </w:r>
      <w:r w:rsidR="00E10E0F">
        <w:rPr>
          <w:rFonts w:hint="cs"/>
          <w:rtl/>
          <w:cs/>
        </w:rPr>
        <w:t>ً</w:t>
      </w:r>
      <w:r w:rsidRPr="00F8387B">
        <w:rPr>
          <w:rtl/>
          <w:cs/>
        </w:rPr>
        <w:t xml:space="preserve"> أن تكون تدابير الاستثناء متسقة مع الالتزامات الأخرى للدولة الطرف بموجب القانون الدولي</w:t>
      </w:r>
      <w:r w:rsidR="00E10E0F">
        <w:rPr>
          <w:rFonts w:hint="cs"/>
          <w:rtl/>
          <w:cs/>
        </w:rPr>
        <w:t xml:space="preserve">، </w:t>
      </w:r>
      <w:r w:rsidRPr="00F8387B">
        <w:rPr>
          <w:rtl/>
          <w:cs/>
        </w:rPr>
        <w:t>بما في ذلك أحكام القانون الإنساني الدولي المتعلقة بسلب الحرية</w:t>
      </w:r>
      <w:r w:rsidR="00D7470A" w:rsidRPr="009F0E13">
        <w:rPr>
          <w:rtl/>
        </w:rPr>
        <w:t xml:space="preserve">، </w:t>
      </w:r>
      <w:r w:rsidRPr="00F8387B">
        <w:rPr>
          <w:rtl/>
          <w:cs/>
        </w:rPr>
        <w:t>وأن تكون غير تمييزية</w:t>
      </w:r>
      <w:r w:rsidR="0097284A" w:rsidRPr="008578D1">
        <w:rPr>
          <w:vertAlign w:val="superscript"/>
          <w:rtl/>
        </w:rPr>
        <w:t>(</w:t>
      </w:r>
      <w:r w:rsidR="0097284A" w:rsidRPr="008578D1">
        <w:rPr>
          <w:vertAlign w:val="superscript"/>
          <w:rtl/>
        </w:rPr>
        <w:footnoteReference w:id="187"/>
      </w:r>
      <w:r w:rsidR="0097284A" w:rsidRPr="008578D1">
        <w:rPr>
          <w:vertAlign w:val="superscript"/>
          <w:rtl/>
        </w:rPr>
        <w:t>)</w:t>
      </w:r>
      <w:r w:rsidRPr="00F8387B">
        <w:rPr>
          <w:rtl/>
        </w:rPr>
        <w:t xml:space="preserve">. </w:t>
      </w:r>
      <w:r w:rsidRPr="00F8387B">
        <w:rPr>
          <w:rtl/>
          <w:cs/>
        </w:rPr>
        <w:t>وبذلك تكون الأحكام التي تحظِر أخذ الرهائن أو الاختطاف أو الاعتقال غير المعترف به غير قابلة للاستثناء</w:t>
      </w:r>
      <w:r w:rsidR="0097284A" w:rsidRPr="008578D1">
        <w:rPr>
          <w:vertAlign w:val="superscript"/>
          <w:rtl/>
        </w:rPr>
        <w:t>(</w:t>
      </w:r>
      <w:r w:rsidR="0097284A" w:rsidRPr="008578D1">
        <w:rPr>
          <w:vertAlign w:val="superscript"/>
          <w:rtl/>
        </w:rPr>
        <w:footnoteReference w:id="188"/>
      </w:r>
      <w:r w:rsidR="0097284A" w:rsidRPr="008578D1">
        <w:rPr>
          <w:vertAlign w:val="superscript"/>
          <w:rtl/>
        </w:rPr>
        <w:t>)</w:t>
      </w:r>
      <w:r w:rsidRPr="00F8387B">
        <w:rPr>
          <w:rtl/>
        </w:rPr>
        <w:t xml:space="preserve">. </w:t>
      </w:r>
    </w:p>
    <w:p w:rsidR="00F8387B" w:rsidRPr="00F8387B" w:rsidRDefault="00F8387B" w:rsidP="00D7470A">
      <w:pPr>
        <w:pStyle w:val="SingleTxtGA"/>
      </w:pPr>
      <w:r w:rsidRPr="00F8387B">
        <w:rPr>
          <w:rtl/>
          <w:cs/>
        </w:rPr>
        <w:t>66</w:t>
      </w:r>
      <w:r w:rsidRPr="00F8387B">
        <w:rPr>
          <w:cs/>
        </w:rPr>
        <w:t>-</w:t>
      </w:r>
      <w:r w:rsidRPr="00F8387B">
        <w:rPr>
          <w:rtl/>
        </w:rPr>
        <w:tab/>
      </w:r>
      <w:r w:rsidRPr="00F8387B">
        <w:rPr>
          <w:rtl/>
          <w:cs/>
        </w:rPr>
        <w:t xml:space="preserve">وترى اللجنة أن هناك عناصر أخرى في المادة </w:t>
      </w:r>
      <w:r w:rsidRPr="00F8387B">
        <w:rPr>
          <w:rtl/>
        </w:rPr>
        <w:t>9</w:t>
      </w:r>
      <w:r w:rsidRPr="00F8387B">
        <w:rPr>
          <w:rtl/>
          <w:cs/>
        </w:rPr>
        <w:t xml:space="preserve"> لا يجوز إخضاعها لتدابير عدم التقيد المشروع وفقا</w:t>
      </w:r>
      <w:r w:rsidR="00E10E0F">
        <w:rPr>
          <w:rFonts w:hint="cs"/>
          <w:rtl/>
          <w:cs/>
        </w:rPr>
        <w:t>ً</w:t>
      </w:r>
      <w:r w:rsidRPr="00F8387B">
        <w:rPr>
          <w:rtl/>
          <w:cs/>
        </w:rPr>
        <w:t xml:space="preserve"> لأحكام المادة </w:t>
      </w:r>
      <w:r w:rsidRPr="00F8387B">
        <w:rPr>
          <w:rtl/>
        </w:rPr>
        <w:t xml:space="preserve">4. </w:t>
      </w:r>
      <w:r w:rsidRPr="00F8387B">
        <w:rPr>
          <w:rtl/>
          <w:cs/>
        </w:rPr>
        <w:t>ولا</w:t>
      </w:r>
      <w:r w:rsidR="00E10E0F">
        <w:rPr>
          <w:rFonts w:hint="cs"/>
          <w:rtl/>
          <w:cs/>
        </w:rPr>
        <w:t xml:space="preserve"> </w:t>
      </w:r>
      <w:r w:rsidRPr="00F8387B">
        <w:rPr>
          <w:rtl/>
          <w:cs/>
        </w:rPr>
        <w:t>يجوز الاستثناء من الضمانة الأساسية ضد الاعتقال التعسفي</w:t>
      </w:r>
      <w:r w:rsidR="00E10E0F">
        <w:rPr>
          <w:rFonts w:hint="cs"/>
          <w:rtl/>
          <w:cs/>
        </w:rPr>
        <w:t xml:space="preserve">، </w:t>
      </w:r>
      <w:r w:rsidRPr="00F8387B">
        <w:rPr>
          <w:rtl/>
          <w:cs/>
        </w:rPr>
        <w:t>من منطلق أنه لا يمكن تبرير سلب</w:t>
      </w:r>
      <w:r w:rsidR="00E068E1">
        <w:rPr>
          <w:rtl/>
        </w:rPr>
        <w:t xml:space="preserve"> </w:t>
      </w:r>
      <w:r w:rsidRPr="00F8387B">
        <w:rPr>
          <w:rtl/>
          <w:cs/>
        </w:rPr>
        <w:t>الحرية غير المعقول أو غير الضروري وفقا</w:t>
      </w:r>
      <w:r w:rsidR="00E10E0F">
        <w:rPr>
          <w:rFonts w:hint="cs"/>
          <w:rtl/>
          <w:cs/>
        </w:rPr>
        <w:t>ً</w:t>
      </w:r>
      <w:r w:rsidRPr="00F8387B">
        <w:rPr>
          <w:rtl/>
          <w:cs/>
        </w:rPr>
        <w:t xml:space="preserve"> للظروف السائدة</w:t>
      </w:r>
      <w:r w:rsidR="00E10E0F">
        <w:rPr>
          <w:rFonts w:hint="cs"/>
          <w:rtl/>
          <w:cs/>
        </w:rPr>
        <w:t xml:space="preserve">، </w:t>
      </w:r>
      <w:r w:rsidRPr="00F8387B">
        <w:rPr>
          <w:rtl/>
          <w:cs/>
        </w:rPr>
        <w:t xml:space="preserve">حتى في الحالات الاستثنائية التي تجيزها المادة </w:t>
      </w:r>
      <w:r w:rsidRPr="00F8387B">
        <w:rPr>
          <w:rtl/>
        </w:rPr>
        <w:t>4</w:t>
      </w:r>
      <w:r w:rsidR="0097284A" w:rsidRPr="008578D1">
        <w:rPr>
          <w:vertAlign w:val="superscript"/>
          <w:rtl/>
        </w:rPr>
        <w:t>(</w:t>
      </w:r>
      <w:r w:rsidR="0097284A" w:rsidRPr="008578D1">
        <w:rPr>
          <w:vertAlign w:val="superscript"/>
          <w:rtl/>
        </w:rPr>
        <w:footnoteReference w:id="189"/>
      </w:r>
      <w:r w:rsidR="0097284A" w:rsidRPr="008578D1">
        <w:rPr>
          <w:vertAlign w:val="superscript"/>
          <w:rtl/>
        </w:rPr>
        <w:t>)</w:t>
      </w:r>
      <w:r w:rsidRPr="00F8387B">
        <w:rPr>
          <w:rtl/>
        </w:rPr>
        <w:t xml:space="preserve">. </w:t>
      </w:r>
      <w:r w:rsidRPr="00F8387B">
        <w:rPr>
          <w:rtl/>
          <w:cs/>
        </w:rPr>
        <w:t>بيد أن وجود حالة طوارئ عامة تهدد حياة الأمة وطبيعة تلك الحالة، قد يشكلان عناصر ذات صلة بتحديد ما إذا كان الاعتقال أو الاحتجاز تعسفيا</w:t>
      </w:r>
      <w:r w:rsidR="00E10E0F">
        <w:rPr>
          <w:rFonts w:hint="cs"/>
          <w:rtl/>
          <w:cs/>
        </w:rPr>
        <w:t>ً</w:t>
      </w:r>
      <w:r w:rsidRPr="00F8387B">
        <w:rPr>
          <w:rtl/>
        </w:rPr>
        <w:t xml:space="preserve">. </w:t>
      </w:r>
      <w:r w:rsidRPr="00F8387B">
        <w:rPr>
          <w:rtl/>
          <w:cs/>
        </w:rPr>
        <w:t>وقد تكون تدابير الاستثناء الجائزة في ما يتعلق بحقوق أخرى قابلة للتقييد ذات صلة أيضا</w:t>
      </w:r>
      <w:r w:rsidR="00E10E0F">
        <w:rPr>
          <w:rFonts w:hint="cs"/>
          <w:rtl/>
          <w:cs/>
        </w:rPr>
        <w:t>ً</w:t>
      </w:r>
      <w:r w:rsidRPr="00F8387B">
        <w:rPr>
          <w:rtl/>
          <w:cs/>
        </w:rPr>
        <w:t xml:space="preserve"> عندما يصنَّف سلب الحرية على أنه تعسفي بسبب تعديه على حق آخر يحميه العهد</w:t>
      </w:r>
      <w:r w:rsidRPr="00F8387B">
        <w:rPr>
          <w:rtl/>
        </w:rPr>
        <w:t xml:space="preserve">. </w:t>
      </w:r>
      <w:r w:rsidRPr="00F8387B">
        <w:rPr>
          <w:rtl/>
          <w:cs/>
        </w:rPr>
        <w:t>وتظل قواعد القانون الإنساني الدولي الموضوعية والإجرائية ذات الصلة سارية أثناء النزاعات</w:t>
      </w:r>
      <w:r w:rsidR="00E068E1">
        <w:rPr>
          <w:rtl/>
        </w:rPr>
        <w:t xml:space="preserve"> </w:t>
      </w:r>
      <w:r w:rsidRPr="00F8387B">
        <w:rPr>
          <w:rtl/>
          <w:cs/>
        </w:rPr>
        <w:t>المسلحة الدولية وتحد من القدرة على عدم التقيد بأحكام العهد</w:t>
      </w:r>
      <w:r w:rsidR="00E10E0F">
        <w:rPr>
          <w:rFonts w:hint="cs"/>
          <w:rtl/>
          <w:cs/>
        </w:rPr>
        <w:t xml:space="preserve">، </w:t>
      </w:r>
      <w:r w:rsidRPr="00F8387B">
        <w:rPr>
          <w:rtl/>
          <w:cs/>
        </w:rPr>
        <w:t>مما يساعد على خفض مخاطر الاحتجاز التعسفي</w:t>
      </w:r>
      <w:r w:rsidR="0097284A" w:rsidRPr="008578D1">
        <w:rPr>
          <w:vertAlign w:val="superscript"/>
          <w:rtl/>
        </w:rPr>
        <w:t>(</w:t>
      </w:r>
      <w:r w:rsidR="0097284A" w:rsidRPr="008578D1">
        <w:rPr>
          <w:vertAlign w:val="superscript"/>
          <w:rtl/>
        </w:rPr>
        <w:footnoteReference w:id="190"/>
      </w:r>
      <w:r w:rsidR="0097284A" w:rsidRPr="008578D1">
        <w:rPr>
          <w:vertAlign w:val="superscript"/>
          <w:rtl/>
        </w:rPr>
        <w:t>)</w:t>
      </w:r>
      <w:r w:rsidRPr="00F8387B">
        <w:rPr>
          <w:rtl/>
        </w:rPr>
        <w:t xml:space="preserve">. </w:t>
      </w:r>
      <w:r w:rsidRPr="00F8387B">
        <w:rPr>
          <w:rtl/>
          <w:cs/>
        </w:rPr>
        <w:t>وفي ما عدا ذلك السياق</w:t>
      </w:r>
      <w:r w:rsidR="00D7470A" w:rsidRPr="009F0E13">
        <w:rPr>
          <w:rtl/>
        </w:rPr>
        <w:t xml:space="preserve">، </w:t>
      </w:r>
      <w:r w:rsidRPr="00F8387B">
        <w:rPr>
          <w:rtl/>
          <w:cs/>
        </w:rPr>
        <w:t>تحد مقتضيات الضرورة القصوى والتناسب من حجم أية تدابير استثنائية بشأن الاحتجاز لدواعي أمنية</w:t>
      </w:r>
      <w:r w:rsidR="00D7470A" w:rsidRPr="009F0E13">
        <w:rPr>
          <w:rtl/>
        </w:rPr>
        <w:t xml:space="preserve">، </w:t>
      </w:r>
      <w:r w:rsidRPr="00F8387B">
        <w:rPr>
          <w:rtl/>
          <w:cs/>
        </w:rPr>
        <w:t>الذي يجب أن يكون محدد المدة ومصحوبا</w:t>
      </w:r>
      <w:r w:rsidR="00E10E0F">
        <w:rPr>
          <w:rFonts w:hint="cs"/>
          <w:rtl/>
          <w:cs/>
        </w:rPr>
        <w:t>ً</w:t>
      </w:r>
      <w:r w:rsidRPr="00F8387B">
        <w:rPr>
          <w:rtl/>
          <w:cs/>
        </w:rPr>
        <w:t xml:space="preserve"> بإجراءات لمنع استخدامه بشكل تعسفي</w:t>
      </w:r>
      <w:r w:rsidR="00D7470A" w:rsidRPr="009F0E13">
        <w:rPr>
          <w:rtl/>
        </w:rPr>
        <w:t xml:space="preserve">، </w:t>
      </w:r>
      <w:r w:rsidRPr="00F8387B">
        <w:rPr>
          <w:rtl/>
          <w:cs/>
        </w:rPr>
        <w:t xml:space="preserve">على نحو ما جرى توضيحه في الفقرة </w:t>
      </w:r>
      <w:r w:rsidRPr="00F8387B">
        <w:rPr>
          <w:rtl/>
        </w:rPr>
        <w:t>15</w:t>
      </w:r>
      <w:r w:rsidRPr="00F8387B">
        <w:rPr>
          <w:rtl/>
          <w:cs/>
        </w:rPr>
        <w:t xml:space="preserve"> أعلاه</w:t>
      </w:r>
      <w:r w:rsidR="0097284A" w:rsidRPr="008578D1">
        <w:rPr>
          <w:vertAlign w:val="superscript"/>
          <w:rtl/>
        </w:rPr>
        <w:t>(</w:t>
      </w:r>
      <w:r w:rsidR="0097284A" w:rsidRPr="008578D1">
        <w:rPr>
          <w:vertAlign w:val="superscript"/>
          <w:rtl/>
        </w:rPr>
        <w:footnoteReference w:id="191"/>
      </w:r>
      <w:r w:rsidR="0097284A" w:rsidRPr="008578D1">
        <w:rPr>
          <w:vertAlign w:val="superscript"/>
          <w:rtl/>
        </w:rPr>
        <w:t>)</w:t>
      </w:r>
      <w:r w:rsidRPr="00F8387B">
        <w:rPr>
          <w:cs/>
        </w:rPr>
        <w:t>،</w:t>
      </w:r>
      <w:r w:rsidRPr="00F8387B">
        <w:rPr>
          <w:rtl/>
        </w:rPr>
        <w:t xml:space="preserve"> </w:t>
      </w:r>
      <w:r w:rsidRPr="00F8387B">
        <w:rPr>
          <w:rtl/>
          <w:cs/>
        </w:rPr>
        <w:t xml:space="preserve">بما في ذلك إجراء استعراض قضائي بالمعنى المقصود في الفقرة </w:t>
      </w:r>
      <w:r w:rsidRPr="00F8387B">
        <w:rPr>
          <w:rtl/>
        </w:rPr>
        <w:t>45</w:t>
      </w:r>
      <w:r w:rsidRPr="00F8387B">
        <w:rPr>
          <w:rtl/>
          <w:cs/>
        </w:rPr>
        <w:t xml:space="preserve"> أعلاه</w:t>
      </w:r>
      <w:r w:rsidR="0097284A" w:rsidRPr="008578D1">
        <w:rPr>
          <w:vertAlign w:val="superscript"/>
          <w:rtl/>
        </w:rPr>
        <w:t>(</w:t>
      </w:r>
      <w:r w:rsidR="0097284A" w:rsidRPr="008578D1">
        <w:rPr>
          <w:vertAlign w:val="superscript"/>
          <w:rtl/>
        </w:rPr>
        <w:footnoteReference w:id="192"/>
      </w:r>
      <w:r w:rsidR="0097284A" w:rsidRPr="008578D1">
        <w:rPr>
          <w:vertAlign w:val="superscript"/>
          <w:rtl/>
        </w:rPr>
        <w:t>)</w:t>
      </w:r>
      <w:r w:rsidRPr="00F8387B">
        <w:rPr>
          <w:rtl/>
        </w:rPr>
        <w:t>.</w:t>
      </w:r>
    </w:p>
    <w:p w:rsidR="00F8387B" w:rsidRPr="00F8387B" w:rsidRDefault="00F8387B" w:rsidP="00D41B4A">
      <w:pPr>
        <w:pStyle w:val="SingleTxtGA"/>
      </w:pPr>
      <w:r w:rsidRPr="00F8387B">
        <w:rPr>
          <w:rtl/>
          <w:cs/>
        </w:rPr>
        <w:t>67</w:t>
      </w:r>
      <w:r w:rsidRPr="00F8387B">
        <w:rPr>
          <w:cs/>
        </w:rPr>
        <w:t>-</w:t>
      </w:r>
      <w:r w:rsidRPr="00F8387B">
        <w:rPr>
          <w:rtl/>
        </w:rPr>
        <w:tab/>
      </w:r>
      <w:r w:rsidRPr="00F8387B">
        <w:rPr>
          <w:rtl/>
          <w:cs/>
        </w:rPr>
        <w:t>ويحظَر قطعيا</w:t>
      </w:r>
      <w:r w:rsidR="00E10E0F">
        <w:rPr>
          <w:rFonts w:hint="cs"/>
          <w:rtl/>
          <w:cs/>
        </w:rPr>
        <w:t>ً</w:t>
      </w:r>
      <w:r w:rsidRPr="00F8387B">
        <w:rPr>
          <w:rtl/>
          <w:cs/>
        </w:rPr>
        <w:t xml:space="preserve"> إخضاع الضمانات الإجرائية المتعلقة بحماية الحرية الشخصية للتدابير الاستثنائية التي قد تؤدي إلى التحايل على شروط حماية الحقوق غير القابلة للتقييد</w:t>
      </w:r>
      <w:r w:rsidR="0097284A" w:rsidRPr="008578D1">
        <w:rPr>
          <w:vertAlign w:val="superscript"/>
          <w:rtl/>
        </w:rPr>
        <w:t>(</w:t>
      </w:r>
      <w:r w:rsidR="0097284A" w:rsidRPr="008578D1">
        <w:rPr>
          <w:vertAlign w:val="superscript"/>
          <w:rtl/>
        </w:rPr>
        <w:footnoteReference w:id="193"/>
      </w:r>
      <w:r w:rsidR="0097284A" w:rsidRPr="008578D1">
        <w:rPr>
          <w:vertAlign w:val="superscript"/>
          <w:rtl/>
        </w:rPr>
        <w:t>)</w:t>
      </w:r>
      <w:r w:rsidRPr="00F8387B">
        <w:rPr>
          <w:rtl/>
        </w:rPr>
        <w:t>.</w:t>
      </w:r>
      <w:r w:rsidR="00D41B4A">
        <w:rPr>
          <w:rFonts w:hint="cs"/>
          <w:rtl/>
        </w:rPr>
        <w:t xml:space="preserve"> </w:t>
      </w:r>
      <w:r w:rsidR="00D41B4A" w:rsidRPr="00D41B4A">
        <w:rPr>
          <w:rtl/>
        </w:rPr>
        <w:t>ولأغراض حماية الحقوق غير القابلة للتقييد، بما في ذلك الحقوق الواردة في المادتين 6 و7، لا</w:t>
      </w:r>
      <w:r w:rsidR="00D41B4A">
        <w:rPr>
          <w:rFonts w:hint="cs"/>
          <w:rtl/>
        </w:rPr>
        <w:t> </w:t>
      </w:r>
      <w:r w:rsidR="00D41B4A" w:rsidRPr="00D41B4A">
        <w:rPr>
          <w:rtl/>
        </w:rPr>
        <w:t>يجوز أن تنتقِص التدابير الاستثنائية من الحق في إقامة دعوى أمام محكمة كي تتمكن من البت دون إبطاء في مسألة قانونية الاحتجاز</w:t>
      </w:r>
      <w:r w:rsidR="0097284A" w:rsidRPr="008578D1">
        <w:rPr>
          <w:vertAlign w:val="superscript"/>
          <w:rtl/>
        </w:rPr>
        <w:t>(</w:t>
      </w:r>
      <w:r w:rsidR="0097284A" w:rsidRPr="008578D1">
        <w:rPr>
          <w:vertAlign w:val="superscript"/>
          <w:rtl/>
        </w:rPr>
        <w:footnoteReference w:id="194"/>
      </w:r>
      <w:r w:rsidR="0097284A" w:rsidRPr="008578D1">
        <w:rPr>
          <w:vertAlign w:val="superscript"/>
          <w:rtl/>
        </w:rPr>
        <w:t>)</w:t>
      </w:r>
      <w:r w:rsidRPr="00F8387B">
        <w:rPr>
          <w:rtl/>
        </w:rPr>
        <w:t>.</w:t>
      </w:r>
    </w:p>
    <w:p w:rsidR="00B54045" w:rsidRDefault="00E10E0F" w:rsidP="00E10E0F">
      <w:pPr>
        <w:pStyle w:val="SingleTxtGA"/>
        <w:rPr>
          <w:rFonts w:hint="cs"/>
          <w:rtl/>
        </w:rPr>
      </w:pPr>
      <w:r w:rsidRPr="00E10E0F">
        <w:rPr>
          <w:rtl/>
        </w:rPr>
        <w:t>68-</w:t>
      </w:r>
      <w:r w:rsidRPr="00E10E0F">
        <w:rPr>
          <w:rtl/>
        </w:rPr>
        <w:tab/>
        <w:t>وعلى الرغم من إمكانية قبول التحفظات على أحكام معينة من المادة 9، سيتعارض احتفاظ الدول الأطراف لنفسها بالحق في ممارسة اعتقال واحتجاز الأشخاص بشكل تعسفي مع أهداف وأغراض العهد</w:t>
      </w:r>
      <w:r w:rsidR="0097284A" w:rsidRPr="008578D1">
        <w:rPr>
          <w:vertAlign w:val="superscript"/>
          <w:rtl/>
        </w:rPr>
        <w:t>(</w:t>
      </w:r>
      <w:r w:rsidR="0097284A" w:rsidRPr="008578D1">
        <w:rPr>
          <w:vertAlign w:val="superscript"/>
          <w:rtl/>
        </w:rPr>
        <w:footnoteReference w:id="195"/>
      </w:r>
      <w:r w:rsidR="0097284A" w:rsidRPr="008578D1">
        <w:rPr>
          <w:vertAlign w:val="superscript"/>
          <w:rtl/>
        </w:rPr>
        <w:t>)</w:t>
      </w:r>
      <w:r w:rsidR="00F8387B" w:rsidRPr="00F8387B">
        <w:rPr>
          <w:rtl/>
        </w:rPr>
        <w:t>.</w:t>
      </w:r>
    </w:p>
    <w:p w:rsidR="007F19D5" w:rsidRPr="007F19D5" w:rsidRDefault="007F19D5" w:rsidP="007F19D5">
      <w:pPr>
        <w:spacing w:before="120"/>
        <w:jc w:val="center"/>
        <w:rPr>
          <w:rFonts w:hint="cs"/>
          <w:u w:val="single"/>
          <w:rtl/>
        </w:rPr>
      </w:pPr>
      <w:r>
        <w:rPr>
          <w:u w:val="single"/>
          <w:rtl/>
        </w:rPr>
        <w:tab/>
      </w:r>
      <w:r>
        <w:rPr>
          <w:u w:val="single"/>
          <w:rtl/>
        </w:rPr>
        <w:tab/>
      </w:r>
      <w:r>
        <w:rPr>
          <w:u w:val="single"/>
          <w:rtl/>
        </w:rPr>
        <w:tab/>
      </w:r>
    </w:p>
    <w:sectPr w:rsidR="007F19D5" w:rsidRPr="007F19D5" w:rsidSect="00420D7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9C" w:rsidRPr="002901D9" w:rsidRDefault="00894C9C" w:rsidP="002901D9">
      <w:pPr>
        <w:spacing w:after="60" w:line="240" w:lineRule="auto"/>
        <w:rPr>
          <w:i/>
          <w:iCs/>
        </w:rPr>
      </w:pPr>
      <w:r>
        <w:rPr>
          <w:rFonts w:hint="cs"/>
          <w:i/>
          <w:iCs/>
          <w:rtl/>
        </w:rPr>
        <w:t>الحواشي</w:t>
      </w:r>
    </w:p>
  </w:endnote>
  <w:endnote w:type="continuationSeparator" w:id="0">
    <w:p w:rsidR="00894C9C" w:rsidRDefault="00894C9C" w:rsidP="006563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5B" w:rsidRPr="00F8387B" w:rsidRDefault="00D01F5B" w:rsidP="00F8387B">
    <w:pPr>
      <w:pStyle w:val="Footer"/>
      <w:tabs>
        <w:tab w:val="right" w:pos="9598"/>
      </w:tabs>
    </w:pPr>
    <w:r>
      <w:t>GE.14-24449</w:t>
    </w:r>
    <w:r>
      <w:tab/>
    </w:r>
    <w:r w:rsidRPr="00F8387B">
      <w:rPr>
        <w:b/>
        <w:sz w:val="18"/>
      </w:rPr>
      <w:fldChar w:fldCharType="begin"/>
    </w:r>
    <w:r w:rsidRPr="00F8387B">
      <w:rPr>
        <w:b/>
        <w:sz w:val="18"/>
      </w:rPr>
      <w:instrText xml:space="preserve"> PAGE  \* MERGEFORMAT </w:instrText>
    </w:r>
    <w:r w:rsidRPr="00F8387B">
      <w:rPr>
        <w:b/>
        <w:sz w:val="18"/>
      </w:rPr>
      <w:fldChar w:fldCharType="separate"/>
    </w:r>
    <w:r w:rsidR="00526CDF">
      <w:rPr>
        <w:b/>
        <w:noProof/>
        <w:sz w:val="18"/>
      </w:rPr>
      <w:t>24</w:t>
    </w:r>
    <w:r w:rsidRPr="00F8387B">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5B" w:rsidRPr="00F8387B" w:rsidRDefault="00D01F5B" w:rsidP="006959B0">
    <w:pPr>
      <w:pStyle w:val="Footer"/>
      <w:tabs>
        <w:tab w:val="right" w:pos="9599"/>
      </w:tabs>
      <w:jc w:val="left"/>
      <w:rPr>
        <w:b/>
        <w:sz w:val="18"/>
        <w:lang w:val="en-US"/>
      </w:rPr>
    </w:pPr>
    <w:r w:rsidRPr="00F8387B">
      <w:rPr>
        <w:b/>
        <w:sz w:val="18"/>
        <w:lang w:val="en-US"/>
      </w:rPr>
      <w:fldChar w:fldCharType="begin"/>
    </w:r>
    <w:r w:rsidRPr="00F8387B">
      <w:rPr>
        <w:b/>
        <w:sz w:val="18"/>
        <w:lang w:val="en-US"/>
      </w:rPr>
      <w:instrText xml:space="preserve"> PAGE  \* MERGEFORMAT </w:instrText>
    </w:r>
    <w:r w:rsidRPr="00F8387B">
      <w:rPr>
        <w:b/>
        <w:sz w:val="18"/>
        <w:lang w:val="en-US"/>
      </w:rPr>
      <w:fldChar w:fldCharType="separate"/>
    </w:r>
    <w:r w:rsidR="00526CDF">
      <w:rPr>
        <w:b/>
        <w:noProof/>
        <w:sz w:val="18"/>
        <w:lang w:val="en-US"/>
      </w:rPr>
      <w:t>25</w:t>
    </w:r>
    <w:r w:rsidRPr="00F8387B">
      <w:rPr>
        <w:b/>
        <w:sz w:val="18"/>
        <w:lang w:val="en-US"/>
      </w:rPr>
      <w:fldChar w:fldCharType="end"/>
    </w:r>
    <w:r>
      <w:rPr>
        <w:b/>
        <w:sz w:val="18"/>
        <w:lang w:val="en-US"/>
      </w:rPr>
      <w:tab/>
    </w:r>
    <w:r>
      <w:rPr>
        <w:lang w:val="en-US"/>
      </w:rPr>
      <w:t>GE.14-24449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5B" w:rsidRDefault="00D01F5B" w:rsidP="00486286">
    <w:pPr>
      <w:pStyle w:val="Footer"/>
      <w:jc w:val="right"/>
    </w:pPr>
    <w:r>
      <w:rPr>
        <w:sz w:val="20"/>
      </w:rPr>
      <w:t>(A)   GE.14-24449</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PleaseRecycleArabic" style="position:absolute;left:0;text-align:left;margin-left:55.65pt;margin-top:653pt;width:91.5pt;height:25.5pt;z-index:-2;visibility:visible;mso-position-horizontal-relative:margin;mso-position-vertical-relative:margin" wrapcoords="-177 0 -177 20965 21600 20965 21600 0 -177 0" o:allowincell="f">
          <v:imagedata r:id="rId1" o:title="PleaseRecycleArabic" croptop="2992f" cropbottom="2992f"/>
          <w10:wrap type="tight" anchorx="margin" anchory="margin"/>
          <w10:anchorlock/>
        </v:shape>
      </w:pict>
    </w:r>
    <w:r>
      <w:rPr>
        <w:sz w:val="20"/>
      </w:rPr>
      <w:t xml:space="preserve">    120215    1</w:t>
    </w:r>
    <w:r w:rsidR="00486286">
      <w:rPr>
        <w:sz w:val="20"/>
      </w:rPr>
      <w:t>3</w:t>
    </w:r>
    <w:r>
      <w:rPr>
        <w:sz w:val="20"/>
      </w:rPr>
      <w:t>0215</w:t>
    </w:r>
    <w:r w:rsidR="00634E91">
      <w:br/>
    </w:r>
    <w:r w:rsidR="00634E91" w:rsidRPr="00634E91">
      <w:rPr>
        <w:rFonts w:ascii="C39T30Lfz" w:hAnsi="C39T30Lfz"/>
        <w:sz w:val="56"/>
      </w:rPr>
      <w:t></w:t>
    </w:r>
    <w:r w:rsidR="00634E91" w:rsidRPr="00634E91">
      <w:rPr>
        <w:rFonts w:ascii="C39T30Lfz" w:hAnsi="C39T30Lfz"/>
        <w:sz w:val="56"/>
      </w:rPr>
      <w:t></w:t>
    </w:r>
    <w:r w:rsidR="00634E91" w:rsidRPr="00634E91">
      <w:rPr>
        <w:rFonts w:ascii="C39T30Lfz" w:hAnsi="C39T30Lfz"/>
        <w:sz w:val="56"/>
      </w:rPr>
      <w:t></w:t>
    </w:r>
    <w:r w:rsidR="00634E91" w:rsidRPr="00634E91">
      <w:rPr>
        <w:rFonts w:ascii="C39T30Lfz" w:hAnsi="C39T30Lfz"/>
        <w:sz w:val="56"/>
      </w:rPr>
      <w:t></w:t>
    </w:r>
    <w:r w:rsidR="00634E91" w:rsidRPr="00634E91">
      <w:rPr>
        <w:rFonts w:ascii="C39T30Lfz" w:hAnsi="C39T30Lfz"/>
        <w:sz w:val="56"/>
      </w:rPr>
      <w:t></w:t>
    </w:r>
    <w:r w:rsidR="00634E91" w:rsidRPr="00634E91">
      <w:rPr>
        <w:rFonts w:ascii="C39T30Lfz" w:hAnsi="C39T30Lfz"/>
        <w:sz w:val="56"/>
      </w:rPr>
      <w:t></w:t>
    </w:r>
    <w:r w:rsidR="00634E91" w:rsidRPr="00634E91">
      <w:rPr>
        <w:rFonts w:ascii="C39T30Lfz" w:hAnsi="C39T30Lfz"/>
        <w:sz w:val="56"/>
      </w:rPr>
      <w:t></w:t>
    </w:r>
    <w:r w:rsidR="00634E91" w:rsidRPr="00634E91">
      <w:rPr>
        <w:rFonts w:ascii="C39T30Lfz" w:hAnsi="C39T30Lfz"/>
        <w:sz w:val="56"/>
      </w:rPr>
      <w:t></w:t>
    </w:r>
    <w:r w:rsidR="00634E91" w:rsidRPr="00634E91">
      <w:rPr>
        <w:rFonts w:ascii="C39T30Lfz" w:hAnsi="C39T30Lfz"/>
        <w:sz w:val="56"/>
      </w:rPr>
      <w:t></w:t>
    </w:r>
    <w:r w:rsidR="00634E91">
      <w:rPr>
        <w:rFonts w:ascii="C39T30Lfz" w:hAnsi="C39T30Lfz"/>
        <w:sz w:val="56"/>
      </w:rPr>
      <w:tab/>
    </w:r>
    <w:r w:rsidR="00634E91">
      <w:rPr>
        <w:noProof/>
        <w:lang w:val="en-US"/>
      </w:rPr>
      <w:pict>
        <v:shape id="_x0000_s2050" type="#_x0000_t75" style="position:absolute;left:0;text-align:left;margin-left:.05pt;margin-top:0;width:50.25pt;height:50.25pt;z-index:2;mso-position-horizontal-relative:text;mso-position-vertical-relative:text">
          <v:imagedata r:id="rId2" o:title="35&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9C" w:rsidRDefault="00894C9C" w:rsidP="000437B8">
      <w:pPr>
        <w:pStyle w:val="Footer"/>
        <w:bidi/>
        <w:spacing w:after="80" w:line="200" w:lineRule="exact"/>
        <w:ind w:left="680"/>
      </w:pPr>
      <w:r>
        <w:rPr>
          <w:rtl/>
        </w:rPr>
        <w:t>__________</w:t>
      </w:r>
    </w:p>
  </w:footnote>
  <w:footnote w:type="continuationSeparator" w:id="0">
    <w:p w:rsidR="00894C9C" w:rsidRDefault="00894C9C" w:rsidP="00656392">
      <w:pPr>
        <w:spacing w:line="240" w:lineRule="auto"/>
      </w:pPr>
      <w:r>
        <w:continuationSeparator/>
      </w:r>
    </w:p>
  </w:footnote>
  <w:footnote w:id="1">
    <w:p w:rsidR="00D01F5B" w:rsidRPr="001521B1" w:rsidRDefault="00D01F5B" w:rsidP="0097284A">
      <w:pPr>
        <w:pStyle w:val="FootnoteText1"/>
        <w:rPr>
          <w:rFonts w:hint="cs"/>
          <w:rtl/>
        </w:rPr>
      </w:pPr>
      <w:r>
        <w:rPr>
          <w:rtl/>
        </w:rPr>
        <w:t>*</w:t>
      </w:r>
      <w:r>
        <w:rPr>
          <w:rtl/>
        </w:rPr>
        <w:tab/>
      </w:r>
      <w:r w:rsidRPr="00CC737A">
        <w:rPr>
          <w:rFonts w:ascii="Traditional Arabic" w:hAnsi="Traditional Arabic"/>
          <w:rtl/>
        </w:rPr>
        <w:t>اعتمدته</w:t>
      </w:r>
      <w:r w:rsidRPr="00CC737A">
        <w:rPr>
          <w:rFonts w:ascii="Traditional Arabic" w:hAnsi="Traditional Arabic"/>
          <w:rtl/>
          <w:cs/>
        </w:rPr>
        <w:t xml:space="preserve"> </w:t>
      </w:r>
      <w:r w:rsidRPr="00CC737A">
        <w:rPr>
          <w:rFonts w:ascii="Traditional Arabic" w:hAnsi="Traditional Arabic"/>
          <w:rtl/>
        </w:rPr>
        <w:t>اللجنة</w:t>
      </w:r>
      <w:r w:rsidRPr="00CC737A">
        <w:rPr>
          <w:rFonts w:ascii="Traditional Arabic" w:hAnsi="Traditional Arabic"/>
          <w:rtl/>
          <w:cs/>
        </w:rPr>
        <w:t xml:space="preserve"> </w:t>
      </w:r>
      <w:r w:rsidRPr="00CC737A">
        <w:rPr>
          <w:rFonts w:ascii="Traditional Arabic" w:hAnsi="Traditional Arabic"/>
          <w:rtl/>
        </w:rPr>
        <w:t>في</w:t>
      </w:r>
      <w:r w:rsidRPr="00CC737A">
        <w:rPr>
          <w:rFonts w:ascii="Traditional Arabic" w:hAnsi="Traditional Arabic"/>
          <w:rtl/>
          <w:cs/>
        </w:rPr>
        <w:t xml:space="preserve"> </w:t>
      </w:r>
      <w:r w:rsidRPr="00CC737A">
        <w:rPr>
          <w:rFonts w:ascii="Traditional Arabic" w:hAnsi="Traditional Arabic"/>
          <w:rtl/>
        </w:rPr>
        <w:t>دورتها</w:t>
      </w:r>
      <w:r w:rsidRPr="00CC737A">
        <w:rPr>
          <w:rFonts w:ascii="Traditional Arabic" w:hAnsi="Traditional Arabic"/>
          <w:rtl/>
          <w:cs/>
        </w:rPr>
        <w:t xml:space="preserve"> </w:t>
      </w:r>
      <w:r w:rsidRPr="00CC737A">
        <w:rPr>
          <w:rFonts w:ascii="Traditional Arabic" w:hAnsi="Traditional Arabic"/>
          <w:rtl/>
        </w:rPr>
        <w:t>112 (7 - 31</w:t>
      </w:r>
      <w:r w:rsidRPr="00CC737A">
        <w:rPr>
          <w:rFonts w:ascii="Traditional Arabic" w:hAnsi="Traditional Arabic"/>
          <w:rtl/>
          <w:cs/>
        </w:rPr>
        <w:t xml:space="preserve"> </w:t>
      </w:r>
      <w:r w:rsidRPr="00CC737A">
        <w:rPr>
          <w:rFonts w:ascii="Traditional Arabic" w:hAnsi="Traditional Arabic"/>
          <w:rtl/>
        </w:rPr>
        <w:t>تشرين</w:t>
      </w:r>
      <w:r w:rsidRPr="00CC737A">
        <w:rPr>
          <w:rFonts w:ascii="Traditional Arabic" w:hAnsi="Traditional Arabic"/>
          <w:rtl/>
          <w:cs/>
        </w:rPr>
        <w:t xml:space="preserve"> </w:t>
      </w:r>
      <w:r>
        <w:rPr>
          <w:rFonts w:ascii="Traditional Arabic" w:hAnsi="Traditional Arabic" w:hint="cs"/>
          <w:rtl/>
        </w:rPr>
        <w:t>الأ</w:t>
      </w:r>
      <w:r w:rsidRPr="00CC737A">
        <w:rPr>
          <w:rFonts w:ascii="Traditional Arabic" w:hAnsi="Traditional Arabic"/>
          <w:rtl/>
        </w:rPr>
        <w:t>ول/أكتوبر</w:t>
      </w:r>
      <w:r w:rsidRPr="00CC737A">
        <w:rPr>
          <w:rFonts w:ascii="Traditional Arabic" w:hAnsi="Traditional Arabic"/>
          <w:rtl/>
          <w:cs/>
        </w:rPr>
        <w:t xml:space="preserve"> </w:t>
      </w:r>
      <w:r w:rsidRPr="00CC737A">
        <w:rPr>
          <w:rFonts w:ascii="Traditional Arabic" w:hAnsi="Traditional Arabic"/>
          <w:rtl/>
        </w:rPr>
        <w:t>2014).</w:t>
      </w:r>
    </w:p>
  </w:footnote>
  <w:footnote w:id="2">
    <w:p w:rsidR="00D01F5B" w:rsidRPr="008578D1" w:rsidRDefault="00D01F5B" w:rsidP="00634E91">
      <w:pPr>
        <w:pStyle w:val="FootnoteText1"/>
        <w:spacing w:after="240"/>
        <w:rPr>
          <w:rFonts w:hint="cs"/>
        </w:rPr>
      </w:pPr>
      <w:r w:rsidRPr="008578D1">
        <w:rPr>
          <w:rtl/>
        </w:rPr>
        <w:t>(</w:t>
      </w:r>
      <w:r w:rsidRPr="008578D1">
        <w:rPr>
          <w:b/>
          <w:rtl/>
        </w:rPr>
        <w:footnoteRef/>
      </w:r>
      <w:r w:rsidRPr="008578D1">
        <w:rPr>
          <w:rtl/>
        </w:rPr>
        <w:t>)</w:t>
      </w:r>
      <w:r w:rsidRPr="008578D1">
        <w:rPr>
          <w:rtl/>
        </w:rPr>
        <w:tab/>
        <w:t xml:space="preserve">854/1999، </w:t>
      </w:r>
      <w:r w:rsidRPr="00A957BA">
        <w:rPr>
          <w:i/>
          <w:iCs/>
          <w:rtl/>
        </w:rPr>
        <w:t>فاكينهايم ضد فرنسا</w:t>
      </w:r>
      <w:r w:rsidRPr="008578D1">
        <w:rPr>
          <w:rtl/>
        </w:rPr>
        <w:t>،</w:t>
      </w:r>
      <w:r w:rsidRPr="008578D1">
        <w:rPr>
          <w:rtl/>
          <w:cs/>
        </w:rPr>
        <w:t xml:space="preserve"> </w:t>
      </w:r>
      <w:r w:rsidRPr="008578D1">
        <w:rPr>
          <w:rtl/>
        </w:rPr>
        <w:t>الفقرة 6-3.</w:t>
      </w:r>
    </w:p>
  </w:footnote>
  <w:footnote w:id="3">
    <w:p w:rsidR="00D01F5B" w:rsidRPr="008578D1" w:rsidRDefault="00D01F5B" w:rsidP="00835FA0">
      <w:pPr>
        <w:pStyle w:val="FootnoteText1"/>
      </w:pPr>
      <w:r w:rsidRPr="008578D1">
        <w:rPr>
          <w:rtl/>
        </w:rPr>
        <w:t>(</w:t>
      </w:r>
      <w:r w:rsidRPr="008578D1">
        <w:rPr>
          <w:rtl/>
        </w:rPr>
        <w:footnoteRef/>
      </w:r>
      <w:r w:rsidRPr="008578D1">
        <w:rPr>
          <w:rtl/>
        </w:rPr>
        <w:t>)</w:t>
      </w:r>
      <w:r w:rsidRPr="008578D1">
        <w:rPr>
          <w:rtl/>
        </w:rPr>
        <w:tab/>
      </w:r>
      <w:r>
        <w:rPr>
          <w:rtl/>
        </w:rPr>
        <w:t>263</w:t>
      </w:r>
      <w:r w:rsidRPr="008578D1">
        <w:rPr>
          <w:rtl/>
        </w:rPr>
        <w:t>/1987،</w:t>
      </w:r>
      <w:r w:rsidRPr="008578D1">
        <w:rPr>
          <w:rtl/>
          <w:cs/>
        </w:rPr>
        <w:t xml:space="preserve"> </w:t>
      </w:r>
      <w:r w:rsidRPr="00A957BA">
        <w:rPr>
          <w:i/>
          <w:iCs/>
          <w:rtl/>
        </w:rPr>
        <w:t>غونزاليز ديل ريو ضد بيرو</w:t>
      </w:r>
      <w:r w:rsidRPr="008578D1">
        <w:rPr>
          <w:rtl/>
        </w:rPr>
        <w:t>،</w:t>
      </w:r>
      <w:r w:rsidRPr="008578D1">
        <w:rPr>
          <w:rtl/>
          <w:cs/>
        </w:rPr>
        <w:t xml:space="preserve"> </w:t>
      </w:r>
      <w:r w:rsidRPr="008578D1">
        <w:rPr>
          <w:rtl/>
        </w:rPr>
        <w:t>الفقرة 5-1؛</w:t>
      </w:r>
      <w:r w:rsidRPr="008578D1">
        <w:rPr>
          <w:rtl/>
          <w:cs/>
        </w:rPr>
        <w:t xml:space="preserve"> </w:t>
      </w:r>
      <w:r w:rsidRPr="008578D1">
        <w:rPr>
          <w:rtl/>
        </w:rPr>
        <w:t xml:space="preserve">833/1998، </w:t>
      </w:r>
      <w:r w:rsidRPr="00A957BA">
        <w:rPr>
          <w:i/>
          <w:iCs/>
          <w:rtl/>
        </w:rPr>
        <w:t>كركر ضد فرنسا</w:t>
      </w:r>
      <w:r w:rsidRPr="008578D1">
        <w:rPr>
          <w:rtl/>
        </w:rPr>
        <w:t>،</w:t>
      </w:r>
      <w:r w:rsidRPr="008578D1">
        <w:rPr>
          <w:rtl/>
          <w:cs/>
        </w:rPr>
        <w:t xml:space="preserve"> </w:t>
      </w:r>
      <w:r w:rsidRPr="008578D1">
        <w:rPr>
          <w:rtl/>
        </w:rPr>
        <w:t>الفقرة 8-5.</w:t>
      </w:r>
    </w:p>
  </w:footnote>
  <w:footnote w:id="4">
    <w:p w:rsidR="00D01F5B" w:rsidRPr="008578D1" w:rsidRDefault="00D01F5B" w:rsidP="00472705">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المكسيك</w:t>
      </w:r>
      <w:r w:rsidRPr="008578D1">
        <w:rPr>
          <w:rtl/>
          <w:cs/>
        </w:rPr>
        <w:t xml:space="preserve"> </w:t>
      </w:r>
      <w:r w:rsidRPr="008578D1">
        <w:rPr>
          <w:rtl/>
        </w:rPr>
        <w:t>(</w:t>
      </w:r>
      <w:r w:rsidRPr="00A957BA">
        <w:rPr>
          <w:lang w:val="en-GB"/>
        </w:rPr>
        <w:t>CCPR/C/MEX/CO/5</w:t>
      </w:r>
      <w:r>
        <w:rPr>
          <w:rFonts w:hint="cs"/>
          <w:rtl/>
          <w:lang w:val="en-GB"/>
        </w:rPr>
        <w:t>، 2010</w:t>
      </w:r>
      <w:r w:rsidRPr="008578D1">
        <w:rPr>
          <w:rtl/>
        </w:rPr>
        <w:t>)،</w:t>
      </w:r>
      <w:r w:rsidRPr="008578D1">
        <w:rPr>
          <w:rtl/>
          <w:cs/>
        </w:rPr>
        <w:t xml:space="preserve"> </w:t>
      </w:r>
      <w:r w:rsidRPr="008578D1">
        <w:rPr>
          <w:rtl/>
        </w:rPr>
        <w:t>الفقرة 15.</w:t>
      </w:r>
    </w:p>
  </w:footnote>
  <w:footnote w:id="5">
    <w:p w:rsidR="00D01F5B" w:rsidRPr="008578D1" w:rsidRDefault="00D01F5B" w:rsidP="00472705">
      <w:pPr>
        <w:pStyle w:val="FootnoteText1"/>
      </w:pPr>
      <w:r w:rsidRPr="008578D1">
        <w:rPr>
          <w:rtl/>
        </w:rPr>
        <w:t>(</w:t>
      </w:r>
      <w:r w:rsidRPr="008578D1">
        <w:rPr>
          <w:rtl/>
        </w:rPr>
        <w:footnoteRef/>
      </w:r>
      <w:r w:rsidRPr="008578D1">
        <w:rPr>
          <w:rtl/>
        </w:rPr>
        <w:t>)</w:t>
      </w:r>
      <w:r w:rsidRPr="008578D1">
        <w:rPr>
          <w:rtl/>
        </w:rPr>
        <w:tab/>
        <w:t>1134/2002،</w:t>
      </w:r>
      <w:r w:rsidRPr="008578D1">
        <w:rPr>
          <w:rtl/>
          <w:cs/>
        </w:rPr>
        <w:t xml:space="preserve"> </w:t>
      </w:r>
      <w:r w:rsidRPr="00A957BA">
        <w:rPr>
          <w:i/>
          <w:iCs/>
          <w:rtl/>
        </w:rPr>
        <w:t>غورجي</w:t>
      </w:r>
      <w:r w:rsidRPr="00A957BA">
        <w:rPr>
          <w:rFonts w:hint="cs"/>
          <w:i/>
          <w:iCs/>
          <w:rtl/>
        </w:rPr>
        <w:t xml:space="preserve"> - </w:t>
      </w:r>
      <w:r w:rsidRPr="00A957BA">
        <w:rPr>
          <w:i/>
          <w:iCs/>
          <w:rtl/>
        </w:rPr>
        <w:t>دينكا ضد الكاميرون</w:t>
      </w:r>
      <w:r w:rsidRPr="008578D1">
        <w:rPr>
          <w:rtl/>
        </w:rPr>
        <w:t>،</w:t>
      </w:r>
      <w:r w:rsidRPr="008578D1">
        <w:rPr>
          <w:rtl/>
          <w:cs/>
        </w:rPr>
        <w:t xml:space="preserve"> </w:t>
      </w:r>
      <w:r w:rsidRPr="008578D1">
        <w:rPr>
          <w:rtl/>
        </w:rPr>
        <w:t>الفقرة 5-4؛</w:t>
      </w:r>
      <w:r w:rsidRPr="008578D1">
        <w:rPr>
          <w:rtl/>
          <w:cs/>
        </w:rPr>
        <w:t xml:space="preserve"> </w:t>
      </w:r>
      <w:r w:rsidR="00210B8C">
        <w:rPr>
          <w:rtl/>
        </w:rPr>
        <w:t>انظر أيض</w:t>
      </w:r>
      <w:r w:rsidR="00210B8C">
        <w:rPr>
          <w:rFonts w:hint="cs"/>
          <w:rtl/>
        </w:rPr>
        <w:t>اً</w:t>
      </w:r>
      <w:r w:rsidRPr="008578D1">
        <w:rPr>
          <w:rtl/>
          <w:cs/>
        </w:rPr>
        <w:t xml:space="preserve"> </w:t>
      </w:r>
      <w:r w:rsidRPr="008578D1">
        <w:rPr>
          <w:rtl/>
        </w:rPr>
        <w:t>الملاحظات</w:t>
      </w:r>
      <w:r w:rsidRPr="008578D1">
        <w:rPr>
          <w:rtl/>
          <w:cs/>
        </w:rPr>
        <w:t xml:space="preserve"> </w:t>
      </w:r>
      <w:r w:rsidRPr="008578D1">
        <w:rPr>
          <w:rtl/>
        </w:rPr>
        <w:t>الختامية: المملكة</w:t>
      </w:r>
      <w:r w:rsidRPr="008578D1">
        <w:rPr>
          <w:rtl/>
          <w:cs/>
        </w:rPr>
        <w:t xml:space="preserve"> </w:t>
      </w:r>
      <w:r w:rsidRPr="008578D1">
        <w:rPr>
          <w:rtl/>
        </w:rPr>
        <w:t>المتحدة</w:t>
      </w:r>
      <w:r w:rsidRPr="008578D1">
        <w:rPr>
          <w:rtl/>
          <w:cs/>
        </w:rPr>
        <w:t xml:space="preserve"> </w:t>
      </w:r>
      <w:r w:rsidRPr="008578D1">
        <w:rPr>
          <w:rtl/>
        </w:rPr>
        <w:t>لبريطانيا</w:t>
      </w:r>
      <w:r w:rsidRPr="008578D1">
        <w:rPr>
          <w:rtl/>
          <w:cs/>
        </w:rPr>
        <w:t xml:space="preserve"> </w:t>
      </w:r>
      <w:r w:rsidRPr="008578D1">
        <w:rPr>
          <w:rtl/>
        </w:rPr>
        <w:t>العظمى</w:t>
      </w:r>
      <w:r w:rsidRPr="008578D1">
        <w:rPr>
          <w:rtl/>
          <w:cs/>
        </w:rPr>
        <w:t xml:space="preserve"> </w:t>
      </w:r>
      <w:r w:rsidRPr="008578D1">
        <w:rPr>
          <w:rtl/>
        </w:rPr>
        <w:t>و</w:t>
      </w:r>
      <w:r>
        <w:rPr>
          <w:rFonts w:hint="cs"/>
          <w:rtl/>
        </w:rPr>
        <w:t>أ</w:t>
      </w:r>
      <w:r w:rsidRPr="008578D1">
        <w:rPr>
          <w:rtl/>
        </w:rPr>
        <w:t>يرلندا</w:t>
      </w:r>
      <w:r w:rsidRPr="008578D1">
        <w:rPr>
          <w:rtl/>
          <w:cs/>
        </w:rPr>
        <w:t xml:space="preserve"> </w:t>
      </w:r>
      <w:r w:rsidRPr="008578D1">
        <w:rPr>
          <w:rtl/>
        </w:rPr>
        <w:t>الشمالية</w:t>
      </w:r>
      <w:r w:rsidRPr="008578D1">
        <w:rPr>
          <w:rtl/>
          <w:cs/>
        </w:rPr>
        <w:t xml:space="preserve"> </w:t>
      </w:r>
      <w:r w:rsidRPr="008578D1">
        <w:rPr>
          <w:rtl/>
        </w:rPr>
        <w:t>(</w:t>
      </w:r>
      <w:r w:rsidRPr="0019403C">
        <w:t>CCPR/C/GBR/CO/6</w:t>
      </w:r>
      <w:r>
        <w:rPr>
          <w:rFonts w:hint="cs"/>
          <w:rtl/>
        </w:rPr>
        <w:t>، 2008</w:t>
      </w:r>
      <w:r w:rsidRPr="008578D1">
        <w:rPr>
          <w:rtl/>
        </w:rPr>
        <w:t>)،</w:t>
      </w:r>
      <w:r w:rsidRPr="008578D1">
        <w:rPr>
          <w:rtl/>
          <w:cs/>
        </w:rPr>
        <w:t xml:space="preserve"> </w:t>
      </w:r>
      <w:r w:rsidRPr="008578D1">
        <w:rPr>
          <w:rtl/>
        </w:rPr>
        <w:t>الفقرة 17،</w:t>
      </w:r>
      <w:r w:rsidRPr="008578D1">
        <w:rPr>
          <w:rtl/>
          <w:cs/>
        </w:rPr>
        <w:t xml:space="preserve"> </w:t>
      </w:r>
      <w:r w:rsidRPr="008578D1">
        <w:rPr>
          <w:rtl/>
        </w:rPr>
        <w:t>(أوامر</w:t>
      </w:r>
      <w:r w:rsidRPr="008578D1">
        <w:rPr>
          <w:rtl/>
          <w:cs/>
        </w:rPr>
        <w:t xml:space="preserve"> </w:t>
      </w:r>
      <w:r w:rsidRPr="008578D1">
        <w:rPr>
          <w:rtl/>
        </w:rPr>
        <w:t>الرق</w:t>
      </w:r>
      <w:r>
        <w:rPr>
          <w:rFonts w:hint="cs"/>
          <w:rtl/>
        </w:rPr>
        <w:t>ا</w:t>
      </w:r>
      <w:r w:rsidRPr="008578D1">
        <w:rPr>
          <w:rtl/>
        </w:rPr>
        <w:t>بة،</w:t>
      </w:r>
      <w:r w:rsidRPr="008578D1">
        <w:rPr>
          <w:rtl/>
          <w:cs/>
        </w:rPr>
        <w:t xml:space="preserve"> </w:t>
      </w:r>
      <w:r w:rsidRPr="008578D1">
        <w:rPr>
          <w:rtl/>
        </w:rPr>
        <w:t>بما</w:t>
      </w:r>
      <w:r w:rsidRPr="008578D1">
        <w:rPr>
          <w:rtl/>
          <w:cs/>
        </w:rPr>
        <w:t xml:space="preserve"> </w:t>
      </w:r>
      <w:r w:rsidRPr="008578D1">
        <w:rPr>
          <w:rtl/>
        </w:rPr>
        <w:t>في</w:t>
      </w:r>
      <w:r w:rsidRPr="008578D1">
        <w:rPr>
          <w:rtl/>
          <w:cs/>
        </w:rPr>
        <w:t xml:space="preserve"> </w:t>
      </w:r>
      <w:r w:rsidRPr="008578D1">
        <w:rPr>
          <w:rtl/>
        </w:rPr>
        <w:t>ذلك</w:t>
      </w:r>
      <w:r w:rsidRPr="008578D1">
        <w:rPr>
          <w:rtl/>
          <w:cs/>
        </w:rPr>
        <w:t xml:space="preserve"> </w:t>
      </w:r>
      <w:r w:rsidRPr="008578D1">
        <w:rPr>
          <w:rtl/>
        </w:rPr>
        <w:t>حظر</w:t>
      </w:r>
      <w:r w:rsidRPr="008578D1">
        <w:rPr>
          <w:rtl/>
          <w:cs/>
        </w:rPr>
        <w:t xml:space="preserve"> </w:t>
      </w:r>
      <w:r w:rsidRPr="008578D1">
        <w:rPr>
          <w:rtl/>
        </w:rPr>
        <w:t>التجول</w:t>
      </w:r>
      <w:r w:rsidRPr="008578D1">
        <w:rPr>
          <w:rtl/>
          <w:cs/>
        </w:rPr>
        <w:t xml:space="preserve"> </w:t>
      </w:r>
      <w:r w:rsidRPr="008578D1">
        <w:rPr>
          <w:rtl/>
        </w:rPr>
        <w:t>لمدة</w:t>
      </w:r>
      <w:r w:rsidRPr="008578D1">
        <w:rPr>
          <w:rtl/>
          <w:cs/>
        </w:rPr>
        <w:t xml:space="preserve"> </w:t>
      </w:r>
      <w:r w:rsidRPr="008578D1">
        <w:rPr>
          <w:rtl/>
        </w:rPr>
        <w:t>تصل</w:t>
      </w:r>
      <w:r w:rsidRPr="008578D1">
        <w:rPr>
          <w:rtl/>
          <w:cs/>
        </w:rPr>
        <w:t xml:space="preserve"> </w:t>
      </w:r>
      <w:r w:rsidRPr="008578D1">
        <w:rPr>
          <w:rtl/>
        </w:rPr>
        <w:t>إلى</w:t>
      </w:r>
      <w:r w:rsidRPr="008578D1">
        <w:rPr>
          <w:rtl/>
          <w:cs/>
        </w:rPr>
        <w:t xml:space="preserve"> </w:t>
      </w:r>
      <w:r w:rsidRPr="008578D1">
        <w:rPr>
          <w:rtl/>
        </w:rPr>
        <w:t>16</w:t>
      </w:r>
      <w:r w:rsidRPr="008578D1">
        <w:rPr>
          <w:rtl/>
          <w:cs/>
        </w:rPr>
        <w:t xml:space="preserve"> </w:t>
      </w:r>
      <w:r w:rsidRPr="008578D1">
        <w:rPr>
          <w:rtl/>
        </w:rPr>
        <w:t>ساعة).</w:t>
      </w:r>
    </w:p>
  </w:footnote>
  <w:footnote w:id="6">
    <w:p w:rsidR="00D01F5B" w:rsidRPr="008578D1" w:rsidRDefault="00D01F5B" w:rsidP="00472705">
      <w:pPr>
        <w:pStyle w:val="FootnoteText1"/>
      </w:pPr>
      <w:r w:rsidRPr="008578D1">
        <w:rPr>
          <w:rtl/>
        </w:rPr>
        <w:t>(</w:t>
      </w:r>
      <w:r w:rsidRPr="008578D1">
        <w:rPr>
          <w:rtl/>
        </w:rPr>
        <w:footnoteRef/>
      </w:r>
      <w:r w:rsidRPr="008578D1">
        <w:rPr>
          <w:rtl/>
        </w:rPr>
        <w:t>)</w:t>
      </w:r>
      <w:r w:rsidRPr="008578D1">
        <w:rPr>
          <w:rtl/>
        </w:rPr>
        <w:tab/>
        <w:t xml:space="preserve">754/1997، </w:t>
      </w:r>
      <w:r w:rsidRPr="004439F7">
        <w:rPr>
          <w:i/>
          <w:iCs/>
          <w:rtl/>
        </w:rPr>
        <w:t>أ. ضد نيوزيلندا</w:t>
      </w:r>
      <w:r w:rsidRPr="008578D1">
        <w:rPr>
          <w:rtl/>
        </w:rPr>
        <w:t>،</w:t>
      </w:r>
      <w:r w:rsidRPr="008578D1">
        <w:rPr>
          <w:rtl/>
          <w:cs/>
        </w:rPr>
        <w:t xml:space="preserve"> </w:t>
      </w:r>
      <w:r w:rsidRPr="008578D1">
        <w:rPr>
          <w:rtl/>
        </w:rPr>
        <w:t>الفقرة 7-2 (الصحة</w:t>
      </w:r>
      <w:r w:rsidRPr="008578D1">
        <w:rPr>
          <w:rtl/>
          <w:cs/>
        </w:rPr>
        <w:t xml:space="preserve"> </w:t>
      </w:r>
      <w:r w:rsidRPr="008578D1">
        <w:rPr>
          <w:rtl/>
        </w:rPr>
        <w:t>العقلية)؛</w:t>
      </w:r>
      <w:r w:rsidRPr="008578D1">
        <w:rPr>
          <w:rtl/>
          <w:cs/>
        </w:rPr>
        <w:t xml:space="preserve"> </w:t>
      </w:r>
      <w:r w:rsidRPr="008578D1">
        <w:rPr>
          <w:rtl/>
        </w:rPr>
        <w:t>انظر</w:t>
      </w:r>
      <w:r w:rsidRPr="008578D1">
        <w:rPr>
          <w:rtl/>
          <w:cs/>
        </w:rPr>
        <w:t xml:space="preserve"> </w:t>
      </w:r>
      <w:r w:rsidRPr="008578D1">
        <w:rPr>
          <w:rtl/>
        </w:rPr>
        <w:t>الملاحظات</w:t>
      </w:r>
      <w:r w:rsidRPr="008578D1">
        <w:rPr>
          <w:rtl/>
          <w:cs/>
        </w:rPr>
        <w:t xml:space="preserve"> </w:t>
      </w:r>
      <w:r w:rsidRPr="008578D1">
        <w:rPr>
          <w:rtl/>
        </w:rPr>
        <w:t>الختامية: جمهورية</w:t>
      </w:r>
      <w:r w:rsidRPr="008578D1">
        <w:rPr>
          <w:rtl/>
          <w:cs/>
        </w:rPr>
        <w:t xml:space="preserve"> </w:t>
      </w:r>
      <w:r w:rsidRPr="008578D1">
        <w:rPr>
          <w:rtl/>
        </w:rPr>
        <w:t>م</w:t>
      </w:r>
      <w:r w:rsidR="00210B8C">
        <w:rPr>
          <w:rFonts w:hint="cs"/>
          <w:rtl/>
        </w:rPr>
        <w:t>و</w:t>
      </w:r>
      <w:r w:rsidRPr="008578D1">
        <w:rPr>
          <w:rtl/>
        </w:rPr>
        <w:t>لدوفا</w:t>
      </w:r>
      <w:r w:rsidRPr="008578D1">
        <w:rPr>
          <w:rtl/>
          <w:cs/>
        </w:rPr>
        <w:t xml:space="preserve"> </w:t>
      </w:r>
      <w:r w:rsidRPr="008578D1">
        <w:rPr>
          <w:rtl/>
        </w:rPr>
        <w:t>(</w:t>
      </w:r>
      <w:r w:rsidRPr="0019403C">
        <w:t>CCPR/C/MDA/CO/2</w:t>
      </w:r>
      <w:r>
        <w:rPr>
          <w:rFonts w:hint="cs"/>
          <w:rtl/>
        </w:rPr>
        <w:t>، 2009</w:t>
      </w:r>
      <w:r w:rsidRPr="008578D1">
        <w:rPr>
          <w:rtl/>
        </w:rPr>
        <w:t>)،</w:t>
      </w:r>
      <w:r w:rsidRPr="008578D1">
        <w:rPr>
          <w:rtl/>
          <w:cs/>
        </w:rPr>
        <w:t xml:space="preserve"> </w:t>
      </w:r>
      <w:r w:rsidRPr="008578D1">
        <w:rPr>
          <w:rtl/>
        </w:rPr>
        <w:t>الفقرة 13 (الأمراض</w:t>
      </w:r>
      <w:r w:rsidRPr="008578D1">
        <w:rPr>
          <w:rtl/>
          <w:cs/>
        </w:rPr>
        <w:t xml:space="preserve"> </w:t>
      </w:r>
      <w:r w:rsidRPr="008578D1">
        <w:rPr>
          <w:rtl/>
        </w:rPr>
        <w:t>المعدية).</w:t>
      </w:r>
    </w:p>
  </w:footnote>
  <w:footnote w:id="7">
    <w:p w:rsidR="00D01F5B" w:rsidRPr="008578D1" w:rsidRDefault="00D01F5B" w:rsidP="0046171A">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بلجيكا</w:t>
      </w:r>
      <w:r w:rsidRPr="008578D1">
        <w:rPr>
          <w:rtl/>
          <w:cs/>
        </w:rPr>
        <w:t xml:space="preserve"> </w:t>
      </w:r>
      <w:r w:rsidRPr="008578D1">
        <w:rPr>
          <w:rtl/>
        </w:rPr>
        <w:t>(</w:t>
      </w:r>
      <w:r w:rsidRPr="0019403C">
        <w:t>CCPR/CO/81/BEL</w:t>
      </w:r>
      <w:r w:rsidR="00744FB7">
        <w:rPr>
          <w:rtl/>
        </w:rPr>
        <w:t>،</w:t>
      </w:r>
      <w:r w:rsidRPr="008578D1">
        <w:rPr>
          <w:rtl/>
          <w:cs/>
        </w:rPr>
        <w:t xml:space="preserve"> </w:t>
      </w:r>
      <w:r w:rsidRPr="008578D1">
        <w:rPr>
          <w:rtl/>
        </w:rPr>
        <w:t>2004)،</w:t>
      </w:r>
      <w:r w:rsidRPr="008578D1">
        <w:rPr>
          <w:rtl/>
          <w:cs/>
        </w:rPr>
        <w:t xml:space="preserve"> </w:t>
      </w:r>
      <w:r w:rsidRPr="008578D1">
        <w:rPr>
          <w:rtl/>
        </w:rPr>
        <w:t>الفقرة 17 (احتجاز</w:t>
      </w:r>
      <w:r w:rsidRPr="008578D1">
        <w:rPr>
          <w:rtl/>
          <w:cs/>
        </w:rPr>
        <w:t xml:space="preserve"> </w:t>
      </w:r>
      <w:r w:rsidRPr="008578D1">
        <w:rPr>
          <w:rtl/>
        </w:rPr>
        <w:t>المهاجرين</w:t>
      </w:r>
      <w:r w:rsidRPr="008578D1">
        <w:rPr>
          <w:rtl/>
          <w:cs/>
        </w:rPr>
        <w:t xml:space="preserve"> </w:t>
      </w:r>
      <w:r w:rsidRPr="008578D1">
        <w:rPr>
          <w:rtl/>
        </w:rPr>
        <w:t>في</w:t>
      </w:r>
      <w:r w:rsidRPr="008578D1">
        <w:rPr>
          <w:rtl/>
          <w:cs/>
        </w:rPr>
        <w:t xml:space="preserve"> </w:t>
      </w:r>
      <w:r w:rsidRPr="008578D1">
        <w:rPr>
          <w:rtl/>
        </w:rPr>
        <w:t>انتظار</w:t>
      </w:r>
      <w:r w:rsidRPr="008578D1">
        <w:rPr>
          <w:rtl/>
          <w:cs/>
        </w:rPr>
        <w:t xml:space="preserve"> </w:t>
      </w:r>
      <w:r w:rsidRPr="008578D1">
        <w:rPr>
          <w:rtl/>
        </w:rPr>
        <w:t>الإبعاد).</w:t>
      </w:r>
    </w:p>
  </w:footnote>
  <w:footnote w:id="8">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ص-12/52،</w:t>
      </w:r>
      <w:r w:rsidRPr="008578D1">
        <w:rPr>
          <w:rtl/>
          <w:cs/>
        </w:rPr>
        <w:t xml:space="preserve"> </w:t>
      </w:r>
      <w:r w:rsidRPr="00031254">
        <w:rPr>
          <w:i/>
          <w:iCs/>
          <w:rtl/>
        </w:rPr>
        <w:t>سالدياس دي لوبيز ضد أوروغواي</w:t>
      </w:r>
      <w:r w:rsidRPr="008578D1">
        <w:rPr>
          <w:rtl/>
        </w:rPr>
        <w:t>،</w:t>
      </w:r>
      <w:r w:rsidRPr="008578D1">
        <w:rPr>
          <w:rtl/>
          <w:cs/>
        </w:rPr>
        <w:t xml:space="preserve"> </w:t>
      </w:r>
      <w:r w:rsidRPr="008578D1">
        <w:rPr>
          <w:rtl/>
        </w:rPr>
        <w:t>الفقرة 13.</w:t>
      </w:r>
    </w:p>
  </w:footnote>
  <w:footnote w:id="9">
    <w:p w:rsidR="00D01F5B" w:rsidRPr="008578D1" w:rsidRDefault="00D01F5B" w:rsidP="00031254">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الجمهورية</w:t>
      </w:r>
      <w:r w:rsidRPr="008578D1">
        <w:rPr>
          <w:rtl/>
          <w:cs/>
        </w:rPr>
        <w:t xml:space="preserve"> </w:t>
      </w:r>
      <w:r w:rsidRPr="008578D1">
        <w:rPr>
          <w:rtl/>
        </w:rPr>
        <w:t>التشيكية</w:t>
      </w:r>
      <w:r w:rsidRPr="008578D1">
        <w:rPr>
          <w:rtl/>
          <w:cs/>
        </w:rPr>
        <w:t xml:space="preserve"> </w:t>
      </w:r>
      <w:r w:rsidRPr="008578D1">
        <w:rPr>
          <w:rtl/>
        </w:rPr>
        <w:t>(</w:t>
      </w:r>
      <w:r w:rsidRPr="0019403C">
        <w:t>CCPR/C/CZE/CO/2</w:t>
      </w:r>
      <w:r>
        <w:rPr>
          <w:rFonts w:hint="cs"/>
          <w:rtl/>
        </w:rPr>
        <w:t xml:space="preserve">، </w:t>
      </w:r>
      <w:r w:rsidRPr="008578D1">
        <w:rPr>
          <w:rtl/>
        </w:rPr>
        <w:t>2007)،</w:t>
      </w:r>
      <w:r w:rsidRPr="008578D1">
        <w:rPr>
          <w:rtl/>
          <w:cs/>
        </w:rPr>
        <w:t xml:space="preserve"> </w:t>
      </w:r>
      <w:r w:rsidRPr="008578D1">
        <w:rPr>
          <w:rtl/>
        </w:rPr>
        <w:t>الفقرة 13،</w:t>
      </w:r>
      <w:r w:rsidRPr="008578D1">
        <w:rPr>
          <w:rtl/>
          <w:cs/>
        </w:rPr>
        <w:t xml:space="preserve"> </w:t>
      </w:r>
      <w:r w:rsidRPr="008578D1">
        <w:rPr>
          <w:rtl/>
        </w:rPr>
        <w:t>وجمهورية</w:t>
      </w:r>
      <w:r w:rsidRPr="008578D1">
        <w:rPr>
          <w:rtl/>
          <w:cs/>
        </w:rPr>
        <w:t xml:space="preserve"> </w:t>
      </w:r>
      <w:r w:rsidRPr="008578D1">
        <w:rPr>
          <w:rtl/>
        </w:rPr>
        <w:t>كوريا</w:t>
      </w:r>
      <w:r w:rsidRPr="008578D1">
        <w:rPr>
          <w:rtl/>
          <w:cs/>
        </w:rPr>
        <w:t xml:space="preserve"> </w:t>
      </w:r>
      <w:r w:rsidRPr="008578D1">
        <w:rPr>
          <w:rtl/>
        </w:rPr>
        <w:t>(</w:t>
      </w:r>
      <w:r w:rsidRPr="0019403C">
        <w:t>CCPR/C/KOR/CO/3</w:t>
      </w:r>
      <w:r>
        <w:rPr>
          <w:rFonts w:hint="cs"/>
          <w:rtl/>
        </w:rPr>
        <w:t xml:space="preserve">، </w:t>
      </w:r>
      <w:r w:rsidRPr="008578D1">
        <w:rPr>
          <w:rtl/>
        </w:rPr>
        <w:t>2006)،</w:t>
      </w:r>
      <w:r w:rsidRPr="008578D1">
        <w:rPr>
          <w:rtl/>
          <w:cs/>
        </w:rPr>
        <w:t xml:space="preserve"> </w:t>
      </w:r>
      <w:r w:rsidRPr="008578D1">
        <w:rPr>
          <w:rtl/>
        </w:rPr>
        <w:t>الفقرة 13.</w:t>
      </w:r>
    </w:p>
  </w:footnote>
  <w:footnote w:id="10">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 xml:space="preserve">265/1987، </w:t>
      </w:r>
      <w:r w:rsidRPr="00031254">
        <w:rPr>
          <w:i/>
          <w:iCs/>
          <w:rtl/>
        </w:rPr>
        <w:t>فولان ضد فنلندا</w:t>
      </w:r>
      <w:r w:rsidRPr="008578D1">
        <w:rPr>
          <w:rtl/>
        </w:rPr>
        <w:t>،</w:t>
      </w:r>
      <w:r w:rsidRPr="008578D1">
        <w:rPr>
          <w:rtl/>
          <w:cs/>
        </w:rPr>
        <w:t xml:space="preserve"> </w:t>
      </w:r>
      <w:r w:rsidRPr="008578D1">
        <w:rPr>
          <w:rtl/>
        </w:rPr>
        <w:t>الفقرة 9-4.</w:t>
      </w:r>
    </w:p>
  </w:footnote>
  <w:footnote w:id="11">
    <w:p w:rsidR="00D01F5B" w:rsidRPr="008578D1" w:rsidRDefault="00D01F5B" w:rsidP="00CC2C21">
      <w:pPr>
        <w:pStyle w:val="FootnoteText1"/>
      </w:pPr>
      <w:r w:rsidRPr="008578D1">
        <w:rPr>
          <w:rtl/>
        </w:rPr>
        <w:t>(</w:t>
      </w:r>
      <w:r w:rsidRPr="008578D1">
        <w:rPr>
          <w:rtl/>
        </w:rPr>
        <w:footnoteRef/>
      </w:r>
      <w:r w:rsidRPr="008578D1">
        <w:rPr>
          <w:rtl/>
        </w:rPr>
        <w:t>)</w:t>
      </w:r>
      <w:r w:rsidRPr="008578D1">
        <w:rPr>
          <w:rtl/>
        </w:rPr>
        <w:tab/>
        <w:t xml:space="preserve">1758/2008، </w:t>
      </w:r>
      <w:r w:rsidRPr="00031254">
        <w:rPr>
          <w:i/>
          <w:iCs/>
          <w:rtl/>
        </w:rPr>
        <w:t>جيسوب ضد نيوزيلندا</w:t>
      </w:r>
      <w:r w:rsidRPr="008578D1">
        <w:rPr>
          <w:rtl/>
        </w:rPr>
        <w:t>،</w:t>
      </w:r>
      <w:r w:rsidRPr="008578D1">
        <w:rPr>
          <w:rtl/>
          <w:cs/>
        </w:rPr>
        <w:t xml:space="preserve"> </w:t>
      </w:r>
      <w:r w:rsidRPr="008578D1">
        <w:rPr>
          <w:rtl/>
        </w:rPr>
        <w:t xml:space="preserve">الفقرات 7-9 </w:t>
      </w:r>
      <w:r>
        <w:rPr>
          <w:rFonts w:hint="cs"/>
          <w:rtl/>
        </w:rPr>
        <w:t>و</w:t>
      </w:r>
      <w:r w:rsidRPr="008578D1">
        <w:rPr>
          <w:rtl/>
        </w:rPr>
        <w:t>7-10.</w:t>
      </w:r>
    </w:p>
  </w:footnote>
  <w:footnote w:id="12">
    <w:p w:rsidR="00D01F5B" w:rsidRPr="008578D1" w:rsidRDefault="00D01F5B" w:rsidP="00A20CDE">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اليمن</w:t>
      </w:r>
      <w:r w:rsidRPr="008578D1">
        <w:rPr>
          <w:rtl/>
          <w:cs/>
        </w:rPr>
        <w:t xml:space="preserve"> </w:t>
      </w:r>
      <w:r w:rsidRPr="008578D1">
        <w:rPr>
          <w:rtl/>
        </w:rPr>
        <w:t>(</w:t>
      </w:r>
      <w:r w:rsidRPr="0019403C">
        <w:t>CCPR/C/YEM/CO/5</w:t>
      </w:r>
      <w:r>
        <w:rPr>
          <w:rFonts w:hint="cs"/>
          <w:rtl/>
        </w:rPr>
        <w:t xml:space="preserve">، </w:t>
      </w:r>
      <w:r w:rsidRPr="008578D1">
        <w:rPr>
          <w:rtl/>
        </w:rPr>
        <w:t>2012)،</w:t>
      </w:r>
      <w:r w:rsidRPr="008578D1">
        <w:rPr>
          <w:rtl/>
          <w:cs/>
        </w:rPr>
        <w:t xml:space="preserve"> </w:t>
      </w:r>
      <w:r w:rsidRPr="008578D1">
        <w:rPr>
          <w:rtl/>
        </w:rPr>
        <w:t>الفقرة 24.</w:t>
      </w:r>
    </w:p>
  </w:footnote>
  <w:footnote w:id="13">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319/1988،</w:t>
      </w:r>
      <w:r w:rsidRPr="008578D1">
        <w:rPr>
          <w:rtl/>
          <w:cs/>
        </w:rPr>
        <w:t xml:space="preserve"> </w:t>
      </w:r>
      <w:r w:rsidRPr="00A20CDE">
        <w:rPr>
          <w:i/>
          <w:iCs/>
          <w:rtl/>
        </w:rPr>
        <w:t>كانون غرسيا ضد إكوادور</w:t>
      </w:r>
      <w:r w:rsidRPr="008578D1">
        <w:rPr>
          <w:rtl/>
        </w:rPr>
        <w:t>،</w:t>
      </w:r>
      <w:r w:rsidRPr="008578D1">
        <w:rPr>
          <w:rtl/>
          <w:cs/>
        </w:rPr>
        <w:t xml:space="preserve"> </w:t>
      </w:r>
      <w:r w:rsidRPr="008578D1">
        <w:rPr>
          <w:rtl/>
        </w:rPr>
        <w:t xml:space="preserve">الفقرتان 5-1 </w:t>
      </w:r>
      <w:r>
        <w:rPr>
          <w:rtl/>
        </w:rPr>
        <w:t>و</w:t>
      </w:r>
      <w:r w:rsidRPr="008578D1">
        <w:rPr>
          <w:rtl/>
        </w:rPr>
        <w:t>5-2.</w:t>
      </w:r>
    </w:p>
  </w:footnote>
  <w:footnote w:id="14">
    <w:p w:rsidR="00D01F5B" w:rsidRPr="008578D1" w:rsidRDefault="00D01F5B" w:rsidP="00B410BA">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غواتيمالا</w:t>
      </w:r>
      <w:r w:rsidRPr="008578D1">
        <w:rPr>
          <w:rtl/>
          <w:cs/>
        </w:rPr>
        <w:t xml:space="preserve"> </w:t>
      </w:r>
      <w:r w:rsidRPr="008578D1">
        <w:rPr>
          <w:rtl/>
        </w:rPr>
        <w:t>(</w:t>
      </w:r>
      <w:r w:rsidRPr="0019403C">
        <w:t>CCPR/C/GTM/CO/3</w:t>
      </w:r>
      <w:r>
        <w:rPr>
          <w:rFonts w:hint="cs"/>
          <w:rtl/>
        </w:rPr>
        <w:t xml:space="preserve">، </w:t>
      </w:r>
      <w:r w:rsidRPr="008578D1">
        <w:rPr>
          <w:rtl/>
        </w:rPr>
        <w:t>2012)،</w:t>
      </w:r>
      <w:r w:rsidRPr="008578D1">
        <w:rPr>
          <w:rtl/>
          <w:cs/>
        </w:rPr>
        <w:t xml:space="preserve"> </w:t>
      </w:r>
      <w:r w:rsidRPr="008578D1">
        <w:rPr>
          <w:rtl/>
        </w:rPr>
        <w:t>الفقرة 16.</w:t>
      </w:r>
    </w:p>
  </w:footnote>
  <w:footnote w:id="15">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613/1995،</w:t>
      </w:r>
      <w:r w:rsidRPr="008578D1">
        <w:rPr>
          <w:rtl/>
          <w:cs/>
        </w:rPr>
        <w:t xml:space="preserve"> </w:t>
      </w:r>
      <w:r w:rsidRPr="00B410BA">
        <w:rPr>
          <w:i/>
          <w:iCs/>
          <w:rtl/>
        </w:rPr>
        <w:t>ليهونغ ضد جامايكا</w:t>
      </w:r>
      <w:r w:rsidRPr="008578D1">
        <w:rPr>
          <w:rtl/>
        </w:rPr>
        <w:t>،</w:t>
      </w:r>
      <w:r w:rsidRPr="008578D1">
        <w:rPr>
          <w:rtl/>
          <w:cs/>
        </w:rPr>
        <w:t xml:space="preserve"> </w:t>
      </w:r>
      <w:r w:rsidRPr="008578D1">
        <w:rPr>
          <w:rtl/>
        </w:rPr>
        <w:t>الفقرة 9-3.</w:t>
      </w:r>
    </w:p>
  </w:footnote>
  <w:footnote w:id="16">
    <w:p w:rsidR="00D01F5B" w:rsidRPr="008578D1" w:rsidRDefault="00D01F5B" w:rsidP="00B410BA">
      <w:pPr>
        <w:pStyle w:val="FootnoteText1"/>
      </w:pPr>
      <w:r w:rsidRPr="008578D1">
        <w:rPr>
          <w:rtl/>
        </w:rPr>
        <w:t>(</w:t>
      </w:r>
      <w:r w:rsidRPr="008578D1">
        <w:rPr>
          <w:rtl/>
        </w:rPr>
        <w:footnoteRef/>
      </w:r>
      <w:r w:rsidRPr="008578D1">
        <w:rPr>
          <w:rtl/>
        </w:rPr>
        <w:t>)</w:t>
      </w:r>
      <w:r w:rsidRPr="008578D1">
        <w:rPr>
          <w:rtl/>
        </w:rPr>
        <w:tab/>
        <w:t>1560/2007،</w:t>
      </w:r>
      <w:r w:rsidRPr="008578D1">
        <w:rPr>
          <w:rtl/>
          <w:cs/>
        </w:rPr>
        <w:t xml:space="preserve"> </w:t>
      </w:r>
      <w:r w:rsidRPr="00B410BA">
        <w:rPr>
          <w:i/>
          <w:iCs/>
          <w:rtl/>
        </w:rPr>
        <w:t>مارسيلانا</w:t>
      </w:r>
      <w:r w:rsidRPr="00B410BA">
        <w:rPr>
          <w:i/>
          <w:iCs/>
          <w:rtl/>
          <w:cs/>
        </w:rPr>
        <w:t xml:space="preserve"> </w:t>
      </w:r>
      <w:r w:rsidRPr="00B410BA">
        <w:rPr>
          <w:i/>
          <w:iCs/>
          <w:rtl/>
        </w:rPr>
        <w:t>وغومانوي</w:t>
      </w:r>
      <w:r w:rsidRPr="00B410BA">
        <w:rPr>
          <w:i/>
          <w:iCs/>
          <w:rtl/>
          <w:cs/>
        </w:rPr>
        <w:t xml:space="preserve"> </w:t>
      </w:r>
      <w:r w:rsidRPr="00B410BA">
        <w:rPr>
          <w:i/>
          <w:iCs/>
          <w:rtl/>
        </w:rPr>
        <w:t>ضد</w:t>
      </w:r>
      <w:r w:rsidRPr="00B410BA">
        <w:rPr>
          <w:i/>
          <w:iCs/>
          <w:rtl/>
          <w:cs/>
        </w:rPr>
        <w:t xml:space="preserve"> </w:t>
      </w:r>
      <w:r w:rsidRPr="00B410BA">
        <w:rPr>
          <w:i/>
          <w:iCs/>
          <w:rtl/>
        </w:rPr>
        <w:t>الفلبين</w:t>
      </w:r>
      <w:r w:rsidRPr="008578D1">
        <w:rPr>
          <w:rtl/>
        </w:rPr>
        <w:t>،</w:t>
      </w:r>
      <w:r w:rsidRPr="008578D1">
        <w:rPr>
          <w:rtl/>
          <w:cs/>
        </w:rPr>
        <w:t xml:space="preserve"> </w:t>
      </w:r>
      <w:r w:rsidRPr="008578D1">
        <w:rPr>
          <w:rtl/>
        </w:rPr>
        <w:t>الفقرة 7-7. وتنتهك</w:t>
      </w:r>
      <w:r w:rsidRPr="008578D1">
        <w:rPr>
          <w:rtl/>
          <w:cs/>
        </w:rPr>
        <w:t xml:space="preserve"> </w:t>
      </w:r>
      <w:r w:rsidRPr="008578D1">
        <w:rPr>
          <w:rtl/>
        </w:rPr>
        <w:t>الدولة</w:t>
      </w:r>
      <w:r w:rsidRPr="008578D1">
        <w:rPr>
          <w:rtl/>
          <w:cs/>
        </w:rPr>
        <w:t xml:space="preserve"> </w:t>
      </w:r>
      <w:r w:rsidRPr="008578D1">
        <w:rPr>
          <w:rtl/>
        </w:rPr>
        <w:t>الطرف</w:t>
      </w:r>
      <w:r w:rsidRPr="008578D1">
        <w:rPr>
          <w:rtl/>
          <w:cs/>
        </w:rPr>
        <w:t xml:space="preserve"> </w:t>
      </w:r>
      <w:r w:rsidRPr="008578D1">
        <w:rPr>
          <w:rtl/>
        </w:rPr>
        <w:t>الحق</w:t>
      </w:r>
      <w:r w:rsidRPr="008578D1">
        <w:rPr>
          <w:rtl/>
          <w:cs/>
        </w:rPr>
        <w:t xml:space="preserve"> </w:t>
      </w:r>
      <w:r w:rsidRPr="008578D1">
        <w:rPr>
          <w:rtl/>
        </w:rPr>
        <w:t>في</w:t>
      </w:r>
      <w:r w:rsidRPr="008578D1">
        <w:rPr>
          <w:rtl/>
          <w:cs/>
        </w:rPr>
        <w:t xml:space="preserve"> </w:t>
      </w:r>
      <w:r w:rsidRPr="008578D1">
        <w:rPr>
          <w:rtl/>
        </w:rPr>
        <w:t>الأمن</w:t>
      </w:r>
      <w:r w:rsidRPr="008578D1">
        <w:rPr>
          <w:rtl/>
          <w:cs/>
        </w:rPr>
        <w:t xml:space="preserve"> </w:t>
      </w:r>
      <w:r w:rsidRPr="008578D1">
        <w:rPr>
          <w:rtl/>
        </w:rPr>
        <w:t>ال</w:t>
      </w:r>
      <w:r w:rsidR="00486286">
        <w:rPr>
          <w:rFonts w:hint="cs"/>
          <w:rtl/>
        </w:rPr>
        <w:t>ش</w:t>
      </w:r>
      <w:r w:rsidRPr="008578D1">
        <w:rPr>
          <w:rtl/>
        </w:rPr>
        <w:t>خصي</w:t>
      </w:r>
      <w:r w:rsidRPr="008578D1">
        <w:rPr>
          <w:rtl/>
          <w:cs/>
        </w:rPr>
        <w:t xml:space="preserve"> </w:t>
      </w:r>
      <w:r w:rsidRPr="008578D1">
        <w:rPr>
          <w:rtl/>
        </w:rPr>
        <w:t>أيضا</w:t>
      </w:r>
      <w:r w:rsidR="00210B8C">
        <w:rPr>
          <w:rFonts w:hint="cs"/>
          <w:rtl/>
        </w:rPr>
        <w:t>ً</w:t>
      </w:r>
      <w:r w:rsidRPr="008578D1">
        <w:rPr>
          <w:rtl/>
          <w:cs/>
        </w:rPr>
        <w:t xml:space="preserve"> </w:t>
      </w:r>
      <w:r w:rsidRPr="008578D1">
        <w:rPr>
          <w:rtl/>
        </w:rPr>
        <w:t>إذا</w:t>
      </w:r>
      <w:r w:rsidRPr="008578D1">
        <w:rPr>
          <w:rtl/>
          <w:cs/>
        </w:rPr>
        <w:t xml:space="preserve"> </w:t>
      </w:r>
      <w:r w:rsidRPr="008578D1">
        <w:rPr>
          <w:rtl/>
        </w:rPr>
        <w:t>ادّعت</w:t>
      </w:r>
      <w:r w:rsidRPr="008578D1">
        <w:rPr>
          <w:rtl/>
          <w:cs/>
        </w:rPr>
        <w:t xml:space="preserve"> </w:t>
      </w:r>
      <w:r w:rsidRPr="008578D1">
        <w:rPr>
          <w:rtl/>
        </w:rPr>
        <w:t>لنفسها</w:t>
      </w:r>
      <w:r w:rsidRPr="008578D1">
        <w:rPr>
          <w:rtl/>
          <w:cs/>
        </w:rPr>
        <w:t xml:space="preserve"> </w:t>
      </w:r>
      <w:r w:rsidRPr="008578D1">
        <w:rPr>
          <w:rtl/>
        </w:rPr>
        <w:t>ولاية</w:t>
      </w:r>
      <w:r w:rsidRPr="008578D1">
        <w:rPr>
          <w:rtl/>
          <w:cs/>
        </w:rPr>
        <w:t xml:space="preserve"> </w:t>
      </w:r>
      <w:r w:rsidRPr="008578D1">
        <w:rPr>
          <w:rtl/>
        </w:rPr>
        <w:t>قضائية</w:t>
      </w:r>
      <w:r w:rsidRPr="008578D1">
        <w:rPr>
          <w:rtl/>
          <w:cs/>
        </w:rPr>
        <w:t xml:space="preserve"> </w:t>
      </w:r>
      <w:r w:rsidRPr="008578D1">
        <w:rPr>
          <w:rtl/>
        </w:rPr>
        <w:t>على</w:t>
      </w:r>
      <w:r w:rsidRPr="008578D1">
        <w:rPr>
          <w:rtl/>
          <w:cs/>
        </w:rPr>
        <w:t xml:space="preserve"> </w:t>
      </w:r>
      <w:r w:rsidRPr="008578D1">
        <w:rPr>
          <w:rtl/>
        </w:rPr>
        <w:t>أي</w:t>
      </w:r>
      <w:r w:rsidRPr="008578D1">
        <w:rPr>
          <w:rtl/>
          <w:cs/>
        </w:rPr>
        <w:t xml:space="preserve"> </w:t>
      </w:r>
      <w:r w:rsidRPr="008578D1">
        <w:rPr>
          <w:rtl/>
        </w:rPr>
        <w:t>شخص</w:t>
      </w:r>
      <w:r w:rsidRPr="008578D1">
        <w:rPr>
          <w:rtl/>
          <w:cs/>
        </w:rPr>
        <w:t xml:space="preserve"> </w:t>
      </w:r>
      <w:r w:rsidRPr="008578D1">
        <w:rPr>
          <w:rtl/>
        </w:rPr>
        <w:t>خارج</w:t>
      </w:r>
      <w:r w:rsidRPr="008578D1">
        <w:rPr>
          <w:rtl/>
          <w:cs/>
        </w:rPr>
        <w:t xml:space="preserve"> </w:t>
      </w:r>
      <w:r w:rsidRPr="008578D1">
        <w:rPr>
          <w:rtl/>
        </w:rPr>
        <w:t>إقليمها</w:t>
      </w:r>
      <w:r w:rsidRPr="008578D1">
        <w:rPr>
          <w:rtl/>
          <w:cs/>
        </w:rPr>
        <w:t xml:space="preserve"> </w:t>
      </w:r>
      <w:r w:rsidRPr="008578D1">
        <w:rPr>
          <w:rtl/>
        </w:rPr>
        <w:t>عن</w:t>
      </w:r>
      <w:r w:rsidRPr="008578D1">
        <w:rPr>
          <w:rtl/>
          <w:cs/>
        </w:rPr>
        <w:t xml:space="preserve"> </w:t>
      </w:r>
      <w:r w:rsidRPr="008578D1">
        <w:rPr>
          <w:rtl/>
        </w:rPr>
        <w:t>طريق</w:t>
      </w:r>
      <w:r w:rsidRPr="008578D1">
        <w:rPr>
          <w:rtl/>
          <w:cs/>
        </w:rPr>
        <w:t xml:space="preserve"> </w:t>
      </w:r>
      <w:r w:rsidRPr="008578D1">
        <w:rPr>
          <w:rtl/>
        </w:rPr>
        <w:t>إصدار</w:t>
      </w:r>
      <w:r w:rsidRPr="008578D1">
        <w:rPr>
          <w:rtl/>
          <w:cs/>
        </w:rPr>
        <w:t xml:space="preserve"> </w:t>
      </w:r>
      <w:r w:rsidRPr="008578D1">
        <w:rPr>
          <w:rtl/>
        </w:rPr>
        <w:t>فتوى</w:t>
      </w:r>
      <w:r w:rsidRPr="008578D1">
        <w:rPr>
          <w:rtl/>
          <w:cs/>
        </w:rPr>
        <w:t xml:space="preserve"> </w:t>
      </w:r>
      <w:r w:rsidRPr="008578D1">
        <w:rPr>
          <w:rtl/>
        </w:rPr>
        <w:t>أو</w:t>
      </w:r>
      <w:r w:rsidRPr="008578D1">
        <w:rPr>
          <w:rtl/>
          <w:cs/>
        </w:rPr>
        <w:t xml:space="preserve"> </w:t>
      </w:r>
      <w:r w:rsidRPr="008578D1">
        <w:rPr>
          <w:rtl/>
        </w:rPr>
        <w:t>حكم</w:t>
      </w:r>
      <w:r w:rsidRPr="008578D1">
        <w:rPr>
          <w:rtl/>
          <w:cs/>
        </w:rPr>
        <w:t xml:space="preserve"> </w:t>
      </w:r>
      <w:r w:rsidRPr="008578D1">
        <w:rPr>
          <w:rtl/>
        </w:rPr>
        <w:t>مماثل</w:t>
      </w:r>
      <w:r w:rsidRPr="008578D1">
        <w:rPr>
          <w:rtl/>
          <w:cs/>
        </w:rPr>
        <w:t xml:space="preserve"> </w:t>
      </w:r>
      <w:r w:rsidRPr="008578D1">
        <w:rPr>
          <w:rtl/>
        </w:rPr>
        <w:t>يجيز</w:t>
      </w:r>
      <w:r w:rsidRPr="008578D1">
        <w:rPr>
          <w:rtl/>
          <w:cs/>
        </w:rPr>
        <w:t xml:space="preserve"> </w:t>
      </w:r>
      <w:r w:rsidRPr="008578D1">
        <w:rPr>
          <w:rtl/>
        </w:rPr>
        <w:t>قتل</w:t>
      </w:r>
      <w:r w:rsidRPr="008578D1">
        <w:rPr>
          <w:rtl/>
          <w:cs/>
        </w:rPr>
        <w:t xml:space="preserve"> </w:t>
      </w:r>
      <w:r w:rsidRPr="008578D1">
        <w:rPr>
          <w:rtl/>
        </w:rPr>
        <w:t>الضحية. انظر</w:t>
      </w:r>
      <w:r w:rsidRPr="008578D1">
        <w:rPr>
          <w:rtl/>
          <w:cs/>
        </w:rPr>
        <w:t xml:space="preserve"> </w:t>
      </w:r>
      <w:r w:rsidRPr="008578D1">
        <w:rPr>
          <w:rtl/>
        </w:rPr>
        <w:t>الملاحظات</w:t>
      </w:r>
      <w:r w:rsidRPr="008578D1">
        <w:rPr>
          <w:rtl/>
          <w:cs/>
        </w:rPr>
        <w:t xml:space="preserve"> </w:t>
      </w:r>
      <w:r w:rsidRPr="008578D1">
        <w:rPr>
          <w:rtl/>
        </w:rPr>
        <w:t>الختامية: جمهورية</w:t>
      </w:r>
      <w:r w:rsidRPr="008578D1">
        <w:rPr>
          <w:rtl/>
          <w:cs/>
        </w:rPr>
        <w:t xml:space="preserve"> </w:t>
      </w:r>
      <w:r w:rsidRPr="008578D1">
        <w:rPr>
          <w:rtl/>
        </w:rPr>
        <w:t>إيران</w:t>
      </w:r>
      <w:r w:rsidRPr="008578D1">
        <w:rPr>
          <w:rtl/>
          <w:cs/>
        </w:rPr>
        <w:t xml:space="preserve"> </w:t>
      </w:r>
      <w:r w:rsidRPr="008578D1">
        <w:rPr>
          <w:rtl/>
        </w:rPr>
        <w:t>الإسلامية</w:t>
      </w:r>
      <w:r w:rsidRPr="008578D1">
        <w:rPr>
          <w:rtl/>
          <w:cs/>
        </w:rPr>
        <w:t xml:space="preserve"> </w:t>
      </w:r>
      <w:r w:rsidRPr="008578D1">
        <w:rPr>
          <w:rtl/>
        </w:rPr>
        <w:t>(</w:t>
      </w:r>
      <w:r w:rsidRPr="0019403C">
        <w:t>CCPR/C/79/Add.25</w:t>
      </w:r>
      <w:r>
        <w:rPr>
          <w:rFonts w:hint="cs"/>
          <w:rtl/>
        </w:rPr>
        <w:t xml:space="preserve">، </w:t>
      </w:r>
      <w:r w:rsidRPr="008578D1">
        <w:rPr>
          <w:rtl/>
        </w:rPr>
        <w:t>1993)،</w:t>
      </w:r>
      <w:r w:rsidRPr="008578D1">
        <w:rPr>
          <w:rtl/>
          <w:cs/>
        </w:rPr>
        <w:t xml:space="preserve"> </w:t>
      </w:r>
      <w:r w:rsidRPr="008578D1">
        <w:rPr>
          <w:rtl/>
        </w:rPr>
        <w:t>الفقرة 9؛</w:t>
      </w:r>
      <w:r w:rsidRPr="008578D1">
        <w:rPr>
          <w:rtl/>
          <w:cs/>
        </w:rPr>
        <w:t xml:space="preserve"> </w:t>
      </w:r>
      <w:r w:rsidRPr="008578D1">
        <w:rPr>
          <w:rtl/>
        </w:rPr>
        <w:t>الفقرة</w:t>
      </w:r>
      <w:r w:rsidRPr="008578D1">
        <w:rPr>
          <w:rtl/>
          <w:cs/>
        </w:rPr>
        <w:t xml:space="preserve"> </w:t>
      </w:r>
      <w:r w:rsidRPr="008578D1">
        <w:rPr>
          <w:rtl/>
        </w:rPr>
        <w:t>63</w:t>
      </w:r>
      <w:r w:rsidRPr="008578D1">
        <w:rPr>
          <w:rtl/>
          <w:cs/>
        </w:rPr>
        <w:t xml:space="preserve"> </w:t>
      </w:r>
      <w:r w:rsidRPr="008578D1">
        <w:rPr>
          <w:rtl/>
        </w:rPr>
        <w:t>أدناه</w:t>
      </w:r>
      <w:r w:rsidRPr="008578D1">
        <w:rPr>
          <w:rtl/>
          <w:cs/>
        </w:rPr>
        <w:t xml:space="preserve"> </w:t>
      </w:r>
      <w:r w:rsidRPr="008578D1">
        <w:rPr>
          <w:rtl/>
        </w:rPr>
        <w:t>(مناقشة</w:t>
      </w:r>
      <w:r w:rsidRPr="008578D1">
        <w:rPr>
          <w:rtl/>
          <w:cs/>
        </w:rPr>
        <w:t xml:space="preserve"> </w:t>
      </w:r>
      <w:r w:rsidRPr="008578D1">
        <w:rPr>
          <w:rtl/>
        </w:rPr>
        <w:t>مسألة</w:t>
      </w:r>
      <w:r w:rsidRPr="008578D1">
        <w:rPr>
          <w:rtl/>
          <w:cs/>
        </w:rPr>
        <w:t xml:space="preserve"> </w:t>
      </w:r>
      <w:r w:rsidRPr="008578D1">
        <w:rPr>
          <w:rtl/>
        </w:rPr>
        <w:t>التطبيق</w:t>
      </w:r>
      <w:r w:rsidRPr="008578D1">
        <w:rPr>
          <w:rtl/>
          <w:cs/>
        </w:rPr>
        <w:t xml:space="preserve"> </w:t>
      </w:r>
      <w:r w:rsidRPr="008578D1">
        <w:rPr>
          <w:rtl/>
        </w:rPr>
        <w:t>خارج</w:t>
      </w:r>
      <w:r w:rsidRPr="008578D1">
        <w:rPr>
          <w:rtl/>
          <w:cs/>
        </w:rPr>
        <w:t xml:space="preserve"> </w:t>
      </w:r>
      <w:r w:rsidRPr="008578D1">
        <w:rPr>
          <w:rtl/>
        </w:rPr>
        <w:t xml:space="preserve">الحدود). </w:t>
      </w:r>
    </w:p>
  </w:footnote>
  <w:footnote w:id="17">
    <w:p w:rsidR="00D01F5B" w:rsidRPr="008578D1" w:rsidRDefault="00D01F5B" w:rsidP="00B410BA">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السلفادور</w:t>
      </w:r>
      <w:r w:rsidRPr="008578D1">
        <w:rPr>
          <w:rtl/>
          <w:cs/>
        </w:rPr>
        <w:t xml:space="preserve"> </w:t>
      </w:r>
      <w:r w:rsidRPr="008578D1">
        <w:rPr>
          <w:rtl/>
        </w:rPr>
        <w:t>(</w:t>
      </w:r>
      <w:r w:rsidRPr="0019403C">
        <w:t>CCPR/CO/78/SLV</w:t>
      </w:r>
      <w:r>
        <w:rPr>
          <w:rFonts w:hint="cs"/>
          <w:rtl/>
        </w:rPr>
        <w:t xml:space="preserve">، </w:t>
      </w:r>
      <w:r w:rsidRPr="008578D1">
        <w:rPr>
          <w:rtl/>
        </w:rPr>
        <w:t>2003)،</w:t>
      </w:r>
      <w:r w:rsidRPr="008578D1">
        <w:rPr>
          <w:rtl/>
          <w:cs/>
        </w:rPr>
        <w:t xml:space="preserve"> </w:t>
      </w:r>
      <w:r w:rsidRPr="008578D1">
        <w:rPr>
          <w:rtl/>
        </w:rPr>
        <w:t>الفقرة 16.</w:t>
      </w:r>
    </w:p>
  </w:footnote>
  <w:footnote w:id="18">
    <w:p w:rsidR="00D01F5B" w:rsidRPr="008578D1" w:rsidRDefault="00D01F5B" w:rsidP="00AC00AC">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النرويج</w:t>
      </w:r>
      <w:r w:rsidRPr="008578D1">
        <w:rPr>
          <w:rtl/>
          <w:cs/>
        </w:rPr>
        <w:t xml:space="preserve"> </w:t>
      </w:r>
      <w:r w:rsidRPr="008578D1">
        <w:rPr>
          <w:rtl/>
        </w:rPr>
        <w:t>(</w:t>
      </w:r>
      <w:r w:rsidRPr="0019403C">
        <w:t>CCPR/C/NOR/CO/6</w:t>
      </w:r>
      <w:r>
        <w:rPr>
          <w:rFonts w:hint="cs"/>
          <w:rtl/>
        </w:rPr>
        <w:t xml:space="preserve">، </w:t>
      </w:r>
      <w:r w:rsidRPr="008578D1">
        <w:rPr>
          <w:rtl/>
        </w:rPr>
        <w:t>2011)،</w:t>
      </w:r>
      <w:r w:rsidRPr="008578D1">
        <w:rPr>
          <w:rtl/>
          <w:cs/>
        </w:rPr>
        <w:t xml:space="preserve"> </w:t>
      </w:r>
      <w:r w:rsidRPr="008578D1">
        <w:rPr>
          <w:rtl/>
        </w:rPr>
        <w:t>الفقرة 10.</w:t>
      </w:r>
    </w:p>
  </w:footnote>
  <w:footnote w:id="19">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613/1995،</w:t>
      </w:r>
      <w:r w:rsidRPr="008578D1">
        <w:rPr>
          <w:rtl/>
          <w:cs/>
        </w:rPr>
        <w:t xml:space="preserve"> </w:t>
      </w:r>
      <w:r w:rsidRPr="00AC00AC">
        <w:rPr>
          <w:i/>
          <w:iCs/>
          <w:rtl/>
        </w:rPr>
        <w:t>ليهونغ</w:t>
      </w:r>
      <w:r w:rsidRPr="00AC00AC">
        <w:rPr>
          <w:i/>
          <w:iCs/>
          <w:rtl/>
          <w:cs/>
        </w:rPr>
        <w:t xml:space="preserve"> </w:t>
      </w:r>
      <w:r w:rsidRPr="00AC00AC">
        <w:rPr>
          <w:i/>
          <w:iCs/>
          <w:rtl/>
        </w:rPr>
        <w:t>ضد</w:t>
      </w:r>
      <w:r w:rsidRPr="00AC00AC">
        <w:rPr>
          <w:i/>
          <w:iCs/>
          <w:rtl/>
          <w:cs/>
        </w:rPr>
        <w:t xml:space="preserve"> </w:t>
      </w:r>
      <w:r w:rsidRPr="00AC00AC">
        <w:rPr>
          <w:i/>
          <w:iCs/>
          <w:rtl/>
        </w:rPr>
        <w:t>جامايكا</w:t>
      </w:r>
      <w:r w:rsidRPr="008578D1">
        <w:rPr>
          <w:rtl/>
        </w:rPr>
        <w:t>،</w:t>
      </w:r>
      <w:r w:rsidRPr="008578D1">
        <w:rPr>
          <w:rtl/>
          <w:cs/>
        </w:rPr>
        <w:t xml:space="preserve"> </w:t>
      </w:r>
      <w:r w:rsidRPr="008578D1">
        <w:rPr>
          <w:rtl/>
        </w:rPr>
        <w:t>الفقرة 9-3. انظر</w:t>
      </w:r>
      <w:r w:rsidRPr="008578D1">
        <w:rPr>
          <w:rtl/>
          <w:cs/>
        </w:rPr>
        <w:t xml:space="preserve"> </w:t>
      </w:r>
      <w:r w:rsidRPr="008578D1">
        <w:rPr>
          <w:rtl/>
        </w:rPr>
        <w:t>المبادئ</w:t>
      </w:r>
      <w:r w:rsidRPr="008578D1">
        <w:rPr>
          <w:rtl/>
          <w:cs/>
        </w:rPr>
        <w:t xml:space="preserve"> </w:t>
      </w:r>
      <w:r w:rsidRPr="008578D1">
        <w:rPr>
          <w:rtl/>
        </w:rPr>
        <w:t>الأساسية</w:t>
      </w:r>
      <w:r w:rsidRPr="008578D1">
        <w:rPr>
          <w:rtl/>
          <w:cs/>
        </w:rPr>
        <w:t xml:space="preserve"> </w:t>
      </w:r>
      <w:r w:rsidRPr="008578D1">
        <w:rPr>
          <w:rtl/>
        </w:rPr>
        <w:t>بشأن</w:t>
      </w:r>
      <w:r w:rsidRPr="008578D1">
        <w:rPr>
          <w:rtl/>
          <w:cs/>
        </w:rPr>
        <w:t xml:space="preserve"> </w:t>
      </w:r>
      <w:r w:rsidRPr="008578D1">
        <w:rPr>
          <w:rtl/>
        </w:rPr>
        <w:t>استخدام</w:t>
      </w:r>
      <w:r w:rsidRPr="008578D1">
        <w:rPr>
          <w:rtl/>
          <w:cs/>
        </w:rPr>
        <w:t xml:space="preserve"> </w:t>
      </w:r>
      <w:r w:rsidRPr="008578D1">
        <w:rPr>
          <w:rtl/>
        </w:rPr>
        <w:t>القوة</w:t>
      </w:r>
      <w:r w:rsidRPr="008578D1">
        <w:rPr>
          <w:rtl/>
          <w:cs/>
        </w:rPr>
        <w:t xml:space="preserve"> </w:t>
      </w:r>
      <w:r w:rsidRPr="008578D1">
        <w:rPr>
          <w:rtl/>
        </w:rPr>
        <w:t>والأسلحة</w:t>
      </w:r>
      <w:r w:rsidRPr="008578D1">
        <w:rPr>
          <w:rtl/>
          <w:cs/>
        </w:rPr>
        <w:t xml:space="preserve"> </w:t>
      </w:r>
      <w:r w:rsidRPr="008578D1">
        <w:rPr>
          <w:rtl/>
        </w:rPr>
        <w:t>النارية</w:t>
      </w:r>
      <w:r w:rsidRPr="008578D1">
        <w:rPr>
          <w:rtl/>
          <w:cs/>
        </w:rPr>
        <w:t xml:space="preserve"> </w:t>
      </w:r>
      <w:r w:rsidRPr="008578D1">
        <w:rPr>
          <w:rtl/>
        </w:rPr>
        <w:t>من</w:t>
      </w:r>
      <w:r w:rsidRPr="008578D1">
        <w:rPr>
          <w:rtl/>
          <w:cs/>
        </w:rPr>
        <w:t xml:space="preserve"> </w:t>
      </w:r>
      <w:r w:rsidRPr="008578D1">
        <w:rPr>
          <w:rtl/>
        </w:rPr>
        <w:t>جانب</w:t>
      </w:r>
      <w:r w:rsidRPr="008578D1">
        <w:rPr>
          <w:rtl/>
          <w:cs/>
        </w:rPr>
        <w:t xml:space="preserve"> </w:t>
      </w:r>
      <w:r w:rsidRPr="008578D1">
        <w:rPr>
          <w:rtl/>
        </w:rPr>
        <w:t>الموظفين</w:t>
      </w:r>
      <w:r w:rsidRPr="008578D1">
        <w:rPr>
          <w:rtl/>
          <w:cs/>
        </w:rPr>
        <w:t xml:space="preserve"> </w:t>
      </w:r>
      <w:r w:rsidRPr="008578D1">
        <w:rPr>
          <w:rtl/>
        </w:rPr>
        <w:t>المكلفين</w:t>
      </w:r>
      <w:r w:rsidRPr="008578D1">
        <w:rPr>
          <w:rtl/>
          <w:cs/>
        </w:rPr>
        <w:t xml:space="preserve"> </w:t>
      </w:r>
      <w:r w:rsidRPr="008578D1">
        <w:rPr>
          <w:rtl/>
        </w:rPr>
        <w:t>بإنفاذ</w:t>
      </w:r>
      <w:r w:rsidRPr="008578D1">
        <w:rPr>
          <w:rtl/>
          <w:cs/>
        </w:rPr>
        <w:t xml:space="preserve"> </w:t>
      </w:r>
      <w:r w:rsidRPr="008578D1">
        <w:rPr>
          <w:rtl/>
        </w:rPr>
        <w:t>القوانين</w:t>
      </w:r>
      <w:r w:rsidRPr="008578D1">
        <w:rPr>
          <w:rtl/>
          <w:cs/>
        </w:rPr>
        <w:t xml:space="preserve"> </w:t>
      </w:r>
      <w:r w:rsidRPr="008578D1">
        <w:rPr>
          <w:rtl/>
        </w:rPr>
        <w:t>(1990).</w:t>
      </w:r>
    </w:p>
  </w:footnote>
  <w:footnote w:id="20">
    <w:p w:rsidR="00D01F5B" w:rsidRPr="008578D1" w:rsidRDefault="00D01F5B" w:rsidP="00AC00AC">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الفلبين</w:t>
      </w:r>
      <w:r w:rsidRPr="008578D1">
        <w:rPr>
          <w:rtl/>
          <w:cs/>
        </w:rPr>
        <w:t xml:space="preserve"> </w:t>
      </w:r>
      <w:r w:rsidRPr="008578D1">
        <w:rPr>
          <w:rtl/>
        </w:rPr>
        <w:t>(</w:t>
      </w:r>
      <w:r w:rsidRPr="0019403C">
        <w:t>CCPR/C/PHL/CO/4</w:t>
      </w:r>
      <w:r>
        <w:rPr>
          <w:rFonts w:hint="cs"/>
          <w:rtl/>
        </w:rPr>
        <w:t xml:space="preserve">، </w:t>
      </w:r>
      <w:r w:rsidRPr="008578D1">
        <w:rPr>
          <w:rtl/>
        </w:rPr>
        <w:t>2012)،</w:t>
      </w:r>
      <w:r w:rsidRPr="008578D1">
        <w:rPr>
          <w:rtl/>
          <w:cs/>
        </w:rPr>
        <w:t xml:space="preserve"> </w:t>
      </w:r>
      <w:r w:rsidRPr="008578D1">
        <w:rPr>
          <w:rtl/>
        </w:rPr>
        <w:t>الفقرة 14.</w:t>
      </w:r>
    </w:p>
  </w:footnote>
  <w:footnote w:id="21">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 xml:space="preserve">1124/2002، </w:t>
      </w:r>
      <w:r w:rsidRPr="00AC00AC">
        <w:rPr>
          <w:i/>
          <w:iCs/>
          <w:rtl/>
        </w:rPr>
        <w:t>أوبجينسكي</w:t>
      </w:r>
      <w:r w:rsidRPr="00AC00AC">
        <w:rPr>
          <w:i/>
          <w:iCs/>
          <w:rtl/>
          <w:cs/>
        </w:rPr>
        <w:t xml:space="preserve"> </w:t>
      </w:r>
      <w:r w:rsidRPr="00AC00AC">
        <w:rPr>
          <w:i/>
          <w:iCs/>
          <w:rtl/>
        </w:rPr>
        <w:t>ضد</w:t>
      </w:r>
      <w:r w:rsidRPr="00AC00AC">
        <w:rPr>
          <w:i/>
          <w:iCs/>
          <w:rtl/>
          <w:cs/>
        </w:rPr>
        <w:t xml:space="preserve"> </w:t>
      </w:r>
      <w:r w:rsidRPr="00AC00AC">
        <w:rPr>
          <w:i/>
          <w:iCs/>
          <w:rtl/>
        </w:rPr>
        <w:t>كندا</w:t>
      </w:r>
      <w:r w:rsidRPr="008578D1">
        <w:rPr>
          <w:rtl/>
        </w:rPr>
        <w:t>،</w:t>
      </w:r>
      <w:r w:rsidRPr="008578D1">
        <w:rPr>
          <w:rtl/>
          <w:cs/>
        </w:rPr>
        <w:t xml:space="preserve"> </w:t>
      </w:r>
      <w:r w:rsidRPr="008578D1">
        <w:rPr>
          <w:rtl/>
        </w:rPr>
        <w:t>الفقرة 8-5.</w:t>
      </w:r>
    </w:p>
  </w:footnote>
  <w:footnote w:id="22">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 xml:space="preserve">414/1990، </w:t>
      </w:r>
      <w:r w:rsidRPr="00AC00AC">
        <w:rPr>
          <w:i/>
          <w:iCs/>
          <w:rtl/>
        </w:rPr>
        <w:t>ميكا</w:t>
      </w:r>
      <w:r w:rsidRPr="00AC00AC">
        <w:rPr>
          <w:i/>
          <w:iCs/>
          <w:rtl/>
          <w:cs/>
        </w:rPr>
        <w:t xml:space="preserve"> </w:t>
      </w:r>
      <w:r w:rsidRPr="00AC00AC">
        <w:rPr>
          <w:i/>
          <w:iCs/>
          <w:rtl/>
        </w:rPr>
        <w:t>ميها</w:t>
      </w:r>
      <w:r w:rsidRPr="00AC00AC">
        <w:rPr>
          <w:i/>
          <w:iCs/>
          <w:rtl/>
          <w:cs/>
        </w:rPr>
        <w:t xml:space="preserve"> </w:t>
      </w:r>
      <w:r w:rsidRPr="00AC00AC">
        <w:rPr>
          <w:i/>
          <w:iCs/>
          <w:rtl/>
        </w:rPr>
        <w:t>ضد</w:t>
      </w:r>
      <w:r w:rsidRPr="00AC00AC">
        <w:rPr>
          <w:i/>
          <w:iCs/>
          <w:rtl/>
          <w:cs/>
        </w:rPr>
        <w:t xml:space="preserve"> </w:t>
      </w:r>
      <w:r w:rsidRPr="00AC00AC">
        <w:rPr>
          <w:i/>
          <w:iCs/>
          <w:rtl/>
        </w:rPr>
        <w:t>غينيا</w:t>
      </w:r>
      <w:r w:rsidRPr="00AC00AC">
        <w:rPr>
          <w:i/>
          <w:iCs/>
          <w:rtl/>
          <w:cs/>
        </w:rPr>
        <w:t xml:space="preserve"> </w:t>
      </w:r>
      <w:r w:rsidRPr="00AC00AC">
        <w:rPr>
          <w:i/>
          <w:iCs/>
          <w:rtl/>
        </w:rPr>
        <w:t>الاستوائية</w:t>
      </w:r>
      <w:r w:rsidRPr="008578D1">
        <w:rPr>
          <w:rtl/>
        </w:rPr>
        <w:t>،</w:t>
      </w:r>
      <w:r w:rsidRPr="008578D1">
        <w:rPr>
          <w:rtl/>
          <w:cs/>
        </w:rPr>
        <w:t xml:space="preserve"> </w:t>
      </w:r>
      <w:r w:rsidRPr="008578D1">
        <w:rPr>
          <w:rtl/>
        </w:rPr>
        <w:t>الفقرة 6-5.</w:t>
      </w:r>
    </w:p>
  </w:footnote>
  <w:footnote w:id="23">
    <w:p w:rsidR="00D01F5B" w:rsidRPr="008578D1" w:rsidRDefault="00D01F5B" w:rsidP="00AC00AC">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البرازيل</w:t>
      </w:r>
      <w:r w:rsidRPr="008578D1">
        <w:rPr>
          <w:rtl/>
          <w:cs/>
        </w:rPr>
        <w:t xml:space="preserve"> </w:t>
      </w:r>
      <w:r w:rsidRPr="008578D1">
        <w:rPr>
          <w:rtl/>
        </w:rPr>
        <w:t>(</w:t>
      </w:r>
      <w:r w:rsidRPr="0019403C">
        <w:t>CCPR/C/BRA/CO/2</w:t>
      </w:r>
      <w:r>
        <w:rPr>
          <w:rFonts w:hint="cs"/>
          <w:rtl/>
        </w:rPr>
        <w:t xml:space="preserve">، </w:t>
      </w:r>
      <w:r w:rsidRPr="008578D1">
        <w:rPr>
          <w:rtl/>
        </w:rPr>
        <w:t>2005)،</w:t>
      </w:r>
      <w:r w:rsidRPr="008578D1">
        <w:rPr>
          <w:rtl/>
          <w:cs/>
        </w:rPr>
        <w:t xml:space="preserve"> </w:t>
      </w:r>
      <w:r w:rsidRPr="008578D1">
        <w:rPr>
          <w:rtl/>
        </w:rPr>
        <w:t>الفقرة 16.</w:t>
      </w:r>
    </w:p>
  </w:footnote>
  <w:footnote w:id="24">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856/1999</w:t>
      </w:r>
      <w:r w:rsidRPr="008578D1">
        <w:rPr>
          <w:rtl/>
          <w:cs/>
        </w:rPr>
        <w:t xml:space="preserve"> </w:t>
      </w:r>
      <w:r w:rsidRPr="00AC00AC">
        <w:rPr>
          <w:i/>
          <w:iCs/>
          <w:rtl/>
        </w:rPr>
        <w:t>تشامبالا</w:t>
      </w:r>
      <w:r w:rsidRPr="00AC00AC">
        <w:rPr>
          <w:i/>
          <w:iCs/>
          <w:rtl/>
          <w:cs/>
        </w:rPr>
        <w:t xml:space="preserve"> </w:t>
      </w:r>
      <w:r w:rsidRPr="00AC00AC">
        <w:rPr>
          <w:i/>
          <w:iCs/>
          <w:rtl/>
        </w:rPr>
        <w:t>ضد</w:t>
      </w:r>
      <w:r w:rsidRPr="00AC00AC">
        <w:rPr>
          <w:i/>
          <w:iCs/>
          <w:rtl/>
          <w:cs/>
        </w:rPr>
        <w:t xml:space="preserve"> </w:t>
      </w:r>
      <w:r w:rsidRPr="00AC00AC">
        <w:rPr>
          <w:i/>
          <w:iCs/>
          <w:rtl/>
        </w:rPr>
        <w:t>زامبيا</w:t>
      </w:r>
      <w:r w:rsidRPr="008578D1">
        <w:rPr>
          <w:rtl/>
        </w:rPr>
        <w:t>،</w:t>
      </w:r>
      <w:r w:rsidRPr="008578D1">
        <w:rPr>
          <w:rtl/>
          <w:cs/>
        </w:rPr>
        <w:t xml:space="preserve"> </w:t>
      </w:r>
      <w:r w:rsidRPr="008578D1">
        <w:rPr>
          <w:rtl/>
        </w:rPr>
        <w:t>الفقرة 7-3.</w:t>
      </w:r>
    </w:p>
  </w:footnote>
  <w:footnote w:id="25">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1134/2002،</w:t>
      </w:r>
      <w:r w:rsidRPr="008578D1">
        <w:rPr>
          <w:rtl/>
          <w:cs/>
        </w:rPr>
        <w:t xml:space="preserve"> </w:t>
      </w:r>
      <w:r w:rsidRPr="00AC00AC">
        <w:rPr>
          <w:i/>
          <w:iCs/>
          <w:rtl/>
        </w:rPr>
        <w:t>غورجي</w:t>
      </w:r>
      <w:r w:rsidRPr="00AC00AC">
        <w:rPr>
          <w:i/>
          <w:iCs/>
          <w:rtl/>
          <w:cs/>
        </w:rPr>
        <w:t xml:space="preserve"> </w:t>
      </w:r>
      <w:r w:rsidRPr="00AC00AC">
        <w:rPr>
          <w:i/>
          <w:iCs/>
          <w:rtl/>
        </w:rPr>
        <w:t>- دينكا ضد</w:t>
      </w:r>
      <w:r w:rsidRPr="00AC00AC">
        <w:rPr>
          <w:i/>
          <w:iCs/>
          <w:rtl/>
          <w:cs/>
        </w:rPr>
        <w:t xml:space="preserve"> </w:t>
      </w:r>
      <w:r w:rsidRPr="00AC00AC">
        <w:rPr>
          <w:i/>
          <w:iCs/>
          <w:rtl/>
        </w:rPr>
        <w:t>الكاميرون</w:t>
      </w:r>
      <w:r w:rsidRPr="008578D1">
        <w:rPr>
          <w:rtl/>
        </w:rPr>
        <w:t>،</w:t>
      </w:r>
      <w:r w:rsidRPr="008578D1">
        <w:rPr>
          <w:rtl/>
          <w:cs/>
        </w:rPr>
        <w:t xml:space="preserve"> </w:t>
      </w:r>
      <w:r w:rsidRPr="008578D1">
        <w:rPr>
          <w:rtl/>
        </w:rPr>
        <w:t>الفقرة 5-1؛</w:t>
      </w:r>
      <w:r w:rsidR="00744FB7">
        <w:rPr>
          <w:rtl/>
        </w:rPr>
        <w:t xml:space="preserve"> و</w:t>
      </w:r>
      <w:r w:rsidRPr="008578D1">
        <w:rPr>
          <w:rtl/>
        </w:rPr>
        <w:t xml:space="preserve">305/1988، </w:t>
      </w:r>
      <w:r w:rsidRPr="00AC00AC">
        <w:rPr>
          <w:i/>
          <w:iCs/>
          <w:rtl/>
        </w:rPr>
        <w:t>فان</w:t>
      </w:r>
      <w:r w:rsidRPr="00AC00AC">
        <w:rPr>
          <w:i/>
          <w:iCs/>
          <w:rtl/>
          <w:cs/>
        </w:rPr>
        <w:t xml:space="preserve"> </w:t>
      </w:r>
      <w:r w:rsidRPr="00AC00AC">
        <w:rPr>
          <w:i/>
          <w:iCs/>
          <w:rtl/>
        </w:rPr>
        <w:t>الفن</w:t>
      </w:r>
      <w:r w:rsidRPr="00AC00AC">
        <w:rPr>
          <w:i/>
          <w:iCs/>
          <w:rtl/>
          <w:cs/>
        </w:rPr>
        <w:t xml:space="preserve"> </w:t>
      </w:r>
      <w:r w:rsidRPr="00AC00AC">
        <w:rPr>
          <w:i/>
          <w:iCs/>
          <w:rtl/>
        </w:rPr>
        <w:t>ضد</w:t>
      </w:r>
      <w:r w:rsidRPr="00AC00AC">
        <w:rPr>
          <w:i/>
          <w:iCs/>
          <w:rtl/>
          <w:cs/>
        </w:rPr>
        <w:t xml:space="preserve"> </w:t>
      </w:r>
      <w:r w:rsidRPr="00AC00AC">
        <w:rPr>
          <w:i/>
          <w:iCs/>
          <w:rtl/>
        </w:rPr>
        <w:t>هولندا</w:t>
      </w:r>
      <w:r w:rsidRPr="008578D1">
        <w:rPr>
          <w:rtl/>
        </w:rPr>
        <w:t>،</w:t>
      </w:r>
      <w:r w:rsidRPr="008578D1">
        <w:rPr>
          <w:rtl/>
          <w:cs/>
        </w:rPr>
        <w:t xml:space="preserve"> </w:t>
      </w:r>
      <w:r w:rsidRPr="008578D1">
        <w:rPr>
          <w:rtl/>
        </w:rPr>
        <w:t>الفقرة 5-8.</w:t>
      </w:r>
    </w:p>
  </w:footnote>
  <w:footnote w:id="26">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1369/2005،</w:t>
      </w:r>
      <w:r w:rsidRPr="008578D1">
        <w:rPr>
          <w:rtl/>
          <w:cs/>
        </w:rPr>
        <w:t xml:space="preserve"> </w:t>
      </w:r>
      <w:r w:rsidRPr="00BF5234">
        <w:rPr>
          <w:i/>
          <w:iCs/>
          <w:rtl/>
        </w:rPr>
        <w:t>كولوف</w:t>
      </w:r>
      <w:r w:rsidRPr="00BF5234">
        <w:rPr>
          <w:i/>
          <w:iCs/>
          <w:rtl/>
          <w:cs/>
        </w:rPr>
        <w:t xml:space="preserve"> </w:t>
      </w:r>
      <w:r w:rsidRPr="00BF5234">
        <w:rPr>
          <w:i/>
          <w:iCs/>
          <w:rtl/>
        </w:rPr>
        <w:t>ضد</w:t>
      </w:r>
      <w:r w:rsidRPr="00BF5234">
        <w:rPr>
          <w:i/>
          <w:iCs/>
          <w:rtl/>
          <w:cs/>
        </w:rPr>
        <w:t xml:space="preserve"> </w:t>
      </w:r>
      <w:r w:rsidRPr="00BF5234">
        <w:rPr>
          <w:i/>
          <w:iCs/>
          <w:rtl/>
        </w:rPr>
        <w:t>قيرغيزستان</w:t>
      </w:r>
      <w:r w:rsidRPr="008578D1">
        <w:rPr>
          <w:rtl/>
        </w:rPr>
        <w:t>،</w:t>
      </w:r>
      <w:r w:rsidRPr="008578D1">
        <w:rPr>
          <w:rtl/>
          <w:cs/>
        </w:rPr>
        <w:t xml:space="preserve"> </w:t>
      </w:r>
      <w:r w:rsidRPr="008578D1">
        <w:rPr>
          <w:rtl/>
        </w:rPr>
        <w:t>الفقرة 8-3. وأدرجت</w:t>
      </w:r>
      <w:r w:rsidRPr="008578D1">
        <w:rPr>
          <w:rtl/>
          <w:cs/>
        </w:rPr>
        <w:t xml:space="preserve"> </w:t>
      </w:r>
      <w:r w:rsidRPr="008578D1">
        <w:rPr>
          <w:rtl/>
        </w:rPr>
        <w:t>في</w:t>
      </w:r>
      <w:r w:rsidRPr="008578D1">
        <w:rPr>
          <w:rtl/>
          <w:cs/>
        </w:rPr>
        <w:t xml:space="preserve"> </w:t>
      </w:r>
      <w:r w:rsidRPr="008578D1">
        <w:rPr>
          <w:rtl/>
        </w:rPr>
        <w:t>الفرع</w:t>
      </w:r>
      <w:r w:rsidRPr="008578D1">
        <w:rPr>
          <w:rtl/>
          <w:cs/>
        </w:rPr>
        <w:t xml:space="preserve"> </w:t>
      </w:r>
      <w:r w:rsidRPr="008578D1">
        <w:rPr>
          <w:rtl/>
        </w:rPr>
        <w:t>رابعا</w:t>
      </w:r>
      <w:r w:rsidR="00210B8C">
        <w:rPr>
          <w:rFonts w:hint="cs"/>
          <w:rtl/>
        </w:rPr>
        <w:t>ً</w:t>
      </w:r>
      <w:r w:rsidRPr="008578D1">
        <w:rPr>
          <w:rtl/>
          <w:cs/>
        </w:rPr>
        <w:t xml:space="preserve"> </w:t>
      </w:r>
      <w:r w:rsidRPr="008578D1">
        <w:rPr>
          <w:rtl/>
        </w:rPr>
        <w:t>أدناه</w:t>
      </w:r>
      <w:r w:rsidRPr="008578D1">
        <w:rPr>
          <w:rtl/>
          <w:cs/>
        </w:rPr>
        <w:t xml:space="preserve"> </w:t>
      </w:r>
      <w:r w:rsidRPr="008578D1">
        <w:rPr>
          <w:rtl/>
        </w:rPr>
        <w:t>مناقشة</w:t>
      </w:r>
      <w:r w:rsidRPr="008578D1">
        <w:rPr>
          <w:rtl/>
          <w:cs/>
        </w:rPr>
        <w:t xml:space="preserve"> </w:t>
      </w:r>
      <w:r w:rsidRPr="008578D1">
        <w:rPr>
          <w:rtl/>
        </w:rPr>
        <w:t>إضافية</w:t>
      </w:r>
      <w:r w:rsidRPr="008578D1">
        <w:rPr>
          <w:rtl/>
          <w:cs/>
        </w:rPr>
        <w:t xml:space="preserve"> </w:t>
      </w:r>
      <w:r w:rsidRPr="008578D1">
        <w:rPr>
          <w:rtl/>
        </w:rPr>
        <w:t>للاحتجاز</w:t>
      </w:r>
      <w:r w:rsidRPr="008578D1">
        <w:rPr>
          <w:rtl/>
          <w:cs/>
        </w:rPr>
        <w:t xml:space="preserve"> </w:t>
      </w:r>
      <w:r w:rsidRPr="008578D1">
        <w:rPr>
          <w:rtl/>
        </w:rPr>
        <w:t>السابق</w:t>
      </w:r>
      <w:r w:rsidRPr="008578D1">
        <w:rPr>
          <w:rtl/>
          <w:cs/>
        </w:rPr>
        <w:t xml:space="preserve"> </w:t>
      </w:r>
      <w:r w:rsidRPr="008578D1">
        <w:rPr>
          <w:rtl/>
        </w:rPr>
        <w:t>للمحاكمة</w:t>
      </w:r>
      <w:r w:rsidRPr="008578D1">
        <w:rPr>
          <w:rtl/>
          <w:cs/>
        </w:rPr>
        <w:t xml:space="preserve"> </w:t>
      </w:r>
      <w:r w:rsidRPr="008578D1">
        <w:rPr>
          <w:rtl/>
        </w:rPr>
        <w:t>في</w:t>
      </w:r>
      <w:r w:rsidRPr="008578D1">
        <w:rPr>
          <w:rtl/>
          <w:cs/>
        </w:rPr>
        <w:t xml:space="preserve"> </w:t>
      </w:r>
      <w:r w:rsidRPr="008578D1">
        <w:rPr>
          <w:rtl/>
        </w:rPr>
        <w:t>القضايا</w:t>
      </w:r>
      <w:r w:rsidRPr="008578D1">
        <w:rPr>
          <w:rtl/>
          <w:cs/>
        </w:rPr>
        <w:t xml:space="preserve"> </w:t>
      </w:r>
      <w:r w:rsidRPr="008578D1">
        <w:rPr>
          <w:rtl/>
        </w:rPr>
        <w:t>الجنائية.</w:t>
      </w:r>
    </w:p>
  </w:footnote>
  <w:footnote w:id="27">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1324/2004،</w:t>
      </w:r>
      <w:r w:rsidRPr="008578D1">
        <w:rPr>
          <w:rtl/>
          <w:cs/>
        </w:rPr>
        <w:t xml:space="preserve"> </w:t>
      </w:r>
      <w:r w:rsidRPr="00BF5234">
        <w:rPr>
          <w:i/>
          <w:iCs/>
          <w:rtl/>
        </w:rPr>
        <w:t>شفيق ضد</w:t>
      </w:r>
      <w:r w:rsidRPr="00BF5234">
        <w:rPr>
          <w:i/>
          <w:iCs/>
          <w:rtl/>
          <w:cs/>
        </w:rPr>
        <w:t xml:space="preserve"> </w:t>
      </w:r>
      <w:r w:rsidRPr="00BF5234">
        <w:rPr>
          <w:i/>
          <w:iCs/>
          <w:rtl/>
        </w:rPr>
        <w:t>أستراليا</w:t>
      </w:r>
      <w:r w:rsidRPr="008578D1">
        <w:rPr>
          <w:rtl/>
        </w:rPr>
        <w:t>،</w:t>
      </w:r>
      <w:r w:rsidRPr="008578D1">
        <w:rPr>
          <w:rtl/>
          <w:cs/>
        </w:rPr>
        <w:t xml:space="preserve"> </w:t>
      </w:r>
      <w:r w:rsidRPr="008578D1">
        <w:rPr>
          <w:rtl/>
        </w:rPr>
        <w:t>الفقرة 7-2.</w:t>
      </w:r>
    </w:p>
  </w:footnote>
  <w:footnote w:id="28">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631/1995،</w:t>
      </w:r>
      <w:r w:rsidRPr="008578D1">
        <w:rPr>
          <w:rtl/>
          <w:cs/>
        </w:rPr>
        <w:t xml:space="preserve"> </w:t>
      </w:r>
      <w:r w:rsidRPr="00BF5234">
        <w:rPr>
          <w:i/>
          <w:iCs/>
          <w:rtl/>
        </w:rPr>
        <w:t>سباكمو</w:t>
      </w:r>
      <w:r w:rsidRPr="00BF5234">
        <w:rPr>
          <w:i/>
          <w:iCs/>
          <w:rtl/>
          <w:cs/>
        </w:rPr>
        <w:t xml:space="preserve"> </w:t>
      </w:r>
      <w:r w:rsidRPr="00BF5234">
        <w:rPr>
          <w:i/>
          <w:iCs/>
          <w:rtl/>
        </w:rPr>
        <w:t>ضد</w:t>
      </w:r>
      <w:r w:rsidRPr="00BF5234">
        <w:rPr>
          <w:i/>
          <w:iCs/>
          <w:rtl/>
          <w:cs/>
        </w:rPr>
        <w:t xml:space="preserve"> </w:t>
      </w:r>
      <w:r w:rsidRPr="00BF5234">
        <w:rPr>
          <w:i/>
          <w:iCs/>
          <w:rtl/>
        </w:rPr>
        <w:t>النرويج</w:t>
      </w:r>
      <w:r w:rsidRPr="008578D1">
        <w:rPr>
          <w:rtl/>
        </w:rPr>
        <w:t>،</w:t>
      </w:r>
      <w:r w:rsidRPr="008578D1">
        <w:rPr>
          <w:rtl/>
          <w:cs/>
        </w:rPr>
        <w:t xml:space="preserve"> </w:t>
      </w:r>
      <w:r w:rsidRPr="008578D1">
        <w:rPr>
          <w:rtl/>
        </w:rPr>
        <w:t>الفقرة 6-3.</w:t>
      </w:r>
    </w:p>
  </w:footnote>
  <w:footnote w:id="29">
    <w:p w:rsidR="00D01F5B" w:rsidRPr="008578D1" w:rsidRDefault="00D01F5B" w:rsidP="00BF5234">
      <w:pPr>
        <w:pStyle w:val="FootnoteText1"/>
      </w:pPr>
      <w:r w:rsidRPr="008578D1">
        <w:rPr>
          <w:rtl/>
        </w:rPr>
        <w:t>(</w:t>
      </w:r>
      <w:r w:rsidRPr="008578D1">
        <w:rPr>
          <w:rtl/>
        </w:rPr>
        <w:footnoteRef/>
      </w:r>
      <w:r w:rsidRPr="008578D1">
        <w:rPr>
          <w:rtl/>
        </w:rPr>
        <w:t>)</w:t>
      </w:r>
      <w:r w:rsidRPr="008578D1">
        <w:rPr>
          <w:rtl/>
        </w:rPr>
        <w:tab/>
        <w:t>1460/2006،</w:t>
      </w:r>
      <w:r w:rsidRPr="008578D1">
        <w:rPr>
          <w:rtl/>
          <w:cs/>
        </w:rPr>
        <w:t xml:space="preserve"> </w:t>
      </w:r>
      <w:r w:rsidRPr="00BF5234">
        <w:rPr>
          <w:i/>
          <w:iCs/>
          <w:rtl/>
        </w:rPr>
        <w:t>يكليموفا</w:t>
      </w:r>
      <w:r w:rsidRPr="00BF5234">
        <w:rPr>
          <w:i/>
          <w:iCs/>
          <w:rtl/>
          <w:cs/>
        </w:rPr>
        <w:t xml:space="preserve"> </w:t>
      </w:r>
      <w:r w:rsidRPr="00BF5234">
        <w:rPr>
          <w:i/>
          <w:iCs/>
          <w:rtl/>
        </w:rPr>
        <w:t>ضد</w:t>
      </w:r>
      <w:r w:rsidRPr="00BF5234">
        <w:rPr>
          <w:i/>
          <w:iCs/>
          <w:rtl/>
          <w:cs/>
        </w:rPr>
        <w:t xml:space="preserve"> </w:t>
      </w:r>
      <w:r w:rsidRPr="00BF5234">
        <w:rPr>
          <w:i/>
          <w:iCs/>
          <w:rtl/>
        </w:rPr>
        <w:t>تركمانستان</w:t>
      </w:r>
      <w:r w:rsidRPr="008578D1">
        <w:rPr>
          <w:rtl/>
        </w:rPr>
        <w:t>،</w:t>
      </w:r>
      <w:r w:rsidRPr="008578D1">
        <w:rPr>
          <w:rtl/>
          <w:cs/>
        </w:rPr>
        <w:t xml:space="preserve"> </w:t>
      </w:r>
      <w:r w:rsidRPr="008578D1">
        <w:rPr>
          <w:rtl/>
        </w:rPr>
        <w:t>الفقرتان</w:t>
      </w:r>
      <w:r>
        <w:rPr>
          <w:rFonts w:hint="cs"/>
          <w:rtl/>
        </w:rPr>
        <w:t xml:space="preserve"> </w:t>
      </w:r>
      <w:r w:rsidRPr="008578D1">
        <w:rPr>
          <w:rtl/>
        </w:rPr>
        <w:t xml:space="preserve">7-2 </w:t>
      </w:r>
      <w:r>
        <w:rPr>
          <w:rtl/>
        </w:rPr>
        <w:t>و</w:t>
      </w:r>
      <w:r w:rsidRPr="008578D1">
        <w:rPr>
          <w:rtl/>
        </w:rPr>
        <w:t>7-3 (الإقامة</w:t>
      </w:r>
      <w:r w:rsidRPr="008578D1">
        <w:rPr>
          <w:rtl/>
          <w:cs/>
        </w:rPr>
        <w:t xml:space="preserve"> </w:t>
      </w:r>
      <w:r w:rsidRPr="008578D1">
        <w:rPr>
          <w:rtl/>
        </w:rPr>
        <w:t>الجبرية</w:t>
      </w:r>
      <w:r w:rsidRPr="008578D1">
        <w:rPr>
          <w:rtl/>
          <w:cs/>
        </w:rPr>
        <w:t xml:space="preserve"> </w:t>
      </w:r>
      <w:r w:rsidRPr="008578D1">
        <w:rPr>
          <w:rtl/>
        </w:rPr>
        <w:t>بحكم</w:t>
      </w:r>
      <w:r w:rsidRPr="008578D1">
        <w:rPr>
          <w:rtl/>
          <w:cs/>
        </w:rPr>
        <w:t xml:space="preserve"> </w:t>
      </w:r>
      <w:r w:rsidRPr="008578D1">
        <w:rPr>
          <w:rtl/>
        </w:rPr>
        <w:t>الواقع)؛</w:t>
      </w:r>
      <w:r w:rsidRPr="008578D1">
        <w:rPr>
          <w:rtl/>
          <w:cs/>
        </w:rPr>
        <w:t xml:space="preserve"> </w:t>
      </w:r>
      <w:r>
        <w:rPr>
          <w:rFonts w:hint="cs"/>
          <w:rtl/>
          <w:cs/>
        </w:rPr>
        <w:t>و</w:t>
      </w:r>
      <w:r w:rsidRPr="008578D1">
        <w:rPr>
          <w:rtl/>
        </w:rPr>
        <w:t>1096/2002،</w:t>
      </w:r>
      <w:r w:rsidRPr="008578D1">
        <w:rPr>
          <w:rtl/>
          <w:cs/>
        </w:rPr>
        <w:t xml:space="preserve"> </w:t>
      </w:r>
      <w:r w:rsidRPr="00BF5234">
        <w:rPr>
          <w:i/>
          <w:iCs/>
          <w:rtl/>
        </w:rPr>
        <w:t>قربانوفا</w:t>
      </w:r>
      <w:r w:rsidRPr="00BF5234">
        <w:rPr>
          <w:i/>
          <w:iCs/>
          <w:rtl/>
          <w:cs/>
        </w:rPr>
        <w:t xml:space="preserve"> </w:t>
      </w:r>
      <w:r w:rsidRPr="00BF5234">
        <w:rPr>
          <w:i/>
          <w:iCs/>
          <w:rtl/>
        </w:rPr>
        <w:t>ضد</w:t>
      </w:r>
      <w:r w:rsidRPr="00BF5234">
        <w:rPr>
          <w:i/>
          <w:iCs/>
          <w:rtl/>
          <w:cs/>
        </w:rPr>
        <w:t xml:space="preserve"> </w:t>
      </w:r>
      <w:r w:rsidRPr="00BF5234">
        <w:rPr>
          <w:i/>
          <w:iCs/>
          <w:rtl/>
        </w:rPr>
        <w:t>طاجيكستان</w:t>
      </w:r>
      <w:r w:rsidRPr="008578D1">
        <w:rPr>
          <w:rtl/>
        </w:rPr>
        <w:t>،</w:t>
      </w:r>
      <w:r w:rsidRPr="008578D1">
        <w:rPr>
          <w:rtl/>
          <w:cs/>
        </w:rPr>
        <w:t xml:space="preserve"> </w:t>
      </w:r>
      <w:r w:rsidRPr="008578D1">
        <w:rPr>
          <w:rtl/>
        </w:rPr>
        <w:t>الفقرة</w:t>
      </w:r>
      <w:r>
        <w:rPr>
          <w:rFonts w:hint="cs"/>
          <w:rtl/>
        </w:rPr>
        <w:t xml:space="preserve"> </w:t>
      </w:r>
      <w:r w:rsidRPr="008578D1">
        <w:rPr>
          <w:rtl/>
        </w:rPr>
        <w:t>7-2 (الاحتجاز</w:t>
      </w:r>
      <w:r w:rsidRPr="008578D1">
        <w:rPr>
          <w:rtl/>
          <w:cs/>
        </w:rPr>
        <w:t xml:space="preserve"> </w:t>
      </w:r>
      <w:r w:rsidRPr="008578D1">
        <w:rPr>
          <w:rtl/>
        </w:rPr>
        <w:t>قبل</w:t>
      </w:r>
      <w:r w:rsidRPr="008578D1">
        <w:rPr>
          <w:rtl/>
          <w:cs/>
        </w:rPr>
        <w:t xml:space="preserve"> </w:t>
      </w:r>
      <w:r w:rsidRPr="008578D1">
        <w:rPr>
          <w:rtl/>
        </w:rPr>
        <w:t>صدور</w:t>
      </w:r>
      <w:r w:rsidRPr="008578D1">
        <w:rPr>
          <w:rtl/>
          <w:cs/>
        </w:rPr>
        <w:t xml:space="preserve"> </w:t>
      </w:r>
      <w:r w:rsidRPr="008578D1">
        <w:rPr>
          <w:rtl/>
        </w:rPr>
        <w:t>أمر</w:t>
      </w:r>
      <w:r w:rsidRPr="008578D1">
        <w:rPr>
          <w:rtl/>
          <w:cs/>
        </w:rPr>
        <w:t xml:space="preserve"> </w:t>
      </w:r>
      <w:r w:rsidRPr="008578D1">
        <w:rPr>
          <w:rtl/>
        </w:rPr>
        <w:t>بالقبض).</w:t>
      </w:r>
    </w:p>
  </w:footnote>
  <w:footnote w:id="30">
    <w:p w:rsidR="00D01F5B" w:rsidRPr="008578D1" w:rsidRDefault="00D01F5B" w:rsidP="00BF5234">
      <w:pPr>
        <w:pStyle w:val="FootnoteText1"/>
      </w:pPr>
      <w:r w:rsidRPr="008578D1">
        <w:rPr>
          <w:rtl/>
        </w:rPr>
        <w:t>(</w:t>
      </w:r>
      <w:r w:rsidRPr="008578D1">
        <w:rPr>
          <w:rtl/>
        </w:rPr>
        <w:footnoteRef/>
      </w:r>
      <w:r w:rsidRPr="008578D1">
        <w:rPr>
          <w:rtl/>
        </w:rPr>
        <w:t>)</w:t>
      </w:r>
      <w:r w:rsidRPr="008578D1">
        <w:rPr>
          <w:rtl/>
        </w:rPr>
        <w:tab/>
        <w:t>635/1995،</w:t>
      </w:r>
      <w:r w:rsidRPr="008578D1">
        <w:rPr>
          <w:rtl/>
          <w:cs/>
        </w:rPr>
        <w:t xml:space="preserve"> </w:t>
      </w:r>
      <w:r w:rsidRPr="00BF5234">
        <w:rPr>
          <w:i/>
          <w:iCs/>
          <w:rtl/>
        </w:rPr>
        <w:t>موريسون</w:t>
      </w:r>
      <w:r w:rsidRPr="00BF5234">
        <w:rPr>
          <w:i/>
          <w:iCs/>
          <w:rtl/>
          <w:cs/>
        </w:rPr>
        <w:t xml:space="preserve"> </w:t>
      </w:r>
      <w:r w:rsidRPr="00BF5234">
        <w:rPr>
          <w:i/>
          <w:iCs/>
          <w:rtl/>
        </w:rPr>
        <w:t>ضد</w:t>
      </w:r>
      <w:r w:rsidRPr="00BF5234">
        <w:rPr>
          <w:i/>
          <w:iCs/>
          <w:rtl/>
          <w:cs/>
        </w:rPr>
        <w:t xml:space="preserve"> </w:t>
      </w:r>
      <w:r w:rsidRPr="00BF5234">
        <w:rPr>
          <w:i/>
          <w:iCs/>
          <w:rtl/>
        </w:rPr>
        <w:t>جامايكا</w:t>
      </w:r>
      <w:r w:rsidRPr="008578D1">
        <w:rPr>
          <w:rtl/>
        </w:rPr>
        <w:t>،</w:t>
      </w:r>
      <w:r w:rsidRPr="008578D1">
        <w:rPr>
          <w:rtl/>
          <w:cs/>
        </w:rPr>
        <w:t xml:space="preserve"> </w:t>
      </w:r>
      <w:r w:rsidRPr="008578D1">
        <w:rPr>
          <w:rtl/>
        </w:rPr>
        <w:t xml:space="preserve">الفقرتان 22-2 </w:t>
      </w:r>
      <w:r>
        <w:rPr>
          <w:rFonts w:hint="cs"/>
          <w:rtl/>
        </w:rPr>
        <w:t>و22-3</w:t>
      </w:r>
      <w:r w:rsidRPr="008578D1">
        <w:rPr>
          <w:rtl/>
        </w:rPr>
        <w:t>؛</w:t>
      </w:r>
      <w:r w:rsidRPr="008578D1">
        <w:rPr>
          <w:rtl/>
          <w:cs/>
        </w:rPr>
        <w:t xml:space="preserve"> </w:t>
      </w:r>
      <w:r>
        <w:rPr>
          <w:rFonts w:hint="cs"/>
          <w:rtl/>
          <w:cs/>
        </w:rPr>
        <w:t>و</w:t>
      </w:r>
      <w:r w:rsidRPr="008578D1">
        <w:rPr>
          <w:rtl/>
        </w:rPr>
        <w:t>1397/2005،</w:t>
      </w:r>
      <w:r w:rsidRPr="008578D1">
        <w:rPr>
          <w:rtl/>
          <w:cs/>
        </w:rPr>
        <w:t xml:space="preserve"> </w:t>
      </w:r>
      <w:r w:rsidRPr="00BF5234">
        <w:rPr>
          <w:i/>
          <w:iCs/>
          <w:rtl/>
        </w:rPr>
        <w:t>إنغو ضد</w:t>
      </w:r>
      <w:r w:rsidRPr="00BF5234">
        <w:rPr>
          <w:i/>
          <w:iCs/>
          <w:rtl/>
          <w:cs/>
        </w:rPr>
        <w:t xml:space="preserve"> </w:t>
      </w:r>
      <w:r w:rsidRPr="00BF5234">
        <w:rPr>
          <w:i/>
          <w:iCs/>
          <w:rtl/>
        </w:rPr>
        <w:t>الكاميرون</w:t>
      </w:r>
      <w:r>
        <w:rPr>
          <w:rFonts w:hint="cs"/>
          <w:rtl/>
          <w:cs/>
        </w:rPr>
        <w:t>،</w:t>
      </w:r>
      <w:r w:rsidRPr="008578D1">
        <w:rPr>
          <w:rtl/>
          <w:cs/>
        </w:rPr>
        <w:t xml:space="preserve"> </w:t>
      </w:r>
      <w:r w:rsidRPr="008578D1">
        <w:rPr>
          <w:rtl/>
        </w:rPr>
        <w:t xml:space="preserve">الفقرة 7-3. </w:t>
      </w:r>
    </w:p>
  </w:footnote>
  <w:footnote w:id="31">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لا</w:t>
      </w:r>
      <w:r w:rsidRPr="008578D1">
        <w:rPr>
          <w:rtl/>
          <w:cs/>
        </w:rPr>
        <w:t xml:space="preserve"> </w:t>
      </w:r>
      <w:r w:rsidRPr="008578D1">
        <w:rPr>
          <w:rtl/>
        </w:rPr>
        <w:t>يشكل</w:t>
      </w:r>
      <w:r w:rsidRPr="008578D1">
        <w:rPr>
          <w:rtl/>
          <w:cs/>
        </w:rPr>
        <w:t xml:space="preserve"> </w:t>
      </w:r>
      <w:r w:rsidRPr="008578D1">
        <w:rPr>
          <w:rtl/>
        </w:rPr>
        <w:t>الاعتقال</w:t>
      </w:r>
      <w:r w:rsidRPr="008578D1">
        <w:rPr>
          <w:rtl/>
          <w:cs/>
        </w:rPr>
        <w:t xml:space="preserve"> </w:t>
      </w:r>
      <w:r w:rsidRPr="008578D1">
        <w:rPr>
          <w:rtl/>
        </w:rPr>
        <w:t>بسبب</w:t>
      </w:r>
      <w:r w:rsidRPr="008578D1">
        <w:rPr>
          <w:rtl/>
          <w:cs/>
        </w:rPr>
        <w:t xml:space="preserve"> </w:t>
      </w:r>
      <w:r w:rsidRPr="008578D1">
        <w:rPr>
          <w:rtl/>
        </w:rPr>
        <w:t>جرائم</w:t>
      </w:r>
      <w:r w:rsidRPr="008578D1">
        <w:rPr>
          <w:rtl/>
          <w:cs/>
        </w:rPr>
        <w:t xml:space="preserve"> </w:t>
      </w:r>
      <w:r w:rsidRPr="008578D1">
        <w:rPr>
          <w:rtl/>
        </w:rPr>
        <w:t>جنائية</w:t>
      </w:r>
      <w:r w:rsidRPr="008578D1">
        <w:rPr>
          <w:rtl/>
          <w:cs/>
        </w:rPr>
        <w:t xml:space="preserve"> </w:t>
      </w:r>
      <w:r w:rsidRPr="008578D1">
        <w:rPr>
          <w:rtl/>
        </w:rPr>
        <w:t>مرتبطة</w:t>
      </w:r>
      <w:r w:rsidRPr="008578D1">
        <w:rPr>
          <w:rtl/>
          <w:cs/>
        </w:rPr>
        <w:t xml:space="preserve"> </w:t>
      </w:r>
      <w:r w:rsidRPr="008578D1">
        <w:rPr>
          <w:rtl/>
        </w:rPr>
        <w:t>بالدعاوى</w:t>
      </w:r>
      <w:r w:rsidRPr="008578D1">
        <w:rPr>
          <w:rtl/>
          <w:cs/>
        </w:rPr>
        <w:t xml:space="preserve"> </w:t>
      </w:r>
      <w:r w:rsidRPr="008578D1">
        <w:rPr>
          <w:rtl/>
        </w:rPr>
        <w:t>المدنية</w:t>
      </w:r>
      <w:r w:rsidRPr="008578D1">
        <w:rPr>
          <w:rtl/>
          <w:cs/>
        </w:rPr>
        <w:t xml:space="preserve"> </w:t>
      </w:r>
      <w:r w:rsidRPr="008578D1">
        <w:rPr>
          <w:rtl/>
        </w:rPr>
        <w:t>المتعلقة</w:t>
      </w:r>
      <w:r w:rsidRPr="008578D1">
        <w:rPr>
          <w:rtl/>
          <w:cs/>
        </w:rPr>
        <w:t xml:space="preserve"> </w:t>
      </w:r>
      <w:r w:rsidRPr="008578D1">
        <w:rPr>
          <w:rtl/>
        </w:rPr>
        <w:t>بالديون،</w:t>
      </w:r>
      <w:r w:rsidRPr="008578D1">
        <w:rPr>
          <w:rtl/>
          <w:cs/>
        </w:rPr>
        <w:t xml:space="preserve"> </w:t>
      </w:r>
      <w:r w:rsidRPr="008578D1">
        <w:rPr>
          <w:rtl/>
        </w:rPr>
        <w:t>كالتزوير</w:t>
      </w:r>
      <w:r w:rsidRPr="008578D1">
        <w:rPr>
          <w:rtl/>
          <w:cs/>
        </w:rPr>
        <w:t xml:space="preserve"> </w:t>
      </w:r>
      <w:r w:rsidRPr="008578D1">
        <w:rPr>
          <w:rtl/>
        </w:rPr>
        <w:t>مثلا</w:t>
      </w:r>
      <w:r w:rsidR="00210B8C">
        <w:rPr>
          <w:rFonts w:hint="cs"/>
          <w:rtl/>
        </w:rPr>
        <w:t>ً</w:t>
      </w:r>
      <w:r w:rsidRPr="008578D1">
        <w:rPr>
          <w:rtl/>
        </w:rPr>
        <w:t>،</w:t>
      </w:r>
      <w:r w:rsidRPr="008578D1">
        <w:rPr>
          <w:rtl/>
          <w:cs/>
        </w:rPr>
        <w:t xml:space="preserve"> </w:t>
      </w:r>
      <w:r w:rsidRPr="008578D1">
        <w:rPr>
          <w:rtl/>
        </w:rPr>
        <w:t>فعلا</w:t>
      </w:r>
      <w:r w:rsidR="00210B8C">
        <w:rPr>
          <w:rFonts w:hint="cs"/>
          <w:rtl/>
        </w:rPr>
        <w:t>ً</w:t>
      </w:r>
      <w:r w:rsidRPr="008578D1">
        <w:rPr>
          <w:rtl/>
          <w:cs/>
        </w:rPr>
        <w:t xml:space="preserve"> </w:t>
      </w:r>
      <w:r w:rsidRPr="008578D1">
        <w:rPr>
          <w:rtl/>
        </w:rPr>
        <w:t>مخالفا</w:t>
      </w:r>
      <w:r w:rsidR="00210B8C">
        <w:rPr>
          <w:rFonts w:hint="cs"/>
          <w:rtl/>
        </w:rPr>
        <w:t>ً</w:t>
      </w:r>
      <w:r w:rsidRPr="008578D1">
        <w:rPr>
          <w:rtl/>
          <w:cs/>
        </w:rPr>
        <w:t xml:space="preserve"> </w:t>
      </w:r>
      <w:r w:rsidRPr="008578D1">
        <w:rPr>
          <w:rtl/>
        </w:rPr>
        <w:t>للمادة</w:t>
      </w:r>
      <w:r w:rsidRPr="008578D1">
        <w:rPr>
          <w:rtl/>
          <w:cs/>
        </w:rPr>
        <w:t xml:space="preserve"> </w:t>
      </w:r>
      <w:r w:rsidRPr="008578D1">
        <w:rPr>
          <w:rtl/>
        </w:rPr>
        <w:t>11،</w:t>
      </w:r>
      <w:r w:rsidRPr="008578D1">
        <w:rPr>
          <w:rtl/>
          <w:cs/>
        </w:rPr>
        <w:t xml:space="preserve"> </w:t>
      </w:r>
      <w:r w:rsidRPr="008578D1">
        <w:rPr>
          <w:rtl/>
        </w:rPr>
        <w:t>ولا</w:t>
      </w:r>
      <w:r>
        <w:rPr>
          <w:rFonts w:hint="cs"/>
          <w:rtl/>
        </w:rPr>
        <w:t xml:space="preserve"> </w:t>
      </w:r>
      <w:r w:rsidRPr="008578D1">
        <w:rPr>
          <w:rtl/>
        </w:rPr>
        <w:t>يترقى</w:t>
      </w:r>
      <w:r w:rsidRPr="008578D1">
        <w:rPr>
          <w:rtl/>
          <w:cs/>
        </w:rPr>
        <w:t xml:space="preserve"> </w:t>
      </w:r>
      <w:r w:rsidRPr="008578D1">
        <w:rPr>
          <w:rtl/>
        </w:rPr>
        <w:t>إلى</w:t>
      </w:r>
      <w:r w:rsidRPr="008578D1">
        <w:rPr>
          <w:rtl/>
          <w:cs/>
        </w:rPr>
        <w:t xml:space="preserve"> </w:t>
      </w:r>
      <w:r w:rsidRPr="008578D1">
        <w:rPr>
          <w:rtl/>
        </w:rPr>
        <w:t>مرتبة</w:t>
      </w:r>
      <w:r w:rsidRPr="008578D1">
        <w:rPr>
          <w:rtl/>
          <w:cs/>
        </w:rPr>
        <w:t xml:space="preserve"> </w:t>
      </w:r>
      <w:r w:rsidRPr="008578D1">
        <w:rPr>
          <w:rtl/>
        </w:rPr>
        <w:t>الاعتقال</w:t>
      </w:r>
      <w:r w:rsidRPr="008578D1">
        <w:rPr>
          <w:rtl/>
          <w:cs/>
        </w:rPr>
        <w:t xml:space="preserve"> </w:t>
      </w:r>
      <w:r w:rsidRPr="008578D1">
        <w:rPr>
          <w:rtl/>
        </w:rPr>
        <w:t>التعسفي. 1342/2005،</w:t>
      </w:r>
      <w:r w:rsidRPr="008578D1">
        <w:rPr>
          <w:rtl/>
          <w:cs/>
        </w:rPr>
        <w:t xml:space="preserve"> </w:t>
      </w:r>
      <w:r w:rsidRPr="00BF5234">
        <w:rPr>
          <w:i/>
          <w:iCs/>
          <w:rtl/>
        </w:rPr>
        <w:t>غافريلين ضد</w:t>
      </w:r>
      <w:r w:rsidRPr="00BF5234">
        <w:rPr>
          <w:i/>
          <w:iCs/>
          <w:rtl/>
          <w:cs/>
        </w:rPr>
        <w:t xml:space="preserve"> </w:t>
      </w:r>
      <w:r w:rsidRPr="00BF5234">
        <w:rPr>
          <w:i/>
          <w:iCs/>
          <w:rtl/>
        </w:rPr>
        <w:t>بيلاروس</w:t>
      </w:r>
      <w:r w:rsidRPr="008578D1">
        <w:rPr>
          <w:rtl/>
        </w:rPr>
        <w:t>،</w:t>
      </w:r>
      <w:r w:rsidRPr="008578D1">
        <w:rPr>
          <w:rtl/>
          <w:cs/>
        </w:rPr>
        <w:t xml:space="preserve"> </w:t>
      </w:r>
      <w:r w:rsidRPr="008578D1">
        <w:rPr>
          <w:rtl/>
        </w:rPr>
        <w:t xml:space="preserve">الفقرة 7-3. </w:t>
      </w:r>
    </w:p>
  </w:footnote>
  <w:footnote w:id="32">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1629/2007،</w:t>
      </w:r>
      <w:r w:rsidRPr="008578D1">
        <w:rPr>
          <w:rtl/>
          <w:cs/>
        </w:rPr>
        <w:t xml:space="preserve"> </w:t>
      </w:r>
      <w:r w:rsidRPr="00BF5234">
        <w:rPr>
          <w:i/>
          <w:iCs/>
          <w:rtl/>
        </w:rPr>
        <w:t>فاردون ضد</w:t>
      </w:r>
      <w:r w:rsidRPr="00BF5234">
        <w:rPr>
          <w:i/>
          <w:iCs/>
          <w:rtl/>
          <w:cs/>
        </w:rPr>
        <w:t xml:space="preserve"> </w:t>
      </w:r>
      <w:r w:rsidRPr="00BF5234">
        <w:rPr>
          <w:i/>
          <w:iCs/>
          <w:rtl/>
        </w:rPr>
        <w:t>أستراليا</w:t>
      </w:r>
      <w:r w:rsidRPr="008578D1">
        <w:rPr>
          <w:rtl/>
        </w:rPr>
        <w:t>،</w:t>
      </w:r>
      <w:r w:rsidRPr="008578D1">
        <w:rPr>
          <w:rtl/>
          <w:cs/>
        </w:rPr>
        <w:t xml:space="preserve"> </w:t>
      </w:r>
      <w:r w:rsidRPr="008578D1">
        <w:rPr>
          <w:rtl/>
        </w:rPr>
        <w:t>الفقرة 7-3.</w:t>
      </w:r>
    </w:p>
  </w:footnote>
  <w:footnote w:id="33">
    <w:p w:rsidR="00D01F5B" w:rsidRPr="008578D1" w:rsidRDefault="00D01F5B" w:rsidP="00515786">
      <w:pPr>
        <w:pStyle w:val="FootnoteText1"/>
      </w:pPr>
      <w:r w:rsidRPr="008578D1">
        <w:rPr>
          <w:rtl/>
        </w:rPr>
        <w:t>(</w:t>
      </w:r>
      <w:r w:rsidRPr="008578D1">
        <w:rPr>
          <w:rtl/>
        </w:rPr>
        <w:footnoteRef/>
      </w:r>
      <w:r w:rsidRPr="008578D1">
        <w:rPr>
          <w:rtl/>
        </w:rPr>
        <w:t>)</w:t>
      </w:r>
      <w:r w:rsidRPr="008578D1">
        <w:rPr>
          <w:rtl/>
        </w:rPr>
        <w:tab/>
        <w:t>المرجع</w:t>
      </w:r>
      <w:r w:rsidRPr="008578D1">
        <w:rPr>
          <w:rtl/>
          <w:cs/>
        </w:rPr>
        <w:t xml:space="preserve"> </w:t>
      </w:r>
      <w:r w:rsidRPr="008578D1">
        <w:rPr>
          <w:rtl/>
        </w:rPr>
        <w:t>نفسه،</w:t>
      </w:r>
      <w:r w:rsidRPr="008578D1">
        <w:rPr>
          <w:rtl/>
          <w:cs/>
        </w:rPr>
        <w:t xml:space="preserve"> </w:t>
      </w:r>
      <w:r w:rsidRPr="008578D1">
        <w:rPr>
          <w:rtl/>
        </w:rPr>
        <w:t>الفقرات</w:t>
      </w:r>
      <w:r>
        <w:rPr>
          <w:rtl/>
        </w:rPr>
        <w:t> 7-4</w:t>
      </w:r>
      <w:r w:rsidRPr="008578D1">
        <w:rPr>
          <w:rtl/>
        </w:rPr>
        <w:t xml:space="preserve">(أ) </w:t>
      </w:r>
      <w:r>
        <w:rPr>
          <w:rFonts w:hint="cs"/>
          <w:rtl/>
        </w:rPr>
        <w:t xml:space="preserve">إلى </w:t>
      </w:r>
      <w:r>
        <w:rPr>
          <w:rtl/>
        </w:rPr>
        <w:t>7-4</w:t>
      </w:r>
      <w:r w:rsidRPr="008578D1">
        <w:rPr>
          <w:rtl/>
        </w:rPr>
        <w:t>(ج)؛</w:t>
      </w:r>
      <w:r w:rsidRPr="008578D1">
        <w:rPr>
          <w:rtl/>
          <w:cs/>
        </w:rPr>
        <w:t xml:space="preserve"> </w:t>
      </w:r>
      <w:r w:rsidRPr="008578D1">
        <w:rPr>
          <w:rtl/>
        </w:rPr>
        <w:t>انظر</w:t>
      </w:r>
      <w:r w:rsidRPr="008578D1">
        <w:rPr>
          <w:rtl/>
          <w:cs/>
        </w:rPr>
        <w:t xml:space="preserve"> </w:t>
      </w:r>
      <w:r w:rsidRPr="008578D1">
        <w:rPr>
          <w:rtl/>
        </w:rPr>
        <w:t>الملاحظات</w:t>
      </w:r>
      <w:r w:rsidRPr="008578D1">
        <w:rPr>
          <w:rtl/>
          <w:cs/>
        </w:rPr>
        <w:t xml:space="preserve"> </w:t>
      </w:r>
      <w:r w:rsidRPr="008578D1">
        <w:rPr>
          <w:rtl/>
        </w:rPr>
        <w:t>الختامية: الولايات</w:t>
      </w:r>
      <w:r w:rsidRPr="008578D1">
        <w:rPr>
          <w:rtl/>
          <w:cs/>
        </w:rPr>
        <w:t xml:space="preserve"> </w:t>
      </w:r>
      <w:r w:rsidRPr="008578D1">
        <w:rPr>
          <w:rtl/>
        </w:rPr>
        <w:t>المتحدة</w:t>
      </w:r>
      <w:r w:rsidRPr="008578D1">
        <w:rPr>
          <w:rtl/>
          <w:cs/>
        </w:rPr>
        <w:t xml:space="preserve"> </w:t>
      </w:r>
      <w:r w:rsidRPr="008578D1">
        <w:rPr>
          <w:rtl/>
        </w:rPr>
        <w:t>الأمريكية</w:t>
      </w:r>
      <w:r w:rsidRPr="008578D1">
        <w:rPr>
          <w:rtl/>
          <w:cs/>
        </w:rPr>
        <w:t xml:space="preserve"> </w:t>
      </w:r>
      <w:r w:rsidRPr="008578D1">
        <w:rPr>
          <w:rtl/>
        </w:rPr>
        <w:t>(</w:t>
      </w:r>
      <w:r w:rsidRPr="0019403C">
        <w:t>CCPR/C/USA/CO/3/Rev.1</w:t>
      </w:r>
      <w:r>
        <w:rPr>
          <w:rFonts w:hint="cs"/>
          <w:rtl/>
        </w:rPr>
        <w:t xml:space="preserve">، </w:t>
      </w:r>
      <w:r w:rsidRPr="008578D1">
        <w:rPr>
          <w:rtl/>
        </w:rPr>
        <w:t>2006)،</w:t>
      </w:r>
      <w:r w:rsidRPr="008578D1">
        <w:rPr>
          <w:rtl/>
          <w:cs/>
        </w:rPr>
        <w:t xml:space="preserve"> </w:t>
      </w:r>
      <w:r w:rsidRPr="008578D1">
        <w:rPr>
          <w:rtl/>
        </w:rPr>
        <w:t>الفقرة 19؛</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32،</w:t>
      </w:r>
      <w:r w:rsidRPr="008578D1">
        <w:rPr>
          <w:rtl/>
          <w:cs/>
        </w:rPr>
        <w:t xml:space="preserve"> </w:t>
      </w:r>
      <w:r w:rsidRPr="008578D1">
        <w:rPr>
          <w:rtl/>
        </w:rPr>
        <w:t>الفقرتان 15</w:t>
      </w:r>
      <w:r w:rsidR="00744FB7">
        <w:rPr>
          <w:rtl/>
        </w:rPr>
        <w:t xml:space="preserve"> و</w:t>
      </w:r>
      <w:r w:rsidRPr="008578D1">
        <w:rPr>
          <w:rtl/>
        </w:rPr>
        <w:t>18.</w:t>
      </w:r>
    </w:p>
  </w:footnote>
  <w:footnote w:id="34">
    <w:p w:rsidR="00D01F5B" w:rsidRPr="008578D1" w:rsidRDefault="00D01F5B" w:rsidP="00515786">
      <w:pPr>
        <w:pStyle w:val="FootnoteText1"/>
      </w:pPr>
      <w:r w:rsidRPr="008578D1">
        <w:rPr>
          <w:rtl/>
        </w:rPr>
        <w:t>(</w:t>
      </w:r>
      <w:r w:rsidRPr="008578D1">
        <w:rPr>
          <w:rtl/>
        </w:rPr>
        <w:footnoteRef/>
      </w:r>
      <w:r w:rsidRPr="008578D1">
        <w:rPr>
          <w:rtl/>
        </w:rPr>
        <w:t>)</w:t>
      </w:r>
      <w:r w:rsidRPr="008578D1">
        <w:rPr>
          <w:rtl/>
        </w:rPr>
        <w:tab/>
        <w:t>1629/2007،</w:t>
      </w:r>
      <w:r w:rsidRPr="008578D1">
        <w:rPr>
          <w:rtl/>
          <w:cs/>
        </w:rPr>
        <w:t xml:space="preserve"> </w:t>
      </w:r>
      <w:r w:rsidRPr="00515786">
        <w:rPr>
          <w:i/>
          <w:iCs/>
          <w:rtl/>
        </w:rPr>
        <w:t>فاردون ضد</w:t>
      </w:r>
      <w:r w:rsidRPr="00515786">
        <w:rPr>
          <w:i/>
          <w:iCs/>
          <w:rtl/>
          <w:cs/>
        </w:rPr>
        <w:t xml:space="preserve"> </w:t>
      </w:r>
      <w:r w:rsidRPr="00515786">
        <w:rPr>
          <w:i/>
          <w:iCs/>
          <w:rtl/>
        </w:rPr>
        <w:t>أستراليا</w:t>
      </w:r>
      <w:r w:rsidRPr="008578D1">
        <w:rPr>
          <w:rtl/>
        </w:rPr>
        <w:t>،</w:t>
      </w:r>
      <w:r w:rsidRPr="008578D1">
        <w:rPr>
          <w:rtl/>
          <w:cs/>
        </w:rPr>
        <w:t xml:space="preserve"> </w:t>
      </w:r>
      <w:r w:rsidR="00486286">
        <w:rPr>
          <w:rtl/>
        </w:rPr>
        <w:t>الفقرة</w:t>
      </w:r>
      <w:r w:rsidR="00486286">
        <w:rPr>
          <w:rFonts w:hint="cs"/>
          <w:rtl/>
        </w:rPr>
        <w:t xml:space="preserve"> </w:t>
      </w:r>
      <w:r w:rsidR="00486286">
        <w:rPr>
          <w:rtl/>
        </w:rPr>
        <w:t>7-4</w:t>
      </w:r>
      <w:r w:rsidRPr="008578D1">
        <w:rPr>
          <w:rtl/>
        </w:rPr>
        <w:t>(أ) (الاحتجاز</w:t>
      </w:r>
      <w:r w:rsidRPr="008578D1">
        <w:rPr>
          <w:rtl/>
          <w:cs/>
        </w:rPr>
        <w:t xml:space="preserve"> </w:t>
      </w:r>
      <w:r w:rsidRPr="008578D1">
        <w:rPr>
          <w:rtl/>
        </w:rPr>
        <w:t>باسم</w:t>
      </w:r>
      <w:r w:rsidRPr="008578D1">
        <w:rPr>
          <w:rtl/>
          <w:cs/>
        </w:rPr>
        <w:t xml:space="preserve"> </w:t>
      </w:r>
      <w:r w:rsidRPr="008578D1">
        <w:rPr>
          <w:rtl/>
        </w:rPr>
        <w:t>دعوى</w:t>
      </w:r>
      <w:r w:rsidRPr="008578D1">
        <w:rPr>
          <w:rtl/>
          <w:cs/>
        </w:rPr>
        <w:t xml:space="preserve"> </w:t>
      </w:r>
      <w:r w:rsidRPr="008578D1">
        <w:rPr>
          <w:rtl/>
        </w:rPr>
        <w:t>مدنية</w:t>
      </w:r>
      <w:r w:rsidRPr="008578D1">
        <w:rPr>
          <w:rtl/>
          <w:cs/>
        </w:rPr>
        <w:t xml:space="preserve"> </w:t>
      </w:r>
      <w:r w:rsidRPr="008578D1">
        <w:rPr>
          <w:rtl/>
        </w:rPr>
        <w:t>في</w:t>
      </w:r>
      <w:r w:rsidRPr="008578D1">
        <w:rPr>
          <w:rtl/>
          <w:cs/>
        </w:rPr>
        <w:t xml:space="preserve"> </w:t>
      </w:r>
      <w:r w:rsidRPr="008578D1">
        <w:rPr>
          <w:rtl/>
        </w:rPr>
        <w:t>ظل</w:t>
      </w:r>
      <w:r w:rsidRPr="008578D1">
        <w:rPr>
          <w:rtl/>
          <w:cs/>
        </w:rPr>
        <w:t xml:space="preserve"> </w:t>
      </w:r>
      <w:r w:rsidRPr="008578D1">
        <w:rPr>
          <w:rtl/>
        </w:rPr>
        <w:t>النظام</w:t>
      </w:r>
      <w:r w:rsidRPr="008578D1">
        <w:rPr>
          <w:rtl/>
          <w:cs/>
        </w:rPr>
        <w:t xml:space="preserve"> </w:t>
      </w:r>
      <w:r w:rsidRPr="008578D1">
        <w:rPr>
          <w:rtl/>
        </w:rPr>
        <w:t>نفسه</w:t>
      </w:r>
      <w:r w:rsidRPr="008578D1">
        <w:rPr>
          <w:rtl/>
          <w:cs/>
        </w:rPr>
        <w:t xml:space="preserve"> </w:t>
      </w:r>
      <w:r w:rsidRPr="008578D1">
        <w:rPr>
          <w:rtl/>
        </w:rPr>
        <w:t>الذي</w:t>
      </w:r>
      <w:r w:rsidRPr="008578D1">
        <w:rPr>
          <w:rtl/>
          <w:cs/>
        </w:rPr>
        <w:t xml:space="preserve"> </w:t>
      </w:r>
      <w:r w:rsidRPr="008578D1">
        <w:rPr>
          <w:rtl/>
        </w:rPr>
        <w:t>يقضي</w:t>
      </w:r>
      <w:r w:rsidRPr="008578D1">
        <w:rPr>
          <w:rtl/>
          <w:cs/>
        </w:rPr>
        <w:t xml:space="preserve"> </w:t>
      </w:r>
      <w:r w:rsidRPr="008578D1">
        <w:rPr>
          <w:rtl/>
        </w:rPr>
        <w:t>فيه</w:t>
      </w:r>
      <w:r w:rsidRPr="008578D1">
        <w:rPr>
          <w:rtl/>
          <w:cs/>
        </w:rPr>
        <w:t xml:space="preserve"> </w:t>
      </w:r>
      <w:r w:rsidRPr="008578D1">
        <w:rPr>
          <w:rtl/>
        </w:rPr>
        <w:t>الشخص</w:t>
      </w:r>
      <w:r w:rsidRPr="008578D1">
        <w:rPr>
          <w:rtl/>
          <w:cs/>
        </w:rPr>
        <w:t xml:space="preserve"> </w:t>
      </w:r>
      <w:r w:rsidRPr="008578D1">
        <w:rPr>
          <w:rtl/>
        </w:rPr>
        <w:t>العقوبة</w:t>
      </w:r>
      <w:r w:rsidRPr="008578D1">
        <w:rPr>
          <w:rtl/>
          <w:cs/>
        </w:rPr>
        <w:t xml:space="preserve"> </w:t>
      </w:r>
      <w:r w:rsidRPr="008578D1">
        <w:rPr>
          <w:rtl/>
        </w:rPr>
        <w:t>السابقة)؛</w:t>
      </w:r>
      <w:r w:rsidRPr="008578D1">
        <w:rPr>
          <w:rtl/>
          <w:cs/>
        </w:rPr>
        <w:t xml:space="preserve"> </w:t>
      </w:r>
      <w:r w:rsidRPr="008578D1">
        <w:rPr>
          <w:rtl/>
        </w:rPr>
        <w:t>انظر</w:t>
      </w:r>
      <w:r w:rsidRPr="008578D1">
        <w:rPr>
          <w:rtl/>
          <w:cs/>
        </w:rPr>
        <w:t xml:space="preserve"> </w:t>
      </w:r>
      <w:r w:rsidRPr="008578D1">
        <w:rPr>
          <w:rtl/>
        </w:rPr>
        <w:t>الملاحظات</w:t>
      </w:r>
      <w:r w:rsidRPr="008578D1">
        <w:rPr>
          <w:rtl/>
          <w:cs/>
        </w:rPr>
        <w:t xml:space="preserve"> </w:t>
      </w:r>
      <w:r w:rsidRPr="008578D1">
        <w:rPr>
          <w:rtl/>
        </w:rPr>
        <w:t>الختامية: بلجيكا</w:t>
      </w:r>
      <w:r w:rsidRPr="008578D1">
        <w:rPr>
          <w:rtl/>
          <w:cs/>
        </w:rPr>
        <w:t xml:space="preserve"> </w:t>
      </w:r>
      <w:r w:rsidRPr="008578D1">
        <w:rPr>
          <w:rtl/>
        </w:rPr>
        <w:t>(</w:t>
      </w:r>
      <w:r w:rsidRPr="0019403C">
        <w:t>CCPR/CO/81/BEL</w:t>
      </w:r>
      <w:r w:rsidRPr="008578D1">
        <w:rPr>
          <w:rtl/>
          <w:cs/>
        </w:rPr>
        <w:t xml:space="preserve">، </w:t>
      </w:r>
      <w:r w:rsidRPr="008578D1">
        <w:rPr>
          <w:rtl/>
        </w:rPr>
        <w:t>2004)،</w:t>
      </w:r>
      <w:r w:rsidRPr="008578D1">
        <w:rPr>
          <w:rtl/>
          <w:cs/>
        </w:rPr>
        <w:t xml:space="preserve"> </w:t>
      </w:r>
      <w:r w:rsidRPr="008578D1">
        <w:rPr>
          <w:rtl/>
        </w:rPr>
        <w:t>الفقرة</w:t>
      </w:r>
      <w:r>
        <w:rPr>
          <w:rFonts w:hint="cs"/>
          <w:rtl/>
        </w:rPr>
        <w:t xml:space="preserve"> </w:t>
      </w:r>
      <w:r w:rsidRPr="008578D1">
        <w:rPr>
          <w:rtl/>
        </w:rPr>
        <w:t>18 (الإيداع</w:t>
      </w:r>
      <w:r w:rsidRPr="008578D1">
        <w:rPr>
          <w:rtl/>
          <w:cs/>
        </w:rPr>
        <w:t xml:space="preserve"> </w:t>
      </w:r>
      <w:r w:rsidRPr="008578D1">
        <w:rPr>
          <w:rtl/>
        </w:rPr>
        <w:t>في</w:t>
      </w:r>
      <w:r w:rsidRPr="008578D1">
        <w:rPr>
          <w:rtl/>
          <w:cs/>
        </w:rPr>
        <w:t xml:space="preserve"> </w:t>
      </w:r>
      <w:r w:rsidRPr="008578D1">
        <w:rPr>
          <w:rtl/>
        </w:rPr>
        <w:t>عنابر</w:t>
      </w:r>
      <w:r w:rsidRPr="008578D1">
        <w:rPr>
          <w:rtl/>
          <w:cs/>
        </w:rPr>
        <w:t xml:space="preserve"> </w:t>
      </w:r>
      <w:r w:rsidRPr="008578D1">
        <w:rPr>
          <w:rtl/>
        </w:rPr>
        <w:t>السجن</w:t>
      </w:r>
      <w:r w:rsidRPr="008578D1">
        <w:rPr>
          <w:rtl/>
          <w:cs/>
        </w:rPr>
        <w:t xml:space="preserve"> </w:t>
      </w:r>
      <w:r w:rsidRPr="008578D1">
        <w:rPr>
          <w:rtl/>
        </w:rPr>
        <w:t>الخاصة</w:t>
      </w:r>
      <w:r w:rsidRPr="008578D1">
        <w:rPr>
          <w:rtl/>
          <w:cs/>
        </w:rPr>
        <w:t xml:space="preserve"> </w:t>
      </w:r>
      <w:r w:rsidRPr="008578D1">
        <w:rPr>
          <w:rtl/>
        </w:rPr>
        <w:t>بالأمراض</w:t>
      </w:r>
      <w:r w:rsidRPr="008578D1">
        <w:rPr>
          <w:rtl/>
          <w:cs/>
        </w:rPr>
        <w:t xml:space="preserve"> </w:t>
      </w:r>
      <w:r w:rsidRPr="008578D1">
        <w:rPr>
          <w:rtl/>
        </w:rPr>
        <w:t>النفسية)،</w:t>
      </w:r>
      <w:r w:rsidRPr="008578D1">
        <w:rPr>
          <w:rtl/>
          <w:cs/>
        </w:rPr>
        <w:t xml:space="preserve"> </w:t>
      </w:r>
      <w:r w:rsidRPr="008578D1">
        <w:rPr>
          <w:rtl/>
        </w:rPr>
        <w:t>والمملكة</w:t>
      </w:r>
      <w:r w:rsidRPr="008578D1">
        <w:rPr>
          <w:rtl/>
          <w:cs/>
        </w:rPr>
        <w:t xml:space="preserve"> </w:t>
      </w:r>
      <w:r w:rsidRPr="008578D1">
        <w:rPr>
          <w:rtl/>
        </w:rPr>
        <w:t>المتحدة</w:t>
      </w:r>
      <w:r w:rsidRPr="008578D1">
        <w:rPr>
          <w:rtl/>
          <w:cs/>
        </w:rPr>
        <w:t xml:space="preserve"> </w:t>
      </w:r>
      <w:r w:rsidRPr="008578D1">
        <w:rPr>
          <w:rtl/>
        </w:rPr>
        <w:t>لبريطانيا</w:t>
      </w:r>
      <w:r w:rsidRPr="008578D1">
        <w:rPr>
          <w:rtl/>
          <w:cs/>
        </w:rPr>
        <w:t xml:space="preserve"> </w:t>
      </w:r>
      <w:r w:rsidRPr="008578D1">
        <w:rPr>
          <w:rtl/>
        </w:rPr>
        <w:t>العظمى</w:t>
      </w:r>
      <w:r w:rsidRPr="008578D1">
        <w:rPr>
          <w:rtl/>
          <w:cs/>
        </w:rPr>
        <w:t xml:space="preserve"> </w:t>
      </w:r>
      <w:r w:rsidRPr="008578D1">
        <w:rPr>
          <w:rtl/>
        </w:rPr>
        <w:t>و</w:t>
      </w:r>
      <w:r>
        <w:rPr>
          <w:rFonts w:hint="cs"/>
          <w:rtl/>
        </w:rPr>
        <w:t>أ</w:t>
      </w:r>
      <w:r w:rsidRPr="008578D1">
        <w:rPr>
          <w:rtl/>
        </w:rPr>
        <w:t>يرلندا</w:t>
      </w:r>
      <w:r w:rsidRPr="008578D1">
        <w:rPr>
          <w:rtl/>
          <w:cs/>
        </w:rPr>
        <w:t xml:space="preserve"> </w:t>
      </w:r>
      <w:r w:rsidRPr="008578D1">
        <w:rPr>
          <w:rtl/>
        </w:rPr>
        <w:t>الشمالية</w:t>
      </w:r>
      <w:r w:rsidRPr="008578D1">
        <w:rPr>
          <w:rtl/>
          <w:cs/>
        </w:rPr>
        <w:t xml:space="preserve"> </w:t>
      </w:r>
      <w:r w:rsidRPr="008578D1">
        <w:rPr>
          <w:rtl/>
        </w:rPr>
        <w:t>(</w:t>
      </w:r>
      <w:r w:rsidRPr="0019403C">
        <w:t>CCPR/CO/73/UK</w:t>
      </w:r>
      <w:r w:rsidRPr="008578D1">
        <w:rPr>
          <w:rtl/>
          <w:cs/>
        </w:rPr>
        <w:t xml:space="preserve">، </w:t>
      </w:r>
      <w:r w:rsidRPr="008578D1">
        <w:rPr>
          <w:rtl/>
        </w:rPr>
        <w:t>2001)،</w:t>
      </w:r>
      <w:r w:rsidRPr="008578D1">
        <w:rPr>
          <w:rtl/>
          <w:cs/>
        </w:rPr>
        <w:t xml:space="preserve"> </w:t>
      </w:r>
      <w:r w:rsidRPr="008578D1">
        <w:rPr>
          <w:rtl/>
        </w:rPr>
        <w:t>الفقرة 16 (احتجاز</w:t>
      </w:r>
      <w:r w:rsidRPr="008578D1">
        <w:rPr>
          <w:rtl/>
          <w:cs/>
        </w:rPr>
        <w:t xml:space="preserve"> </w:t>
      </w:r>
      <w:r w:rsidRPr="008578D1">
        <w:rPr>
          <w:rtl/>
        </w:rPr>
        <w:t>طالبي</w:t>
      </w:r>
      <w:r w:rsidRPr="008578D1">
        <w:rPr>
          <w:rtl/>
          <w:cs/>
        </w:rPr>
        <w:t xml:space="preserve"> </w:t>
      </w:r>
      <w:r w:rsidRPr="008578D1">
        <w:rPr>
          <w:rtl/>
        </w:rPr>
        <w:t>اللجوء</w:t>
      </w:r>
      <w:r w:rsidRPr="008578D1">
        <w:rPr>
          <w:rtl/>
          <w:cs/>
        </w:rPr>
        <w:t xml:space="preserve"> </w:t>
      </w:r>
      <w:r w:rsidRPr="008578D1">
        <w:rPr>
          <w:rtl/>
        </w:rPr>
        <w:t>في</w:t>
      </w:r>
      <w:r w:rsidRPr="008578D1">
        <w:rPr>
          <w:rtl/>
          <w:cs/>
        </w:rPr>
        <w:t xml:space="preserve"> </w:t>
      </w:r>
      <w:r w:rsidRPr="008578D1">
        <w:rPr>
          <w:rtl/>
        </w:rPr>
        <w:t>السجون).</w:t>
      </w:r>
    </w:p>
  </w:footnote>
  <w:footnote w:id="35">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1189/2003،</w:t>
      </w:r>
      <w:r w:rsidRPr="008578D1">
        <w:rPr>
          <w:rtl/>
          <w:cs/>
        </w:rPr>
        <w:t xml:space="preserve"> </w:t>
      </w:r>
      <w:r w:rsidRPr="00515786">
        <w:rPr>
          <w:i/>
          <w:iCs/>
          <w:rtl/>
        </w:rPr>
        <w:t>فرناندو. ضد سري</w:t>
      </w:r>
      <w:r w:rsidRPr="00515786">
        <w:rPr>
          <w:i/>
          <w:iCs/>
          <w:rtl/>
          <w:cs/>
        </w:rPr>
        <w:t xml:space="preserve"> </w:t>
      </w:r>
      <w:r w:rsidRPr="00515786">
        <w:rPr>
          <w:i/>
          <w:iCs/>
          <w:rtl/>
        </w:rPr>
        <w:t>لانكا</w:t>
      </w:r>
      <w:r w:rsidRPr="008578D1">
        <w:rPr>
          <w:rtl/>
        </w:rPr>
        <w:t>،</w:t>
      </w:r>
      <w:r w:rsidRPr="008578D1">
        <w:rPr>
          <w:rtl/>
          <w:cs/>
        </w:rPr>
        <w:t xml:space="preserve"> </w:t>
      </w:r>
      <w:r w:rsidRPr="008578D1">
        <w:rPr>
          <w:rtl/>
        </w:rPr>
        <w:t xml:space="preserve">الفقرة 9-2؛ </w:t>
      </w:r>
      <w:r>
        <w:rPr>
          <w:rFonts w:hint="cs"/>
          <w:rtl/>
        </w:rPr>
        <w:t>و</w:t>
      </w:r>
      <w:r>
        <w:rPr>
          <w:rtl/>
        </w:rPr>
        <w:t>1373/</w:t>
      </w:r>
      <w:r w:rsidRPr="008578D1">
        <w:rPr>
          <w:rtl/>
        </w:rPr>
        <w:t>2005،</w:t>
      </w:r>
      <w:r w:rsidRPr="008578D1">
        <w:rPr>
          <w:rtl/>
          <w:cs/>
        </w:rPr>
        <w:t xml:space="preserve"> </w:t>
      </w:r>
      <w:r w:rsidRPr="00515786">
        <w:rPr>
          <w:i/>
          <w:iCs/>
          <w:rtl/>
        </w:rPr>
        <w:t>ديساناكي</w:t>
      </w:r>
      <w:r w:rsidRPr="00515786">
        <w:rPr>
          <w:i/>
          <w:iCs/>
          <w:rtl/>
          <w:cs/>
        </w:rPr>
        <w:t xml:space="preserve"> </w:t>
      </w:r>
      <w:r w:rsidRPr="00515786">
        <w:rPr>
          <w:i/>
          <w:iCs/>
          <w:rtl/>
        </w:rPr>
        <w:t>ضد</w:t>
      </w:r>
      <w:r w:rsidRPr="00515786">
        <w:rPr>
          <w:i/>
          <w:iCs/>
          <w:rtl/>
          <w:cs/>
        </w:rPr>
        <w:t xml:space="preserve"> </w:t>
      </w:r>
      <w:r w:rsidRPr="00515786">
        <w:rPr>
          <w:i/>
          <w:iCs/>
          <w:rtl/>
        </w:rPr>
        <w:t>سري</w:t>
      </w:r>
      <w:r w:rsidRPr="00515786">
        <w:rPr>
          <w:i/>
          <w:iCs/>
          <w:rtl/>
          <w:cs/>
        </w:rPr>
        <w:t xml:space="preserve"> </w:t>
      </w:r>
      <w:r w:rsidRPr="00515786">
        <w:rPr>
          <w:i/>
          <w:iCs/>
          <w:rtl/>
        </w:rPr>
        <w:t>لانكا</w:t>
      </w:r>
      <w:r w:rsidRPr="008578D1">
        <w:rPr>
          <w:rtl/>
        </w:rPr>
        <w:t>،</w:t>
      </w:r>
      <w:r w:rsidRPr="008578D1">
        <w:rPr>
          <w:rtl/>
          <w:cs/>
        </w:rPr>
        <w:t xml:space="preserve"> </w:t>
      </w:r>
      <w:r w:rsidRPr="008578D1">
        <w:rPr>
          <w:rtl/>
        </w:rPr>
        <w:t>الفقرة</w:t>
      </w:r>
      <w:r>
        <w:rPr>
          <w:rFonts w:hint="cs"/>
          <w:rtl/>
        </w:rPr>
        <w:t xml:space="preserve"> </w:t>
      </w:r>
      <w:r w:rsidRPr="008578D1">
        <w:rPr>
          <w:rtl/>
        </w:rPr>
        <w:t>8-3.</w:t>
      </w:r>
    </w:p>
  </w:footnote>
  <w:footnote w:id="36">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تختص</w:t>
      </w:r>
      <w:r w:rsidRPr="008578D1">
        <w:rPr>
          <w:rtl/>
          <w:cs/>
        </w:rPr>
        <w:t xml:space="preserve"> </w:t>
      </w:r>
      <w:r w:rsidRPr="008578D1">
        <w:rPr>
          <w:rtl/>
        </w:rPr>
        <w:t>هذه</w:t>
      </w:r>
      <w:r w:rsidRPr="008578D1">
        <w:rPr>
          <w:rtl/>
          <w:cs/>
        </w:rPr>
        <w:t xml:space="preserve"> </w:t>
      </w:r>
      <w:r w:rsidRPr="008578D1">
        <w:rPr>
          <w:rtl/>
        </w:rPr>
        <w:t>الفقرة</w:t>
      </w:r>
      <w:r w:rsidRPr="008578D1">
        <w:rPr>
          <w:rtl/>
          <w:cs/>
        </w:rPr>
        <w:t xml:space="preserve"> </w:t>
      </w:r>
      <w:r w:rsidRPr="008578D1">
        <w:rPr>
          <w:rtl/>
        </w:rPr>
        <w:t>بالاحتجاز</w:t>
      </w:r>
      <w:r w:rsidRPr="008578D1">
        <w:rPr>
          <w:rtl/>
          <w:cs/>
        </w:rPr>
        <w:t xml:space="preserve"> </w:t>
      </w:r>
      <w:r w:rsidRPr="008578D1">
        <w:rPr>
          <w:rtl/>
        </w:rPr>
        <w:t>لأسباب</w:t>
      </w:r>
      <w:r w:rsidRPr="008578D1">
        <w:rPr>
          <w:rtl/>
          <w:cs/>
        </w:rPr>
        <w:t xml:space="preserve"> </w:t>
      </w:r>
      <w:r w:rsidRPr="008578D1">
        <w:rPr>
          <w:rtl/>
        </w:rPr>
        <w:t>أمنية</w:t>
      </w:r>
      <w:r w:rsidRPr="008578D1">
        <w:rPr>
          <w:rtl/>
          <w:cs/>
        </w:rPr>
        <w:t xml:space="preserve"> </w:t>
      </w:r>
      <w:r w:rsidRPr="008578D1">
        <w:rPr>
          <w:rtl/>
        </w:rPr>
        <w:t>وليس</w:t>
      </w:r>
      <w:r w:rsidRPr="008578D1">
        <w:rPr>
          <w:rtl/>
          <w:cs/>
        </w:rPr>
        <w:t xml:space="preserve"> </w:t>
      </w:r>
      <w:r w:rsidRPr="008578D1">
        <w:rPr>
          <w:rtl/>
        </w:rPr>
        <w:t>الأشكال</w:t>
      </w:r>
      <w:r w:rsidRPr="008578D1">
        <w:rPr>
          <w:rtl/>
          <w:cs/>
        </w:rPr>
        <w:t xml:space="preserve"> </w:t>
      </w:r>
      <w:r w:rsidRPr="008578D1">
        <w:rPr>
          <w:rtl/>
        </w:rPr>
        <w:t>الأخرى</w:t>
      </w:r>
      <w:r w:rsidRPr="008578D1">
        <w:rPr>
          <w:rtl/>
          <w:cs/>
        </w:rPr>
        <w:t xml:space="preserve"> </w:t>
      </w:r>
      <w:r w:rsidRPr="008578D1">
        <w:rPr>
          <w:rtl/>
        </w:rPr>
        <w:t>من</w:t>
      </w:r>
      <w:r w:rsidRPr="008578D1">
        <w:rPr>
          <w:rtl/>
          <w:cs/>
        </w:rPr>
        <w:t xml:space="preserve"> </w:t>
      </w:r>
      <w:r w:rsidRPr="008578D1">
        <w:rPr>
          <w:rtl/>
        </w:rPr>
        <w:t>الاحتجاز</w:t>
      </w:r>
      <w:r w:rsidRPr="008578D1">
        <w:rPr>
          <w:rtl/>
          <w:cs/>
        </w:rPr>
        <w:t xml:space="preserve"> </w:t>
      </w:r>
      <w:r w:rsidRPr="008578D1">
        <w:rPr>
          <w:rtl/>
        </w:rPr>
        <w:t>الاحتياطي</w:t>
      </w:r>
      <w:r w:rsidRPr="008578D1">
        <w:rPr>
          <w:rtl/>
          <w:cs/>
        </w:rPr>
        <w:t xml:space="preserve"> </w:t>
      </w:r>
      <w:r w:rsidRPr="008578D1">
        <w:rPr>
          <w:rtl/>
        </w:rPr>
        <w:t>عقب</w:t>
      </w:r>
      <w:r w:rsidRPr="008578D1">
        <w:rPr>
          <w:rtl/>
          <w:cs/>
        </w:rPr>
        <w:t xml:space="preserve"> </w:t>
      </w:r>
      <w:r w:rsidRPr="008578D1">
        <w:rPr>
          <w:rtl/>
        </w:rPr>
        <w:t>الإدانة،</w:t>
      </w:r>
      <w:r w:rsidRPr="008578D1">
        <w:rPr>
          <w:rtl/>
          <w:cs/>
        </w:rPr>
        <w:t xml:space="preserve"> </w:t>
      </w:r>
      <w:r w:rsidRPr="008578D1">
        <w:rPr>
          <w:rtl/>
        </w:rPr>
        <w:t>التي</w:t>
      </w:r>
      <w:r w:rsidRPr="008578D1">
        <w:rPr>
          <w:rtl/>
          <w:cs/>
        </w:rPr>
        <w:t xml:space="preserve"> </w:t>
      </w:r>
      <w:r w:rsidRPr="008578D1">
        <w:rPr>
          <w:rtl/>
        </w:rPr>
        <w:t>تتناولها</w:t>
      </w:r>
      <w:r w:rsidRPr="008578D1">
        <w:rPr>
          <w:rtl/>
          <w:cs/>
        </w:rPr>
        <w:t xml:space="preserve"> </w:t>
      </w:r>
      <w:r w:rsidRPr="008578D1">
        <w:rPr>
          <w:rtl/>
        </w:rPr>
        <w:t>الفقرة</w:t>
      </w:r>
      <w:r w:rsidRPr="008578D1">
        <w:rPr>
          <w:rtl/>
          <w:cs/>
        </w:rPr>
        <w:t xml:space="preserve"> </w:t>
      </w:r>
      <w:r w:rsidRPr="008578D1">
        <w:rPr>
          <w:rtl/>
        </w:rPr>
        <w:t>21</w:t>
      </w:r>
      <w:r w:rsidRPr="008578D1">
        <w:rPr>
          <w:rtl/>
          <w:cs/>
        </w:rPr>
        <w:t xml:space="preserve"> </w:t>
      </w:r>
      <w:r w:rsidRPr="008578D1">
        <w:rPr>
          <w:rtl/>
        </w:rPr>
        <w:t>أدناه،</w:t>
      </w:r>
      <w:r w:rsidRPr="008578D1">
        <w:rPr>
          <w:rtl/>
          <w:cs/>
        </w:rPr>
        <w:t xml:space="preserve"> </w:t>
      </w:r>
      <w:r w:rsidRPr="008578D1">
        <w:rPr>
          <w:rtl/>
        </w:rPr>
        <w:t>أو</w:t>
      </w:r>
      <w:r w:rsidRPr="008578D1">
        <w:rPr>
          <w:rtl/>
          <w:cs/>
        </w:rPr>
        <w:t xml:space="preserve"> </w:t>
      </w:r>
      <w:r w:rsidRPr="008578D1">
        <w:rPr>
          <w:rtl/>
        </w:rPr>
        <w:t>الاحتجاز</w:t>
      </w:r>
      <w:r w:rsidRPr="008578D1">
        <w:rPr>
          <w:rtl/>
          <w:cs/>
        </w:rPr>
        <w:t xml:space="preserve"> </w:t>
      </w:r>
      <w:r w:rsidRPr="008578D1">
        <w:rPr>
          <w:rtl/>
        </w:rPr>
        <w:t>لأغراض</w:t>
      </w:r>
      <w:r w:rsidRPr="008578D1">
        <w:rPr>
          <w:rtl/>
          <w:cs/>
        </w:rPr>
        <w:t xml:space="preserve"> </w:t>
      </w:r>
      <w:r w:rsidRPr="008578D1">
        <w:rPr>
          <w:rtl/>
        </w:rPr>
        <w:t>تسليم</w:t>
      </w:r>
      <w:r w:rsidRPr="008578D1">
        <w:rPr>
          <w:rtl/>
          <w:cs/>
        </w:rPr>
        <w:t xml:space="preserve"> </w:t>
      </w:r>
      <w:r w:rsidRPr="008578D1">
        <w:rPr>
          <w:rtl/>
        </w:rPr>
        <w:t>المجرمين</w:t>
      </w:r>
      <w:r w:rsidRPr="008578D1">
        <w:rPr>
          <w:rtl/>
          <w:cs/>
        </w:rPr>
        <w:t xml:space="preserve"> </w:t>
      </w:r>
      <w:r w:rsidRPr="008578D1">
        <w:rPr>
          <w:rtl/>
        </w:rPr>
        <w:t>أو</w:t>
      </w:r>
      <w:r w:rsidRPr="008578D1">
        <w:rPr>
          <w:rtl/>
          <w:cs/>
        </w:rPr>
        <w:t xml:space="preserve"> </w:t>
      </w:r>
      <w:r w:rsidRPr="008578D1">
        <w:rPr>
          <w:rtl/>
        </w:rPr>
        <w:t>مراقبة</w:t>
      </w:r>
      <w:r w:rsidRPr="008578D1">
        <w:rPr>
          <w:rtl/>
          <w:cs/>
        </w:rPr>
        <w:t xml:space="preserve"> </w:t>
      </w:r>
      <w:r w:rsidRPr="008578D1">
        <w:rPr>
          <w:rtl/>
        </w:rPr>
        <w:t>الهجرة؛</w:t>
      </w:r>
      <w:r w:rsidRPr="008578D1">
        <w:rPr>
          <w:rtl/>
          <w:cs/>
        </w:rPr>
        <w:t xml:space="preserve"> </w:t>
      </w:r>
      <w:r w:rsidRPr="008578D1">
        <w:rPr>
          <w:rtl/>
        </w:rPr>
        <w:t>انظر</w:t>
      </w:r>
      <w:r w:rsidRPr="008578D1">
        <w:rPr>
          <w:rtl/>
          <w:cs/>
        </w:rPr>
        <w:t xml:space="preserve"> </w:t>
      </w:r>
      <w:r w:rsidRPr="008578D1">
        <w:rPr>
          <w:rtl/>
        </w:rPr>
        <w:t>الفقرة</w:t>
      </w:r>
      <w:r w:rsidRPr="008578D1">
        <w:rPr>
          <w:rtl/>
          <w:cs/>
        </w:rPr>
        <w:t xml:space="preserve"> </w:t>
      </w:r>
      <w:r w:rsidRPr="008578D1">
        <w:rPr>
          <w:rtl/>
        </w:rPr>
        <w:t>18</w:t>
      </w:r>
      <w:r w:rsidRPr="008578D1">
        <w:rPr>
          <w:rtl/>
          <w:cs/>
        </w:rPr>
        <w:t xml:space="preserve"> </w:t>
      </w:r>
      <w:r w:rsidRPr="008578D1">
        <w:rPr>
          <w:rtl/>
        </w:rPr>
        <w:t>أدناه.</w:t>
      </w:r>
    </w:p>
  </w:footnote>
  <w:footnote w:id="37">
    <w:p w:rsidR="00D01F5B" w:rsidRPr="008578D1" w:rsidRDefault="00D01F5B" w:rsidP="00515786">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كولومبيا</w:t>
      </w:r>
      <w:r w:rsidRPr="008578D1">
        <w:rPr>
          <w:rtl/>
          <w:cs/>
        </w:rPr>
        <w:t xml:space="preserve"> </w:t>
      </w:r>
      <w:r w:rsidRPr="008578D1">
        <w:rPr>
          <w:rtl/>
        </w:rPr>
        <w:t>(</w:t>
      </w:r>
      <w:r w:rsidRPr="0019403C">
        <w:t>CCPR/C/COL/CO/6</w:t>
      </w:r>
      <w:r>
        <w:rPr>
          <w:rFonts w:hint="cs"/>
          <w:rtl/>
        </w:rPr>
        <w:t xml:space="preserve">، </w:t>
      </w:r>
      <w:r w:rsidRPr="008578D1">
        <w:rPr>
          <w:rtl/>
        </w:rPr>
        <w:t>2010)،</w:t>
      </w:r>
      <w:r w:rsidRPr="008578D1">
        <w:rPr>
          <w:rtl/>
          <w:cs/>
        </w:rPr>
        <w:t xml:space="preserve"> </w:t>
      </w:r>
      <w:r w:rsidRPr="008578D1">
        <w:rPr>
          <w:rtl/>
        </w:rPr>
        <w:t>الفقرة</w:t>
      </w:r>
      <w:r>
        <w:rPr>
          <w:rFonts w:hint="cs"/>
          <w:rtl/>
        </w:rPr>
        <w:t xml:space="preserve"> </w:t>
      </w:r>
      <w:r w:rsidRPr="008578D1">
        <w:rPr>
          <w:rtl/>
        </w:rPr>
        <w:t>20،</w:t>
      </w:r>
      <w:r w:rsidRPr="008578D1">
        <w:rPr>
          <w:rtl/>
          <w:cs/>
        </w:rPr>
        <w:t xml:space="preserve"> </w:t>
      </w:r>
      <w:r w:rsidRPr="008578D1">
        <w:rPr>
          <w:rtl/>
        </w:rPr>
        <w:t>والأردن</w:t>
      </w:r>
      <w:r w:rsidRPr="008578D1">
        <w:rPr>
          <w:rtl/>
          <w:cs/>
        </w:rPr>
        <w:t xml:space="preserve"> </w:t>
      </w:r>
      <w:r w:rsidRPr="008578D1">
        <w:rPr>
          <w:rtl/>
        </w:rPr>
        <w:t>(</w:t>
      </w:r>
      <w:r w:rsidRPr="0019403C">
        <w:t>CCPR/C/JOR/CO/4</w:t>
      </w:r>
      <w:r>
        <w:rPr>
          <w:rFonts w:hint="cs"/>
          <w:rtl/>
        </w:rPr>
        <w:t xml:space="preserve">، </w:t>
      </w:r>
      <w:r w:rsidRPr="008578D1">
        <w:rPr>
          <w:rtl/>
        </w:rPr>
        <w:t>2010)،</w:t>
      </w:r>
      <w:r w:rsidRPr="008578D1">
        <w:rPr>
          <w:rtl/>
          <w:cs/>
        </w:rPr>
        <w:t xml:space="preserve"> </w:t>
      </w:r>
      <w:r w:rsidRPr="008578D1">
        <w:rPr>
          <w:rtl/>
        </w:rPr>
        <w:t>الفقرة 11.</w:t>
      </w:r>
    </w:p>
  </w:footnote>
  <w:footnote w:id="38">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للحصول</w:t>
      </w:r>
      <w:r w:rsidRPr="008578D1">
        <w:rPr>
          <w:rtl/>
          <w:cs/>
        </w:rPr>
        <w:t xml:space="preserve"> </w:t>
      </w:r>
      <w:r w:rsidRPr="008578D1">
        <w:rPr>
          <w:rtl/>
        </w:rPr>
        <w:t>على</w:t>
      </w:r>
      <w:r w:rsidRPr="008578D1">
        <w:rPr>
          <w:rtl/>
          <w:cs/>
        </w:rPr>
        <w:t xml:space="preserve"> </w:t>
      </w:r>
      <w:r w:rsidRPr="008578D1">
        <w:rPr>
          <w:rtl/>
        </w:rPr>
        <w:t>معلومات</w:t>
      </w:r>
      <w:r w:rsidRPr="008578D1">
        <w:rPr>
          <w:rtl/>
          <w:cs/>
        </w:rPr>
        <w:t xml:space="preserve"> </w:t>
      </w:r>
      <w:r w:rsidRPr="008578D1">
        <w:rPr>
          <w:rtl/>
        </w:rPr>
        <w:t>عن</w:t>
      </w:r>
      <w:r w:rsidRPr="008578D1">
        <w:rPr>
          <w:rtl/>
          <w:cs/>
        </w:rPr>
        <w:t xml:space="preserve"> </w:t>
      </w:r>
      <w:r w:rsidRPr="008578D1">
        <w:rPr>
          <w:rtl/>
        </w:rPr>
        <w:t>العلاقة</w:t>
      </w:r>
      <w:r w:rsidRPr="008578D1">
        <w:rPr>
          <w:rtl/>
          <w:cs/>
        </w:rPr>
        <w:t xml:space="preserve"> </w:t>
      </w:r>
      <w:r w:rsidRPr="008578D1">
        <w:rPr>
          <w:rtl/>
        </w:rPr>
        <w:t>بين</w:t>
      </w:r>
      <w:r w:rsidRPr="008578D1">
        <w:rPr>
          <w:rtl/>
          <w:cs/>
        </w:rPr>
        <w:t xml:space="preserve"> </w:t>
      </w:r>
      <w:r w:rsidRPr="008578D1">
        <w:rPr>
          <w:rtl/>
        </w:rPr>
        <w:t>الماد</w:t>
      </w:r>
      <w:r w:rsidR="008A6FEA">
        <w:rPr>
          <w:rFonts w:hint="cs"/>
          <w:rtl/>
        </w:rPr>
        <w:t>ت</w:t>
      </w:r>
      <w:r w:rsidRPr="008578D1">
        <w:rPr>
          <w:rtl/>
        </w:rPr>
        <w:t>ين</w:t>
      </w:r>
      <w:r w:rsidRPr="008578D1">
        <w:rPr>
          <w:rtl/>
          <w:cs/>
        </w:rPr>
        <w:t xml:space="preserve"> </w:t>
      </w:r>
      <w:r w:rsidRPr="008578D1">
        <w:rPr>
          <w:rtl/>
        </w:rPr>
        <w:t>9</w:t>
      </w:r>
      <w:r w:rsidRPr="008578D1">
        <w:rPr>
          <w:rtl/>
          <w:cs/>
        </w:rPr>
        <w:t xml:space="preserve"> </w:t>
      </w:r>
      <w:r w:rsidRPr="008578D1">
        <w:rPr>
          <w:rtl/>
        </w:rPr>
        <w:t>و4</w:t>
      </w:r>
      <w:r w:rsidRPr="008578D1">
        <w:rPr>
          <w:rtl/>
          <w:cs/>
        </w:rPr>
        <w:t xml:space="preserve"> </w:t>
      </w:r>
      <w:r w:rsidRPr="008578D1">
        <w:rPr>
          <w:rtl/>
        </w:rPr>
        <w:t>من</w:t>
      </w:r>
      <w:r w:rsidRPr="008578D1">
        <w:rPr>
          <w:rtl/>
          <w:cs/>
        </w:rPr>
        <w:t xml:space="preserve"> </w:t>
      </w:r>
      <w:r w:rsidRPr="008578D1">
        <w:rPr>
          <w:rtl/>
        </w:rPr>
        <w:t>العهد</w:t>
      </w:r>
      <w:r w:rsidRPr="008578D1">
        <w:rPr>
          <w:rtl/>
          <w:cs/>
        </w:rPr>
        <w:t xml:space="preserve"> </w:t>
      </w:r>
      <w:r w:rsidRPr="008578D1">
        <w:rPr>
          <w:rtl/>
        </w:rPr>
        <w:t>وبين</w:t>
      </w:r>
      <w:r w:rsidRPr="008578D1">
        <w:rPr>
          <w:rtl/>
          <w:cs/>
        </w:rPr>
        <w:t xml:space="preserve"> </w:t>
      </w:r>
      <w:r w:rsidRPr="008578D1">
        <w:rPr>
          <w:rtl/>
        </w:rPr>
        <w:t>القانون</w:t>
      </w:r>
      <w:r w:rsidRPr="008578D1">
        <w:rPr>
          <w:rtl/>
          <w:cs/>
        </w:rPr>
        <w:t xml:space="preserve"> </w:t>
      </w:r>
      <w:r w:rsidRPr="008578D1">
        <w:rPr>
          <w:rtl/>
        </w:rPr>
        <w:t>الدولي</w:t>
      </w:r>
      <w:r w:rsidRPr="008578D1">
        <w:rPr>
          <w:rtl/>
          <w:cs/>
        </w:rPr>
        <w:t xml:space="preserve"> </w:t>
      </w:r>
      <w:r w:rsidRPr="008578D1">
        <w:rPr>
          <w:rtl/>
        </w:rPr>
        <w:t>الإنساني،</w:t>
      </w:r>
      <w:r w:rsidRPr="008578D1">
        <w:rPr>
          <w:rtl/>
          <w:cs/>
        </w:rPr>
        <w:t xml:space="preserve"> </w:t>
      </w:r>
      <w:r w:rsidRPr="008578D1">
        <w:rPr>
          <w:rtl/>
        </w:rPr>
        <w:t>انظر</w:t>
      </w:r>
      <w:r w:rsidRPr="008578D1">
        <w:rPr>
          <w:rtl/>
          <w:cs/>
        </w:rPr>
        <w:t xml:space="preserve"> </w:t>
      </w:r>
      <w:r w:rsidRPr="008578D1">
        <w:rPr>
          <w:rtl/>
        </w:rPr>
        <w:t>الفقرات</w:t>
      </w:r>
      <w:r w:rsidRPr="008578D1">
        <w:rPr>
          <w:rtl/>
          <w:cs/>
        </w:rPr>
        <w:t xml:space="preserve"> </w:t>
      </w:r>
      <w:r w:rsidRPr="008578D1">
        <w:rPr>
          <w:rtl/>
        </w:rPr>
        <w:t>من</w:t>
      </w:r>
      <w:r w:rsidRPr="008578D1">
        <w:rPr>
          <w:rtl/>
          <w:cs/>
        </w:rPr>
        <w:t xml:space="preserve"> </w:t>
      </w:r>
      <w:r w:rsidRPr="008578D1">
        <w:rPr>
          <w:rtl/>
        </w:rPr>
        <w:t>64 إلى</w:t>
      </w:r>
      <w:r w:rsidRPr="008578D1">
        <w:rPr>
          <w:rtl/>
          <w:cs/>
        </w:rPr>
        <w:t xml:space="preserve"> </w:t>
      </w:r>
      <w:r w:rsidRPr="008578D1">
        <w:rPr>
          <w:rtl/>
        </w:rPr>
        <w:t>67</w:t>
      </w:r>
      <w:r w:rsidRPr="008578D1">
        <w:rPr>
          <w:rtl/>
          <w:cs/>
        </w:rPr>
        <w:t xml:space="preserve"> </w:t>
      </w:r>
      <w:r w:rsidRPr="008578D1">
        <w:rPr>
          <w:rtl/>
        </w:rPr>
        <w:t>أدناه.</w:t>
      </w:r>
    </w:p>
  </w:footnote>
  <w:footnote w:id="39">
    <w:p w:rsidR="00D01F5B" w:rsidRPr="008578D1" w:rsidRDefault="00D01F5B" w:rsidP="00D01D2C">
      <w:pPr>
        <w:pStyle w:val="FootnoteText1"/>
      </w:pPr>
      <w:r w:rsidRPr="008578D1">
        <w:rPr>
          <w:rtl/>
        </w:rPr>
        <w:t>(</w:t>
      </w:r>
      <w:r w:rsidRPr="008578D1">
        <w:rPr>
          <w:rtl/>
        </w:rPr>
        <w:footnoteRef/>
      </w:r>
      <w:r w:rsidRPr="008578D1">
        <w:rPr>
          <w:rtl/>
        </w:rPr>
        <w:t>)</w:t>
      </w:r>
      <w:r w:rsidRPr="008578D1">
        <w:rPr>
          <w:rtl/>
        </w:rPr>
        <w:tab/>
        <w:t>328/1988،</w:t>
      </w:r>
      <w:r w:rsidRPr="008578D1">
        <w:rPr>
          <w:rtl/>
          <w:cs/>
        </w:rPr>
        <w:t xml:space="preserve"> </w:t>
      </w:r>
      <w:r w:rsidRPr="00515786">
        <w:rPr>
          <w:i/>
          <w:iCs/>
          <w:rtl/>
        </w:rPr>
        <w:t>زيلايا</w:t>
      </w:r>
      <w:r w:rsidRPr="00515786">
        <w:rPr>
          <w:i/>
          <w:iCs/>
          <w:rtl/>
          <w:cs/>
        </w:rPr>
        <w:t xml:space="preserve"> </w:t>
      </w:r>
      <w:r w:rsidRPr="00515786">
        <w:rPr>
          <w:i/>
          <w:iCs/>
          <w:rtl/>
        </w:rPr>
        <w:t>بلانكو</w:t>
      </w:r>
      <w:r w:rsidRPr="00515786">
        <w:rPr>
          <w:i/>
          <w:iCs/>
          <w:rtl/>
          <w:cs/>
        </w:rPr>
        <w:t xml:space="preserve"> </w:t>
      </w:r>
      <w:r w:rsidRPr="00515786">
        <w:rPr>
          <w:i/>
          <w:iCs/>
          <w:rtl/>
        </w:rPr>
        <w:t>ضد</w:t>
      </w:r>
      <w:r w:rsidRPr="00515786">
        <w:rPr>
          <w:i/>
          <w:iCs/>
          <w:rtl/>
          <w:cs/>
        </w:rPr>
        <w:t xml:space="preserve"> </w:t>
      </w:r>
      <w:r w:rsidRPr="00515786">
        <w:rPr>
          <w:i/>
          <w:iCs/>
          <w:rtl/>
        </w:rPr>
        <w:t>نيكاراغوا</w:t>
      </w:r>
      <w:r w:rsidRPr="008578D1">
        <w:rPr>
          <w:rtl/>
        </w:rPr>
        <w:t>،</w:t>
      </w:r>
      <w:r w:rsidRPr="008578D1">
        <w:rPr>
          <w:rtl/>
          <w:cs/>
        </w:rPr>
        <w:t xml:space="preserve"> </w:t>
      </w:r>
      <w:r w:rsidRPr="008578D1">
        <w:rPr>
          <w:rtl/>
        </w:rPr>
        <w:t>الفقرة 10-3.</w:t>
      </w:r>
    </w:p>
  </w:footnote>
  <w:footnote w:id="40">
    <w:p w:rsidR="00D01F5B" w:rsidRPr="008578D1" w:rsidRDefault="00D01F5B" w:rsidP="00860EAE">
      <w:pPr>
        <w:pStyle w:val="FootnoteText1"/>
      </w:pPr>
      <w:r w:rsidRPr="008578D1">
        <w:rPr>
          <w:rtl/>
        </w:rPr>
        <w:t>(</w:t>
      </w:r>
      <w:r w:rsidRPr="008578D1">
        <w:rPr>
          <w:rtl/>
        </w:rPr>
        <w:footnoteRef/>
      </w:r>
      <w:r w:rsidRPr="008578D1">
        <w:rPr>
          <w:rtl/>
        </w:rPr>
        <w:t>)</w:t>
      </w:r>
      <w:r w:rsidRPr="008578D1">
        <w:rPr>
          <w:rtl/>
        </w:rPr>
        <w:tab/>
        <w:t>1314/2004،</w:t>
      </w:r>
      <w:r w:rsidRPr="008578D1">
        <w:rPr>
          <w:rtl/>
          <w:cs/>
        </w:rPr>
        <w:t xml:space="preserve"> </w:t>
      </w:r>
      <w:r w:rsidRPr="00515786">
        <w:rPr>
          <w:i/>
          <w:iCs/>
          <w:rtl/>
        </w:rPr>
        <w:t>أونيل</w:t>
      </w:r>
      <w:r w:rsidRPr="00515786">
        <w:rPr>
          <w:i/>
          <w:iCs/>
          <w:rtl/>
          <w:cs/>
        </w:rPr>
        <w:t xml:space="preserve"> </w:t>
      </w:r>
      <w:r w:rsidRPr="00515786">
        <w:rPr>
          <w:i/>
          <w:iCs/>
          <w:rtl/>
        </w:rPr>
        <w:t>وكوين</w:t>
      </w:r>
      <w:r w:rsidRPr="00515786">
        <w:rPr>
          <w:i/>
          <w:iCs/>
          <w:rtl/>
          <w:cs/>
        </w:rPr>
        <w:t xml:space="preserve"> </w:t>
      </w:r>
      <w:r w:rsidRPr="00515786">
        <w:rPr>
          <w:i/>
          <w:iCs/>
          <w:rtl/>
        </w:rPr>
        <w:t>ضد</w:t>
      </w:r>
      <w:r w:rsidRPr="00515786">
        <w:rPr>
          <w:i/>
          <w:iCs/>
          <w:rtl/>
          <w:cs/>
        </w:rPr>
        <w:t xml:space="preserve"> </w:t>
      </w:r>
      <w:r w:rsidR="00860EAE">
        <w:rPr>
          <w:rFonts w:hint="cs"/>
          <w:i/>
          <w:iCs/>
          <w:rtl/>
        </w:rPr>
        <w:t>أ</w:t>
      </w:r>
      <w:r w:rsidRPr="00515786">
        <w:rPr>
          <w:i/>
          <w:iCs/>
          <w:rtl/>
        </w:rPr>
        <w:t>يرلندا</w:t>
      </w:r>
      <w:r w:rsidRPr="008578D1">
        <w:rPr>
          <w:rtl/>
        </w:rPr>
        <w:t>،</w:t>
      </w:r>
      <w:r w:rsidRPr="008578D1">
        <w:rPr>
          <w:rtl/>
          <w:cs/>
        </w:rPr>
        <w:t xml:space="preserve"> </w:t>
      </w:r>
      <w:r w:rsidRPr="008578D1">
        <w:rPr>
          <w:rtl/>
        </w:rPr>
        <w:t>الفقرة 8-5 (لا</w:t>
      </w:r>
      <w:r w:rsidRPr="008578D1">
        <w:rPr>
          <w:rtl/>
          <w:cs/>
        </w:rPr>
        <w:t xml:space="preserve"> </w:t>
      </w:r>
      <w:r w:rsidRPr="008578D1">
        <w:rPr>
          <w:rtl/>
        </w:rPr>
        <w:t>توجد</w:t>
      </w:r>
      <w:r w:rsidRPr="008578D1">
        <w:rPr>
          <w:rtl/>
          <w:cs/>
        </w:rPr>
        <w:t xml:space="preserve"> </w:t>
      </w:r>
      <w:r w:rsidRPr="008578D1">
        <w:rPr>
          <w:rtl/>
        </w:rPr>
        <w:t>مخالفة)؛</w:t>
      </w:r>
      <w:r w:rsidRPr="008578D1">
        <w:rPr>
          <w:rtl/>
          <w:cs/>
        </w:rPr>
        <w:t xml:space="preserve"> </w:t>
      </w:r>
      <w:r w:rsidRPr="008578D1">
        <w:rPr>
          <w:rtl/>
        </w:rPr>
        <w:t>انظر</w:t>
      </w:r>
      <w:r w:rsidRPr="008578D1">
        <w:rPr>
          <w:rtl/>
          <w:cs/>
        </w:rPr>
        <w:t xml:space="preserve"> </w:t>
      </w:r>
      <w:r w:rsidRPr="008578D1">
        <w:rPr>
          <w:rtl/>
        </w:rPr>
        <w:t>الملاحظات</w:t>
      </w:r>
      <w:r w:rsidRPr="008578D1">
        <w:rPr>
          <w:rtl/>
          <w:cs/>
        </w:rPr>
        <w:t xml:space="preserve"> </w:t>
      </w:r>
      <w:r w:rsidRPr="008578D1">
        <w:rPr>
          <w:rtl/>
        </w:rPr>
        <w:t>الختامية: هندوراس</w:t>
      </w:r>
      <w:r w:rsidRPr="008578D1">
        <w:rPr>
          <w:rtl/>
          <w:cs/>
        </w:rPr>
        <w:t xml:space="preserve"> </w:t>
      </w:r>
      <w:r w:rsidRPr="008578D1">
        <w:rPr>
          <w:rtl/>
        </w:rPr>
        <w:t>(</w:t>
      </w:r>
      <w:r w:rsidRPr="0019403C">
        <w:t>CCPR/C/HND/CO/1</w:t>
      </w:r>
      <w:r>
        <w:rPr>
          <w:rFonts w:hint="cs"/>
          <w:rtl/>
        </w:rPr>
        <w:t xml:space="preserve">، </w:t>
      </w:r>
      <w:r w:rsidRPr="008578D1">
        <w:rPr>
          <w:rtl/>
        </w:rPr>
        <w:t>2006)،</w:t>
      </w:r>
      <w:r w:rsidRPr="008578D1">
        <w:rPr>
          <w:rtl/>
          <w:cs/>
        </w:rPr>
        <w:t xml:space="preserve"> </w:t>
      </w:r>
      <w:r w:rsidRPr="008578D1">
        <w:rPr>
          <w:rtl/>
        </w:rPr>
        <w:t>الفقرة 13 (الاعتقال</w:t>
      </w:r>
      <w:r w:rsidRPr="008578D1">
        <w:rPr>
          <w:rtl/>
          <w:cs/>
        </w:rPr>
        <w:t xml:space="preserve"> </w:t>
      </w:r>
      <w:r w:rsidRPr="008578D1">
        <w:rPr>
          <w:rtl/>
        </w:rPr>
        <w:t>على</w:t>
      </w:r>
      <w:r w:rsidRPr="008578D1">
        <w:rPr>
          <w:rtl/>
          <w:cs/>
        </w:rPr>
        <w:t xml:space="preserve"> </w:t>
      </w:r>
      <w:r w:rsidRPr="008578D1">
        <w:rPr>
          <w:rtl/>
        </w:rPr>
        <w:t>أساس</w:t>
      </w:r>
      <w:r w:rsidRPr="008578D1">
        <w:rPr>
          <w:rtl/>
          <w:cs/>
        </w:rPr>
        <w:t xml:space="preserve"> </w:t>
      </w:r>
      <w:r w:rsidRPr="008578D1">
        <w:rPr>
          <w:rtl/>
        </w:rPr>
        <w:t>الميول</w:t>
      </w:r>
      <w:r w:rsidRPr="008578D1">
        <w:rPr>
          <w:rtl/>
          <w:cs/>
        </w:rPr>
        <w:t xml:space="preserve"> </w:t>
      </w:r>
      <w:r w:rsidRPr="008578D1">
        <w:rPr>
          <w:rtl/>
        </w:rPr>
        <w:t>الجنسية)،</w:t>
      </w:r>
      <w:r w:rsidRPr="008578D1">
        <w:rPr>
          <w:rtl/>
          <w:cs/>
        </w:rPr>
        <w:t xml:space="preserve"> </w:t>
      </w:r>
      <w:r w:rsidRPr="008578D1">
        <w:rPr>
          <w:rtl/>
        </w:rPr>
        <w:t>والكاميرون</w:t>
      </w:r>
      <w:r w:rsidRPr="008578D1">
        <w:rPr>
          <w:rtl/>
          <w:cs/>
        </w:rPr>
        <w:t xml:space="preserve"> </w:t>
      </w:r>
      <w:r w:rsidRPr="008578D1">
        <w:rPr>
          <w:rtl/>
        </w:rPr>
        <w:t>(</w:t>
      </w:r>
      <w:r w:rsidRPr="0019403C">
        <w:t>CCPR/C/CMR/CO/4</w:t>
      </w:r>
      <w:r>
        <w:rPr>
          <w:rFonts w:hint="cs"/>
          <w:rtl/>
        </w:rPr>
        <w:t xml:space="preserve">، </w:t>
      </w:r>
      <w:r w:rsidRPr="008578D1">
        <w:rPr>
          <w:rtl/>
        </w:rPr>
        <w:t>2010)،</w:t>
      </w:r>
      <w:r w:rsidRPr="008578D1">
        <w:rPr>
          <w:rtl/>
          <w:cs/>
        </w:rPr>
        <w:t xml:space="preserve"> </w:t>
      </w:r>
      <w:r w:rsidRPr="008578D1">
        <w:rPr>
          <w:rtl/>
        </w:rPr>
        <w:t>الفقرة 12 (السجن</w:t>
      </w:r>
      <w:r w:rsidRPr="008578D1">
        <w:rPr>
          <w:rtl/>
          <w:cs/>
        </w:rPr>
        <w:t xml:space="preserve"> </w:t>
      </w:r>
      <w:r w:rsidRPr="008578D1">
        <w:rPr>
          <w:rtl/>
        </w:rPr>
        <w:t>لممارسة</w:t>
      </w:r>
      <w:r w:rsidRPr="008578D1">
        <w:rPr>
          <w:rtl/>
          <w:cs/>
        </w:rPr>
        <w:t xml:space="preserve"> </w:t>
      </w:r>
      <w:r w:rsidRPr="008578D1">
        <w:rPr>
          <w:rtl/>
        </w:rPr>
        <w:t>الجنس</w:t>
      </w:r>
      <w:r w:rsidRPr="008578D1">
        <w:rPr>
          <w:rtl/>
          <w:cs/>
        </w:rPr>
        <w:t xml:space="preserve"> </w:t>
      </w:r>
      <w:r w:rsidRPr="008578D1">
        <w:rPr>
          <w:rtl/>
        </w:rPr>
        <w:t>بالتراضي</w:t>
      </w:r>
      <w:r w:rsidRPr="008578D1">
        <w:rPr>
          <w:rtl/>
          <w:cs/>
        </w:rPr>
        <w:t xml:space="preserve"> </w:t>
      </w:r>
      <w:r w:rsidRPr="008578D1">
        <w:rPr>
          <w:rtl/>
        </w:rPr>
        <w:t xml:space="preserve">بين مثليين راشدين). </w:t>
      </w:r>
    </w:p>
  </w:footnote>
  <w:footnote w:id="41">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1629/2007،</w:t>
      </w:r>
      <w:r w:rsidRPr="008578D1">
        <w:rPr>
          <w:rtl/>
          <w:cs/>
        </w:rPr>
        <w:t xml:space="preserve"> </w:t>
      </w:r>
      <w:r w:rsidRPr="00515786">
        <w:rPr>
          <w:i/>
          <w:iCs/>
          <w:rtl/>
        </w:rPr>
        <w:t>فاردون ضد</w:t>
      </w:r>
      <w:r w:rsidRPr="00515786">
        <w:rPr>
          <w:i/>
          <w:iCs/>
          <w:rtl/>
          <w:cs/>
        </w:rPr>
        <w:t xml:space="preserve"> </w:t>
      </w:r>
      <w:r w:rsidRPr="00515786">
        <w:rPr>
          <w:i/>
          <w:iCs/>
          <w:rtl/>
        </w:rPr>
        <w:t>أستراليا</w:t>
      </w:r>
      <w:r w:rsidRPr="008578D1">
        <w:rPr>
          <w:rtl/>
        </w:rPr>
        <w:t>،</w:t>
      </w:r>
      <w:r w:rsidRPr="008578D1">
        <w:rPr>
          <w:rtl/>
          <w:cs/>
        </w:rPr>
        <w:t xml:space="preserve"> </w:t>
      </w:r>
      <w:r w:rsidRPr="008578D1">
        <w:rPr>
          <w:rtl/>
        </w:rPr>
        <w:t>الفقرة</w:t>
      </w:r>
      <w:r>
        <w:rPr>
          <w:rtl/>
        </w:rPr>
        <w:t> 7-4</w:t>
      </w:r>
      <w:r w:rsidRPr="008578D1">
        <w:rPr>
          <w:rtl/>
        </w:rPr>
        <w:t>(ب).</w:t>
      </w:r>
    </w:p>
  </w:footnote>
  <w:footnote w:id="42">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1007 /2001،</w:t>
      </w:r>
      <w:r w:rsidRPr="008578D1">
        <w:rPr>
          <w:rtl/>
          <w:cs/>
        </w:rPr>
        <w:t xml:space="preserve"> </w:t>
      </w:r>
      <w:r w:rsidRPr="007808AD">
        <w:rPr>
          <w:i/>
          <w:iCs/>
          <w:rtl/>
        </w:rPr>
        <w:t>سينيرو</w:t>
      </w:r>
      <w:r w:rsidRPr="007808AD">
        <w:rPr>
          <w:i/>
          <w:iCs/>
          <w:rtl/>
          <w:cs/>
        </w:rPr>
        <w:t xml:space="preserve"> </w:t>
      </w:r>
      <w:r w:rsidRPr="007808AD">
        <w:rPr>
          <w:i/>
          <w:iCs/>
          <w:rtl/>
        </w:rPr>
        <w:t>فرنانديز</w:t>
      </w:r>
      <w:r w:rsidRPr="007808AD">
        <w:rPr>
          <w:i/>
          <w:iCs/>
          <w:rtl/>
          <w:cs/>
        </w:rPr>
        <w:t xml:space="preserve"> </w:t>
      </w:r>
      <w:r w:rsidRPr="007808AD">
        <w:rPr>
          <w:i/>
          <w:iCs/>
          <w:rtl/>
        </w:rPr>
        <w:t>ضد</w:t>
      </w:r>
      <w:r w:rsidRPr="007808AD">
        <w:rPr>
          <w:i/>
          <w:iCs/>
          <w:rtl/>
          <w:cs/>
        </w:rPr>
        <w:t xml:space="preserve"> </w:t>
      </w:r>
      <w:r w:rsidRPr="007808AD">
        <w:rPr>
          <w:i/>
          <w:iCs/>
          <w:rtl/>
        </w:rPr>
        <w:t>إسبانيا</w:t>
      </w:r>
      <w:r w:rsidRPr="008578D1">
        <w:rPr>
          <w:rtl/>
        </w:rPr>
        <w:t>،</w:t>
      </w:r>
      <w:r w:rsidRPr="008578D1">
        <w:rPr>
          <w:rtl/>
          <w:cs/>
        </w:rPr>
        <w:t xml:space="preserve"> </w:t>
      </w:r>
      <w:r w:rsidRPr="008578D1">
        <w:rPr>
          <w:rtl/>
        </w:rPr>
        <w:t>الفقرة 6-3 (عدم</w:t>
      </w:r>
      <w:r w:rsidRPr="008578D1">
        <w:rPr>
          <w:rtl/>
          <w:cs/>
        </w:rPr>
        <w:t xml:space="preserve"> </w:t>
      </w:r>
      <w:r w:rsidRPr="008578D1">
        <w:rPr>
          <w:rtl/>
        </w:rPr>
        <w:t>استعراض</w:t>
      </w:r>
      <w:r w:rsidRPr="008578D1">
        <w:rPr>
          <w:rtl/>
          <w:cs/>
        </w:rPr>
        <w:t xml:space="preserve"> </w:t>
      </w:r>
      <w:r w:rsidRPr="008578D1">
        <w:rPr>
          <w:rtl/>
        </w:rPr>
        <w:t>حكم</w:t>
      </w:r>
      <w:r w:rsidRPr="008578D1">
        <w:rPr>
          <w:rtl/>
          <w:cs/>
        </w:rPr>
        <w:t xml:space="preserve"> </w:t>
      </w:r>
      <w:r w:rsidRPr="008578D1">
        <w:rPr>
          <w:rtl/>
        </w:rPr>
        <w:t>الإدانة</w:t>
      </w:r>
      <w:r w:rsidRPr="008578D1">
        <w:rPr>
          <w:rtl/>
          <w:cs/>
        </w:rPr>
        <w:t xml:space="preserve"> </w:t>
      </w:r>
      <w:r w:rsidRPr="008578D1">
        <w:rPr>
          <w:rtl/>
        </w:rPr>
        <w:t>من</w:t>
      </w:r>
      <w:r w:rsidRPr="008578D1">
        <w:rPr>
          <w:rtl/>
          <w:cs/>
        </w:rPr>
        <w:t xml:space="preserve"> </w:t>
      </w:r>
      <w:r w:rsidRPr="008578D1">
        <w:rPr>
          <w:rtl/>
        </w:rPr>
        <w:t>قبل</w:t>
      </w:r>
      <w:r w:rsidRPr="008578D1">
        <w:rPr>
          <w:rtl/>
          <w:cs/>
        </w:rPr>
        <w:t xml:space="preserve"> </w:t>
      </w:r>
      <w:r w:rsidRPr="008578D1">
        <w:rPr>
          <w:rtl/>
        </w:rPr>
        <w:t>محكمة</w:t>
      </w:r>
      <w:r w:rsidRPr="008578D1">
        <w:rPr>
          <w:rtl/>
          <w:cs/>
        </w:rPr>
        <w:t xml:space="preserve"> </w:t>
      </w:r>
      <w:r w:rsidRPr="008578D1">
        <w:rPr>
          <w:rtl/>
        </w:rPr>
        <w:t>أعلى</w:t>
      </w:r>
      <w:r w:rsidRPr="008578D1">
        <w:rPr>
          <w:rtl/>
          <w:cs/>
        </w:rPr>
        <w:t xml:space="preserve"> </w:t>
      </w:r>
      <w:r w:rsidRPr="008578D1">
        <w:rPr>
          <w:rtl/>
        </w:rPr>
        <w:t>يشكل</w:t>
      </w:r>
      <w:r w:rsidRPr="008578D1">
        <w:rPr>
          <w:rtl/>
          <w:cs/>
        </w:rPr>
        <w:t xml:space="preserve"> </w:t>
      </w:r>
      <w:r w:rsidRPr="008578D1">
        <w:rPr>
          <w:rtl/>
        </w:rPr>
        <w:t>انتهاكا</w:t>
      </w:r>
      <w:r w:rsidR="00210B8C">
        <w:rPr>
          <w:rFonts w:hint="cs"/>
          <w:rtl/>
        </w:rPr>
        <w:t>ً</w:t>
      </w:r>
      <w:r w:rsidRPr="008578D1">
        <w:rPr>
          <w:rtl/>
          <w:cs/>
        </w:rPr>
        <w:t xml:space="preserve"> </w:t>
      </w:r>
      <w:r w:rsidRPr="008578D1">
        <w:rPr>
          <w:rtl/>
        </w:rPr>
        <w:t>للفقرة</w:t>
      </w:r>
      <w:r w:rsidRPr="008578D1">
        <w:rPr>
          <w:rtl/>
          <w:cs/>
        </w:rPr>
        <w:t xml:space="preserve"> </w:t>
      </w:r>
      <w:r w:rsidRPr="008578D1">
        <w:rPr>
          <w:rtl/>
        </w:rPr>
        <w:t>5</w:t>
      </w:r>
      <w:r w:rsidRPr="008578D1">
        <w:rPr>
          <w:rtl/>
          <w:cs/>
        </w:rPr>
        <w:t xml:space="preserve"> </w:t>
      </w:r>
      <w:r w:rsidRPr="008578D1">
        <w:rPr>
          <w:rtl/>
        </w:rPr>
        <w:t>من</w:t>
      </w:r>
      <w:r w:rsidRPr="008578D1">
        <w:rPr>
          <w:rtl/>
          <w:cs/>
        </w:rPr>
        <w:t xml:space="preserve"> </w:t>
      </w:r>
      <w:r w:rsidRPr="008578D1">
        <w:rPr>
          <w:rtl/>
        </w:rPr>
        <w:t>المادة</w:t>
      </w:r>
      <w:r w:rsidRPr="008578D1">
        <w:rPr>
          <w:rtl/>
          <w:cs/>
        </w:rPr>
        <w:t xml:space="preserve"> </w:t>
      </w:r>
      <w:r w:rsidRPr="008578D1">
        <w:rPr>
          <w:rtl/>
        </w:rPr>
        <w:t>14،</w:t>
      </w:r>
      <w:r w:rsidRPr="008578D1">
        <w:rPr>
          <w:rtl/>
          <w:cs/>
        </w:rPr>
        <w:t xml:space="preserve"> </w:t>
      </w:r>
      <w:r w:rsidRPr="008578D1">
        <w:rPr>
          <w:rtl/>
        </w:rPr>
        <w:t>وليس</w:t>
      </w:r>
      <w:r w:rsidRPr="008578D1">
        <w:rPr>
          <w:rtl/>
          <w:cs/>
        </w:rPr>
        <w:t xml:space="preserve"> </w:t>
      </w:r>
      <w:r w:rsidRPr="008578D1">
        <w:rPr>
          <w:rtl/>
        </w:rPr>
        <w:t>الفقرة</w:t>
      </w:r>
      <w:r w:rsidRPr="008578D1">
        <w:rPr>
          <w:rtl/>
          <w:cs/>
        </w:rPr>
        <w:t xml:space="preserve"> </w:t>
      </w:r>
      <w:r w:rsidRPr="008578D1">
        <w:rPr>
          <w:rtl/>
        </w:rPr>
        <w:t>1</w:t>
      </w:r>
      <w:r w:rsidRPr="008578D1">
        <w:rPr>
          <w:rtl/>
          <w:cs/>
        </w:rPr>
        <w:t xml:space="preserve"> </w:t>
      </w:r>
      <w:r w:rsidRPr="008578D1">
        <w:rPr>
          <w:rtl/>
        </w:rPr>
        <w:t>من</w:t>
      </w:r>
      <w:r w:rsidRPr="008578D1">
        <w:rPr>
          <w:rtl/>
          <w:cs/>
        </w:rPr>
        <w:t xml:space="preserve"> </w:t>
      </w:r>
      <w:r w:rsidRPr="008578D1">
        <w:rPr>
          <w:rtl/>
        </w:rPr>
        <w:t>المادة</w:t>
      </w:r>
      <w:r w:rsidRPr="008578D1">
        <w:rPr>
          <w:rtl/>
          <w:cs/>
        </w:rPr>
        <w:t xml:space="preserve"> </w:t>
      </w:r>
      <w:r w:rsidRPr="008578D1">
        <w:rPr>
          <w:rtl/>
        </w:rPr>
        <w:t>9).</w:t>
      </w:r>
    </w:p>
  </w:footnote>
  <w:footnote w:id="43">
    <w:p w:rsidR="00D01F5B" w:rsidRPr="008578D1" w:rsidRDefault="00D01F5B" w:rsidP="007808AD">
      <w:pPr>
        <w:pStyle w:val="FootnoteText1"/>
      </w:pPr>
      <w:r w:rsidRPr="008578D1">
        <w:rPr>
          <w:rtl/>
        </w:rPr>
        <w:t>(</w:t>
      </w:r>
      <w:r w:rsidRPr="008578D1">
        <w:rPr>
          <w:rtl/>
        </w:rPr>
        <w:footnoteRef/>
      </w:r>
      <w:r w:rsidRPr="008578D1">
        <w:rPr>
          <w:rtl/>
        </w:rPr>
        <w:t>)</w:t>
      </w:r>
      <w:r w:rsidRPr="008578D1">
        <w:rPr>
          <w:rtl/>
        </w:rPr>
        <w:tab/>
        <w:t>560/1993،</w:t>
      </w:r>
      <w:r w:rsidRPr="008578D1">
        <w:rPr>
          <w:rtl/>
          <w:cs/>
        </w:rPr>
        <w:t xml:space="preserve"> </w:t>
      </w:r>
      <w:r w:rsidRPr="007808AD">
        <w:rPr>
          <w:i/>
          <w:iCs/>
          <w:rtl/>
        </w:rPr>
        <w:t>أ</w:t>
      </w:r>
      <w:r w:rsidR="00860EAE">
        <w:rPr>
          <w:rFonts w:hint="cs"/>
          <w:i/>
          <w:iCs/>
          <w:rtl/>
        </w:rPr>
        <w:t>.</w:t>
      </w:r>
      <w:r w:rsidRPr="007808AD">
        <w:rPr>
          <w:i/>
          <w:iCs/>
          <w:rtl/>
        </w:rPr>
        <w:t xml:space="preserve"> ضد</w:t>
      </w:r>
      <w:r w:rsidRPr="007808AD">
        <w:rPr>
          <w:i/>
          <w:iCs/>
          <w:rtl/>
          <w:cs/>
        </w:rPr>
        <w:t xml:space="preserve"> </w:t>
      </w:r>
      <w:r w:rsidRPr="007808AD">
        <w:rPr>
          <w:i/>
          <w:iCs/>
          <w:rtl/>
        </w:rPr>
        <w:t>أستراليا</w:t>
      </w:r>
      <w:r w:rsidRPr="008578D1">
        <w:rPr>
          <w:rtl/>
        </w:rPr>
        <w:t>،</w:t>
      </w:r>
      <w:r w:rsidRPr="008578D1">
        <w:rPr>
          <w:rtl/>
          <w:cs/>
        </w:rPr>
        <w:t xml:space="preserve"> </w:t>
      </w:r>
      <w:r w:rsidRPr="008578D1">
        <w:rPr>
          <w:rtl/>
        </w:rPr>
        <w:t xml:space="preserve">الفقرتان 9-3 </w:t>
      </w:r>
      <w:r>
        <w:rPr>
          <w:rFonts w:hint="cs"/>
          <w:rtl/>
        </w:rPr>
        <w:t>و</w:t>
      </w:r>
      <w:r w:rsidRPr="008578D1">
        <w:rPr>
          <w:rtl/>
        </w:rPr>
        <w:t>9-4؛</w:t>
      </w:r>
      <w:r w:rsidRPr="008578D1">
        <w:rPr>
          <w:rtl/>
          <w:cs/>
        </w:rPr>
        <w:t xml:space="preserve"> </w:t>
      </w:r>
      <w:r>
        <w:rPr>
          <w:rFonts w:hint="cs"/>
          <w:rtl/>
          <w:cs/>
        </w:rPr>
        <w:t>و</w:t>
      </w:r>
      <w:r w:rsidRPr="008578D1">
        <w:rPr>
          <w:rtl/>
        </w:rPr>
        <w:t>794/1998،</w:t>
      </w:r>
      <w:r w:rsidRPr="008578D1">
        <w:rPr>
          <w:rtl/>
          <w:cs/>
        </w:rPr>
        <w:t xml:space="preserve"> </w:t>
      </w:r>
      <w:r w:rsidRPr="007808AD">
        <w:rPr>
          <w:i/>
          <w:iCs/>
          <w:rtl/>
        </w:rPr>
        <w:t>جالوه</w:t>
      </w:r>
      <w:r w:rsidRPr="007808AD">
        <w:rPr>
          <w:i/>
          <w:iCs/>
          <w:rtl/>
          <w:cs/>
        </w:rPr>
        <w:t xml:space="preserve"> </w:t>
      </w:r>
      <w:r w:rsidRPr="007808AD">
        <w:rPr>
          <w:i/>
          <w:iCs/>
          <w:rtl/>
        </w:rPr>
        <w:t>ضد</w:t>
      </w:r>
      <w:r w:rsidRPr="007808AD">
        <w:rPr>
          <w:i/>
          <w:iCs/>
          <w:rtl/>
          <w:cs/>
        </w:rPr>
        <w:t xml:space="preserve"> </w:t>
      </w:r>
      <w:r w:rsidRPr="007808AD">
        <w:rPr>
          <w:i/>
          <w:iCs/>
          <w:rtl/>
        </w:rPr>
        <w:t>هولندا</w:t>
      </w:r>
      <w:r w:rsidRPr="008578D1">
        <w:rPr>
          <w:rtl/>
        </w:rPr>
        <w:t>،</w:t>
      </w:r>
      <w:r w:rsidRPr="008578D1">
        <w:rPr>
          <w:rtl/>
          <w:cs/>
        </w:rPr>
        <w:t xml:space="preserve"> </w:t>
      </w:r>
      <w:r w:rsidRPr="008578D1">
        <w:rPr>
          <w:rtl/>
        </w:rPr>
        <w:t xml:space="preserve">الفقرة 8-2؛ </w:t>
      </w:r>
      <w:r>
        <w:rPr>
          <w:rFonts w:hint="cs"/>
          <w:rtl/>
        </w:rPr>
        <w:t>و</w:t>
      </w:r>
      <w:r w:rsidRPr="008578D1">
        <w:rPr>
          <w:rtl/>
        </w:rPr>
        <w:t>1557/2007،</w:t>
      </w:r>
      <w:r w:rsidRPr="008578D1">
        <w:rPr>
          <w:rtl/>
          <w:cs/>
        </w:rPr>
        <w:t xml:space="preserve"> </w:t>
      </w:r>
      <w:r w:rsidRPr="007808AD">
        <w:rPr>
          <w:i/>
          <w:iCs/>
          <w:rtl/>
        </w:rPr>
        <w:t>نيستروم ضد</w:t>
      </w:r>
      <w:r w:rsidRPr="007808AD">
        <w:rPr>
          <w:i/>
          <w:iCs/>
          <w:rtl/>
          <w:cs/>
        </w:rPr>
        <w:t xml:space="preserve"> </w:t>
      </w:r>
      <w:r w:rsidRPr="007808AD">
        <w:rPr>
          <w:i/>
          <w:iCs/>
          <w:rtl/>
        </w:rPr>
        <w:t>أستراليا</w:t>
      </w:r>
      <w:r w:rsidRPr="008578D1">
        <w:rPr>
          <w:rtl/>
        </w:rPr>
        <w:t>،</w:t>
      </w:r>
      <w:r w:rsidRPr="008578D1">
        <w:rPr>
          <w:rtl/>
          <w:cs/>
        </w:rPr>
        <w:t xml:space="preserve"> </w:t>
      </w:r>
      <w:r w:rsidRPr="008578D1">
        <w:rPr>
          <w:rtl/>
        </w:rPr>
        <w:t>الفقرتان 7-2</w:t>
      </w:r>
      <w:r>
        <w:rPr>
          <w:rFonts w:hint="cs"/>
          <w:rtl/>
        </w:rPr>
        <w:t xml:space="preserve"> و</w:t>
      </w:r>
      <w:r w:rsidRPr="008578D1">
        <w:rPr>
          <w:rtl/>
        </w:rPr>
        <w:t>7-3.</w:t>
      </w:r>
    </w:p>
  </w:footnote>
  <w:footnote w:id="44">
    <w:p w:rsidR="00D01F5B" w:rsidRPr="008578D1" w:rsidRDefault="00D01F5B" w:rsidP="007808AD">
      <w:pPr>
        <w:pStyle w:val="FootnoteText1"/>
      </w:pPr>
      <w:r w:rsidRPr="008578D1">
        <w:rPr>
          <w:rtl/>
        </w:rPr>
        <w:t>(</w:t>
      </w:r>
      <w:r w:rsidRPr="008578D1">
        <w:rPr>
          <w:rtl/>
        </w:rPr>
        <w:footnoteRef/>
      </w:r>
      <w:r w:rsidRPr="008578D1">
        <w:rPr>
          <w:rtl/>
        </w:rPr>
        <w:t>)</w:t>
      </w:r>
      <w:r w:rsidRPr="008578D1">
        <w:rPr>
          <w:rtl/>
        </w:rPr>
        <w:tab/>
        <w:t>1069/2002،</w:t>
      </w:r>
      <w:r w:rsidRPr="008578D1">
        <w:rPr>
          <w:rtl/>
          <w:cs/>
        </w:rPr>
        <w:t xml:space="preserve"> </w:t>
      </w:r>
      <w:r w:rsidRPr="007808AD">
        <w:rPr>
          <w:i/>
          <w:iCs/>
          <w:rtl/>
        </w:rPr>
        <w:t>بختياري ضد</w:t>
      </w:r>
      <w:r w:rsidRPr="007808AD">
        <w:rPr>
          <w:i/>
          <w:iCs/>
          <w:rtl/>
          <w:cs/>
        </w:rPr>
        <w:t xml:space="preserve"> </w:t>
      </w:r>
      <w:r w:rsidRPr="007808AD">
        <w:rPr>
          <w:i/>
          <w:iCs/>
          <w:rtl/>
        </w:rPr>
        <w:t>أستراليا</w:t>
      </w:r>
      <w:r w:rsidRPr="008578D1">
        <w:rPr>
          <w:rtl/>
        </w:rPr>
        <w:t>،</w:t>
      </w:r>
      <w:r w:rsidRPr="008578D1">
        <w:rPr>
          <w:rtl/>
          <w:cs/>
        </w:rPr>
        <w:t xml:space="preserve"> </w:t>
      </w:r>
      <w:r w:rsidRPr="008578D1">
        <w:rPr>
          <w:rtl/>
        </w:rPr>
        <w:t xml:space="preserve">الفقرتان 9-2 </w:t>
      </w:r>
      <w:r>
        <w:rPr>
          <w:rFonts w:hint="cs"/>
          <w:rtl/>
        </w:rPr>
        <w:t>و</w:t>
      </w:r>
      <w:r w:rsidRPr="008578D1">
        <w:rPr>
          <w:rtl/>
        </w:rPr>
        <w:t>9-3.</w:t>
      </w:r>
    </w:p>
  </w:footnote>
  <w:footnote w:id="45">
    <w:p w:rsidR="00D01F5B" w:rsidRPr="007808AD" w:rsidRDefault="00D01F5B" w:rsidP="001B4C9B">
      <w:pPr>
        <w:pStyle w:val="FootnoteText1"/>
        <w:rPr>
          <w:spacing w:val="-2"/>
        </w:rPr>
      </w:pPr>
      <w:r w:rsidRPr="007808AD">
        <w:rPr>
          <w:spacing w:val="-2"/>
          <w:rtl/>
        </w:rPr>
        <w:t>(</w:t>
      </w:r>
      <w:r w:rsidRPr="007808AD">
        <w:rPr>
          <w:spacing w:val="-2"/>
          <w:rtl/>
        </w:rPr>
        <w:footnoteRef/>
      </w:r>
      <w:r w:rsidRPr="007808AD">
        <w:rPr>
          <w:spacing w:val="-2"/>
          <w:rtl/>
        </w:rPr>
        <w:t>)</w:t>
      </w:r>
      <w:r w:rsidRPr="007808AD">
        <w:rPr>
          <w:spacing w:val="-2"/>
          <w:rtl/>
        </w:rPr>
        <w:tab/>
        <w:t>1551/2007،</w:t>
      </w:r>
      <w:r w:rsidRPr="007808AD">
        <w:rPr>
          <w:spacing w:val="-2"/>
          <w:rtl/>
          <w:cs/>
        </w:rPr>
        <w:t xml:space="preserve"> </w:t>
      </w:r>
      <w:r w:rsidRPr="007808AD">
        <w:rPr>
          <w:i/>
          <w:iCs/>
          <w:spacing w:val="-2"/>
          <w:rtl/>
        </w:rPr>
        <w:t>تارلو</w:t>
      </w:r>
      <w:r w:rsidRPr="007808AD">
        <w:rPr>
          <w:i/>
          <w:iCs/>
          <w:spacing w:val="-2"/>
          <w:rtl/>
          <w:cs/>
        </w:rPr>
        <w:t xml:space="preserve"> </w:t>
      </w:r>
      <w:r w:rsidRPr="007808AD">
        <w:rPr>
          <w:i/>
          <w:iCs/>
          <w:spacing w:val="-2"/>
          <w:rtl/>
        </w:rPr>
        <w:t>ضد</w:t>
      </w:r>
      <w:r w:rsidRPr="007808AD">
        <w:rPr>
          <w:i/>
          <w:iCs/>
          <w:spacing w:val="-2"/>
          <w:rtl/>
          <w:cs/>
        </w:rPr>
        <w:t xml:space="preserve"> </w:t>
      </w:r>
      <w:r w:rsidRPr="007808AD">
        <w:rPr>
          <w:i/>
          <w:iCs/>
          <w:spacing w:val="-2"/>
          <w:rtl/>
        </w:rPr>
        <w:t>كندا</w:t>
      </w:r>
      <w:r w:rsidRPr="007808AD">
        <w:rPr>
          <w:spacing w:val="-2"/>
          <w:rtl/>
        </w:rPr>
        <w:t>،</w:t>
      </w:r>
      <w:r w:rsidRPr="007808AD">
        <w:rPr>
          <w:spacing w:val="-2"/>
          <w:rtl/>
          <w:cs/>
        </w:rPr>
        <w:t xml:space="preserve"> </w:t>
      </w:r>
      <w:r w:rsidRPr="007808AD">
        <w:rPr>
          <w:spacing w:val="-2"/>
          <w:rtl/>
        </w:rPr>
        <w:t>الفقرتان 3-3</w:t>
      </w:r>
      <w:r w:rsidRPr="007808AD">
        <w:rPr>
          <w:spacing w:val="-2"/>
          <w:rtl/>
          <w:cs/>
        </w:rPr>
        <w:t xml:space="preserve"> </w:t>
      </w:r>
      <w:r w:rsidRPr="007808AD">
        <w:rPr>
          <w:spacing w:val="-2"/>
          <w:rtl/>
        </w:rPr>
        <w:t>و7-6؛</w:t>
      </w:r>
      <w:r w:rsidRPr="007808AD">
        <w:rPr>
          <w:spacing w:val="-2"/>
          <w:rtl/>
          <w:cs/>
        </w:rPr>
        <w:t xml:space="preserve"> </w:t>
      </w:r>
      <w:r w:rsidRPr="007808AD">
        <w:rPr>
          <w:rFonts w:hint="cs"/>
          <w:spacing w:val="-2"/>
          <w:rtl/>
          <w:cs/>
        </w:rPr>
        <w:t>و</w:t>
      </w:r>
      <w:r w:rsidRPr="007808AD">
        <w:rPr>
          <w:spacing w:val="-2"/>
          <w:rtl/>
        </w:rPr>
        <w:t>1051/2002،</w:t>
      </w:r>
      <w:r w:rsidRPr="007808AD">
        <w:rPr>
          <w:spacing w:val="-2"/>
          <w:rtl/>
          <w:cs/>
        </w:rPr>
        <w:t xml:space="preserve"> </w:t>
      </w:r>
      <w:r w:rsidRPr="007808AD">
        <w:rPr>
          <w:i/>
          <w:iCs/>
          <w:spacing w:val="-2"/>
          <w:rtl/>
        </w:rPr>
        <w:t>أهاني</w:t>
      </w:r>
      <w:r w:rsidRPr="007808AD">
        <w:rPr>
          <w:i/>
          <w:iCs/>
          <w:spacing w:val="-2"/>
          <w:rtl/>
          <w:cs/>
        </w:rPr>
        <w:t xml:space="preserve"> </w:t>
      </w:r>
      <w:r w:rsidRPr="007808AD">
        <w:rPr>
          <w:i/>
          <w:iCs/>
          <w:spacing w:val="-2"/>
          <w:rtl/>
        </w:rPr>
        <w:t>ضد</w:t>
      </w:r>
      <w:r w:rsidRPr="007808AD">
        <w:rPr>
          <w:i/>
          <w:iCs/>
          <w:spacing w:val="-2"/>
          <w:rtl/>
          <w:cs/>
        </w:rPr>
        <w:t xml:space="preserve"> </w:t>
      </w:r>
      <w:r w:rsidRPr="007808AD">
        <w:rPr>
          <w:i/>
          <w:iCs/>
          <w:spacing w:val="-2"/>
          <w:rtl/>
        </w:rPr>
        <w:t>كندا</w:t>
      </w:r>
      <w:r w:rsidRPr="007808AD">
        <w:rPr>
          <w:spacing w:val="-2"/>
          <w:rtl/>
        </w:rPr>
        <w:t>،</w:t>
      </w:r>
      <w:r w:rsidRPr="007808AD">
        <w:rPr>
          <w:spacing w:val="-2"/>
          <w:rtl/>
          <w:cs/>
        </w:rPr>
        <w:t xml:space="preserve"> </w:t>
      </w:r>
      <w:r w:rsidRPr="007808AD">
        <w:rPr>
          <w:spacing w:val="-2"/>
          <w:rtl/>
        </w:rPr>
        <w:t>الفقرة</w:t>
      </w:r>
      <w:r w:rsidRPr="007808AD">
        <w:rPr>
          <w:rFonts w:hint="cs"/>
          <w:spacing w:val="-2"/>
          <w:rtl/>
        </w:rPr>
        <w:t xml:space="preserve"> </w:t>
      </w:r>
      <w:r w:rsidRPr="007808AD">
        <w:rPr>
          <w:spacing w:val="-2"/>
          <w:rtl/>
        </w:rPr>
        <w:t>10-2.</w:t>
      </w:r>
    </w:p>
  </w:footnote>
  <w:footnote w:id="46">
    <w:p w:rsidR="00D01F5B" w:rsidRPr="008578D1" w:rsidRDefault="00D01F5B" w:rsidP="00C179A4">
      <w:pPr>
        <w:pStyle w:val="FootnoteText1"/>
      </w:pPr>
      <w:r w:rsidRPr="008578D1">
        <w:rPr>
          <w:rtl/>
        </w:rPr>
        <w:t>(</w:t>
      </w:r>
      <w:r w:rsidRPr="008578D1">
        <w:rPr>
          <w:rtl/>
        </w:rPr>
        <w:footnoteRef/>
      </w:r>
      <w:r w:rsidRPr="008578D1">
        <w:rPr>
          <w:rtl/>
        </w:rPr>
        <w:t>)</w:t>
      </w:r>
      <w:r w:rsidRPr="008578D1">
        <w:rPr>
          <w:rtl/>
        </w:rPr>
        <w:tab/>
        <w:t>1014/2001،</w:t>
      </w:r>
      <w:r w:rsidRPr="008578D1">
        <w:rPr>
          <w:rtl/>
          <w:cs/>
        </w:rPr>
        <w:t xml:space="preserve"> </w:t>
      </w:r>
      <w:r w:rsidRPr="00C179A4">
        <w:rPr>
          <w:i/>
          <w:iCs/>
          <w:rtl/>
        </w:rPr>
        <w:t>بابان ضد</w:t>
      </w:r>
      <w:r w:rsidRPr="00C179A4">
        <w:rPr>
          <w:i/>
          <w:iCs/>
          <w:rtl/>
          <w:cs/>
        </w:rPr>
        <w:t xml:space="preserve"> </w:t>
      </w:r>
      <w:r w:rsidRPr="00C179A4">
        <w:rPr>
          <w:i/>
          <w:iCs/>
          <w:rtl/>
        </w:rPr>
        <w:t>أستراليا</w:t>
      </w:r>
      <w:r w:rsidRPr="008578D1">
        <w:rPr>
          <w:rtl/>
        </w:rPr>
        <w:t>،</w:t>
      </w:r>
      <w:r w:rsidRPr="008578D1">
        <w:rPr>
          <w:rtl/>
          <w:cs/>
        </w:rPr>
        <w:t xml:space="preserve"> </w:t>
      </w:r>
      <w:r w:rsidRPr="008578D1">
        <w:rPr>
          <w:rtl/>
        </w:rPr>
        <w:t>الفقرة 7-2؛</w:t>
      </w:r>
      <w:r w:rsidRPr="008578D1">
        <w:rPr>
          <w:rtl/>
          <w:cs/>
        </w:rPr>
        <w:t xml:space="preserve"> </w:t>
      </w:r>
      <w:r>
        <w:rPr>
          <w:rFonts w:hint="cs"/>
          <w:rtl/>
          <w:cs/>
        </w:rPr>
        <w:t>و</w:t>
      </w:r>
      <w:r w:rsidRPr="008578D1">
        <w:rPr>
          <w:rtl/>
        </w:rPr>
        <w:t>1069/2002،</w:t>
      </w:r>
      <w:r w:rsidRPr="008578D1">
        <w:rPr>
          <w:rtl/>
          <w:cs/>
        </w:rPr>
        <w:t xml:space="preserve"> </w:t>
      </w:r>
      <w:r w:rsidRPr="00C179A4">
        <w:rPr>
          <w:i/>
          <w:iCs/>
          <w:rtl/>
        </w:rPr>
        <w:t>بختياري ضد</w:t>
      </w:r>
      <w:r w:rsidRPr="00C179A4">
        <w:rPr>
          <w:i/>
          <w:iCs/>
          <w:rtl/>
          <w:cs/>
        </w:rPr>
        <w:t xml:space="preserve"> </w:t>
      </w:r>
      <w:r w:rsidRPr="00C179A4">
        <w:rPr>
          <w:i/>
          <w:iCs/>
          <w:rtl/>
        </w:rPr>
        <w:t>أستراليا</w:t>
      </w:r>
      <w:r w:rsidRPr="008578D1">
        <w:rPr>
          <w:rtl/>
        </w:rPr>
        <w:t>،</w:t>
      </w:r>
      <w:r w:rsidRPr="008578D1">
        <w:rPr>
          <w:rtl/>
          <w:cs/>
        </w:rPr>
        <w:t xml:space="preserve"> </w:t>
      </w:r>
      <w:r w:rsidRPr="008578D1">
        <w:rPr>
          <w:rtl/>
        </w:rPr>
        <w:t>الفقرتان</w:t>
      </w:r>
      <w:r>
        <w:rPr>
          <w:rFonts w:hint="cs"/>
          <w:rtl/>
        </w:rPr>
        <w:t xml:space="preserve"> </w:t>
      </w:r>
      <w:r w:rsidRPr="008578D1">
        <w:rPr>
          <w:rtl/>
        </w:rPr>
        <w:t xml:space="preserve">9-2 </w:t>
      </w:r>
      <w:r>
        <w:rPr>
          <w:rFonts w:hint="cs"/>
          <w:rtl/>
        </w:rPr>
        <w:t>و</w:t>
      </w:r>
      <w:r w:rsidRPr="008578D1">
        <w:rPr>
          <w:rtl/>
        </w:rPr>
        <w:t>9-3؛</w:t>
      </w:r>
      <w:r w:rsidRPr="008578D1">
        <w:rPr>
          <w:rtl/>
          <w:cs/>
        </w:rPr>
        <w:t xml:space="preserve"> </w:t>
      </w:r>
      <w:r w:rsidRPr="008578D1">
        <w:rPr>
          <w:rtl/>
        </w:rPr>
        <w:t>انظر</w:t>
      </w:r>
      <w:r w:rsidRPr="008578D1">
        <w:rPr>
          <w:rtl/>
          <w:cs/>
        </w:rPr>
        <w:t xml:space="preserve"> </w:t>
      </w:r>
      <w:r w:rsidR="00860EAE">
        <w:rPr>
          <w:rFonts w:hint="cs"/>
          <w:rtl/>
          <w:cs/>
        </w:rPr>
        <w:t xml:space="preserve">المفوضية السامية للأمم المتحدة لشؤون اللاجئين، </w:t>
      </w:r>
      <w:r w:rsidRPr="008578D1">
        <w:rPr>
          <w:rtl/>
        </w:rPr>
        <w:t>المبدأ</w:t>
      </w:r>
      <w:r w:rsidRPr="008578D1">
        <w:rPr>
          <w:rtl/>
          <w:cs/>
        </w:rPr>
        <w:t xml:space="preserve"> </w:t>
      </w:r>
      <w:r w:rsidRPr="008578D1">
        <w:rPr>
          <w:rtl/>
        </w:rPr>
        <w:t>التوجيهي</w:t>
      </w:r>
      <w:r w:rsidRPr="008578D1">
        <w:rPr>
          <w:rtl/>
          <w:cs/>
        </w:rPr>
        <w:t xml:space="preserve"> </w:t>
      </w:r>
      <w:r w:rsidRPr="008578D1">
        <w:rPr>
          <w:rtl/>
        </w:rPr>
        <w:t>رقم</w:t>
      </w:r>
      <w:r w:rsidRPr="008578D1">
        <w:rPr>
          <w:rtl/>
          <w:cs/>
        </w:rPr>
        <w:t xml:space="preserve"> </w:t>
      </w:r>
      <w:r w:rsidRPr="008578D1">
        <w:rPr>
          <w:rtl/>
        </w:rPr>
        <w:t>4-3</w:t>
      </w:r>
      <w:r w:rsidRPr="008578D1">
        <w:rPr>
          <w:rtl/>
          <w:cs/>
        </w:rPr>
        <w:t xml:space="preserve"> </w:t>
      </w:r>
      <w:r w:rsidRPr="008578D1">
        <w:rPr>
          <w:rtl/>
        </w:rPr>
        <w:t>من</w:t>
      </w:r>
      <w:r w:rsidRPr="008578D1">
        <w:rPr>
          <w:rtl/>
          <w:cs/>
        </w:rPr>
        <w:t xml:space="preserve"> </w:t>
      </w:r>
      <w:r w:rsidRPr="008578D1">
        <w:rPr>
          <w:rtl/>
        </w:rPr>
        <w:t>المبادئ</w:t>
      </w:r>
      <w:r w:rsidRPr="008578D1">
        <w:rPr>
          <w:rtl/>
          <w:cs/>
        </w:rPr>
        <w:t xml:space="preserve"> </w:t>
      </w:r>
      <w:r w:rsidRPr="008578D1">
        <w:rPr>
          <w:rtl/>
        </w:rPr>
        <w:t>التوجيهية</w:t>
      </w:r>
      <w:r w:rsidRPr="008578D1">
        <w:rPr>
          <w:rtl/>
          <w:cs/>
        </w:rPr>
        <w:t xml:space="preserve"> </w:t>
      </w:r>
      <w:r w:rsidRPr="008578D1">
        <w:rPr>
          <w:rtl/>
        </w:rPr>
        <w:t>ذات</w:t>
      </w:r>
      <w:r w:rsidRPr="008578D1">
        <w:rPr>
          <w:rtl/>
          <w:cs/>
        </w:rPr>
        <w:t xml:space="preserve"> </w:t>
      </w:r>
      <w:r w:rsidRPr="008578D1">
        <w:rPr>
          <w:rtl/>
        </w:rPr>
        <w:t>الصلة</w:t>
      </w:r>
      <w:r w:rsidRPr="008578D1">
        <w:rPr>
          <w:rtl/>
          <w:cs/>
        </w:rPr>
        <w:t xml:space="preserve"> </w:t>
      </w:r>
      <w:r w:rsidRPr="008578D1">
        <w:rPr>
          <w:rtl/>
        </w:rPr>
        <w:t>بالمعايير</w:t>
      </w:r>
      <w:r w:rsidRPr="008578D1">
        <w:rPr>
          <w:rtl/>
          <w:cs/>
        </w:rPr>
        <w:t xml:space="preserve"> </w:t>
      </w:r>
      <w:r w:rsidRPr="008578D1">
        <w:rPr>
          <w:rtl/>
        </w:rPr>
        <w:t>والقواعد</w:t>
      </w:r>
      <w:r w:rsidRPr="008578D1">
        <w:rPr>
          <w:rtl/>
          <w:cs/>
        </w:rPr>
        <w:t xml:space="preserve"> </w:t>
      </w:r>
      <w:r w:rsidRPr="008578D1">
        <w:rPr>
          <w:rtl/>
        </w:rPr>
        <w:t>المنطبقة</w:t>
      </w:r>
      <w:r w:rsidRPr="008578D1">
        <w:rPr>
          <w:rtl/>
          <w:cs/>
        </w:rPr>
        <w:t xml:space="preserve"> </w:t>
      </w:r>
      <w:r w:rsidRPr="008578D1">
        <w:rPr>
          <w:rtl/>
        </w:rPr>
        <w:t>فيما</w:t>
      </w:r>
      <w:r w:rsidRPr="008578D1">
        <w:rPr>
          <w:rtl/>
          <w:cs/>
        </w:rPr>
        <w:t xml:space="preserve"> </w:t>
      </w:r>
      <w:r w:rsidRPr="008578D1">
        <w:rPr>
          <w:rtl/>
        </w:rPr>
        <w:t>يتعلق</w:t>
      </w:r>
      <w:r w:rsidRPr="008578D1">
        <w:rPr>
          <w:rtl/>
          <w:cs/>
        </w:rPr>
        <w:t xml:space="preserve"> </w:t>
      </w:r>
      <w:r w:rsidRPr="008578D1">
        <w:rPr>
          <w:rtl/>
        </w:rPr>
        <w:t>باحتجاز</w:t>
      </w:r>
      <w:r w:rsidRPr="008578D1">
        <w:rPr>
          <w:rtl/>
          <w:cs/>
        </w:rPr>
        <w:t xml:space="preserve"> </w:t>
      </w:r>
      <w:r w:rsidRPr="008578D1">
        <w:rPr>
          <w:rtl/>
        </w:rPr>
        <w:t>ملتمسي</w:t>
      </w:r>
      <w:r w:rsidRPr="008578D1">
        <w:rPr>
          <w:rtl/>
          <w:cs/>
        </w:rPr>
        <w:t xml:space="preserve"> </w:t>
      </w:r>
      <w:r w:rsidRPr="008578D1">
        <w:rPr>
          <w:rtl/>
        </w:rPr>
        <w:t>اللجوء</w:t>
      </w:r>
      <w:r w:rsidRPr="008578D1">
        <w:rPr>
          <w:rtl/>
          <w:cs/>
        </w:rPr>
        <w:t xml:space="preserve"> </w:t>
      </w:r>
      <w:r w:rsidRPr="008578D1">
        <w:rPr>
          <w:rtl/>
        </w:rPr>
        <w:t>وبدائل</w:t>
      </w:r>
      <w:r w:rsidRPr="008578D1">
        <w:rPr>
          <w:rtl/>
          <w:cs/>
        </w:rPr>
        <w:t xml:space="preserve"> </w:t>
      </w:r>
      <w:r w:rsidRPr="008578D1">
        <w:rPr>
          <w:rtl/>
        </w:rPr>
        <w:t>الاحتجاز</w:t>
      </w:r>
      <w:r w:rsidRPr="008578D1">
        <w:rPr>
          <w:rtl/>
          <w:cs/>
        </w:rPr>
        <w:t xml:space="preserve"> </w:t>
      </w:r>
      <w:r w:rsidRPr="008578D1">
        <w:rPr>
          <w:rtl/>
        </w:rPr>
        <w:t>(2012)</w:t>
      </w:r>
      <w:r w:rsidRPr="008578D1">
        <w:rPr>
          <w:rtl/>
          <w:cs/>
        </w:rPr>
        <w:t xml:space="preserve"> </w:t>
      </w:r>
      <w:r w:rsidRPr="008578D1">
        <w:rPr>
          <w:rtl/>
        </w:rPr>
        <w:t>والمرفق</w:t>
      </w:r>
      <w:r w:rsidRPr="008578D1">
        <w:rPr>
          <w:rtl/>
          <w:cs/>
        </w:rPr>
        <w:t xml:space="preserve"> </w:t>
      </w:r>
      <w:r w:rsidRPr="008578D1">
        <w:rPr>
          <w:rtl/>
        </w:rPr>
        <w:t>ألف</w:t>
      </w:r>
      <w:r w:rsidRPr="008578D1">
        <w:rPr>
          <w:rtl/>
          <w:cs/>
        </w:rPr>
        <w:t xml:space="preserve"> </w:t>
      </w:r>
      <w:r w:rsidRPr="008578D1">
        <w:rPr>
          <w:rtl/>
        </w:rPr>
        <w:t>(تحديد</w:t>
      </w:r>
      <w:r w:rsidRPr="008578D1">
        <w:rPr>
          <w:rtl/>
          <w:cs/>
        </w:rPr>
        <w:t xml:space="preserve"> </w:t>
      </w:r>
      <w:r w:rsidRPr="008578D1">
        <w:rPr>
          <w:rtl/>
        </w:rPr>
        <w:t>بدائل</w:t>
      </w:r>
      <w:r w:rsidRPr="008578D1">
        <w:rPr>
          <w:rtl/>
          <w:cs/>
        </w:rPr>
        <w:t xml:space="preserve"> </w:t>
      </w:r>
      <w:r w:rsidRPr="008578D1">
        <w:rPr>
          <w:rtl/>
        </w:rPr>
        <w:t>للاحتجاز).</w:t>
      </w:r>
    </w:p>
  </w:footnote>
  <w:footnote w:id="47">
    <w:p w:rsidR="00D01F5B" w:rsidRPr="00C179A4" w:rsidRDefault="00D01F5B" w:rsidP="001B4C9B">
      <w:pPr>
        <w:pStyle w:val="FootnoteText1"/>
        <w:rPr>
          <w:spacing w:val="-1"/>
        </w:rPr>
      </w:pPr>
      <w:r w:rsidRPr="00C179A4">
        <w:rPr>
          <w:spacing w:val="-1"/>
          <w:rtl/>
        </w:rPr>
        <w:t>(</w:t>
      </w:r>
      <w:r w:rsidRPr="00C179A4">
        <w:rPr>
          <w:spacing w:val="-1"/>
          <w:rtl/>
        </w:rPr>
        <w:footnoteRef/>
      </w:r>
      <w:r w:rsidRPr="00C179A4">
        <w:rPr>
          <w:spacing w:val="-1"/>
          <w:rtl/>
        </w:rPr>
        <w:t>)</w:t>
      </w:r>
      <w:r w:rsidRPr="00C179A4">
        <w:rPr>
          <w:spacing w:val="-1"/>
          <w:rtl/>
        </w:rPr>
        <w:tab/>
        <w:t>1324/2004،</w:t>
      </w:r>
      <w:r w:rsidRPr="00C179A4">
        <w:rPr>
          <w:spacing w:val="-1"/>
          <w:rtl/>
          <w:cs/>
        </w:rPr>
        <w:t xml:space="preserve"> </w:t>
      </w:r>
      <w:r w:rsidRPr="00C179A4">
        <w:rPr>
          <w:i/>
          <w:iCs/>
          <w:spacing w:val="-1"/>
          <w:rtl/>
        </w:rPr>
        <w:t>شفيق ضد</w:t>
      </w:r>
      <w:r w:rsidRPr="00C179A4">
        <w:rPr>
          <w:i/>
          <w:iCs/>
          <w:spacing w:val="-1"/>
          <w:rtl/>
          <w:cs/>
        </w:rPr>
        <w:t xml:space="preserve"> </w:t>
      </w:r>
      <w:r w:rsidRPr="00C179A4">
        <w:rPr>
          <w:i/>
          <w:iCs/>
          <w:spacing w:val="-1"/>
          <w:rtl/>
        </w:rPr>
        <w:t>أستراليا</w:t>
      </w:r>
      <w:r w:rsidRPr="00C179A4">
        <w:rPr>
          <w:spacing w:val="-1"/>
          <w:rtl/>
        </w:rPr>
        <w:t>،</w:t>
      </w:r>
      <w:r w:rsidRPr="00C179A4">
        <w:rPr>
          <w:spacing w:val="-1"/>
          <w:rtl/>
          <w:cs/>
        </w:rPr>
        <w:t xml:space="preserve"> </w:t>
      </w:r>
      <w:r w:rsidRPr="00C179A4">
        <w:rPr>
          <w:spacing w:val="-1"/>
          <w:rtl/>
        </w:rPr>
        <w:t>الفقرة 7-3؛</w:t>
      </w:r>
      <w:r w:rsidRPr="00C179A4">
        <w:rPr>
          <w:spacing w:val="-1"/>
          <w:rtl/>
          <w:cs/>
        </w:rPr>
        <w:t xml:space="preserve"> </w:t>
      </w:r>
      <w:r w:rsidRPr="00C179A4">
        <w:rPr>
          <w:rFonts w:hint="cs"/>
          <w:spacing w:val="-1"/>
          <w:rtl/>
          <w:cs/>
        </w:rPr>
        <w:t>و</w:t>
      </w:r>
      <w:r w:rsidRPr="00C179A4">
        <w:rPr>
          <w:spacing w:val="-1"/>
          <w:rtl/>
        </w:rPr>
        <w:t>900/1999،</w:t>
      </w:r>
      <w:r w:rsidRPr="00C179A4">
        <w:rPr>
          <w:spacing w:val="-1"/>
          <w:rtl/>
          <w:cs/>
        </w:rPr>
        <w:t xml:space="preserve"> </w:t>
      </w:r>
      <w:r w:rsidRPr="00C179A4">
        <w:rPr>
          <w:i/>
          <w:iCs/>
          <w:spacing w:val="-1"/>
          <w:rtl/>
        </w:rPr>
        <w:t>ك. ضد</w:t>
      </w:r>
      <w:r w:rsidRPr="00C179A4">
        <w:rPr>
          <w:i/>
          <w:iCs/>
          <w:spacing w:val="-1"/>
          <w:rtl/>
          <w:cs/>
        </w:rPr>
        <w:t xml:space="preserve"> </w:t>
      </w:r>
      <w:r w:rsidRPr="00C179A4">
        <w:rPr>
          <w:i/>
          <w:iCs/>
          <w:spacing w:val="-1"/>
          <w:rtl/>
        </w:rPr>
        <w:t>أستراليا</w:t>
      </w:r>
      <w:r w:rsidRPr="00C179A4">
        <w:rPr>
          <w:spacing w:val="-1"/>
          <w:rtl/>
        </w:rPr>
        <w:t>،</w:t>
      </w:r>
      <w:r w:rsidRPr="00C179A4">
        <w:rPr>
          <w:spacing w:val="-1"/>
          <w:rtl/>
          <w:cs/>
        </w:rPr>
        <w:t xml:space="preserve"> </w:t>
      </w:r>
      <w:r w:rsidRPr="00C179A4">
        <w:rPr>
          <w:spacing w:val="-1"/>
          <w:rtl/>
        </w:rPr>
        <w:t>الفقرتان</w:t>
      </w:r>
      <w:r w:rsidRPr="00C179A4">
        <w:rPr>
          <w:rFonts w:hint="cs"/>
          <w:spacing w:val="-1"/>
          <w:rtl/>
        </w:rPr>
        <w:t xml:space="preserve"> </w:t>
      </w:r>
      <w:r w:rsidRPr="00C179A4">
        <w:rPr>
          <w:spacing w:val="-1"/>
          <w:rtl/>
        </w:rPr>
        <w:t>8-2</w:t>
      </w:r>
      <w:r w:rsidRPr="00C179A4">
        <w:rPr>
          <w:spacing w:val="-1"/>
          <w:rtl/>
          <w:cs/>
        </w:rPr>
        <w:t xml:space="preserve"> </w:t>
      </w:r>
      <w:r w:rsidRPr="00C179A4">
        <w:rPr>
          <w:spacing w:val="-1"/>
          <w:rtl/>
        </w:rPr>
        <w:t>و8-4.</w:t>
      </w:r>
    </w:p>
  </w:footnote>
  <w:footnote w:id="48">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2094/2011،</w:t>
      </w:r>
      <w:r w:rsidRPr="008578D1">
        <w:rPr>
          <w:rtl/>
          <w:cs/>
        </w:rPr>
        <w:t xml:space="preserve"> </w:t>
      </w:r>
      <w:r w:rsidRPr="00C179A4">
        <w:rPr>
          <w:i/>
          <w:iCs/>
          <w:rtl/>
        </w:rPr>
        <w:t>ف.</w:t>
      </w:r>
      <w:r w:rsidRPr="00C179A4">
        <w:rPr>
          <w:i/>
          <w:iCs/>
          <w:rtl/>
          <w:cs/>
        </w:rPr>
        <w:t xml:space="preserve"> </w:t>
      </w:r>
      <w:r w:rsidRPr="00C179A4">
        <w:rPr>
          <w:i/>
          <w:iCs/>
          <w:rtl/>
        </w:rPr>
        <w:t>ك.</w:t>
      </w:r>
      <w:r w:rsidRPr="00C179A4">
        <w:rPr>
          <w:i/>
          <w:iCs/>
          <w:rtl/>
          <w:cs/>
        </w:rPr>
        <w:t xml:space="preserve"> </w:t>
      </w:r>
      <w:r w:rsidRPr="00C179A4">
        <w:rPr>
          <w:i/>
          <w:iCs/>
          <w:rtl/>
        </w:rPr>
        <w:t>أ.</w:t>
      </w:r>
      <w:r w:rsidRPr="00C179A4">
        <w:rPr>
          <w:i/>
          <w:iCs/>
          <w:rtl/>
          <w:cs/>
        </w:rPr>
        <w:t xml:space="preserve"> </w:t>
      </w:r>
      <w:r w:rsidRPr="00C179A4">
        <w:rPr>
          <w:i/>
          <w:iCs/>
          <w:rtl/>
        </w:rPr>
        <w:t>ق. ضد</w:t>
      </w:r>
      <w:r w:rsidRPr="00C179A4">
        <w:rPr>
          <w:i/>
          <w:iCs/>
          <w:rtl/>
          <w:cs/>
        </w:rPr>
        <w:t xml:space="preserve"> </w:t>
      </w:r>
      <w:r w:rsidRPr="00C179A4">
        <w:rPr>
          <w:i/>
          <w:iCs/>
          <w:rtl/>
        </w:rPr>
        <w:t>أستراليا</w:t>
      </w:r>
      <w:r w:rsidRPr="008578D1">
        <w:rPr>
          <w:rtl/>
        </w:rPr>
        <w:t>،</w:t>
      </w:r>
      <w:r w:rsidRPr="008578D1">
        <w:rPr>
          <w:rtl/>
          <w:cs/>
        </w:rPr>
        <w:t xml:space="preserve"> </w:t>
      </w:r>
      <w:r w:rsidRPr="008578D1">
        <w:rPr>
          <w:rtl/>
        </w:rPr>
        <w:t>الفقرة</w:t>
      </w:r>
      <w:r>
        <w:rPr>
          <w:rtl/>
        </w:rPr>
        <w:t> 9-3.</w:t>
      </w:r>
    </w:p>
  </w:footnote>
  <w:footnote w:id="49">
    <w:p w:rsidR="00D01F5B" w:rsidRPr="008578D1" w:rsidRDefault="00D01F5B" w:rsidP="00C179A4">
      <w:pPr>
        <w:pStyle w:val="FootnoteText1"/>
      </w:pPr>
      <w:r w:rsidRPr="008578D1">
        <w:rPr>
          <w:rtl/>
        </w:rPr>
        <w:t>(</w:t>
      </w:r>
      <w:r w:rsidRPr="008578D1">
        <w:rPr>
          <w:rtl/>
        </w:rPr>
        <w:footnoteRef/>
      </w:r>
      <w:r w:rsidRPr="008578D1">
        <w:rPr>
          <w:rtl/>
        </w:rPr>
        <w:t>)</w:t>
      </w:r>
      <w:r w:rsidRPr="008578D1">
        <w:rPr>
          <w:rtl/>
        </w:rPr>
        <w:tab/>
        <w:t>1050/2002،</w:t>
      </w:r>
      <w:r w:rsidRPr="008578D1">
        <w:rPr>
          <w:rtl/>
          <w:cs/>
        </w:rPr>
        <w:t xml:space="preserve"> </w:t>
      </w:r>
      <w:r w:rsidRPr="00C179A4">
        <w:rPr>
          <w:i/>
          <w:iCs/>
          <w:rtl/>
        </w:rPr>
        <w:t>د.</w:t>
      </w:r>
      <w:r w:rsidR="00744FB7">
        <w:rPr>
          <w:i/>
          <w:iCs/>
          <w:rtl/>
        </w:rPr>
        <w:t xml:space="preserve"> و</w:t>
      </w:r>
      <w:r w:rsidRPr="00C179A4">
        <w:rPr>
          <w:i/>
          <w:iCs/>
          <w:rtl/>
        </w:rPr>
        <w:t>إ. ضد</w:t>
      </w:r>
      <w:r w:rsidRPr="00C179A4">
        <w:rPr>
          <w:i/>
          <w:iCs/>
          <w:rtl/>
          <w:cs/>
        </w:rPr>
        <w:t xml:space="preserve"> </w:t>
      </w:r>
      <w:r w:rsidRPr="00C179A4">
        <w:rPr>
          <w:i/>
          <w:iCs/>
          <w:rtl/>
        </w:rPr>
        <w:t>أستراليا</w:t>
      </w:r>
      <w:r w:rsidRPr="008578D1">
        <w:rPr>
          <w:rtl/>
        </w:rPr>
        <w:t>،</w:t>
      </w:r>
      <w:r w:rsidRPr="008578D1">
        <w:rPr>
          <w:rtl/>
          <w:cs/>
        </w:rPr>
        <w:t xml:space="preserve"> </w:t>
      </w:r>
      <w:r w:rsidRPr="008578D1">
        <w:rPr>
          <w:rtl/>
        </w:rPr>
        <w:t>الفقرة</w:t>
      </w:r>
      <w:r>
        <w:rPr>
          <w:rFonts w:hint="cs"/>
          <w:rtl/>
        </w:rPr>
        <w:t xml:space="preserve"> </w:t>
      </w:r>
      <w:r w:rsidRPr="008578D1">
        <w:rPr>
          <w:rtl/>
        </w:rPr>
        <w:t>7-2؛</w:t>
      </w:r>
      <w:r>
        <w:rPr>
          <w:rFonts w:hint="cs"/>
          <w:rtl/>
        </w:rPr>
        <w:t xml:space="preserve"> و</w:t>
      </w:r>
      <w:r w:rsidRPr="008578D1">
        <w:rPr>
          <w:rtl/>
        </w:rPr>
        <w:t>794/1998،</w:t>
      </w:r>
      <w:r w:rsidRPr="008578D1">
        <w:rPr>
          <w:rtl/>
          <w:cs/>
        </w:rPr>
        <w:t xml:space="preserve"> </w:t>
      </w:r>
      <w:r w:rsidRPr="00C179A4">
        <w:rPr>
          <w:i/>
          <w:iCs/>
          <w:rtl/>
        </w:rPr>
        <w:t>جالوه</w:t>
      </w:r>
      <w:r w:rsidRPr="00C179A4">
        <w:rPr>
          <w:i/>
          <w:iCs/>
          <w:rtl/>
          <w:cs/>
        </w:rPr>
        <w:t xml:space="preserve"> </w:t>
      </w:r>
      <w:r w:rsidRPr="00C179A4">
        <w:rPr>
          <w:i/>
          <w:iCs/>
          <w:rtl/>
        </w:rPr>
        <w:t>ضد</w:t>
      </w:r>
      <w:r w:rsidRPr="00C179A4">
        <w:rPr>
          <w:i/>
          <w:iCs/>
          <w:rtl/>
          <w:cs/>
        </w:rPr>
        <w:t xml:space="preserve"> </w:t>
      </w:r>
      <w:r w:rsidRPr="00C179A4">
        <w:rPr>
          <w:i/>
          <w:iCs/>
          <w:rtl/>
        </w:rPr>
        <w:t>هولندا</w:t>
      </w:r>
      <w:r w:rsidRPr="008578D1">
        <w:rPr>
          <w:rtl/>
        </w:rPr>
        <w:t>،</w:t>
      </w:r>
      <w:r w:rsidRPr="008578D1">
        <w:rPr>
          <w:rtl/>
          <w:cs/>
        </w:rPr>
        <w:t xml:space="preserve"> </w:t>
      </w:r>
      <w:r w:rsidRPr="008578D1">
        <w:rPr>
          <w:rtl/>
        </w:rPr>
        <w:t>الفقرتان</w:t>
      </w:r>
      <w:r>
        <w:rPr>
          <w:rFonts w:hint="cs"/>
          <w:rtl/>
        </w:rPr>
        <w:t xml:space="preserve"> </w:t>
      </w:r>
      <w:r w:rsidRPr="008578D1">
        <w:rPr>
          <w:rtl/>
        </w:rPr>
        <w:t xml:space="preserve">8-2 </w:t>
      </w:r>
      <w:r>
        <w:rPr>
          <w:rFonts w:hint="cs"/>
          <w:rtl/>
        </w:rPr>
        <w:t>و</w:t>
      </w:r>
      <w:r w:rsidRPr="008578D1">
        <w:rPr>
          <w:rtl/>
        </w:rPr>
        <w:t>8-3؛</w:t>
      </w:r>
      <w:r w:rsidRPr="008578D1">
        <w:rPr>
          <w:rtl/>
          <w:cs/>
        </w:rPr>
        <w:t xml:space="preserve"> </w:t>
      </w:r>
      <w:r w:rsidRPr="008578D1">
        <w:rPr>
          <w:rtl/>
        </w:rPr>
        <w:t>انظر</w:t>
      </w:r>
      <w:r w:rsidRPr="008578D1">
        <w:rPr>
          <w:rtl/>
          <w:cs/>
        </w:rPr>
        <w:t xml:space="preserve"> </w:t>
      </w:r>
      <w:r w:rsidRPr="008578D1">
        <w:rPr>
          <w:rtl/>
        </w:rPr>
        <w:t>أيضا</w:t>
      </w:r>
      <w:r w:rsidR="00210B8C">
        <w:rPr>
          <w:rFonts w:hint="cs"/>
          <w:rtl/>
        </w:rPr>
        <w:t>ً</w:t>
      </w:r>
      <w:r w:rsidRPr="008578D1">
        <w:rPr>
          <w:rtl/>
          <w:cs/>
        </w:rPr>
        <w:t xml:space="preserve"> </w:t>
      </w:r>
      <w:r w:rsidRPr="008578D1">
        <w:rPr>
          <w:rtl/>
        </w:rPr>
        <w:t>اتفاقية</w:t>
      </w:r>
      <w:r w:rsidRPr="008578D1">
        <w:rPr>
          <w:rtl/>
          <w:cs/>
        </w:rPr>
        <w:t xml:space="preserve"> </w:t>
      </w:r>
      <w:r w:rsidRPr="008578D1">
        <w:rPr>
          <w:rtl/>
        </w:rPr>
        <w:t>حقوق</w:t>
      </w:r>
      <w:r w:rsidRPr="008578D1">
        <w:rPr>
          <w:rtl/>
          <w:cs/>
        </w:rPr>
        <w:t xml:space="preserve"> </w:t>
      </w:r>
      <w:r w:rsidRPr="008578D1">
        <w:rPr>
          <w:rtl/>
        </w:rPr>
        <w:t>الطفل،</w:t>
      </w:r>
      <w:r w:rsidRPr="008578D1">
        <w:rPr>
          <w:rtl/>
          <w:cs/>
        </w:rPr>
        <w:t xml:space="preserve"> </w:t>
      </w:r>
      <w:r w:rsidRPr="008578D1">
        <w:rPr>
          <w:rtl/>
        </w:rPr>
        <w:t>المادة 3،</w:t>
      </w:r>
      <w:r w:rsidRPr="008578D1">
        <w:rPr>
          <w:rtl/>
          <w:cs/>
        </w:rPr>
        <w:t xml:space="preserve"> </w:t>
      </w:r>
      <w:r w:rsidRPr="008578D1">
        <w:rPr>
          <w:rtl/>
        </w:rPr>
        <w:t>الفقرة</w:t>
      </w:r>
      <w:r w:rsidRPr="008578D1">
        <w:rPr>
          <w:rtl/>
          <w:cs/>
        </w:rPr>
        <w:t xml:space="preserve"> </w:t>
      </w:r>
      <w:r w:rsidRPr="008578D1">
        <w:rPr>
          <w:rtl/>
        </w:rPr>
        <w:t>1</w:t>
      </w:r>
      <w:r w:rsidRPr="008578D1">
        <w:rPr>
          <w:rtl/>
          <w:cs/>
        </w:rPr>
        <w:t xml:space="preserve"> </w:t>
      </w:r>
      <w:r w:rsidRPr="008578D1">
        <w:rPr>
          <w:rtl/>
        </w:rPr>
        <w:t>والمادة</w:t>
      </w:r>
      <w:r w:rsidRPr="008578D1">
        <w:rPr>
          <w:rtl/>
          <w:cs/>
        </w:rPr>
        <w:t xml:space="preserve"> </w:t>
      </w:r>
      <w:r>
        <w:rPr>
          <w:rtl/>
        </w:rPr>
        <w:t>37</w:t>
      </w:r>
      <w:r w:rsidRPr="008578D1">
        <w:rPr>
          <w:rtl/>
        </w:rPr>
        <w:t>(ب).</w:t>
      </w:r>
    </w:p>
  </w:footnote>
  <w:footnote w:id="50">
    <w:p w:rsidR="00D01F5B" w:rsidRPr="008578D1" w:rsidRDefault="00D01F5B" w:rsidP="00C179A4">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لاتفيا</w:t>
      </w:r>
      <w:r w:rsidRPr="008578D1">
        <w:rPr>
          <w:rtl/>
          <w:cs/>
        </w:rPr>
        <w:t xml:space="preserve"> </w:t>
      </w:r>
      <w:r w:rsidRPr="008578D1">
        <w:rPr>
          <w:rtl/>
        </w:rPr>
        <w:t>(</w:t>
      </w:r>
      <w:r w:rsidRPr="0019403C">
        <w:t>CCPR/C/LVA/CO/3</w:t>
      </w:r>
      <w:r>
        <w:rPr>
          <w:rFonts w:hint="cs"/>
          <w:rtl/>
        </w:rPr>
        <w:t xml:space="preserve">، </w:t>
      </w:r>
      <w:r w:rsidRPr="008578D1">
        <w:rPr>
          <w:rtl/>
        </w:rPr>
        <w:t>2014)،</w:t>
      </w:r>
      <w:r w:rsidRPr="008578D1">
        <w:rPr>
          <w:rtl/>
          <w:cs/>
        </w:rPr>
        <w:t xml:space="preserve"> </w:t>
      </w:r>
      <w:r w:rsidRPr="008578D1">
        <w:rPr>
          <w:rtl/>
        </w:rPr>
        <w:t>الفقرة 16.</w:t>
      </w:r>
    </w:p>
  </w:footnote>
  <w:footnote w:id="51">
    <w:p w:rsidR="00D01F5B" w:rsidRPr="00C179A4" w:rsidRDefault="00D01F5B" w:rsidP="00C179A4">
      <w:pPr>
        <w:pStyle w:val="FootnoteText1"/>
        <w:rPr>
          <w:spacing w:val="-1"/>
        </w:rPr>
      </w:pPr>
      <w:r w:rsidRPr="00C179A4">
        <w:rPr>
          <w:spacing w:val="-1"/>
          <w:rtl/>
        </w:rPr>
        <w:t>(</w:t>
      </w:r>
      <w:r w:rsidRPr="00C179A4">
        <w:rPr>
          <w:spacing w:val="-1"/>
          <w:rtl/>
        </w:rPr>
        <w:footnoteRef/>
      </w:r>
      <w:r w:rsidRPr="00C179A4">
        <w:rPr>
          <w:spacing w:val="-1"/>
          <w:rtl/>
        </w:rPr>
        <w:t>)</w:t>
      </w:r>
      <w:r w:rsidRPr="00C179A4">
        <w:rPr>
          <w:spacing w:val="-1"/>
          <w:rtl/>
        </w:rPr>
        <w:tab/>
        <w:t>1061/2002،</w:t>
      </w:r>
      <w:r w:rsidRPr="00C179A4">
        <w:rPr>
          <w:spacing w:val="-1"/>
          <w:rtl/>
          <w:cs/>
        </w:rPr>
        <w:t xml:space="preserve"> </w:t>
      </w:r>
      <w:r w:rsidRPr="00C179A4">
        <w:rPr>
          <w:i/>
          <w:iCs/>
          <w:spacing w:val="-1"/>
          <w:rtl/>
        </w:rPr>
        <w:t>فيالكوفسكا</w:t>
      </w:r>
      <w:r w:rsidRPr="00C179A4">
        <w:rPr>
          <w:i/>
          <w:iCs/>
          <w:spacing w:val="-1"/>
          <w:rtl/>
          <w:cs/>
        </w:rPr>
        <w:t xml:space="preserve"> </w:t>
      </w:r>
      <w:r w:rsidRPr="00C179A4">
        <w:rPr>
          <w:i/>
          <w:iCs/>
          <w:spacing w:val="-1"/>
          <w:rtl/>
        </w:rPr>
        <w:t>ضد</w:t>
      </w:r>
      <w:r w:rsidRPr="00C179A4">
        <w:rPr>
          <w:i/>
          <w:iCs/>
          <w:spacing w:val="-1"/>
          <w:rtl/>
          <w:cs/>
        </w:rPr>
        <w:t xml:space="preserve"> </w:t>
      </w:r>
      <w:r w:rsidRPr="00C179A4">
        <w:rPr>
          <w:i/>
          <w:iCs/>
          <w:spacing w:val="-1"/>
          <w:rtl/>
        </w:rPr>
        <w:t>بولندا</w:t>
      </w:r>
      <w:r w:rsidRPr="00C179A4">
        <w:rPr>
          <w:spacing w:val="-1"/>
          <w:rtl/>
        </w:rPr>
        <w:t>،</w:t>
      </w:r>
      <w:r w:rsidRPr="00C179A4">
        <w:rPr>
          <w:spacing w:val="-1"/>
          <w:rtl/>
          <w:cs/>
        </w:rPr>
        <w:t xml:space="preserve"> </w:t>
      </w:r>
      <w:r w:rsidRPr="00C179A4">
        <w:rPr>
          <w:spacing w:val="-1"/>
          <w:rtl/>
        </w:rPr>
        <w:t>الفقرة</w:t>
      </w:r>
      <w:r w:rsidRPr="00C179A4">
        <w:rPr>
          <w:rFonts w:hint="cs"/>
          <w:spacing w:val="-1"/>
          <w:rtl/>
        </w:rPr>
        <w:t xml:space="preserve"> </w:t>
      </w:r>
      <w:r w:rsidRPr="00C179A4">
        <w:rPr>
          <w:spacing w:val="-1"/>
          <w:rtl/>
        </w:rPr>
        <w:t>8-3؛</w:t>
      </w:r>
      <w:r w:rsidRPr="00C179A4">
        <w:rPr>
          <w:spacing w:val="-1"/>
          <w:rtl/>
          <w:cs/>
        </w:rPr>
        <w:t xml:space="preserve"> </w:t>
      </w:r>
      <w:r w:rsidRPr="00C179A4">
        <w:rPr>
          <w:spacing w:val="-1"/>
          <w:rtl/>
        </w:rPr>
        <w:t>و1629/2007،</w:t>
      </w:r>
      <w:r w:rsidRPr="00C179A4">
        <w:rPr>
          <w:spacing w:val="-1"/>
          <w:rtl/>
          <w:cs/>
        </w:rPr>
        <w:t xml:space="preserve"> </w:t>
      </w:r>
      <w:r w:rsidRPr="00C179A4">
        <w:rPr>
          <w:i/>
          <w:iCs/>
          <w:spacing w:val="-1"/>
          <w:rtl/>
        </w:rPr>
        <w:t>فاردون ضد</w:t>
      </w:r>
      <w:r w:rsidRPr="00C179A4">
        <w:rPr>
          <w:i/>
          <w:iCs/>
          <w:spacing w:val="-1"/>
          <w:rtl/>
          <w:cs/>
        </w:rPr>
        <w:t xml:space="preserve"> </w:t>
      </w:r>
      <w:r w:rsidRPr="00C179A4">
        <w:rPr>
          <w:i/>
          <w:iCs/>
          <w:spacing w:val="-1"/>
          <w:rtl/>
        </w:rPr>
        <w:t>أستراليا</w:t>
      </w:r>
      <w:r w:rsidRPr="00C179A4">
        <w:rPr>
          <w:spacing w:val="-1"/>
          <w:rtl/>
        </w:rPr>
        <w:t>،</w:t>
      </w:r>
      <w:r w:rsidRPr="00C179A4">
        <w:rPr>
          <w:spacing w:val="-1"/>
          <w:rtl/>
          <w:cs/>
        </w:rPr>
        <w:t xml:space="preserve"> </w:t>
      </w:r>
      <w:r w:rsidRPr="00C179A4">
        <w:rPr>
          <w:spacing w:val="-1"/>
          <w:rtl/>
        </w:rPr>
        <w:t>الفقرة</w:t>
      </w:r>
      <w:r w:rsidRPr="00C179A4">
        <w:rPr>
          <w:rFonts w:hint="cs"/>
          <w:spacing w:val="-1"/>
          <w:rtl/>
        </w:rPr>
        <w:t xml:space="preserve"> </w:t>
      </w:r>
      <w:r w:rsidRPr="00C179A4">
        <w:rPr>
          <w:spacing w:val="-1"/>
          <w:rtl/>
        </w:rPr>
        <w:t>7-3؛</w:t>
      </w:r>
      <w:r w:rsidRPr="00C179A4">
        <w:rPr>
          <w:spacing w:val="-1"/>
          <w:rtl/>
          <w:cs/>
        </w:rPr>
        <w:t xml:space="preserve"> </w:t>
      </w:r>
      <w:r w:rsidRPr="00C179A4">
        <w:rPr>
          <w:spacing w:val="-1"/>
          <w:rtl/>
        </w:rPr>
        <w:t>انظر</w:t>
      </w:r>
      <w:r w:rsidRPr="00C179A4">
        <w:rPr>
          <w:spacing w:val="-1"/>
          <w:rtl/>
          <w:cs/>
        </w:rPr>
        <w:t xml:space="preserve"> </w:t>
      </w:r>
      <w:r w:rsidRPr="00C179A4">
        <w:rPr>
          <w:spacing w:val="-1"/>
          <w:rtl/>
        </w:rPr>
        <w:t>الملاحظات</w:t>
      </w:r>
      <w:r w:rsidRPr="00C179A4">
        <w:rPr>
          <w:spacing w:val="-1"/>
          <w:rtl/>
          <w:cs/>
        </w:rPr>
        <w:t xml:space="preserve"> </w:t>
      </w:r>
      <w:r w:rsidRPr="00C179A4">
        <w:rPr>
          <w:spacing w:val="-1"/>
          <w:rtl/>
        </w:rPr>
        <w:t>الختامية: الاتحاد</w:t>
      </w:r>
      <w:r w:rsidRPr="00C179A4">
        <w:rPr>
          <w:spacing w:val="-1"/>
          <w:rtl/>
          <w:cs/>
        </w:rPr>
        <w:t xml:space="preserve"> </w:t>
      </w:r>
      <w:r w:rsidRPr="00C179A4">
        <w:rPr>
          <w:spacing w:val="-1"/>
          <w:rtl/>
        </w:rPr>
        <w:t>الروسي</w:t>
      </w:r>
      <w:r w:rsidRPr="00C179A4">
        <w:rPr>
          <w:spacing w:val="-1"/>
          <w:rtl/>
          <w:cs/>
        </w:rPr>
        <w:t xml:space="preserve"> </w:t>
      </w:r>
      <w:r w:rsidRPr="00C179A4">
        <w:rPr>
          <w:spacing w:val="-1"/>
          <w:rtl/>
        </w:rPr>
        <w:t>(</w:t>
      </w:r>
      <w:r w:rsidRPr="00C179A4">
        <w:rPr>
          <w:spacing w:val="-1"/>
        </w:rPr>
        <w:t>CCPR/C/RUS/CO/6</w:t>
      </w:r>
      <w:r w:rsidRPr="00C179A4">
        <w:rPr>
          <w:rFonts w:hint="cs"/>
          <w:spacing w:val="-1"/>
          <w:rtl/>
        </w:rPr>
        <w:t xml:space="preserve">، </w:t>
      </w:r>
      <w:r w:rsidRPr="00C179A4">
        <w:rPr>
          <w:spacing w:val="-1"/>
          <w:rtl/>
        </w:rPr>
        <w:t>2009)،</w:t>
      </w:r>
      <w:r w:rsidRPr="00C179A4">
        <w:rPr>
          <w:spacing w:val="-1"/>
          <w:rtl/>
          <w:cs/>
        </w:rPr>
        <w:t xml:space="preserve"> </w:t>
      </w:r>
      <w:r w:rsidRPr="00C179A4">
        <w:rPr>
          <w:spacing w:val="-1"/>
          <w:rtl/>
        </w:rPr>
        <w:t>الفقرة</w:t>
      </w:r>
      <w:r>
        <w:rPr>
          <w:rFonts w:hint="cs"/>
          <w:spacing w:val="-1"/>
          <w:rtl/>
        </w:rPr>
        <w:t xml:space="preserve"> </w:t>
      </w:r>
      <w:r w:rsidRPr="00C179A4">
        <w:rPr>
          <w:spacing w:val="-1"/>
          <w:rtl/>
        </w:rPr>
        <w:t>19؛</w:t>
      </w:r>
      <w:r w:rsidRPr="00C179A4">
        <w:rPr>
          <w:spacing w:val="-1"/>
          <w:rtl/>
          <w:cs/>
        </w:rPr>
        <w:t xml:space="preserve"> </w:t>
      </w:r>
      <w:r w:rsidRPr="00C179A4">
        <w:rPr>
          <w:spacing w:val="-1"/>
          <w:rtl/>
        </w:rPr>
        <w:t>اتفاقية</w:t>
      </w:r>
      <w:r w:rsidRPr="00C179A4">
        <w:rPr>
          <w:spacing w:val="-1"/>
          <w:rtl/>
          <w:cs/>
        </w:rPr>
        <w:t xml:space="preserve"> </w:t>
      </w:r>
      <w:r w:rsidRPr="00C179A4">
        <w:rPr>
          <w:spacing w:val="-1"/>
          <w:rtl/>
        </w:rPr>
        <w:t>حقوق</w:t>
      </w:r>
      <w:r w:rsidRPr="00C179A4">
        <w:rPr>
          <w:spacing w:val="-1"/>
          <w:rtl/>
          <w:cs/>
        </w:rPr>
        <w:t xml:space="preserve"> </w:t>
      </w:r>
      <w:r w:rsidRPr="00C179A4">
        <w:rPr>
          <w:spacing w:val="-1"/>
          <w:rtl/>
        </w:rPr>
        <w:t>الأشخاص</w:t>
      </w:r>
      <w:r w:rsidRPr="00C179A4">
        <w:rPr>
          <w:spacing w:val="-1"/>
          <w:rtl/>
          <w:cs/>
        </w:rPr>
        <w:t xml:space="preserve"> </w:t>
      </w:r>
      <w:r w:rsidRPr="00C179A4">
        <w:rPr>
          <w:spacing w:val="-1"/>
          <w:rtl/>
        </w:rPr>
        <w:t>ذوي</w:t>
      </w:r>
      <w:r w:rsidRPr="00C179A4">
        <w:rPr>
          <w:spacing w:val="-1"/>
          <w:rtl/>
          <w:cs/>
        </w:rPr>
        <w:t xml:space="preserve"> </w:t>
      </w:r>
      <w:r w:rsidRPr="00C179A4">
        <w:rPr>
          <w:spacing w:val="-1"/>
          <w:rtl/>
        </w:rPr>
        <w:t>الإعاقة.</w:t>
      </w:r>
      <w:r w:rsidRPr="00C179A4">
        <w:rPr>
          <w:rFonts w:hint="cs"/>
          <w:spacing w:val="-1"/>
          <w:rtl/>
        </w:rPr>
        <w:t>‬‬</w:t>
      </w:r>
      <w:r w:rsidRPr="00C179A4">
        <w:rPr>
          <w:spacing w:val="-1"/>
          <w:rtl/>
        </w:rPr>
        <w:t>،</w:t>
      </w:r>
      <w:r w:rsidRPr="00C179A4">
        <w:rPr>
          <w:spacing w:val="-1"/>
          <w:rtl/>
          <w:cs/>
        </w:rPr>
        <w:t xml:space="preserve"> </w:t>
      </w:r>
      <w:r w:rsidRPr="00C179A4">
        <w:rPr>
          <w:spacing w:val="-1"/>
          <w:rtl/>
        </w:rPr>
        <w:t>المادة</w:t>
      </w:r>
      <w:r>
        <w:rPr>
          <w:rFonts w:hint="cs"/>
          <w:spacing w:val="-1"/>
          <w:rtl/>
        </w:rPr>
        <w:t xml:space="preserve"> </w:t>
      </w:r>
      <w:r w:rsidRPr="00C179A4">
        <w:rPr>
          <w:spacing w:val="-1"/>
          <w:rtl/>
        </w:rPr>
        <w:t>14،</w:t>
      </w:r>
      <w:r w:rsidRPr="00C179A4">
        <w:rPr>
          <w:spacing w:val="-1"/>
          <w:rtl/>
          <w:cs/>
        </w:rPr>
        <w:t xml:space="preserve"> </w:t>
      </w:r>
      <w:r w:rsidRPr="00C179A4">
        <w:rPr>
          <w:spacing w:val="-1"/>
          <w:rtl/>
        </w:rPr>
        <w:t>الفقرة</w:t>
      </w:r>
      <w:r w:rsidRPr="00C179A4">
        <w:rPr>
          <w:spacing w:val="-1"/>
          <w:rtl/>
          <w:cs/>
        </w:rPr>
        <w:t xml:space="preserve"> </w:t>
      </w:r>
      <w:r>
        <w:rPr>
          <w:spacing w:val="-1"/>
          <w:rtl/>
        </w:rPr>
        <w:t>1</w:t>
      </w:r>
      <w:r w:rsidRPr="00C179A4">
        <w:rPr>
          <w:spacing w:val="-1"/>
          <w:rtl/>
        </w:rPr>
        <w:t>(ب).</w:t>
      </w:r>
    </w:p>
  </w:footnote>
  <w:footnote w:id="52">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1061/2002،</w:t>
      </w:r>
      <w:r w:rsidRPr="008578D1">
        <w:rPr>
          <w:rtl/>
          <w:cs/>
        </w:rPr>
        <w:t xml:space="preserve"> </w:t>
      </w:r>
      <w:r w:rsidRPr="00D01F5B">
        <w:rPr>
          <w:i/>
          <w:iCs/>
          <w:rtl/>
        </w:rPr>
        <w:t>فيالكوفسكا</w:t>
      </w:r>
      <w:r w:rsidRPr="00D01F5B">
        <w:rPr>
          <w:i/>
          <w:iCs/>
          <w:rtl/>
          <w:cs/>
        </w:rPr>
        <w:t xml:space="preserve"> </w:t>
      </w:r>
      <w:r w:rsidRPr="00D01F5B">
        <w:rPr>
          <w:i/>
          <w:iCs/>
          <w:rtl/>
        </w:rPr>
        <w:t>ضد</w:t>
      </w:r>
      <w:r w:rsidRPr="00D01F5B">
        <w:rPr>
          <w:i/>
          <w:iCs/>
          <w:rtl/>
          <w:cs/>
        </w:rPr>
        <w:t xml:space="preserve"> </w:t>
      </w:r>
      <w:r w:rsidRPr="00D01F5B">
        <w:rPr>
          <w:i/>
          <w:iCs/>
          <w:rtl/>
        </w:rPr>
        <w:t>بولندا</w:t>
      </w:r>
      <w:r w:rsidRPr="008578D1">
        <w:rPr>
          <w:rtl/>
        </w:rPr>
        <w:t>،</w:t>
      </w:r>
      <w:r w:rsidRPr="008578D1">
        <w:rPr>
          <w:rtl/>
          <w:cs/>
        </w:rPr>
        <w:t xml:space="preserve"> </w:t>
      </w:r>
      <w:r w:rsidRPr="008578D1">
        <w:rPr>
          <w:rtl/>
        </w:rPr>
        <w:t>الفقرة</w:t>
      </w:r>
      <w:r>
        <w:rPr>
          <w:rFonts w:hint="cs"/>
          <w:rtl/>
        </w:rPr>
        <w:t xml:space="preserve"> </w:t>
      </w:r>
      <w:r w:rsidRPr="008578D1">
        <w:rPr>
          <w:rtl/>
        </w:rPr>
        <w:t>8-3.</w:t>
      </w:r>
    </w:p>
  </w:footnote>
  <w:footnote w:id="53">
    <w:p w:rsidR="00D01F5B" w:rsidRPr="008578D1" w:rsidRDefault="00D01F5B" w:rsidP="00D01F5B">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الجمهورية</w:t>
      </w:r>
      <w:r w:rsidRPr="008578D1">
        <w:rPr>
          <w:rtl/>
          <w:cs/>
        </w:rPr>
        <w:t xml:space="preserve"> </w:t>
      </w:r>
      <w:r w:rsidRPr="008578D1">
        <w:rPr>
          <w:rtl/>
        </w:rPr>
        <w:t>التشيكية</w:t>
      </w:r>
      <w:r w:rsidRPr="008578D1">
        <w:rPr>
          <w:rtl/>
          <w:cs/>
        </w:rPr>
        <w:t xml:space="preserve"> </w:t>
      </w:r>
      <w:r w:rsidRPr="008578D1">
        <w:rPr>
          <w:rtl/>
        </w:rPr>
        <w:t>(</w:t>
      </w:r>
      <w:r w:rsidRPr="0019403C">
        <w:t>CCPR/C/CZE/CO/2</w:t>
      </w:r>
      <w:r>
        <w:rPr>
          <w:rFonts w:hint="cs"/>
          <w:rtl/>
        </w:rPr>
        <w:t xml:space="preserve">، </w:t>
      </w:r>
      <w:r w:rsidRPr="008578D1">
        <w:rPr>
          <w:rtl/>
        </w:rPr>
        <w:t>2007)،</w:t>
      </w:r>
      <w:r w:rsidRPr="008578D1">
        <w:rPr>
          <w:rtl/>
          <w:cs/>
        </w:rPr>
        <w:t xml:space="preserve"> </w:t>
      </w:r>
      <w:r w:rsidRPr="008578D1">
        <w:rPr>
          <w:rtl/>
        </w:rPr>
        <w:t>الفقرة 14؛</w:t>
      </w:r>
      <w:r w:rsidRPr="008578D1">
        <w:rPr>
          <w:rtl/>
          <w:cs/>
        </w:rPr>
        <w:t xml:space="preserve"> </w:t>
      </w:r>
      <w:r w:rsidRPr="008578D1">
        <w:rPr>
          <w:rtl/>
        </w:rPr>
        <w:t>انظر</w:t>
      </w:r>
      <w:r w:rsidRPr="008578D1">
        <w:rPr>
          <w:rtl/>
          <w:cs/>
        </w:rPr>
        <w:t xml:space="preserve"> </w:t>
      </w:r>
      <w:r w:rsidRPr="008578D1">
        <w:rPr>
          <w:rtl/>
        </w:rPr>
        <w:t>أيضا</w:t>
      </w:r>
      <w:r w:rsidR="00210B8C">
        <w:rPr>
          <w:rFonts w:hint="cs"/>
          <w:rtl/>
        </w:rPr>
        <w:t>ً</w:t>
      </w:r>
      <w:r w:rsidRPr="008578D1">
        <w:rPr>
          <w:rtl/>
          <w:cs/>
        </w:rPr>
        <w:t xml:space="preserve"> </w:t>
      </w:r>
      <w:r w:rsidRPr="008578D1">
        <w:rPr>
          <w:rtl/>
        </w:rPr>
        <w:t>لجنة</w:t>
      </w:r>
      <w:r w:rsidRPr="008578D1">
        <w:rPr>
          <w:rtl/>
          <w:cs/>
        </w:rPr>
        <w:t xml:space="preserve"> </w:t>
      </w:r>
      <w:r w:rsidRPr="008578D1">
        <w:rPr>
          <w:rtl/>
        </w:rPr>
        <w:t>حقوق</w:t>
      </w:r>
      <w:r w:rsidRPr="008578D1">
        <w:rPr>
          <w:rtl/>
          <w:cs/>
        </w:rPr>
        <w:t xml:space="preserve"> </w:t>
      </w:r>
      <w:r w:rsidRPr="008578D1">
        <w:rPr>
          <w:rtl/>
        </w:rPr>
        <w:t>الطفل،</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9،</w:t>
      </w:r>
      <w:r w:rsidRPr="008578D1">
        <w:rPr>
          <w:rtl/>
          <w:cs/>
        </w:rPr>
        <w:t xml:space="preserve"> </w:t>
      </w:r>
      <w:r w:rsidRPr="008578D1">
        <w:rPr>
          <w:rtl/>
        </w:rPr>
        <w:t>الفقرة 48.</w:t>
      </w:r>
    </w:p>
  </w:footnote>
  <w:footnote w:id="54">
    <w:p w:rsidR="00D01F5B" w:rsidRPr="008578D1" w:rsidRDefault="00D01F5B" w:rsidP="00D01F5B">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بلغاريا</w:t>
      </w:r>
      <w:r w:rsidRPr="008578D1">
        <w:rPr>
          <w:rtl/>
          <w:cs/>
        </w:rPr>
        <w:t xml:space="preserve"> </w:t>
      </w:r>
      <w:r w:rsidRPr="008578D1">
        <w:rPr>
          <w:rtl/>
        </w:rPr>
        <w:t>(</w:t>
      </w:r>
      <w:r w:rsidRPr="0019403C">
        <w:t>CCPR/C/BGR/CO/3</w:t>
      </w:r>
      <w:r>
        <w:rPr>
          <w:rFonts w:hint="cs"/>
          <w:rtl/>
        </w:rPr>
        <w:t xml:space="preserve">، </w:t>
      </w:r>
      <w:r w:rsidRPr="008578D1">
        <w:rPr>
          <w:rtl/>
        </w:rPr>
        <w:t>2011)،</w:t>
      </w:r>
      <w:r w:rsidRPr="008578D1">
        <w:rPr>
          <w:rtl/>
          <w:cs/>
        </w:rPr>
        <w:t xml:space="preserve"> </w:t>
      </w:r>
      <w:r w:rsidRPr="008578D1">
        <w:rPr>
          <w:rtl/>
        </w:rPr>
        <w:t>الفقرة 10.</w:t>
      </w:r>
    </w:p>
  </w:footnote>
  <w:footnote w:id="55">
    <w:p w:rsidR="00D01F5B" w:rsidRPr="00D01F5B" w:rsidRDefault="00D01F5B" w:rsidP="001B4C9B">
      <w:pPr>
        <w:pStyle w:val="FootnoteText1"/>
        <w:rPr>
          <w:spacing w:val="-1"/>
        </w:rPr>
      </w:pPr>
      <w:r w:rsidRPr="00D01F5B">
        <w:rPr>
          <w:spacing w:val="-1"/>
          <w:rtl/>
        </w:rPr>
        <w:t>(</w:t>
      </w:r>
      <w:r w:rsidRPr="00D01F5B">
        <w:rPr>
          <w:spacing w:val="-1"/>
          <w:rtl/>
        </w:rPr>
        <w:footnoteRef/>
      </w:r>
      <w:r w:rsidRPr="00D01F5B">
        <w:rPr>
          <w:spacing w:val="-1"/>
          <w:rtl/>
        </w:rPr>
        <w:t>)</w:t>
      </w:r>
      <w:r w:rsidRPr="00D01F5B">
        <w:rPr>
          <w:spacing w:val="-1"/>
          <w:rtl/>
        </w:rPr>
        <w:tab/>
        <w:t xml:space="preserve">754/1997، </w:t>
      </w:r>
      <w:r w:rsidRPr="00D01F5B">
        <w:rPr>
          <w:i/>
          <w:iCs/>
          <w:spacing w:val="-1"/>
          <w:rtl/>
        </w:rPr>
        <w:t>أ. ضد</w:t>
      </w:r>
      <w:r w:rsidRPr="00D01F5B">
        <w:rPr>
          <w:i/>
          <w:iCs/>
          <w:spacing w:val="-1"/>
          <w:rtl/>
          <w:cs/>
        </w:rPr>
        <w:t xml:space="preserve"> </w:t>
      </w:r>
      <w:r w:rsidRPr="00D01F5B">
        <w:rPr>
          <w:i/>
          <w:iCs/>
          <w:spacing w:val="-1"/>
          <w:rtl/>
        </w:rPr>
        <w:t>نيوزيلندا</w:t>
      </w:r>
      <w:r w:rsidRPr="00D01F5B">
        <w:rPr>
          <w:spacing w:val="-1"/>
          <w:rtl/>
        </w:rPr>
        <w:t>،</w:t>
      </w:r>
      <w:r w:rsidRPr="00D01F5B">
        <w:rPr>
          <w:spacing w:val="-1"/>
          <w:rtl/>
          <w:cs/>
        </w:rPr>
        <w:t xml:space="preserve"> </w:t>
      </w:r>
      <w:r w:rsidRPr="00D01F5B">
        <w:rPr>
          <w:spacing w:val="-1"/>
          <w:rtl/>
        </w:rPr>
        <w:t>الفقرة 7-2؛</w:t>
      </w:r>
      <w:r w:rsidRPr="00D01F5B">
        <w:rPr>
          <w:spacing w:val="-1"/>
          <w:rtl/>
          <w:cs/>
        </w:rPr>
        <w:t xml:space="preserve"> </w:t>
      </w:r>
      <w:r w:rsidRPr="00D01F5B">
        <w:rPr>
          <w:spacing w:val="-1"/>
          <w:rtl/>
        </w:rPr>
        <w:t>انظر</w:t>
      </w:r>
      <w:r w:rsidRPr="00D01F5B">
        <w:rPr>
          <w:spacing w:val="-1"/>
          <w:rtl/>
          <w:cs/>
        </w:rPr>
        <w:t xml:space="preserve"> </w:t>
      </w:r>
      <w:r w:rsidRPr="00D01F5B">
        <w:rPr>
          <w:spacing w:val="-1"/>
          <w:rtl/>
        </w:rPr>
        <w:t>أيضا</w:t>
      </w:r>
      <w:r w:rsidR="00210B8C">
        <w:rPr>
          <w:rFonts w:hint="cs"/>
          <w:spacing w:val="-1"/>
          <w:rtl/>
        </w:rPr>
        <w:t>ً</w:t>
      </w:r>
      <w:r w:rsidRPr="00D01F5B">
        <w:rPr>
          <w:spacing w:val="-1"/>
          <w:rtl/>
          <w:cs/>
        </w:rPr>
        <w:t xml:space="preserve"> </w:t>
      </w:r>
      <w:r w:rsidRPr="00D01F5B">
        <w:rPr>
          <w:spacing w:val="-1"/>
          <w:rtl/>
        </w:rPr>
        <w:t>لجنة</w:t>
      </w:r>
      <w:r w:rsidRPr="00D01F5B">
        <w:rPr>
          <w:spacing w:val="-1"/>
          <w:rtl/>
          <w:cs/>
        </w:rPr>
        <w:t xml:space="preserve"> </w:t>
      </w:r>
      <w:r w:rsidRPr="00D01F5B">
        <w:rPr>
          <w:spacing w:val="-1"/>
          <w:rtl/>
        </w:rPr>
        <w:t>حقوق</w:t>
      </w:r>
      <w:r w:rsidRPr="00D01F5B">
        <w:rPr>
          <w:spacing w:val="-1"/>
          <w:rtl/>
          <w:cs/>
        </w:rPr>
        <w:t xml:space="preserve"> </w:t>
      </w:r>
      <w:r w:rsidRPr="00D01F5B">
        <w:rPr>
          <w:spacing w:val="-1"/>
          <w:rtl/>
        </w:rPr>
        <w:t>الطفل،</w:t>
      </w:r>
      <w:r w:rsidRPr="00D01F5B">
        <w:rPr>
          <w:spacing w:val="-1"/>
          <w:rtl/>
          <w:cs/>
        </w:rPr>
        <w:t xml:space="preserve"> </w:t>
      </w:r>
      <w:r w:rsidRPr="00D01F5B">
        <w:rPr>
          <w:spacing w:val="-1"/>
          <w:rtl/>
        </w:rPr>
        <w:t>التعليق</w:t>
      </w:r>
      <w:r w:rsidRPr="00D01F5B">
        <w:rPr>
          <w:spacing w:val="-1"/>
          <w:rtl/>
          <w:cs/>
        </w:rPr>
        <w:t xml:space="preserve"> </w:t>
      </w:r>
      <w:r w:rsidRPr="00D01F5B">
        <w:rPr>
          <w:spacing w:val="-1"/>
          <w:rtl/>
        </w:rPr>
        <w:t>العام</w:t>
      </w:r>
      <w:r w:rsidRPr="00D01F5B">
        <w:rPr>
          <w:spacing w:val="-1"/>
          <w:rtl/>
          <w:cs/>
        </w:rPr>
        <w:t xml:space="preserve"> </w:t>
      </w:r>
      <w:r w:rsidRPr="00D01F5B">
        <w:rPr>
          <w:spacing w:val="-1"/>
          <w:rtl/>
        </w:rPr>
        <w:t>رقم</w:t>
      </w:r>
      <w:r w:rsidRPr="00D01F5B">
        <w:rPr>
          <w:spacing w:val="-1"/>
          <w:rtl/>
          <w:cs/>
        </w:rPr>
        <w:t xml:space="preserve"> </w:t>
      </w:r>
      <w:r w:rsidRPr="00D01F5B">
        <w:rPr>
          <w:spacing w:val="-1"/>
          <w:rtl/>
        </w:rPr>
        <w:t>9،</w:t>
      </w:r>
      <w:r w:rsidRPr="00D01F5B">
        <w:rPr>
          <w:spacing w:val="-1"/>
          <w:rtl/>
          <w:cs/>
        </w:rPr>
        <w:t xml:space="preserve"> </w:t>
      </w:r>
      <w:r w:rsidRPr="00D01F5B">
        <w:rPr>
          <w:spacing w:val="-1"/>
          <w:rtl/>
        </w:rPr>
        <w:t>الفقرة</w:t>
      </w:r>
      <w:r w:rsidRPr="00D01F5B">
        <w:rPr>
          <w:rFonts w:hint="cs"/>
          <w:spacing w:val="-1"/>
          <w:rtl/>
        </w:rPr>
        <w:t xml:space="preserve"> </w:t>
      </w:r>
      <w:r w:rsidRPr="00D01F5B">
        <w:rPr>
          <w:spacing w:val="-1"/>
          <w:rtl/>
        </w:rPr>
        <w:t>50.</w:t>
      </w:r>
    </w:p>
  </w:footnote>
  <w:footnote w:id="56">
    <w:p w:rsidR="00D01F5B" w:rsidRPr="008578D1" w:rsidRDefault="00D01F5B" w:rsidP="00D01F5B">
      <w:pPr>
        <w:pStyle w:val="FootnoteText1"/>
      </w:pPr>
      <w:r w:rsidRPr="008578D1">
        <w:rPr>
          <w:rtl/>
        </w:rPr>
        <w:t>(</w:t>
      </w:r>
      <w:r w:rsidRPr="008578D1">
        <w:rPr>
          <w:rtl/>
        </w:rPr>
        <w:footnoteRef/>
      </w:r>
      <w:r w:rsidRPr="008578D1">
        <w:rPr>
          <w:rtl/>
        </w:rPr>
        <w:t>)</w:t>
      </w:r>
      <w:r w:rsidRPr="008578D1">
        <w:rPr>
          <w:rtl/>
        </w:rPr>
        <w:tab/>
        <w:t>1061/2002،</w:t>
      </w:r>
      <w:r w:rsidRPr="008578D1">
        <w:rPr>
          <w:rtl/>
          <w:cs/>
        </w:rPr>
        <w:t xml:space="preserve"> </w:t>
      </w:r>
      <w:r w:rsidRPr="00D01F5B">
        <w:rPr>
          <w:i/>
          <w:iCs/>
          <w:rtl/>
        </w:rPr>
        <w:t>فيالكوفسكا</w:t>
      </w:r>
      <w:r w:rsidRPr="00D01F5B">
        <w:rPr>
          <w:i/>
          <w:iCs/>
          <w:rtl/>
          <w:cs/>
        </w:rPr>
        <w:t xml:space="preserve"> </w:t>
      </w:r>
      <w:r w:rsidRPr="00D01F5B">
        <w:rPr>
          <w:i/>
          <w:iCs/>
          <w:rtl/>
        </w:rPr>
        <w:t>ضد</w:t>
      </w:r>
      <w:r w:rsidRPr="00D01F5B">
        <w:rPr>
          <w:i/>
          <w:iCs/>
          <w:rtl/>
          <w:cs/>
        </w:rPr>
        <w:t xml:space="preserve"> </w:t>
      </w:r>
      <w:r w:rsidRPr="00D01F5B">
        <w:rPr>
          <w:i/>
          <w:iCs/>
          <w:rtl/>
        </w:rPr>
        <w:t>بولندا</w:t>
      </w:r>
      <w:r w:rsidRPr="008578D1">
        <w:rPr>
          <w:rtl/>
        </w:rPr>
        <w:t>،</w:t>
      </w:r>
      <w:r w:rsidRPr="008578D1">
        <w:rPr>
          <w:rtl/>
          <w:cs/>
        </w:rPr>
        <w:t xml:space="preserve"> </w:t>
      </w:r>
      <w:r w:rsidRPr="008578D1">
        <w:rPr>
          <w:rtl/>
        </w:rPr>
        <w:t>الفقرتان</w:t>
      </w:r>
      <w:r>
        <w:rPr>
          <w:rFonts w:hint="cs"/>
          <w:rtl/>
        </w:rPr>
        <w:t xml:space="preserve"> </w:t>
      </w:r>
      <w:r w:rsidRPr="008578D1">
        <w:rPr>
          <w:rtl/>
        </w:rPr>
        <w:t xml:space="preserve">8-3 </w:t>
      </w:r>
      <w:r>
        <w:rPr>
          <w:rFonts w:hint="cs"/>
          <w:rtl/>
        </w:rPr>
        <w:t>و</w:t>
      </w:r>
      <w:r w:rsidRPr="008578D1">
        <w:rPr>
          <w:rtl/>
        </w:rPr>
        <w:t>8-4؛</w:t>
      </w:r>
      <w:r w:rsidRPr="008578D1">
        <w:rPr>
          <w:rtl/>
          <w:cs/>
        </w:rPr>
        <w:t xml:space="preserve"> </w:t>
      </w:r>
      <w:r>
        <w:rPr>
          <w:rFonts w:hint="cs"/>
          <w:rtl/>
          <w:cs/>
        </w:rPr>
        <w:t>و</w:t>
      </w:r>
      <w:r w:rsidRPr="008578D1">
        <w:rPr>
          <w:rtl/>
        </w:rPr>
        <w:t xml:space="preserve">754/1997، </w:t>
      </w:r>
      <w:r w:rsidRPr="00D01F5B">
        <w:rPr>
          <w:i/>
          <w:iCs/>
          <w:rtl/>
        </w:rPr>
        <w:t>أ. ضد</w:t>
      </w:r>
      <w:r w:rsidRPr="00D01F5B">
        <w:rPr>
          <w:i/>
          <w:iCs/>
          <w:rtl/>
          <w:cs/>
        </w:rPr>
        <w:t xml:space="preserve"> </w:t>
      </w:r>
      <w:r w:rsidRPr="00D01F5B">
        <w:rPr>
          <w:i/>
          <w:iCs/>
          <w:rtl/>
        </w:rPr>
        <w:t>نيوزيلندا</w:t>
      </w:r>
      <w:r w:rsidRPr="008578D1">
        <w:rPr>
          <w:rtl/>
        </w:rPr>
        <w:t>،</w:t>
      </w:r>
      <w:r w:rsidRPr="008578D1">
        <w:rPr>
          <w:rtl/>
          <w:cs/>
        </w:rPr>
        <w:t xml:space="preserve"> </w:t>
      </w:r>
      <w:r w:rsidRPr="008578D1">
        <w:rPr>
          <w:rtl/>
        </w:rPr>
        <w:t>الفقرة</w:t>
      </w:r>
      <w:r>
        <w:rPr>
          <w:rFonts w:hint="cs"/>
          <w:rtl/>
        </w:rPr>
        <w:t xml:space="preserve"> </w:t>
      </w:r>
      <w:r w:rsidRPr="008578D1">
        <w:rPr>
          <w:rtl/>
        </w:rPr>
        <w:t>7-3؛</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31،</w:t>
      </w:r>
      <w:r w:rsidRPr="008578D1">
        <w:rPr>
          <w:rtl/>
          <w:cs/>
        </w:rPr>
        <w:t xml:space="preserve"> </w:t>
      </w:r>
      <w:r w:rsidRPr="008578D1">
        <w:rPr>
          <w:rtl/>
        </w:rPr>
        <w:t>الفقرة</w:t>
      </w:r>
      <w:r>
        <w:rPr>
          <w:rFonts w:hint="cs"/>
          <w:rtl/>
        </w:rPr>
        <w:t xml:space="preserve"> </w:t>
      </w:r>
      <w:r w:rsidRPr="008578D1">
        <w:rPr>
          <w:rtl/>
        </w:rPr>
        <w:t>15.</w:t>
      </w:r>
    </w:p>
  </w:footnote>
  <w:footnote w:id="57">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 xml:space="preserve">1388/2005، </w:t>
      </w:r>
      <w:r w:rsidRPr="00D01F5B">
        <w:rPr>
          <w:i/>
          <w:iCs/>
          <w:rtl/>
        </w:rPr>
        <w:t>دي</w:t>
      </w:r>
      <w:r w:rsidRPr="00D01F5B">
        <w:rPr>
          <w:i/>
          <w:iCs/>
          <w:rtl/>
          <w:cs/>
        </w:rPr>
        <w:t xml:space="preserve"> </w:t>
      </w:r>
      <w:r w:rsidRPr="00D01F5B">
        <w:rPr>
          <w:i/>
          <w:iCs/>
          <w:rtl/>
        </w:rPr>
        <w:t>ليون</w:t>
      </w:r>
      <w:r w:rsidRPr="00D01F5B">
        <w:rPr>
          <w:i/>
          <w:iCs/>
          <w:rtl/>
          <w:cs/>
        </w:rPr>
        <w:t xml:space="preserve"> </w:t>
      </w:r>
      <w:r w:rsidRPr="00D01F5B">
        <w:rPr>
          <w:i/>
          <w:iCs/>
          <w:rtl/>
        </w:rPr>
        <w:t>كاسترو</w:t>
      </w:r>
      <w:r w:rsidRPr="00D01F5B">
        <w:rPr>
          <w:i/>
          <w:iCs/>
          <w:rtl/>
          <w:cs/>
        </w:rPr>
        <w:t xml:space="preserve"> </w:t>
      </w:r>
      <w:r w:rsidRPr="00D01F5B">
        <w:rPr>
          <w:i/>
          <w:iCs/>
          <w:rtl/>
        </w:rPr>
        <w:t>ضد</w:t>
      </w:r>
      <w:r w:rsidRPr="00D01F5B">
        <w:rPr>
          <w:i/>
          <w:iCs/>
          <w:rtl/>
          <w:cs/>
        </w:rPr>
        <w:t xml:space="preserve"> </w:t>
      </w:r>
      <w:r w:rsidRPr="00D01F5B">
        <w:rPr>
          <w:i/>
          <w:iCs/>
          <w:rtl/>
        </w:rPr>
        <w:t>إسبانيا</w:t>
      </w:r>
      <w:r w:rsidRPr="008578D1">
        <w:rPr>
          <w:rtl/>
        </w:rPr>
        <w:t>،</w:t>
      </w:r>
      <w:r w:rsidRPr="008578D1">
        <w:rPr>
          <w:rtl/>
          <w:cs/>
        </w:rPr>
        <w:t xml:space="preserve"> </w:t>
      </w:r>
      <w:r w:rsidRPr="008578D1">
        <w:rPr>
          <w:rtl/>
        </w:rPr>
        <w:t>الفقرة</w:t>
      </w:r>
      <w:r>
        <w:rPr>
          <w:rFonts w:hint="cs"/>
          <w:rtl/>
        </w:rPr>
        <w:t xml:space="preserve"> </w:t>
      </w:r>
      <w:r w:rsidRPr="008578D1">
        <w:rPr>
          <w:rtl/>
        </w:rPr>
        <w:t>9-3.</w:t>
      </w:r>
    </w:p>
  </w:footnote>
  <w:footnote w:id="58">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1492/2006،</w:t>
      </w:r>
      <w:r w:rsidRPr="008578D1">
        <w:rPr>
          <w:rtl/>
          <w:cs/>
        </w:rPr>
        <w:t xml:space="preserve"> </w:t>
      </w:r>
      <w:r w:rsidRPr="00D01F5B">
        <w:rPr>
          <w:i/>
          <w:iCs/>
          <w:rtl/>
        </w:rPr>
        <w:t>فان</w:t>
      </w:r>
      <w:r w:rsidRPr="00D01F5B">
        <w:rPr>
          <w:i/>
          <w:iCs/>
          <w:rtl/>
          <w:cs/>
        </w:rPr>
        <w:t xml:space="preserve"> </w:t>
      </w:r>
      <w:r w:rsidRPr="00D01F5B">
        <w:rPr>
          <w:i/>
          <w:iCs/>
          <w:rtl/>
        </w:rPr>
        <w:t>دير</w:t>
      </w:r>
      <w:r w:rsidRPr="00D01F5B">
        <w:rPr>
          <w:i/>
          <w:iCs/>
          <w:rtl/>
          <w:cs/>
        </w:rPr>
        <w:t xml:space="preserve"> </w:t>
      </w:r>
      <w:r w:rsidRPr="00D01F5B">
        <w:rPr>
          <w:i/>
          <w:iCs/>
          <w:rtl/>
        </w:rPr>
        <w:t>بلات</w:t>
      </w:r>
      <w:r w:rsidRPr="00D01F5B">
        <w:rPr>
          <w:i/>
          <w:iCs/>
          <w:rtl/>
          <w:cs/>
        </w:rPr>
        <w:t xml:space="preserve"> </w:t>
      </w:r>
      <w:r w:rsidRPr="00D01F5B">
        <w:rPr>
          <w:i/>
          <w:iCs/>
          <w:rtl/>
        </w:rPr>
        <w:t>ضد</w:t>
      </w:r>
      <w:r w:rsidRPr="00D01F5B">
        <w:rPr>
          <w:i/>
          <w:iCs/>
          <w:rtl/>
          <w:cs/>
        </w:rPr>
        <w:t xml:space="preserve"> </w:t>
      </w:r>
      <w:r w:rsidRPr="00D01F5B">
        <w:rPr>
          <w:i/>
          <w:iCs/>
          <w:rtl/>
        </w:rPr>
        <w:t>نيوزيلندا</w:t>
      </w:r>
      <w:r w:rsidRPr="008578D1">
        <w:rPr>
          <w:rtl/>
        </w:rPr>
        <w:t>،</w:t>
      </w:r>
      <w:r w:rsidRPr="008578D1">
        <w:rPr>
          <w:rtl/>
          <w:cs/>
        </w:rPr>
        <w:t xml:space="preserve"> </w:t>
      </w:r>
      <w:r w:rsidRPr="008578D1">
        <w:rPr>
          <w:rtl/>
        </w:rPr>
        <w:t>الفقرة</w:t>
      </w:r>
      <w:r>
        <w:rPr>
          <w:rFonts w:hint="cs"/>
          <w:rtl/>
        </w:rPr>
        <w:t xml:space="preserve"> </w:t>
      </w:r>
      <w:r w:rsidRPr="008578D1">
        <w:rPr>
          <w:rtl/>
        </w:rPr>
        <w:t>6-3.</w:t>
      </w:r>
    </w:p>
  </w:footnote>
  <w:footnote w:id="59">
    <w:p w:rsidR="00D01F5B" w:rsidRPr="008578D1" w:rsidRDefault="00D01F5B" w:rsidP="002758C9">
      <w:pPr>
        <w:pStyle w:val="FootnoteText1"/>
      </w:pPr>
      <w:r w:rsidRPr="008578D1">
        <w:rPr>
          <w:rtl/>
        </w:rPr>
        <w:t>(</w:t>
      </w:r>
      <w:r w:rsidRPr="008578D1">
        <w:rPr>
          <w:rtl/>
        </w:rPr>
        <w:footnoteRef/>
      </w:r>
      <w:r w:rsidRPr="008578D1">
        <w:rPr>
          <w:rtl/>
        </w:rPr>
        <w:t>)</w:t>
      </w:r>
      <w:r w:rsidRPr="008578D1">
        <w:rPr>
          <w:rtl/>
        </w:rPr>
        <w:tab/>
        <w:t>وتطلق</w:t>
      </w:r>
      <w:r w:rsidRPr="008578D1">
        <w:rPr>
          <w:rtl/>
          <w:cs/>
        </w:rPr>
        <w:t xml:space="preserve"> </w:t>
      </w:r>
      <w:r w:rsidRPr="008578D1">
        <w:rPr>
          <w:rtl/>
        </w:rPr>
        <w:t>على</w:t>
      </w:r>
      <w:r w:rsidRPr="008578D1">
        <w:rPr>
          <w:rtl/>
          <w:cs/>
        </w:rPr>
        <w:t xml:space="preserve"> </w:t>
      </w:r>
      <w:r w:rsidR="0077283A">
        <w:rPr>
          <w:rtl/>
        </w:rPr>
        <w:t>هذ</w:t>
      </w:r>
      <w:r w:rsidR="0077283A">
        <w:rPr>
          <w:rFonts w:hint="cs"/>
          <w:rtl/>
        </w:rPr>
        <w:t>ا</w:t>
      </w:r>
      <w:r w:rsidRPr="008578D1">
        <w:rPr>
          <w:rtl/>
          <w:cs/>
        </w:rPr>
        <w:t xml:space="preserve"> </w:t>
      </w:r>
      <w:r w:rsidRPr="008578D1">
        <w:rPr>
          <w:rtl/>
        </w:rPr>
        <w:t>النوع</w:t>
      </w:r>
      <w:r w:rsidRPr="008578D1">
        <w:rPr>
          <w:rtl/>
          <w:cs/>
        </w:rPr>
        <w:t xml:space="preserve"> </w:t>
      </w:r>
      <w:r w:rsidRPr="008578D1">
        <w:rPr>
          <w:rtl/>
        </w:rPr>
        <w:t>من</w:t>
      </w:r>
      <w:r w:rsidRPr="008578D1">
        <w:rPr>
          <w:rtl/>
          <w:cs/>
        </w:rPr>
        <w:t xml:space="preserve"> </w:t>
      </w:r>
      <w:r w:rsidRPr="008578D1">
        <w:rPr>
          <w:rtl/>
        </w:rPr>
        <w:t>الاحتجاز</w:t>
      </w:r>
      <w:r w:rsidRPr="008578D1">
        <w:rPr>
          <w:rtl/>
          <w:cs/>
        </w:rPr>
        <w:t xml:space="preserve"> </w:t>
      </w:r>
      <w:r w:rsidR="00F2489D" w:rsidRPr="008578D1">
        <w:rPr>
          <w:rFonts w:hint="cs"/>
          <w:rtl/>
        </w:rPr>
        <w:t>أسماء</w:t>
      </w:r>
      <w:r w:rsidRPr="008578D1">
        <w:rPr>
          <w:rtl/>
          <w:cs/>
        </w:rPr>
        <w:t xml:space="preserve"> </w:t>
      </w:r>
      <w:r w:rsidRPr="008578D1">
        <w:rPr>
          <w:rtl/>
        </w:rPr>
        <w:t>مختلفة في</w:t>
      </w:r>
      <w:r w:rsidRPr="008578D1">
        <w:rPr>
          <w:rtl/>
          <w:cs/>
        </w:rPr>
        <w:t xml:space="preserve"> </w:t>
      </w:r>
      <w:r w:rsidRPr="008578D1">
        <w:rPr>
          <w:rtl/>
        </w:rPr>
        <w:t>النظم</w:t>
      </w:r>
      <w:r w:rsidRPr="008578D1">
        <w:rPr>
          <w:rtl/>
          <w:cs/>
        </w:rPr>
        <w:t xml:space="preserve"> </w:t>
      </w:r>
      <w:r w:rsidRPr="008578D1">
        <w:rPr>
          <w:rtl/>
        </w:rPr>
        <w:t>القانونية</w:t>
      </w:r>
      <w:r w:rsidRPr="008578D1">
        <w:rPr>
          <w:rtl/>
          <w:cs/>
        </w:rPr>
        <w:t xml:space="preserve"> </w:t>
      </w:r>
      <w:r w:rsidRPr="008578D1">
        <w:rPr>
          <w:rtl/>
        </w:rPr>
        <w:t>المختلفة،</w:t>
      </w:r>
      <w:r w:rsidRPr="008578D1">
        <w:rPr>
          <w:rtl/>
          <w:cs/>
        </w:rPr>
        <w:t xml:space="preserve"> </w:t>
      </w:r>
      <w:r w:rsidRPr="008578D1">
        <w:rPr>
          <w:rtl/>
        </w:rPr>
        <w:t>مثل</w:t>
      </w:r>
      <w:r w:rsidRPr="008578D1">
        <w:rPr>
          <w:rtl/>
          <w:cs/>
        </w:rPr>
        <w:t xml:space="preserve"> </w:t>
      </w:r>
      <w:r>
        <w:rPr>
          <w:rFonts w:hint="cs"/>
          <w:rtl/>
          <w:cs/>
        </w:rPr>
        <w:t>"</w:t>
      </w:r>
      <w:r w:rsidR="002758C9" w:rsidRPr="0037697D">
        <w:t>rétention</w:t>
      </w:r>
      <w:r w:rsidR="00F2489D">
        <w:t> </w:t>
      </w:r>
      <w:r w:rsidRPr="0019403C">
        <w:t>de</w:t>
      </w:r>
      <w:r w:rsidR="00F2489D">
        <w:t> </w:t>
      </w:r>
      <w:r w:rsidRPr="0019403C">
        <w:t>sûreté</w:t>
      </w:r>
      <w:r>
        <w:rPr>
          <w:rFonts w:hint="cs"/>
          <w:rtl/>
          <w:cs/>
        </w:rPr>
        <w:t>"</w:t>
      </w:r>
      <w:r>
        <w:rPr>
          <w:rFonts w:hint="cs"/>
          <w:rtl/>
        </w:rPr>
        <w:t xml:space="preserve"> </w:t>
      </w:r>
      <w:r w:rsidRPr="008578D1">
        <w:rPr>
          <w:rtl/>
        </w:rPr>
        <w:t>(بالفرنسية)</w:t>
      </w:r>
      <w:r w:rsidR="00F2489D">
        <w:rPr>
          <w:rFonts w:hint="cs"/>
          <w:rtl/>
        </w:rPr>
        <w:t>،</w:t>
      </w:r>
      <w:r w:rsidRPr="008578D1">
        <w:rPr>
          <w:rtl/>
        </w:rPr>
        <w:t xml:space="preserve"> و</w:t>
      </w:r>
      <w:r w:rsidR="00F2489D">
        <w:rPr>
          <w:rFonts w:hint="cs"/>
          <w:rtl/>
          <w:cs/>
        </w:rPr>
        <w:t>"</w:t>
      </w:r>
      <w:r w:rsidR="00F2489D" w:rsidRPr="0019403C">
        <w:t>Sicherungsverwahrung</w:t>
      </w:r>
      <w:r w:rsidR="00F2489D">
        <w:rPr>
          <w:rFonts w:hint="cs"/>
          <w:rtl/>
          <w:cs/>
        </w:rPr>
        <w:t>"</w:t>
      </w:r>
      <w:r w:rsidRPr="008578D1">
        <w:rPr>
          <w:rtl/>
          <w:cs/>
        </w:rPr>
        <w:t xml:space="preserve"> </w:t>
      </w:r>
      <w:r w:rsidRPr="008578D1">
        <w:rPr>
          <w:rtl/>
        </w:rPr>
        <w:t>(بالألمانية) أو</w:t>
      </w:r>
      <w:r w:rsidR="00F2489D">
        <w:rPr>
          <w:rFonts w:hint="cs"/>
          <w:rtl/>
        </w:rPr>
        <w:t xml:space="preserve"> "</w:t>
      </w:r>
      <w:r w:rsidR="00F2489D" w:rsidRPr="0019403C">
        <w:t>preventive</w:t>
      </w:r>
      <w:r w:rsidR="00F2489D">
        <w:t> </w:t>
      </w:r>
      <w:r w:rsidR="00F2489D" w:rsidRPr="0019403C">
        <w:t>detention</w:t>
      </w:r>
      <w:r w:rsidR="00F2489D">
        <w:rPr>
          <w:rFonts w:hint="cs"/>
          <w:rtl/>
        </w:rPr>
        <w:t>"</w:t>
      </w:r>
      <w:r w:rsidRPr="008578D1">
        <w:rPr>
          <w:rtl/>
        </w:rPr>
        <w:t xml:space="preserve"> (بالإنكليزية)،</w:t>
      </w:r>
      <w:r w:rsidRPr="008578D1">
        <w:rPr>
          <w:rtl/>
          <w:cs/>
        </w:rPr>
        <w:t xml:space="preserve"> </w:t>
      </w:r>
      <w:r w:rsidRPr="008578D1">
        <w:rPr>
          <w:rtl/>
        </w:rPr>
        <w:t>أي</w:t>
      </w:r>
      <w:r w:rsidRPr="008578D1">
        <w:rPr>
          <w:rtl/>
          <w:cs/>
        </w:rPr>
        <w:t xml:space="preserve"> </w:t>
      </w:r>
      <w:r w:rsidR="00F2489D">
        <w:rPr>
          <w:rFonts w:hint="cs"/>
          <w:rtl/>
        </w:rPr>
        <w:t>"</w:t>
      </w:r>
      <w:r w:rsidRPr="008578D1">
        <w:rPr>
          <w:rtl/>
        </w:rPr>
        <w:t>الحبس</w:t>
      </w:r>
      <w:r w:rsidRPr="008578D1">
        <w:rPr>
          <w:rtl/>
          <w:cs/>
        </w:rPr>
        <w:t xml:space="preserve"> </w:t>
      </w:r>
      <w:r w:rsidRPr="008578D1">
        <w:rPr>
          <w:rtl/>
        </w:rPr>
        <w:t>الاحتياطي</w:t>
      </w:r>
      <w:r w:rsidR="00F2489D">
        <w:rPr>
          <w:rFonts w:hint="cs"/>
          <w:rtl/>
        </w:rPr>
        <w:t>"</w:t>
      </w:r>
      <w:r w:rsidRPr="008578D1">
        <w:rPr>
          <w:rtl/>
        </w:rPr>
        <w:t>. انظر</w:t>
      </w:r>
      <w:r w:rsidRPr="008578D1">
        <w:rPr>
          <w:rtl/>
          <w:cs/>
        </w:rPr>
        <w:t xml:space="preserve"> </w:t>
      </w:r>
      <w:r w:rsidRPr="008578D1">
        <w:rPr>
          <w:rtl/>
        </w:rPr>
        <w:t xml:space="preserve">1090/2002، </w:t>
      </w:r>
      <w:r w:rsidRPr="00F2489D">
        <w:rPr>
          <w:i/>
          <w:iCs/>
          <w:rtl/>
        </w:rPr>
        <w:t>راميكا</w:t>
      </w:r>
      <w:r w:rsidRPr="00F2489D">
        <w:rPr>
          <w:i/>
          <w:iCs/>
          <w:rtl/>
          <w:cs/>
        </w:rPr>
        <w:t xml:space="preserve"> </w:t>
      </w:r>
      <w:r w:rsidRPr="00F2489D">
        <w:rPr>
          <w:i/>
          <w:iCs/>
          <w:rtl/>
        </w:rPr>
        <w:t>ضد</w:t>
      </w:r>
      <w:r w:rsidRPr="00F2489D">
        <w:rPr>
          <w:i/>
          <w:iCs/>
          <w:rtl/>
          <w:cs/>
        </w:rPr>
        <w:t xml:space="preserve"> </w:t>
      </w:r>
      <w:r w:rsidRPr="00F2489D">
        <w:rPr>
          <w:i/>
          <w:iCs/>
          <w:rtl/>
        </w:rPr>
        <w:t>نيوزيلندا</w:t>
      </w:r>
      <w:r w:rsidRPr="008578D1">
        <w:rPr>
          <w:rtl/>
        </w:rPr>
        <w:t>.</w:t>
      </w:r>
    </w:p>
  </w:footnote>
  <w:footnote w:id="60">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المرجع</w:t>
      </w:r>
      <w:r w:rsidRPr="008578D1">
        <w:rPr>
          <w:rtl/>
          <w:cs/>
        </w:rPr>
        <w:t xml:space="preserve"> </w:t>
      </w:r>
      <w:r w:rsidRPr="008578D1">
        <w:rPr>
          <w:rtl/>
        </w:rPr>
        <w:t>نفسه،</w:t>
      </w:r>
      <w:r w:rsidRPr="008578D1">
        <w:rPr>
          <w:rtl/>
          <w:cs/>
        </w:rPr>
        <w:t xml:space="preserve"> </w:t>
      </w:r>
      <w:r w:rsidRPr="008578D1">
        <w:rPr>
          <w:rtl/>
        </w:rPr>
        <w:t>الفقرة 7-3.</w:t>
      </w:r>
    </w:p>
  </w:footnote>
  <w:footnote w:id="61">
    <w:p w:rsidR="00D01F5B" w:rsidRPr="008578D1" w:rsidRDefault="00D01F5B" w:rsidP="00104B47">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ألمانيا</w:t>
      </w:r>
      <w:r w:rsidRPr="008578D1">
        <w:rPr>
          <w:rtl/>
          <w:cs/>
        </w:rPr>
        <w:t xml:space="preserve"> </w:t>
      </w:r>
      <w:r w:rsidRPr="008578D1">
        <w:rPr>
          <w:rtl/>
        </w:rPr>
        <w:t>(</w:t>
      </w:r>
      <w:r w:rsidR="00104B47" w:rsidRPr="0019403C">
        <w:t>CCPR/C/DEU/CO/6</w:t>
      </w:r>
      <w:r w:rsidR="00104B47">
        <w:rPr>
          <w:rFonts w:hint="cs"/>
          <w:rtl/>
        </w:rPr>
        <w:t xml:space="preserve">، </w:t>
      </w:r>
      <w:r w:rsidRPr="008578D1">
        <w:rPr>
          <w:rtl/>
        </w:rPr>
        <w:t>2012)،</w:t>
      </w:r>
      <w:r w:rsidRPr="008578D1">
        <w:rPr>
          <w:rtl/>
          <w:cs/>
        </w:rPr>
        <w:t xml:space="preserve"> </w:t>
      </w:r>
      <w:r w:rsidRPr="008578D1">
        <w:rPr>
          <w:rtl/>
        </w:rPr>
        <w:t>الفقرة 14.</w:t>
      </w:r>
    </w:p>
  </w:footnote>
  <w:footnote w:id="62">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1512/2006،</w:t>
      </w:r>
      <w:r w:rsidRPr="008578D1">
        <w:rPr>
          <w:rtl/>
          <w:cs/>
        </w:rPr>
        <w:t xml:space="preserve"> </w:t>
      </w:r>
      <w:r w:rsidRPr="00104B47">
        <w:rPr>
          <w:i/>
          <w:iCs/>
          <w:rtl/>
        </w:rPr>
        <w:t>دين</w:t>
      </w:r>
      <w:r w:rsidRPr="00104B47">
        <w:rPr>
          <w:i/>
          <w:iCs/>
          <w:rtl/>
          <w:cs/>
        </w:rPr>
        <w:t xml:space="preserve"> </w:t>
      </w:r>
      <w:r w:rsidRPr="00104B47">
        <w:rPr>
          <w:i/>
          <w:iCs/>
          <w:rtl/>
        </w:rPr>
        <w:t>ضد</w:t>
      </w:r>
      <w:r w:rsidRPr="00104B47">
        <w:rPr>
          <w:i/>
          <w:iCs/>
          <w:rtl/>
          <w:cs/>
        </w:rPr>
        <w:t xml:space="preserve"> </w:t>
      </w:r>
      <w:r w:rsidRPr="00104B47">
        <w:rPr>
          <w:i/>
          <w:iCs/>
          <w:rtl/>
        </w:rPr>
        <w:t>نيوزيلندا</w:t>
      </w:r>
      <w:r w:rsidRPr="008578D1">
        <w:rPr>
          <w:rtl/>
        </w:rPr>
        <w:t>،</w:t>
      </w:r>
      <w:r w:rsidRPr="008578D1">
        <w:rPr>
          <w:rtl/>
          <w:cs/>
        </w:rPr>
        <w:t xml:space="preserve"> </w:t>
      </w:r>
      <w:r w:rsidRPr="008578D1">
        <w:rPr>
          <w:rtl/>
        </w:rPr>
        <w:t>الفقرة 7-5.</w:t>
      </w:r>
    </w:p>
  </w:footnote>
  <w:footnote w:id="63">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1629/2007،</w:t>
      </w:r>
      <w:r w:rsidRPr="008578D1">
        <w:rPr>
          <w:rtl/>
          <w:cs/>
        </w:rPr>
        <w:t xml:space="preserve"> </w:t>
      </w:r>
      <w:r w:rsidRPr="00104B47">
        <w:rPr>
          <w:i/>
          <w:iCs/>
          <w:rtl/>
        </w:rPr>
        <w:t>فاردون ضد</w:t>
      </w:r>
      <w:r w:rsidRPr="00104B47">
        <w:rPr>
          <w:i/>
          <w:iCs/>
          <w:rtl/>
          <w:cs/>
        </w:rPr>
        <w:t xml:space="preserve"> </w:t>
      </w:r>
      <w:r w:rsidRPr="00104B47">
        <w:rPr>
          <w:i/>
          <w:iCs/>
          <w:rtl/>
        </w:rPr>
        <w:t>أستراليا</w:t>
      </w:r>
      <w:r w:rsidRPr="008578D1">
        <w:rPr>
          <w:rtl/>
        </w:rPr>
        <w:t>،</w:t>
      </w:r>
      <w:r w:rsidRPr="008578D1">
        <w:rPr>
          <w:rtl/>
          <w:cs/>
        </w:rPr>
        <w:t xml:space="preserve"> </w:t>
      </w:r>
      <w:r w:rsidRPr="008578D1">
        <w:rPr>
          <w:rtl/>
        </w:rPr>
        <w:t>الفقرة 7-4.</w:t>
      </w:r>
    </w:p>
  </w:footnote>
  <w:footnote w:id="64">
    <w:p w:rsidR="00D01F5B" w:rsidRPr="00734E77" w:rsidRDefault="00D01F5B" w:rsidP="00734E77">
      <w:pPr>
        <w:pStyle w:val="FootnoteText1"/>
      </w:pPr>
      <w:r w:rsidRPr="00734E77">
        <w:rPr>
          <w:rtl/>
        </w:rPr>
        <w:t>(</w:t>
      </w:r>
      <w:r w:rsidRPr="00734E77">
        <w:rPr>
          <w:rtl/>
        </w:rPr>
        <w:footnoteRef/>
      </w:r>
      <w:r w:rsidRPr="00734E77">
        <w:rPr>
          <w:rtl/>
        </w:rPr>
        <w:t>)</w:t>
      </w:r>
      <w:r w:rsidRPr="00734E77">
        <w:rPr>
          <w:rtl/>
        </w:rPr>
        <w:tab/>
        <w:t>انظر</w:t>
      </w:r>
      <w:r w:rsidRPr="00734E77">
        <w:rPr>
          <w:rtl/>
          <w:cs/>
        </w:rPr>
        <w:t xml:space="preserve"> </w:t>
      </w:r>
      <w:r w:rsidRPr="00734E77">
        <w:rPr>
          <w:rtl/>
        </w:rPr>
        <w:t>الملاحظات</w:t>
      </w:r>
      <w:r w:rsidRPr="00734E77">
        <w:rPr>
          <w:rtl/>
          <w:cs/>
        </w:rPr>
        <w:t xml:space="preserve"> </w:t>
      </w:r>
      <w:r w:rsidRPr="00734E77">
        <w:rPr>
          <w:rtl/>
        </w:rPr>
        <w:t>الختامية: الفلبين</w:t>
      </w:r>
      <w:r w:rsidRPr="00734E77">
        <w:rPr>
          <w:rtl/>
          <w:cs/>
        </w:rPr>
        <w:t xml:space="preserve"> </w:t>
      </w:r>
      <w:r w:rsidRPr="00734E77">
        <w:rPr>
          <w:rtl/>
        </w:rPr>
        <w:t>(</w:t>
      </w:r>
      <w:r w:rsidR="00104B47" w:rsidRPr="00734E77">
        <w:t>CCPR/CO/79/PHL</w:t>
      </w:r>
      <w:r w:rsidR="00104B47" w:rsidRPr="00734E77">
        <w:rPr>
          <w:rFonts w:hint="cs"/>
          <w:rtl/>
        </w:rPr>
        <w:t xml:space="preserve">، </w:t>
      </w:r>
      <w:r w:rsidRPr="00734E77">
        <w:rPr>
          <w:rtl/>
        </w:rPr>
        <w:t>2003)،</w:t>
      </w:r>
      <w:r w:rsidRPr="00734E77">
        <w:rPr>
          <w:rtl/>
          <w:cs/>
        </w:rPr>
        <w:t xml:space="preserve"> </w:t>
      </w:r>
      <w:r w:rsidRPr="00734E77">
        <w:rPr>
          <w:rtl/>
        </w:rPr>
        <w:t>الفقرة 14 (غموض</w:t>
      </w:r>
      <w:r w:rsidRPr="00734E77">
        <w:rPr>
          <w:rtl/>
          <w:cs/>
        </w:rPr>
        <w:t xml:space="preserve"> </w:t>
      </w:r>
      <w:r w:rsidRPr="00734E77">
        <w:rPr>
          <w:rtl/>
        </w:rPr>
        <w:t>قانون</w:t>
      </w:r>
      <w:r w:rsidRPr="00734E77">
        <w:rPr>
          <w:rtl/>
          <w:cs/>
        </w:rPr>
        <w:t xml:space="preserve"> </w:t>
      </w:r>
      <w:r w:rsidRPr="00734E77">
        <w:rPr>
          <w:rtl/>
        </w:rPr>
        <w:t>التشرد)،</w:t>
      </w:r>
      <w:r w:rsidRPr="00734E77">
        <w:rPr>
          <w:rtl/>
          <w:cs/>
        </w:rPr>
        <w:t xml:space="preserve"> </w:t>
      </w:r>
      <w:r w:rsidRPr="00734E77">
        <w:rPr>
          <w:rtl/>
        </w:rPr>
        <w:t>موريشيوس</w:t>
      </w:r>
      <w:r w:rsidRPr="00734E77">
        <w:rPr>
          <w:rtl/>
          <w:cs/>
        </w:rPr>
        <w:t xml:space="preserve"> </w:t>
      </w:r>
      <w:r w:rsidRPr="00734E77">
        <w:rPr>
          <w:rtl/>
        </w:rPr>
        <w:t>(</w:t>
      </w:r>
      <w:r w:rsidR="00104B47" w:rsidRPr="00734E77">
        <w:t>CCPR/CO/83/MUS</w:t>
      </w:r>
      <w:r w:rsidR="00104B47" w:rsidRPr="00734E77">
        <w:rPr>
          <w:rFonts w:hint="cs"/>
          <w:rtl/>
        </w:rPr>
        <w:t xml:space="preserve">، </w:t>
      </w:r>
      <w:r w:rsidRPr="00734E77">
        <w:rPr>
          <w:rtl/>
        </w:rPr>
        <w:t>2005)،</w:t>
      </w:r>
      <w:r w:rsidRPr="00734E77">
        <w:rPr>
          <w:rtl/>
          <w:cs/>
        </w:rPr>
        <w:t xml:space="preserve"> </w:t>
      </w:r>
      <w:r w:rsidR="00AD75C7">
        <w:rPr>
          <w:rtl/>
        </w:rPr>
        <w:t>الفقرة</w:t>
      </w:r>
      <w:r w:rsidR="00AD75C7">
        <w:rPr>
          <w:rFonts w:hint="cs"/>
          <w:rtl/>
        </w:rPr>
        <w:t xml:space="preserve"> </w:t>
      </w:r>
      <w:r w:rsidRPr="00734E77">
        <w:rPr>
          <w:rtl/>
        </w:rPr>
        <w:t>12 (قانون</w:t>
      </w:r>
      <w:r w:rsidRPr="00734E77">
        <w:rPr>
          <w:rtl/>
          <w:cs/>
        </w:rPr>
        <w:t xml:space="preserve"> </w:t>
      </w:r>
      <w:r w:rsidRPr="00734E77">
        <w:rPr>
          <w:rtl/>
        </w:rPr>
        <w:t>الإرهاب)،</w:t>
      </w:r>
      <w:r w:rsidRPr="00734E77">
        <w:rPr>
          <w:rtl/>
          <w:cs/>
        </w:rPr>
        <w:t xml:space="preserve"> </w:t>
      </w:r>
      <w:r w:rsidRPr="00734E77">
        <w:rPr>
          <w:rtl/>
        </w:rPr>
        <w:t>الاتحاد</w:t>
      </w:r>
      <w:r w:rsidRPr="00734E77">
        <w:rPr>
          <w:rtl/>
          <w:cs/>
        </w:rPr>
        <w:t xml:space="preserve"> </w:t>
      </w:r>
      <w:r w:rsidRPr="00734E77">
        <w:rPr>
          <w:rtl/>
        </w:rPr>
        <w:t>الروسي</w:t>
      </w:r>
      <w:r w:rsidRPr="00734E77">
        <w:rPr>
          <w:rtl/>
          <w:cs/>
        </w:rPr>
        <w:t xml:space="preserve"> </w:t>
      </w:r>
      <w:r w:rsidRPr="00734E77">
        <w:rPr>
          <w:rtl/>
        </w:rPr>
        <w:t>(</w:t>
      </w:r>
      <w:r w:rsidR="00104B47" w:rsidRPr="00734E77">
        <w:rPr>
          <w:szCs w:val="24"/>
        </w:rPr>
        <w:t>CCPR/C/RUS/CO/6</w:t>
      </w:r>
      <w:r w:rsidR="00104B47" w:rsidRPr="00734E77">
        <w:rPr>
          <w:rFonts w:hint="cs"/>
          <w:rtl/>
        </w:rPr>
        <w:t xml:space="preserve">، </w:t>
      </w:r>
      <w:r w:rsidRPr="00734E77">
        <w:rPr>
          <w:rtl/>
        </w:rPr>
        <w:t>2009)،</w:t>
      </w:r>
      <w:r w:rsidRPr="00734E77">
        <w:rPr>
          <w:rtl/>
          <w:cs/>
        </w:rPr>
        <w:t xml:space="preserve"> </w:t>
      </w:r>
      <w:r w:rsidR="00104B47" w:rsidRPr="00734E77">
        <w:rPr>
          <w:rtl/>
        </w:rPr>
        <w:t>الفقرة</w:t>
      </w:r>
      <w:r w:rsidR="00104B47" w:rsidRPr="00734E77">
        <w:rPr>
          <w:rFonts w:hint="cs"/>
          <w:rtl/>
        </w:rPr>
        <w:t xml:space="preserve"> </w:t>
      </w:r>
      <w:r w:rsidRPr="00734E77">
        <w:rPr>
          <w:rtl/>
        </w:rPr>
        <w:t>24 (</w:t>
      </w:r>
      <w:r w:rsidR="00104B47" w:rsidRPr="00734E77">
        <w:rPr>
          <w:rFonts w:hint="cs"/>
          <w:rtl/>
        </w:rPr>
        <w:t>"</w:t>
      </w:r>
      <w:r w:rsidRPr="00734E77">
        <w:rPr>
          <w:rtl/>
        </w:rPr>
        <w:t>عمل</w:t>
      </w:r>
      <w:r w:rsidRPr="00734E77">
        <w:rPr>
          <w:rtl/>
          <w:cs/>
        </w:rPr>
        <w:t xml:space="preserve"> </w:t>
      </w:r>
      <w:r w:rsidRPr="00734E77">
        <w:rPr>
          <w:rtl/>
        </w:rPr>
        <w:t>متطرف</w:t>
      </w:r>
      <w:r w:rsidR="00104B47" w:rsidRPr="00734E77">
        <w:rPr>
          <w:rFonts w:hint="cs"/>
          <w:rtl/>
        </w:rPr>
        <w:t>"</w:t>
      </w:r>
      <w:r w:rsidRPr="00734E77">
        <w:rPr>
          <w:rtl/>
        </w:rPr>
        <w:t>)،</w:t>
      </w:r>
      <w:r w:rsidRPr="00734E77">
        <w:rPr>
          <w:rtl/>
          <w:cs/>
        </w:rPr>
        <w:t xml:space="preserve"> </w:t>
      </w:r>
      <w:r w:rsidRPr="00734E77">
        <w:rPr>
          <w:rtl/>
        </w:rPr>
        <w:t>وهندوراس</w:t>
      </w:r>
      <w:r w:rsidRPr="00734E77">
        <w:rPr>
          <w:rtl/>
          <w:cs/>
        </w:rPr>
        <w:t xml:space="preserve"> </w:t>
      </w:r>
      <w:r w:rsidRPr="00734E77">
        <w:rPr>
          <w:rtl/>
        </w:rPr>
        <w:t>(</w:t>
      </w:r>
      <w:r w:rsidR="00104B47" w:rsidRPr="00734E77">
        <w:rPr>
          <w:szCs w:val="24"/>
        </w:rPr>
        <w:t>CCPR/C/HND/CO/1</w:t>
      </w:r>
      <w:r w:rsidR="00104B47" w:rsidRPr="00734E77">
        <w:rPr>
          <w:rFonts w:hint="cs"/>
          <w:rtl/>
        </w:rPr>
        <w:t xml:space="preserve">، </w:t>
      </w:r>
      <w:r w:rsidRPr="00734E77">
        <w:rPr>
          <w:rtl/>
        </w:rPr>
        <w:t>2006)،</w:t>
      </w:r>
      <w:r w:rsidRPr="00734E77">
        <w:rPr>
          <w:rtl/>
          <w:cs/>
        </w:rPr>
        <w:t xml:space="preserve"> </w:t>
      </w:r>
      <w:r w:rsidR="00734E77" w:rsidRPr="00734E77">
        <w:rPr>
          <w:rtl/>
        </w:rPr>
        <w:t>الفقرة</w:t>
      </w:r>
      <w:r w:rsidR="00734E77" w:rsidRPr="00734E77">
        <w:rPr>
          <w:rFonts w:hint="cs"/>
          <w:rtl/>
        </w:rPr>
        <w:t xml:space="preserve"> </w:t>
      </w:r>
      <w:r w:rsidRPr="00734E77">
        <w:rPr>
          <w:rtl/>
        </w:rPr>
        <w:t>13 (</w:t>
      </w:r>
      <w:r w:rsidR="00734E77" w:rsidRPr="00734E77">
        <w:rPr>
          <w:rFonts w:hint="cs"/>
          <w:rtl/>
        </w:rPr>
        <w:t>"</w:t>
      </w:r>
      <w:r w:rsidRPr="00734E77">
        <w:rPr>
          <w:rtl/>
        </w:rPr>
        <w:t>تجمع</w:t>
      </w:r>
      <w:r w:rsidRPr="00734E77">
        <w:rPr>
          <w:rtl/>
          <w:cs/>
        </w:rPr>
        <w:t xml:space="preserve"> </w:t>
      </w:r>
      <w:r w:rsidR="00734E77" w:rsidRPr="00734E77">
        <w:rPr>
          <w:rtl/>
        </w:rPr>
        <w:t>غير قانوني</w:t>
      </w:r>
      <w:r w:rsidR="00734E77" w:rsidRPr="00734E77">
        <w:rPr>
          <w:rFonts w:hint="cs"/>
          <w:rtl/>
        </w:rPr>
        <w:t>"</w:t>
      </w:r>
      <w:r w:rsidRPr="00734E77">
        <w:rPr>
          <w:rtl/>
        </w:rPr>
        <w:t>).</w:t>
      </w:r>
    </w:p>
  </w:footnote>
  <w:footnote w:id="65">
    <w:p w:rsidR="00D01F5B" w:rsidRPr="008578D1" w:rsidRDefault="00D01F5B" w:rsidP="00AD75C7">
      <w:pPr>
        <w:pStyle w:val="FootnoteText1"/>
      </w:pPr>
      <w:r w:rsidRPr="008578D1">
        <w:rPr>
          <w:rtl/>
        </w:rPr>
        <w:t>(</w:t>
      </w:r>
      <w:r w:rsidRPr="008578D1">
        <w:rPr>
          <w:rtl/>
        </w:rPr>
        <w:footnoteRef/>
      </w:r>
      <w:r w:rsidRPr="008578D1">
        <w:rPr>
          <w:rtl/>
        </w:rPr>
        <w:t>)</w:t>
      </w:r>
      <w:r w:rsidRPr="008578D1">
        <w:rPr>
          <w:rtl/>
        </w:rPr>
        <w:tab/>
        <w:t>702/1996،</w:t>
      </w:r>
      <w:r w:rsidRPr="008578D1">
        <w:rPr>
          <w:rtl/>
          <w:cs/>
        </w:rPr>
        <w:t xml:space="preserve"> </w:t>
      </w:r>
      <w:r w:rsidRPr="00AD75C7">
        <w:rPr>
          <w:i/>
          <w:iCs/>
          <w:rtl/>
        </w:rPr>
        <w:t>مكلورنس</w:t>
      </w:r>
      <w:r w:rsidRPr="00AD75C7">
        <w:rPr>
          <w:i/>
          <w:iCs/>
          <w:rtl/>
          <w:cs/>
        </w:rPr>
        <w:t xml:space="preserve"> </w:t>
      </w:r>
      <w:r w:rsidRPr="00AD75C7">
        <w:rPr>
          <w:i/>
          <w:iCs/>
          <w:rtl/>
        </w:rPr>
        <w:t>ضد</w:t>
      </w:r>
      <w:r w:rsidRPr="00AD75C7">
        <w:rPr>
          <w:i/>
          <w:iCs/>
          <w:rtl/>
          <w:cs/>
        </w:rPr>
        <w:t xml:space="preserve"> </w:t>
      </w:r>
      <w:r w:rsidRPr="00AD75C7">
        <w:rPr>
          <w:i/>
          <w:iCs/>
          <w:rtl/>
        </w:rPr>
        <w:t>جامايكا</w:t>
      </w:r>
      <w:r w:rsidRPr="008578D1">
        <w:rPr>
          <w:rtl/>
        </w:rPr>
        <w:t>،</w:t>
      </w:r>
      <w:r w:rsidRPr="008578D1">
        <w:rPr>
          <w:rtl/>
          <w:cs/>
        </w:rPr>
        <w:t xml:space="preserve"> </w:t>
      </w:r>
      <w:r w:rsidR="00AD75C7">
        <w:rPr>
          <w:rtl/>
        </w:rPr>
        <w:t>الفقرة</w:t>
      </w:r>
      <w:r w:rsidR="00AD75C7">
        <w:rPr>
          <w:rFonts w:hint="cs"/>
          <w:rtl/>
        </w:rPr>
        <w:t xml:space="preserve"> </w:t>
      </w:r>
      <w:r w:rsidRPr="008578D1">
        <w:rPr>
          <w:rtl/>
        </w:rPr>
        <w:t xml:space="preserve">5-5: </w:t>
      </w:r>
      <w:r w:rsidR="00AD75C7">
        <w:rPr>
          <w:rFonts w:hint="cs"/>
          <w:rtl/>
        </w:rPr>
        <w:t>"</w:t>
      </w:r>
      <w:r w:rsidRPr="008578D1">
        <w:rPr>
          <w:rtl/>
        </w:rPr>
        <w:t>يُنتهك</w:t>
      </w:r>
      <w:r w:rsidRPr="008578D1">
        <w:rPr>
          <w:rtl/>
          <w:cs/>
        </w:rPr>
        <w:t xml:space="preserve"> </w:t>
      </w:r>
      <w:r w:rsidRPr="008578D1">
        <w:rPr>
          <w:rtl/>
        </w:rPr>
        <w:t>مبدأ</w:t>
      </w:r>
      <w:r w:rsidRPr="008578D1">
        <w:rPr>
          <w:rtl/>
          <w:cs/>
        </w:rPr>
        <w:t xml:space="preserve"> </w:t>
      </w:r>
      <w:r w:rsidRPr="008578D1">
        <w:rPr>
          <w:rtl/>
        </w:rPr>
        <w:t>الشرعية</w:t>
      </w:r>
      <w:r w:rsidRPr="008578D1">
        <w:rPr>
          <w:rtl/>
          <w:cs/>
        </w:rPr>
        <w:t xml:space="preserve"> </w:t>
      </w:r>
      <w:r w:rsidRPr="008578D1">
        <w:rPr>
          <w:rtl/>
        </w:rPr>
        <w:t>في</w:t>
      </w:r>
      <w:r w:rsidRPr="008578D1">
        <w:rPr>
          <w:rtl/>
          <w:cs/>
        </w:rPr>
        <w:t xml:space="preserve"> </w:t>
      </w:r>
      <w:r w:rsidRPr="008578D1">
        <w:rPr>
          <w:rtl/>
        </w:rPr>
        <w:t>حالة</w:t>
      </w:r>
      <w:r w:rsidRPr="008578D1">
        <w:rPr>
          <w:rtl/>
          <w:cs/>
        </w:rPr>
        <w:t xml:space="preserve"> </w:t>
      </w:r>
      <w:r w:rsidRPr="008578D1">
        <w:rPr>
          <w:rtl/>
        </w:rPr>
        <w:t>اعتقال</w:t>
      </w:r>
      <w:r w:rsidRPr="008578D1">
        <w:rPr>
          <w:rtl/>
          <w:cs/>
        </w:rPr>
        <w:t xml:space="preserve"> </w:t>
      </w:r>
      <w:r w:rsidRPr="008578D1">
        <w:rPr>
          <w:rtl/>
        </w:rPr>
        <w:t>شخص</w:t>
      </w:r>
      <w:r w:rsidRPr="008578D1">
        <w:rPr>
          <w:rtl/>
          <w:cs/>
        </w:rPr>
        <w:t xml:space="preserve"> </w:t>
      </w:r>
      <w:r w:rsidRPr="008578D1">
        <w:rPr>
          <w:rtl/>
        </w:rPr>
        <w:t>أو</w:t>
      </w:r>
      <w:r w:rsidRPr="008578D1">
        <w:rPr>
          <w:rtl/>
          <w:cs/>
        </w:rPr>
        <w:t xml:space="preserve"> </w:t>
      </w:r>
      <w:r w:rsidRPr="008578D1">
        <w:rPr>
          <w:rtl/>
        </w:rPr>
        <w:t>احتجازه</w:t>
      </w:r>
      <w:r w:rsidRPr="008578D1">
        <w:rPr>
          <w:rtl/>
          <w:cs/>
        </w:rPr>
        <w:t xml:space="preserve"> </w:t>
      </w:r>
      <w:r w:rsidRPr="008578D1">
        <w:rPr>
          <w:rtl/>
        </w:rPr>
        <w:t>على</w:t>
      </w:r>
      <w:r w:rsidRPr="008578D1">
        <w:rPr>
          <w:rtl/>
          <w:cs/>
        </w:rPr>
        <w:t xml:space="preserve"> </w:t>
      </w:r>
      <w:r w:rsidRPr="008578D1">
        <w:rPr>
          <w:rtl/>
        </w:rPr>
        <w:t>أسس</w:t>
      </w:r>
      <w:r w:rsidRPr="008578D1">
        <w:rPr>
          <w:rtl/>
          <w:cs/>
        </w:rPr>
        <w:t xml:space="preserve"> </w:t>
      </w:r>
      <w:r w:rsidRPr="008578D1">
        <w:rPr>
          <w:rtl/>
        </w:rPr>
        <w:t>غير</w:t>
      </w:r>
      <w:r w:rsidRPr="008578D1">
        <w:rPr>
          <w:rtl/>
          <w:cs/>
        </w:rPr>
        <w:t xml:space="preserve"> </w:t>
      </w:r>
      <w:r w:rsidRPr="008578D1">
        <w:rPr>
          <w:rtl/>
        </w:rPr>
        <w:t>محددة</w:t>
      </w:r>
      <w:r w:rsidRPr="008578D1">
        <w:rPr>
          <w:rtl/>
          <w:cs/>
        </w:rPr>
        <w:t xml:space="preserve"> </w:t>
      </w:r>
      <w:r w:rsidRPr="008578D1">
        <w:rPr>
          <w:rtl/>
        </w:rPr>
        <w:t>بشكل</w:t>
      </w:r>
      <w:r w:rsidRPr="008578D1">
        <w:rPr>
          <w:rtl/>
          <w:cs/>
        </w:rPr>
        <w:t xml:space="preserve"> </w:t>
      </w:r>
      <w:r w:rsidRPr="008578D1">
        <w:rPr>
          <w:rtl/>
        </w:rPr>
        <w:t>واضح</w:t>
      </w:r>
      <w:r w:rsidRPr="008578D1">
        <w:rPr>
          <w:rtl/>
          <w:cs/>
        </w:rPr>
        <w:t xml:space="preserve"> </w:t>
      </w:r>
      <w:r w:rsidRPr="008578D1">
        <w:rPr>
          <w:rtl/>
        </w:rPr>
        <w:t>في</w:t>
      </w:r>
      <w:r w:rsidRPr="008578D1">
        <w:rPr>
          <w:rtl/>
          <w:cs/>
        </w:rPr>
        <w:t xml:space="preserve"> </w:t>
      </w:r>
      <w:r w:rsidRPr="008578D1">
        <w:rPr>
          <w:rtl/>
        </w:rPr>
        <w:t>التشريعات</w:t>
      </w:r>
      <w:r w:rsidRPr="008578D1">
        <w:rPr>
          <w:rtl/>
          <w:cs/>
        </w:rPr>
        <w:t xml:space="preserve"> </w:t>
      </w:r>
      <w:r w:rsidRPr="008578D1">
        <w:rPr>
          <w:rtl/>
        </w:rPr>
        <w:t>المحلية</w:t>
      </w:r>
      <w:r w:rsidR="00AD75C7">
        <w:rPr>
          <w:rFonts w:hint="cs"/>
          <w:rtl/>
        </w:rPr>
        <w:t>"</w:t>
      </w:r>
      <w:r w:rsidRPr="008578D1">
        <w:rPr>
          <w:rtl/>
        </w:rPr>
        <w:t>.</w:t>
      </w:r>
    </w:p>
  </w:footnote>
  <w:footnote w:id="66">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856/1999</w:t>
      </w:r>
      <w:r w:rsidRPr="008578D1">
        <w:rPr>
          <w:rtl/>
          <w:cs/>
        </w:rPr>
        <w:t xml:space="preserve"> </w:t>
      </w:r>
      <w:r w:rsidRPr="00AD75C7">
        <w:rPr>
          <w:i/>
          <w:iCs/>
          <w:rtl/>
        </w:rPr>
        <w:t>تشامبالا</w:t>
      </w:r>
      <w:r w:rsidRPr="00AD75C7">
        <w:rPr>
          <w:i/>
          <w:iCs/>
          <w:rtl/>
          <w:cs/>
        </w:rPr>
        <w:t xml:space="preserve"> </w:t>
      </w:r>
      <w:r w:rsidRPr="00AD75C7">
        <w:rPr>
          <w:i/>
          <w:iCs/>
          <w:rtl/>
        </w:rPr>
        <w:t>ضد</w:t>
      </w:r>
      <w:r w:rsidRPr="00AD75C7">
        <w:rPr>
          <w:i/>
          <w:iCs/>
          <w:rtl/>
          <w:cs/>
        </w:rPr>
        <w:t xml:space="preserve"> </w:t>
      </w:r>
      <w:r w:rsidRPr="00AD75C7">
        <w:rPr>
          <w:i/>
          <w:iCs/>
          <w:rtl/>
        </w:rPr>
        <w:t>زامبيا</w:t>
      </w:r>
      <w:r w:rsidRPr="008578D1">
        <w:rPr>
          <w:rtl/>
        </w:rPr>
        <w:t>،</w:t>
      </w:r>
      <w:r w:rsidRPr="008578D1">
        <w:rPr>
          <w:rtl/>
          <w:cs/>
        </w:rPr>
        <w:t xml:space="preserve"> </w:t>
      </w:r>
      <w:r w:rsidR="00AD75C7">
        <w:rPr>
          <w:rtl/>
        </w:rPr>
        <w:t>الفقرة</w:t>
      </w:r>
      <w:r w:rsidR="00AD75C7">
        <w:rPr>
          <w:rFonts w:hint="cs"/>
          <w:rtl/>
        </w:rPr>
        <w:t xml:space="preserve"> </w:t>
      </w:r>
      <w:r w:rsidRPr="008578D1">
        <w:rPr>
          <w:rtl/>
        </w:rPr>
        <w:t>7-3؛</w:t>
      </w:r>
      <w:r w:rsidRPr="008578D1">
        <w:rPr>
          <w:rtl/>
          <w:cs/>
        </w:rPr>
        <w:t xml:space="preserve"> </w:t>
      </w:r>
      <w:r w:rsidRPr="008578D1">
        <w:rPr>
          <w:rtl/>
        </w:rPr>
        <w:t xml:space="preserve">138/1981، </w:t>
      </w:r>
      <w:r w:rsidRPr="00AD75C7">
        <w:rPr>
          <w:i/>
          <w:iCs/>
          <w:rtl/>
        </w:rPr>
        <w:t>مباندانجيلا</w:t>
      </w:r>
      <w:r w:rsidRPr="00AD75C7">
        <w:rPr>
          <w:i/>
          <w:iCs/>
          <w:rtl/>
          <w:cs/>
        </w:rPr>
        <w:t xml:space="preserve"> </w:t>
      </w:r>
      <w:r w:rsidRPr="00AD75C7">
        <w:rPr>
          <w:i/>
          <w:iCs/>
          <w:rtl/>
        </w:rPr>
        <w:t>وآخرون</w:t>
      </w:r>
      <w:r w:rsidRPr="00AD75C7">
        <w:rPr>
          <w:i/>
          <w:iCs/>
          <w:rtl/>
          <w:cs/>
        </w:rPr>
        <w:t xml:space="preserve"> </w:t>
      </w:r>
      <w:r w:rsidRPr="00AD75C7">
        <w:rPr>
          <w:i/>
          <w:iCs/>
          <w:rtl/>
        </w:rPr>
        <w:t>ضد زائير</w:t>
      </w:r>
      <w:r w:rsidRPr="008578D1">
        <w:rPr>
          <w:rtl/>
        </w:rPr>
        <w:t>،</w:t>
      </w:r>
      <w:r w:rsidRPr="008578D1">
        <w:rPr>
          <w:rtl/>
          <w:cs/>
        </w:rPr>
        <w:t xml:space="preserve"> </w:t>
      </w:r>
      <w:r w:rsidR="00AD75C7">
        <w:rPr>
          <w:rtl/>
        </w:rPr>
        <w:t>الفقرة</w:t>
      </w:r>
      <w:r w:rsidR="00AD75C7">
        <w:rPr>
          <w:rFonts w:hint="cs"/>
          <w:rtl/>
        </w:rPr>
        <w:t xml:space="preserve"> </w:t>
      </w:r>
      <w:r w:rsidRPr="008578D1">
        <w:rPr>
          <w:rtl/>
        </w:rPr>
        <w:t>10.</w:t>
      </w:r>
    </w:p>
  </w:footnote>
  <w:footnote w:id="67">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1461/20</w:t>
      </w:r>
      <w:r w:rsidR="002758C9">
        <w:rPr>
          <w:rFonts w:hint="cs"/>
          <w:rtl/>
        </w:rPr>
        <w:t>0</w:t>
      </w:r>
      <w:r w:rsidRPr="008578D1">
        <w:rPr>
          <w:rtl/>
        </w:rPr>
        <w:t>6، 1462/2006،</w:t>
      </w:r>
      <w:r w:rsidRPr="008578D1">
        <w:rPr>
          <w:rtl/>
          <w:cs/>
        </w:rPr>
        <w:t xml:space="preserve"> </w:t>
      </w:r>
      <w:r w:rsidRPr="008578D1">
        <w:rPr>
          <w:rtl/>
        </w:rPr>
        <w:t>1476/2006،</w:t>
      </w:r>
      <w:r w:rsidRPr="008578D1">
        <w:rPr>
          <w:rtl/>
          <w:cs/>
        </w:rPr>
        <w:t xml:space="preserve"> </w:t>
      </w:r>
      <w:r w:rsidRPr="008578D1">
        <w:rPr>
          <w:rtl/>
        </w:rPr>
        <w:t xml:space="preserve">1477/2006، </w:t>
      </w:r>
      <w:r w:rsidRPr="00AD75C7">
        <w:rPr>
          <w:i/>
          <w:iCs/>
          <w:rtl/>
        </w:rPr>
        <w:t>مقصودوف</w:t>
      </w:r>
      <w:r w:rsidRPr="00AD75C7">
        <w:rPr>
          <w:i/>
          <w:iCs/>
          <w:rtl/>
          <w:cs/>
        </w:rPr>
        <w:t xml:space="preserve"> </w:t>
      </w:r>
      <w:r w:rsidRPr="00AD75C7">
        <w:rPr>
          <w:i/>
          <w:iCs/>
          <w:rtl/>
        </w:rPr>
        <w:t>وآخرون</w:t>
      </w:r>
      <w:r w:rsidRPr="00AD75C7">
        <w:rPr>
          <w:i/>
          <w:iCs/>
          <w:rtl/>
          <w:cs/>
        </w:rPr>
        <w:t xml:space="preserve"> </w:t>
      </w:r>
      <w:r w:rsidRPr="00AD75C7">
        <w:rPr>
          <w:i/>
          <w:iCs/>
          <w:rtl/>
        </w:rPr>
        <w:t>ضد قيرغيزستان</w:t>
      </w:r>
      <w:r w:rsidRPr="008578D1">
        <w:rPr>
          <w:rtl/>
        </w:rPr>
        <w:t>،</w:t>
      </w:r>
      <w:r w:rsidRPr="008578D1">
        <w:rPr>
          <w:rtl/>
          <w:cs/>
        </w:rPr>
        <w:t xml:space="preserve"> </w:t>
      </w:r>
      <w:r w:rsidRPr="008578D1">
        <w:rPr>
          <w:rtl/>
        </w:rPr>
        <w:t>ا</w:t>
      </w:r>
      <w:r w:rsidR="00AD75C7">
        <w:rPr>
          <w:rtl/>
        </w:rPr>
        <w:t>لفقرة</w:t>
      </w:r>
      <w:r w:rsidR="00AD75C7">
        <w:rPr>
          <w:rFonts w:hint="cs"/>
          <w:rtl/>
        </w:rPr>
        <w:t xml:space="preserve"> </w:t>
      </w:r>
      <w:r w:rsidRPr="008578D1">
        <w:rPr>
          <w:rtl/>
        </w:rPr>
        <w:t>12-2.</w:t>
      </w:r>
    </w:p>
  </w:footnote>
  <w:footnote w:id="68">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1110/2002</w:t>
      </w:r>
      <w:r w:rsidRPr="008578D1">
        <w:rPr>
          <w:rtl/>
          <w:cs/>
        </w:rPr>
        <w:t xml:space="preserve"> </w:t>
      </w:r>
      <w:r w:rsidRPr="00AD75C7">
        <w:rPr>
          <w:i/>
          <w:iCs/>
          <w:rtl/>
        </w:rPr>
        <w:t>رولاندو</w:t>
      </w:r>
      <w:r w:rsidRPr="00AD75C7">
        <w:rPr>
          <w:i/>
          <w:iCs/>
          <w:rtl/>
          <w:cs/>
        </w:rPr>
        <w:t xml:space="preserve"> </w:t>
      </w:r>
      <w:r w:rsidRPr="00AD75C7">
        <w:rPr>
          <w:i/>
          <w:iCs/>
          <w:rtl/>
        </w:rPr>
        <w:t>ضد</w:t>
      </w:r>
      <w:r w:rsidRPr="00AD75C7">
        <w:rPr>
          <w:i/>
          <w:iCs/>
          <w:rtl/>
          <w:cs/>
        </w:rPr>
        <w:t xml:space="preserve"> </w:t>
      </w:r>
      <w:r w:rsidRPr="00AD75C7">
        <w:rPr>
          <w:i/>
          <w:iCs/>
          <w:rtl/>
        </w:rPr>
        <w:t>الفلبين</w:t>
      </w:r>
      <w:r w:rsidRPr="008578D1">
        <w:rPr>
          <w:rtl/>
        </w:rPr>
        <w:t>،</w:t>
      </w:r>
      <w:r w:rsidRPr="008578D1">
        <w:rPr>
          <w:rtl/>
          <w:cs/>
        </w:rPr>
        <w:t xml:space="preserve"> </w:t>
      </w:r>
      <w:r w:rsidRPr="008578D1">
        <w:rPr>
          <w:rtl/>
        </w:rPr>
        <w:t>الفقرة 5-5.</w:t>
      </w:r>
    </w:p>
  </w:footnote>
  <w:footnote w:id="69">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 xml:space="preserve">770/1997، </w:t>
      </w:r>
      <w:r w:rsidRPr="00AD75C7">
        <w:rPr>
          <w:i/>
          <w:iCs/>
          <w:rtl/>
        </w:rPr>
        <w:t>غريدين</w:t>
      </w:r>
      <w:r w:rsidRPr="00AD75C7">
        <w:rPr>
          <w:i/>
          <w:iCs/>
          <w:rtl/>
          <w:cs/>
        </w:rPr>
        <w:t xml:space="preserve"> </w:t>
      </w:r>
      <w:r w:rsidRPr="00AD75C7">
        <w:rPr>
          <w:i/>
          <w:iCs/>
          <w:rtl/>
        </w:rPr>
        <w:t>ضد</w:t>
      </w:r>
      <w:r w:rsidRPr="00AD75C7">
        <w:rPr>
          <w:i/>
          <w:iCs/>
          <w:rtl/>
          <w:cs/>
        </w:rPr>
        <w:t xml:space="preserve"> </w:t>
      </w:r>
      <w:r w:rsidRPr="00AD75C7">
        <w:rPr>
          <w:i/>
          <w:iCs/>
          <w:rtl/>
        </w:rPr>
        <w:t>الاتحاد</w:t>
      </w:r>
      <w:r w:rsidRPr="00AD75C7">
        <w:rPr>
          <w:i/>
          <w:iCs/>
          <w:rtl/>
          <w:cs/>
        </w:rPr>
        <w:t xml:space="preserve"> </w:t>
      </w:r>
      <w:r w:rsidRPr="00AD75C7">
        <w:rPr>
          <w:i/>
          <w:iCs/>
          <w:rtl/>
        </w:rPr>
        <w:t>الروسي</w:t>
      </w:r>
      <w:r w:rsidRPr="008578D1">
        <w:rPr>
          <w:rtl/>
        </w:rPr>
        <w:t>،</w:t>
      </w:r>
      <w:r w:rsidRPr="008578D1">
        <w:rPr>
          <w:rtl/>
          <w:cs/>
        </w:rPr>
        <w:t xml:space="preserve"> </w:t>
      </w:r>
      <w:r w:rsidRPr="008578D1">
        <w:rPr>
          <w:rtl/>
        </w:rPr>
        <w:t>الفقرة 8-1.</w:t>
      </w:r>
    </w:p>
  </w:footnote>
  <w:footnote w:id="70">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1449/2006،</w:t>
      </w:r>
      <w:r w:rsidRPr="008578D1">
        <w:rPr>
          <w:rtl/>
          <w:cs/>
        </w:rPr>
        <w:t xml:space="preserve"> </w:t>
      </w:r>
      <w:r w:rsidRPr="00AD75C7">
        <w:rPr>
          <w:i/>
          <w:iCs/>
          <w:rtl/>
        </w:rPr>
        <w:t>عمروف</w:t>
      </w:r>
      <w:r w:rsidRPr="00AD75C7">
        <w:rPr>
          <w:i/>
          <w:iCs/>
          <w:rtl/>
          <w:cs/>
        </w:rPr>
        <w:t xml:space="preserve"> </w:t>
      </w:r>
      <w:r w:rsidRPr="00AD75C7">
        <w:rPr>
          <w:i/>
          <w:iCs/>
          <w:rtl/>
        </w:rPr>
        <w:t>ضد</w:t>
      </w:r>
      <w:r w:rsidRPr="00AD75C7">
        <w:rPr>
          <w:i/>
          <w:iCs/>
          <w:rtl/>
          <w:cs/>
        </w:rPr>
        <w:t xml:space="preserve"> </w:t>
      </w:r>
      <w:r w:rsidRPr="00AD75C7">
        <w:rPr>
          <w:i/>
          <w:iCs/>
          <w:rtl/>
        </w:rPr>
        <w:t>أوزبكستان</w:t>
      </w:r>
      <w:r w:rsidRPr="008578D1">
        <w:rPr>
          <w:rtl/>
        </w:rPr>
        <w:t>،</w:t>
      </w:r>
      <w:r w:rsidRPr="008578D1">
        <w:rPr>
          <w:rtl/>
          <w:cs/>
        </w:rPr>
        <w:t xml:space="preserve"> </w:t>
      </w:r>
      <w:r w:rsidRPr="008578D1">
        <w:rPr>
          <w:rtl/>
        </w:rPr>
        <w:t>الفقرة 8-4.</w:t>
      </w:r>
    </w:p>
  </w:footnote>
  <w:footnote w:id="71">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981/2001،</w:t>
      </w:r>
      <w:r w:rsidRPr="008578D1">
        <w:rPr>
          <w:rtl/>
          <w:cs/>
        </w:rPr>
        <w:t xml:space="preserve"> </w:t>
      </w:r>
      <w:r w:rsidRPr="00AD75C7">
        <w:rPr>
          <w:i/>
          <w:iCs/>
          <w:rtl/>
        </w:rPr>
        <w:t>غوميز</w:t>
      </w:r>
      <w:r w:rsidRPr="00AD75C7">
        <w:rPr>
          <w:i/>
          <w:iCs/>
          <w:rtl/>
          <w:cs/>
        </w:rPr>
        <w:t xml:space="preserve"> </w:t>
      </w:r>
      <w:r w:rsidRPr="00AD75C7">
        <w:rPr>
          <w:i/>
          <w:iCs/>
          <w:rtl/>
        </w:rPr>
        <w:t>كاسافيرانكا</w:t>
      </w:r>
      <w:r w:rsidRPr="00AD75C7">
        <w:rPr>
          <w:i/>
          <w:iCs/>
          <w:rtl/>
          <w:cs/>
        </w:rPr>
        <w:t xml:space="preserve"> </w:t>
      </w:r>
      <w:r w:rsidRPr="00AD75C7">
        <w:rPr>
          <w:i/>
          <w:iCs/>
          <w:rtl/>
        </w:rPr>
        <w:t>ضد</w:t>
      </w:r>
      <w:r w:rsidRPr="00AD75C7">
        <w:rPr>
          <w:i/>
          <w:iCs/>
          <w:rtl/>
          <w:cs/>
        </w:rPr>
        <w:t xml:space="preserve"> </w:t>
      </w:r>
      <w:r w:rsidRPr="00AD75C7">
        <w:rPr>
          <w:i/>
          <w:iCs/>
          <w:rtl/>
        </w:rPr>
        <w:t>بيرو</w:t>
      </w:r>
      <w:r w:rsidRPr="008578D1">
        <w:rPr>
          <w:rtl/>
        </w:rPr>
        <w:t>،</w:t>
      </w:r>
      <w:r w:rsidRPr="008578D1">
        <w:rPr>
          <w:rtl/>
          <w:cs/>
        </w:rPr>
        <w:t xml:space="preserve"> </w:t>
      </w:r>
      <w:r w:rsidRPr="008578D1">
        <w:rPr>
          <w:rtl/>
        </w:rPr>
        <w:t>الفقرة 7-2.</w:t>
      </w:r>
    </w:p>
  </w:footnote>
  <w:footnote w:id="72">
    <w:p w:rsidR="00D01F5B" w:rsidRPr="008578D1" w:rsidRDefault="00D01F5B" w:rsidP="00AD75C7">
      <w:pPr>
        <w:pStyle w:val="FootnoteText1"/>
      </w:pPr>
      <w:r w:rsidRPr="008578D1">
        <w:rPr>
          <w:rtl/>
        </w:rPr>
        <w:t>(</w:t>
      </w:r>
      <w:r w:rsidRPr="008578D1">
        <w:rPr>
          <w:rtl/>
        </w:rPr>
        <w:footnoteRef/>
      </w:r>
      <w:r w:rsidRPr="008578D1">
        <w:rPr>
          <w:rtl/>
        </w:rPr>
        <w:t>)</w:t>
      </w:r>
      <w:r w:rsidRPr="008578D1">
        <w:rPr>
          <w:rtl/>
        </w:rPr>
        <w:tab/>
        <w:t>2024/2011،</w:t>
      </w:r>
      <w:r w:rsidRPr="008578D1">
        <w:rPr>
          <w:rtl/>
          <w:cs/>
        </w:rPr>
        <w:t xml:space="preserve"> </w:t>
      </w:r>
      <w:r w:rsidRPr="00AD75C7">
        <w:rPr>
          <w:i/>
          <w:iCs/>
          <w:rtl/>
        </w:rPr>
        <w:t>إسرائيل</w:t>
      </w:r>
      <w:r w:rsidRPr="00AD75C7">
        <w:rPr>
          <w:i/>
          <w:iCs/>
          <w:rtl/>
          <w:cs/>
        </w:rPr>
        <w:t xml:space="preserve"> </w:t>
      </w:r>
      <w:r w:rsidR="00AD75C7">
        <w:rPr>
          <w:rFonts w:hint="cs"/>
          <w:i/>
          <w:iCs/>
          <w:rtl/>
        </w:rPr>
        <w:t xml:space="preserve">ضد </w:t>
      </w:r>
      <w:r w:rsidR="00AD75C7">
        <w:rPr>
          <w:i/>
          <w:iCs/>
          <w:rtl/>
        </w:rPr>
        <w:t>كازاخستان</w:t>
      </w:r>
      <w:r w:rsidRPr="008578D1">
        <w:rPr>
          <w:rtl/>
        </w:rPr>
        <w:t>،</w:t>
      </w:r>
      <w:r w:rsidRPr="008578D1">
        <w:rPr>
          <w:rtl/>
          <w:cs/>
        </w:rPr>
        <w:t xml:space="preserve"> </w:t>
      </w:r>
      <w:r w:rsidRPr="008578D1">
        <w:rPr>
          <w:rtl/>
        </w:rPr>
        <w:t>الفقرة 9-2.</w:t>
      </w:r>
    </w:p>
  </w:footnote>
  <w:footnote w:id="73">
    <w:p w:rsidR="00D01F5B" w:rsidRPr="008578D1" w:rsidRDefault="00D01F5B" w:rsidP="001521B1">
      <w:pPr>
        <w:pStyle w:val="FootnoteText1"/>
      </w:pPr>
      <w:r w:rsidRPr="008578D1">
        <w:rPr>
          <w:rtl/>
        </w:rPr>
        <w:t>(</w:t>
      </w:r>
      <w:r w:rsidRPr="008578D1">
        <w:rPr>
          <w:rtl/>
        </w:rPr>
        <w:footnoteRef/>
      </w:r>
      <w:r w:rsidRPr="008578D1">
        <w:rPr>
          <w:rtl/>
        </w:rPr>
        <w:t>)</w:t>
      </w:r>
      <w:r w:rsidRPr="008578D1">
        <w:rPr>
          <w:rtl/>
        </w:rPr>
        <w:tab/>
        <w:t>1208/2003،</w:t>
      </w:r>
      <w:r w:rsidRPr="008578D1">
        <w:rPr>
          <w:rtl/>
          <w:cs/>
        </w:rPr>
        <w:t xml:space="preserve"> </w:t>
      </w:r>
      <w:r w:rsidRPr="00AD75C7">
        <w:rPr>
          <w:i/>
          <w:iCs/>
          <w:rtl/>
        </w:rPr>
        <w:t>قربانوف</w:t>
      </w:r>
      <w:r w:rsidRPr="00AD75C7">
        <w:rPr>
          <w:i/>
          <w:iCs/>
          <w:rtl/>
          <w:cs/>
        </w:rPr>
        <w:t xml:space="preserve"> </w:t>
      </w:r>
      <w:r w:rsidRPr="00AD75C7">
        <w:rPr>
          <w:i/>
          <w:iCs/>
          <w:rtl/>
        </w:rPr>
        <w:t>ضد</w:t>
      </w:r>
      <w:r w:rsidRPr="00AD75C7">
        <w:rPr>
          <w:i/>
          <w:iCs/>
          <w:rtl/>
          <w:cs/>
        </w:rPr>
        <w:t xml:space="preserve"> </w:t>
      </w:r>
      <w:r w:rsidRPr="00AD75C7">
        <w:rPr>
          <w:i/>
          <w:iCs/>
          <w:rtl/>
        </w:rPr>
        <w:t>طاجيكستان</w:t>
      </w:r>
      <w:r w:rsidRPr="008578D1">
        <w:rPr>
          <w:rtl/>
        </w:rPr>
        <w:t>،</w:t>
      </w:r>
      <w:r w:rsidRPr="008578D1">
        <w:rPr>
          <w:rtl/>
          <w:cs/>
        </w:rPr>
        <w:t xml:space="preserve"> </w:t>
      </w:r>
      <w:r w:rsidRPr="008578D1">
        <w:rPr>
          <w:rtl/>
        </w:rPr>
        <w:t>الفقرة 6-5.</w:t>
      </w:r>
    </w:p>
  </w:footnote>
  <w:footnote w:id="74">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1412/2005،</w:t>
      </w:r>
      <w:r w:rsidRPr="008578D1">
        <w:rPr>
          <w:rtl/>
          <w:cs/>
        </w:rPr>
        <w:t xml:space="preserve"> </w:t>
      </w:r>
      <w:r w:rsidRPr="00AD75C7">
        <w:rPr>
          <w:i/>
          <w:iCs/>
          <w:rtl/>
        </w:rPr>
        <w:t>بوتافينكو ضد</w:t>
      </w:r>
      <w:r w:rsidRPr="00AD75C7">
        <w:rPr>
          <w:i/>
          <w:iCs/>
          <w:rtl/>
          <w:cs/>
        </w:rPr>
        <w:t xml:space="preserve"> </w:t>
      </w:r>
      <w:r w:rsidRPr="00AD75C7">
        <w:rPr>
          <w:i/>
          <w:iCs/>
          <w:rtl/>
        </w:rPr>
        <w:t>أوكرانيا</w:t>
      </w:r>
      <w:r w:rsidRPr="008578D1">
        <w:rPr>
          <w:rtl/>
        </w:rPr>
        <w:t>،</w:t>
      </w:r>
      <w:r w:rsidRPr="008578D1">
        <w:rPr>
          <w:rtl/>
          <w:cs/>
        </w:rPr>
        <w:t xml:space="preserve"> </w:t>
      </w:r>
      <w:r w:rsidRPr="008578D1">
        <w:rPr>
          <w:rtl/>
        </w:rPr>
        <w:t>الفقرة 7-6.</w:t>
      </w:r>
    </w:p>
  </w:footnote>
  <w:footnote w:id="75">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 xml:space="preserve">1425/2005، </w:t>
      </w:r>
      <w:r w:rsidRPr="00AD75C7">
        <w:rPr>
          <w:i/>
          <w:iCs/>
          <w:rtl/>
        </w:rPr>
        <w:t>مارس</w:t>
      </w:r>
      <w:r w:rsidRPr="00AD75C7">
        <w:rPr>
          <w:i/>
          <w:iCs/>
          <w:rtl/>
          <w:cs/>
        </w:rPr>
        <w:t xml:space="preserve"> </w:t>
      </w:r>
      <w:r w:rsidRPr="00AD75C7">
        <w:rPr>
          <w:i/>
          <w:iCs/>
          <w:rtl/>
        </w:rPr>
        <w:t>ضد</w:t>
      </w:r>
      <w:r w:rsidRPr="00AD75C7">
        <w:rPr>
          <w:i/>
          <w:iCs/>
          <w:rtl/>
          <w:cs/>
        </w:rPr>
        <w:t xml:space="preserve"> </w:t>
      </w:r>
      <w:r w:rsidRPr="00AD75C7">
        <w:rPr>
          <w:i/>
          <w:iCs/>
          <w:rtl/>
        </w:rPr>
        <w:t>الاتحاد</w:t>
      </w:r>
      <w:r w:rsidRPr="00AD75C7">
        <w:rPr>
          <w:i/>
          <w:iCs/>
          <w:rtl/>
          <w:cs/>
        </w:rPr>
        <w:t xml:space="preserve"> </w:t>
      </w:r>
      <w:r w:rsidRPr="00AD75C7">
        <w:rPr>
          <w:i/>
          <w:iCs/>
          <w:rtl/>
        </w:rPr>
        <w:t>الروسي</w:t>
      </w:r>
      <w:r w:rsidRPr="008578D1">
        <w:rPr>
          <w:rtl/>
        </w:rPr>
        <w:t>،</w:t>
      </w:r>
      <w:r w:rsidRPr="008578D1">
        <w:rPr>
          <w:rtl/>
          <w:cs/>
        </w:rPr>
        <w:t xml:space="preserve"> </w:t>
      </w:r>
      <w:r w:rsidRPr="008578D1">
        <w:rPr>
          <w:rtl/>
        </w:rPr>
        <w:t>الفقرة 5-3.</w:t>
      </w:r>
    </w:p>
  </w:footnote>
  <w:footnote w:id="76">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1460/2006،</w:t>
      </w:r>
      <w:r w:rsidRPr="008578D1">
        <w:rPr>
          <w:rtl/>
          <w:cs/>
        </w:rPr>
        <w:t xml:space="preserve"> </w:t>
      </w:r>
      <w:r w:rsidRPr="00AD75C7">
        <w:rPr>
          <w:i/>
          <w:iCs/>
          <w:rtl/>
        </w:rPr>
        <w:t>يكليموفا</w:t>
      </w:r>
      <w:r w:rsidRPr="00AD75C7">
        <w:rPr>
          <w:i/>
          <w:iCs/>
          <w:rtl/>
          <w:cs/>
        </w:rPr>
        <w:t xml:space="preserve"> </w:t>
      </w:r>
      <w:r w:rsidRPr="00AD75C7">
        <w:rPr>
          <w:i/>
          <w:iCs/>
          <w:rtl/>
        </w:rPr>
        <w:t>ضد</w:t>
      </w:r>
      <w:r w:rsidRPr="00AD75C7">
        <w:rPr>
          <w:i/>
          <w:iCs/>
          <w:rtl/>
          <w:cs/>
        </w:rPr>
        <w:t xml:space="preserve"> </w:t>
      </w:r>
      <w:r w:rsidRPr="00AD75C7">
        <w:rPr>
          <w:i/>
          <w:iCs/>
          <w:rtl/>
        </w:rPr>
        <w:t>تركمانستان</w:t>
      </w:r>
      <w:r w:rsidRPr="008578D1">
        <w:rPr>
          <w:rtl/>
        </w:rPr>
        <w:t>،</w:t>
      </w:r>
      <w:r w:rsidRPr="008578D1">
        <w:rPr>
          <w:rtl/>
          <w:cs/>
        </w:rPr>
        <w:t xml:space="preserve"> </w:t>
      </w:r>
      <w:r w:rsidRPr="008578D1">
        <w:rPr>
          <w:rtl/>
        </w:rPr>
        <w:t>الفقرة 7-2 (الإقامة</w:t>
      </w:r>
      <w:r w:rsidRPr="008578D1">
        <w:rPr>
          <w:rtl/>
          <w:cs/>
        </w:rPr>
        <w:t xml:space="preserve"> </w:t>
      </w:r>
      <w:r w:rsidRPr="008578D1">
        <w:rPr>
          <w:rtl/>
        </w:rPr>
        <w:t>الجبرية</w:t>
      </w:r>
      <w:r w:rsidRPr="008578D1">
        <w:rPr>
          <w:rtl/>
          <w:cs/>
        </w:rPr>
        <w:t xml:space="preserve"> </w:t>
      </w:r>
      <w:r w:rsidRPr="008578D1">
        <w:rPr>
          <w:rtl/>
        </w:rPr>
        <w:t>بحكم</w:t>
      </w:r>
      <w:r w:rsidRPr="008578D1">
        <w:rPr>
          <w:rtl/>
          <w:cs/>
        </w:rPr>
        <w:t xml:space="preserve"> </w:t>
      </w:r>
      <w:r w:rsidRPr="008578D1">
        <w:rPr>
          <w:rtl/>
        </w:rPr>
        <w:t>الواقع)؛</w:t>
      </w:r>
      <w:r w:rsidRPr="008578D1">
        <w:rPr>
          <w:rtl/>
          <w:cs/>
        </w:rPr>
        <w:t xml:space="preserve"> </w:t>
      </w:r>
      <w:r w:rsidR="00210B8C">
        <w:rPr>
          <w:rFonts w:hint="cs"/>
          <w:rtl/>
          <w:cs/>
        </w:rPr>
        <w:t>و</w:t>
      </w:r>
      <w:r w:rsidRPr="008578D1">
        <w:rPr>
          <w:rtl/>
        </w:rPr>
        <w:t>414/1990،</w:t>
      </w:r>
      <w:r w:rsidRPr="008578D1">
        <w:rPr>
          <w:rtl/>
          <w:cs/>
        </w:rPr>
        <w:t xml:space="preserve"> </w:t>
      </w:r>
      <w:r w:rsidRPr="00AD75C7">
        <w:rPr>
          <w:i/>
          <w:iCs/>
          <w:rtl/>
        </w:rPr>
        <w:t>ميكا</w:t>
      </w:r>
      <w:r w:rsidRPr="00AD75C7">
        <w:rPr>
          <w:i/>
          <w:iCs/>
          <w:rtl/>
          <w:cs/>
        </w:rPr>
        <w:t xml:space="preserve"> </w:t>
      </w:r>
      <w:r w:rsidRPr="00AD75C7">
        <w:rPr>
          <w:i/>
          <w:iCs/>
          <w:rtl/>
        </w:rPr>
        <w:t>ميها</w:t>
      </w:r>
      <w:r w:rsidRPr="00AD75C7">
        <w:rPr>
          <w:i/>
          <w:iCs/>
          <w:rtl/>
          <w:cs/>
        </w:rPr>
        <w:t xml:space="preserve"> </w:t>
      </w:r>
      <w:r w:rsidRPr="00AD75C7">
        <w:rPr>
          <w:i/>
          <w:iCs/>
          <w:rtl/>
        </w:rPr>
        <w:t>ضد</w:t>
      </w:r>
      <w:r w:rsidRPr="00AD75C7">
        <w:rPr>
          <w:i/>
          <w:iCs/>
          <w:rtl/>
          <w:cs/>
        </w:rPr>
        <w:t xml:space="preserve"> </w:t>
      </w:r>
      <w:r w:rsidRPr="00AD75C7">
        <w:rPr>
          <w:i/>
          <w:iCs/>
          <w:rtl/>
        </w:rPr>
        <w:t>غينيا</w:t>
      </w:r>
      <w:r w:rsidRPr="00AD75C7">
        <w:rPr>
          <w:i/>
          <w:iCs/>
          <w:rtl/>
          <w:cs/>
        </w:rPr>
        <w:t xml:space="preserve"> </w:t>
      </w:r>
      <w:r w:rsidRPr="00AD75C7">
        <w:rPr>
          <w:i/>
          <w:iCs/>
          <w:rtl/>
        </w:rPr>
        <w:t>الاستوائية</w:t>
      </w:r>
      <w:r w:rsidRPr="008578D1">
        <w:rPr>
          <w:rtl/>
        </w:rPr>
        <w:t>،</w:t>
      </w:r>
      <w:r w:rsidR="00AD75C7">
        <w:rPr>
          <w:rFonts w:hint="cs"/>
          <w:rtl/>
        </w:rPr>
        <w:t xml:space="preserve"> </w:t>
      </w:r>
      <w:r w:rsidRPr="008578D1">
        <w:rPr>
          <w:rtl/>
        </w:rPr>
        <w:t>الفقرة 6-5،</w:t>
      </w:r>
      <w:r w:rsidRPr="008578D1">
        <w:rPr>
          <w:rtl/>
          <w:cs/>
        </w:rPr>
        <w:t xml:space="preserve"> </w:t>
      </w:r>
      <w:r w:rsidRPr="008578D1">
        <w:rPr>
          <w:rtl/>
        </w:rPr>
        <w:t>(أمر</w:t>
      </w:r>
      <w:r w:rsidRPr="008578D1">
        <w:rPr>
          <w:rtl/>
          <w:cs/>
        </w:rPr>
        <w:t xml:space="preserve"> </w:t>
      </w:r>
      <w:r w:rsidRPr="008578D1">
        <w:rPr>
          <w:rtl/>
        </w:rPr>
        <w:t>إيجازي</w:t>
      </w:r>
      <w:r w:rsidRPr="008578D1">
        <w:rPr>
          <w:rtl/>
          <w:cs/>
        </w:rPr>
        <w:t xml:space="preserve"> </w:t>
      </w:r>
      <w:r w:rsidRPr="008578D1">
        <w:rPr>
          <w:rtl/>
        </w:rPr>
        <w:t>رئاسي).</w:t>
      </w:r>
    </w:p>
  </w:footnote>
  <w:footnote w:id="77">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مثلا</w:t>
      </w:r>
      <w:r w:rsidR="000D0727">
        <w:rPr>
          <w:rFonts w:hint="cs"/>
          <w:rtl/>
        </w:rPr>
        <w:t>ً</w:t>
      </w:r>
      <w:r w:rsidRPr="008578D1">
        <w:rPr>
          <w:rtl/>
          <w:cs/>
        </w:rPr>
        <w:t xml:space="preserve"> </w:t>
      </w:r>
      <w:r w:rsidRPr="00AD75C7">
        <w:rPr>
          <w:i/>
          <w:iCs/>
          <w:rtl/>
        </w:rPr>
        <w:t>الدعوى</w:t>
      </w:r>
      <w:r w:rsidRPr="00AD75C7">
        <w:rPr>
          <w:i/>
          <w:iCs/>
          <w:rtl/>
          <w:cs/>
        </w:rPr>
        <w:t xml:space="preserve"> </w:t>
      </w:r>
      <w:r w:rsidRPr="00AD75C7">
        <w:rPr>
          <w:i/>
          <w:iCs/>
          <w:rtl/>
        </w:rPr>
        <w:t>المرفوعة</w:t>
      </w:r>
      <w:r w:rsidRPr="00AD75C7">
        <w:rPr>
          <w:i/>
          <w:iCs/>
          <w:rtl/>
          <w:cs/>
        </w:rPr>
        <w:t xml:space="preserve"> </w:t>
      </w:r>
      <w:r w:rsidRPr="00AD75C7">
        <w:rPr>
          <w:i/>
          <w:iCs/>
          <w:rtl/>
        </w:rPr>
        <w:t>بشأن</w:t>
      </w:r>
      <w:r w:rsidRPr="00AD75C7">
        <w:rPr>
          <w:i/>
          <w:iCs/>
          <w:rtl/>
          <w:cs/>
        </w:rPr>
        <w:t xml:space="preserve"> </w:t>
      </w:r>
      <w:r w:rsidRPr="00AD75C7">
        <w:rPr>
          <w:i/>
          <w:iCs/>
          <w:rtl/>
        </w:rPr>
        <w:t>أحمدو</w:t>
      </w:r>
      <w:r w:rsidRPr="00AD75C7">
        <w:rPr>
          <w:i/>
          <w:iCs/>
          <w:rtl/>
          <w:cs/>
        </w:rPr>
        <w:t xml:space="preserve"> </w:t>
      </w:r>
      <w:r w:rsidRPr="00AD75C7">
        <w:rPr>
          <w:i/>
          <w:iCs/>
          <w:rtl/>
        </w:rPr>
        <w:t>صاديو</w:t>
      </w:r>
      <w:r w:rsidRPr="00AD75C7">
        <w:rPr>
          <w:i/>
          <w:iCs/>
          <w:rtl/>
          <w:cs/>
        </w:rPr>
        <w:t xml:space="preserve"> </w:t>
      </w:r>
      <w:r w:rsidRPr="00AD75C7">
        <w:rPr>
          <w:i/>
          <w:iCs/>
          <w:rtl/>
        </w:rPr>
        <w:t>ديالو</w:t>
      </w:r>
      <w:r w:rsidRPr="00AD75C7">
        <w:rPr>
          <w:i/>
          <w:iCs/>
          <w:rtl/>
          <w:cs/>
        </w:rPr>
        <w:t xml:space="preserve"> </w:t>
      </w:r>
      <w:r w:rsidRPr="00AD75C7">
        <w:rPr>
          <w:i/>
          <w:iCs/>
          <w:rtl/>
        </w:rPr>
        <w:t>(جمهورية</w:t>
      </w:r>
      <w:r w:rsidRPr="00AD75C7">
        <w:rPr>
          <w:i/>
          <w:iCs/>
          <w:rtl/>
          <w:cs/>
        </w:rPr>
        <w:t xml:space="preserve"> </w:t>
      </w:r>
      <w:r w:rsidRPr="00AD75C7">
        <w:rPr>
          <w:i/>
          <w:iCs/>
          <w:rtl/>
        </w:rPr>
        <w:t>غينيا</w:t>
      </w:r>
      <w:r w:rsidRPr="00AD75C7">
        <w:rPr>
          <w:i/>
          <w:iCs/>
          <w:rtl/>
          <w:cs/>
        </w:rPr>
        <w:t xml:space="preserve"> </w:t>
      </w:r>
      <w:r w:rsidRPr="00AD75C7">
        <w:rPr>
          <w:i/>
          <w:iCs/>
          <w:rtl/>
        </w:rPr>
        <w:t>ضد</w:t>
      </w:r>
      <w:r w:rsidRPr="00AD75C7">
        <w:rPr>
          <w:i/>
          <w:iCs/>
          <w:rtl/>
          <w:cs/>
        </w:rPr>
        <w:t xml:space="preserve"> </w:t>
      </w:r>
      <w:r w:rsidRPr="00AD75C7">
        <w:rPr>
          <w:i/>
          <w:iCs/>
          <w:rtl/>
        </w:rPr>
        <w:t>جمهورية</w:t>
      </w:r>
      <w:r w:rsidRPr="00AD75C7">
        <w:rPr>
          <w:i/>
          <w:iCs/>
          <w:rtl/>
          <w:cs/>
        </w:rPr>
        <w:t xml:space="preserve"> </w:t>
      </w:r>
      <w:r w:rsidRPr="00AD75C7">
        <w:rPr>
          <w:i/>
          <w:iCs/>
          <w:rtl/>
        </w:rPr>
        <w:t>الكونغو</w:t>
      </w:r>
      <w:r w:rsidRPr="00AD75C7">
        <w:rPr>
          <w:i/>
          <w:iCs/>
          <w:rtl/>
          <w:cs/>
        </w:rPr>
        <w:t xml:space="preserve"> </w:t>
      </w:r>
      <w:r w:rsidRPr="00AD75C7">
        <w:rPr>
          <w:i/>
          <w:iCs/>
          <w:rtl/>
        </w:rPr>
        <w:t>الديمقراطية)</w:t>
      </w:r>
      <w:r w:rsidRPr="008578D1">
        <w:rPr>
          <w:rtl/>
        </w:rPr>
        <w:t>،</w:t>
      </w:r>
      <w:r w:rsidRPr="008578D1">
        <w:rPr>
          <w:rtl/>
          <w:cs/>
        </w:rPr>
        <w:t xml:space="preserve"> </w:t>
      </w:r>
      <w:r w:rsidRPr="008578D1">
        <w:rPr>
          <w:rtl/>
        </w:rPr>
        <w:t>تقارير</w:t>
      </w:r>
      <w:r w:rsidRPr="008578D1">
        <w:rPr>
          <w:rtl/>
          <w:cs/>
        </w:rPr>
        <w:t xml:space="preserve"> </w:t>
      </w:r>
      <w:r w:rsidRPr="008578D1">
        <w:rPr>
          <w:rtl/>
        </w:rPr>
        <w:t>محكمة</w:t>
      </w:r>
      <w:r w:rsidRPr="008578D1">
        <w:rPr>
          <w:rtl/>
          <w:cs/>
        </w:rPr>
        <w:t xml:space="preserve"> </w:t>
      </w:r>
      <w:r w:rsidRPr="008578D1">
        <w:rPr>
          <w:rtl/>
        </w:rPr>
        <w:t>العدل الدولية</w:t>
      </w:r>
      <w:r w:rsidRPr="008578D1">
        <w:rPr>
          <w:rtl/>
          <w:cs/>
        </w:rPr>
        <w:t xml:space="preserve"> </w:t>
      </w:r>
      <w:r w:rsidRPr="008578D1">
        <w:rPr>
          <w:rtl/>
        </w:rPr>
        <w:t>لعام</w:t>
      </w:r>
      <w:r w:rsidRPr="008578D1">
        <w:rPr>
          <w:rtl/>
          <w:cs/>
        </w:rPr>
        <w:t xml:space="preserve"> </w:t>
      </w:r>
      <w:r w:rsidRPr="008578D1">
        <w:rPr>
          <w:rtl/>
        </w:rPr>
        <w:t>2010،</w:t>
      </w:r>
      <w:r w:rsidRPr="008578D1">
        <w:rPr>
          <w:rtl/>
          <w:cs/>
        </w:rPr>
        <w:t xml:space="preserve"> </w:t>
      </w:r>
      <w:r w:rsidRPr="008578D1">
        <w:rPr>
          <w:rtl/>
        </w:rPr>
        <w:t>الصفحة</w:t>
      </w:r>
      <w:r w:rsidRPr="008578D1">
        <w:rPr>
          <w:rtl/>
          <w:cs/>
        </w:rPr>
        <w:t xml:space="preserve"> </w:t>
      </w:r>
      <w:r w:rsidRPr="008578D1">
        <w:rPr>
          <w:rtl/>
        </w:rPr>
        <w:t>639،</w:t>
      </w:r>
      <w:r w:rsidRPr="008578D1">
        <w:rPr>
          <w:rtl/>
          <w:cs/>
        </w:rPr>
        <w:t xml:space="preserve"> </w:t>
      </w:r>
      <w:r w:rsidRPr="008578D1">
        <w:rPr>
          <w:rtl/>
        </w:rPr>
        <w:t>الفقرة 77 (نقلا</w:t>
      </w:r>
      <w:r w:rsidR="000D0727">
        <w:rPr>
          <w:rFonts w:hint="cs"/>
          <w:rtl/>
        </w:rPr>
        <w:t>ً</w:t>
      </w:r>
      <w:r w:rsidRPr="008578D1">
        <w:rPr>
          <w:rtl/>
          <w:cs/>
        </w:rPr>
        <w:t xml:space="preserve"> </w:t>
      </w:r>
      <w:r w:rsidRPr="008578D1">
        <w:rPr>
          <w:rtl/>
        </w:rPr>
        <w:t>عن</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8</w:t>
      </w:r>
      <w:r w:rsidRPr="008578D1">
        <w:rPr>
          <w:rtl/>
          <w:cs/>
        </w:rPr>
        <w:t xml:space="preserve"> </w:t>
      </w:r>
      <w:r w:rsidRPr="008578D1">
        <w:rPr>
          <w:rtl/>
        </w:rPr>
        <w:t>للجنة).</w:t>
      </w:r>
    </w:p>
  </w:footnote>
  <w:footnote w:id="78">
    <w:p w:rsidR="00D01F5B" w:rsidRPr="008578D1" w:rsidRDefault="00D01F5B" w:rsidP="002758C9">
      <w:pPr>
        <w:pStyle w:val="FootnoteText1"/>
      </w:pPr>
      <w:r w:rsidRPr="008578D1">
        <w:rPr>
          <w:rtl/>
        </w:rPr>
        <w:t>(</w:t>
      </w:r>
      <w:r w:rsidRPr="008578D1">
        <w:rPr>
          <w:rtl/>
        </w:rPr>
        <w:footnoteRef/>
      </w:r>
      <w:r w:rsidRPr="008578D1">
        <w:rPr>
          <w:rtl/>
        </w:rPr>
        <w:t>)</w:t>
      </w:r>
      <w:r w:rsidRPr="008578D1">
        <w:rPr>
          <w:rtl/>
        </w:rPr>
        <w:tab/>
        <w:t>635/1995،</w:t>
      </w:r>
      <w:r w:rsidRPr="008578D1">
        <w:rPr>
          <w:rtl/>
          <w:cs/>
        </w:rPr>
        <w:t xml:space="preserve"> </w:t>
      </w:r>
      <w:r w:rsidRPr="00AD75C7">
        <w:rPr>
          <w:i/>
          <w:iCs/>
          <w:rtl/>
        </w:rPr>
        <w:t>ماريسون</w:t>
      </w:r>
      <w:r w:rsidRPr="00AD75C7">
        <w:rPr>
          <w:i/>
          <w:iCs/>
          <w:rtl/>
          <w:cs/>
        </w:rPr>
        <w:t xml:space="preserve"> </w:t>
      </w:r>
      <w:r w:rsidRPr="00AD75C7">
        <w:rPr>
          <w:i/>
          <w:iCs/>
          <w:rtl/>
        </w:rPr>
        <w:t>ضد</w:t>
      </w:r>
      <w:r w:rsidRPr="00AD75C7">
        <w:rPr>
          <w:i/>
          <w:iCs/>
          <w:rtl/>
          <w:cs/>
        </w:rPr>
        <w:t xml:space="preserve"> </w:t>
      </w:r>
      <w:r w:rsidRPr="00AD75C7">
        <w:rPr>
          <w:i/>
          <w:iCs/>
          <w:rtl/>
        </w:rPr>
        <w:t>جامايكا</w:t>
      </w:r>
      <w:r w:rsidRPr="008578D1">
        <w:rPr>
          <w:rtl/>
        </w:rPr>
        <w:t>،</w:t>
      </w:r>
      <w:r w:rsidRPr="008578D1">
        <w:rPr>
          <w:rtl/>
          <w:cs/>
        </w:rPr>
        <w:t xml:space="preserve"> </w:t>
      </w:r>
      <w:r w:rsidRPr="008578D1">
        <w:rPr>
          <w:rtl/>
        </w:rPr>
        <w:t xml:space="preserve">الفقرتان 22-2 </w:t>
      </w:r>
      <w:r w:rsidR="002758C9">
        <w:rPr>
          <w:rFonts w:hint="cs"/>
          <w:rtl/>
        </w:rPr>
        <w:t>و</w:t>
      </w:r>
      <w:r w:rsidRPr="008578D1">
        <w:rPr>
          <w:rtl/>
        </w:rPr>
        <w:t>22-3؛</w:t>
      </w:r>
      <w:r w:rsidRPr="008578D1">
        <w:rPr>
          <w:rtl/>
          <w:cs/>
        </w:rPr>
        <w:t xml:space="preserve"> </w:t>
      </w:r>
      <w:r w:rsidRPr="008578D1">
        <w:rPr>
          <w:rtl/>
        </w:rPr>
        <w:t>1397/2005،</w:t>
      </w:r>
      <w:r w:rsidRPr="008578D1">
        <w:rPr>
          <w:rtl/>
          <w:cs/>
        </w:rPr>
        <w:t xml:space="preserve"> </w:t>
      </w:r>
      <w:r w:rsidRPr="00AD75C7">
        <w:rPr>
          <w:i/>
          <w:iCs/>
          <w:rtl/>
        </w:rPr>
        <w:t>إنغو ضد</w:t>
      </w:r>
      <w:r w:rsidRPr="00AD75C7">
        <w:rPr>
          <w:i/>
          <w:iCs/>
          <w:rtl/>
          <w:cs/>
        </w:rPr>
        <w:t xml:space="preserve"> </w:t>
      </w:r>
      <w:r w:rsidRPr="00AD75C7">
        <w:rPr>
          <w:i/>
          <w:iCs/>
          <w:rtl/>
        </w:rPr>
        <w:t>الكاميرون</w:t>
      </w:r>
      <w:r w:rsidR="00AD75C7">
        <w:rPr>
          <w:rFonts w:hint="cs"/>
          <w:rtl/>
          <w:cs/>
        </w:rPr>
        <w:t>،</w:t>
      </w:r>
      <w:r w:rsidRPr="008578D1">
        <w:rPr>
          <w:rtl/>
          <w:cs/>
        </w:rPr>
        <w:t xml:space="preserve"> </w:t>
      </w:r>
      <w:r w:rsidRPr="008578D1">
        <w:rPr>
          <w:rtl/>
        </w:rPr>
        <w:t xml:space="preserve">الفقرة 7-3. </w:t>
      </w:r>
    </w:p>
  </w:footnote>
  <w:footnote w:id="79">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248/1987،</w:t>
      </w:r>
      <w:r w:rsidRPr="008578D1">
        <w:rPr>
          <w:rtl/>
          <w:cs/>
        </w:rPr>
        <w:t xml:space="preserve"> </w:t>
      </w:r>
      <w:r w:rsidRPr="00E51E39">
        <w:rPr>
          <w:i/>
          <w:iCs/>
          <w:rtl/>
        </w:rPr>
        <w:t>كامبل</w:t>
      </w:r>
      <w:r w:rsidRPr="00E51E39">
        <w:rPr>
          <w:i/>
          <w:iCs/>
          <w:rtl/>
          <w:cs/>
        </w:rPr>
        <w:t xml:space="preserve"> </w:t>
      </w:r>
      <w:r w:rsidRPr="00E51E39">
        <w:rPr>
          <w:i/>
          <w:iCs/>
          <w:rtl/>
        </w:rPr>
        <w:t>ضد</w:t>
      </w:r>
      <w:r w:rsidRPr="00E51E39">
        <w:rPr>
          <w:i/>
          <w:iCs/>
          <w:rtl/>
          <w:cs/>
        </w:rPr>
        <w:t xml:space="preserve"> </w:t>
      </w:r>
      <w:r w:rsidRPr="00E51E39">
        <w:rPr>
          <w:i/>
          <w:iCs/>
          <w:rtl/>
        </w:rPr>
        <w:t>جامايكا</w:t>
      </w:r>
      <w:r w:rsidRPr="008578D1">
        <w:rPr>
          <w:rtl/>
        </w:rPr>
        <w:t>،</w:t>
      </w:r>
      <w:r w:rsidRPr="008578D1">
        <w:rPr>
          <w:rtl/>
          <w:cs/>
        </w:rPr>
        <w:t xml:space="preserve"> </w:t>
      </w:r>
      <w:r w:rsidRPr="008578D1">
        <w:rPr>
          <w:rtl/>
        </w:rPr>
        <w:t>الفقرة 6-3.</w:t>
      </w:r>
    </w:p>
  </w:footnote>
  <w:footnote w:id="80">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1177/2003،</w:t>
      </w:r>
      <w:r w:rsidRPr="008578D1">
        <w:rPr>
          <w:rtl/>
          <w:cs/>
        </w:rPr>
        <w:t xml:space="preserve"> </w:t>
      </w:r>
      <w:r w:rsidRPr="00E51E39">
        <w:rPr>
          <w:i/>
          <w:iCs/>
          <w:rtl/>
        </w:rPr>
        <w:t>إلومبي</w:t>
      </w:r>
      <w:r w:rsidRPr="00E51E39">
        <w:rPr>
          <w:i/>
          <w:iCs/>
          <w:rtl/>
          <w:cs/>
        </w:rPr>
        <w:t xml:space="preserve"> </w:t>
      </w:r>
      <w:r w:rsidRPr="00E51E39">
        <w:rPr>
          <w:i/>
          <w:iCs/>
          <w:rtl/>
        </w:rPr>
        <w:t>وشاندوي</w:t>
      </w:r>
      <w:r w:rsidRPr="00E51E39">
        <w:rPr>
          <w:i/>
          <w:iCs/>
          <w:rtl/>
          <w:cs/>
        </w:rPr>
        <w:t xml:space="preserve"> </w:t>
      </w:r>
      <w:r w:rsidRPr="00E51E39">
        <w:rPr>
          <w:i/>
          <w:iCs/>
          <w:rtl/>
        </w:rPr>
        <w:t>ضد</w:t>
      </w:r>
      <w:r w:rsidRPr="00E51E39">
        <w:rPr>
          <w:i/>
          <w:iCs/>
          <w:rtl/>
          <w:cs/>
        </w:rPr>
        <w:t xml:space="preserve"> </w:t>
      </w:r>
      <w:r w:rsidRPr="00E51E39">
        <w:rPr>
          <w:i/>
          <w:iCs/>
          <w:rtl/>
        </w:rPr>
        <w:t>جمهورية</w:t>
      </w:r>
      <w:r w:rsidRPr="00E51E39">
        <w:rPr>
          <w:i/>
          <w:iCs/>
          <w:rtl/>
          <w:cs/>
        </w:rPr>
        <w:t xml:space="preserve"> </w:t>
      </w:r>
      <w:r w:rsidRPr="00E51E39">
        <w:rPr>
          <w:i/>
          <w:iCs/>
          <w:rtl/>
        </w:rPr>
        <w:t>الكونغو</w:t>
      </w:r>
      <w:r w:rsidRPr="00E51E39">
        <w:rPr>
          <w:i/>
          <w:iCs/>
          <w:rtl/>
          <w:cs/>
        </w:rPr>
        <w:t xml:space="preserve"> </w:t>
      </w:r>
      <w:r w:rsidRPr="00E51E39">
        <w:rPr>
          <w:i/>
          <w:iCs/>
          <w:rtl/>
        </w:rPr>
        <w:t>الديمقراطية</w:t>
      </w:r>
      <w:r w:rsidRPr="008578D1">
        <w:rPr>
          <w:rtl/>
        </w:rPr>
        <w:t>،</w:t>
      </w:r>
      <w:r w:rsidRPr="008578D1">
        <w:rPr>
          <w:rtl/>
          <w:cs/>
        </w:rPr>
        <w:t xml:space="preserve"> </w:t>
      </w:r>
      <w:r w:rsidRPr="008578D1">
        <w:rPr>
          <w:rtl/>
        </w:rPr>
        <w:t>الفقرة 6-2.</w:t>
      </w:r>
    </w:p>
  </w:footnote>
  <w:footnote w:id="81">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1812/2008،</w:t>
      </w:r>
      <w:r w:rsidRPr="008578D1">
        <w:rPr>
          <w:rtl/>
          <w:cs/>
        </w:rPr>
        <w:t xml:space="preserve"> </w:t>
      </w:r>
      <w:r w:rsidRPr="00E51E39">
        <w:rPr>
          <w:i/>
          <w:iCs/>
          <w:rtl/>
        </w:rPr>
        <w:t>ليفينوف ضد</w:t>
      </w:r>
      <w:r w:rsidRPr="00E51E39">
        <w:rPr>
          <w:i/>
          <w:iCs/>
          <w:rtl/>
          <w:cs/>
        </w:rPr>
        <w:t xml:space="preserve"> </w:t>
      </w:r>
      <w:r w:rsidR="00E51E39">
        <w:rPr>
          <w:i/>
          <w:iCs/>
          <w:rtl/>
        </w:rPr>
        <w:t>بيلاروس</w:t>
      </w:r>
      <w:r w:rsidRPr="008578D1">
        <w:rPr>
          <w:rtl/>
        </w:rPr>
        <w:t>،</w:t>
      </w:r>
      <w:r w:rsidRPr="008578D1">
        <w:rPr>
          <w:rtl/>
          <w:cs/>
        </w:rPr>
        <w:t xml:space="preserve"> </w:t>
      </w:r>
      <w:r w:rsidRPr="008578D1">
        <w:rPr>
          <w:rtl/>
        </w:rPr>
        <w:t>الفقرة 7-5.</w:t>
      </w:r>
    </w:p>
  </w:footnote>
  <w:footnote w:id="82">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868/1999،</w:t>
      </w:r>
      <w:r w:rsidRPr="008578D1">
        <w:rPr>
          <w:rtl/>
          <w:cs/>
        </w:rPr>
        <w:t xml:space="preserve"> </w:t>
      </w:r>
      <w:r w:rsidRPr="00E51E39">
        <w:rPr>
          <w:i/>
          <w:iCs/>
          <w:rtl/>
        </w:rPr>
        <w:t>ويلسون</w:t>
      </w:r>
      <w:r w:rsidRPr="00E51E39">
        <w:rPr>
          <w:i/>
          <w:iCs/>
          <w:rtl/>
          <w:cs/>
        </w:rPr>
        <w:t xml:space="preserve"> </w:t>
      </w:r>
      <w:r w:rsidRPr="00E51E39">
        <w:rPr>
          <w:i/>
          <w:iCs/>
          <w:rtl/>
        </w:rPr>
        <w:t>ضد</w:t>
      </w:r>
      <w:r w:rsidRPr="00E51E39">
        <w:rPr>
          <w:i/>
          <w:iCs/>
          <w:rtl/>
          <w:cs/>
        </w:rPr>
        <w:t xml:space="preserve"> </w:t>
      </w:r>
      <w:r w:rsidRPr="00E51E39">
        <w:rPr>
          <w:i/>
          <w:iCs/>
          <w:rtl/>
        </w:rPr>
        <w:t>الفلبين</w:t>
      </w:r>
      <w:r w:rsidRPr="008578D1">
        <w:rPr>
          <w:rtl/>
        </w:rPr>
        <w:t>،</w:t>
      </w:r>
      <w:r w:rsidRPr="008578D1">
        <w:rPr>
          <w:rtl/>
          <w:cs/>
        </w:rPr>
        <w:t xml:space="preserve"> </w:t>
      </w:r>
      <w:r w:rsidRPr="008578D1">
        <w:rPr>
          <w:rtl/>
        </w:rPr>
        <w:t>الفقرتان 3-3</w:t>
      </w:r>
      <w:r w:rsidR="00744FB7">
        <w:rPr>
          <w:rtl/>
        </w:rPr>
        <w:t xml:space="preserve"> و</w:t>
      </w:r>
      <w:r w:rsidRPr="008578D1">
        <w:rPr>
          <w:rtl/>
        </w:rPr>
        <w:t>7-5.</w:t>
      </w:r>
    </w:p>
  </w:footnote>
  <w:footnote w:id="83">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 xml:space="preserve">526/1993، </w:t>
      </w:r>
      <w:r w:rsidRPr="00E51E39">
        <w:rPr>
          <w:i/>
          <w:iCs/>
          <w:rtl/>
        </w:rPr>
        <w:t>هِل</w:t>
      </w:r>
      <w:r w:rsidRPr="00E51E39">
        <w:rPr>
          <w:i/>
          <w:iCs/>
          <w:rtl/>
          <w:cs/>
        </w:rPr>
        <w:t xml:space="preserve"> </w:t>
      </w:r>
      <w:r w:rsidRPr="00E51E39">
        <w:rPr>
          <w:i/>
          <w:iCs/>
          <w:rtl/>
        </w:rPr>
        <w:t>وهِل</w:t>
      </w:r>
      <w:r w:rsidRPr="00E51E39">
        <w:rPr>
          <w:i/>
          <w:iCs/>
          <w:rtl/>
          <w:cs/>
        </w:rPr>
        <w:t xml:space="preserve"> </w:t>
      </w:r>
      <w:r w:rsidRPr="00E51E39">
        <w:rPr>
          <w:i/>
          <w:iCs/>
          <w:rtl/>
        </w:rPr>
        <w:t>ضد</w:t>
      </w:r>
      <w:r w:rsidRPr="00E51E39">
        <w:rPr>
          <w:i/>
          <w:iCs/>
          <w:rtl/>
          <w:cs/>
        </w:rPr>
        <w:t xml:space="preserve"> </w:t>
      </w:r>
      <w:r w:rsidRPr="00E51E39">
        <w:rPr>
          <w:i/>
          <w:iCs/>
          <w:rtl/>
        </w:rPr>
        <w:t>إسبانيا</w:t>
      </w:r>
      <w:r w:rsidRPr="008578D1">
        <w:rPr>
          <w:rtl/>
        </w:rPr>
        <w:t>،</w:t>
      </w:r>
      <w:r w:rsidRPr="008578D1">
        <w:rPr>
          <w:rtl/>
          <w:cs/>
        </w:rPr>
        <w:t xml:space="preserve"> </w:t>
      </w:r>
      <w:r w:rsidRPr="008578D1">
        <w:rPr>
          <w:rtl/>
        </w:rPr>
        <w:t>الفقرة 12-2.</w:t>
      </w:r>
    </w:p>
  </w:footnote>
  <w:footnote w:id="84">
    <w:p w:rsidR="00D01F5B" w:rsidRPr="008578D1" w:rsidRDefault="00D01F5B" w:rsidP="00E51E39">
      <w:pPr>
        <w:pStyle w:val="FootnoteText1"/>
      </w:pPr>
      <w:r w:rsidRPr="008578D1">
        <w:rPr>
          <w:rtl/>
        </w:rPr>
        <w:t>(</w:t>
      </w:r>
      <w:r w:rsidRPr="008578D1">
        <w:rPr>
          <w:rtl/>
        </w:rPr>
        <w:footnoteRef/>
      </w:r>
      <w:r w:rsidRPr="008578D1">
        <w:rPr>
          <w:rtl/>
        </w:rPr>
        <w:t>)</w:t>
      </w:r>
      <w:r w:rsidRPr="008578D1">
        <w:rPr>
          <w:rtl/>
        </w:rPr>
        <w:tab/>
        <w:t>1402/2005،</w:t>
      </w:r>
      <w:r w:rsidRPr="008578D1">
        <w:rPr>
          <w:rtl/>
          <w:cs/>
        </w:rPr>
        <w:t xml:space="preserve"> </w:t>
      </w:r>
      <w:r w:rsidRPr="00E51E39">
        <w:rPr>
          <w:i/>
          <w:iCs/>
          <w:rtl/>
        </w:rPr>
        <w:t>كراسنوف</w:t>
      </w:r>
      <w:r w:rsidRPr="00E51E39">
        <w:rPr>
          <w:i/>
          <w:iCs/>
          <w:rtl/>
          <w:cs/>
        </w:rPr>
        <w:t xml:space="preserve"> </w:t>
      </w:r>
      <w:r w:rsidRPr="00E51E39">
        <w:rPr>
          <w:i/>
          <w:iCs/>
          <w:rtl/>
        </w:rPr>
        <w:t>ضد</w:t>
      </w:r>
      <w:r w:rsidRPr="00E51E39">
        <w:rPr>
          <w:i/>
          <w:iCs/>
          <w:rtl/>
          <w:cs/>
        </w:rPr>
        <w:t xml:space="preserve"> </w:t>
      </w:r>
      <w:r w:rsidRPr="00E51E39">
        <w:rPr>
          <w:i/>
          <w:iCs/>
          <w:rtl/>
        </w:rPr>
        <w:t>قيرغيزستان</w:t>
      </w:r>
      <w:r w:rsidRPr="008578D1">
        <w:rPr>
          <w:rtl/>
        </w:rPr>
        <w:t>،</w:t>
      </w:r>
      <w:r w:rsidRPr="008578D1">
        <w:rPr>
          <w:rtl/>
          <w:cs/>
        </w:rPr>
        <w:t xml:space="preserve"> </w:t>
      </w:r>
      <w:r w:rsidRPr="008578D1">
        <w:rPr>
          <w:rtl/>
        </w:rPr>
        <w:t>الفقرة 8-5؛</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00E51E39">
        <w:rPr>
          <w:rFonts w:hint="cs"/>
          <w:rtl/>
        </w:rPr>
        <w:t>32</w:t>
      </w:r>
      <w:r w:rsidRPr="008578D1">
        <w:rPr>
          <w:rtl/>
        </w:rPr>
        <w:t>،</w:t>
      </w:r>
      <w:r w:rsidRPr="008578D1">
        <w:rPr>
          <w:rtl/>
          <w:cs/>
        </w:rPr>
        <w:t xml:space="preserve"> </w:t>
      </w:r>
      <w:r w:rsidR="00E51E39">
        <w:rPr>
          <w:rtl/>
        </w:rPr>
        <w:t>الفقرة</w:t>
      </w:r>
      <w:r w:rsidR="00E51E39">
        <w:rPr>
          <w:rFonts w:hint="cs"/>
          <w:rtl/>
        </w:rPr>
        <w:t xml:space="preserve"> </w:t>
      </w:r>
      <w:r w:rsidRPr="008578D1">
        <w:rPr>
          <w:rtl/>
        </w:rPr>
        <w:t>42؛</w:t>
      </w:r>
      <w:r w:rsidRPr="008578D1">
        <w:rPr>
          <w:rtl/>
          <w:cs/>
        </w:rPr>
        <w:t xml:space="preserve"> </w:t>
      </w:r>
      <w:r w:rsidRPr="008578D1">
        <w:rPr>
          <w:rtl/>
        </w:rPr>
        <w:t>انظر</w:t>
      </w:r>
      <w:r w:rsidRPr="008578D1">
        <w:rPr>
          <w:rtl/>
          <w:cs/>
        </w:rPr>
        <w:t xml:space="preserve"> </w:t>
      </w:r>
      <w:r w:rsidRPr="008578D1">
        <w:rPr>
          <w:rtl/>
        </w:rPr>
        <w:t>أيضا</w:t>
      </w:r>
      <w:r w:rsidR="000D0727">
        <w:rPr>
          <w:rFonts w:hint="cs"/>
          <w:rtl/>
        </w:rPr>
        <w:t>ً</w:t>
      </w:r>
      <w:r w:rsidRPr="008578D1">
        <w:rPr>
          <w:rtl/>
          <w:cs/>
        </w:rPr>
        <w:t xml:space="preserve"> </w:t>
      </w:r>
      <w:r w:rsidRPr="008578D1">
        <w:rPr>
          <w:rtl/>
        </w:rPr>
        <w:t>لجنة</w:t>
      </w:r>
      <w:r w:rsidRPr="008578D1">
        <w:rPr>
          <w:rtl/>
          <w:cs/>
        </w:rPr>
        <w:t xml:space="preserve"> </w:t>
      </w:r>
      <w:r w:rsidRPr="008578D1">
        <w:rPr>
          <w:rtl/>
        </w:rPr>
        <w:t>حقوق</w:t>
      </w:r>
      <w:r w:rsidRPr="008578D1">
        <w:rPr>
          <w:rtl/>
          <w:cs/>
        </w:rPr>
        <w:t xml:space="preserve"> </w:t>
      </w:r>
      <w:r w:rsidRPr="008578D1">
        <w:rPr>
          <w:rtl/>
        </w:rPr>
        <w:t>الطفل،</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10،</w:t>
      </w:r>
      <w:r w:rsidRPr="008578D1">
        <w:rPr>
          <w:rtl/>
          <w:cs/>
        </w:rPr>
        <w:t xml:space="preserve"> </w:t>
      </w:r>
      <w:r w:rsidRPr="008578D1">
        <w:rPr>
          <w:rtl/>
        </w:rPr>
        <w:t>الفقرة 48.</w:t>
      </w:r>
    </w:p>
  </w:footnote>
  <w:footnote w:id="85">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1782/2008،</w:t>
      </w:r>
      <w:r w:rsidRPr="008578D1">
        <w:rPr>
          <w:rtl/>
          <w:cs/>
        </w:rPr>
        <w:t xml:space="preserve"> </w:t>
      </w:r>
      <w:r w:rsidRPr="00E51E39">
        <w:rPr>
          <w:i/>
          <w:iCs/>
          <w:rtl/>
        </w:rPr>
        <w:t>أبو</w:t>
      </w:r>
      <w:r w:rsidRPr="00E51E39">
        <w:rPr>
          <w:i/>
          <w:iCs/>
          <w:rtl/>
          <w:cs/>
        </w:rPr>
        <w:t xml:space="preserve"> </w:t>
      </w:r>
      <w:r w:rsidRPr="00E51E39">
        <w:rPr>
          <w:i/>
          <w:iCs/>
          <w:rtl/>
        </w:rPr>
        <w:t>فايد ضد</w:t>
      </w:r>
      <w:r w:rsidRPr="00E51E39">
        <w:rPr>
          <w:i/>
          <w:iCs/>
          <w:rtl/>
          <w:cs/>
        </w:rPr>
        <w:t xml:space="preserve"> </w:t>
      </w:r>
      <w:r w:rsidRPr="00E51E39">
        <w:rPr>
          <w:i/>
          <w:iCs/>
          <w:rtl/>
        </w:rPr>
        <w:t>ليبيا</w:t>
      </w:r>
      <w:r w:rsidRPr="008578D1">
        <w:rPr>
          <w:rtl/>
        </w:rPr>
        <w:t>،</w:t>
      </w:r>
      <w:r w:rsidRPr="008578D1">
        <w:rPr>
          <w:rtl/>
          <w:cs/>
        </w:rPr>
        <w:t xml:space="preserve"> </w:t>
      </w:r>
      <w:r w:rsidRPr="008578D1">
        <w:rPr>
          <w:rtl/>
        </w:rPr>
        <w:t>الفقرة 7-6. وتنطبق</w:t>
      </w:r>
      <w:r w:rsidRPr="008578D1">
        <w:rPr>
          <w:rtl/>
          <w:cs/>
        </w:rPr>
        <w:t xml:space="preserve"> </w:t>
      </w:r>
      <w:r w:rsidRPr="008578D1">
        <w:rPr>
          <w:rtl/>
        </w:rPr>
        <w:t>شروط</w:t>
      </w:r>
      <w:r w:rsidRPr="008578D1">
        <w:rPr>
          <w:rtl/>
          <w:cs/>
        </w:rPr>
        <w:t xml:space="preserve"> </w:t>
      </w:r>
      <w:r w:rsidRPr="008578D1">
        <w:rPr>
          <w:rtl/>
        </w:rPr>
        <w:t>الإخطار</w:t>
      </w:r>
      <w:r w:rsidRPr="008578D1">
        <w:rPr>
          <w:rtl/>
          <w:cs/>
        </w:rPr>
        <w:t xml:space="preserve"> </w:t>
      </w:r>
      <w:r w:rsidRPr="008578D1">
        <w:rPr>
          <w:rtl/>
        </w:rPr>
        <w:t>بالتهم</w:t>
      </w:r>
      <w:r w:rsidRPr="008578D1">
        <w:rPr>
          <w:rtl/>
          <w:cs/>
        </w:rPr>
        <w:t xml:space="preserve"> </w:t>
      </w:r>
      <w:r w:rsidRPr="008578D1">
        <w:rPr>
          <w:rtl/>
        </w:rPr>
        <w:t>أيا</w:t>
      </w:r>
      <w:r w:rsidR="000D0727">
        <w:rPr>
          <w:rFonts w:hint="cs"/>
          <w:rtl/>
        </w:rPr>
        <w:t>ً</w:t>
      </w:r>
      <w:r w:rsidRPr="008578D1">
        <w:rPr>
          <w:rtl/>
          <w:cs/>
        </w:rPr>
        <w:t xml:space="preserve"> </w:t>
      </w:r>
      <w:r w:rsidRPr="008578D1">
        <w:rPr>
          <w:rtl/>
        </w:rPr>
        <w:t>كان</w:t>
      </w:r>
      <w:r w:rsidRPr="008578D1">
        <w:rPr>
          <w:rtl/>
          <w:cs/>
        </w:rPr>
        <w:t xml:space="preserve"> </w:t>
      </w:r>
      <w:r w:rsidRPr="008578D1">
        <w:rPr>
          <w:rtl/>
        </w:rPr>
        <w:t>نوعها</w:t>
      </w:r>
      <w:r w:rsidRPr="008578D1">
        <w:rPr>
          <w:rtl/>
          <w:cs/>
        </w:rPr>
        <w:t xml:space="preserve"> </w:t>
      </w:r>
      <w:r w:rsidRPr="008578D1">
        <w:rPr>
          <w:rtl/>
        </w:rPr>
        <w:t>على</w:t>
      </w:r>
      <w:r w:rsidRPr="008578D1">
        <w:rPr>
          <w:rtl/>
          <w:cs/>
        </w:rPr>
        <w:t xml:space="preserve"> </w:t>
      </w:r>
      <w:r w:rsidRPr="008578D1">
        <w:rPr>
          <w:rtl/>
        </w:rPr>
        <w:t>الاحتجاز</w:t>
      </w:r>
      <w:r w:rsidRPr="008578D1">
        <w:rPr>
          <w:rtl/>
          <w:cs/>
        </w:rPr>
        <w:t xml:space="preserve"> </w:t>
      </w:r>
      <w:r w:rsidRPr="008578D1">
        <w:rPr>
          <w:rtl/>
        </w:rPr>
        <w:t>بغرض</w:t>
      </w:r>
      <w:r w:rsidRPr="008578D1">
        <w:rPr>
          <w:rtl/>
          <w:cs/>
        </w:rPr>
        <w:t xml:space="preserve"> </w:t>
      </w:r>
      <w:r w:rsidRPr="008578D1">
        <w:rPr>
          <w:rtl/>
        </w:rPr>
        <w:t>الخضوع</w:t>
      </w:r>
      <w:r w:rsidRPr="008578D1">
        <w:rPr>
          <w:rtl/>
          <w:cs/>
        </w:rPr>
        <w:t xml:space="preserve"> </w:t>
      </w:r>
      <w:r w:rsidRPr="008578D1">
        <w:rPr>
          <w:rtl/>
        </w:rPr>
        <w:t>لمحاكمة</w:t>
      </w:r>
      <w:r w:rsidRPr="008578D1">
        <w:rPr>
          <w:rtl/>
          <w:cs/>
        </w:rPr>
        <w:t xml:space="preserve"> </w:t>
      </w:r>
      <w:r w:rsidRPr="008578D1">
        <w:rPr>
          <w:rtl/>
        </w:rPr>
        <w:t>عسكرية</w:t>
      </w:r>
      <w:r w:rsidRPr="008578D1">
        <w:rPr>
          <w:rtl/>
          <w:cs/>
        </w:rPr>
        <w:t xml:space="preserve"> </w:t>
      </w:r>
      <w:r w:rsidRPr="008578D1">
        <w:rPr>
          <w:rtl/>
        </w:rPr>
        <w:t>محتملة،</w:t>
      </w:r>
      <w:r w:rsidRPr="008578D1">
        <w:rPr>
          <w:rtl/>
          <w:cs/>
        </w:rPr>
        <w:t xml:space="preserve"> </w:t>
      </w:r>
      <w:r w:rsidRPr="008578D1">
        <w:rPr>
          <w:rtl/>
        </w:rPr>
        <w:t>حتى</w:t>
      </w:r>
      <w:r w:rsidRPr="008578D1">
        <w:rPr>
          <w:rtl/>
          <w:cs/>
        </w:rPr>
        <w:t xml:space="preserve"> </w:t>
      </w:r>
      <w:r w:rsidRPr="008578D1">
        <w:rPr>
          <w:rtl/>
        </w:rPr>
        <w:t>وإن</w:t>
      </w:r>
      <w:r w:rsidRPr="008578D1">
        <w:rPr>
          <w:rtl/>
          <w:cs/>
        </w:rPr>
        <w:t xml:space="preserve"> </w:t>
      </w:r>
      <w:r w:rsidRPr="008578D1">
        <w:rPr>
          <w:rtl/>
        </w:rPr>
        <w:t>كانت</w:t>
      </w:r>
      <w:r w:rsidRPr="008578D1">
        <w:rPr>
          <w:rtl/>
          <w:cs/>
        </w:rPr>
        <w:t xml:space="preserve"> </w:t>
      </w:r>
      <w:r w:rsidRPr="008578D1">
        <w:rPr>
          <w:rtl/>
        </w:rPr>
        <w:t>محاكمة</w:t>
      </w:r>
      <w:r w:rsidRPr="008578D1">
        <w:rPr>
          <w:rtl/>
          <w:cs/>
        </w:rPr>
        <w:t xml:space="preserve"> </w:t>
      </w:r>
      <w:r w:rsidRPr="008578D1">
        <w:rPr>
          <w:rtl/>
        </w:rPr>
        <w:t>الشخص</w:t>
      </w:r>
      <w:r w:rsidRPr="008578D1">
        <w:rPr>
          <w:rtl/>
          <w:cs/>
        </w:rPr>
        <w:t xml:space="preserve"> </w:t>
      </w:r>
      <w:r w:rsidRPr="008578D1">
        <w:rPr>
          <w:rtl/>
        </w:rPr>
        <w:t>المحتجز</w:t>
      </w:r>
      <w:r w:rsidRPr="008578D1">
        <w:rPr>
          <w:rtl/>
          <w:cs/>
        </w:rPr>
        <w:t xml:space="preserve"> </w:t>
      </w:r>
      <w:r w:rsidRPr="008578D1">
        <w:rPr>
          <w:rtl/>
        </w:rPr>
        <w:t>من</w:t>
      </w:r>
      <w:r w:rsidRPr="008578D1">
        <w:rPr>
          <w:rtl/>
          <w:cs/>
        </w:rPr>
        <w:t xml:space="preserve"> </w:t>
      </w:r>
      <w:r w:rsidRPr="008578D1">
        <w:rPr>
          <w:rtl/>
        </w:rPr>
        <w:t>قبل</w:t>
      </w:r>
      <w:r w:rsidRPr="008578D1">
        <w:rPr>
          <w:rtl/>
          <w:cs/>
        </w:rPr>
        <w:t xml:space="preserve"> </w:t>
      </w:r>
      <w:r w:rsidRPr="008578D1">
        <w:rPr>
          <w:rtl/>
        </w:rPr>
        <w:t>محكمة</w:t>
      </w:r>
      <w:r w:rsidRPr="008578D1">
        <w:rPr>
          <w:rtl/>
          <w:cs/>
        </w:rPr>
        <w:t xml:space="preserve"> </w:t>
      </w:r>
      <w:r w:rsidRPr="008578D1">
        <w:rPr>
          <w:rtl/>
        </w:rPr>
        <w:t>عسكرية</w:t>
      </w:r>
      <w:r w:rsidRPr="008578D1">
        <w:rPr>
          <w:rtl/>
          <w:cs/>
        </w:rPr>
        <w:t xml:space="preserve"> </w:t>
      </w:r>
      <w:r w:rsidRPr="008578D1">
        <w:rPr>
          <w:rtl/>
        </w:rPr>
        <w:t>محظورة</w:t>
      </w:r>
      <w:r w:rsidRPr="008578D1">
        <w:rPr>
          <w:rtl/>
          <w:cs/>
        </w:rPr>
        <w:t xml:space="preserve"> </w:t>
      </w:r>
      <w:r w:rsidRPr="008578D1">
        <w:rPr>
          <w:rtl/>
        </w:rPr>
        <w:t>بموجب</w:t>
      </w:r>
      <w:r w:rsidRPr="008578D1">
        <w:rPr>
          <w:rtl/>
          <w:cs/>
        </w:rPr>
        <w:t xml:space="preserve"> </w:t>
      </w:r>
      <w:r w:rsidRPr="008578D1">
        <w:rPr>
          <w:rtl/>
        </w:rPr>
        <w:t>المادة</w:t>
      </w:r>
      <w:r w:rsidRPr="008578D1">
        <w:rPr>
          <w:rtl/>
          <w:cs/>
        </w:rPr>
        <w:t xml:space="preserve"> </w:t>
      </w:r>
      <w:r w:rsidRPr="008578D1">
        <w:rPr>
          <w:rtl/>
        </w:rPr>
        <w:t>14</w:t>
      </w:r>
      <w:r w:rsidRPr="008578D1">
        <w:rPr>
          <w:rtl/>
          <w:cs/>
        </w:rPr>
        <w:t xml:space="preserve"> </w:t>
      </w:r>
      <w:r w:rsidRPr="008578D1">
        <w:rPr>
          <w:rtl/>
        </w:rPr>
        <w:t>من</w:t>
      </w:r>
      <w:r w:rsidRPr="008578D1">
        <w:rPr>
          <w:rtl/>
          <w:cs/>
        </w:rPr>
        <w:t xml:space="preserve"> </w:t>
      </w:r>
      <w:r w:rsidRPr="008578D1">
        <w:rPr>
          <w:rtl/>
        </w:rPr>
        <w:t xml:space="preserve">العهد. 1640/2007، </w:t>
      </w:r>
      <w:r w:rsidRPr="00E51E39">
        <w:rPr>
          <w:i/>
          <w:iCs/>
          <w:rtl/>
        </w:rPr>
        <w:t>العباني</w:t>
      </w:r>
      <w:r w:rsidRPr="00E51E39">
        <w:rPr>
          <w:i/>
          <w:iCs/>
          <w:rtl/>
          <w:cs/>
        </w:rPr>
        <w:t xml:space="preserve"> </w:t>
      </w:r>
      <w:r w:rsidRPr="00E51E39">
        <w:rPr>
          <w:i/>
          <w:iCs/>
          <w:rtl/>
        </w:rPr>
        <w:t>ضد</w:t>
      </w:r>
      <w:r w:rsidRPr="00E51E39">
        <w:rPr>
          <w:i/>
          <w:iCs/>
          <w:rtl/>
          <w:cs/>
        </w:rPr>
        <w:t xml:space="preserve"> </w:t>
      </w:r>
      <w:r w:rsidRPr="00E51E39">
        <w:rPr>
          <w:i/>
          <w:iCs/>
          <w:rtl/>
        </w:rPr>
        <w:t>الجزائر</w:t>
      </w:r>
      <w:r w:rsidRPr="008578D1">
        <w:rPr>
          <w:rtl/>
        </w:rPr>
        <w:t>،</w:t>
      </w:r>
      <w:r w:rsidRPr="008578D1">
        <w:rPr>
          <w:rtl/>
          <w:cs/>
        </w:rPr>
        <w:t xml:space="preserve"> </w:t>
      </w:r>
      <w:r w:rsidRPr="008578D1">
        <w:rPr>
          <w:rtl/>
        </w:rPr>
        <w:t>الفقرتان 7-6</w:t>
      </w:r>
      <w:r w:rsidRPr="008578D1">
        <w:rPr>
          <w:rtl/>
          <w:cs/>
        </w:rPr>
        <w:t xml:space="preserve"> </w:t>
      </w:r>
      <w:r w:rsidRPr="008578D1">
        <w:rPr>
          <w:rtl/>
        </w:rPr>
        <w:t>و7-8.</w:t>
      </w:r>
    </w:p>
  </w:footnote>
  <w:footnote w:id="86">
    <w:p w:rsidR="00D01F5B" w:rsidRPr="008578D1" w:rsidRDefault="00D01F5B" w:rsidP="002758C9">
      <w:pPr>
        <w:pStyle w:val="FootnoteText1"/>
      </w:pPr>
      <w:r w:rsidRPr="008578D1">
        <w:rPr>
          <w:rtl/>
        </w:rPr>
        <w:t>(</w:t>
      </w:r>
      <w:r w:rsidRPr="008578D1">
        <w:rPr>
          <w:rtl/>
        </w:rPr>
        <w:footnoteRef/>
      </w:r>
      <w:r w:rsidRPr="008578D1">
        <w:rPr>
          <w:rtl/>
        </w:rPr>
        <w:t>)</w:t>
      </w:r>
      <w:r w:rsidRPr="008578D1">
        <w:rPr>
          <w:rtl/>
        </w:rPr>
        <w:tab/>
        <w:t>493/1992،</w:t>
      </w:r>
      <w:r w:rsidRPr="008578D1">
        <w:rPr>
          <w:rtl/>
          <w:cs/>
        </w:rPr>
        <w:t xml:space="preserve"> </w:t>
      </w:r>
      <w:r w:rsidRPr="00E51E39">
        <w:rPr>
          <w:i/>
          <w:iCs/>
          <w:rtl/>
        </w:rPr>
        <w:t>غريفين ضد</w:t>
      </w:r>
      <w:r w:rsidRPr="00E51E39">
        <w:rPr>
          <w:i/>
          <w:iCs/>
          <w:rtl/>
          <w:cs/>
        </w:rPr>
        <w:t xml:space="preserve"> </w:t>
      </w:r>
      <w:r w:rsidR="002758C9">
        <w:rPr>
          <w:rFonts w:hint="cs"/>
          <w:i/>
          <w:iCs/>
          <w:rtl/>
        </w:rPr>
        <w:t>إسبانيا</w:t>
      </w:r>
      <w:r w:rsidRPr="008578D1">
        <w:rPr>
          <w:rtl/>
        </w:rPr>
        <w:t>،</w:t>
      </w:r>
      <w:r w:rsidRPr="008578D1">
        <w:rPr>
          <w:rtl/>
          <w:cs/>
        </w:rPr>
        <w:t xml:space="preserve"> </w:t>
      </w:r>
      <w:r w:rsidRPr="008578D1">
        <w:rPr>
          <w:rtl/>
        </w:rPr>
        <w:t>الفقرة 9-2.</w:t>
      </w:r>
    </w:p>
  </w:footnote>
  <w:footnote w:id="87">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32،</w:t>
      </w:r>
      <w:r w:rsidRPr="008578D1">
        <w:rPr>
          <w:rtl/>
          <w:cs/>
        </w:rPr>
        <w:t xml:space="preserve"> </w:t>
      </w:r>
      <w:r w:rsidRPr="008578D1">
        <w:rPr>
          <w:rtl/>
        </w:rPr>
        <w:t>الفقرة 31؛</w:t>
      </w:r>
      <w:r w:rsidRPr="008578D1">
        <w:rPr>
          <w:rtl/>
          <w:cs/>
        </w:rPr>
        <w:t xml:space="preserve"> </w:t>
      </w:r>
      <w:r w:rsidR="00E51E39">
        <w:rPr>
          <w:rFonts w:hint="cs"/>
          <w:rtl/>
          <w:cs/>
        </w:rPr>
        <w:t>و</w:t>
      </w:r>
      <w:r w:rsidRPr="008578D1">
        <w:rPr>
          <w:rtl/>
        </w:rPr>
        <w:t>702/1996،</w:t>
      </w:r>
      <w:r w:rsidRPr="008578D1">
        <w:rPr>
          <w:rtl/>
          <w:cs/>
        </w:rPr>
        <w:t xml:space="preserve"> </w:t>
      </w:r>
      <w:r w:rsidRPr="00E51E39">
        <w:rPr>
          <w:i/>
          <w:iCs/>
          <w:rtl/>
        </w:rPr>
        <w:t>مكلورنس</w:t>
      </w:r>
      <w:r w:rsidRPr="00E51E39">
        <w:rPr>
          <w:i/>
          <w:iCs/>
          <w:rtl/>
          <w:cs/>
        </w:rPr>
        <w:t xml:space="preserve"> </w:t>
      </w:r>
      <w:r w:rsidRPr="00E51E39">
        <w:rPr>
          <w:i/>
          <w:iCs/>
          <w:rtl/>
        </w:rPr>
        <w:t>ضد</w:t>
      </w:r>
      <w:r w:rsidRPr="00E51E39">
        <w:rPr>
          <w:i/>
          <w:iCs/>
          <w:rtl/>
          <w:cs/>
        </w:rPr>
        <w:t xml:space="preserve"> </w:t>
      </w:r>
      <w:r w:rsidRPr="00E51E39">
        <w:rPr>
          <w:i/>
          <w:iCs/>
          <w:rtl/>
        </w:rPr>
        <w:t>جامايكا</w:t>
      </w:r>
      <w:r w:rsidRPr="008578D1">
        <w:rPr>
          <w:rtl/>
        </w:rPr>
        <w:t>،</w:t>
      </w:r>
      <w:r w:rsidRPr="008578D1">
        <w:rPr>
          <w:rtl/>
          <w:cs/>
        </w:rPr>
        <w:t xml:space="preserve"> </w:t>
      </w:r>
      <w:r w:rsidRPr="008578D1">
        <w:rPr>
          <w:rtl/>
        </w:rPr>
        <w:t xml:space="preserve">الفقرة 5-9. </w:t>
      </w:r>
    </w:p>
  </w:footnote>
  <w:footnote w:id="88">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 xml:space="preserve">712/1996، </w:t>
      </w:r>
      <w:r w:rsidRPr="00E51E39">
        <w:rPr>
          <w:i/>
          <w:iCs/>
          <w:rtl/>
        </w:rPr>
        <w:t>سميرنوفا</w:t>
      </w:r>
      <w:r w:rsidRPr="00E51E39">
        <w:rPr>
          <w:i/>
          <w:iCs/>
          <w:rtl/>
          <w:cs/>
        </w:rPr>
        <w:t xml:space="preserve"> </w:t>
      </w:r>
      <w:r w:rsidRPr="00E51E39">
        <w:rPr>
          <w:i/>
          <w:iCs/>
          <w:rtl/>
        </w:rPr>
        <w:t>ضد</w:t>
      </w:r>
      <w:r w:rsidRPr="00E51E39">
        <w:rPr>
          <w:i/>
          <w:iCs/>
          <w:rtl/>
          <w:cs/>
        </w:rPr>
        <w:t xml:space="preserve"> </w:t>
      </w:r>
      <w:r w:rsidRPr="00E51E39">
        <w:rPr>
          <w:i/>
          <w:iCs/>
          <w:rtl/>
        </w:rPr>
        <w:t>الاتحاد</w:t>
      </w:r>
      <w:r w:rsidRPr="00E51E39">
        <w:rPr>
          <w:i/>
          <w:iCs/>
          <w:rtl/>
          <w:cs/>
        </w:rPr>
        <w:t xml:space="preserve"> </w:t>
      </w:r>
      <w:r w:rsidRPr="00E51E39">
        <w:rPr>
          <w:i/>
          <w:iCs/>
          <w:rtl/>
        </w:rPr>
        <w:t>الروسي</w:t>
      </w:r>
      <w:r w:rsidRPr="008578D1">
        <w:rPr>
          <w:rtl/>
        </w:rPr>
        <w:t>،</w:t>
      </w:r>
      <w:r w:rsidRPr="008578D1">
        <w:rPr>
          <w:rtl/>
          <w:cs/>
        </w:rPr>
        <w:t xml:space="preserve"> </w:t>
      </w:r>
      <w:r w:rsidRPr="008578D1">
        <w:rPr>
          <w:rtl/>
        </w:rPr>
        <w:t>الفقرة 10-3.</w:t>
      </w:r>
    </w:p>
  </w:footnote>
  <w:footnote w:id="89">
    <w:p w:rsidR="00D01F5B" w:rsidRPr="008578D1" w:rsidRDefault="00D01F5B" w:rsidP="00E51E39">
      <w:pPr>
        <w:pStyle w:val="FootnoteText1"/>
      </w:pPr>
      <w:r w:rsidRPr="008578D1">
        <w:rPr>
          <w:rtl/>
        </w:rPr>
        <w:t>(</w:t>
      </w:r>
      <w:r w:rsidRPr="008578D1">
        <w:rPr>
          <w:rtl/>
        </w:rPr>
        <w:footnoteRef/>
      </w:r>
      <w:r w:rsidRPr="008578D1">
        <w:rPr>
          <w:rtl/>
        </w:rPr>
        <w:t>)</w:t>
      </w:r>
      <w:r w:rsidRPr="008578D1">
        <w:rPr>
          <w:rtl/>
        </w:rPr>
        <w:tab/>
        <w:t>1782/2008،</w:t>
      </w:r>
      <w:r w:rsidRPr="008578D1">
        <w:rPr>
          <w:rtl/>
          <w:cs/>
        </w:rPr>
        <w:t xml:space="preserve"> </w:t>
      </w:r>
      <w:r w:rsidRPr="00E51E39">
        <w:rPr>
          <w:i/>
          <w:iCs/>
          <w:rtl/>
        </w:rPr>
        <w:t>أبو</w:t>
      </w:r>
      <w:r w:rsidRPr="00E51E39">
        <w:rPr>
          <w:i/>
          <w:iCs/>
          <w:rtl/>
          <w:cs/>
        </w:rPr>
        <w:t xml:space="preserve"> </w:t>
      </w:r>
      <w:r w:rsidRPr="00E51E39">
        <w:rPr>
          <w:i/>
          <w:iCs/>
          <w:rtl/>
        </w:rPr>
        <w:t>فايد ضد</w:t>
      </w:r>
      <w:r w:rsidRPr="00E51E39">
        <w:rPr>
          <w:i/>
          <w:iCs/>
          <w:rtl/>
          <w:cs/>
        </w:rPr>
        <w:t xml:space="preserve"> </w:t>
      </w:r>
      <w:r w:rsidRPr="00E51E39">
        <w:rPr>
          <w:i/>
          <w:iCs/>
          <w:rtl/>
        </w:rPr>
        <w:t>ليبيا</w:t>
      </w:r>
      <w:r w:rsidRPr="008578D1">
        <w:rPr>
          <w:rtl/>
        </w:rPr>
        <w:t>،</w:t>
      </w:r>
      <w:r w:rsidRPr="008578D1">
        <w:rPr>
          <w:rtl/>
          <w:cs/>
        </w:rPr>
        <w:t xml:space="preserve"> </w:t>
      </w:r>
      <w:r w:rsidRPr="008578D1">
        <w:rPr>
          <w:rtl/>
        </w:rPr>
        <w:t>الفقرة 7-6. وتنطبق</w:t>
      </w:r>
      <w:r w:rsidRPr="008578D1">
        <w:rPr>
          <w:rtl/>
          <w:cs/>
        </w:rPr>
        <w:t xml:space="preserve"> </w:t>
      </w:r>
      <w:r w:rsidRPr="008578D1">
        <w:rPr>
          <w:rtl/>
        </w:rPr>
        <w:t>الفقرة</w:t>
      </w:r>
      <w:r w:rsidRPr="008578D1">
        <w:rPr>
          <w:rtl/>
          <w:cs/>
        </w:rPr>
        <w:t xml:space="preserve"> </w:t>
      </w:r>
      <w:r w:rsidRPr="008578D1">
        <w:rPr>
          <w:rtl/>
        </w:rPr>
        <w:t>3</w:t>
      </w:r>
      <w:r w:rsidRPr="008578D1">
        <w:rPr>
          <w:rtl/>
          <w:cs/>
        </w:rPr>
        <w:t xml:space="preserve"> </w:t>
      </w:r>
      <w:r w:rsidR="00E51E39">
        <w:rPr>
          <w:rFonts w:hint="cs"/>
          <w:rtl/>
        </w:rPr>
        <w:t>على</w:t>
      </w:r>
      <w:r w:rsidRPr="008578D1">
        <w:rPr>
          <w:rtl/>
          <w:cs/>
        </w:rPr>
        <w:t xml:space="preserve"> </w:t>
      </w:r>
      <w:r w:rsidRPr="008578D1">
        <w:rPr>
          <w:rtl/>
        </w:rPr>
        <w:t>الاحتجاز</w:t>
      </w:r>
      <w:r w:rsidRPr="008578D1">
        <w:rPr>
          <w:rtl/>
          <w:cs/>
        </w:rPr>
        <w:t xml:space="preserve"> </w:t>
      </w:r>
      <w:r w:rsidRPr="008578D1">
        <w:rPr>
          <w:rtl/>
        </w:rPr>
        <w:t>بغرض</w:t>
      </w:r>
      <w:r w:rsidRPr="008578D1">
        <w:rPr>
          <w:rtl/>
          <w:cs/>
        </w:rPr>
        <w:t xml:space="preserve"> </w:t>
      </w:r>
      <w:r w:rsidRPr="008578D1">
        <w:rPr>
          <w:rtl/>
        </w:rPr>
        <w:t>الخضوع</w:t>
      </w:r>
      <w:r w:rsidRPr="008578D1">
        <w:rPr>
          <w:rtl/>
          <w:cs/>
        </w:rPr>
        <w:t xml:space="preserve"> </w:t>
      </w:r>
      <w:r w:rsidRPr="008578D1">
        <w:rPr>
          <w:rtl/>
        </w:rPr>
        <w:t>لمحاكمة</w:t>
      </w:r>
      <w:r w:rsidRPr="008578D1">
        <w:rPr>
          <w:rtl/>
          <w:cs/>
        </w:rPr>
        <w:t xml:space="preserve"> </w:t>
      </w:r>
      <w:r w:rsidRPr="008578D1">
        <w:rPr>
          <w:rtl/>
        </w:rPr>
        <w:t>عسكرية</w:t>
      </w:r>
      <w:r w:rsidRPr="008578D1">
        <w:rPr>
          <w:rtl/>
          <w:cs/>
        </w:rPr>
        <w:t xml:space="preserve"> </w:t>
      </w:r>
      <w:r w:rsidRPr="008578D1">
        <w:rPr>
          <w:rtl/>
        </w:rPr>
        <w:t>محتملة،</w:t>
      </w:r>
      <w:r w:rsidRPr="008578D1">
        <w:rPr>
          <w:rtl/>
          <w:cs/>
        </w:rPr>
        <w:t xml:space="preserve"> </w:t>
      </w:r>
      <w:r w:rsidRPr="008578D1">
        <w:rPr>
          <w:rtl/>
        </w:rPr>
        <w:t>حتى</w:t>
      </w:r>
      <w:r w:rsidRPr="008578D1">
        <w:rPr>
          <w:rtl/>
          <w:cs/>
        </w:rPr>
        <w:t xml:space="preserve"> </w:t>
      </w:r>
      <w:r w:rsidRPr="008578D1">
        <w:rPr>
          <w:rtl/>
        </w:rPr>
        <w:t>وإن</w:t>
      </w:r>
      <w:r w:rsidRPr="008578D1">
        <w:rPr>
          <w:rtl/>
          <w:cs/>
        </w:rPr>
        <w:t xml:space="preserve"> </w:t>
      </w:r>
      <w:r w:rsidRPr="008578D1">
        <w:rPr>
          <w:rtl/>
        </w:rPr>
        <w:t>كانت</w:t>
      </w:r>
      <w:r w:rsidRPr="008578D1">
        <w:rPr>
          <w:rtl/>
          <w:cs/>
        </w:rPr>
        <w:t xml:space="preserve"> </w:t>
      </w:r>
      <w:r w:rsidRPr="008578D1">
        <w:rPr>
          <w:rtl/>
        </w:rPr>
        <w:t>محاكمة</w:t>
      </w:r>
      <w:r w:rsidRPr="008578D1">
        <w:rPr>
          <w:rtl/>
          <w:cs/>
        </w:rPr>
        <w:t xml:space="preserve"> </w:t>
      </w:r>
      <w:r w:rsidRPr="008578D1">
        <w:rPr>
          <w:rtl/>
        </w:rPr>
        <w:t>الشخص</w:t>
      </w:r>
      <w:r w:rsidRPr="008578D1">
        <w:rPr>
          <w:rtl/>
          <w:cs/>
        </w:rPr>
        <w:t xml:space="preserve"> </w:t>
      </w:r>
      <w:r w:rsidRPr="008578D1">
        <w:rPr>
          <w:rtl/>
        </w:rPr>
        <w:t>المحتجز</w:t>
      </w:r>
      <w:r w:rsidRPr="008578D1">
        <w:rPr>
          <w:rtl/>
          <w:cs/>
        </w:rPr>
        <w:t xml:space="preserve"> </w:t>
      </w:r>
      <w:r w:rsidRPr="008578D1">
        <w:rPr>
          <w:rtl/>
        </w:rPr>
        <w:t>من</w:t>
      </w:r>
      <w:r w:rsidRPr="008578D1">
        <w:rPr>
          <w:rtl/>
          <w:cs/>
        </w:rPr>
        <w:t xml:space="preserve"> </w:t>
      </w:r>
      <w:r w:rsidRPr="008578D1">
        <w:rPr>
          <w:rtl/>
        </w:rPr>
        <w:t>قبل</w:t>
      </w:r>
      <w:r w:rsidRPr="008578D1">
        <w:rPr>
          <w:rtl/>
          <w:cs/>
        </w:rPr>
        <w:t xml:space="preserve"> </w:t>
      </w:r>
      <w:r w:rsidRPr="008578D1">
        <w:rPr>
          <w:rtl/>
        </w:rPr>
        <w:t>محكمة</w:t>
      </w:r>
      <w:r w:rsidRPr="008578D1">
        <w:rPr>
          <w:rtl/>
          <w:cs/>
        </w:rPr>
        <w:t xml:space="preserve"> </w:t>
      </w:r>
      <w:r w:rsidRPr="008578D1">
        <w:rPr>
          <w:rtl/>
        </w:rPr>
        <w:t>عسكرية</w:t>
      </w:r>
      <w:r w:rsidRPr="008578D1">
        <w:rPr>
          <w:rtl/>
          <w:cs/>
        </w:rPr>
        <w:t xml:space="preserve"> </w:t>
      </w:r>
      <w:r w:rsidRPr="008578D1">
        <w:rPr>
          <w:rtl/>
        </w:rPr>
        <w:t>محظورة</w:t>
      </w:r>
      <w:r w:rsidRPr="008578D1">
        <w:rPr>
          <w:rtl/>
          <w:cs/>
        </w:rPr>
        <w:t xml:space="preserve"> </w:t>
      </w:r>
      <w:r w:rsidRPr="008578D1">
        <w:rPr>
          <w:rtl/>
        </w:rPr>
        <w:t>بموجب</w:t>
      </w:r>
      <w:r w:rsidRPr="008578D1">
        <w:rPr>
          <w:rtl/>
          <w:cs/>
        </w:rPr>
        <w:t xml:space="preserve"> </w:t>
      </w:r>
      <w:r w:rsidRPr="008578D1">
        <w:rPr>
          <w:rtl/>
        </w:rPr>
        <w:t>المادة</w:t>
      </w:r>
      <w:r w:rsidRPr="008578D1">
        <w:rPr>
          <w:rtl/>
          <w:cs/>
        </w:rPr>
        <w:t xml:space="preserve"> </w:t>
      </w:r>
      <w:r w:rsidRPr="008578D1">
        <w:rPr>
          <w:rtl/>
        </w:rPr>
        <w:t>14</w:t>
      </w:r>
      <w:r w:rsidRPr="008578D1">
        <w:rPr>
          <w:rtl/>
          <w:cs/>
        </w:rPr>
        <w:t xml:space="preserve"> </w:t>
      </w:r>
      <w:r w:rsidRPr="008578D1">
        <w:rPr>
          <w:rtl/>
        </w:rPr>
        <w:t>من</w:t>
      </w:r>
      <w:r w:rsidRPr="008578D1">
        <w:rPr>
          <w:rtl/>
          <w:cs/>
        </w:rPr>
        <w:t xml:space="preserve"> </w:t>
      </w:r>
      <w:r w:rsidRPr="008578D1">
        <w:rPr>
          <w:rtl/>
        </w:rPr>
        <w:t xml:space="preserve">العهد. </w:t>
      </w:r>
      <w:r w:rsidR="00E51E39">
        <w:rPr>
          <w:rFonts w:hint="cs"/>
          <w:rtl/>
        </w:rPr>
        <w:t>و</w:t>
      </w:r>
      <w:r w:rsidRPr="008578D1">
        <w:rPr>
          <w:rtl/>
        </w:rPr>
        <w:t>1813/2008،</w:t>
      </w:r>
      <w:r w:rsidRPr="008578D1">
        <w:rPr>
          <w:rtl/>
          <w:cs/>
        </w:rPr>
        <w:t xml:space="preserve"> </w:t>
      </w:r>
      <w:r w:rsidRPr="00E51E39">
        <w:rPr>
          <w:i/>
          <w:iCs/>
          <w:rtl/>
        </w:rPr>
        <w:t>أكوانغا</w:t>
      </w:r>
      <w:r w:rsidRPr="00E51E39">
        <w:rPr>
          <w:i/>
          <w:iCs/>
          <w:rtl/>
          <w:cs/>
        </w:rPr>
        <w:t xml:space="preserve"> </w:t>
      </w:r>
      <w:r w:rsidRPr="00E51E39">
        <w:rPr>
          <w:i/>
          <w:iCs/>
          <w:rtl/>
        </w:rPr>
        <w:t>ضد</w:t>
      </w:r>
      <w:r w:rsidRPr="00E51E39">
        <w:rPr>
          <w:i/>
          <w:iCs/>
          <w:rtl/>
          <w:cs/>
        </w:rPr>
        <w:t xml:space="preserve"> </w:t>
      </w:r>
      <w:r w:rsidRPr="00E51E39">
        <w:rPr>
          <w:i/>
          <w:iCs/>
          <w:rtl/>
        </w:rPr>
        <w:t>الكاميرون</w:t>
      </w:r>
      <w:r w:rsidRPr="008578D1">
        <w:rPr>
          <w:rtl/>
        </w:rPr>
        <w:t>،</w:t>
      </w:r>
      <w:r w:rsidRPr="008578D1">
        <w:rPr>
          <w:rtl/>
          <w:cs/>
        </w:rPr>
        <w:t xml:space="preserve"> </w:t>
      </w:r>
      <w:r w:rsidRPr="008578D1">
        <w:rPr>
          <w:rtl/>
        </w:rPr>
        <w:t xml:space="preserve">الفقرتان 7-4 </w:t>
      </w:r>
      <w:r w:rsidR="00E51E39">
        <w:rPr>
          <w:rFonts w:hint="cs"/>
          <w:rtl/>
        </w:rPr>
        <w:t>و</w:t>
      </w:r>
      <w:r w:rsidRPr="008578D1">
        <w:rPr>
          <w:rtl/>
        </w:rPr>
        <w:t>7-5. وفي</w:t>
      </w:r>
      <w:r w:rsidRPr="008578D1">
        <w:rPr>
          <w:rtl/>
          <w:cs/>
        </w:rPr>
        <w:t xml:space="preserve"> </w:t>
      </w:r>
      <w:r w:rsidRPr="008578D1">
        <w:rPr>
          <w:rtl/>
        </w:rPr>
        <w:t>حالة</w:t>
      </w:r>
      <w:r w:rsidRPr="008578D1">
        <w:rPr>
          <w:rtl/>
          <w:cs/>
        </w:rPr>
        <w:t xml:space="preserve"> </w:t>
      </w:r>
      <w:r w:rsidRPr="008578D1">
        <w:rPr>
          <w:rtl/>
        </w:rPr>
        <w:t>النزاعات</w:t>
      </w:r>
      <w:r w:rsidRPr="008578D1">
        <w:rPr>
          <w:rtl/>
          <w:cs/>
        </w:rPr>
        <w:t xml:space="preserve"> </w:t>
      </w:r>
      <w:r w:rsidRPr="008578D1">
        <w:rPr>
          <w:rtl/>
        </w:rPr>
        <w:t>المسلحة</w:t>
      </w:r>
      <w:r w:rsidRPr="008578D1">
        <w:rPr>
          <w:rtl/>
          <w:cs/>
        </w:rPr>
        <w:t xml:space="preserve"> </w:t>
      </w:r>
      <w:r w:rsidRPr="008578D1">
        <w:rPr>
          <w:rtl/>
        </w:rPr>
        <w:t>الدولية</w:t>
      </w:r>
      <w:r w:rsidRPr="008578D1">
        <w:rPr>
          <w:rtl/>
          <w:cs/>
        </w:rPr>
        <w:t xml:space="preserve"> </w:t>
      </w:r>
      <w:r w:rsidRPr="008578D1">
        <w:rPr>
          <w:rtl/>
        </w:rPr>
        <w:t>تكون</w:t>
      </w:r>
      <w:r w:rsidRPr="008578D1">
        <w:rPr>
          <w:rtl/>
          <w:cs/>
        </w:rPr>
        <w:t xml:space="preserve"> </w:t>
      </w:r>
      <w:r w:rsidRPr="008578D1">
        <w:rPr>
          <w:rtl/>
        </w:rPr>
        <w:t>القواعد</w:t>
      </w:r>
      <w:r w:rsidRPr="008578D1">
        <w:rPr>
          <w:rtl/>
          <w:cs/>
        </w:rPr>
        <w:t xml:space="preserve"> </w:t>
      </w:r>
      <w:r w:rsidRPr="008578D1">
        <w:rPr>
          <w:rtl/>
        </w:rPr>
        <w:t>التفصيلية</w:t>
      </w:r>
      <w:r w:rsidRPr="008578D1">
        <w:rPr>
          <w:rtl/>
          <w:cs/>
        </w:rPr>
        <w:t xml:space="preserve"> </w:t>
      </w:r>
      <w:r w:rsidRPr="008578D1">
        <w:rPr>
          <w:rtl/>
        </w:rPr>
        <w:t>للقانون</w:t>
      </w:r>
      <w:r w:rsidRPr="008578D1">
        <w:rPr>
          <w:rtl/>
          <w:cs/>
        </w:rPr>
        <w:t xml:space="preserve"> </w:t>
      </w:r>
      <w:r w:rsidRPr="008578D1">
        <w:rPr>
          <w:rtl/>
        </w:rPr>
        <w:t>الإنساني</w:t>
      </w:r>
      <w:r w:rsidRPr="008578D1">
        <w:rPr>
          <w:rtl/>
          <w:cs/>
        </w:rPr>
        <w:t xml:space="preserve"> </w:t>
      </w:r>
      <w:r w:rsidRPr="008578D1">
        <w:rPr>
          <w:rtl/>
        </w:rPr>
        <w:t>الدولي</w:t>
      </w:r>
      <w:r w:rsidRPr="008578D1">
        <w:rPr>
          <w:rtl/>
          <w:cs/>
        </w:rPr>
        <w:t xml:space="preserve"> </w:t>
      </w:r>
      <w:r w:rsidRPr="008578D1">
        <w:rPr>
          <w:rtl/>
        </w:rPr>
        <w:t>المتعلقة</w:t>
      </w:r>
      <w:r w:rsidRPr="008578D1">
        <w:rPr>
          <w:rtl/>
          <w:cs/>
        </w:rPr>
        <w:t xml:space="preserve"> </w:t>
      </w:r>
      <w:r w:rsidRPr="008578D1">
        <w:rPr>
          <w:rtl/>
        </w:rPr>
        <w:t>بإجراء</w:t>
      </w:r>
      <w:r w:rsidRPr="008578D1">
        <w:rPr>
          <w:rtl/>
          <w:cs/>
        </w:rPr>
        <w:t xml:space="preserve"> </w:t>
      </w:r>
      <w:r w:rsidRPr="008578D1">
        <w:rPr>
          <w:rtl/>
        </w:rPr>
        <w:t>المحاكمات</w:t>
      </w:r>
      <w:r w:rsidRPr="008578D1">
        <w:rPr>
          <w:rtl/>
          <w:cs/>
        </w:rPr>
        <w:t xml:space="preserve"> </w:t>
      </w:r>
      <w:r w:rsidRPr="008578D1">
        <w:rPr>
          <w:rtl/>
        </w:rPr>
        <w:t>العسكرية</w:t>
      </w:r>
      <w:r w:rsidRPr="008578D1">
        <w:rPr>
          <w:rtl/>
          <w:cs/>
        </w:rPr>
        <w:t xml:space="preserve"> </w:t>
      </w:r>
      <w:r w:rsidRPr="008578D1">
        <w:rPr>
          <w:rtl/>
        </w:rPr>
        <w:t>أيضا</w:t>
      </w:r>
      <w:r w:rsidR="000D0727">
        <w:rPr>
          <w:rFonts w:hint="cs"/>
          <w:rtl/>
        </w:rPr>
        <w:t>ً</w:t>
      </w:r>
      <w:r w:rsidRPr="008578D1">
        <w:rPr>
          <w:rtl/>
          <w:cs/>
        </w:rPr>
        <w:t xml:space="preserve"> </w:t>
      </w:r>
      <w:r w:rsidRPr="008578D1">
        <w:rPr>
          <w:rtl/>
        </w:rPr>
        <w:t>مرتبطة</w:t>
      </w:r>
      <w:r w:rsidRPr="008578D1">
        <w:rPr>
          <w:rtl/>
          <w:cs/>
        </w:rPr>
        <w:t xml:space="preserve"> </w:t>
      </w:r>
      <w:r w:rsidRPr="008578D1">
        <w:rPr>
          <w:rtl/>
        </w:rPr>
        <w:t>بتفسير</w:t>
      </w:r>
      <w:r w:rsidRPr="008578D1">
        <w:rPr>
          <w:rtl/>
          <w:cs/>
        </w:rPr>
        <w:t xml:space="preserve"> </w:t>
      </w:r>
      <w:r w:rsidRPr="008578D1">
        <w:rPr>
          <w:rtl/>
        </w:rPr>
        <w:t>الفقرة</w:t>
      </w:r>
      <w:r w:rsidRPr="008578D1">
        <w:rPr>
          <w:rtl/>
          <w:cs/>
        </w:rPr>
        <w:t xml:space="preserve"> </w:t>
      </w:r>
      <w:r w:rsidRPr="008578D1">
        <w:rPr>
          <w:rtl/>
        </w:rPr>
        <w:t>3</w:t>
      </w:r>
      <w:r w:rsidRPr="008578D1">
        <w:rPr>
          <w:rtl/>
          <w:cs/>
        </w:rPr>
        <w:t xml:space="preserve"> </w:t>
      </w:r>
      <w:r w:rsidRPr="008578D1">
        <w:rPr>
          <w:rtl/>
        </w:rPr>
        <w:t>من</w:t>
      </w:r>
      <w:r w:rsidRPr="008578D1">
        <w:rPr>
          <w:rtl/>
          <w:cs/>
        </w:rPr>
        <w:t xml:space="preserve"> </w:t>
      </w:r>
      <w:r w:rsidRPr="008578D1">
        <w:rPr>
          <w:rtl/>
        </w:rPr>
        <w:t>المادة</w:t>
      </w:r>
      <w:r w:rsidRPr="008578D1">
        <w:rPr>
          <w:rtl/>
          <w:cs/>
        </w:rPr>
        <w:t xml:space="preserve"> </w:t>
      </w:r>
      <w:r w:rsidRPr="008578D1">
        <w:rPr>
          <w:rtl/>
        </w:rPr>
        <w:t>9،</w:t>
      </w:r>
      <w:r w:rsidRPr="008578D1">
        <w:rPr>
          <w:rtl/>
          <w:cs/>
        </w:rPr>
        <w:t xml:space="preserve"> </w:t>
      </w:r>
      <w:r w:rsidRPr="008578D1">
        <w:rPr>
          <w:rtl/>
        </w:rPr>
        <w:t>التي</w:t>
      </w:r>
      <w:r w:rsidRPr="008578D1">
        <w:rPr>
          <w:rtl/>
          <w:cs/>
        </w:rPr>
        <w:t xml:space="preserve"> </w:t>
      </w:r>
      <w:r w:rsidRPr="008578D1">
        <w:rPr>
          <w:rtl/>
        </w:rPr>
        <w:t>تظل</w:t>
      </w:r>
      <w:r w:rsidRPr="008578D1">
        <w:rPr>
          <w:rtl/>
          <w:cs/>
        </w:rPr>
        <w:t xml:space="preserve"> </w:t>
      </w:r>
      <w:r w:rsidRPr="008578D1">
        <w:rPr>
          <w:rtl/>
        </w:rPr>
        <w:t>سارية. انظر</w:t>
      </w:r>
      <w:r w:rsidRPr="008578D1">
        <w:rPr>
          <w:rtl/>
          <w:cs/>
        </w:rPr>
        <w:t xml:space="preserve"> </w:t>
      </w:r>
      <w:r w:rsidRPr="008578D1">
        <w:rPr>
          <w:rtl/>
        </w:rPr>
        <w:t>الفقرة</w:t>
      </w:r>
      <w:r w:rsidRPr="008578D1">
        <w:rPr>
          <w:rtl/>
          <w:cs/>
        </w:rPr>
        <w:t xml:space="preserve"> </w:t>
      </w:r>
      <w:r w:rsidRPr="008578D1">
        <w:rPr>
          <w:rtl/>
        </w:rPr>
        <w:t>64</w:t>
      </w:r>
      <w:r w:rsidRPr="008578D1">
        <w:rPr>
          <w:rtl/>
          <w:cs/>
        </w:rPr>
        <w:t xml:space="preserve"> </w:t>
      </w:r>
      <w:r w:rsidRPr="008578D1">
        <w:rPr>
          <w:rtl/>
        </w:rPr>
        <w:t>أدناه.</w:t>
      </w:r>
    </w:p>
  </w:footnote>
  <w:footnote w:id="90">
    <w:p w:rsidR="00D01F5B" w:rsidRPr="008578D1" w:rsidRDefault="00D01F5B" w:rsidP="00E51E39">
      <w:pPr>
        <w:pStyle w:val="FootnoteText1"/>
      </w:pPr>
      <w:r w:rsidRPr="008578D1">
        <w:rPr>
          <w:rtl/>
        </w:rPr>
        <w:t>(</w:t>
      </w:r>
      <w:r w:rsidRPr="008578D1">
        <w:rPr>
          <w:rtl/>
        </w:rPr>
        <w:footnoteRef/>
      </w:r>
      <w:r w:rsidRPr="008578D1">
        <w:rPr>
          <w:rtl/>
        </w:rPr>
        <w:t>)</w:t>
      </w:r>
      <w:r w:rsidRPr="008578D1">
        <w:rPr>
          <w:rtl/>
        </w:rPr>
        <w:tab/>
        <w:t>1787/2008،</w:t>
      </w:r>
      <w:r w:rsidRPr="008578D1">
        <w:rPr>
          <w:rtl/>
          <w:cs/>
        </w:rPr>
        <w:t xml:space="preserve"> </w:t>
      </w:r>
      <w:r w:rsidRPr="00E51E39">
        <w:rPr>
          <w:i/>
          <w:iCs/>
          <w:rtl/>
        </w:rPr>
        <w:t>كوفش ضد</w:t>
      </w:r>
      <w:r w:rsidRPr="00E51E39">
        <w:rPr>
          <w:i/>
          <w:iCs/>
          <w:rtl/>
          <w:cs/>
        </w:rPr>
        <w:t xml:space="preserve"> </w:t>
      </w:r>
      <w:r w:rsidRPr="00E51E39">
        <w:rPr>
          <w:i/>
          <w:iCs/>
          <w:rtl/>
        </w:rPr>
        <w:t>بيلاروس</w:t>
      </w:r>
      <w:r w:rsidRPr="008578D1">
        <w:rPr>
          <w:rtl/>
        </w:rPr>
        <w:t>،</w:t>
      </w:r>
      <w:r w:rsidRPr="008578D1">
        <w:rPr>
          <w:rtl/>
          <w:cs/>
        </w:rPr>
        <w:t xml:space="preserve"> </w:t>
      </w:r>
      <w:r w:rsidRPr="008578D1">
        <w:rPr>
          <w:rtl/>
        </w:rPr>
        <w:t xml:space="preserve">الفقرتان 7-3 </w:t>
      </w:r>
      <w:r w:rsidR="00E51E39">
        <w:rPr>
          <w:rFonts w:hint="cs"/>
          <w:rtl/>
        </w:rPr>
        <w:t xml:space="preserve">إلى </w:t>
      </w:r>
      <w:r w:rsidRPr="008578D1">
        <w:rPr>
          <w:rtl/>
        </w:rPr>
        <w:t>7-5.</w:t>
      </w:r>
    </w:p>
  </w:footnote>
  <w:footnote w:id="91">
    <w:p w:rsidR="00D01F5B" w:rsidRPr="008578D1" w:rsidRDefault="00D01F5B" w:rsidP="00E51E39">
      <w:pPr>
        <w:pStyle w:val="FootnoteText1"/>
      </w:pPr>
      <w:r w:rsidRPr="008578D1">
        <w:rPr>
          <w:rtl/>
        </w:rPr>
        <w:t>(</w:t>
      </w:r>
      <w:r w:rsidRPr="008578D1">
        <w:rPr>
          <w:rtl/>
        </w:rPr>
        <w:footnoteRef/>
      </w:r>
      <w:r w:rsidRPr="008578D1">
        <w:rPr>
          <w:rtl/>
        </w:rPr>
        <w:t>)</w:t>
      </w:r>
      <w:r w:rsidRPr="008578D1">
        <w:rPr>
          <w:rtl/>
        </w:rPr>
        <w:tab/>
        <w:t xml:space="preserve">1128/2002، </w:t>
      </w:r>
      <w:r w:rsidRPr="00E51E39">
        <w:rPr>
          <w:i/>
          <w:iCs/>
          <w:rtl/>
        </w:rPr>
        <w:t>ماركيز</w:t>
      </w:r>
      <w:r w:rsidRPr="00E51E39">
        <w:rPr>
          <w:i/>
          <w:iCs/>
          <w:rtl/>
          <w:cs/>
        </w:rPr>
        <w:t xml:space="preserve"> </w:t>
      </w:r>
      <w:r w:rsidRPr="00E51E39">
        <w:rPr>
          <w:i/>
          <w:iCs/>
          <w:rtl/>
        </w:rPr>
        <w:t>دي</w:t>
      </w:r>
      <w:r w:rsidRPr="00E51E39">
        <w:rPr>
          <w:i/>
          <w:iCs/>
          <w:rtl/>
          <w:cs/>
        </w:rPr>
        <w:t xml:space="preserve"> </w:t>
      </w:r>
      <w:r w:rsidRPr="00E51E39">
        <w:rPr>
          <w:i/>
          <w:iCs/>
          <w:rtl/>
        </w:rPr>
        <w:t>مورايس</w:t>
      </w:r>
      <w:r w:rsidRPr="00E51E39">
        <w:rPr>
          <w:i/>
          <w:iCs/>
          <w:rtl/>
          <w:cs/>
        </w:rPr>
        <w:t xml:space="preserve"> </w:t>
      </w:r>
      <w:r w:rsidRPr="00E51E39">
        <w:rPr>
          <w:i/>
          <w:iCs/>
          <w:rtl/>
        </w:rPr>
        <w:t>ضد</w:t>
      </w:r>
      <w:r w:rsidRPr="00E51E39">
        <w:rPr>
          <w:i/>
          <w:iCs/>
          <w:rtl/>
          <w:cs/>
        </w:rPr>
        <w:t xml:space="preserve"> </w:t>
      </w:r>
      <w:r w:rsidRPr="00E51E39">
        <w:rPr>
          <w:i/>
          <w:iCs/>
          <w:rtl/>
        </w:rPr>
        <w:t>أنغولا</w:t>
      </w:r>
      <w:r w:rsidRPr="008578D1">
        <w:rPr>
          <w:rtl/>
        </w:rPr>
        <w:t>،</w:t>
      </w:r>
      <w:r w:rsidRPr="008578D1">
        <w:rPr>
          <w:rtl/>
          <w:cs/>
        </w:rPr>
        <w:t xml:space="preserve"> </w:t>
      </w:r>
      <w:r w:rsidRPr="008578D1">
        <w:rPr>
          <w:rtl/>
        </w:rPr>
        <w:t xml:space="preserve">الفقرتان 6-3 </w:t>
      </w:r>
      <w:r w:rsidR="00E51E39">
        <w:rPr>
          <w:rFonts w:hint="cs"/>
          <w:rtl/>
        </w:rPr>
        <w:t>و</w:t>
      </w:r>
      <w:r w:rsidRPr="008578D1">
        <w:rPr>
          <w:rtl/>
        </w:rPr>
        <w:t xml:space="preserve">6-4؛ </w:t>
      </w:r>
      <w:r w:rsidR="00E51E39">
        <w:rPr>
          <w:rFonts w:hint="cs"/>
          <w:rtl/>
        </w:rPr>
        <w:t>و</w:t>
      </w:r>
      <w:r w:rsidRPr="008578D1">
        <w:rPr>
          <w:rtl/>
        </w:rPr>
        <w:t>1096/2002،</w:t>
      </w:r>
      <w:r w:rsidRPr="008578D1">
        <w:rPr>
          <w:rtl/>
          <w:cs/>
        </w:rPr>
        <w:t xml:space="preserve"> </w:t>
      </w:r>
      <w:r w:rsidRPr="00E51E39">
        <w:rPr>
          <w:i/>
          <w:iCs/>
          <w:rtl/>
        </w:rPr>
        <w:t>قربانوفا</w:t>
      </w:r>
      <w:r w:rsidRPr="00E51E39">
        <w:rPr>
          <w:i/>
          <w:iCs/>
          <w:rtl/>
          <w:cs/>
        </w:rPr>
        <w:t xml:space="preserve"> </w:t>
      </w:r>
      <w:r w:rsidRPr="00E51E39">
        <w:rPr>
          <w:i/>
          <w:iCs/>
          <w:rtl/>
        </w:rPr>
        <w:t>ضد</w:t>
      </w:r>
      <w:r w:rsidRPr="00E51E39">
        <w:rPr>
          <w:i/>
          <w:iCs/>
          <w:rtl/>
          <w:cs/>
        </w:rPr>
        <w:t xml:space="preserve"> </w:t>
      </w:r>
      <w:r w:rsidRPr="00E51E39">
        <w:rPr>
          <w:i/>
          <w:iCs/>
          <w:rtl/>
        </w:rPr>
        <w:t>طاجيكستان</w:t>
      </w:r>
      <w:r w:rsidR="00E51E39">
        <w:rPr>
          <w:rFonts w:hint="cs"/>
          <w:rtl/>
          <w:cs/>
        </w:rPr>
        <w:t>،</w:t>
      </w:r>
      <w:r w:rsidRPr="008578D1">
        <w:rPr>
          <w:rtl/>
          <w:cs/>
        </w:rPr>
        <w:t xml:space="preserve"> </w:t>
      </w:r>
      <w:r w:rsidRPr="008578D1">
        <w:rPr>
          <w:rtl/>
        </w:rPr>
        <w:t>الفقرة 7-2.</w:t>
      </w:r>
    </w:p>
  </w:footnote>
  <w:footnote w:id="92">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1914</w:t>
      </w:r>
      <w:r w:rsidR="002758C9">
        <w:rPr>
          <w:rFonts w:hint="cs"/>
          <w:rtl/>
        </w:rPr>
        <w:t>-1916</w:t>
      </w:r>
      <w:r w:rsidRPr="008578D1">
        <w:rPr>
          <w:rtl/>
        </w:rPr>
        <w:t>/2009،</w:t>
      </w:r>
      <w:r w:rsidRPr="008578D1">
        <w:rPr>
          <w:rtl/>
          <w:cs/>
        </w:rPr>
        <w:t xml:space="preserve"> </w:t>
      </w:r>
      <w:r w:rsidRPr="00E51E39">
        <w:rPr>
          <w:i/>
          <w:iCs/>
          <w:rtl/>
        </w:rPr>
        <w:t>موسايف</w:t>
      </w:r>
      <w:r w:rsidRPr="00E51E39">
        <w:rPr>
          <w:i/>
          <w:iCs/>
          <w:rtl/>
          <w:cs/>
        </w:rPr>
        <w:t xml:space="preserve"> </w:t>
      </w:r>
      <w:r w:rsidRPr="00E51E39">
        <w:rPr>
          <w:i/>
          <w:iCs/>
          <w:rtl/>
        </w:rPr>
        <w:t>ضد</w:t>
      </w:r>
      <w:r w:rsidRPr="00E51E39">
        <w:rPr>
          <w:i/>
          <w:iCs/>
          <w:rtl/>
          <w:cs/>
        </w:rPr>
        <w:t xml:space="preserve"> </w:t>
      </w:r>
      <w:r w:rsidRPr="00E51E39">
        <w:rPr>
          <w:i/>
          <w:iCs/>
          <w:rtl/>
        </w:rPr>
        <w:t>أوزبكستان</w:t>
      </w:r>
      <w:r w:rsidRPr="008578D1">
        <w:rPr>
          <w:rtl/>
        </w:rPr>
        <w:t>،</w:t>
      </w:r>
      <w:r w:rsidRPr="008578D1">
        <w:rPr>
          <w:rtl/>
          <w:cs/>
        </w:rPr>
        <w:t xml:space="preserve"> </w:t>
      </w:r>
      <w:r w:rsidRPr="008578D1">
        <w:rPr>
          <w:rtl/>
        </w:rPr>
        <w:t>الفقرة 9-3.</w:t>
      </w:r>
    </w:p>
  </w:footnote>
  <w:footnote w:id="93">
    <w:p w:rsidR="00D01F5B" w:rsidRPr="008578D1" w:rsidRDefault="00D01F5B" w:rsidP="00E51E39">
      <w:pPr>
        <w:pStyle w:val="FootnoteText1"/>
      </w:pPr>
      <w:r w:rsidRPr="008578D1">
        <w:rPr>
          <w:rtl/>
        </w:rPr>
        <w:t>(</w:t>
      </w:r>
      <w:r w:rsidRPr="008578D1">
        <w:rPr>
          <w:rtl/>
        </w:rPr>
        <w:footnoteRef/>
      </w:r>
      <w:r w:rsidRPr="008578D1">
        <w:rPr>
          <w:rtl/>
        </w:rPr>
        <w:t>)</w:t>
      </w:r>
      <w:r w:rsidRPr="008578D1">
        <w:rPr>
          <w:rtl/>
        </w:rPr>
        <w:tab/>
        <w:t>635/1995،</w:t>
      </w:r>
      <w:r w:rsidRPr="008578D1">
        <w:rPr>
          <w:rtl/>
          <w:cs/>
        </w:rPr>
        <w:t xml:space="preserve"> </w:t>
      </w:r>
      <w:r w:rsidRPr="00E51E39">
        <w:rPr>
          <w:i/>
          <w:iCs/>
          <w:rtl/>
        </w:rPr>
        <w:t>موريسون</w:t>
      </w:r>
      <w:r w:rsidRPr="00E51E39">
        <w:rPr>
          <w:i/>
          <w:iCs/>
          <w:rtl/>
          <w:cs/>
        </w:rPr>
        <w:t xml:space="preserve"> </w:t>
      </w:r>
      <w:r w:rsidRPr="00E51E39">
        <w:rPr>
          <w:i/>
          <w:iCs/>
          <w:rtl/>
        </w:rPr>
        <w:t>ضد</w:t>
      </w:r>
      <w:r w:rsidRPr="00E51E39">
        <w:rPr>
          <w:i/>
          <w:iCs/>
          <w:rtl/>
          <w:cs/>
        </w:rPr>
        <w:t xml:space="preserve"> </w:t>
      </w:r>
      <w:r w:rsidRPr="00E51E39">
        <w:rPr>
          <w:i/>
          <w:iCs/>
          <w:rtl/>
        </w:rPr>
        <w:t>جامايكا</w:t>
      </w:r>
      <w:r w:rsidRPr="008578D1">
        <w:rPr>
          <w:rtl/>
        </w:rPr>
        <w:t>،</w:t>
      </w:r>
      <w:r w:rsidRPr="008578D1">
        <w:rPr>
          <w:rtl/>
          <w:cs/>
        </w:rPr>
        <w:t xml:space="preserve"> </w:t>
      </w:r>
      <w:r w:rsidRPr="008578D1">
        <w:rPr>
          <w:rtl/>
        </w:rPr>
        <w:t xml:space="preserve">الفقرتان 22-2 </w:t>
      </w:r>
      <w:r w:rsidR="00E51E39">
        <w:rPr>
          <w:rFonts w:hint="cs"/>
          <w:rtl/>
        </w:rPr>
        <w:t>و</w:t>
      </w:r>
      <w:r w:rsidRPr="008578D1">
        <w:rPr>
          <w:rtl/>
        </w:rPr>
        <w:t>22-3؛</w:t>
      </w:r>
      <w:r w:rsidRPr="008578D1">
        <w:rPr>
          <w:rtl/>
          <w:cs/>
        </w:rPr>
        <w:t xml:space="preserve"> </w:t>
      </w:r>
      <w:r w:rsidR="002758C9">
        <w:rPr>
          <w:rFonts w:hint="cs"/>
          <w:rtl/>
          <w:cs/>
        </w:rPr>
        <w:t>و</w:t>
      </w:r>
      <w:r w:rsidRPr="008578D1">
        <w:rPr>
          <w:rtl/>
        </w:rPr>
        <w:t>762/1997،</w:t>
      </w:r>
      <w:r w:rsidRPr="008578D1">
        <w:rPr>
          <w:rtl/>
          <w:cs/>
        </w:rPr>
        <w:t xml:space="preserve"> </w:t>
      </w:r>
      <w:r w:rsidRPr="00E51E39">
        <w:rPr>
          <w:i/>
          <w:iCs/>
          <w:rtl/>
        </w:rPr>
        <w:t>جينسين ضد</w:t>
      </w:r>
      <w:r w:rsidRPr="00E51E39">
        <w:rPr>
          <w:i/>
          <w:iCs/>
          <w:rtl/>
          <w:cs/>
        </w:rPr>
        <w:t xml:space="preserve"> </w:t>
      </w:r>
      <w:r w:rsidRPr="00E51E39">
        <w:rPr>
          <w:i/>
          <w:iCs/>
          <w:rtl/>
        </w:rPr>
        <w:t>أستراليا</w:t>
      </w:r>
      <w:r w:rsidRPr="008578D1">
        <w:rPr>
          <w:rtl/>
        </w:rPr>
        <w:t>،</w:t>
      </w:r>
      <w:r w:rsidRPr="008578D1">
        <w:rPr>
          <w:rtl/>
          <w:cs/>
        </w:rPr>
        <w:t xml:space="preserve"> </w:t>
      </w:r>
      <w:r w:rsidR="00E51E39">
        <w:rPr>
          <w:rtl/>
        </w:rPr>
        <w:t>الفقرة</w:t>
      </w:r>
      <w:r w:rsidR="00E51E39">
        <w:rPr>
          <w:rFonts w:hint="cs"/>
          <w:rtl/>
        </w:rPr>
        <w:t xml:space="preserve"> </w:t>
      </w:r>
      <w:r w:rsidRPr="008578D1">
        <w:rPr>
          <w:rtl/>
        </w:rPr>
        <w:t>6-3.</w:t>
      </w:r>
    </w:p>
  </w:footnote>
  <w:footnote w:id="94">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521/1992،</w:t>
      </w:r>
      <w:r w:rsidRPr="008578D1">
        <w:rPr>
          <w:rtl/>
          <w:cs/>
        </w:rPr>
        <w:t xml:space="preserve"> </w:t>
      </w:r>
      <w:r w:rsidRPr="00E51E39">
        <w:rPr>
          <w:i/>
          <w:iCs/>
          <w:rtl/>
        </w:rPr>
        <w:t>كولومين</w:t>
      </w:r>
      <w:r w:rsidRPr="00E51E39">
        <w:rPr>
          <w:i/>
          <w:iCs/>
          <w:rtl/>
          <w:cs/>
        </w:rPr>
        <w:t xml:space="preserve"> </w:t>
      </w:r>
      <w:r w:rsidRPr="00E51E39">
        <w:rPr>
          <w:i/>
          <w:iCs/>
          <w:rtl/>
        </w:rPr>
        <w:t>ضد</w:t>
      </w:r>
      <w:r w:rsidRPr="00E51E39">
        <w:rPr>
          <w:i/>
          <w:iCs/>
          <w:rtl/>
          <w:cs/>
        </w:rPr>
        <w:t xml:space="preserve"> </w:t>
      </w:r>
      <w:r w:rsidRPr="00E51E39">
        <w:rPr>
          <w:i/>
          <w:iCs/>
          <w:rtl/>
        </w:rPr>
        <w:t>هنغاريا</w:t>
      </w:r>
      <w:r w:rsidRPr="008578D1">
        <w:rPr>
          <w:rtl/>
        </w:rPr>
        <w:t>،</w:t>
      </w:r>
      <w:r w:rsidRPr="008578D1">
        <w:rPr>
          <w:rtl/>
          <w:cs/>
        </w:rPr>
        <w:t xml:space="preserve"> </w:t>
      </w:r>
      <w:r w:rsidRPr="008578D1">
        <w:rPr>
          <w:rtl/>
        </w:rPr>
        <w:t>الفقرة 11-3.</w:t>
      </w:r>
    </w:p>
  </w:footnote>
  <w:footnote w:id="95">
    <w:p w:rsidR="00D01F5B" w:rsidRPr="008578D1" w:rsidRDefault="00D01F5B" w:rsidP="00E51E39">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المرجع</w:t>
      </w:r>
      <w:r w:rsidRPr="008578D1">
        <w:rPr>
          <w:rtl/>
          <w:cs/>
        </w:rPr>
        <w:t xml:space="preserve"> </w:t>
      </w:r>
      <w:r w:rsidRPr="008578D1">
        <w:rPr>
          <w:rtl/>
        </w:rPr>
        <w:t>السابق؛</w:t>
      </w:r>
      <w:r w:rsidRPr="008578D1">
        <w:rPr>
          <w:rtl/>
          <w:cs/>
        </w:rPr>
        <w:t xml:space="preserve"> </w:t>
      </w:r>
      <w:r w:rsidR="00E51E39">
        <w:rPr>
          <w:rFonts w:hint="cs"/>
          <w:rtl/>
          <w:cs/>
        </w:rPr>
        <w:t>و</w:t>
      </w:r>
      <w:r w:rsidRPr="008578D1">
        <w:rPr>
          <w:rtl/>
        </w:rPr>
        <w:t>1547/2007،</w:t>
      </w:r>
      <w:r w:rsidRPr="008578D1">
        <w:rPr>
          <w:rtl/>
          <w:cs/>
        </w:rPr>
        <w:t xml:space="preserve"> </w:t>
      </w:r>
      <w:r w:rsidRPr="00E51E39">
        <w:rPr>
          <w:i/>
          <w:iCs/>
          <w:rtl/>
        </w:rPr>
        <w:t>توروبيكوف</w:t>
      </w:r>
      <w:r w:rsidRPr="00E51E39">
        <w:rPr>
          <w:i/>
          <w:iCs/>
          <w:rtl/>
          <w:cs/>
        </w:rPr>
        <w:t xml:space="preserve"> </w:t>
      </w:r>
      <w:r w:rsidRPr="00E51E39">
        <w:rPr>
          <w:i/>
          <w:iCs/>
          <w:rtl/>
        </w:rPr>
        <w:t>ضد</w:t>
      </w:r>
      <w:r w:rsidRPr="00E51E39">
        <w:rPr>
          <w:i/>
          <w:iCs/>
          <w:rtl/>
          <w:cs/>
        </w:rPr>
        <w:t xml:space="preserve"> </w:t>
      </w:r>
      <w:r w:rsidRPr="00E51E39">
        <w:rPr>
          <w:i/>
          <w:iCs/>
          <w:rtl/>
        </w:rPr>
        <w:t>قيرغيزستان</w:t>
      </w:r>
      <w:r w:rsidRPr="008578D1">
        <w:rPr>
          <w:rtl/>
        </w:rPr>
        <w:t>،</w:t>
      </w:r>
      <w:r w:rsidRPr="008578D1">
        <w:rPr>
          <w:rtl/>
          <w:cs/>
        </w:rPr>
        <w:t xml:space="preserve"> </w:t>
      </w:r>
      <w:r w:rsidR="00E51E39">
        <w:rPr>
          <w:rtl/>
        </w:rPr>
        <w:t>الفقرة</w:t>
      </w:r>
      <w:r w:rsidR="00E51E39">
        <w:rPr>
          <w:rFonts w:hint="cs"/>
          <w:rtl/>
        </w:rPr>
        <w:t xml:space="preserve"> </w:t>
      </w:r>
      <w:r w:rsidRPr="008578D1">
        <w:rPr>
          <w:rtl/>
        </w:rPr>
        <w:t>6-2؛</w:t>
      </w:r>
      <w:r w:rsidRPr="008578D1">
        <w:rPr>
          <w:rtl/>
          <w:cs/>
        </w:rPr>
        <w:t xml:space="preserve"> </w:t>
      </w:r>
      <w:r w:rsidR="00E51E39">
        <w:rPr>
          <w:rFonts w:hint="cs"/>
          <w:rtl/>
          <w:cs/>
        </w:rPr>
        <w:t>و</w:t>
      </w:r>
      <w:r w:rsidRPr="008578D1">
        <w:rPr>
          <w:rtl/>
        </w:rPr>
        <w:t xml:space="preserve">1278/2004، </w:t>
      </w:r>
      <w:r w:rsidRPr="00E51E39">
        <w:rPr>
          <w:i/>
          <w:iCs/>
          <w:rtl/>
        </w:rPr>
        <w:t>ريشيتنيكوف</w:t>
      </w:r>
      <w:r w:rsidRPr="00E51E39">
        <w:rPr>
          <w:i/>
          <w:iCs/>
          <w:rtl/>
          <w:cs/>
        </w:rPr>
        <w:t xml:space="preserve"> </w:t>
      </w:r>
      <w:r w:rsidRPr="00E51E39">
        <w:rPr>
          <w:i/>
          <w:iCs/>
          <w:rtl/>
        </w:rPr>
        <w:t>ضد</w:t>
      </w:r>
      <w:r w:rsidRPr="00E51E39">
        <w:rPr>
          <w:i/>
          <w:iCs/>
          <w:rtl/>
          <w:cs/>
        </w:rPr>
        <w:t xml:space="preserve"> </w:t>
      </w:r>
      <w:r w:rsidRPr="00E51E39">
        <w:rPr>
          <w:i/>
          <w:iCs/>
          <w:rtl/>
        </w:rPr>
        <w:t>الاتحاد</w:t>
      </w:r>
      <w:r w:rsidRPr="00E51E39">
        <w:rPr>
          <w:i/>
          <w:iCs/>
          <w:rtl/>
          <w:cs/>
        </w:rPr>
        <w:t xml:space="preserve"> </w:t>
      </w:r>
      <w:r w:rsidRPr="00E51E39">
        <w:rPr>
          <w:i/>
          <w:iCs/>
          <w:rtl/>
        </w:rPr>
        <w:t>الروسي</w:t>
      </w:r>
      <w:r w:rsidRPr="008578D1">
        <w:rPr>
          <w:rtl/>
        </w:rPr>
        <w:t>،</w:t>
      </w:r>
      <w:r w:rsidRPr="008578D1">
        <w:rPr>
          <w:rtl/>
          <w:cs/>
        </w:rPr>
        <w:t xml:space="preserve"> </w:t>
      </w:r>
      <w:r w:rsidR="00E51E39">
        <w:rPr>
          <w:rtl/>
        </w:rPr>
        <w:t>الفقرة</w:t>
      </w:r>
      <w:r w:rsidR="00E51E39">
        <w:rPr>
          <w:rFonts w:hint="cs"/>
          <w:rtl/>
        </w:rPr>
        <w:t xml:space="preserve"> </w:t>
      </w:r>
      <w:r w:rsidRPr="008578D1">
        <w:rPr>
          <w:rtl/>
        </w:rPr>
        <w:t>8-2؛</w:t>
      </w:r>
      <w:r w:rsidRPr="008578D1">
        <w:rPr>
          <w:rtl/>
          <w:cs/>
        </w:rPr>
        <w:t xml:space="preserve"> </w:t>
      </w:r>
      <w:r w:rsidRPr="008578D1">
        <w:rPr>
          <w:rtl/>
        </w:rPr>
        <w:t>انظر</w:t>
      </w:r>
      <w:r w:rsidRPr="008578D1">
        <w:rPr>
          <w:rtl/>
          <w:cs/>
        </w:rPr>
        <w:t xml:space="preserve"> </w:t>
      </w:r>
      <w:r w:rsidRPr="008578D1">
        <w:rPr>
          <w:rtl/>
        </w:rPr>
        <w:t>الملاحظات</w:t>
      </w:r>
      <w:r w:rsidRPr="008578D1">
        <w:rPr>
          <w:rtl/>
          <w:cs/>
        </w:rPr>
        <w:t xml:space="preserve"> </w:t>
      </w:r>
      <w:r w:rsidRPr="008578D1">
        <w:rPr>
          <w:rtl/>
        </w:rPr>
        <w:t>الختامية: طاجيكستان</w:t>
      </w:r>
      <w:r w:rsidRPr="008578D1">
        <w:rPr>
          <w:rtl/>
          <w:cs/>
        </w:rPr>
        <w:t xml:space="preserve"> </w:t>
      </w:r>
      <w:r w:rsidRPr="008578D1">
        <w:rPr>
          <w:rtl/>
        </w:rPr>
        <w:t>(</w:t>
      </w:r>
      <w:r w:rsidR="00E51E39" w:rsidRPr="0019403C">
        <w:t>CCPR/CO/84/TJK</w:t>
      </w:r>
      <w:r w:rsidR="00E51E39">
        <w:rPr>
          <w:rFonts w:hint="cs"/>
          <w:rtl/>
        </w:rPr>
        <w:t xml:space="preserve">، </w:t>
      </w:r>
      <w:r w:rsidRPr="008578D1">
        <w:rPr>
          <w:rtl/>
        </w:rPr>
        <w:t>2005)،</w:t>
      </w:r>
      <w:r w:rsidRPr="008578D1">
        <w:rPr>
          <w:rtl/>
          <w:cs/>
        </w:rPr>
        <w:t xml:space="preserve"> </w:t>
      </w:r>
      <w:r w:rsidR="00E51E39">
        <w:rPr>
          <w:rtl/>
        </w:rPr>
        <w:t>الفقرة</w:t>
      </w:r>
      <w:r w:rsidR="00E51E39">
        <w:rPr>
          <w:rFonts w:hint="cs"/>
          <w:rtl/>
        </w:rPr>
        <w:t xml:space="preserve"> </w:t>
      </w:r>
      <w:r w:rsidRPr="008578D1">
        <w:rPr>
          <w:rtl/>
        </w:rPr>
        <w:t>12.</w:t>
      </w:r>
    </w:p>
  </w:footnote>
  <w:footnote w:id="96">
    <w:p w:rsidR="00D01F5B" w:rsidRPr="00E51E39" w:rsidRDefault="00D01F5B" w:rsidP="001B4C9B">
      <w:pPr>
        <w:pStyle w:val="FootnoteText1"/>
      </w:pPr>
      <w:r w:rsidRPr="00E51E39">
        <w:rPr>
          <w:rtl/>
        </w:rPr>
        <w:t>(</w:t>
      </w:r>
      <w:r w:rsidRPr="00E51E39">
        <w:rPr>
          <w:rtl/>
        </w:rPr>
        <w:footnoteRef/>
      </w:r>
      <w:r w:rsidRPr="00E51E39">
        <w:rPr>
          <w:rtl/>
        </w:rPr>
        <w:t>)</w:t>
      </w:r>
      <w:r w:rsidRPr="00E51E39">
        <w:rPr>
          <w:rtl/>
        </w:rPr>
        <w:tab/>
        <w:t>702/1996،</w:t>
      </w:r>
      <w:r w:rsidRPr="00E51E39">
        <w:rPr>
          <w:rtl/>
          <w:cs/>
        </w:rPr>
        <w:t xml:space="preserve"> </w:t>
      </w:r>
      <w:r w:rsidRPr="00E51E39">
        <w:rPr>
          <w:i/>
          <w:iCs/>
          <w:rtl/>
        </w:rPr>
        <w:t>مكلورنس</w:t>
      </w:r>
      <w:r w:rsidRPr="00E51E39">
        <w:rPr>
          <w:i/>
          <w:iCs/>
          <w:rtl/>
          <w:cs/>
        </w:rPr>
        <w:t xml:space="preserve"> </w:t>
      </w:r>
      <w:r w:rsidRPr="00E51E39">
        <w:rPr>
          <w:i/>
          <w:iCs/>
          <w:rtl/>
        </w:rPr>
        <w:t>ضد</w:t>
      </w:r>
      <w:r w:rsidRPr="00E51E39">
        <w:rPr>
          <w:i/>
          <w:iCs/>
          <w:rtl/>
          <w:cs/>
        </w:rPr>
        <w:t xml:space="preserve"> </w:t>
      </w:r>
      <w:r w:rsidRPr="00E51E39">
        <w:rPr>
          <w:i/>
          <w:iCs/>
          <w:rtl/>
        </w:rPr>
        <w:t>جامايكا</w:t>
      </w:r>
      <w:r w:rsidRPr="00E51E39">
        <w:rPr>
          <w:rtl/>
        </w:rPr>
        <w:t>،</w:t>
      </w:r>
      <w:r w:rsidRPr="00E51E39">
        <w:rPr>
          <w:rtl/>
          <w:cs/>
        </w:rPr>
        <w:t xml:space="preserve"> </w:t>
      </w:r>
      <w:r w:rsidR="00E51E39" w:rsidRPr="00E51E39">
        <w:rPr>
          <w:rtl/>
        </w:rPr>
        <w:t>الفقرة</w:t>
      </w:r>
      <w:r w:rsidR="00E51E39" w:rsidRPr="00E51E39">
        <w:rPr>
          <w:rFonts w:hint="cs"/>
          <w:rtl/>
        </w:rPr>
        <w:t xml:space="preserve"> </w:t>
      </w:r>
      <w:r w:rsidRPr="00E51E39">
        <w:rPr>
          <w:rtl/>
        </w:rPr>
        <w:t>5-6؛</w:t>
      </w:r>
      <w:r w:rsidRPr="00E51E39">
        <w:rPr>
          <w:rtl/>
          <w:cs/>
        </w:rPr>
        <w:t xml:space="preserve"> </w:t>
      </w:r>
      <w:r w:rsidR="00E51E39" w:rsidRPr="00E51E39">
        <w:rPr>
          <w:rFonts w:hint="cs"/>
          <w:rtl/>
          <w:cs/>
        </w:rPr>
        <w:t>و</w:t>
      </w:r>
      <w:r w:rsidRPr="00E51E39">
        <w:rPr>
          <w:rtl/>
        </w:rPr>
        <w:t>2120/2011،</w:t>
      </w:r>
      <w:r w:rsidRPr="00E51E39">
        <w:rPr>
          <w:rtl/>
          <w:cs/>
        </w:rPr>
        <w:t xml:space="preserve"> </w:t>
      </w:r>
      <w:r w:rsidRPr="00E51E39">
        <w:rPr>
          <w:i/>
          <w:iCs/>
          <w:rtl/>
        </w:rPr>
        <w:t>كوفاليف ضد</w:t>
      </w:r>
      <w:r w:rsidRPr="00E51E39">
        <w:rPr>
          <w:i/>
          <w:iCs/>
          <w:rtl/>
          <w:cs/>
        </w:rPr>
        <w:t xml:space="preserve"> </w:t>
      </w:r>
      <w:r w:rsidRPr="00E51E39">
        <w:rPr>
          <w:i/>
          <w:iCs/>
          <w:rtl/>
        </w:rPr>
        <w:t>بيلاروس</w:t>
      </w:r>
      <w:r w:rsidRPr="00E51E39">
        <w:rPr>
          <w:rtl/>
        </w:rPr>
        <w:t>،</w:t>
      </w:r>
      <w:r w:rsidRPr="00E51E39">
        <w:rPr>
          <w:rtl/>
          <w:cs/>
        </w:rPr>
        <w:t xml:space="preserve"> </w:t>
      </w:r>
      <w:r w:rsidR="00E51E39" w:rsidRPr="00E51E39">
        <w:rPr>
          <w:rtl/>
        </w:rPr>
        <w:t>الفقرة</w:t>
      </w:r>
      <w:r w:rsidR="00E51E39" w:rsidRPr="00E51E39">
        <w:rPr>
          <w:rFonts w:hint="cs"/>
          <w:rtl/>
        </w:rPr>
        <w:t xml:space="preserve"> </w:t>
      </w:r>
      <w:r w:rsidRPr="00E51E39">
        <w:rPr>
          <w:rtl/>
        </w:rPr>
        <w:t>11-3.</w:t>
      </w:r>
    </w:p>
  </w:footnote>
  <w:footnote w:id="97">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 xml:space="preserve">1128/2002، </w:t>
      </w:r>
      <w:r w:rsidRPr="00E51E39">
        <w:rPr>
          <w:i/>
          <w:iCs/>
          <w:rtl/>
        </w:rPr>
        <w:t>ماركيز</w:t>
      </w:r>
      <w:r w:rsidRPr="00E51E39">
        <w:rPr>
          <w:i/>
          <w:iCs/>
          <w:rtl/>
          <w:cs/>
        </w:rPr>
        <w:t xml:space="preserve"> </w:t>
      </w:r>
      <w:r w:rsidRPr="00E51E39">
        <w:rPr>
          <w:i/>
          <w:iCs/>
          <w:rtl/>
        </w:rPr>
        <w:t>دي</w:t>
      </w:r>
      <w:r w:rsidRPr="00E51E39">
        <w:rPr>
          <w:i/>
          <w:iCs/>
          <w:rtl/>
          <w:cs/>
        </w:rPr>
        <w:t xml:space="preserve"> </w:t>
      </w:r>
      <w:r w:rsidRPr="00E51E39">
        <w:rPr>
          <w:i/>
          <w:iCs/>
          <w:rtl/>
        </w:rPr>
        <w:t>مورايس</w:t>
      </w:r>
      <w:r w:rsidRPr="00E51E39">
        <w:rPr>
          <w:i/>
          <w:iCs/>
          <w:rtl/>
          <w:cs/>
        </w:rPr>
        <w:t xml:space="preserve"> </w:t>
      </w:r>
      <w:r w:rsidRPr="00E51E39">
        <w:rPr>
          <w:i/>
          <w:iCs/>
          <w:rtl/>
        </w:rPr>
        <w:t>ضد</w:t>
      </w:r>
      <w:r w:rsidRPr="00E51E39">
        <w:rPr>
          <w:i/>
          <w:iCs/>
          <w:rtl/>
          <w:cs/>
        </w:rPr>
        <w:t xml:space="preserve"> </w:t>
      </w:r>
      <w:r w:rsidRPr="00E51E39">
        <w:rPr>
          <w:i/>
          <w:iCs/>
          <w:rtl/>
        </w:rPr>
        <w:t>أنغولا</w:t>
      </w:r>
      <w:r w:rsidRPr="008578D1">
        <w:rPr>
          <w:rtl/>
        </w:rPr>
        <w:t>،</w:t>
      </w:r>
      <w:r w:rsidRPr="008578D1">
        <w:rPr>
          <w:rtl/>
          <w:cs/>
        </w:rPr>
        <w:t xml:space="preserve"> </w:t>
      </w:r>
      <w:r w:rsidR="00E51E39">
        <w:rPr>
          <w:rtl/>
        </w:rPr>
        <w:t>الفقرة</w:t>
      </w:r>
      <w:r w:rsidR="00E51E39">
        <w:rPr>
          <w:rFonts w:hint="cs"/>
          <w:rtl/>
        </w:rPr>
        <w:t xml:space="preserve"> </w:t>
      </w:r>
      <w:r w:rsidRPr="008578D1">
        <w:rPr>
          <w:rtl/>
        </w:rPr>
        <w:t>6-3؛</w:t>
      </w:r>
      <w:r w:rsidRPr="008578D1">
        <w:rPr>
          <w:rtl/>
          <w:cs/>
        </w:rPr>
        <w:t xml:space="preserve"> </w:t>
      </w:r>
      <w:r w:rsidR="00E51E39">
        <w:rPr>
          <w:rFonts w:hint="cs"/>
          <w:rtl/>
          <w:cs/>
        </w:rPr>
        <w:t>و</w:t>
      </w:r>
      <w:r w:rsidRPr="008578D1">
        <w:rPr>
          <w:rtl/>
        </w:rPr>
        <w:t>277/1988،</w:t>
      </w:r>
      <w:r w:rsidRPr="008578D1">
        <w:rPr>
          <w:rtl/>
          <w:cs/>
        </w:rPr>
        <w:t xml:space="preserve"> </w:t>
      </w:r>
      <w:r w:rsidRPr="00E51E39">
        <w:rPr>
          <w:i/>
          <w:iCs/>
          <w:rtl/>
        </w:rPr>
        <w:t>تيران</w:t>
      </w:r>
      <w:r w:rsidRPr="00E51E39">
        <w:rPr>
          <w:i/>
          <w:iCs/>
          <w:rtl/>
          <w:cs/>
        </w:rPr>
        <w:t xml:space="preserve"> </w:t>
      </w:r>
      <w:r w:rsidRPr="00E51E39">
        <w:rPr>
          <w:i/>
          <w:iCs/>
          <w:rtl/>
        </w:rPr>
        <w:t>خيخون</w:t>
      </w:r>
      <w:r w:rsidRPr="00E51E39">
        <w:rPr>
          <w:i/>
          <w:iCs/>
          <w:rtl/>
          <w:cs/>
        </w:rPr>
        <w:t xml:space="preserve"> </w:t>
      </w:r>
      <w:r w:rsidRPr="00E51E39">
        <w:rPr>
          <w:i/>
          <w:iCs/>
          <w:rtl/>
        </w:rPr>
        <w:t>ضد</w:t>
      </w:r>
      <w:r w:rsidRPr="00E51E39">
        <w:rPr>
          <w:i/>
          <w:iCs/>
          <w:rtl/>
          <w:cs/>
        </w:rPr>
        <w:t xml:space="preserve"> </w:t>
      </w:r>
      <w:r w:rsidRPr="00E51E39">
        <w:rPr>
          <w:i/>
          <w:iCs/>
          <w:rtl/>
        </w:rPr>
        <w:t>إكوادور</w:t>
      </w:r>
      <w:r w:rsidRPr="008578D1">
        <w:rPr>
          <w:rtl/>
        </w:rPr>
        <w:t>،</w:t>
      </w:r>
      <w:r w:rsidRPr="008578D1">
        <w:rPr>
          <w:rtl/>
          <w:cs/>
        </w:rPr>
        <w:t xml:space="preserve"> </w:t>
      </w:r>
      <w:r w:rsidRPr="008578D1">
        <w:rPr>
          <w:rtl/>
        </w:rPr>
        <w:t>الفقرة</w:t>
      </w:r>
      <w:r w:rsidRPr="008578D1">
        <w:rPr>
          <w:rtl/>
          <w:cs/>
        </w:rPr>
        <w:t xml:space="preserve"> </w:t>
      </w:r>
      <w:r w:rsidRPr="008578D1">
        <w:rPr>
          <w:rtl/>
        </w:rPr>
        <w:t>5-3 (لا</w:t>
      </w:r>
      <w:r w:rsidRPr="008578D1">
        <w:rPr>
          <w:rtl/>
          <w:cs/>
        </w:rPr>
        <w:t xml:space="preserve"> </w:t>
      </w:r>
      <w:r w:rsidRPr="008578D1">
        <w:rPr>
          <w:rtl/>
        </w:rPr>
        <w:t>يكون</w:t>
      </w:r>
      <w:r w:rsidRPr="008578D1">
        <w:rPr>
          <w:rtl/>
          <w:cs/>
        </w:rPr>
        <w:t xml:space="preserve"> </w:t>
      </w:r>
      <w:r w:rsidRPr="008578D1">
        <w:rPr>
          <w:rtl/>
        </w:rPr>
        <w:t>الإجراء</w:t>
      </w:r>
      <w:r w:rsidRPr="008578D1">
        <w:rPr>
          <w:rtl/>
          <w:cs/>
        </w:rPr>
        <w:t xml:space="preserve"> </w:t>
      </w:r>
      <w:r w:rsidRPr="008578D1">
        <w:rPr>
          <w:rtl/>
        </w:rPr>
        <w:t>فوريا</w:t>
      </w:r>
      <w:r w:rsidR="000D0727">
        <w:rPr>
          <w:rFonts w:hint="cs"/>
          <w:rtl/>
        </w:rPr>
        <w:t>ً</w:t>
      </w:r>
      <w:r w:rsidRPr="008578D1">
        <w:rPr>
          <w:rtl/>
          <w:cs/>
        </w:rPr>
        <w:t xml:space="preserve"> </w:t>
      </w:r>
      <w:r w:rsidRPr="008578D1">
        <w:rPr>
          <w:rtl/>
        </w:rPr>
        <w:t>إذا</w:t>
      </w:r>
      <w:r w:rsidRPr="008578D1">
        <w:rPr>
          <w:rtl/>
          <w:cs/>
        </w:rPr>
        <w:t xml:space="preserve"> </w:t>
      </w:r>
      <w:r w:rsidRPr="008578D1">
        <w:rPr>
          <w:rtl/>
        </w:rPr>
        <w:t>انقضت</w:t>
      </w:r>
      <w:r w:rsidRPr="008578D1">
        <w:rPr>
          <w:rtl/>
          <w:cs/>
        </w:rPr>
        <w:t xml:space="preserve"> </w:t>
      </w:r>
      <w:r w:rsidRPr="008578D1">
        <w:rPr>
          <w:rtl/>
        </w:rPr>
        <w:t>خمسة</w:t>
      </w:r>
      <w:r w:rsidRPr="008578D1">
        <w:rPr>
          <w:rtl/>
          <w:cs/>
        </w:rPr>
        <w:t xml:space="preserve"> </w:t>
      </w:r>
      <w:r w:rsidRPr="008578D1">
        <w:rPr>
          <w:rtl/>
        </w:rPr>
        <w:t>أيام)؛</w:t>
      </w:r>
      <w:r w:rsidRPr="008578D1">
        <w:rPr>
          <w:rtl/>
          <w:cs/>
        </w:rPr>
        <w:t xml:space="preserve"> </w:t>
      </w:r>
      <w:r w:rsidR="00E51E39">
        <w:rPr>
          <w:rFonts w:hint="cs"/>
          <w:rtl/>
          <w:cs/>
        </w:rPr>
        <w:t>و</w:t>
      </w:r>
      <w:r w:rsidRPr="008578D1">
        <w:rPr>
          <w:rtl/>
        </w:rPr>
        <w:t xml:space="preserve">625/1995، </w:t>
      </w:r>
      <w:r w:rsidRPr="00E51E39">
        <w:rPr>
          <w:i/>
          <w:iCs/>
          <w:rtl/>
        </w:rPr>
        <w:t>فريمانتل</w:t>
      </w:r>
      <w:r w:rsidRPr="00E51E39">
        <w:rPr>
          <w:i/>
          <w:iCs/>
          <w:rtl/>
          <w:cs/>
        </w:rPr>
        <w:t xml:space="preserve"> </w:t>
      </w:r>
      <w:r w:rsidRPr="00E51E39">
        <w:rPr>
          <w:i/>
          <w:iCs/>
          <w:rtl/>
        </w:rPr>
        <w:t>ضد</w:t>
      </w:r>
      <w:r w:rsidRPr="00E51E39">
        <w:rPr>
          <w:i/>
          <w:iCs/>
          <w:rtl/>
          <w:cs/>
        </w:rPr>
        <w:t xml:space="preserve"> </w:t>
      </w:r>
      <w:r w:rsidRPr="00E51E39">
        <w:rPr>
          <w:i/>
          <w:iCs/>
          <w:rtl/>
        </w:rPr>
        <w:t>جامايكا</w:t>
      </w:r>
      <w:r w:rsidRPr="008578D1">
        <w:rPr>
          <w:rtl/>
        </w:rPr>
        <w:t>،</w:t>
      </w:r>
      <w:r w:rsidRPr="008578D1">
        <w:rPr>
          <w:rtl/>
          <w:cs/>
        </w:rPr>
        <w:t xml:space="preserve"> </w:t>
      </w:r>
      <w:r w:rsidRPr="008578D1">
        <w:rPr>
          <w:rtl/>
        </w:rPr>
        <w:t>الفقرة 7-4 (لا</w:t>
      </w:r>
      <w:r w:rsidRPr="008578D1">
        <w:rPr>
          <w:rtl/>
          <w:cs/>
        </w:rPr>
        <w:t xml:space="preserve"> </w:t>
      </w:r>
      <w:r w:rsidRPr="008578D1">
        <w:rPr>
          <w:rtl/>
        </w:rPr>
        <w:t>يكون</w:t>
      </w:r>
      <w:r w:rsidRPr="008578D1">
        <w:rPr>
          <w:rtl/>
          <w:cs/>
        </w:rPr>
        <w:t xml:space="preserve"> </w:t>
      </w:r>
      <w:r w:rsidRPr="008578D1">
        <w:rPr>
          <w:rtl/>
        </w:rPr>
        <w:t>الإجراء</w:t>
      </w:r>
      <w:r w:rsidRPr="008578D1">
        <w:rPr>
          <w:rtl/>
          <w:cs/>
        </w:rPr>
        <w:t xml:space="preserve"> </w:t>
      </w:r>
      <w:r w:rsidRPr="008578D1">
        <w:rPr>
          <w:rtl/>
        </w:rPr>
        <w:t>فوريا</w:t>
      </w:r>
      <w:r w:rsidR="000D0727">
        <w:rPr>
          <w:rFonts w:hint="cs"/>
          <w:rtl/>
        </w:rPr>
        <w:t>ً</w:t>
      </w:r>
      <w:r w:rsidRPr="008578D1">
        <w:rPr>
          <w:rtl/>
          <w:cs/>
        </w:rPr>
        <w:t xml:space="preserve"> </w:t>
      </w:r>
      <w:r w:rsidRPr="008578D1">
        <w:rPr>
          <w:rtl/>
        </w:rPr>
        <w:t>إذا</w:t>
      </w:r>
      <w:r w:rsidRPr="008578D1">
        <w:rPr>
          <w:rtl/>
          <w:cs/>
        </w:rPr>
        <w:t xml:space="preserve"> </w:t>
      </w:r>
      <w:r w:rsidRPr="008578D1">
        <w:rPr>
          <w:rtl/>
        </w:rPr>
        <w:t>انقضت</w:t>
      </w:r>
      <w:r w:rsidRPr="008578D1">
        <w:rPr>
          <w:rtl/>
          <w:cs/>
        </w:rPr>
        <w:t xml:space="preserve"> </w:t>
      </w:r>
      <w:r w:rsidRPr="008578D1">
        <w:rPr>
          <w:rtl/>
        </w:rPr>
        <w:t>أربعة</w:t>
      </w:r>
      <w:r w:rsidRPr="008578D1">
        <w:rPr>
          <w:rtl/>
          <w:cs/>
        </w:rPr>
        <w:t xml:space="preserve"> </w:t>
      </w:r>
      <w:r w:rsidRPr="008578D1">
        <w:rPr>
          <w:rtl/>
        </w:rPr>
        <w:t>أيام).</w:t>
      </w:r>
    </w:p>
  </w:footnote>
  <w:footnote w:id="98">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1787/2008،</w:t>
      </w:r>
      <w:r w:rsidRPr="008578D1">
        <w:rPr>
          <w:rtl/>
          <w:cs/>
        </w:rPr>
        <w:t xml:space="preserve"> </w:t>
      </w:r>
      <w:r w:rsidRPr="00E51E39">
        <w:rPr>
          <w:i/>
          <w:iCs/>
          <w:rtl/>
        </w:rPr>
        <w:t>كوفش ضد</w:t>
      </w:r>
      <w:r w:rsidRPr="00E51E39">
        <w:rPr>
          <w:i/>
          <w:iCs/>
          <w:rtl/>
          <w:cs/>
        </w:rPr>
        <w:t xml:space="preserve"> </w:t>
      </w:r>
      <w:r w:rsidRPr="00E51E39">
        <w:rPr>
          <w:i/>
          <w:iCs/>
          <w:rtl/>
        </w:rPr>
        <w:t>بيلارو</w:t>
      </w:r>
      <w:r w:rsidR="000D0727">
        <w:rPr>
          <w:i/>
          <w:iCs/>
          <w:rtl/>
        </w:rPr>
        <w:t>س</w:t>
      </w:r>
      <w:r w:rsidRPr="008578D1">
        <w:rPr>
          <w:rtl/>
        </w:rPr>
        <w:t>،</w:t>
      </w:r>
      <w:r w:rsidRPr="008578D1">
        <w:rPr>
          <w:rtl/>
          <w:cs/>
        </w:rPr>
        <w:t xml:space="preserve"> </w:t>
      </w:r>
      <w:r w:rsidRPr="008578D1">
        <w:rPr>
          <w:rtl/>
        </w:rPr>
        <w:t>الفقرتان 7-3- 7-5.</w:t>
      </w:r>
    </w:p>
  </w:footnote>
  <w:footnote w:id="99">
    <w:p w:rsidR="00D01F5B" w:rsidRPr="008578D1" w:rsidRDefault="00D01F5B" w:rsidP="001B4C9B">
      <w:pPr>
        <w:pStyle w:val="FootnoteText1"/>
      </w:pPr>
      <w:r w:rsidRPr="008578D1">
        <w:rPr>
          <w:rtl/>
        </w:rPr>
        <w:t>(</w:t>
      </w:r>
      <w:r w:rsidRPr="008578D1">
        <w:rPr>
          <w:rtl/>
        </w:rPr>
        <w:footnoteRef/>
      </w:r>
      <w:r w:rsidRPr="008578D1">
        <w:rPr>
          <w:rtl/>
        </w:rPr>
        <w:t>)</w:t>
      </w:r>
      <w:r w:rsidRPr="008578D1">
        <w:rPr>
          <w:rtl/>
        </w:rPr>
        <w:tab/>
        <w:t>المرجع</w:t>
      </w:r>
      <w:r w:rsidRPr="008578D1">
        <w:rPr>
          <w:rtl/>
          <w:cs/>
        </w:rPr>
        <w:t xml:space="preserve"> </w:t>
      </w:r>
      <w:r w:rsidRPr="008578D1">
        <w:rPr>
          <w:rtl/>
        </w:rPr>
        <w:t>نفسه؛</w:t>
      </w:r>
      <w:r w:rsidRPr="008578D1">
        <w:rPr>
          <w:rtl/>
          <w:cs/>
        </w:rPr>
        <w:t xml:space="preserve"> </w:t>
      </w:r>
      <w:r w:rsidRPr="008578D1">
        <w:rPr>
          <w:rtl/>
        </w:rPr>
        <w:t>انظر</w:t>
      </w:r>
      <w:r w:rsidRPr="008578D1">
        <w:rPr>
          <w:rtl/>
          <w:cs/>
        </w:rPr>
        <w:t xml:space="preserve"> </w:t>
      </w:r>
      <w:r w:rsidRPr="008578D1">
        <w:rPr>
          <w:rtl/>
        </w:rPr>
        <w:t>أيضا</w:t>
      </w:r>
      <w:r w:rsidR="000D0727">
        <w:rPr>
          <w:rFonts w:hint="cs"/>
          <w:rtl/>
        </w:rPr>
        <w:t>ً</w:t>
      </w:r>
      <w:r w:rsidRPr="008578D1">
        <w:rPr>
          <w:rtl/>
          <w:cs/>
        </w:rPr>
        <w:t xml:space="preserve"> </w:t>
      </w:r>
      <w:r w:rsidRPr="008578D1">
        <w:rPr>
          <w:rtl/>
        </w:rPr>
        <w:t xml:space="preserve">336/1988، </w:t>
      </w:r>
      <w:r w:rsidRPr="00E51E39">
        <w:rPr>
          <w:i/>
          <w:iCs/>
          <w:rtl/>
        </w:rPr>
        <w:t>فيلاستري</w:t>
      </w:r>
      <w:r w:rsidRPr="00E51E39">
        <w:rPr>
          <w:i/>
          <w:iCs/>
          <w:rtl/>
          <w:cs/>
        </w:rPr>
        <w:t xml:space="preserve"> </w:t>
      </w:r>
      <w:r w:rsidRPr="00E51E39">
        <w:rPr>
          <w:i/>
          <w:iCs/>
          <w:rtl/>
        </w:rPr>
        <w:t>وبيزوارن</w:t>
      </w:r>
      <w:r w:rsidRPr="00E51E39">
        <w:rPr>
          <w:i/>
          <w:iCs/>
          <w:rtl/>
          <w:cs/>
        </w:rPr>
        <w:t xml:space="preserve"> </w:t>
      </w:r>
      <w:r w:rsidRPr="00E51E39">
        <w:rPr>
          <w:i/>
          <w:iCs/>
          <w:rtl/>
        </w:rPr>
        <w:t>ضد</w:t>
      </w:r>
      <w:r w:rsidRPr="00E51E39">
        <w:rPr>
          <w:i/>
          <w:iCs/>
          <w:rtl/>
          <w:cs/>
        </w:rPr>
        <w:t xml:space="preserve"> </w:t>
      </w:r>
      <w:r w:rsidRPr="00E51E39">
        <w:rPr>
          <w:i/>
          <w:iCs/>
          <w:rtl/>
        </w:rPr>
        <w:t>بوليفيا</w:t>
      </w:r>
      <w:r w:rsidRPr="008578D1">
        <w:rPr>
          <w:rtl/>
        </w:rPr>
        <w:t>،</w:t>
      </w:r>
      <w:r w:rsidRPr="008578D1">
        <w:rPr>
          <w:rtl/>
          <w:cs/>
        </w:rPr>
        <w:t xml:space="preserve"> </w:t>
      </w:r>
      <w:r w:rsidRPr="008578D1">
        <w:rPr>
          <w:rtl/>
        </w:rPr>
        <w:t>الفقرة 6-4 (لا</w:t>
      </w:r>
      <w:r w:rsidRPr="008578D1">
        <w:rPr>
          <w:rtl/>
          <w:cs/>
        </w:rPr>
        <w:t xml:space="preserve"> </w:t>
      </w:r>
      <w:r w:rsidR="000D0727">
        <w:rPr>
          <w:rtl/>
        </w:rPr>
        <w:t>ت</w:t>
      </w:r>
      <w:r w:rsidR="000D0727">
        <w:rPr>
          <w:rFonts w:hint="cs"/>
          <w:rtl/>
        </w:rPr>
        <w:t>ب</w:t>
      </w:r>
      <w:r w:rsidRPr="008578D1">
        <w:rPr>
          <w:rtl/>
        </w:rPr>
        <w:t>رر</w:t>
      </w:r>
      <w:r w:rsidRPr="008578D1">
        <w:rPr>
          <w:rtl/>
          <w:cs/>
        </w:rPr>
        <w:t xml:space="preserve"> </w:t>
      </w:r>
      <w:r w:rsidRPr="008578D1">
        <w:rPr>
          <w:rtl/>
        </w:rPr>
        <w:t>قيود</w:t>
      </w:r>
      <w:r w:rsidRPr="008578D1">
        <w:rPr>
          <w:rtl/>
          <w:cs/>
        </w:rPr>
        <w:t xml:space="preserve"> </w:t>
      </w:r>
      <w:r w:rsidRPr="008578D1">
        <w:rPr>
          <w:rtl/>
        </w:rPr>
        <w:t>الميزانية</w:t>
      </w:r>
      <w:r w:rsidRPr="008578D1">
        <w:rPr>
          <w:rtl/>
          <w:cs/>
        </w:rPr>
        <w:t xml:space="preserve"> </w:t>
      </w:r>
      <w:r w:rsidRPr="008578D1">
        <w:rPr>
          <w:rtl/>
        </w:rPr>
        <w:t>التأخير</w:t>
      </w:r>
      <w:r w:rsidRPr="008578D1">
        <w:rPr>
          <w:rtl/>
          <w:cs/>
        </w:rPr>
        <w:t xml:space="preserve"> </w:t>
      </w:r>
      <w:r w:rsidRPr="008578D1">
        <w:rPr>
          <w:rtl/>
        </w:rPr>
        <w:t>لمدة</w:t>
      </w:r>
      <w:r w:rsidRPr="008578D1">
        <w:rPr>
          <w:rtl/>
          <w:cs/>
        </w:rPr>
        <w:t xml:space="preserve"> </w:t>
      </w:r>
      <w:r w:rsidRPr="008578D1">
        <w:rPr>
          <w:rtl/>
        </w:rPr>
        <w:t>10</w:t>
      </w:r>
      <w:r w:rsidRPr="008578D1">
        <w:rPr>
          <w:rtl/>
          <w:cs/>
        </w:rPr>
        <w:t xml:space="preserve"> </w:t>
      </w:r>
      <w:r w:rsidRPr="008578D1">
        <w:rPr>
          <w:rtl/>
        </w:rPr>
        <w:t>أيام).</w:t>
      </w:r>
    </w:p>
  </w:footnote>
  <w:footnote w:id="100">
    <w:p w:rsidR="00D01F5B" w:rsidRPr="008578D1" w:rsidRDefault="00D01F5B" w:rsidP="00A11197">
      <w:pPr>
        <w:pStyle w:val="FootnoteText1"/>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هنغاريا</w:t>
      </w:r>
      <w:r w:rsidRPr="008578D1">
        <w:rPr>
          <w:rtl/>
          <w:cs/>
        </w:rPr>
        <w:t xml:space="preserve"> </w:t>
      </w:r>
      <w:r w:rsidRPr="008578D1">
        <w:rPr>
          <w:rtl/>
        </w:rPr>
        <w:t>(</w:t>
      </w:r>
      <w:r w:rsidR="00A11197" w:rsidRPr="0019403C">
        <w:t>CCPR/CO/74/HUN</w:t>
      </w:r>
      <w:r w:rsidR="00A11197">
        <w:rPr>
          <w:rFonts w:hint="cs"/>
          <w:rtl/>
        </w:rPr>
        <w:t xml:space="preserve">، </w:t>
      </w:r>
      <w:r w:rsidRPr="008578D1">
        <w:rPr>
          <w:rtl/>
        </w:rPr>
        <w:t>2002)،</w:t>
      </w:r>
      <w:r w:rsidRPr="008578D1">
        <w:rPr>
          <w:rtl/>
          <w:cs/>
        </w:rPr>
        <w:t xml:space="preserve"> </w:t>
      </w:r>
      <w:r w:rsidRPr="008578D1">
        <w:rPr>
          <w:rtl/>
        </w:rPr>
        <w:t>الفقرة 8.</w:t>
      </w:r>
    </w:p>
  </w:footnote>
  <w:footnote w:id="101">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لجنة</w:t>
      </w:r>
      <w:r w:rsidRPr="008578D1">
        <w:rPr>
          <w:rtl/>
          <w:cs/>
        </w:rPr>
        <w:t xml:space="preserve"> </w:t>
      </w:r>
      <w:r w:rsidRPr="008578D1">
        <w:rPr>
          <w:rtl/>
        </w:rPr>
        <w:t>حقوق</w:t>
      </w:r>
      <w:r w:rsidRPr="008578D1">
        <w:rPr>
          <w:rtl/>
          <w:cs/>
        </w:rPr>
        <w:t xml:space="preserve"> </w:t>
      </w:r>
      <w:r w:rsidRPr="008578D1">
        <w:rPr>
          <w:rtl/>
        </w:rPr>
        <w:t>الطفل،</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10،</w:t>
      </w:r>
      <w:r w:rsidRPr="008578D1">
        <w:rPr>
          <w:rtl/>
          <w:cs/>
        </w:rPr>
        <w:t xml:space="preserve"> </w:t>
      </w:r>
      <w:r w:rsidRPr="008578D1">
        <w:rPr>
          <w:rtl/>
        </w:rPr>
        <w:t>الفقرة 83.</w:t>
      </w:r>
    </w:p>
  </w:footnote>
  <w:footnote w:id="102">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289/1988،</w:t>
      </w:r>
      <w:r w:rsidRPr="008578D1">
        <w:rPr>
          <w:rtl/>
          <w:cs/>
        </w:rPr>
        <w:t xml:space="preserve"> </w:t>
      </w:r>
      <w:r w:rsidRPr="00A11197">
        <w:rPr>
          <w:i/>
          <w:iCs/>
          <w:rtl/>
        </w:rPr>
        <w:t>وولف ضد</w:t>
      </w:r>
      <w:r w:rsidRPr="00A11197">
        <w:rPr>
          <w:i/>
          <w:iCs/>
          <w:rtl/>
          <w:cs/>
        </w:rPr>
        <w:t xml:space="preserve"> </w:t>
      </w:r>
      <w:r w:rsidRPr="00A11197">
        <w:rPr>
          <w:i/>
          <w:iCs/>
          <w:rtl/>
        </w:rPr>
        <w:t>بنما</w:t>
      </w:r>
      <w:r w:rsidRPr="008578D1">
        <w:rPr>
          <w:rtl/>
        </w:rPr>
        <w:t>،</w:t>
      </w:r>
      <w:r w:rsidRPr="008578D1">
        <w:rPr>
          <w:rtl/>
          <w:cs/>
        </w:rPr>
        <w:t xml:space="preserve"> </w:t>
      </w:r>
      <w:r w:rsidRPr="008578D1">
        <w:rPr>
          <w:rtl/>
        </w:rPr>
        <w:t>الفقرة 6-2؛</w:t>
      </w:r>
      <w:r w:rsidRPr="008578D1">
        <w:rPr>
          <w:rtl/>
          <w:cs/>
        </w:rPr>
        <w:t xml:space="preserve"> </w:t>
      </w:r>
      <w:r w:rsidR="00A11197">
        <w:rPr>
          <w:rFonts w:hint="cs"/>
          <w:rtl/>
          <w:cs/>
        </w:rPr>
        <w:t>و</w:t>
      </w:r>
      <w:r w:rsidRPr="008578D1">
        <w:rPr>
          <w:rtl/>
        </w:rPr>
        <w:t>613/1995،</w:t>
      </w:r>
      <w:r w:rsidRPr="008578D1">
        <w:rPr>
          <w:rtl/>
          <w:cs/>
        </w:rPr>
        <w:t xml:space="preserve"> </w:t>
      </w:r>
      <w:r w:rsidRPr="00A11197">
        <w:rPr>
          <w:i/>
          <w:iCs/>
          <w:rtl/>
        </w:rPr>
        <w:t>ليهونغ</w:t>
      </w:r>
      <w:r w:rsidRPr="00A11197">
        <w:rPr>
          <w:i/>
          <w:iCs/>
          <w:rtl/>
          <w:cs/>
        </w:rPr>
        <w:t xml:space="preserve"> </w:t>
      </w:r>
      <w:r w:rsidRPr="00A11197">
        <w:rPr>
          <w:i/>
          <w:iCs/>
          <w:rtl/>
        </w:rPr>
        <w:t>ضد</w:t>
      </w:r>
      <w:r w:rsidRPr="00A11197">
        <w:rPr>
          <w:i/>
          <w:iCs/>
          <w:rtl/>
          <w:cs/>
        </w:rPr>
        <w:t xml:space="preserve"> </w:t>
      </w:r>
      <w:r w:rsidRPr="00A11197">
        <w:rPr>
          <w:i/>
          <w:iCs/>
          <w:rtl/>
        </w:rPr>
        <w:t>جامايكا</w:t>
      </w:r>
      <w:r w:rsidRPr="008578D1">
        <w:rPr>
          <w:rtl/>
        </w:rPr>
        <w:t>،</w:t>
      </w:r>
      <w:r w:rsidRPr="008578D1">
        <w:rPr>
          <w:rtl/>
          <w:cs/>
        </w:rPr>
        <w:t xml:space="preserve"> </w:t>
      </w:r>
      <w:r w:rsidRPr="008578D1">
        <w:rPr>
          <w:rtl/>
        </w:rPr>
        <w:t>الفقرة 9-5. انظر</w:t>
      </w:r>
      <w:r w:rsidRPr="008578D1">
        <w:rPr>
          <w:rtl/>
          <w:cs/>
        </w:rPr>
        <w:t xml:space="preserve"> </w:t>
      </w:r>
      <w:r w:rsidRPr="008578D1">
        <w:rPr>
          <w:rtl/>
        </w:rPr>
        <w:t>الفقرة</w:t>
      </w:r>
      <w:r w:rsidRPr="008578D1">
        <w:rPr>
          <w:rtl/>
          <w:cs/>
        </w:rPr>
        <w:t xml:space="preserve"> </w:t>
      </w:r>
      <w:r w:rsidRPr="008578D1">
        <w:rPr>
          <w:rtl/>
        </w:rPr>
        <w:t>32</w:t>
      </w:r>
      <w:r w:rsidRPr="008578D1">
        <w:rPr>
          <w:rtl/>
          <w:cs/>
        </w:rPr>
        <w:t xml:space="preserve"> </w:t>
      </w:r>
      <w:r w:rsidRPr="008578D1">
        <w:rPr>
          <w:rtl/>
        </w:rPr>
        <w:t>أعلاه</w:t>
      </w:r>
      <w:r w:rsidRPr="008578D1">
        <w:rPr>
          <w:rtl/>
          <w:cs/>
        </w:rPr>
        <w:t xml:space="preserve"> </w:t>
      </w:r>
      <w:r w:rsidRPr="008578D1">
        <w:rPr>
          <w:rtl/>
        </w:rPr>
        <w:t>فيما</w:t>
      </w:r>
      <w:r w:rsidRPr="008578D1">
        <w:rPr>
          <w:rtl/>
          <w:cs/>
        </w:rPr>
        <w:t xml:space="preserve"> </w:t>
      </w:r>
      <w:r w:rsidRPr="008578D1">
        <w:rPr>
          <w:rtl/>
        </w:rPr>
        <w:t>يتعلق</w:t>
      </w:r>
      <w:r w:rsidRPr="008578D1">
        <w:rPr>
          <w:rtl/>
          <w:cs/>
        </w:rPr>
        <w:t xml:space="preserve"> </w:t>
      </w:r>
      <w:r w:rsidRPr="008578D1">
        <w:rPr>
          <w:rtl/>
        </w:rPr>
        <w:t>بعبارة</w:t>
      </w:r>
      <w:r w:rsidRPr="008578D1">
        <w:rPr>
          <w:rtl/>
          <w:cs/>
        </w:rPr>
        <w:t xml:space="preserve"> </w:t>
      </w:r>
      <w:r w:rsidR="00A11197">
        <w:rPr>
          <w:rFonts w:hint="cs"/>
          <w:rtl/>
        </w:rPr>
        <w:t>"</w:t>
      </w:r>
      <w:r w:rsidRPr="008578D1">
        <w:rPr>
          <w:rtl/>
        </w:rPr>
        <w:t>أحد</w:t>
      </w:r>
      <w:r w:rsidRPr="008578D1">
        <w:rPr>
          <w:rtl/>
          <w:cs/>
        </w:rPr>
        <w:t xml:space="preserve"> </w:t>
      </w:r>
      <w:r w:rsidRPr="008578D1">
        <w:rPr>
          <w:rtl/>
        </w:rPr>
        <w:t>الموظفين</w:t>
      </w:r>
      <w:r w:rsidRPr="008578D1">
        <w:rPr>
          <w:rtl/>
          <w:cs/>
        </w:rPr>
        <w:t xml:space="preserve"> </w:t>
      </w:r>
      <w:r w:rsidRPr="008578D1">
        <w:rPr>
          <w:rtl/>
        </w:rPr>
        <w:t>المخولين</w:t>
      </w:r>
      <w:r w:rsidRPr="008578D1">
        <w:rPr>
          <w:rtl/>
          <w:cs/>
        </w:rPr>
        <w:t xml:space="preserve"> </w:t>
      </w:r>
      <w:r w:rsidRPr="008578D1">
        <w:rPr>
          <w:rtl/>
        </w:rPr>
        <w:t>قانونا</w:t>
      </w:r>
      <w:r w:rsidR="000D0727">
        <w:rPr>
          <w:rFonts w:hint="cs"/>
          <w:rtl/>
        </w:rPr>
        <w:t>ً</w:t>
      </w:r>
      <w:r w:rsidRPr="008578D1">
        <w:rPr>
          <w:rtl/>
          <w:cs/>
        </w:rPr>
        <w:t xml:space="preserve"> </w:t>
      </w:r>
      <w:r w:rsidRPr="008578D1">
        <w:rPr>
          <w:rtl/>
        </w:rPr>
        <w:t>مباشرة</w:t>
      </w:r>
      <w:r w:rsidRPr="008578D1">
        <w:rPr>
          <w:rtl/>
          <w:cs/>
        </w:rPr>
        <w:t xml:space="preserve"> </w:t>
      </w:r>
      <w:r w:rsidRPr="008578D1">
        <w:rPr>
          <w:rtl/>
        </w:rPr>
        <w:t>وظائف</w:t>
      </w:r>
      <w:r w:rsidRPr="008578D1">
        <w:rPr>
          <w:rtl/>
          <w:cs/>
        </w:rPr>
        <w:t xml:space="preserve"> </w:t>
      </w:r>
      <w:r w:rsidRPr="008578D1">
        <w:rPr>
          <w:rtl/>
        </w:rPr>
        <w:t>قضائية</w:t>
      </w:r>
      <w:r w:rsidR="00A11197">
        <w:rPr>
          <w:rFonts w:hint="cs"/>
          <w:rtl/>
        </w:rPr>
        <w:t>".</w:t>
      </w:r>
    </w:p>
  </w:footnote>
  <w:footnote w:id="103">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مجموعة</w:t>
      </w:r>
      <w:r w:rsidRPr="008578D1">
        <w:rPr>
          <w:rtl/>
          <w:cs/>
        </w:rPr>
        <w:t xml:space="preserve"> </w:t>
      </w:r>
      <w:r w:rsidRPr="008578D1">
        <w:rPr>
          <w:rtl/>
        </w:rPr>
        <w:t>المبادئ</w:t>
      </w:r>
      <w:r w:rsidRPr="008578D1">
        <w:rPr>
          <w:rtl/>
          <w:cs/>
        </w:rPr>
        <w:t xml:space="preserve"> </w:t>
      </w:r>
      <w:r w:rsidRPr="008578D1">
        <w:rPr>
          <w:rtl/>
        </w:rPr>
        <w:t>المتعلقة</w:t>
      </w:r>
      <w:r w:rsidRPr="008578D1">
        <w:rPr>
          <w:rtl/>
          <w:cs/>
        </w:rPr>
        <w:t xml:space="preserve"> </w:t>
      </w:r>
      <w:r w:rsidRPr="008578D1">
        <w:rPr>
          <w:rtl/>
        </w:rPr>
        <w:t>بحماية</w:t>
      </w:r>
      <w:r w:rsidRPr="008578D1">
        <w:rPr>
          <w:rtl/>
          <w:cs/>
        </w:rPr>
        <w:t xml:space="preserve"> </w:t>
      </w:r>
      <w:r w:rsidRPr="008578D1">
        <w:rPr>
          <w:rtl/>
        </w:rPr>
        <w:t>جميع</w:t>
      </w:r>
      <w:r w:rsidRPr="008578D1">
        <w:rPr>
          <w:rtl/>
          <w:cs/>
        </w:rPr>
        <w:t xml:space="preserve"> </w:t>
      </w:r>
      <w:r w:rsidRPr="008578D1">
        <w:rPr>
          <w:rtl/>
        </w:rPr>
        <w:t>الأشخاص</w:t>
      </w:r>
      <w:r w:rsidRPr="008578D1">
        <w:rPr>
          <w:rtl/>
          <w:cs/>
        </w:rPr>
        <w:t xml:space="preserve"> </w:t>
      </w:r>
      <w:r w:rsidRPr="008578D1">
        <w:rPr>
          <w:rtl/>
        </w:rPr>
        <w:t>الذين</w:t>
      </w:r>
      <w:r w:rsidRPr="008578D1">
        <w:rPr>
          <w:rtl/>
          <w:cs/>
        </w:rPr>
        <w:t xml:space="preserve"> </w:t>
      </w:r>
      <w:r w:rsidRPr="008578D1">
        <w:rPr>
          <w:rtl/>
        </w:rPr>
        <w:t>يتعرضون</w:t>
      </w:r>
      <w:r w:rsidRPr="008578D1">
        <w:rPr>
          <w:rtl/>
          <w:cs/>
        </w:rPr>
        <w:t xml:space="preserve"> </w:t>
      </w:r>
      <w:r w:rsidRPr="008578D1">
        <w:rPr>
          <w:rtl/>
        </w:rPr>
        <w:t>لأي</w:t>
      </w:r>
      <w:r w:rsidRPr="008578D1">
        <w:rPr>
          <w:rtl/>
          <w:cs/>
        </w:rPr>
        <w:t xml:space="preserve"> </w:t>
      </w:r>
      <w:r w:rsidRPr="008578D1">
        <w:rPr>
          <w:rtl/>
        </w:rPr>
        <w:t>شكل</w:t>
      </w:r>
      <w:r w:rsidRPr="008578D1">
        <w:rPr>
          <w:rtl/>
          <w:cs/>
        </w:rPr>
        <w:t xml:space="preserve"> </w:t>
      </w:r>
      <w:r w:rsidRPr="008578D1">
        <w:rPr>
          <w:rtl/>
        </w:rPr>
        <w:t>من</w:t>
      </w:r>
      <w:r w:rsidRPr="008578D1">
        <w:rPr>
          <w:rtl/>
          <w:cs/>
        </w:rPr>
        <w:t xml:space="preserve"> </w:t>
      </w:r>
      <w:r w:rsidRPr="008578D1">
        <w:rPr>
          <w:rtl/>
        </w:rPr>
        <w:t>أشكال</w:t>
      </w:r>
      <w:r w:rsidRPr="008578D1">
        <w:rPr>
          <w:rtl/>
          <w:cs/>
        </w:rPr>
        <w:t xml:space="preserve"> </w:t>
      </w:r>
      <w:r w:rsidRPr="008578D1">
        <w:rPr>
          <w:rtl/>
        </w:rPr>
        <w:t>الاحتجاز</w:t>
      </w:r>
      <w:r w:rsidRPr="008578D1">
        <w:rPr>
          <w:rtl/>
          <w:cs/>
        </w:rPr>
        <w:t xml:space="preserve"> </w:t>
      </w:r>
      <w:r w:rsidRPr="008578D1">
        <w:rPr>
          <w:rtl/>
        </w:rPr>
        <w:t>أو</w:t>
      </w:r>
      <w:r w:rsidRPr="008578D1">
        <w:rPr>
          <w:rtl/>
          <w:cs/>
        </w:rPr>
        <w:t xml:space="preserve"> </w:t>
      </w:r>
      <w:r w:rsidRPr="008578D1">
        <w:rPr>
          <w:rtl/>
        </w:rPr>
        <w:t>السجن،</w:t>
      </w:r>
      <w:r w:rsidRPr="008578D1">
        <w:rPr>
          <w:rtl/>
          <w:cs/>
        </w:rPr>
        <w:t xml:space="preserve"> </w:t>
      </w:r>
      <w:r w:rsidRPr="008578D1">
        <w:rPr>
          <w:rtl/>
        </w:rPr>
        <w:t>الذي</w:t>
      </w:r>
      <w:r w:rsidRPr="008578D1">
        <w:rPr>
          <w:rtl/>
          <w:cs/>
        </w:rPr>
        <w:t xml:space="preserve"> </w:t>
      </w:r>
      <w:r w:rsidRPr="008578D1">
        <w:rPr>
          <w:rtl/>
        </w:rPr>
        <w:t>أقرته</w:t>
      </w:r>
      <w:r w:rsidRPr="008578D1">
        <w:rPr>
          <w:rtl/>
          <w:cs/>
        </w:rPr>
        <w:t xml:space="preserve"> </w:t>
      </w:r>
      <w:r w:rsidRPr="008578D1">
        <w:rPr>
          <w:rtl/>
        </w:rPr>
        <w:t>الجمعية</w:t>
      </w:r>
      <w:r w:rsidRPr="008578D1">
        <w:rPr>
          <w:rtl/>
          <w:cs/>
        </w:rPr>
        <w:t xml:space="preserve"> </w:t>
      </w:r>
      <w:r w:rsidRPr="008578D1">
        <w:rPr>
          <w:rtl/>
        </w:rPr>
        <w:t>العامة</w:t>
      </w:r>
      <w:r w:rsidRPr="008578D1">
        <w:rPr>
          <w:rtl/>
          <w:cs/>
        </w:rPr>
        <w:t xml:space="preserve"> </w:t>
      </w:r>
      <w:r w:rsidRPr="008578D1">
        <w:rPr>
          <w:rtl/>
        </w:rPr>
        <w:t>في</w:t>
      </w:r>
      <w:r w:rsidRPr="008578D1">
        <w:rPr>
          <w:rtl/>
          <w:cs/>
        </w:rPr>
        <w:t xml:space="preserve"> </w:t>
      </w:r>
      <w:r w:rsidRPr="008578D1">
        <w:rPr>
          <w:rtl/>
        </w:rPr>
        <w:t>قرارها</w:t>
      </w:r>
      <w:r w:rsidRPr="008578D1">
        <w:rPr>
          <w:rtl/>
          <w:cs/>
        </w:rPr>
        <w:t xml:space="preserve"> </w:t>
      </w:r>
      <w:r w:rsidR="00A11197">
        <w:rPr>
          <w:rFonts w:hint="cs"/>
          <w:rtl/>
        </w:rPr>
        <w:t>43/173</w:t>
      </w:r>
      <w:r w:rsidRPr="008578D1">
        <w:rPr>
          <w:rtl/>
        </w:rPr>
        <w:t>،</w:t>
      </w:r>
      <w:r w:rsidRPr="008578D1">
        <w:rPr>
          <w:rtl/>
          <w:cs/>
        </w:rPr>
        <w:t xml:space="preserve"> </w:t>
      </w:r>
      <w:r w:rsidRPr="008578D1">
        <w:rPr>
          <w:rtl/>
        </w:rPr>
        <w:t>المبدأ</w:t>
      </w:r>
      <w:r w:rsidRPr="008578D1">
        <w:rPr>
          <w:rtl/>
          <w:cs/>
        </w:rPr>
        <w:t xml:space="preserve"> </w:t>
      </w:r>
      <w:r w:rsidRPr="008578D1">
        <w:rPr>
          <w:rtl/>
        </w:rPr>
        <w:t>37.</w:t>
      </w:r>
    </w:p>
  </w:footnote>
  <w:footnote w:id="104">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كينيا</w:t>
      </w:r>
      <w:r w:rsidRPr="008578D1">
        <w:rPr>
          <w:rtl/>
          <w:cs/>
        </w:rPr>
        <w:t xml:space="preserve"> </w:t>
      </w:r>
      <w:r w:rsidRPr="008578D1">
        <w:rPr>
          <w:rtl/>
        </w:rPr>
        <w:t>(</w:t>
      </w:r>
      <w:r w:rsidR="00A11197" w:rsidRPr="0019403C">
        <w:t>CCPR/C/KEN/CO/3</w:t>
      </w:r>
      <w:r w:rsidR="00A11197">
        <w:rPr>
          <w:rFonts w:hint="cs"/>
          <w:rtl/>
        </w:rPr>
        <w:t xml:space="preserve">، </w:t>
      </w:r>
      <w:r w:rsidRPr="008578D1">
        <w:rPr>
          <w:rtl/>
        </w:rPr>
        <w:t>2012)،</w:t>
      </w:r>
      <w:r w:rsidRPr="008578D1">
        <w:rPr>
          <w:rtl/>
          <w:cs/>
        </w:rPr>
        <w:t xml:space="preserve"> </w:t>
      </w:r>
      <w:r w:rsidRPr="008578D1">
        <w:rPr>
          <w:rtl/>
        </w:rPr>
        <w:t>الفقرة 19؛</w:t>
      </w:r>
      <w:r w:rsidRPr="008578D1">
        <w:rPr>
          <w:rtl/>
          <w:cs/>
        </w:rPr>
        <w:t xml:space="preserve"> </w:t>
      </w:r>
      <w:r w:rsidRPr="008578D1">
        <w:rPr>
          <w:rtl/>
        </w:rPr>
        <w:t>انظر</w:t>
      </w:r>
      <w:r w:rsidRPr="008578D1">
        <w:rPr>
          <w:rtl/>
          <w:cs/>
        </w:rPr>
        <w:t xml:space="preserve"> </w:t>
      </w:r>
      <w:r w:rsidRPr="008578D1">
        <w:rPr>
          <w:rtl/>
        </w:rPr>
        <w:t>أيضا</w:t>
      </w:r>
      <w:r w:rsidR="000D0727">
        <w:rPr>
          <w:rFonts w:hint="cs"/>
          <w:rtl/>
        </w:rPr>
        <w:t>ً</w:t>
      </w:r>
      <w:r w:rsidRPr="008578D1">
        <w:rPr>
          <w:rtl/>
          <w:cs/>
        </w:rPr>
        <w:t xml:space="preserve"> </w:t>
      </w:r>
      <w:r w:rsidRPr="008578D1">
        <w:rPr>
          <w:rtl/>
        </w:rPr>
        <w:t>الفقرة</w:t>
      </w:r>
      <w:r w:rsidRPr="008578D1">
        <w:rPr>
          <w:rtl/>
          <w:cs/>
        </w:rPr>
        <w:t xml:space="preserve"> </w:t>
      </w:r>
      <w:r w:rsidR="00A11197">
        <w:rPr>
          <w:rtl/>
        </w:rPr>
        <w:t>3</w:t>
      </w:r>
      <w:r w:rsidRPr="008578D1">
        <w:rPr>
          <w:rtl/>
        </w:rPr>
        <w:t>(د) من</w:t>
      </w:r>
      <w:r w:rsidRPr="008578D1">
        <w:rPr>
          <w:rtl/>
          <w:cs/>
        </w:rPr>
        <w:t xml:space="preserve"> </w:t>
      </w:r>
      <w:r w:rsidRPr="008578D1">
        <w:rPr>
          <w:rtl/>
        </w:rPr>
        <w:t>المادة</w:t>
      </w:r>
      <w:r w:rsidRPr="008578D1">
        <w:rPr>
          <w:rtl/>
          <w:cs/>
        </w:rPr>
        <w:t xml:space="preserve"> </w:t>
      </w:r>
      <w:r w:rsidRPr="008578D1">
        <w:rPr>
          <w:rtl/>
        </w:rPr>
        <w:t>14؛</w:t>
      </w:r>
      <w:r w:rsidRPr="008578D1">
        <w:rPr>
          <w:rtl/>
          <w:cs/>
        </w:rPr>
        <w:t xml:space="preserve"> </w:t>
      </w:r>
      <w:r w:rsidRPr="008578D1">
        <w:rPr>
          <w:rtl/>
        </w:rPr>
        <w:t>مجموعة</w:t>
      </w:r>
      <w:r w:rsidRPr="008578D1">
        <w:rPr>
          <w:rtl/>
          <w:cs/>
        </w:rPr>
        <w:t xml:space="preserve"> </w:t>
      </w:r>
      <w:r w:rsidRPr="008578D1">
        <w:rPr>
          <w:rtl/>
        </w:rPr>
        <w:t>المبادئ</w:t>
      </w:r>
      <w:r w:rsidRPr="008578D1">
        <w:rPr>
          <w:rtl/>
          <w:cs/>
        </w:rPr>
        <w:t xml:space="preserve"> </w:t>
      </w:r>
      <w:r w:rsidRPr="008578D1">
        <w:rPr>
          <w:rtl/>
        </w:rPr>
        <w:t>(الحاشية</w:t>
      </w:r>
      <w:r w:rsidRPr="008578D1">
        <w:rPr>
          <w:rtl/>
          <w:cs/>
        </w:rPr>
        <w:t xml:space="preserve"> </w:t>
      </w:r>
      <w:r w:rsidRPr="008578D1">
        <w:rPr>
          <w:rtl/>
        </w:rPr>
        <w:t>102</w:t>
      </w:r>
      <w:r w:rsidRPr="008578D1">
        <w:rPr>
          <w:rtl/>
          <w:cs/>
        </w:rPr>
        <w:t xml:space="preserve"> </w:t>
      </w:r>
      <w:r w:rsidRPr="008578D1">
        <w:rPr>
          <w:rtl/>
        </w:rPr>
        <w:t>أعلاه)،</w:t>
      </w:r>
      <w:r w:rsidRPr="008578D1">
        <w:rPr>
          <w:rtl/>
          <w:cs/>
        </w:rPr>
        <w:t xml:space="preserve"> </w:t>
      </w:r>
      <w:r w:rsidRPr="008578D1">
        <w:rPr>
          <w:rtl/>
        </w:rPr>
        <w:t>المبدأ</w:t>
      </w:r>
      <w:r w:rsidRPr="008578D1">
        <w:rPr>
          <w:rtl/>
          <w:cs/>
        </w:rPr>
        <w:t xml:space="preserve"> </w:t>
      </w:r>
      <w:r w:rsidRPr="008578D1">
        <w:rPr>
          <w:rtl/>
        </w:rPr>
        <w:t>11.</w:t>
      </w:r>
    </w:p>
  </w:footnote>
  <w:footnote w:id="105">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1297/2004،</w:t>
      </w:r>
      <w:r w:rsidRPr="008578D1">
        <w:rPr>
          <w:rtl/>
          <w:cs/>
        </w:rPr>
        <w:t xml:space="preserve"> </w:t>
      </w:r>
      <w:r w:rsidRPr="00A11197">
        <w:rPr>
          <w:i/>
          <w:iCs/>
          <w:rtl/>
        </w:rPr>
        <w:t>مجنون</w:t>
      </w:r>
      <w:r w:rsidRPr="00A11197">
        <w:rPr>
          <w:i/>
          <w:iCs/>
          <w:rtl/>
          <w:cs/>
        </w:rPr>
        <w:t xml:space="preserve"> </w:t>
      </w:r>
      <w:r w:rsidRPr="00A11197">
        <w:rPr>
          <w:i/>
          <w:iCs/>
          <w:rtl/>
        </w:rPr>
        <w:t>ضد</w:t>
      </w:r>
      <w:r w:rsidRPr="00A11197">
        <w:rPr>
          <w:i/>
          <w:iCs/>
          <w:rtl/>
          <w:cs/>
        </w:rPr>
        <w:t xml:space="preserve"> </w:t>
      </w:r>
      <w:r w:rsidRPr="00A11197">
        <w:rPr>
          <w:i/>
          <w:iCs/>
          <w:rtl/>
        </w:rPr>
        <w:t>الجزائر</w:t>
      </w:r>
      <w:r w:rsidRPr="008578D1">
        <w:rPr>
          <w:rtl/>
        </w:rPr>
        <w:t>،</w:t>
      </w:r>
      <w:r w:rsidRPr="008578D1">
        <w:rPr>
          <w:rtl/>
          <w:cs/>
        </w:rPr>
        <w:t xml:space="preserve"> </w:t>
      </w:r>
      <w:r w:rsidRPr="008578D1">
        <w:rPr>
          <w:rtl/>
        </w:rPr>
        <w:t>الفقرة 8-7.</w:t>
      </w:r>
    </w:p>
  </w:footnote>
  <w:footnote w:id="106">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1781/2008،</w:t>
      </w:r>
      <w:r w:rsidRPr="008578D1">
        <w:rPr>
          <w:rtl/>
          <w:cs/>
        </w:rPr>
        <w:t xml:space="preserve"> </w:t>
      </w:r>
      <w:r w:rsidRPr="0081538F">
        <w:rPr>
          <w:i/>
          <w:iCs/>
          <w:rtl/>
        </w:rPr>
        <w:t>برزيق</w:t>
      </w:r>
      <w:r w:rsidRPr="0081538F">
        <w:rPr>
          <w:i/>
          <w:iCs/>
          <w:rtl/>
          <w:cs/>
        </w:rPr>
        <w:t xml:space="preserve"> </w:t>
      </w:r>
      <w:r w:rsidRPr="0081538F">
        <w:rPr>
          <w:i/>
          <w:iCs/>
          <w:rtl/>
        </w:rPr>
        <w:t>ضد</w:t>
      </w:r>
      <w:r w:rsidRPr="0081538F">
        <w:rPr>
          <w:i/>
          <w:iCs/>
          <w:rtl/>
          <w:cs/>
        </w:rPr>
        <w:t xml:space="preserve"> </w:t>
      </w:r>
      <w:r w:rsidRPr="0081538F">
        <w:rPr>
          <w:i/>
          <w:iCs/>
          <w:rtl/>
        </w:rPr>
        <w:t>الجزائر</w:t>
      </w:r>
      <w:r w:rsidRPr="008578D1">
        <w:rPr>
          <w:rtl/>
        </w:rPr>
        <w:t>،</w:t>
      </w:r>
      <w:r w:rsidRPr="008578D1">
        <w:rPr>
          <w:rtl/>
          <w:cs/>
        </w:rPr>
        <w:t xml:space="preserve"> </w:t>
      </w:r>
      <w:r w:rsidR="0081538F">
        <w:rPr>
          <w:rtl/>
        </w:rPr>
        <w:t>الفقرات</w:t>
      </w:r>
      <w:r w:rsidR="0081538F">
        <w:rPr>
          <w:rFonts w:hint="cs"/>
          <w:rtl/>
        </w:rPr>
        <w:t xml:space="preserve"> </w:t>
      </w:r>
      <w:r w:rsidRPr="008578D1">
        <w:rPr>
          <w:rtl/>
        </w:rPr>
        <w:t>8-4</w:t>
      </w:r>
      <w:r w:rsidRPr="008578D1">
        <w:rPr>
          <w:rtl/>
          <w:cs/>
        </w:rPr>
        <w:t xml:space="preserve"> </w:t>
      </w:r>
      <w:r w:rsidRPr="008578D1">
        <w:rPr>
          <w:rtl/>
        </w:rPr>
        <w:t>و8-5</w:t>
      </w:r>
      <w:r w:rsidRPr="008578D1">
        <w:rPr>
          <w:rtl/>
          <w:cs/>
        </w:rPr>
        <w:t xml:space="preserve"> </w:t>
      </w:r>
      <w:r w:rsidRPr="008578D1">
        <w:rPr>
          <w:rtl/>
        </w:rPr>
        <w:t>و8-8؛</w:t>
      </w:r>
      <w:r w:rsidRPr="008578D1">
        <w:rPr>
          <w:rtl/>
          <w:cs/>
        </w:rPr>
        <w:t xml:space="preserve"> </w:t>
      </w:r>
      <w:r w:rsidR="0081538F">
        <w:rPr>
          <w:rFonts w:hint="cs"/>
          <w:rtl/>
          <w:cs/>
        </w:rPr>
        <w:t>و</w:t>
      </w:r>
      <w:r w:rsidRPr="008578D1">
        <w:rPr>
          <w:rtl/>
        </w:rPr>
        <w:t>176/1984،</w:t>
      </w:r>
      <w:r w:rsidRPr="008578D1">
        <w:rPr>
          <w:rtl/>
          <w:cs/>
        </w:rPr>
        <w:t xml:space="preserve"> </w:t>
      </w:r>
      <w:r w:rsidRPr="0081538F">
        <w:rPr>
          <w:i/>
          <w:iCs/>
          <w:rtl/>
        </w:rPr>
        <w:t>لافونتي</w:t>
      </w:r>
      <w:r w:rsidRPr="0081538F">
        <w:rPr>
          <w:i/>
          <w:iCs/>
          <w:rtl/>
          <w:cs/>
        </w:rPr>
        <w:t xml:space="preserve"> </w:t>
      </w:r>
      <w:r w:rsidRPr="0081538F">
        <w:rPr>
          <w:i/>
          <w:iCs/>
          <w:rtl/>
        </w:rPr>
        <w:t>بيناريتا</w:t>
      </w:r>
      <w:r w:rsidRPr="0081538F">
        <w:rPr>
          <w:i/>
          <w:iCs/>
          <w:rtl/>
          <w:cs/>
        </w:rPr>
        <w:t xml:space="preserve"> </w:t>
      </w:r>
      <w:r w:rsidRPr="0081538F">
        <w:rPr>
          <w:i/>
          <w:iCs/>
          <w:rtl/>
        </w:rPr>
        <w:t>ضد</w:t>
      </w:r>
      <w:r w:rsidRPr="0081538F">
        <w:rPr>
          <w:i/>
          <w:iCs/>
          <w:rtl/>
          <w:cs/>
        </w:rPr>
        <w:t xml:space="preserve"> </w:t>
      </w:r>
      <w:r w:rsidRPr="0081538F">
        <w:rPr>
          <w:i/>
          <w:iCs/>
          <w:rtl/>
        </w:rPr>
        <w:t>بوليفيا</w:t>
      </w:r>
      <w:r w:rsidRPr="008578D1">
        <w:rPr>
          <w:rtl/>
        </w:rPr>
        <w:t>،</w:t>
      </w:r>
      <w:r w:rsidRPr="008578D1">
        <w:rPr>
          <w:rtl/>
          <w:cs/>
        </w:rPr>
        <w:t xml:space="preserve"> </w:t>
      </w:r>
      <w:r w:rsidR="0081538F">
        <w:rPr>
          <w:rtl/>
        </w:rPr>
        <w:t>الفقرة</w:t>
      </w:r>
      <w:r w:rsidR="0081538F">
        <w:rPr>
          <w:rFonts w:hint="cs"/>
          <w:rtl/>
        </w:rPr>
        <w:t xml:space="preserve"> </w:t>
      </w:r>
      <w:r w:rsidRPr="008578D1">
        <w:rPr>
          <w:rtl/>
        </w:rPr>
        <w:t>16.</w:t>
      </w:r>
    </w:p>
  </w:footnote>
  <w:footnote w:id="107">
    <w:p w:rsidR="00D01F5B" w:rsidRPr="0081538F" w:rsidRDefault="00D01F5B" w:rsidP="0020299F">
      <w:pPr>
        <w:pStyle w:val="FootnoteText1"/>
        <w:ind w:hanging="680"/>
        <w:rPr>
          <w:spacing w:val="-2"/>
        </w:rPr>
      </w:pPr>
      <w:r w:rsidRPr="0081538F">
        <w:rPr>
          <w:spacing w:val="-2"/>
          <w:rtl/>
        </w:rPr>
        <w:t>(</w:t>
      </w:r>
      <w:r w:rsidRPr="0081538F">
        <w:rPr>
          <w:spacing w:val="-2"/>
          <w:rtl/>
        </w:rPr>
        <w:footnoteRef/>
      </w:r>
      <w:r w:rsidRPr="0081538F">
        <w:rPr>
          <w:spacing w:val="-2"/>
          <w:rtl/>
        </w:rPr>
        <w:t>)</w:t>
      </w:r>
      <w:r w:rsidRPr="0081538F">
        <w:rPr>
          <w:spacing w:val="-2"/>
          <w:rtl/>
        </w:rPr>
        <w:tab/>
        <w:t>التعليق</w:t>
      </w:r>
      <w:r w:rsidRPr="0081538F">
        <w:rPr>
          <w:spacing w:val="-2"/>
          <w:rtl/>
          <w:cs/>
        </w:rPr>
        <w:t xml:space="preserve"> </w:t>
      </w:r>
      <w:r w:rsidRPr="0081538F">
        <w:rPr>
          <w:spacing w:val="-2"/>
          <w:rtl/>
        </w:rPr>
        <w:t>العام</w:t>
      </w:r>
      <w:r w:rsidRPr="0081538F">
        <w:rPr>
          <w:spacing w:val="-2"/>
          <w:rtl/>
          <w:cs/>
        </w:rPr>
        <w:t xml:space="preserve"> </w:t>
      </w:r>
      <w:r w:rsidRPr="0081538F">
        <w:rPr>
          <w:spacing w:val="-2"/>
          <w:rtl/>
        </w:rPr>
        <w:t>رقم</w:t>
      </w:r>
      <w:r w:rsidRPr="0081538F">
        <w:rPr>
          <w:spacing w:val="-2"/>
          <w:rtl/>
          <w:cs/>
        </w:rPr>
        <w:t xml:space="preserve"> </w:t>
      </w:r>
      <w:r w:rsidRPr="0081538F">
        <w:rPr>
          <w:spacing w:val="-2"/>
          <w:rtl/>
        </w:rPr>
        <w:t>32،</w:t>
      </w:r>
      <w:r w:rsidRPr="0081538F">
        <w:rPr>
          <w:spacing w:val="-2"/>
          <w:rtl/>
          <w:cs/>
        </w:rPr>
        <w:t xml:space="preserve"> </w:t>
      </w:r>
      <w:r w:rsidR="0081538F" w:rsidRPr="0081538F">
        <w:rPr>
          <w:spacing w:val="-2"/>
          <w:rtl/>
        </w:rPr>
        <w:t>الفقرات</w:t>
      </w:r>
      <w:r w:rsidR="0081538F" w:rsidRPr="0081538F">
        <w:rPr>
          <w:rFonts w:hint="cs"/>
          <w:spacing w:val="-2"/>
          <w:rtl/>
        </w:rPr>
        <w:t xml:space="preserve"> </w:t>
      </w:r>
      <w:r w:rsidRPr="0081538F">
        <w:rPr>
          <w:spacing w:val="-2"/>
          <w:rtl/>
        </w:rPr>
        <w:t>32</w:t>
      </w:r>
      <w:r w:rsidRPr="0081538F">
        <w:rPr>
          <w:spacing w:val="-2"/>
          <w:rtl/>
          <w:cs/>
        </w:rPr>
        <w:t xml:space="preserve"> </w:t>
      </w:r>
      <w:r w:rsidRPr="0081538F">
        <w:rPr>
          <w:spacing w:val="-2"/>
          <w:rtl/>
        </w:rPr>
        <w:t>و43</w:t>
      </w:r>
      <w:r w:rsidRPr="0081538F">
        <w:rPr>
          <w:spacing w:val="-2"/>
          <w:rtl/>
          <w:cs/>
        </w:rPr>
        <w:t xml:space="preserve"> </w:t>
      </w:r>
      <w:r w:rsidR="0081538F" w:rsidRPr="0081538F">
        <w:rPr>
          <w:spacing w:val="-2"/>
          <w:rtl/>
        </w:rPr>
        <w:t>و</w:t>
      </w:r>
      <w:r w:rsidRPr="0081538F">
        <w:rPr>
          <w:spacing w:val="-2"/>
          <w:rtl/>
        </w:rPr>
        <w:t>38: الملاحظات</w:t>
      </w:r>
      <w:r w:rsidRPr="0081538F">
        <w:rPr>
          <w:spacing w:val="-2"/>
          <w:rtl/>
          <w:cs/>
        </w:rPr>
        <w:t xml:space="preserve"> </w:t>
      </w:r>
      <w:r w:rsidR="0081538F" w:rsidRPr="0081538F">
        <w:rPr>
          <w:spacing w:val="-2"/>
          <w:rtl/>
        </w:rPr>
        <w:t>الخ</w:t>
      </w:r>
      <w:r w:rsidR="0081538F" w:rsidRPr="0081538F">
        <w:rPr>
          <w:rFonts w:hint="cs"/>
          <w:spacing w:val="-2"/>
          <w:rtl/>
        </w:rPr>
        <w:t>ت</w:t>
      </w:r>
      <w:r w:rsidRPr="0081538F">
        <w:rPr>
          <w:spacing w:val="-2"/>
          <w:rtl/>
        </w:rPr>
        <w:t>امية: توغو</w:t>
      </w:r>
      <w:r w:rsidRPr="0081538F">
        <w:rPr>
          <w:spacing w:val="-2"/>
          <w:rtl/>
          <w:cs/>
        </w:rPr>
        <w:t xml:space="preserve"> </w:t>
      </w:r>
      <w:r w:rsidRPr="0081538F">
        <w:rPr>
          <w:spacing w:val="-2"/>
          <w:rtl/>
        </w:rPr>
        <w:t>(</w:t>
      </w:r>
      <w:r w:rsidR="0081538F" w:rsidRPr="0081538F">
        <w:rPr>
          <w:spacing w:val="-2"/>
        </w:rPr>
        <w:t>CCPR/C/TGO/CO/4</w:t>
      </w:r>
      <w:r w:rsidR="0081538F" w:rsidRPr="0081538F">
        <w:rPr>
          <w:rFonts w:hint="cs"/>
          <w:spacing w:val="-2"/>
          <w:rtl/>
        </w:rPr>
        <w:t xml:space="preserve">، </w:t>
      </w:r>
      <w:r w:rsidRPr="0081538F">
        <w:rPr>
          <w:spacing w:val="-2"/>
          <w:rtl/>
        </w:rPr>
        <w:t>2011)،</w:t>
      </w:r>
      <w:r w:rsidRPr="0081538F">
        <w:rPr>
          <w:spacing w:val="-2"/>
          <w:rtl/>
          <w:cs/>
        </w:rPr>
        <w:t xml:space="preserve"> </w:t>
      </w:r>
      <w:r w:rsidR="008E2377">
        <w:rPr>
          <w:spacing w:val="-2"/>
          <w:rtl/>
        </w:rPr>
        <w:t>الفقرة</w:t>
      </w:r>
      <w:r w:rsidR="008E2377">
        <w:rPr>
          <w:rFonts w:hint="cs"/>
          <w:spacing w:val="-2"/>
          <w:rtl/>
        </w:rPr>
        <w:t xml:space="preserve"> </w:t>
      </w:r>
      <w:r w:rsidRPr="0081538F">
        <w:rPr>
          <w:spacing w:val="-2"/>
          <w:rtl/>
        </w:rPr>
        <w:t>19؛</w:t>
      </w:r>
      <w:r w:rsidRPr="0081538F">
        <w:rPr>
          <w:spacing w:val="-2"/>
          <w:rtl/>
          <w:cs/>
        </w:rPr>
        <w:t xml:space="preserve"> </w:t>
      </w:r>
      <w:r w:rsidRPr="0081538F">
        <w:rPr>
          <w:spacing w:val="-2"/>
          <w:rtl/>
        </w:rPr>
        <w:t>انظر</w:t>
      </w:r>
      <w:r w:rsidRPr="0081538F">
        <w:rPr>
          <w:spacing w:val="-2"/>
          <w:rtl/>
          <w:cs/>
        </w:rPr>
        <w:t xml:space="preserve"> </w:t>
      </w:r>
      <w:r w:rsidRPr="0081538F">
        <w:rPr>
          <w:spacing w:val="-2"/>
          <w:rtl/>
        </w:rPr>
        <w:t>الفقرة</w:t>
      </w:r>
      <w:r w:rsidRPr="0081538F">
        <w:rPr>
          <w:spacing w:val="-2"/>
          <w:rtl/>
          <w:cs/>
        </w:rPr>
        <w:t xml:space="preserve"> </w:t>
      </w:r>
      <w:r w:rsidRPr="0081538F">
        <w:rPr>
          <w:spacing w:val="-2"/>
          <w:rtl/>
        </w:rPr>
        <w:t>58</w:t>
      </w:r>
      <w:r w:rsidRPr="0081538F">
        <w:rPr>
          <w:spacing w:val="-2"/>
          <w:rtl/>
          <w:cs/>
        </w:rPr>
        <w:t xml:space="preserve"> </w:t>
      </w:r>
      <w:r w:rsidRPr="0081538F">
        <w:rPr>
          <w:spacing w:val="-2"/>
          <w:rtl/>
        </w:rPr>
        <w:t>أدناه.</w:t>
      </w:r>
    </w:p>
  </w:footnote>
  <w:footnote w:id="108">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طاجيكستان</w:t>
      </w:r>
      <w:r w:rsidRPr="008578D1">
        <w:rPr>
          <w:rtl/>
          <w:cs/>
        </w:rPr>
        <w:t xml:space="preserve"> </w:t>
      </w:r>
      <w:r w:rsidRPr="008578D1">
        <w:rPr>
          <w:rtl/>
        </w:rPr>
        <w:t>(</w:t>
      </w:r>
      <w:r w:rsidR="008E2377" w:rsidRPr="0019403C">
        <w:t>CCPR/CO/84/TJK</w:t>
      </w:r>
      <w:r w:rsidR="008E2377">
        <w:rPr>
          <w:rFonts w:hint="cs"/>
          <w:rtl/>
        </w:rPr>
        <w:t xml:space="preserve">، </w:t>
      </w:r>
      <w:r w:rsidRPr="008578D1">
        <w:rPr>
          <w:rtl/>
        </w:rPr>
        <w:t>2005)،</w:t>
      </w:r>
      <w:r w:rsidRPr="008578D1">
        <w:rPr>
          <w:rtl/>
          <w:cs/>
        </w:rPr>
        <w:t xml:space="preserve"> </w:t>
      </w:r>
      <w:r w:rsidR="008E2377">
        <w:rPr>
          <w:rtl/>
        </w:rPr>
        <w:t>الفقرة</w:t>
      </w:r>
      <w:r w:rsidR="008E2377">
        <w:rPr>
          <w:rFonts w:hint="cs"/>
          <w:rtl/>
        </w:rPr>
        <w:t xml:space="preserve"> </w:t>
      </w:r>
      <w:r w:rsidRPr="008578D1">
        <w:rPr>
          <w:rtl/>
        </w:rPr>
        <w:t>12؛</w:t>
      </w:r>
      <w:r w:rsidRPr="008578D1">
        <w:rPr>
          <w:rtl/>
          <w:cs/>
        </w:rPr>
        <w:t xml:space="preserve"> </w:t>
      </w:r>
      <w:r w:rsidR="008E2377">
        <w:rPr>
          <w:rFonts w:hint="cs"/>
          <w:rtl/>
          <w:cs/>
        </w:rPr>
        <w:t>و</w:t>
      </w:r>
      <w:r w:rsidRPr="008578D1">
        <w:rPr>
          <w:rtl/>
        </w:rPr>
        <w:t>647/1995،</w:t>
      </w:r>
      <w:r w:rsidRPr="008578D1">
        <w:rPr>
          <w:rtl/>
          <w:cs/>
        </w:rPr>
        <w:t xml:space="preserve"> </w:t>
      </w:r>
      <w:r w:rsidRPr="008E2377">
        <w:rPr>
          <w:i/>
          <w:iCs/>
          <w:rtl/>
        </w:rPr>
        <w:t>بينانت</w:t>
      </w:r>
      <w:r w:rsidRPr="008E2377">
        <w:rPr>
          <w:i/>
          <w:iCs/>
          <w:rtl/>
          <w:cs/>
        </w:rPr>
        <w:t xml:space="preserve"> </w:t>
      </w:r>
      <w:r w:rsidRPr="008E2377">
        <w:rPr>
          <w:i/>
          <w:iCs/>
          <w:rtl/>
        </w:rPr>
        <w:t>ضد</w:t>
      </w:r>
      <w:r w:rsidRPr="008E2377">
        <w:rPr>
          <w:i/>
          <w:iCs/>
          <w:rtl/>
          <w:cs/>
        </w:rPr>
        <w:t xml:space="preserve"> </w:t>
      </w:r>
      <w:r w:rsidRPr="008E2377">
        <w:rPr>
          <w:i/>
          <w:iCs/>
          <w:rtl/>
        </w:rPr>
        <w:t>جامايكا</w:t>
      </w:r>
      <w:r w:rsidRPr="008578D1">
        <w:rPr>
          <w:rtl/>
        </w:rPr>
        <w:t>،</w:t>
      </w:r>
      <w:r w:rsidRPr="008578D1">
        <w:rPr>
          <w:rtl/>
          <w:cs/>
        </w:rPr>
        <w:t xml:space="preserve"> </w:t>
      </w:r>
      <w:r w:rsidRPr="008578D1">
        <w:rPr>
          <w:rtl/>
        </w:rPr>
        <w:t>الفقرة 8-2.</w:t>
      </w:r>
    </w:p>
  </w:footnote>
  <w:footnote w:id="109">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1397/2005،</w:t>
      </w:r>
      <w:r w:rsidRPr="008578D1">
        <w:rPr>
          <w:rtl/>
          <w:cs/>
        </w:rPr>
        <w:t xml:space="preserve"> </w:t>
      </w:r>
      <w:r w:rsidRPr="008E2377">
        <w:rPr>
          <w:i/>
          <w:iCs/>
          <w:rtl/>
        </w:rPr>
        <w:t>إنغو</w:t>
      </w:r>
      <w:r w:rsidRPr="008E2377">
        <w:rPr>
          <w:i/>
          <w:iCs/>
          <w:rtl/>
          <w:cs/>
        </w:rPr>
        <w:t xml:space="preserve"> </w:t>
      </w:r>
      <w:r w:rsidRPr="008E2377">
        <w:rPr>
          <w:i/>
          <w:iCs/>
          <w:rtl/>
        </w:rPr>
        <w:t>ضد</w:t>
      </w:r>
      <w:r w:rsidRPr="008E2377">
        <w:rPr>
          <w:i/>
          <w:iCs/>
          <w:rtl/>
          <w:cs/>
        </w:rPr>
        <w:t xml:space="preserve"> </w:t>
      </w:r>
      <w:r w:rsidRPr="008E2377">
        <w:rPr>
          <w:i/>
          <w:iCs/>
          <w:rtl/>
        </w:rPr>
        <w:t>الكاميرون</w:t>
      </w:r>
      <w:r w:rsidRPr="008578D1">
        <w:rPr>
          <w:rtl/>
        </w:rPr>
        <w:t>،</w:t>
      </w:r>
      <w:r w:rsidRPr="008578D1">
        <w:rPr>
          <w:rtl/>
          <w:cs/>
        </w:rPr>
        <w:t xml:space="preserve"> </w:t>
      </w:r>
      <w:r w:rsidRPr="008578D1">
        <w:rPr>
          <w:rtl/>
        </w:rPr>
        <w:t>الفقرة 7-2. في</w:t>
      </w:r>
      <w:r w:rsidRPr="008578D1">
        <w:rPr>
          <w:rtl/>
          <w:cs/>
        </w:rPr>
        <w:t xml:space="preserve"> </w:t>
      </w:r>
      <w:r w:rsidRPr="008578D1">
        <w:rPr>
          <w:rtl/>
        </w:rPr>
        <w:t>ما</w:t>
      </w:r>
      <w:r w:rsidRPr="008578D1">
        <w:rPr>
          <w:rtl/>
          <w:cs/>
        </w:rPr>
        <w:t xml:space="preserve"> </w:t>
      </w:r>
      <w:r w:rsidRPr="008578D1">
        <w:rPr>
          <w:rtl/>
        </w:rPr>
        <w:t>يختص</w:t>
      </w:r>
      <w:r w:rsidRPr="008578D1">
        <w:rPr>
          <w:rtl/>
          <w:cs/>
        </w:rPr>
        <w:t xml:space="preserve"> </w:t>
      </w:r>
      <w:r w:rsidRPr="008578D1">
        <w:rPr>
          <w:rtl/>
        </w:rPr>
        <w:t>بالعلاقة</w:t>
      </w:r>
      <w:r w:rsidRPr="008578D1">
        <w:rPr>
          <w:rtl/>
          <w:cs/>
        </w:rPr>
        <w:t xml:space="preserve"> </w:t>
      </w:r>
      <w:r w:rsidRPr="008578D1">
        <w:rPr>
          <w:rtl/>
        </w:rPr>
        <w:t>بين</w:t>
      </w:r>
      <w:r w:rsidRPr="008578D1">
        <w:rPr>
          <w:rtl/>
          <w:cs/>
        </w:rPr>
        <w:t xml:space="preserve"> </w:t>
      </w:r>
      <w:r w:rsidRPr="008578D1">
        <w:rPr>
          <w:rtl/>
        </w:rPr>
        <w:t>الفقرة</w:t>
      </w:r>
      <w:r w:rsidRPr="008578D1">
        <w:rPr>
          <w:rtl/>
          <w:cs/>
        </w:rPr>
        <w:t xml:space="preserve"> </w:t>
      </w:r>
      <w:r w:rsidRPr="008578D1">
        <w:rPr>
          <w:rtl/>
        </w:rPr>
        <w:t>3</w:t>
      </w:r>
      <w:r w:rsidRPr="008578D1">
        <w:rPr>
          <w:rtl/>
          <w:cs/>
        </w:rPr>
        <w:t xml:space="preserve"> </w:t>
      </w:r>
      <w:r w:rsidRPr="008578D1">
        <w:rPr>
          <w:rtl/>
        </w:rPr>
        <w:t>من</w:t>
      </w:r>
      <w:r w:rsidRPr="008578D1">
        <w:rPr>
          <w:rtl/>
          <w:cs/>
        </w:rPr>
        <w:t xml:space="preserve"> </w:t>
      </w:r>
      <w:r w:rsidRPr="008578D1">
        <w:rPr>
          <w:rtl/>
        </w:rPr>
        <w:t>المادة</w:t>
      </w:r>
      <w:r w:rsidRPr="008578D1">
        <w:rPr>
          <w:rtl/>
          <w:cs/>
        </w:rPr>
        <w:t xml:space="preserve"> </w:t>
      </w:r>
      <w:r w:rsidRPr="008578D1">
        <w:rPr>
          <w:rtl/>
        </w:rPr>
        <w:t>9</w:t>
      </w:r>
      <w:r w:rsidRPr="008578D1">
        <w:rPr>
          <w:rtl/>
          <w:cs/>
        </w:rPr>
        <w:t xml:space="preserve"> </w:t>
      </w:r>
      <w:r w:rsidRPr="008578D1">
        <w:rPr>
          <w:rtl/>
        </w:rPr>
        <w:t>والفقرة</w:t>
      </w:r>
      <w:r w:rsidR="008E2377">
        <w:rPr>
          <w:rFonts w:hint="cs"/>
          <w:rtl/>
          <w:cs/>
        </w:rPr>
        <w:t> </w:t>
      </w:r>
      <w:r w:rsidR="008E2377">
        <w:rPr>
          <w:rtl/>
        </w:rPr>
        <w:t>3</w:t>
      </w:r>
      <w:r w:rsidRPr="008578D1">
        <w:rPr>
          <w:rtl/>
        </w:rPr>
        <w:t>(ج) من</w:t>
      </w:r>
      <w:r w:rsidRPr="008578D1">
        <w:rPr>
          <w:rtl/>
          <w:cs/>
        </w:rPr>
        <w:t xml:space="preserve"> </w:t>
      </w:r>
      <w:r w:rsidRPr="008578D1">
        <w:rPr>
          <w:rtl/>
        </w:rPr>
        <w:t>المادة</w:t>
      </w:r>
      <w:r w:rsidRPr="008578D1">
        <w:rPr>
          <w:rtl/>
          <w:cs/>
        </w:rPr>
        <w:t xml:space="preserve"> </w:t>
      </w:r>
      <w:r w:rsidRPr="008578D1">
        <w:rPr>
          <w:rtl/>
        </w:rPr>
        <w:t>14</w:t>
      </w:r>
      <w:r w:rsidRPr="008578D1">
        <w:rPr>
          <w:rtl/>
          <w:cs/>
        </w:rPr>
        <w:t xml:space="preserve"> </w:t>
      </w:r>
      <w:r w:rsidRPr="008578D1">
        <w:rPr>
          <w:rtl/>
        </w:rPr>
        <w:t>في</w:t>
      </w:r>
      <w:r w:rsidRPr="008578D1">
        <w:rPr>
          <w:rtl/>
          <w:cs/>
        </w:rPr>
        <w:t xml:space="preserve"> </w:t>
      </w:r>
      <w:r w:rsidRPr="008578D1">
        <w:rPr>
          <w:rtl/>
        </w:rPr>
        <w:t>هذا</w:t>
      </w:r>
      <w:r w:rsidRPr="008578D1">
        <w:rPr>
          <w:rtl/>
          <w:cs/>
        </w:rPr>
        <w:t xml:space="preserve"> </w:t>
      </w:r>
      <w:r w:rsidRPr="008578D1">
        <w:rPr>
          <w:rtl/>
        </w:rPr>
        <w:t>الصدد،</w:t>
      </w:r>
      <w:r w:rsidRPr="008578D1">
        <w:rPr>
          <w:rtl/>
          <w:cs/>
        </w:rPr>
        <w:t xml:space="preserve"> </w:t>
      </w:r>
      <w:r w:rsidRPr="008578D1">
        <w:rPr>
          <w:rtl/>
        </w:rPr>
        <w:t>انظر</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32،</w:t>
      </w:r>
      <w:r w:rsidRPr="008578D1">
        <w:rPr>
          <w:rtl/>
          <w:cs/>
        </w:rPr>
        <w:t xml:space="preserve"> </w:t>
      </w:r>
      <w:r w:rsidRPr="008578D1">
        <w:rPr>
          <w:rtl/>
        </w:rPr>
        <w:t>الفقرة 61.</w:t>
      </w:r>
    </w:p>
  </w:footnote>
  <w:footnote w:id="110">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788/1997،</w:t>
      </w:r>
      <w:r w:rsidRPr="008578D1">
        <w:rPr>
          <w:rtl/>
          <w:cs/>
        </w:rPr>
        <w:t xml:space="preserve"> </w:t>
      </w:r>
      <w:r w:rsidRPr="008E2377">
        <w:rPr>
          <w:i/>
          <w:iCs/>
          <w:rtl/>
        </w:rPr>
        <w:t>كاغاس</w:t>
      </w:r>
      <w:r w:rsidRPr="008E2377">
        <w:rPr>
          <w:i/>
          <w:iCs/>
          <w:rtl/>
          <w:cs/>
        </w:rPr>
        <w:t xml:space="preserve"> </w:t>
      </w:r>
      <w:r w:rsidRPr="008E2377">
        <w:rPr>
          <w:i/>
          <w:iCs/>
          <w:rtl/>
        </w:rPr>
        <w:t>ضد</w:t>
      </w:r>
      <w:r w:rsidRPr="008E2377">
        <w:rPr>
          <w:i/>
          <w:iCs/>
          <w:rtl/>
          <w:cs/>
        </w:rPr>
        <w:t xml:space="preserve"> </w:t>
      </w:r>
      <w:r w:rsidRPr="008E2377">
        <w:rPr>
          <w:i/>
          <w:iCs/>
          <w:rtl/>
        </w:rPr>
        <w:t>الفلبين</w:t>
      </w:r>
      <w:r w:rsidRPr="008578D1">
        <w:rPr>
          <w:rtl/>
        </w:rPr>
        <w:t>،</w:t>
      </w:r>
      <w:r w:rsidRPr="008578D1">
        <w:rPr>
          <w:rtl/>
          <w:cs/>
        </w:rPr>
        <w:t xml:space="preserve"> </w:t>
      </w:r>
      <w:r w:rsidRPr="008578D1">
        <w:rPr>
          <w:rtl/>
        </w:rPr>
        <w:t>الفقرة 7-3.</w:t>
      </w:r>
    </w:p>
  </w:footnote>
  <w:footnote w:id="111">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32،</w:t>
      </w:r>
      <w:r w:rsidRPr="008578D1">
        <w:rPr>
          <w:rtl/>
          <w:cs/>
        </w:rPr>
        <w:t xml:space="preserve"> </w:t>
      </w:r>
      <w:r w:rsidRPr="008578D1">
        <w:rPr>
          <w:rtl/>
        </w:rPr>
        <w:t>الفقرة 35؛</w:t>
      </w:r>
      <w:r w:rsidRPr="008578D1">
        <w:rPr>
          <w:rtl/>
          <w:cs/>
        </w:rPr>
        <w:t xml:space="preserve"> </w:t>
      </w:r>
      <w:r w:rsidR="008E2377">
        <w:rPr>
          <w:rFonts w:hint="cs"/>
          <w:rtl/>
          <w:cs/>
        </w:rPr>
        <w:t>و</w:t>
      </w:r>
      <w:r w:rsidRPr="008578D1">
        <w:rPr>
          <w:rtl/>
        </w:rPr>
        <w:t>818/1998،</w:t>
      </w:r>
      <w:r w:rsidRPr="008578D1">
        <w:rPr>
          <w:rtl/>
          <w:cs/>
        </w:rPr>
        <w:t xml:space="preserve"> </w:t>
      </w:r>
      <w:r w:rsidRPr="008E2377">
        <w:rPr>
          <w:i/>
          <w:iCs/>
          <w:rtl/>
        </w:rPr>
        <w:t>سيكستوس</w:t>
      </w:r>
      <w:r w:rsidRPr="008E2377">
        <w:rPr>
          <w:i/>
          <w:iCs/>
          <w:rtl/>
          <w:cs/>
        </w:rPr>
        <w:t xml:space="preserve"> </w:t>
      </w:r>
      <w:r w:rsidRPr="008E2377">
        <w:rPr>
          <w:i/>
          <w:iCs/>
          <w:rtl/>
        </w:rPr>
        <w:t>ضد</w:t>
      </w:r>
      <w:r w:rsidRPr="008E2377">
        <w:rPr>
          <w:i/>
          <w:iCs/>
          <w:rtl/>
          <w:cs/>
        </w:rPr>
        <w:t xml:space="preserve"> </w:t>
      </w:r>
      <w:r w:rsidRPr="008E2377">
        <w:rPr>
          <w:i/>
          <w:iCs/>
          <w:rtl/>
        </w:rPr>
        <w:t>ترينيداد</w:t>
      </w:r>
      <w:r w:rsidRPr="008E2377">
        <w:rPr>
          <w:i/>
          <w:iCs/>
          <w:rtl/>
          <w:cs/>
        </w:rPr>
        <w:t xml:space="preserve"> </w:t>
      </w:r>
      <w:r w:rsidRPr="008E2377">
        <w:rPr>
          <w:i/>
          <w:iCs/>
          <w:rtl/>
        </w:rPr>
        <w:t>وتوباغو</w:t>
      </w:r>
      <w:r w:rsidRPr="008578D1">
        <w:rPr>
          <w:rtl/>
        </w:rPr>
        <w:t>،</w:t>
      </w:r>
      <w:r w:rsidRPr="008578D1">
        <w:rPr>
          <w:rtl/>
          <w:cs/>
        </w:rPr>
        <w:t xml:space="preserve"> </w:t>
      </w:r>
      <w:r w:rsidRPr="008578D1">
        <w:rPr>
          <w:rtl/>
        </w:rPr>
        <w:t>الفقرة 7-2.</w:t>
      </w:r>
    </w:p>
  </w:footnote>
  <w:footnote w:id="112">
    <w:p w:rsidR="00D01F5B" w:rsidRPr="008E2377" w:rsidRDefault="00D01F5B" w:rsidP="0020299F">
      <w:pPr>
        <w:pStyle w:val="FootnoteText1"/>
        <w:ind w:hanging="680"/>
      </w:pPr>
      <w:r w:rsidRPr="008E2377">
        <w:rPr>
          <w:rtl/>
        </w:rPr>
        <w:t>(</w:t>
      </w:r>
      <w:r w:rsidRPr="008E2377">
        <w:rPr>
          <w:rtl/>
        </w:rPr>
        <w:footnoteRef/>
      </w:r>
      <w:r w:rsidRPr="008E2377">
        <w:rPr>
          <w:rtl/>
        </w:rPr>
        <w:t>)</w:t>
      </w:r>
      <w:r w:rsidRPr="008E2377">
        <w:rPr>
          <w:rtl/>
        </w:rPr>
        <w:tab/>
        <w:t>1085/2002،</w:t>
      </w:r>
      <w:r w:rsidRPr="008E2377">
        <w:rPr>
          <w:rtl/>
          <w:cs/>
        </w:rPr>
        <w:t xml:space="preserve"> </w:t>
      </w:r>
      <w:r w:rsidRPr="008E2377">
        <w:rPr>
          <w:i/>
          <w:iCs/>
          <w:rtl/>
        </w:rPr>
        <w:t>ت</w:t>
      </w:r>
      <w:r w:rsidRPr="008E2377">
        <w:rPr>
          <w:rFonts w:hint="cs"/>
          <w:i/>
          <w:iCs/>
          <w:rtl/>
        </w:rPr>
        <w:t>ا</w:t>
      </w:r>
      <w:r w:rsidRPr="008E2377">
        <w:rPr>
          <w:i/>
          <w:iCs/>
          <w:rtl/>
        </w:rPr>
        <w:t>ريغت ضد</w:t>
      </w:r>
      <w:r w:rsidRPr="008E2377">
        <w:rPr>
          <w:i/>
          <w:iCs/>
          <w:rtl/>
          <w:cs/>
        </w:rPr>
        <w:t xml:space="preserve"> </w:t>
      </w:r>
      <w:r w:rsidRPr="008E2377">
        <w:rPr>
          <w:i/>
          <w:iCs/>
          <w:rtl/>
        </w:rPr>
        <w:t>الجزائر</w:t>
      </w:r>
      <w:r w:rsidRPr="008E2377">
        <w:rPr>
          <w:rtl/>
        </w:rPr>
        <w:t>،</w:t>
      </w:r>
      <w:r w:rsidRPr="008E2377">
        <w:rPr>
          <w:rtl/>
          <w:cs/>
        </w:rPr>
        <w:t xml:space="preserve"> </w:t>
      </w:r>
      <w:r w:rsidR="008E2377" w:rsidRPr="008E2377">
        <w:rPr>
          <w:rtl/>
        </w:rPr>
        <w:t>الفقرتان</w:t>
      </w:r>
      <w:r w:rsidR="008E2377" w:rsidRPr="008E2377">
        <w:rPr>
          <w:rFonts w:hint="cs"/>
          <w:rtl/>
        </w:rPr>
        <w:t xml:space="preserve"> </w:t>
      </w:r>
      <w:r w:rsidRPr="008E2377">
        <w:rPr>
          <w:rtl/>
        </w:rPr>
        <w:t xml:space="preserve">8-2 </w:t>
      </w:r>
      <w:r w:rsidR="008E2377" w:rsidRPr="008E2377">
        <w:rPr>
          <w:rFonts w:hint="cs"/>
          <w:rtl/>
        </w:rPr>
        <w:t>و</w:t>
      </w:r>
      <w:r w:rsidRPr="008E2377">
        <w:rPr>
          <w:rtl/>
        </w:rPr>
        <w:t>8-4؛</w:t>
      </w:r>
      <w:r w:rsidRPr="008E2377">
        <w:rPr>
          <w:rtl/>
          <w:cs/>
        </w:rPr>
        <w:t xml:space="preserve"> </w:t>
      </w:r>
      <w:r w:rsidR="008E2377" w:rsidRPr="008E2377">
        <w:rPr>
          <w:rFonts w:hint="cs"/>
          <w:rtl/>
          <w:cs/>
        </w:rPr>
        <w:t>و</w:t>
      </w:r>
      <w:r w:rsidRPr="008E2377">
        <w:rPr>
          <w:rtl/>
        </w:rPr>
        <w:t>386/1989،</w:t>
      </w:r>
      <w:r w:rsidRPr="008E2377">
        <w:rPr>
          <w:rtl/>
          <w:cs/>
        </w:rPr>
        <w:t xml:space="preserve"> </w:t>
      </w:r>
      <w:r w:rsidRPr="008E2377">
        <w:rPr>
          <w:i/>
          <w:iCs/>
          <w:rtl/>
        </w:rPr>
        <w:t>كوني ضد</w:t>
      </w:r>
      <w:r w:rsidRPr="008E2377">
        <w:rPr>
          <w:i/>
          <w:iCs/>
          <w:rtl/>
          <w:cs/>
        </w:rPr>
        <w:t xml:space="preserve"> </w:t>
      </w:r>
      <w:r w:rsidRPr="008E2377">
        <w:rPr>
          <w:i/>
          <w:iCs/>
          <w:rtl/>
        </w:rPr>
        <w:t>السنغال</w:t>
      </w:r>
      <w:r w:rsidRPr="008E2377">
        <w:rPr>
          <w:rtl/>
        </w:rPr>
        <w:t>،</w:t>
      </w:r>
      <w:r w:rsidRPr="008E2377">
        <w:rPr>
          <w:rtl/>
          <w:cs/>
        </w:rPr>
        <w:t xml:space="preserve"> </w:t>
      </w:r>
      <w:r w:rsidR="008E2377" w:rsidRPr="008E2377">
        <w:rPr>
          <w:rtl/>
        </w:rPr>
        <w:t>الفقرة</w:t>
      </w:r>
      <w:r w:rsidR="008E2377" w:rsidRPr="008E2377">
        <w:rPr>
          <w:rFonts w:hint="cs"/>
          <w:rtl/>
        </w:rPr>
        <w:t xml:space="preserve"> </w:t>
      </w:r>
      <w:r w:rsidRPr="008E2377">
        <w:rPr>
          <w:rtl/>
        </w:rPr>
        <w:t>8-6؛</w:t>
      </w:r>
      <w:r w:rsidRPr="008E2377">
        <w:rPr>
          <w:rtl/>
          <w:cs/>
        </w:rPr>
        <w:t xml:space="preserve"> </w:t>
      </w:r>
      <w:r w:rsidR="008E2377" w:rsidRPr="008E2377">
        <w:rPr>
          <w:rFonts w:hint="cs"/>
          <w:rtl/>
          <w:cs/>
        </w:rPr>
        <w:t>و</w:t>
      </w:r>
      <w:r w:rsidRPr="008E2377">
        <w:rPr>
          <w:rtl/>
        </w:rPr>
        <w:t>677/1996،</w:t>
      </w:r>
      <w:r w:rsidRPr="008E2377">
        <w:rPr>
          <w:rtl/>
          <w:cs/>
        </w:rPr>
        <w:t xml:space="preserve"> </w:t>
      </w:r>
      <w:r w:rsidRPr="008E2377">
        <w:rPr>
          <w:i/>
          <w:iCs/>
          <w:rtl/>
        </w:rPr>
        <w:t>تيسدال</w:t>
      </w:r>
      <w:r w:rsidRPr="008E2377">
        <w:rPr>
          <w:i/>
          <w:iCs/>
          <w:rtl/>
          <w:cs/>
        </w:rPr>
        <w:t xml:space="preserve"> </w:t>
      </w:r>
      <w:r w:rsidRPr="008E2377">
        <w:rPr>
          <w:i/>
          <w:iCs/>
          <w:rtl/>
        </w:rPr>
        <w:t>ضد</w:t>
      </w:r>
      <w:r w:rsidRPr="008E2377">
        <w:rPr>
          <w:i/>
          <w:iCs/>
          <w:rtl/>
          <w:cs/>
        </w:rPr>
        <w:t xml:space="preserve"> </w:t>
      </w:r>
      <w:r w:rsidRPr="008E2377">
        <w:rPr>
          <w:i/>
          <w:iCs/>
          <w:rtl/>
        </w:rPr>
        <w:t>ترينيداد</w:t>
      </w:r>
      <w:r w:rsidRPr="008E2377">
        <w:rPr>
          <w:i/>
          <w:iCs/>
          <w:rtl/>
          <w:cs/>
        </w:rPr>
        <w:t xml:space="preserve"> </w:t>
      </w:r>
      <w:r w:rsidRPr="008E2377">
        <w:rPr>
          <w:i/>
          <w:iCs/>
          <w:rtl/>
        </w:rPr>
        <w:t>وتوباغو</w:t>
      </w:r>
      <w:r w:rsidRPr="008E2377">
        <w:rPr>
          <w:rtl/>
        </w:rPr>
        <w:t>،</w:t>
      </w:r>
      <w:r w:rsidRPr="008E2377">
        <w:rPr>
          <w:rtl/>
          <w:cs/>
        </w:rPr>
        <w:t xml:space="preserve"> </w:t>
      </w:r>
      <w:r w:rsidRPr="008E2377">
        <w:rPr>
          <w:rtl/>
        </w:rPr>
        <w:t>الفقرة</w:t>
      </w:r>
      <w:r w:rsidRPr="008E2377">
        <w:rPr>
          <w:rtl/>
          <w:cs/>
        </w:rPr>
        <w:t xml:space="preserve"> </w:t>
      </w:r>
      <w:r w:rsidRPr="008E2377">
        <w:rPr>
          <w:rtl/>
        </w:rPr>
        <w:t>9-3 (يشكل</w:t>
      </w:r>
      <w:r w:rsidRPr="008E2377">
        <w:rPr>
          <w:rtl/>
          <w:cs/>
        </w:rPr>
        <w:t xml:space="preserve"> </w:t>
      </w:r>
      <w:r w:rsidRPr="008E2377">
        <w:rPr>
          <w:rtl/>
        </w:rPr>
        <w:t>التأخير</w:t>
      </w:r>
      <w:r w:rsidRPr="008E2377">
        <w:rPr>
          <w:rtl/>
          <w:cs/>
        </w:rPr>
        <w:t xml:space="preserve"> </w:t>
      </w:r>
      <w:r w:rsidRPr="008E2377">
        <w:rPr>
          <w:rtl/>
        </w:rPr>
        <w:t>لمدة</w:t>
      </w:r>
      <w:r w:rsidRPr="008E2377">
        <w:rPr>
          <w:rtl/>
          <w:cs/>
        </w:rPr>
        <w:t xml:space="preserve"> </w:t>
      </w:r>
      <w:r w:rsidRPr="008E2377">
        <w:rPr>
          <w:rtl/>
        </w:rPr>
        <w:t>17</w:t>
      </w:r>
      <w:r w:rsidRPr="008E2377">
        <w:rPr>
          <w:rtl/>
          <w:cs/>
        </w:rPr>
        <w:t xml:space="preserve"> </w:t>
      </w:r>
      <w:r w:rsidRPr="008E2377">
        <w:rPr>
          <w:rtl/>
        </w:rPr>
        <w:t>شهرا</w:t>
      </w:r>
      <w:r w:rsidR="000D0727">
        <w:rPr>
          <w:rFonts w:hint="cs"/>
          <w:rtl/>
        </w:rPr>
        <w:t>ً</w:t>
      </w:r>
      <w:r w:rsidRPr="008E2377">
        <w:rPr>
          <w:rtl/>
          <w:cs/>
        </w:rPr>
        <w:t xml:space="preserve"> </w:t>
      </w:r>
      <w:r w:rsidRPr="008E2377">
        <w:rPr>
          <w:rtl/>
        </w:rPr>
        <w:t>انتهاكا</w:t>
      </w:r>
      <w:r w:rsidR="000D0727">
        <w:rPr>
          <w:rFonts w:hint="cs"/>
          <w:rtl/>
        </w:rPr>
        <w:t>ً</w:t>
      </w:r>
      <w:r w:rsidRPr="008E2377">
        <w:rPr>
          <w:rtl/>
          <w:cs/>
        </w:rPr>
        <w:t xml:space="preserve"> </w:t>
      </w:r>
      <w:r w:rsidRPr="008E2377">
        <w:rPr>
          <w:rtl/>
        </w:rPr>
        <w:t>للفقرة</w:t>
      </w:r>
      <w:r w:rsidRPr="008E2377">
        <w:rPr>
          <w:rtl/>
          <w:cs/>
        </w:rPr>
        <w:t xml:space="preserve"> </w:t>
      </w:r>
      <w:r w:rsidRPr="008E2377">
        <w:rPr>
          <w:rtl/>
        </w:rPr>
        <w:t>3)؛</w:t>
      </w:r>
      <w:r w:rsidRPr="008E2377">
        <w:rPr>
          <w:rtl/>
          <w:cs/>
        </w:rPr>
        <w:t xml:space="preserve"> </w:t>
      </w:r>
      <w:r w:rsidRPr="008E2377">
        <w:rPr>
          <w:rtl/>
        </w:rPr>
        <w:t xml:space="preserve">614/1995، </w:t>
      </w:r>
      <w:r w:rsidRPr="008E2377">
        <w:rPr>
          <w:i/>
          <w:iCs/>
          <w:rtl/>
        </w:rPr>
        <w:t>توماس</w:t>
      </w:r>
      <w:r w:rsidRPr="008E2377">
        <w:rPr>
          <w:i/>
          <w:iCs/>
          <w:rtl/>
          <w:cs/>
        </w:rPr>
        <w:t xml:space="preserve"> </w:t>
      </w:r>
      <w:r w:rsidRPr="008E2377">
        <w:rPr>
          <w:i/>
          <w:iCs/>
          <w:rtl/>
        </w:rPr>
        <w:t>ضد</w:t>
      </w:r>
      <w:r w:rsidRPr="008E2377">
        <w:rPr>
          <w:i/>
          <w:iCs/>
          <w:rtl/>
          <w:cs/>
        </w:rPr>
        <w:t xml:space="preserve"> </w:t>
      </w:r>
      <w:r w:rsidRPr="008E2377">
        <w:rPr>
          <w:i/>
          <w:iCs/>
          <w:rtl/>
        </w:rPr>
        <w:t>جامايكا</w:t>
      </w:r>
      <w:r w:rsidRPr="008E2377">
        <w:rPr>
          <w:rtl/>
        </w:rPr>
        <w:t>،</w:t>
      </w:r>
      <w:r w:rsidRPr="008E2377">
        <w:rPr>
          <w:rtl/>
          <w:cs/>
        </w:rPr>
        <w:t xml:space="preserve"> </w:t>
      </w:r>
      <w:r w:rsidRPr="008E2377">
        <w:rPr>
          <w:rtl/>
        </w:rPr>
        <w:t>الفقرة 9-6 (يشكل</w:t>
      </w:r>
      <w:r w:rsidRPr="008E2377">
        <w:rPr>
          <w:rtl/>
          <w:cs/>
        </w:rPr>
        <w:t xml:space="preserve"> </w:t>
      </w:r>
      <w:r w:rsidRPr="008E2377">
        <w:rPr>
          <w:rtl/>
        </w:rPr>
        <w:t>التأخير</w:t>
      </w:r>
      <w:r w:rsidRPr="008E2377">
        <w:rPr>
          <w:rtl/>
          <w:cs/>
        </w:rPr>
        <w:t xml:space="preserve"> </w:t>
      </w:r>
      <w:r w:rsidRPr="008E2377">
        <w:rPr>
          <w:rtl/>
        </w:rPr>
        <w:t>لقرابة</w:t>
      </w:r>
      <w:r w:rsidRPr="008E2377">
        <w:rPr>
          <w:rtl/>
          <w:cs/>
        </w:rPr>
        <w:t xml:space="preserve"> </w:t>
      </w:r>
      <w:r w:rsidRPr="008E2377">
        <w:rPr>
          <w:rtl/>
        </w:rPr>
        <w:t>14</w:t>
      </w:r>
      <w:r w:rsidRPr="008E2377">
        <w:rPr>
          <w:rtl/>
          <w:cs/>
        </w:rPr>
        <w:t xml:space="preserve"> </w:t>
      </w:r>
      <w:r w:rsidRPr="008E2377">
        <w:rPr>
          <w:rtl/>
        </w:rPr>
        <w:t>شهرا</w:t>
      </w:r>
      <w:r w:rsidR="000D0727">
        <w:rPr>
          <w:rFonts w:hint="cs"/>
          <w:rtl/>
        </w:rPr>
        <w:t>ً</w:t>
      </w:r>
      <w:r w:rsidRPr="008E2377">
        <w:rPr>
          <w:rtl/>
          <w:cs/>
        </w:rPr>
        <w:t xml:space="preserve"> </w:t>
      </w:r>
      <w:r w:rsidRPr="008E2377">
        <w:rPr>
          <w:rtl/>
        </w:rPr>
        <w:t>انتهاكا</w:t>
      </w:r>
      <w:r w:rsidR="000D0727">
        <w:rPr>
          <w:rFonts w:hint="cs"/>
          <w:rtl/>
        </w:rPr>
        <w:t>ً</w:t>
      </w:r>
      <w:r w:rsidRPr="008E2377">
        <w:rPr>
          <w:rtl/>
          <w:cs/>
        </w:rPr>
        <w:t xml:space="preserve"> </w:t>
      </w:r>
      <w:r w:rsidRPr="008E2377">
        <w:rPr>
          <w:rtl/>
        </w:rPr>
        <w:t>للفقرة</w:t>
      </w:r>
      <w:r w:rsidRPr="008E2377">
        <w:rPr>
          <w:rtl/>
          <w:cs/>
        </w:rPr>
        <w:t xml:space="preserve"> </w:t>
      </w:r>
      <w:r w:rsidRPr="008E2377">
        <w:rPr>
          <w:rtl/>
        </w:rPr>
        <w:t>3)؛</w:t>
      </w:r>
      <w:r w:rsidRPr="008E2377">
        <w:rPr>
          <w:rtl/>
          <w:cs/>
        </w:rPr>
        <w:t xml:space="preserve"> </w:t>
      </w:r>
      <w:r w:rsidRPr="008E2377">
        <w:rPr>
          <w:rtl/>
        </w:rPr>
        <w:t>التعليق</w:t>
      </w:r>
      <w:r w:rsidRPr="008E2377">
        <w:rPr>
          <w:rtl/>
          <w:cs/>
        </w:rPr>
        <w:t xml:space="preserve"> </w:t>
      </w:r>
      <w:r w:rsidRPr="008E2377">
        <w:rPr>
          <w:rtl/>
        </w:rPr>
        <w:t>العام</w:t>
      </w:r>
      <w:r w:rsidRPr="008E2377">
        <w:rPr>
          <w:rtl/>
          <w:cs/>
        </w:rPr>
        <w:t xml:space="preserve"> </w:t>
      </w:r>
      <w:r w:rsidRPr="008E2377">
        <w:rPr>
          <w:rtl/>
        </w:rPr>
        <w:t>رقم</w:t>
      </w:r>
      <w:r w:rsidRPr="008E2377">
        <w:rPr>
          <w:rtl/>
          <w:cs/>
        </w:rPr>
        <w:t xml:space="preserve"> </w:t>
      </w:r>
      <w:r w:rsidRPr="008E2377">
        <w:rPr>
          <w:rtl/>
        </w:rPr>
        <w:t>32،</w:t>
      </w:r>
      <w:r w:rsidRPr="008E2377">
        <w:rPr>
          <w:rtl/>
          <w:cs/>
        </w:rPr>
        <w:t xml:space="preserve"> </w:t>
      </w:r>
      <w:r w:rsidRPr="008E2377">
        <w:rPr>
          <w:rtl/>
        </w:rPr>
        <w:t>الفقرة 35 (مناقشة</w:t>
      </w:r>
      <w:r w:rsidRPr="008E2377">
        <w:rPr>
          <w:rtl/>
          <w:cs/>
        </w:rPr>
        <w:t xml:space="preserve"> </w:t>
      </w:r>
      <w:r w:rsidRPr="008E2377">
        <w:rPr>
          <w:rtl/>
        </w:rPr>
        <w:t>العوامل</w:t>
      </w:r>
      <w:r w:rsidRPr="008E2377">
        <w:rPr>
          <w:rtl/>
          <w:cs/>
        </w:rPr>
        <w:t xml:space="preserve"> </w:t>
      </w:r>
      <w:r w:rsidRPr="008E2377">
        <w:rPr>
          <w:rtl/>
        </w:rPr>
        <w:t>ذات</w:t>
      </w:r>
      <w:r w:rsidRPr="008E2377">
        <w:rPr>
          <w:rtl/>
          <w:cs/>
        </w:rPr>
        <w:t xml:space="preserve"> </w:t>
      </w:r>
      <w:r w:rsidRPr="008E2377">
        <w:rPr>
          <w:rtl/>
        </w:rPr>
        <w:t>الصلة</w:t>
      </w:r>
      <w:r w:rsidRPr="008E2377">
        <w:rPr>
          <w:rtl/>
          <w:cs/>
        </w:rPr>
        <w:t xml:space="preserve"> </w:t>
      </w:r>
      <w:r w:rsidRPr="008E2377">
        <w:rPr>
          <w:rtl/>
        </w:rPr>
        <w:t>بمعقولية</w:t>
      </w:r>
      <w:r w:rsidRPr="008E2377">
        <w:rPr>
          <w:rtl/>
          <w:cs/>
        </w:rPr>
        <w:t xml:space="preserve"> </w:t>
      </w:r>
      <w:r w:rsidRPr="008E2377">
        <w:rPr>
          <w:rtl/>
        </w:rPr>
        <w:t>تأخير</w:t>
      </w:r>
      <w:r w:rsidRPr="008E2377">
        <w:rPr>
          <w:rtl/>
          <w:cs/>
        </w:rPr>
        <w:t xml:space="preserve"> </w:t>
      </w:r>
      <w:r w:rsidRPr="008E2377">
        <w:rPr>
          <w:rtl/>
        </w:rPr>
        <w:t>الإجراءات</w:t>
      </w:r>
      <w:r w:rsidRPr="008E2377">
        <w:rPr>
          <w:rtl/>
          <w:cs/>
        </w:rPr>
        <w:t xml:space="preserve"> </w:t>
      </w:r>
      <w:r w:rsidRPr="008E2377">
        <w:rPr>
          <w:rtl/>
        </w:rPr>
        <w:t>الجنائية).</w:t>
      </w:r>
    </w:p>
  </w:footnote>
  <w:footnote w:id="113">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721/1997،</w:t>
      </w:r>
      <w:r w:rsidRPr="008578D1">
        <w:rPr>
          <w:rtl/>
          <w:cs/>
        </w:rPr>
        <w:t xml:space="preserve"> </w:t>
      </w:r>
      <w:r w:rsidRPr="005F087C">
        <w:rPr>
          <w:i/>
          <w:iCs/>
          <w:rtl/>
        </w:rPr>
        <w:t>بوودوو</w:t>
      </w:r>
      <w:r w:rsidRPr="005F087C">
        <w:rPr>
          <w:i/>
          <w:iCs/>
          <w:rtl/>
          <w:cs/>
        </w:rPr>
        <w:t xml:space="preserve"> </w:t>
      </w:r>
      <w:r w:rsidRPr="005F087C">
        <w:rPr>
          <w:i/>
          <w:iCs/>
          <w:rtl/>
        </w:rPr>
        <w:t>ضد</w:t>
      </w:r>
      <w:r w:rsidRPr="005F087C">
        <w:rPr>
          <w:i/>
          <w:iCs/>
          <w:rtl/>
          <w:cs/>
        </w:rPr>
        <w:t xml:space="preserve"> </w:t>
      </w:r>
      <w:r w:rsidRPr="005F087C">
        <w:rPr>
          <w:i/>
          <w:iCs/>
          <w:rtl/>
        </w:rPr>
        <w:t>ترينيداد</w:t>
      </w:r>
      <w:r w:rsidRPr="005F087C">
        <w:rPr>
          <w:i/>
          <w:iCs/>
          <w:rtl/>
          <w:cs/>
        </w:rPr>
        <w:t xml:space="preserve"> </w:t>
      </w:r>
      <w:r w:rsidRPr="005F087C">
        <w:rPr>
          <w:i/>
          <w:iCs/>
          <w:rtl/>
        </w:rPr>
        <w:t>وتوباغو</w:t>
      </w:r>
      <w:r w:rsidRPr="008578D1">
        <w:rPr>
          <w:rtl/>
        </w:rPr>
        <w:t>،</w:t>
      </w:r>
      <w:r w:rsidRPr="008578D1">
        <w:rPr>
          <w:rtl/>
          <w:cs/>
        </w:rPr>
        <w:t xml:space="preserve"> </w:t>
      </w:r>
      <w:r w:rsidRPr="008578D1">
        <w:rPr>
          <w:rtl/>
        </w:rPr>
        <w:t>الفقرة 6-2.</w:t>
      </w:r>
    </w:p>
  </w:footnote>
  <w:footnote w:id="114">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 xml:space="preserve">336/1988، </w:t>
      </w:r>
      <w:r w:rsidRPr="005F087C">
        <w:rPr>
          <w:i/>
          <w:iCs/>
          <w:rtl/>
        </w:rPr>
        <w:t>فيلاستري</w:t>
      </w:r>
      <w:r w:rsidRPr="005F087C">
        <w:rPr>
          <w:i/>
          <w:iCs/>
          <w:rtl/>
          <w:cs/>
        </w:rPr>
        <w:t xml:space="preserve"> </w:t>
      </w:r>
      <w:r w:rsidRPr="005F087C">
        <w:rPr>
          <w:i/>
          <w:iCs/>
          <w:rtl/>
        </w:rPr>
        <w:t>وبيزوارن</w:t>
      </w:r>
      <w:r w:rsidRPr="005F087C">
        <w:rPr>
          <w:i/>
          <w:iCs/>
          <w:rtl/>
          <w:cs/>
        </w:rPr>
        <w:t xml:space="preserve"> </w:t>
      </w:r>
      <w:r w:rsidRPr="005F087C">
        <w:rPr>
          <w:i/>
          <w:iCs/>
          <w:rtl/>
        </w:rPr>
        <w:t>ضد</w:t>
      </w:r>
      <w:r w:rsidRPr="005F087C">
        <w:rPr>
          <w:i/>
          <w:iCs/>
          <w:rtl/>
          <w:cs/>
        </w:rPr>
        <w:t xml:space="preserve"> </w:t>
      </w:r>
      <w:r w:rsidRPr="005F087C">
        <w:rPr>
          <w:i/>
          <w:iCs/>
          <w:rtl/>
        </w:rPr>
        <w:t>بوليفيا</w:t>
      </w:r>
      <w:r w:rsidRPr="008578D1">
        <w:rPr>
          <w:rtl/>
        </w:rPr>
        <w:t>،</w:t>
      </w:r>
      <w:r w:rsidRPr="008578D1">
        <w:rPr>
          <w:rtl/>
          <w:cs/>
        </w:rPr>
        <w:t xml:space="preserve"> </w:t>
      </w:r>
      <w:r w:rsidRPr="008578D1">
        <w:rPr>
          <w:rtl/>
        </w:rPr>
        <w:t>الفقرة 6-5؛</w:t>
      </w:r>
      <w:r w:rsidRPr="008578D1">
        <w:rPr>
          <w:rtl/>
          <w:cs/>
        </w:rPr>
        <w:t xml:space="preserve"> </w:t>
      </w:r>
      <w:r w:rsidR="005F087C">
        <w:rPr>
          <w:rFonts w:hint="cs"/>
          <w:rtl/>
          <w:cs/>
        </w:rPr>
        <w:t>و</w:t>
      </w:r>
      <w:r w:rsidRPr="008578D1">
        <w:rPr>
          <w:rtl/>
        </w:rPr>
        <w:t>818/1998،</w:t>
      </w:r>
      <w:r w:rsidRPr="008578D1">
        <w:rPr>
          <w:rtl/>
          <w:cs/>
        </w:rPr>
        <w:t xml:space="preserve"> </w:t>
      </w:r>
      <w:r w:rsidRPr="005F087C">
        <w:rPr>
          <w:i/>
          <w:iCs/>
          <w:rtl/>
        </w:rPr>
        <w:t>سيكستوس</w:t>
      </w:r>
      <w:r w:rsidRPr="005F087C">
        <w:rPr>
          <w:i/>
          <w:iCs/>
          <w:rtl/>
          <w:cs/>
        </w:rPr>
        <w:t xml:space="preserve"> </w:t>
      </w:r>
      <w:r w:rsidRPr="005F087C">
        <w:rPr>
          <w:i/>
          <w:iCs/>
          <w:rtl/>
        </w:rPr>
        <w:t>ضد</w:t>
      </w:r>
      <w:r w:rsidRPr="005F087C">
        <w:rPr>
          <w:i/>
          <w:iCs/>
          <w:rtl/>
          <w:cs/>
        </w:rPr>
        <w:t xml:space="preserve"> </w:t>
      </w:r>
      <w:r w:rsidRPr="005F087C">
        <w:rPr>
          <w:i/>
          <w:iCs/>
          <w:rtl/>
        </w:rPr>
        <w:t>ترينيداد</w:t>
      </w:r>
      <w:r w:rsidRPr="005F087C">
        <w:rPr>
          <w:i/>
          <w:iCs/>
          <w:rtl/>
          <w:cs/>
        </w:rPr>
        <w:t xml:space="preserve"> </w:t>
      </w:r>
      <w:r w:rsidRPr="005F087C">
        <w:rPr>
          <w:i/>
          <w:iCs/>
          <w:rtl/>
        </w:rPr>
        <w:t>وتوباغو</w:t>
      </w:r>
      <w:r w:rsidRPr="008578D1">
        <w:rPr>
          <w:rtl/>
        </w:rPr>
        <w:t>،</w:t>
      </w:r>
      <w:r w:rsidRPr="008578D1">
        <w:rPr>
          <w:rtl/>
          <w:cs/>
        </w:rPr>
        <w:t xml:space="preserve"> </w:t>
      </w:r>
      <w:r w:rsidR="005F087C">
        <w:rPr>
          <w:rtl/>
        </w:rPr>
        <w:t>الفقرتان</w:t>
      </w:r>
      <w:r w:rsidR="005F087C">
        <w:rPr>
          <w:rFonts w:hint="cs"/>
          <w:rtl/>
        </w:rPr>
        <w:t xml:space="preserve"> </w:t>
      </w:r>
      <w:r w:rsidRPr="008578D1">
        <w:rPr>
          <w:rtl/>
        </w:rPr>
        <w:t>4-2</w:t>
      </w:r>
      <w:r w:rsidRPr="008578D1">
        <w:rPr>
          <w:rtl/>
          <w:cs/>
        </w:rPr>
        <w:t xml:space="preserve"> </w:t>
      </w:r>
      <w:r w:rsidRPr="008578D1">
        <w:rPr>
          <w:rtl/>
        </w:rPr>
        <w:t>و7-2.</w:t>
      </w:r>
    </w:p>
  </w:footnote>
  <w:footnote w:id="115">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1085/2002،</w:t>
      </w:r>
      <w:r w:rsidRPr="008578D1">
        <w:rPr>
          <w:rtl/>
          <w:cs/>
        </w:rPr>
        <w:t xml:space="preserve"> </w:t>
      </w:r>
      <w:r w:rsidRPr="005F087C">
        <w:rPr>
          <w:i/>
          <w:iCs/>
          <w:rtl/>
        </w:rPr>
        <w:t>ت</w:t>
      </w:r>
      <w:r w:rsidRPr="005F087C">
        <w:rPr>
          <w:rFonts w:hint="cs"/>
          <w:i/>
          <w:iCs/>
          <w:rtl/>
        </w:rPr>
        <w:t>ا</w:t>
      </w:r>
      <w:r w:rsidRPr="005F087C">
        <w:rPr>
          <w:i/>
          <w:iCs/>
          <w:rtl/>
        </w:rPr>
        <w:t>ريغت ضد</w:t>
      </w:r>
      <w:r w:rsidRPr="005F087C">
        <w:rPr>
          <w:i/>
          <w:iCs/>
          <w:rtl/>
          <w:cs/>
        </w:rPr>
        <w:t xml:space="preserve"> </w:t>
      </w:r>
      <w:r w:rsidRPr="005F087C">
        <w:rPr>
          <w:i/>
          <w:iCs/>
          <w:rtl/>
        </w:rPr>
        <w:t>الجزائر</w:t>
      </w:r>
      <w:r w:rsidRPr="008578D1">
        <w:rPr>
          <w:rtl/>
        </w:rPr>
        <w:t>،</w:t>
      </w:r>
      <w:r w:rsidRPr="008578D1">
        <w:rPr>
          <w:rtl/>
          <w:cs/>
        </w:rPr>
        <w:t xml:space="preserve"> </w:t>
      </w:r>
      <w:r w:rsidRPr="008578D1">
        <w:rPr>
          <w:rtl/>
        </w:rPr>
        <w:t>الفقرة 8-3.</w:t>
      </w:r>
    </w:p>
  </w:footnote>
  <w:footnote w:id="116">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21،</w:t>
      </w:r>
      <w:r w:rsidRPr="008578D1">
        <w:rPr>
          <w:rtl/>
          <w:cs/>
        </w:rPr>
        <w:t xml:space="preserve"> </w:t>
      </w:r>
      <w:r w:rsidRPr="008578D1">
        <w:rPr>
          <w:rtl/>
        </w:rPr>
        <w:t>الفقرة 13؛</w:t>
      </w:r>
      <w:r w:rsidRPr="008578D1">
        <w:rPr>
          <w:rtl/>
          <w:cs/>
        </w:rPr>
        <w:t xml:space="preserve"> </w:t>
      </w:r>
      <w:r w:rsidRPr="008578D1">
        <w:rPr>
          <w:rtl/>
        </w:rPr>
        <w:t>انظر</w:t>
      </w:r>
      <w:r w:rsidRPr="008578D1">
        <w:rPr>
          <w:rtl/>
          <w:cs/>
        </w:rPr>
        <w:t xml:space="preserve"> </w:t>
      </w:r>
      <w:r w:rsidRPr="008578D1">
        <w:rPr>
          <w:rtl/>
        </w:rPr>
        <w:t>أيضا</w:t>
      </w:r>
      <w:r w:rsidR="000D0727">
        <w:rPr>
          <w:rFonts w:hint="cs"/>
          <w:rtl/>
        </w:rPr>
        <w:t>ً</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32،</w:t>
      </w:r>
      <w:r w:rsidRPr="008578D1">
        <w:rPr>
          <w:rtl/>
          <w:cs/>
        </w:rPr>
        <w:t xml:space="preserve"> </w:t>
      </w:r>
      <w:r w:rsidRPr="008578D1">
        <w:rPr>
          <w:rtl/>
        </w:rPr>
        <w:t>الفقرة 42؛</w:t>
      </w:r>
      <w:r w:rsidRPr="008578D1">
        <w:rPr>
          <w:rtl/>
          <w:cs/>
        </w:rPr>
        <w:t xml:space="preserve"> </w:t>
      </w:r>
      <w:r w:rsidRPr="008578D1">
        <w:rPr>
          <w:rtl/>
        </w:rPr>
        <w:t>لجنة</w:t>
      </w:r>
      <w:r w:rsidRPr="008578D1">
        <w:rPr>
          <w:rtl/>
          <w:cs/>
        </w:rPr>
        <w:t xml:space="preserve"> </w:t>
      </w:r>
      <w:r w:rsidRPr="008578D1">
        <w:rPr>
          <w:rtl/>
        </w:rPr>
        <w:t>حقوق</w:t>
      </w:r>
      <w:r w:rsidRPr="008578D1">
        <w:rPr>
          <w:rtl/>
          <w:cs/>
        </w:rPr>
        <w:t xml:space="preserve"> </w:t>
      </w:r>
      <w:r w:rsidRPr="008578D1">
        <w:rPr>
          <w:rtl/>
        </w:rPr>
        <w:t>الطفل،</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10،</w:t>
      </w:r>
      <w:r w:rsidRPr="008578D1">
        <w:rPr>
          <w:rtl/>
          <w:cs/>
        </w:rPr>
        <w:t xml:space="preserve"> </w:t>
      </w:r>
      <w:r w:rsidRPr="008578D1">
        <w:rPr>
          <w:rtl/>
        </w:rPr>
        <w:t>الفقرة 83.</w:t>
      </w:r>
    </w:p>
  </w:footnote>
  <w:footnote w:id="117">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 xml:space="preserve">1128/2002، </w:t>
      </w:r>
      <w:r w:rsidRPr="005F087C">
        <w:rPr>
          <w:i/>
          <w:iCs/>
          <w:rtl/>
        </w:rPr>
        <w:t>ماركيز</w:t>
      </w:r>
      <w:r w:rsidRPr="005F087C">
        <w:rPr>
          <w:i/>
          <w:iCs/>
          <w:rtl/>
          <w:cs/>
        </w:rPr>
        <w:t xml:space="preserve"> </w:t>
      </w:r>
      <w:r w:rsidRPr="005F087C">
        <w:rPr>
          <w:i/>
          <w:iCs/>
          <w:rtl/>
        </w:rPr>
        <w:t>دي</w:t>
      </w:r>
      <w:r w:rsidRPr="005F087C">
        <w:rPr>
          <w:i/>
          <w:iCs/>
          <w:rtl/>
          <w:cs/>
        </w:rPr>
        <w:t xml:space="preserve"> </w:t>
      </w:r>
      <w:r w:rsidRPr="005F087C">
        <w:rPr>
          <w:i/>
          <w:iCs/>
          <w:rtl/>
        </w:rPr>
        <w:t>مورايس</w:t>
      </w:r>
      <w:r w:rsidRPr="005F087C">
        <w:rPr>
          <w:i/>
          <w:iCs/>
          <w:rtl/>
          <w:cs/>
        </w:rPr>
        <w:t xml:space="preserve"> </w:t>
      </w:r>
      <w:r w:rsidRPr="005F087C">
        <w:rPr>
          <w:i/>
          <w:iCs/>
          <w:rtl/>
        </w:rPr>
        <w:t>ضد</w:t>
      </w:r>
      <w:r w:rsidRPr="005F087C">
        <w:rPr>
          <w:i/>
          <w:iCs/>
          <w:rtl/>
          <w:cs/>
        </w:rPr>
        <w:t xml:space="preserve"> </w:t>
      </w:r>
      <w:r w:rsidRPr="005F087C">
        <w:rPr>
          <w:i/>
          <w:iCs/>
          <w:rtl/>
        </w:rPr>
        <w:t>أنغولا</w:t>
      </w:r>
      <w:r w:rsidRPr="008578D1">
        <w:rPr>
          <w:rtl/>
        </w:rPr>
        <w:t>،</w:t>
      </w:r>
      <w:r w:rsidRPr="008578D1">
        <w:rPr>
          <w:rtl/>
          <w:cs/>
        </w:rPr>
        <w:t xml:space="preserve"> </w:t>
      </w:r>
      <w:r w:rsidRPr="008578D1">
        <w:rPr>
          <w:rtl/>
        </w:rPr>
        <w:t>الفقرتان 6-1</w:t>
      </w:r>
      <w:r w:rsidR="00744FB7">
        <w:rPr>
          <w:rtl/>
        </w:rPr>
        <w:t xml:space="preserve"> و</w:t>
      </w:r>
      <w:r w:rsidRPr="008578D1">
        <w:rPr>
          <w:rtl/>
        </w:rPr>
        <w:t>6-4.</w:t>
      </w:r>
    </w:p>
  </w:footnote>
  <w:footnote w:id="118">
    <w:p w:rsidR="00D01F5B" w:rsidRPr="008578D1" w:rsidRDefault="00D01F5B" w:rsidP="00D05AAA">
      <w:pPr>
        <w:pStyle w:val="FootnoteText1"/>
        <w:ind w:hanging="680"/>
      </w:pPr>
      <w:r w:rsidRPr="008578D1">
        <w:rPr>
          <w:rtl/>
        </w:rPr>
        <w:t>(</w:t>
      </w:r>
      <w:r w:rsidRPr="008578D1">
        <w:rPr>
          <w:rtl/>
        </w:rPr>
        <w:footnoteRef/>
      </w:r>
      <w:r w:rsidRPr="008578D1">
        <w:rPr>
          <w:rtl/>
        </w:rPr>
        <w:t>)</w:t>
      </w:r>
      <w:r w:rsidRPr="008578D1">
        <w:rPr>
          <w:rtl/>
        </w:rPr>
        <w:tab/>
        <w:t>1502/2006،</w:t>
      </w:r>
      <w:r w:rsidRPr="008578D1">
        <w:rPr>
          <w:rtl/>
          <w:cs/>
        </w:rPr>
        <w:t xml:space="preserve"> </w:t>
      </w:r>
      <w:r w:rsidRPr="005F087C">
        <w:rPr>
          <w:i/>
          <w:iCs/>
          <w:rtl/>
        </w:rPr>
        <w:t>مارينيتش ضد</w:t>
      </w:r>
      <w:r w:rsidRPr="005F087C">
        <w:rPr>
          <w:i/>
          <w:iCs/>
          <w:rtl/>
          <w:cs/>
        </w:rPr>
        <w:t xml:space="preserve"> </w:t>
      </w:r>
      <w:r w:rsidRPr="005F087C">
        <w:rPr>
          <w:i/>
          <w:iCs/>
          <w:rtl/>
        </w:rPr>
        <w:t>بيلاروس</w:t>
      </w:r>
      <w:r w:rsidRPr="008578D1">
        <w:rPr>
          <w:rtl/>
        </w:rPr>
        <w:t>،</w:t>
      </w:r>
      <w:r w:rsidRPr="008578D1">
        <w:rPr>
          <w:rtl/>
          <w:cs/>
        </w:rPr>
        <w:t xml:space="preserve"> </w:t>
      </w:r>
      <w:r w:rsidRPr="008578D1">
        <w:rPr>
          <w:rtl/>
        </w:rPr>
        <w:t>الفقرة 10-4؛</w:t>
      </w:r>
      <w:r w:rsidRPr="008578D1">
        <w:rPr>
          <w:rtl/>
          <w:cs/>
        </w:rPr>
        <w:t xml:space="preserve"> </w:t>
      </w:r>
      <w:r w:rsidR="005F087C">
        <w:rPr>
          <w:rFonts w:hint="cs"/>
          <w:rtl/>
          <w:cs/>
        </w:rPr>
        <w:t>و</w:t>
      </w:r>
      <w:r w:rsidRPr="008578D1">
        <w:rPr>
          <w:rtl/>
        </w:rPr>
        <w:t>1940/2010،</w:t>
      </w:r>
      <w:r w:rsidRPr="008578D1">
        <w:rPr>
          <w:rtl/>
          <w:cs/>
        </w:rPr>
        <w:t xml:space="preserve"> </w:t>
      </w:r>
      <w:r w:rsidRPr="005F087C">
        <w:rPr>
          <w:i/>
          <w:iCs/>
          <w:rtl/>
        </w:rPr>
        <w:t>سيدينيو</w:t>
      </w:r>
      <w:r w:rsidRPr="005F087C">
        <w:rPr>
          <w:i/>
          <w:iCs/>
          <w:rtl/>
          <w:cs/>
        </w:rPr>
        <w:t xml:space="preserve"> </w:t>
      </w:r>
      <w:r w:rsidRPr="005F087C">
        <w:rPr>
          <w:i/>
          <w:iCs/>
          <w:rtl/>
        </w:rPr>
        <w:t>ضد</w:t>
      </w:r>
      <w:r w:rsidRPr="005F087C">
        <w:rPr>
          <w:i/>
          <w:iCs/>
          <w:rtl/>
          <w:cs/>
        </w:rPr>
        <w:t xml:space="preserve"> </w:t>
      </w:r>
      <w:r w:rsidRPr="005F087C">
        <w:rPr>
          <w:i/>
          <w:iCs/>
          <w:rtl/>
        </w:rPr>
        <w:t>جمهورية</w:t>
      </w:r>
      <w:r w:rsidRPr="005F087C">
        <w:rPr>
          <w:i/>
          <w:iCs/>
          <w:rtl/>
          <w:cs/>
        </w:rPr>
        <w:t xml:space="preserve"> </w:t>
      </w:r>
      <w:r w:rsidRPr="005F087C">
        <w:rPr>
          <w:i/>
          <w:iCs/>
          <w:rtl/>
        </w:rPr>
        <w:t>فنزويلا</w:t>
      </w:r>
      <w:r w:rsidRPr="005F087C">
        <w:rPr>
          <w:i/>
          <w:iCs/>
          <w:rtl/>
          <w:cs/>
        </w:rPr>
        <w:t xml:space="preserve"> </w:t>
      </w:r>
      <w:r w:rsidRPr="005F087C">
        <w:rPr>
          <w:i/>
          <w:iCs/>
          <w:rtl/>
        </w:rPr>
        <w:t>البوليفارية</w:t>
      </w:r>
      <w:r w:rsidRPr="008578D1">
        <w:rPr>
          <w:rtl/>
        </w:rPr>
        <w:t>،</w:t>
      </w:r>
      <w:r w:rsidRPr="008578D1">
        <w:rPr>
          <w:rtl/>
          <w:cs/>
        </w:rPr>
        <w:t xml:space="preserve"> </w:t>
      </w:r>
      <w:r w:rsidRPr="008578D1">
        <w:rPr>
          <w:rtl/>
        </w:rPr>
        <w:t>الفقرة 7-10؛</w:t>
      </w:r>
      <w:r w:rsidRPr="008578D1">
        <w:rPr>
          <w:rtl/>
          <w:cs/>
        </w:rPr>
        <w:t xml:space="preserve"> </w:t>
      </w:r>
      <w:r w:rsidR="005F087C">
        <w:rPr>
          <w:rFonts w:hint="cs"/>
          <w:rtl/>
          <w:cs/>
        </w:rPr>
        <w:t>و</w:t>
      </w:r>
      <w:r w:rsidRPr="008578D1">
        <w:rPr>
          <w:rtl/>
        </w:rPr>
        <w:t>1547/2007،</w:t>
      </w:r>
      <w:r w:rsidRPr="008578D1">
        <w:rPr>
          <w:rtl/>
          <w:cs/>
        </w:rPr>
        <w:t xml:space="preserve"> </w:t>
      </w:r>
      <w:r w:rsidRPr="005F087C">
        <w:rPr>
          <w:i/>
          <w:iCs/>
          <w:rtl/>
        </w:rPr>
        <w:t>توروبيكوف</w:t>
      </w:r>
      <w:r w:rsidRPr="005F087C">
        <w:rPr>
          <w:i/>
          <w:iCs/>
          <w:rtl/>
          <w:cs/>
        </w:rPr>
        <w:t xml:space="preserve"> </w:t>
      </w:r>
      <w:r w:rsidRPr="005F087C">
        <w:rPr>
          <w:i/>
          <w:iCs/>
          <w:rtl/>
        </w:rPr>
        <w:t>ضد</w:t>
      </w:r>
      <w:r w:rsidRPr="005F087C">
        <w:rPr>
          <w:i/>
          <w:iCs/>
          <w:rtl/>
          <w:cs/>
        </w:rPr>
        <w:t xml:space="preserve"> </w:t>
      </w:r>
      <w:r w:rsidRPr="005F087C">
        <w:rPr>
          <w:i/>
          <w:iCs/>
          <w:rtl/>
        </w:rPr>
        <w:t>قيرغيزستان</w:t>
      </w:r>
      <w:r w:rsidRPr="008578D1">
        <w:rPr>
          <w:rtl/>
        </w:rPr>
        <w:t>،</w:t>
      </w:r>
      <w:r w:rsidRPr="008578D1">
        <w:rPr>
          <w:rtl/>
          <w:cs/>
        </w:rPr>
        <w:t xml:space="preserve"> </w:t>
      </w:r>
      <w:r w:rsidRPr="008578D1">
        <w:rPr>
          <w:rtl/>
        </w:rPr>
        <w:t>الفقرة 6-3.</w:t>
      </w:r>
    </w:p>
  </w:footnote>
  <w:footnote w:id="119">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البوسنة</w:t>
      </w:r>
      <w:r w:rsidRPr="008578D1">
        <w:rPr>
          <w:rtl/>
          <w:cs/>
        </w:rPr>
        <w:t xml:space="preserve"> </w:t>
      </w:r>
      <w:r w:rsidRPr="008578D1">
        <w:rPr>
          <w:rtl/>
        </w:rPr>
        <w:t>والهرسك</w:t>
      </w:r>
      <w:r w:rsidRPr="008578D1">
        <w:rPr>
          <w:rtl/>
          <w:cs/>
        </w:rPr>
        <w:t xml:space="preserve"> </w:t>
      </w:r>
      <w:r w:rsidRPr="008578D1">
        <w:rPr>
          <w:rtl/>
        </w:rPr>
        <w:t>(</w:t>
      </w:r>
      <w:r w:rsidR="005F087C" w:rsidRPr="0019403C">
        <w:t>CCPR/C/BIH/CO/1</w:t>
      </w:r>
      <w:r w:rsidR="005F087C">
        <w:rPr>
          <w:rFonts w:hint="cs"/>
          <w:rtl/>
        </w:rPr>
        <w:t xml:space="preserve">، </w:t>
      </w:r>
      <w:r w:rsidRPr="008578D1">
        <w:rPr>
          <w:rtl/>
        </w:rPr>
        <w:t>2006)،</w:t>
      </w:r>
      <w:r w:rsidRPr="008578D1">
        <w:rPr>
          <w:rtl/>
          <w:cs/>
        </w:rPr>
        <w:t xml:space="preserve"> </w:t>
      </w:r>
      <w:r w:rsidRPr="008578D1">
        <w:rPr>
          <w:rtl/>
        </w:rPr>
        <w:t>الفقرة 18.</w:t>
      </w:r>
    </w:p>
  </w:footnote>
  <w:footnote w:id="120">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الأرجنتين</w:t>
      </w:r>
      <w:r w:rsidRPr="008578D1">
        <w:rPr>
          <w:rtl/>
          <w:cs/>
        </w:rPr>
        <w:t xml:space="preserve"> </w:t>
      </w:r>
      <w:r w:rsidRPr="008578D1">
        <w:rPr>
          <w:rtl/>
        </w:rPr>
        <w:t>(</w:t>
      </w:r>
      <w:r w:rsidR="005F087C" w:rsidRPr="0019403C">
        <w:t>CCPR/CO/70/ARG</w:t>
      </w:r>
      <w:r w:rsidR="005F087C">
        <w:rPr>
          <w:rFonts w:hint="cs"/>
          <w:rtl/>
        </w:rPr>
        <w:t xml:space="preserve">، </w:t>
      </w:r>
      <w:r w:rsidRPr="008578D1">
        <w:rPr>
          <w:rtl/>
        </w:rPr>
        <w:t>2000)،</w:t>
      </w:r>
      <w:r w:rsidRPr="008578D1">
        <w:rPr>
          <w:rtl/>
          <w:cs/>
        </w:rPr>
        <w:t xml:space="preserve"> </w:t>
      </w:r>
      <w:r w:rsidR="005F087C">
        <w:rPr>
          <w:rtl/>
        </w:rPr>
        <w:t>الفقرة</w:t>
      </w:r>
      <w:r w:rsidR="005F087C">
        <w:rPr>
          <w:rFonts w:hint="cs"/>
          <w:rtl/>
        </w:rPr>
        <w:t xml:space="preserve"> </w:t>
      </w:r>
      <w:r w:rsidRPr="008578D1">
        <w:rPr>
          <w:rtl/>
        </w:rPr>
        <w:t>10؛</w:t>
      </w:r>
      <w:r w:rsidRPr="008578D1">
        <w:rPr>
          <w:rtl/>
          <w:cs/>
        </w:rPr>
        <w:t xml:space="preserve"> </w:t>
      </w:r>
      <w:r w:rsidRPr="008578D1">
        <w:rPr>
          <w:rtl/>
        </w:rPr>
        <w:t>سري</w:t>
      </w:r>
      <w:r w:rsidRPr="008578D1">
        <w:rPr>
          <w:rtl/>
          <w:cs/>
        </w:rPr>
        <w:t xml:space="preserve"> </w:t>
      </w:r>
      <w:r w:rsidRPr="008578D1">
        <w:rPr>
          <w:rtl/>
        </w:rPr>
        <w:t>لانكا</w:t>
      </w:r>
      <w:r w:rsidRPr="008578D1">
        <w:rPr>
          <w:rtl/>
          <w:cs/>
        </w:rPr>
        <w:t xml:space="preserve"> </w:t>
      </w:r>
      <w:r w:rsidRPr="008578D1">
        <w:rPr>
          <w:rtl/>
        </w:rPr>
        <w:t>(</w:t>
      </w:r>
      <w:r w:rsidR="005F087C" w:rsidRPr="0019403C">
        <w:t>CCPR/CO/79/LKA</w:t>
      </w:r>
      <w:r w:rsidR="005F087C">
        <w:rPr>
          <w:rFonts w:hint="cs"/>
          <w:rtl/>
        </w:rPr>
        <w:t xml:space="preserve">، </w:t>
      </w:r>
      <w:r w:rsidRPr="008578D1">
        <w:rPr>
          <w:rtl/>
        </w:rPr>
        <w:t>2003)،</w:t>
      </w:r>
      <w:r w:rsidRPr="008578D1">
        <w:rPr>
          <w:rtl/>
          <w:cs/>
        </w:rPr>
        <w:t xml:space="preserve"> </w:t>
      </w:r>
      <w:r w:rsidRPr="008578D1">
        <w:rPr>
          <w:rtl/>
        </w:rPr>
        <w:t>الفقرة 13.</w:t>
      </w:r>
    </w:p>
  </w:footnote>
  <w:footnote w:id="121">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1178/2003،</w:t>
      </w:r>
      <w:r w:rsidRPr="008578D1">
        <w:rPr>
          <w:rtl/>
          <w:cs/>
        </w:rPr>
        <w:t xml:space="preserve"> </w:t>
      </w:r>
      <w:r w:rsidRPr="005F087C">
        <w:rPr>
          <w:i/>
          <w:iCs/>
          <w:rtl/>
        </w:rPr>
        <w:t>سمانتسير ضد</w:t>
      </w:r>
      <w:r w:rsidRPr="005F087C">
        <w:rPr>
          <w:i/>
          <w:iCs/>
          <w:rtl/>
          <w:cs/>
        </w:rPr>
        <w:t xml:space="preserve"> </w:t>
      </w:r>
      <w:r w:rsidR="000D0727">
        <w:rPr>
          <w:i/>
          <w:iCs/>
          <w:rtl/>
        </w:rPr>
        <w:t>بيلاروس</w:t>
      </w:r>
      <w:r w:rsidRPr="008578D1">
        <w:rPr>
          <w:rtl/>
        </w:rPr>
        <w:t>،</w:t>
      </w:r>
      <w:r w:rsidRPr="008578D1">
        <w:rPr>
          <w:rtl/>
          <w:cs/>
        </w:rPr>
        <w:t xml:space="preserve"> </w:t>
      </w:r>
      <w:r w:rsidRPr="008578D1">
        <w:rPr>
          <w:rtl/>
        </w:rPr>
        <w:t>الفقرة 10-3.</w:t>
      </w:r>
    </w:p>
  </w:footnote>
  <w:footnote w:id="122">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 xml:space="preserve">526/1993، </w:t>
      </w:r>
      <w:r w:rsidRPr="005F087C">
        <w:rPr>
          <w:i/>
          <w:iCs/>
          <w:rtl/>
        </w:rPr>
        <w:t>هِل</w:t>
      </w:r>
      <w:r w:rsidRPr="005F087C">
        <w:rPr>
          <w:i/>
          <w:iCs/>
          <w:rtl/>
          <w:cs/>
        </w:rPr>
        <w:t xml:space="preserve"> </w:t>
      </w:r>
      <w:r w:rsidRPr="005F087C">
        <w:rPr>
          <w:i/>
          <w:iCs/>
          <w:rtl/>
        </w:rPr>
        <w:t>وهِل</w:t>
      </w:r>
      <w:r w:rsidRPr="005F087C">
        <w:rPr>
          <w:i/>
          <w:iCs/>
          <w:rtl/>
          <w:cs/>
        </w:rPr>
        <w:t xml:space="preserve"> </w:t>
      </w:r>
      <w:r w:rsidRPr="005F087C">
        <w:rPr>
          <w:i/>
          <w:iCs/>
          <w:rtl/>
        </w:rPr>
        <w:t>ضد</w:t>
      </w:r>
      <w:r w:rsidRPr="005F087C">
        <w:rPr>
          <w:i/>
          <w:iCs/>
          <w:rtl/>
          <w:cs/>
        </w:rPr>
        <w:t xml:space="preserve"> </w:t>
      </w:r>
      <w:r w:rsidRPr="005F087C">
        <w:rPr>
          <w:i/>
          <w:iCs/>
          <w:rtl/>
        </w:rPr>
        <w:t>إسبانيا</w:t>
      </w:r>
      <w:r w:rsidRPr="008578D1">
        <w:rPr>
          <w:rtl/>
        </w:rPr>
        <w:t>،</w:t>
      </w:r>
      <w:r w:rsidRPr="008578D1">
        <w:rPr>
          <w:rtl/>
          <w:cs/>
        </w:rPr>
        <w:t xml:space="preserve"> </w:t>
      </w:r>
      <w:r w:rsidRPr="008578D1">
        <w:rPr>
          <w:rtl/>
        </w:rPr>
        <w:t>الفقرة 12-3.</w:t>
      </w:r>
    </w:p>
  </w:footnote>
  <w:footnote w:id="123">
    <w:p w:rsidR="00D01F5B" w:rsidRPr="008578D1" w:rsidRDefault="00D01F5B" w:rsidP="00D05AAA">
      <w:pPr>
        <w:pStyle w:val="FootnoteText1"/>
        <w:ind w:hanging="680"/>
      </w:pPr>
      <w:r w:rsidRPr="008578D1">
        <w:rPr>
          <w:rtl/>
        </w:rPr>
        <w:t>(</w:t>
      </w:r>
      <w:r w:rsidRPr="008578D1">
        <w:rPr>
          <w:rtl/>
        </w:rPr>
        <w:footnoteRef/>
      </w:r>
      <w:r w:rsidRPr="008578D1">
        <w:rPr>
          <w:rtl/>
        </w:rPr>
        <w:t>)</w:t>
      </w:r>
      <w:r w:rsidRPr="008578D1">
        <w:rPr>
          <w:rtl/>
        </w:rPr>
        <w:tab/>
        <w:t>1085/2002،</w:t>
      </w:r>
      <w:r w:rsidRPr="008578D1">
        <w:rPr>
          <w:rtl/>
          <w:cs/>
        </w:rPr>
        <w:t xml:space="preserve"> </w:t>
      </w:r>
      <w:r w:rsidRPr="005F087C">
        <w:rPr>
          <w:i/>
          <w:iCs/>
          <w:rtl/>
        </w:rPr>
        <w:t>ت</w:t>
      </w:r>
      <w:r w:rsidRPr="005F087C">
        <w:rPr>
          <w:rFonts w:hint="cs"/>
          <w:i/>
          <w:iCs/>
          <w:rtl/>
        </w:rPr>
        <w:t>ا</w:t>
      </w:r>
      <w:r w:rsidRPr="005F087C">
        <w:rPr>
          <w:i/>
          <w:iCs/>
          <w:rtl/>
        </w:rPr>
        <w:t>ريغت ضد</w:t>
      </w:r>
      <w:r w:rsidRPr="005F087C">
        <w:rPr>
          <w:i/>
          <w:iCs/>
          <w:rtl/>
          <w:cs/>
        </w:rPr>
        <w:t xml:space="preserve"> </w:t>
      </w:r>
      <w:r w:rsidRPr="005F087C">
        <w:rPr>
          <w:i/>
          <w:iCs/>
          <w:rtl/>
        </w:rPr>
        <w:t>الجزائر</w:t>
      </w:r>
      <w:r w:rsidRPr="008578D1">
        <w:rPr>
          <w:rtl/>
        </w:rPr>
        <w:t>،</w:t>
      </w:r>
      <w:r w:rsidRPr="008578D1">
        <w:rPr>
          <w:rtl/>
          <w:cs/>
        </w:rPr>
        <w:t xml:space="preserve"> </w:t>
      </w:r>
      <w:r w:rsidRPr="008578D1">
        <w:rPr>
          <w:rtl/>
        </w:rPr>
        <w:t xml:space="preserve">الفقرتان 8-3 </w:t>
      </w:r>
      <w:r w:rsidR="00D05AAA">
        <w:rPr>
          <w:rFonts w:hint="cs"/>
          <w:rtl/>
        </w:rPr>
        <w:t>و</w:t>
      </w:r>
      <w:r w:rsidRPr="008578D1">
        <w:rPr>
          <w:rtl/>
        </w:rPr>
        <w:t>8-4.</w:t>
      </w:r>
    </w:p>
  </w:footnote>
  <w:footnote w:id="124">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32،</w:t>
      </w:r>
      <w:r w:rsidRPr="008578D1">
        <w:rPr>
          <w:rtl/>
          <w:cs/>
        </w:rPr>
        <w:t xml:space="preserve"> </w:t>
      </w:r>
      <w:r w:rsidRPr="008578D1">
        <w:rPr>
          <w:rtl/>
        </w:rPr>
        <w:t>الفقرة 42؛</w:t>
      </w:r>
      <w:r w:rsidRPr="008578D1">
        <w:rPr>
          <w:rtl/>
          <w:cs/>
        </w:rPr>
        <w:t xml:space="preserve"> </w:t>
      </w:r>
      <w:r w:rsidRPr="008578D1">
        <w:rPr>
          <w:rtl/>
        </w:rPr>
        <w:t>انظر</w:t>
      </w:r>
      <w:r w:rsidRPr="008578D1">
        <w:rPr>
          <w:rtl/>
          <w:cs/>
        </w:rPr>
        <w:t xml:space="preserve"> </w:t>
      </w:r>
      <w:r w:rsidRPr="008578D1">
        <w:rPr>
          <w:rtl/>
        </w:rPr>
        <w:t>أيضا</w:t>
      </w:r>
      <w:r w:rsidR="000D0727">
        <w:rPr>
          <w:rFonts w:hint="cs"/>
          <w:rtl/>
        </w:rPr>
        <w:t>ً</w:t>
      </w:r>
      <w:r w:rsidRPr="008578D1">
        <w:rPr>
          <w:rtl/>
          <w:cs/>
        </w:rPr>
        <w:t xml:space="preserve"> </w:t>
      </w:r>
      <w:r w:rsidRPr="008578D1">
        <w:rPr>
          <w:rtl/>
        </w:rPr>
        <w:t>لجنة</w:t>
      </w:r>
      <w:r w:rsidRPr="008578D1">
        <w:rPr>
          <w:rtl/>
          <w:cs/>
        </w:rPr>
        <w:t xml:space="preserve"> </w:t>
      </w:r>
      <w:r w:rsidRPr="008578D1">
        <w:rPr>
          <w:rtl/>
        </w:rPr>
        <w:t>حقوق</w:t>
      </w:r>
      <w:r w:rsidRPr="008578D1">
        <w:rPr>
          <w:rtl/>
          <w:cs/>
        </w:rPr>
        <w:t xml:space="preserve"> </w:t>
      </w:r>
      <w:r w:rsidRPr="008578D1">
        <w:rPr>
          <w:rtl/>
        </w:rPr>
        <w:t>الطفل،</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10،</w:t>
      </w:r>
      <w:r w:rsidRPr="008578D1">
        <w:rPr>
          <w:rtl/>
          <w:cs/>
        </w:rPr>
        <w:t xml:space="preserve"> </w:t>
      </w:r>
      <w:r w:rsidRPr="008578D1">
        <w:rPr>
          <w:rtl/>
        </w:rPr>
        <w:t>الفقرة 80.</w:t>
      </w:r>
    </w:p>
  </w:footnote>
  <w:footnote w:id="125">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1342/2005،</w:t>
      </w:r>
      <w:r w:rsidRPr="008578D1">
        <w:rPr>
          <w:rtl/>
          <w:cs/>
        </w:rPr>
        <w:t xml:space="preserve"> </w:t>
      </w:r>
      <w:r w:rsidRPr="005F087C">
        <w:rPr>
          <w:i/>
          <w:iCs/>
          <w:rtl/>
        </w:rPr>
        <w:t>غافريلين ضد</w:t>
      </w:r>
      <w:r w:rsidRPr="005F087C">
        <w:rPr>
          <w:i/>
          <w:iCs/>
          <w:rtl/>
          <w:cs/>
        </w:rPr>
        <w:t xml:space="preserve"> </w:t>
      </w:r>
      <w:r w:rsidRPr="005F087C">
        <w:rPr>
          <w:i/>
          <w:iCs/>
          <w:rtl/>
        </w:rPr>
        <w:t>بيلاروس</w:t>
      </w:r>
      <w:r w:rsidRPr="008578D1">
        <w:rPr>
          <w:rtl/>
        </w:rPr>
        <w:t>،</w:t>
      </w:r>
      <w:r w:rsidRPr="008578D1">
        <w:rPr>
          <w:rtl/>
          <w:cs/>
        </w:rPr>
        <w:t xml:space="preserve"> </w:t>
      </w:r>
      <w:r w:rsidRPr="008578D1">
        <w:rPr>
          <w:rtl/>
        </w:rPr>
        <w:t>الفقرة 7-4.</w:t>
      </w:r>
    </w:p>
  </w:footnote>
  <w:footnote w:id="126">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1051/2002،</w:t>
      </w:r>
      <w:r w:rsidRPr="008578D1">
        <w:rPr>
          <w:rtl/>
          <w:cs/>
        </w:rPr>
        <w:t xml:space="preserve"> </w:t>
      </w:r>
      <w:r w:rsidRPr="005F087C">
        <w:rPr>
          <w:i/>
          <w:iCs/>
          <w:rtl/>
        </w:rPr>
        <w:t>أهاني</w:t>
      </w:r>
      <w:r w:rsidRPr="005F087C">
        <w:rPr>
          <w:i/>
          <w:iCs/>
          <w:rtl/>
          <w:cs/>
        </w:rPr>
        <w:t xml:space="preserve"> </w:t>
      </w:r>
      <w:r w:rsidRPr="005F087C">
        <w:rPr>
          <w:i/>
          <w:iCs/>
          <w:rtl/>
        </w:rPr>
        <w:t>ضد</w:t>
      </w:r>
      <w:r w:rsidRPr="005F087C">
        <w:rPr>
          <w:i/>
          <w:iCs/>
          <w:rtl/>
          <w:cs/>
        </w:rPr>
        <w:t xml:space="preserve"> </w:t>
      </w:r>
      <w:r w:rsidRPr="005F087C">
        <w:rPr>
          <w:i/>
          <w:iCs/>
          <w:rtl/>
        </w:rPr>
        <w:t>كندا</w:t>
      </w:r>
      <w:r w:rsidRPr="008578D1">
        <w:rPr>
          <w:rtl/>
        </w:rPr>
        <w:t>،</w:t>
      </w:r>
      <w:r w:rsidRPr="008578D1">
        <w:rPr>
          <w:rtl/>
          <w:cs/>
        </w:rPr>
        <w:t xml:space="preserve"> </w:t>
      </w:r>
      <w:r w:rsidRPr="008578D1">
        <w:rPr>
          <w:rtl/>
        </w:rPr>
        <w:t>الفقرة 10-2؛</w:t>
      </w:r>
      <w:r w:rsidRPr="008578D1">
        <w:rPr>
          <w:rtl/>
          <w:cs/>
        </w:rPr>
        <w:t xml:space="preserve"> </w:t>
      </w:r>
      <w:r w:rsidR="005F087C">
        <w:rPr>
          <w:rFonts w:hint="cs"/>
          <w:rtl/>
          <w:cs/>
        </w:rPr>
        <w:t>و</w:t>
      </w:r>
      <w:r w:rsidRPr="008578D1">
        <w:rPr>
          <w:rtl/>
        </w:rPr>
        <w:t xml:space="preserve">754/1997، </w:t>
      </w:r>
      <w:r w:rsidRPr="005F087C">
        <w:rPr>
          <w:i/>
          <w:iCs/>
          <w:rtl/>
        </w:rPr>
        <w:t>أ. ضد</w:t>
      </w:r>
      <w:r w:rsidRPr="005F087C">
        <w:rPr>
          <w:i/>
          <w:iCs/>
          <w:rtl/>
          <w:cs/>
        </w:rPr>
        <w:t xml:space="preserve"> </w:t>
      </w:r>
      <w:r w:rsidRPr="005F087C">
        <w:rPr>
          <w:i/>
          <w:iCs/>
          <w:rtl/>
        </w:rPr>
        <w:t>نيوزيلندا</w:t>
      </w:r>
      <w:r w:rsidRPr="008578D1">
        <w:rPr>
          <w:rtl/>
        </w:rPr>
        <w:t>،</w:t>
      </w:r>
      <w:r w:rsidRPr="008578D1">
        <w:rPr>
          <w:rtl/>
          <w:cs/>
        </w:rPr>
        <w:t xml:space="preserve"> </w:t>
      </w:r>
      <w:r w:rsidRPr="008578D1">
        <w:rPr>
          <w:rtl/>
        </w:rPr>
        <w:t>الفقرة 7-3.</w:t>
      </w:r>
    </w:p>
  </w:footnote>
  <w:footnote w:id="127">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248/1987،</w:t>
      </w:r>
      <w:r w:rsidRPr="008578D1">
        <w:rPr>
          <w:rtl/>
          <w:cs/>
        </w:rPr>
        <w:t xml:space="preserve"> </w:t>
      </w:r>
      <w:r w:rsidRPr="005F087C">
        <w:rPr>
          <w:i/>
          <w:iCs/>
          <w:rtl/>
        </w:rPr>
        <w:t>كامبل</w:t>
      </w:r>
      <w:r w:rsidRPr="005F087C">
        <w:rPr>
          <w:i/>
          <w:iCs/>
          <w:rtl/>
          <w:cs/>
        </w:rPr>
        <w:t xml:space="preserve"> </w:t>
      </w:r>
      <w:r w:rsidRPr="005F087C">
        <w:rPr>
          <w:i/>
          <w:iCs/>
          <w:rtl/>
        </w:rPr>
        <w:t>ضد</w:t>
      </w:r>
      <w:r w:rsidRPr="005F087C">
        <w:rPr>
          <w:i/>
          <w:iCs/>
          <w:rtl/>
          <w:cs/>
        </w:rPr>
        <w:t xml:space="preserve"> </w:t>
      </w:r>
      <w:r w:rsidRPr="005F087C">
        <w:rPr>
          <w:i/>
          <w:iCs/>
          <w:rtl/>
        </w:rPr>
        <w:t>جامايكا</w:t>
      </w:r>
      <w:r w:rsidRPr="008578D1">
        <w:rPr>
          <w:rtl/>
        </w:rPr>
        <w:t>،</w:t>
      </w:r>
      <w:r w:rsidRPr="008578D1">
        <w:rPr>
          <w:rtl/>
          <w:cs/>
        </w:rPr>
        <w:t xml:space="preserve"> </w:t>
      </w:r>
      <w:r w:rsidRPr="008578D1">
        <w:rPr>
          <w:rtl/>
        </w:rPr>
        <w:t>الفقرة 6-4؛</w:t>
      </w:r>
      <w:r w:rsidRPr="008578D1">
        <w:rPr>
          <w:rtl/>
          <w:cs/>
        </w:rPr>
        <w:t xml:space="preserve"> </w:t>
      </w:r>
      <w:r w:rsidR="005F087C">
        <w:rPr>
          <w:rFonts w:hint="cs"/>
          <w:rtl/>
          <w:cs/>
        </w:rPr>
        <w:t>و</w:t>
      </w:r>
      <w:r w:rsidRPr="008578D1">
        <w:rPr>
          <w:rtl/>
        </w:rPr>
        <w:t>962/2001،</w:t>
      </w:r>
      <w:r w:rsidRPr="008578D1">
        <w:rPr>
          <w:rtl/>
          <w:cs/>
        </w:rPr>
        <w:t xml:space="preserve"> </w:t>
      </w:r>
      <w:r w:rsidRPr="005F087C">
        <w:rPr>
          <w:i/>
          <w:iCs/>
          <w:rtl/>
        </w:rPr>
        <w:t>موليزي</w:t>
      </w:r>
      <w:r w:rsidRPr="005F087C">
        <w:rPr>
          <w:i/>
          <w:iCs/>
          <w:rtl/>
          <w:cs/>
        </w:rPr>
        <w:t xml:space="preserve"> </w:t>
      </w:r>
      <w:r w:rsidRPr="005F087C">
        <w:rPr>
          <w:i/>
          <w:iCs/>
          <w:rtl/>
        </w:rPr>
        <w:t>ضد</w:t>
      </w:r>
      <w:r w:rsidRPr="005F087C">
        <w:rPr>
          <w:i/>
          <w:iCs/>
          <w:rtl/>
          <w:cs/>
        </w:rPr>
        <w:t xml:space="preserve"> </w:t>
      </w:r>
      <w:r w:rsidRPr="005F087C">
        <w:rPr>
          <w:i/>
          <w:iCs/>
          <w:rtl/>
        </w:rPr>
        <w:t>جمهورية</w:t>
      </w:r>
      <w:r w:rsidRPr="005F087C">
        <w:rPr>
          <w:i/>
          <w:iCs/>
          <w:rtl/>
          <w:cs/>
        </w:rPr>
        <w:t xml:space="preserve"> </w:t>
      </w:r>
      <w:r w:rsidRPr="005F087C">
        <w:rPr>
          <w:i/>
          <w:iCs/>
          <w:rtl/>
        </w:rPr>
        <w:t>الكونغو</w:t>
      </w:r>
      <w:r w:rsidRPr="005F087C">
        <w:rPr>
          <w:i/>
          <w:iCs/>
          <w:rtl/>
          <w:cs/>
        </w:rPr>
        <w:t xml:space="preserve"> </w:t>
      </w:r>
      <w:r w:rsidRPr="005F087C">
        <w:rPr>
          <w:i/>
          <w:iCs/>
          <w:rtl/>
        </w:rPr>
        <w:t>الديمقراطية</w:t>
      </w:r>
      <w:r w:rsidRPr="008578D1">
        <w:rPr>
          <w:rtl/>
        </w:rPr>
        <w:t>،</w:t>
      </w:r>
      <w:r w:rsidRPr="008578D1">
        <w:rPr>
          <w:rtl/>
          <w:cs/>
        </w:rPr>
        <w:t xml:space="preserve"> </w:t>
      </w:r>
      <w:r w:rsidR="005F087C">
        <w:rPr>
          <w:rtl/>
        </w:rPr>
        <w:t>الفقرة</w:t>
      </w:r>
      <w:r w:rsidR="005F087C">
        <w:rPr>
          <w:rFonts w:hint="cs"/>
          <w:rtl/>
        </w:rPr>
        <w:t xml:space="preserve"> </w:t>
      </w:r>
      <w:r w:rsidRPr="008578D1">
        <w:rPr>
          <w:rtl/>
        </w:rPr>
        <w:t>5-2؛</w:t>
      </w:r>
      <w:r w:rsidRPr="008578D1">
        <w:rPr>
          <w:rtl/>
          <w:cs/>
        </w:rPr>
        <w:t xml:space="preserve"> </w:t>
      </w:r>
      <w:r w:rsidR="005F087C">
        <w:rPr>
          <w:rFonts w:hint="cs"/>
          <w:rtl/>
          <w:cs/>
        </w:rPr>
        <w:t>و</w:t>
      </w:r>
      <w:r w:rsidRPr="008578D1">
        <w:rPr>
          <w:rtl/>
        </w:rPr>
        <w:t>1051/2002،</w:t>
      </w:r>
      <w:r w:rsidRPr="008578D1">
        <w:rPr>
          <w:rtl/>
          <w:cs/>
        </w:rPr>
        <w:t xml:space="preserve"> </w:t>
      </w:r>
      <w:r w:rsidRPr="005F087C">
        <w:rPr>
          <w:i/>
          <w:iCs/>
          <w:rtl/>
        </w:rPr>
        <w:t>أهاني</w:t>
      </w:r>
      <w:r w:rsidRPr="005F087C">
        <w:rPr>
          <w:i/>
          <w:iCs/>
          <w:rtl/>
          <w:cs/>
        </w:rPr>
        <w:t xml:space="preserve"> </w:t>
      </w:r>
      <w:r w:rsidRPr="005F087C">
        <w:rPr>
          <w:i/>
          <w:iCs/>
          <w:rtl/>
        </w:rPr>
        <w:t>ضد</w:t>
      </w:r>
      <w:r w:rsidRPr="005F087C">
        <w:rPr>
          <w:i/>
          <w:iCs/>
          <w:rtl/>
          <w:cs/>
        </w:rPr>
        <w:t xml:space="preserve"> </w:t>
      </w:r>
      <w:r w:rsidRPr="005F087C">
        <w:rPr>
          <w:i/>
          <w:iCs/>
          <w:rtl/>
        </w:rPr>
        <w:t>كندا</w:t>
      </w:r>
      <w:r w:rsidRPr="008578D1">
        <w:rPr>
          <w:rtl/>
        </w:rPr>
        <w:t>،</w:t>
      </w:r>
      <w:r w:rsidRPr="008578D1">
        <w:rPr>
          <w:rtl/>
          <w:cs/>
        </w:rPr>
        <w:t xml:space="preserve"> </w:t>
      </w:r>
      <w:r w:rsidR="005F087C">
        <w:rPr>
          <w:rtl/>
        </w:rPr>
        <w:t>الفقرة</w:t>
      </w:r>
      <w:r w:rsidR="005F087C">
        <w:rPr>
          <w:rFonts w:hint="cs"/>
          <w:rtl/>
        </w:rPr>
        <w:t xml:space="preserve"> </w:t>
      </w:r>
      <w:r w:rsidRPr="008578D1">
        <w:rPr>
          <w:rtl/>
        </w:rPr>
        <w:t>10-2؛</w:t>
      </w:r>
      <w:r w:rsidRPr="008578D1">
        <w:rPr>
          <w:rtl/>
          <w:cs/>
        </w:rPr>
        <w:t xml:space="preserve"> </w:t>
      </w:r>
      <w:r w:rsidR="005F087C">
        <w:rPr>
          <w:rFonts w:hint="cs"/>
          <w:rtl/>
          <w:cs/>
        </w:rPr>
        <w:t>و</w:t>
      </w:r>
      <w:r w:rsidRPr="008578D1">
        <w:rPr>
          <w:rtl/>
        </w:rPr>
        <w:t>1061/2002،</w:t>
      </w:r>
      <w:r w:rsidRPr="008578D1">
        <w:rPr>
          <w:rtl/>
          <w:cs/>
        </w:rPr>
        <w:t xml:space="preserve"> </w:t>
      </w:r>
      <w:r w:rsidRPr="005F087C">
        <w:rPr>
          <w:i/>
          <w:iCs/>
          <w:rtl/>
        </w:rPr>
        <w:t>فيالكوفسكا</w:t>
      </w:r>
      <w:r w:rsidRPr="005F087C">
        <w:rPr>
          <w:i/>
          <w:iCs/>
          <w:rtl/>
          <w:cs/>
        </w:rPr>
        <w:t xml:space="preserve"> </w:t>
      </w:r>
      <w:r w:rsidRPr="005F087C">
        <w:rPr>
          <w:i/>
          <w:iCs/>
          <w:rtl/>
        </w:rPr>
        <w:t>ضد</w:t>
      </w:r>
      <w:r w:rsidRPr="005F087C">
        <w:rPr>
          <w:i/>
          <w:iCs/>
          <w:rtl/>
          <w:cs/>
        </w:rPr>
        <w:t xml:space="preserve"> </w:t>
      </w:r>
      <w:r w:rsidRPr="005F087C">
        <w:rPr>
          <w:i/>
          <w:iCs/>
          <w:rtl/>
        </w:rPr>
        <w:t>بولندا</w:t>
      </w:r>
      <w:r w:rsidRPr="008578D1">
        <w:rPr>
          <w:rtl/>
        </w:rPr>
        <w:t>،</w:t>
      </w:r>
      <w:r w:rsidRPr="008578D1">
        <w:rPr>
          <w:rtl/>
          <w:cs/>
        </w:rPr>
        <w:t xml:space="preserve"> </w:t>
      </w:r>
      <w:r w:rsidRPr="008578D1">
        <w:rPr>
          <w:rtl/>
        </w:rPr>
        <w:t>الفقرة 8-4؛</w:t>
      </w:r>
      <w:r w:rsidRPr="008578D1">
        <w:rPr>
          <w:rtl/>
          <w:cs/>
        </w:rPr>
        <w:t xml:space="preserve"> </w:t>
      </w:r>
      <w:r w:rsidR="005F087C">
        <w:rPr>
          <w:rFonts w:hint="cs"/>
          <w:rtl/>
          <w:cs/>
        </w:rPr>
        <w:t>و</w:t>
      </w:r>
      <w:r w:rsidRPr="008578D1">
        <w:rPr>
          <w:rtl/>
        </w:rPr>
        <w:t xml:space="preserve">291/1988، </w:t>
      </w:r>
      <w:r w:rsidRPr="005F087C">
        <w:rPr>
          <w:i/>
          <w:iCs/>
          <w:rtl/>
        </w:rPr>
        <w:t>توريس</w:t>
      </w:r>
      <w:r w:rsidRPr="005F087C">
        <w:rPr>
          <w:i/>
          <w:iCs/>
          <w:rtl/>
          <w:cs/>
        </w:rPr>
        <w:t xml:space="preserve"> </w:t>
      </w:r>
      <w:r w:rsidRPr="005F087C">
        <w:rPr>
          <w:i/>
          <w:iCs/>
          <w:rtl/>
        </w:rPr>
        <w:t>ضد</w:t>
      </w:r>
      <w:r w:rsidRPr="005F087C">
        <w:rPr>
          <w:i/>
          <w:iCs/>
          <w:rtl/>
          <w:cs/>
        </w:rPr>
        <w:t xml:space="preserve"> </w:t>
      </w:r>
      <w:r w:rsidRPr="005F087C">
        <w:rPr>
          <w:i/>
          <w:iCs/>
          <w:rtl/>
        </w:rPr>
        <w:t>فنلندا</w:t>
      </w:r>
      <w:r w:rsidRPr="008578D1">
        <w:rPr>
          <w:rtl/>
        </w:rPr>
        <w:t>،</w:t>
      </w:r>
      <w:r w:rsidRPr="008578D1">
        <w:rPr>
          <w:rtl/>
          <w:cs/>
        </w:rPr>
        <w:t xml:space="preserve"> </w:t>
      </w:r>
      <w:r w:rsidRPr="008578D1">
        <w:rPr>
          <w:rtl/>
        </w:rPr>
        <w:t>الفقرة 7-4؛</w:t>
      </w:r>
      <w:r w:rsidRPr="008578D1">
        <w:rPr>
          <w:rtl/>
          <w:cs/>
        </w:rPr>
        <w:t xml:space="preserve"> </w:t>
      </w:r>
      <w:r w:rsidR="005F087C">
        <w:rPr>
          <w:rFonts w:hint="cs"/>
          <w:rtl/>
          <w:cs/>
        </w:rPr>
        <w:t>و</w:t>
      </w:r>
      <w:r w:rsidRPr="008578D1">
        <w:rPr>
          <w:rtl/>
        </w:rPr>
        <w:t xml:space="preserve">414/1990، </w:t>
      </w:r>
      <w:r w:rsidRPr="005F087C">
        <w:rPr>
          <w:i/>
          <w:iCs/>
          <w:rtl/>
        </w:rPr>
        <w:t>ميكا</w:t>
      </w:r>
      <w:r w:rsidRPr="005F087C">
        <w:rPr>
          <w:i/>
          <w:iCs/>
          <w:rtl/>
          <w:cs/>
        </w:rPr>
        <w:t xml:space="preserve"> </w:t>
      </w:r>
      <w:r w:rsidRPr="005F087C">
        <w:rPr>
          <w:i/>
          <w:iCs/>
          <w:rtl/>
        </w:rPr>
        <w:t>ميها</w:t>
      </w:r>
      <w:r w:rsidRPr="005F087C">
        <w:rPr>
          <w:i/>
          <w:iCs/>
          <w:rtl/>
          <w:cs/>
        </w:rPr>
        <w:t xml:space="preserve"> </w:t>
      </w:r>
      <w:r w:rsidRPr="005F087C">
        <w:rPr>
          <w:i/>
          <w:iCs/>
          <w:rtl/>
        </w:rPr>
        <w:t>ضد</w:t>
      </w:r>
      <w:r w:rsidRPr="005F087C">
        <w:rPr>
          <w:i/>
          <w:iCs/>
          <w:rtl/>
          <w:cs/>
        </w:rPr>
        <w:t xml:space="preserve"> </w:t>
      </w:r>
      <w:r w:rsidRPr="005F087C">
        <w:rPr>
          <w:i/>
          <w:iCs/>
          <w:rtl/>
        </w:rPr>
        <w:t>غينيا</w:t>
      </w:r>
      <w:r w:rsidRPr="005F087C">
        <w:rPr>
          <w:i/>
          <w:iCs/>
          <w:rtl/>
          <w:cs/>
        </w:rPr>
        <w:t xml:space="preserve"> </w:t>
      </w:r>
      <w:r w:rsidRPr="005F087C">
        <w:rPr>
          <w:i/>
          <w:iCs/>
          <w:rtl/>
        </w:rPr>
        <w:t>الاستوائية</w:t>
      </w:r>
      <w:r w:rsidRPr="008578D1">
        <w:rPr>
          <w:rtl/>
        </w:rPr>
        <w:t>،</w:t>
      </w:r>
      <w:r w:rsidRPr="008578D1">
        <w:rPr>
          <w:rtl/>
          <w:cs/>
        </w:rPr>
        <w:t xml:space="preserve"> </w:t>
      </w:r>
      <w:r w:rsidRPr="008578D1">
        <w:rPr>
          <w:rtl/>
        </w:rPr>
        <w:t>الفقرة 6-5.</w:t>
      </w:r>
    </w:p>
  </w:footnote>
  <w:footnote w:id="128">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265/1</w:t>
      </w:r>
      <w:r w:rsidR="00D05AAA">
        <w:rPr>
          <w:rFonts w:hint="cs"/>
          <w:rtl/>
        </w:rPr>
        <w:t>987</w:t>
      </w:r>
      <w:r w:rsidRPr="008578D1">
        <w:rPr>
          <w:rtl/>
        </w:rPr>
        <w:t xml:space="preserve">، </w:t>
      </w:r>
      <w:r w:rsidRPr="005F087C">
        <w:rPr>
          <w:i/>
          <w:iCs/>
          <w:rtl/>
        </w:rPr>
        <w:t>فولان</w:t>
      </w:r>
      <w:r w:rsidRPr="005F087C">
        <w:rPr>
          <w:i/>
          <w:iCs/>
          <w:rtl/>
          <w:cs/>
        </w:rPr>
        <w:t xml:space="preserve"> </w:t>
      </w:r>
      <w:r w:rsidRPr="005F087C">
        <w:rPr>
          <w:i/>
          <w:iCs/>
          <w:rtl/>
        </w:rPr>
        <w:t>ضد</w:t>
      </w:r>
      <w:r w:rsidRPr="005F087C">
        <w:rPr>
          <w:i/>
          <w:iCs/>
          <w:rtl/>
          <w:cs/>
        </w:rPr>
        <w:t xml:space="preserve"> </w:t>
      </w:r>
      <w:r w:rsidRPr="005F087C">
        <w:rPr>
          <w:i/>
          <w:iCs/>
          <w:rtl/>
        </w:rPr>
        <w:t>فنلندا</w:t>
      </w:r>
      <w:r w:rsidRPr="008578D1">
        <w:rPr>
          <w:rtl/>
        </w:rPr>
        <w:t>،</w:t>
      </w:r>
      <w:r w:rsidRPr="008578D1">
        <w:rPr>
          <w:rtl/>
          <w:cs/>
        </w:rPr>
        <w:t xml:space="preserve"> </w:t>
      </w:r>
      <w:r w:rsidR="005F087C">
        <w:rPr>
          <w:rtl/>
        </w:rPr>
        <w:t>الفقرة</w:t>
      </w:r>
      <w:r w:rsidR="005F087C">
        <w:rPr>
          <w:rFonts w:hint="cs"/>
          <w:rtl/>
        </w:rPr>
        <w:t xml:space="preserve"> </w:t>
      </w:r>
      <w:r w:rsidRPr="008578D1">
        <w:rPr>
          <w:rtl/>
        </w:rPr>
        <w:t>9-5؛</w:t>
      </w:r>
      <w:r w:rsidRPr="008578D1">
        <w:rPr>
          <w:rtl/>
          <w:cs/>
        </w:rPr>
        <w:t xml:space="preserve"> </w:t>
      </w:r>
      <w:r w:rsidRPr="008578D1">
        <w:rPr>
          <w:rtl/>
        </w:rPr>
        <w:t>انظر</w:t>
      </w:r>
      <w:r w:rsidRPr="008578D1">
        <w:rPr>
          <w:rtl/>
          <w:cs/>
        </w:rPr>
        <w:t xml:space="preserve"> </w:t>
      </w:r>
      <w:r w:rsidRPr="008578D1">
        <w:rPr>
          <w:rtl/>
        </w:rPr>
        <w:t>الملاحظات</w:t>
      </w:r>
      <w:r w:rsidRPr="008578D1">
        <w:rPr>
          <w:rtl/>
          <w:cs/>
        </w:rPr>
        <w:t xml:space="preserve"> </w:t>
      </w:r>
      <w:r w:rsidRPr="008578D1">
        <w:rPr>
          <w:rtl/>
        </w:rPr>
        <w:t>الختامية: رواندا</w:t>
      </w:r>
      <w:r w:rsidRPr="008578D1">
        <w:rPr>
          <w:rtl/>
          <w:cs/>
        </w:rPr>
        <w:t xml:space="preserve"> </w:t>
      </w:r>
      <w:r w:rsidRPr="008578D1">
        <w:rPr>
          <w:rtl/>
        </w:rPr>
        <w:t>(</w:t>
      </w:r>
      <w:r w:rsidR="005F087C" w:rsidRPr="0019403C">
        <w:t>CCPR/C/RWA/CO/3</w:t>
      </w:r>
      <w:r w:rsidR="005F087C">
        <w:rPr>
          <w:rFonts w:hint="cs"/>
          <w:rtl/>
        </w:rPr>
        <w:t xml:space="preserve">، </w:t>
      </w:r>
      <w:r w:rsidRPr="008578D1">
        <w:rPr>
          <w:rtl/>
        </w:rPr>
        <w:t>2009)،</w:t>
      </w:r>
      <w:r w:rsidRPr="008578D1">
        <w:rPr>
          <w:rtl/>
          <w:cs/>
        </w:rPr>
        <w:t xml:space="preserve"> </w:t>
      </w:r>
      <w:r w:rsidR="005F087C">
        <w:rPr>
          <w:rtl/>
        </w:rPr>
        <w:t>الفقرة</w:t>
      </w:r>
      <w:r w:rsidR="005F087C">
        <w:rPr>
          <w:rFonts w:hint="cs"/>
          <w:rtl/>
        </w:rPr>
        <w:t xml:space="preserve"> </w:t>
      </w:r>
      <w:r w:rsidRPr="008578D1">
        <w:rPr>
          <w:rtl/>
        </w:rPr>
        <w:t>16 (التوصية</w:t>
      </w:r>
      <w:r w:rsidRPr="008578D1">
        <w:rPr>
          <w:rtl/>
          <w:cs/>
        </w:rPr>
        <w:t xml:space="preserve"> </w:t>
      </w:r>
      <w:r w:rsidRPr="008578D1">
        <w:rPr>
          <w:rtl/>
        </w:rPr>
        <w:t>بإلغاء</w:t>
      </w:r>
      <w:r w:rsidRPr="008578D1">
        <w:rPr>
          <w:rtl/>
          <w:cs/>
        </w:rPr>
        <w:t xml:space="preserve"> </w:t>
      </w:r>
      <w:r w:rsidRPr="008578D1">
        <w:rPr>
          <w:rtl/>
        </w:rPr>
        <w:t>الاحتجاز</w:t>
      </w:r>
      <w:r w:rsidRPr="008578D1">
        <w:rPr>
          <w:rtl/>
          <w:cs/>
        </w:rPr>
        <w:t xml:space="preserve"> </w:t>
      </w:r>
      <w:r w:rsidRPr="008578D1">
        <w:rPr>
          <w:rtl/>
        </w:rPr>
        <w:t>بسبب</w:t>
      </w:r>
      <w:r w:rsidRPr="008578D1">
        <w:rPr>
          <w:rtl/>
          <w:cs/>
        </w:rPr>
        <w:t xml:space="preserve"> </w:t>
      </w:r>
      <w:r w:rsidRPr="008578D1">
        <w:rPr>
          <w:rtl/>
        </w:rPr>
        <w:t>التشرد).</w:t>
      </w:r>
    </w:p>
  </w:footnote>
  <w:footnote w:id="129">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جمهورية</w:t>
      </w:r>
      <w:r w:rsidRPr="008578D1">
        <w:rPr>
          <w:rtl/>
          <w:cs/>
        </w:rPr>
        <w:t xml:space="preserve"> </w:t>
      </w:r>
      <w:r w:rsidRPr="008578D1">
        <w:rPr>
          <w:rtl/>
        </w:rPr>
        <w:t>مولدوفا</w:t>
      </w:r>
      <w:r w:rsidRPr="008578D1">
        <w:rPr>
          <w:rtl/>
          <w:cs/>
        </w:rPr>
        <w:t xml:space="preserve"> </w:t>
      </w:r>
      <w:r w:rsidRPr="008578D1">
        <w:rPr>
          <w:rtl/>
        </w:rPr>
        <w:t>(</w:t>
      </w:r>
      <w:r w:rsidR="005F087C" w:rsidRPr="0019403C">
        <w:t>CCPR/CO/75/MDA</w:t>
      </w:r>
      <w:r w:rsidR="005F087C">
        <w:rPr>
          <w:rFonts w:hint="cs"/>
          <w:rtl/>
        </w:rPr>
        <w:t xml:space="preserve">، </w:t>
      </w:r>
      <w:r w:rsidRPr="008578D1">
        <w:rPr>
          <w:rtl/>
        </w:rPr>
        <w:t>2002)،</w:t>
      </w:r>
      <w:r w:rsidRPr="008578D1">
        <w:rPr>
          <w:rtl/>
          <w:cs/>
        </w:rPr>
        <w:t xml:space="preserve"> </w:t>
      </w:r>
      <w:r w:rsidRPr="008578D1">
        <w:rPr>
          <w:rtl/>
        </w:rPr>
        <w:t>الفقرة 11.</w:t>
      </w:r>
    </w:p>
  </w:footnote>
  <w:footnote w:id="130">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1172/2003،</w:t>
      </w:r>
      <w:r w:rsidRPr="008578D1">
        <w:rPr>
          <w:rtl/>
          <w:cs/>
        </w:rPr>
        <w:t xml:space="preserve"> </w:t>
      </w:r>
      <w:r w:rsidRPr="005F087C">
        <w:rPr>
          <w:i/>
          <w:iCs/>
          <w:rtl/>
        </w:rPr>
        <w:t>مدني ضد</w:t>
      </w:r>
      <w:r w:rsidRPr="005F087C">
        <w:rPr>
          <w:i/>
          <w:iCs/>
          <w:rtl/>
          <w:cs/>
        </w:rPr>
        <w:t xml:space="preserve"> </w:t>
      </w:r>
      <w:r w:rsidRPr="005F087C">
        <w:rPr>
          <w:i/>
          <w:iCs/>
          <w:rtl/>
        </w:rPr>
        <w:t>الجزائر</w:t>
      </w:r>
      <w:r w:rsidRPr="008578D1">
        <w:rPr>
          <w:rtl/>
        </w:rPr>
        <w:t>،</w:t>
      </w:r>
      <w:r w:rsidRPr="008578D1">
        <w:rPr>
          <w:rtl/>
          <w:cs/>
        </w:rPr>
        <w:t xml:space="preserve"> </w:t>
      </w:r>
      <w:r w:rsidRPr="008578D1">
        <w:rPr>
          <w:rtl/>
        </w:rPr>
        <w:t>الفقرة 8-5؛</w:t>
      </w:r>
      <w:r w:rsidRPr="008578D1">
        <w:rPr>
          <w:rtl/>
          <w:cs/>
        </w:rPr>
        <w:t xml:space="preserve"> </w:t>
      </w:r>
      <w:r w:rsidR="005F087C">
        <w:rPr>
          <w:rFonts w:hint="cs"/>
          <w:rtl/>
          <w:cs/>
        </w:rPr>
        <w:t>و</w:t>
      </w:r>
      <w:r w:rsidRPr="008578D1">
        <w:rPr>
          <w:rtl/>
        </w:rPr>
        <w:t xml:space="preserve">265/1987، </w:t>
      </w:r>
      <w:r w:rsidRPr="005F087C">
        <w:rPr>
          <w:i/>
          <w:iCs/>
          <w:rtl/>
        </w:rPr>
        <w:t>فولان</w:t>
      </w:r>
      <w:r w:rsidRPr="005F087C">
        <w:rPr>
          <w:i/>
          <w:iCs/>
          <w:rtl/>
          <w:cs/>
        </w:rPr>
        <w:t xml:space="preserve"> </w:t>
      </w:r>
      <w:r w:rsidRPr="005F087C">
        <w:rPr>
          <w:i/>
          <w:iCs/>
          <w:rtl/>
        </w:rPr>
        <w:t>ضد</w:t>
      </w:r>
      <w:r w:rsidRPr="005F087C">
        <w:rPr>
          <w:i/>
          <w:iCs/>
          <w:rtl/>
          <w:cs/>
        </w:rPr>
        <w:t xml:space="preserve"> </w:t>
      </w:r>
      <w:r w:rsidRPr="005F087C">
        <w:rPr>
          <w:i/>
          <w:iCs/>
          <w:rtl/>
        </w:rPr>
        <w:t>فنلندا</w:t>
      </w:r>
      <w:r w:rsidRPr="008578D1">
        <w:rPr>
          <w:rtl/>
        </w:rPr>
        <w:t>،</w:t>
      </w:r>
      <w:r w:rsidRPr="008578D1">
        <w:rPr>
          <w:rtl/>
          <w:cs/>
        </w:rPr>
        <w:t xml:space="preserve"> </w:t>
      </w:r>
      <w:r w:rsidRPr="008578D1">
        <w:rPr>
          <w:rtl/>
        </w:rPr>
        <w:t>الفقرة 9-5.</w:t>
      </w:r>
    </w:p>
  </w:footnote>
  <w:footnote w:id="131">
    <w:p w:rsidR="00D01F5B" w:rsidRPr="005F087C" w:rsidRDefault="00D01F5B" w:rsidP="0020299F">
      <w:pPr>
        <w:pStyle w:val="FootnoteText1"/>
        <w:ind w:hanging="680"/>
        <w:rPr>
          <w:spacing w:val="-1"/>
        </w:rPr>
      </w:pPr>
      <w:r w:rsidRPr="005F087C">
        <w:rPr>
          <w:spacing w:val="-1"/>
          <w:rtl/>
        </w:rPr>
        <w:t>(</w:t>
      </w:r>
      <w:r w:rsidRPr="005F087C">
        <w:rPr>
          <w:spacing w:val="-1"/>
          <w:rtl/>
        </w:rPr>
        <w:footnoteRef/>
      </w:r>
      <w:r w:rsidRPr="005F087C">
        <w:rPr>
          <w:spacing w:val="-1"/>
          <w:rtl/>
        </w:rPr>
        <w:t>)</w:t>
      </w:r>
      <w:r w:rsidRPr="005F087C">
        <w:rPr>
          <w:spacing w:val="-1"/>
          <w:rtl/>
        </w:rPr>
        <w:tab/>
        <w:t>954/2000،</w:t>
      </w:r>
      <w:r w:rsidRPr="005F087C">
        <w:rPr>
          <w:spacing w:val="-1"/>
          <w:rtl/>
          <w:cs/>
        </w:rPr>
        <w:t xml:space="preserve"> </w:t>
      </w:r>
      <w:r w:rsidRPr="005F087C">
        <w:rPr>
          <w:i/>
          <w:iCs/>
          <w:spacing w:val="-1"/>
          <w:rtl/>
        </w:rPr>
        <w:t>مينوغوي ضد</w:t>
      </w:r>
      <w:r w:rsidRPr="005F087C">
        <w:rPr>
          <w:i/>
          <w:iCs/>
          <w:spacing w:val="-1"/>
          <w:rtl/>
          <w:cs/>
        </w:rPr>
        <w:t xml:space="preserve"> </w:t>
      </w:r>
      <w:r w:rsidRPr="005F087C">
        <w:rPr>
          <w:i/>
          <w:iCs/>
          <w:spacing w:val="-1"/>
          <w:rtl/>
        </w:rPr>
        <w:t>أستراليا</w:t>
      </w:r>
      <w:r w:rsidRPr="005F087C">
        <w:rPr>
          <w:spacing w:val="-1"/>
          <w:rtl/>
        </w:rPr>
        <w:t>،</w:t>
      </w:r>
      <w:r w:rsidRPr="005F087C">
        <w:rPr>
          <w:spacing w:val="-1"/>
          <w:rtl/>
          <w:cs/>
        </w:rPr>
        <w:t xml:space="preserve"> </w:t>
      </w:r>
      <w:r w:rsidR="005F087C" w:rsidRPr="005F087C">
        <w:rPr>
          <w:spacing w:val="-1"/>
          <w:rtl/>
        </w:rPr>
        <w:t>الفقرة</w:t>
      </w:r>
      <w:r w:rsidR="005F087C" w:rsidRPr="005F087C">
        <w:rPr>
          <w:rFonts w:hint="cs"/>
          <w:spacing w:val="-1"/>
          <w:rtl/>
        </w:rPr>
        <w:t xml:space="preserve"> </w:t>
      </w:r>
      <w:r w:rsidRPr="005F087C">
        <w:rPr>
          <w:spacing w:val="-1"/>
          <w:rtl/>
        </w:rPr>
        <w:t>6-4؛</w:t>
      </w:r>
      <w:r w:rsidRPr="005F087C">
        <w:rPr>
          <w:spacing w:val="-1"/>
          <w:rtl/>
          <w:cs/>
        </w:rPr>
        <w:t xml:space="preserve"> </w:t>
      </w:r>
      <w:r w:rsidR="005F087C" w:rsidRPr="005F087C">
        <w:rPr>
          <w:rFonts w:hint="cs"/>
          <w:spacing w:val="-1"/>
          <w:rtl/>
          <w:cs/>
        </w:rPr>
        <w:t>و</w:t>
      </w:r>
      <w:r w:rsidRPr="005F087C">
        <w:rPr>
          <w:spacing w:val="-1"/>
          <w:rtl/>
        </w:rPr>
        <w:t>1342/2005،</w:t>
      </w:r>
      <w:r w:rsidRPr="005F087C">
        <w:rPr>
          <w:spacing w:val="-1"/>
          <w:rtl/>
          <w:cs/>
        </w:rPr>
        <w:t xml:space="preserve"> </w:t>
      </w:r>
      <w:r w:rsidRPr="005F087C">
        <w:rPr>
          <w:i/>
          <w:iCs/>
          <w:spacing w:val="-1"/>
          <w:rtl/>
        </w:rPr>
        <w:t>غافريلين ضد</w:t>
      </w:r>
      <w:r w:rsidRPr="005F087C">
        <w:rPr>
          <w:i/>
          <w:iCs/>
          <w:spacing w:val="-1"/>
          <w:rtl/>
          <w:cs/>
        </w:rPr>
        <w:t xml:space="preserve"> </w:t>
      </w:r>
      <w:r w:rsidRPr="005F087C">
        <w:rPr>
          <w:i/>
          <w:iCs/>
          <w:spacing w:val="-1"/>
          <w:rtl/>
        </w:rPr>
        <w:t>بيلاروس</w:t>
      </w:r>
      <w:r w:rsidRPr="005F087C">
        <w:rPr>
          <w:spacing w:val="-1"/>
          <w:rtl/>
        </w:rPr>
        <w:t>،</w:t>
      </w:r>
      <w:r w:rsidRPr="005F087C">
        <w:rPr>
          <w:spacing w:val="-1"/>
          <w:rtl/>
          <w:cs/>
        </w:rPr>
        <w:t xml:space="preserve"> </w:t>
      </w:r>
      <w:r w:rsidR="005F087C" w:rsidRPr="005F087C">
        <w:rPr>
          <w:spacing w:val="-1"/>
          <w:rtl/>
        </w:rPr>
        <w:t>الفقرة</w:t>
      </w:r>
      <w:r w:rsidR="005F087C" w:rsidRPr="005F087C">
        <w:rPr>
          <w:rFonts w:hint="cs"/>
          <w:spacing w:val="-1"/>
          <w:rtl/>
        </w:rPr>
        <w:t xml:space="preserve"> </w:t>
      </w:r>
      <w:r w:rsidRPr="005F087C">
        <w:rPr>
          <w:spacing w:val="-1"/>
          <w:rtl/>
        </w:rPr>
        <w:t>7-4. غير</w:t>
      </w:r>
      <w:r w:rsidRPr="005F087C">
        <w:rPr>
          <w:spacing w:val="-1"/>
          <w:rtl/>
          <w:cs/>
        </w:rPr>
        <w:t xml:space="preserve"> </w:t>
      </w:r>
      <w:r w:rsidRPr="005F087C">
        <w:rPr>
          <w:spacing w:val="-1"/>
          <w:rtl/>
        </w:rPr>
        <w:t>أن</w:t>
      </w:r>
      <w:r w:rsidRPr="005F087C">
        <w:rPr>
          <w:spacing w:val="-1"/>
          <w:rtl/>
          <w:cs/>
        </w:rPr>
        <w:t xml:space="preserve"> </w:t>
      </w:r>
      <w:r w:rsidRPr="005F087C">
        <w:rPr>
          <w:spacing w:val="-1"/>
          <w:rtl/>
        </w:rPr>
        <w:t>الفقرة</w:t>
      </w:r>
      <w:r w:rsidRPr="005F087C">
        <w:rPr>
          <w:spacing w:val="-1"/>
          <w:rtl/>
          <w:cs/>
        </w:rPr>
        <w:t xml:space="preserve"> </w:t>
      </w:r>
      <w:r w:rsidRPr="005F087C">
        <w:rPr>
          <w:spacing w:val="-1"/>
          <w:rtl/>
        </w:rPr>
        <w:t>5</w:t>
      </w:r>
      <w:r w:rsidRPr="005F087C">
        <w:rPr>
          <w:spacing w:val="-1"/>
          <w:rtl/>
          <w:cs/>
        </w:rPr>
        <w:t xml:space="preserve"> </w:t>
      </w:r>
      <w:r w:rsidRPr="005F087C">
        <w:rPr>
          <w:spacing w:val="-1"/>
          <w:rtl/>
        </w:rPr>
        <w:t>من</w:t>
      </w:r>
      <w:r w:rsidRPr="005F087C">
        <w:rPr>
          <w:spacing w:val="-1"/>
          <w:rtl/>
          <w:cs/>
        </w:rPr>
        <w:t xml:space="preserve"> </w:t>
      </w:r>
      <w:r w:rsidRPr="005F087C">
        <w:rPr>
          <w:spacing w:val="-1"/>
          <w:rtl/>
        </w:rPr>
        <w:t>المادة</w:t>
      </w:r>
      <w:r w:rsidRPr="005F087C">
        <w:rPr>
          <w:spacing w:val="-1"/>
          <w:rtl/>
          <w:cs/>
        </w:rPr>
        <w:t xml:space="preserve"> </w:t>
      </w:r>
      <w:r w:rsidRPr="005F087C">
        <w:rPr>
          <w:spacing w:val="-1"/>
          <w:rtl/>
        </w:rPr>
        <w:t>14</w:t>
      </w:r>
      <w:r w:rsidRPr="005F087C">
        <w:rPr>
          <w:spacing w:val="-1"/>
          <w:rtl/>
          <w:cs/>
        </w:rPr>
        <w:t xml:space="preserve"> </w:t>
      </w:r>
      <w:r w:rsidRPr="005F087C">
        <w:rPr>
          <w:spacing w:val="-1"/>
          <w:rtl/>
        </w:rPr>
        <w:t>تكفل</w:t>
      </w:r>
      <w:r w:rsidRPr="005F087C">
        <w:rPr>
          <w:spacing w:val="-1"/>
          <w:rtl/>
          <w:cs/>
        </w:rPr>
        <w:t xml:space="preserve"> </w:t>
      </w:r>
      <w:r w:rsidRPr="005F087C">
        <w:rPr>
          <w:spacing w:val="-1"/>
          <w:rtl/>
        </w:rPr>
        <w:t>لمن</w:t>
      </w:r>
      <w:r w:rsidRPr="005F087C">
        <w:rPr>
          <w:spacing w:val="-1"/>
          <w:rtl/>
          <w:cs/>
        </w:rPr>
        <w:t xml:space="preserve"> </w:t>
      </w:r>
      <w:r w:rsidRPr="005F087C">
        <w:rPr>
          <w:spacing w:val="-1"/>
          <w:rtl/>
        </w:rPr>
        <w:t>يواجهون</w:t>
      </w:r>
      <w:r w:rsidRPr="005F087C">
        <w:rPr>
          <w:spacing w:val="-1"/>
          <w:rtl/>
          <w:cs/>
        </w:rPr>
        <w:t xml:space="preserve"> </w:t>
      </w:r>
      <w:r w:rsidRPr="005F087C">
        <w:rPr>
          <w:spacing w:val="-1"/>
          <w:rtl/>
        </w:rPr>
        <w:t>تهما</w:t>
      </w:r>
      <w:r w:rsidR="000D0727">
        <w:rPr>
          <w:rFonts w:hint="cs"/>
          <w:spacing w:val="-1"/>
          <w:rtl/>
        </w:rPr>
        <w:t>ً</w:t>
      </w:r>
      <w:r w:rsidRPr="005F087C">
        <w:rPr>
          <w:spacing w:val="-1"/>
          <w:rtl/>
          <w:cs/>
        </w:rPr>
        <w:t xml:space="preserve"> </w:t>
      </w:r>
      <w:r w:rsidRPr="005F087C">
        <w:rPr>
          <w:spacing w:val="-1"/>
          <w:rtl/>
        </w:rPr>
        <w:t>جنائية</w:t>
      </w:r>
      <w:r w:rsidRPr="005F087C">
        <w:rPr>
          <w:spacing w:val="-1"/>
          <w:rtl/>
          <w:cs/>
        </w:rPr>
        <w:t xml:space="preserve"> </w:t>
      </w:r>
      <w:r w:rsidRPr="005F087C">
        <w:rPr>
          <w:spacing w:val="-1"/>
          <w:rtl/>
        </w:rPr>
        <w:t>الحق</w:t>
      </w:r>
      <w:r w:rsidRPr="005F087C">
        <w:rPr>
          <w:spacing w:val="-1"/>
          <w:rtl/>
          <w:cs/>
        </w:rPr>
        <w:t xml:space="preserve"> </w:t>
      </w:r>
      <w:r w:rsidRPr="005F087C">
        <w:rPr>
          <w:spacing w:val="-1"/>
          <w:rtl/>
        </w:rPr>
        <w:t>في</w:t>
      </w:r>
      <w:r w:rsidRPr="005F087C">
        <w:rPr>
          <w:spacing w:val="-1"/>
          <w:rtl/>
          <w:cs/>
        </w:rPr>
        <w:t xml:space="preserve"> </w:t>
      </w:r>
      <w:r w:rsidRPr="005F087C">
        <w:rPr>
          <w:spacing w:val="-1"/>
          <w:rtl/>
        </w:rPr>
        <w:t>تقديم</w:t>
      </w:r>
      <w:r w:rsidRPr="005F087C">
        <w:rPr>
          <w:spacing w:val="-1"/>
          <w:rtl/>
          <w:cs/>
        </w:rPr>
        <w:t xml:space="preserve"> </w:t>
      </w:r>
      <w:r w:rsidRPr="005F087C">
        <w:rPr>
          <w:spacing w:val="-1"/>
          <w:rtl/>
        </w:rPr>
        <w:t>استئناف</w:t>
      </w:r>
      <w:r w:rsidRPr="005F087C">
        <w:rPr>
          <w:spacing w:val="-1"/>
          <w:rtl/>
          <w:cs/>
        </w:rPr>
        <w:t xml:space="preserve"> </w:t>
      </w:r>
      <w:r w:rsidRPr="005F087C">
        <w:rPr>
          <w:spacing w:val="-1"/>
          <w:rtl/>
        </w:rPr>
        <w:t>واحد</w:t>
      </w:r>
      <w:r w:rsidRPr="005F087C">
        <w:rPr>
          <w:spacing w:val="-1"/>
          <w:rtl/>
          <w:cs/>
        </w:rPr>
        <w:t xml:space="preserve"> </w:t>
      </w:r>
      <w:r w:rsidRPr="005F087C">
        <w:rPr>
          <w:spacing w:val="-1"/>
          <w:rtl/>
        </w:rPr>
        <w:t>للطعن</w:t>
      </w:r>
      <w:r w:rsidRPr="005F087C">
        <w:rPr>
          <w:spacing w:val="-1"/>
          <w:rtl/>
          <w:cs/>
        </w:rPr>
        <w:t xml:space="preserve"> </w:t>
      </w:r>
      <w:r w:rsidRPr="005F087C">
        <w:rPr>
          <w:spacing w:val="-1"/>
          <w:rtl/>
        </w:rPr>
        <w:t>في</w:t>
      </w:r>
      <w:r w:rsidRPr="005F087C">
        <w:rPr>
          <w:spacing w:val="-1"/>
          <w:rtl/>
          <w:cs/>
        </w:rPr>
        <w:t xml:space="preserve"> </w:t>
      </w:r>
      <w:r w:rsidRPr="005F087C">
        <w:rPr>
          <w:spacing w:val="-1"/>
          <w:rtl/>
        </w:rPr>
        <w:t>إدانة</w:t>
      </w:r>
      <w:r w:rsidRPr="005F087C">
        <w:rPr>
          <w:spacing w:val="-1"/>
          <w:rtl/>
          <w:cs/>
        </w:rPr>
        <w:t xml:space="preserve"> </w:t>
      </w:r>
      <w:r w:rsidRPr="005F087C">
        <w:rPr>
          <w:spacing w:val="-1"/>
          <w:rtl/>
        </w:rPr>
        <w:t>ابتدائية</w:t>
      </w:r>
      <w:r w:rsidRPr="005F087C">
        <w:rPr>
          <w:spacing w:val="-1"/>
          <w:rtl/>
          <w:cs/>
        </w:rPr>
        <w:t xml:space="preserve"> </w:t>
      </w:r>
      <w:r w:rsidRPr="005F087C">
        <w:rPr>
          <w:spacing w:val="-1"/>
          <w:rtl/>
        </w:rPr>
        <w:t>لدى</w:t>
      </w:r>
      <w:r w:rsidRPr="005F087C">
        <w:rPr>
          <w:spacing w:val="-1"/>
          <w:rtl/>
          <w:cs/>
        </w:rPr>
        <w:t xml:space="preserve"> </w:t>
      </w:r>
      <w:r w:rsidRPr="005F087C">
        <w:rPr>
          <w:spacing w:val="-1"/>
          <w:rtl/>
        </w:rPr>
        <w:t>محكمة</w:t>
      </w:r>
      <w:r w:rsidRPr="005F087C">
        <w:rPr>
          <w:spacing w:val="-1"/>
          <w:rtl/>
          <w:cs/>
        </w:rPr>
        <w:t xml:space="preserve"> </w:t>
      </w:r>
      <w:r w:rsidRPr="005F087C">
        <w:rPr>
          <w:spacing w:val="-1"/>
          <w:rtl/>
        </w:rPr>
        <w:t>أعلى</w:t>
      </w:r>
      <w:r w:rsidRPr="005F087C">
        <w:rPr>
          <w:spacing w:val="-1"/>
          <w:rtl/>
          <w:cs/>
        </w:rPr>
        <w:t xml:space="preserve"> </w:t>
      </w:r>
      <w:r w:rsidRPr="005F087C">
        <w:rPr>
          <w:spacing w:val="-1"/>
          <w:rtl/>
        </w:rPr>
        <w:t>(التعليق</w:t>
      </w:r>
      <w:r w:rsidRPr="005F087C">
        <w:rPr>
          <w:spacing w:val="-1"/>
          <w:rtl/>
          <w:cs/>
        </w:rPr>
        <w:t xml:space="preserve"> </w:t>
      </w:r>
      <w:r w:rsidRPr="005F087C">
        <w:rPr>
          <w:spacing w:val="-1"/>
          <w:rtl/>
        </w:rPr>
        <w:t>العام</w:t>
      </w:r>
      <w:r w:rsidRPr="005F087C">
        <w:rPr>
          <w:spacing w:val="-1"/>
          <w:rtl/>
          <w:cs/>
        </w:rPr>
        <w:t xml:space="preserve"> </w:t>
      </w:r>
      <w:r w:rsidRPr="005F087C">
        <w:rPr>
          <w:spacing w:val="-1"/>
          <w:rtl/>
        </w:rPr>
        <w:t>رقم</w:t>
      </w:r>
      <w:r w:rsidRPr="005F087C">
        <w:rPr>
          <w:spacing w:val="-1"/>
          <w:rtl/>
          <w:cs/>
        </w:rPr>
        <w:t xml:space="preserve"> </w:t>
      </w:r>
      <w:r w:rsidRPr="005F087C">
        <w:rPr>
          <w:spacing w:val="-1"/>
          <w:rtl/>
        </w:rPr>
        <w:t>32،</w:t>
      </w:r>
      <w:r w:rsidRPr="005F087C">
        <w:rPr>
          <w:spacing w:val="-1"/>
          <w:rtl/>
          <w:cs/>
        </w:rPr>
        <w:t xml:space="preserve"> </w:t>
      </w:r>
      <w:r w:rsidRPr="005F087C">
        <w:rPr>
          <w:spacing w:val="-1"/>
          <w:rtl/>
        </w:rPr>
        <w:t>الفقرة 45).</w:t>
      </w:r>
    </w:p>
  </w:footnote>
  <w:footnote w:id="132">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473/1991،</w:t>
      </w:r>
      <w:r w:rsidRPr="008578D1">
        <w:rPr>
          <w:rtl/>
          <w:cs/>
        </w:rPr>
        <w:t xml:space="preserve"> </w:t>
      </w:r>
      <w:r w:rsidRPr="004955EF">
        <w:rPr>
          <w:i/>
          <w:iCs/>
          <w:rtl/>
        </w:rPr>
        <w:t>باروسو ضد</w:t>
      </w:r>
      <w:r w:rsidRPr="004955EF">
        <w:rPr>
          <w:i/>
          <w:iCs/>
          <w:rtl/>
          <w:cs/>
        </w:rPr>
        <w:t xml:space="preserve"> </w:t>
      </w:r>
      <w:r w:rsidRPr="004955EF">
        <w:rPr>
          <w:i/>
          <w:iCs/>
          <w:rtl/>
        </w:rPr>
        <w:t>بنما</w:t>
      </w:r>
      <w:r w:rsidRPr="008578D1">
        <w:rPr>
          <w:rtl/>
        </w:rPr>
        <w:t>،</w:t>
      </w:r>
      <w:r w:rsidRPr="008578D1">
        <w:rPr>
          <w:rtl/>
          <w:cs/>
        </w:rPr>
        <w:t xml:space="preserve"> </w:t>
      </w:r>
      <w:r w:rsidRPr="008578D1">
        <w:rPr>
          <w:rtl/>
        </w:rPr>
        <w:t>الفقرتان 4-2</w:t>
      </w:r>
      <w:r w:rsidR="004955EF">
        <w:rPr>
          <w:rFonts w:hint="cs"/>
          <w:rtl/>
        </w:rPr>
        <w:t xml:space="preserve"> </w:t>
      </w:r>
      <w:r w:rsidRPr="008578D1">
        <w:rPr>
          <w:rtl/>
        </w:rPr>
        <w:t>و8-2 (المثول</w:t>
      </w:r>
      <w:r w:rsidRPr="008578D1">
        <w:rPr>
          <w:rtl/>
          <w:cs/>
        </w:rPr>
        <w:t xml:space="preserve"> </w:t>
      </w:r>
      <w:r w:rsidRPr="008578D1">
        <w:rPr>
          <w:rtl/>
        </w:rPr>
        <w:t>أمام</w:t>
      </w:r>
      <w:r w:rsidRPr="008578D1">
        <w:rPr>
          <w:rtl/>
          <w:cs/>
        </w:rPr>
        <w:t xml:space="preserve"> </w:t>
      </w:r>
      <w:r w:rsidRPr="008578D1">
        <w:rPr>
          <w:rtl/>
        </w:rPr>
        <w:t>المحكمة</w:t>
      </w:r>
      <w:r w:rsidRPr="008578D1">
        <w:rPr>
          <w:rtl/>
          <w:cs/>
        </w:rPr>
        <w:t xml:space="preserve"> </w:t>
      </w:r>
      <w:r w:rsidRPr="008578D1">
        <w:rPr>
          <w:rtl/>
        </w:rPr>
        <w:t>من</w:t>
      </w:r>
      <w:r w:rsidRPr="008578D1">
        <w:rPr>
          <w:rtl/>
          <w:cs/>
        </w:rPr>
        <w:t xml:space="preserve"> </w:t>
      </w:r>
      <w:r w:rsidRPr="008578D1">
        <w:rPr>
          <w:rtl/>
        </w:rPr>
        <w:t>أجل</w:t>
      </w:r>
      <w:r w:rsidRPr="008578D1">
        <w:rPr>
          <w:rtl/>
          <w:cs/>
        </w:rPr>
        <w:t xml:space="preserve"> </w:t>
      </w:r>
      <w:r w:rsidRPr="008578D1">
        <w:rPr>
          <w:rtl/>
        </w:rPr>
        <w:t>الإفراج</w:t>
      </w:r>
      <w:r w:rsidRPr="008578D1">
        <w:rPr>
          <w:rtl/>
          <w:cs/>
        </w:rPr>
        <w:t xml:space="preserve"> </w:t>
      </w:r>
      <w:r w:rsidRPr="008578D1">
        <w:rPr>
          <w:rtl/>
        </w:rPr>
        <w:t xml:space="preserve">بالكفالة). </w:t>
      </w:r>
    </w:p>
  </w:footnote>
  <w:footnote w:id="133">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1324/2004،</w:t>
      </w:r>
      <w:r w:rsidRPr="008578D1">
        <w:rPr>
          <w:rtl/>
          <w:cs/>
        </w:rPr>
        <w:t xml:space="preserve"> </w:t>
      </w:r>
      <w:r w:rsidRPr="004955EF">
        <w:rPr>
          <w:i/>
          <w:iCs/>
          <w:rtl/>
        </w:rPr>
        <w:t>شفيق ضد</w:t>
      </w:r>
      <w:r w:rsidRPr="004955EF">
        <w:rPr>
          <w:i/>
          <w:iCs/>
          <w:rtl/>
          <w:cs/>
        </w:rPr>
        <w:t xml:space="preserve"> </w:t>
      </w:r>
      <w:r w:rsidRPr="004955EF">
        <w:rPr>
          <w:i/>
          <w:iCs/>
          <w:rtl/>
        </w:rPr>
        <w:t>أستراليا</w:t>
      </w:r>
      <w:r w:rsidRPr="008578D1">
        <w:rPr>
          <w:rtl/>
        </w:rPr>
        <w:t>،</w:t>
      </w:r>
      <w:r w:rsidRPr="008578D1">
        <w:rPr>
          <w:rtl/>
          <w:cs/>
        </w:rPr>
        <w:t xml:space="preserve"> </w:t>
      </w:r>
      <w:r w:rsidRPr="008578D1">
        <w:rPr>
          <w:rtl/>
        </w:rPr>
        <w:t>الفقرة 7-4.</w:t>
      </w:r>
    </w:p>
  </w:footnote>
  <w:footnote w:id="134">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856/1999</w:t>
      </w:r>
      <w:r w:rsidR="00D05AAA">
        <w:rPr>
          <w:rFonts w:hint="cs"/>
          <w:rtl/>
          <w:cs/>
        </w:rPr>
        <w:t>،</w:t>
      </w:r>
      <w:r w:rsidRPr="008578D1">
        <w:rPr>
          <w:rtl/>
          <w:cs/>
        </w:rPr>
        <w:t xml:space="preserve"> </w:t>
      </w:r>
      <w:r w:rsidRPr="004955EF">
        <w:rPr>
          <w:i/>
          <w:iCs/>
          <w:rtl/>
        </w:rPr>
        <w:t>تشامبالا</w:t>
      </w:r>
      <w:r w:rsidRPr="004955EF">
        <w:rPr>
          <w:i/>
          <w:iCs/>
          <w:rtl/>
          <w:cs/>
        </w:rPr>
        <w:t xml:space="preserve"> </w:t>
      </w:r>
      <w:r w:rsidRPr="004955EF">
        <w:rPr>
          <w:i/>
          <w:iCs/>
          <w:rtl/>
        </w:rPr>
        <w:t>ضد</w:t>
      </w:r>
      <w:r w:rsidRPr="004955EF">
        <w:rPr>
          <w:i/>
          <w:iCs/>
          <w:rtl/>
          <w:cs/>
        </w:rPr>
        <w:t xml:space="preserve"> </w:t>
      </w:r>
      <w:r w:rsidRPr="004955EF">
        <w:rPr>
          <w:i/>
          <w:iCs/>
          <w:rtl/>
        </w:rPr>
        <w:t>زامبيا</w:t>
      </w:r>
      <w:r w:rsidRPr="008578D1">
        <w:rPr>
          <w:rtl/>
        </w:rPr>
        <w:t>،</w:t>
      </w:r>
      <w:r w:rsidRPr="008578D1">
        <w:rPr>
          <w:rtl/>
          <w:cs/>
        </w:rPr>
        <w:t xml:space="preserve"> </w:t>
      </w:r>
      <w:r w:rsidRPr="008578D1">
        <w:rPr>
          <w:rtl/>
        </w:rPr>
        <w:t>الفقرة 7-2.</w:t>
      </w:r>
    </w:p>
  </w:footnote>
  <w:footnote w:id="135">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291/1988،</w:t>
      </w:r>
      <w:r w:rsidRPr="008578D1">
        <w:rPr>
          <w:rtl/>
          <w:cs/>
        </w:rPr>
        <w:t xml:space="preserve"> </w:t>
      </w:r>
      <w:r w:rsidRPr="004955EF">
        <w:rPr>
          <w:i/>
          <w:iCs/>
          <w:rtl/>
        </w:rPr>
        <w:t>توريس</w:t>
      </w:r>
      <w:r w:rsidRPr="004955EF">
        <w:rPr>
          <w:i/>
          <w:iCs/>
          <w:rtl/>
          <w:cs/>
        </w:rPr>
        <w:t xml:space="preserve"> </w:t>
      </w:r>
      <w:r w:rsidRPr="004955EF">
        <w:rPr>
          <w:i/>
          <w:iCs/>
          <w:rtl/>
        </w:rPr>
        <w:t>ضد</w:t>
      </w:r>
      <w:r w:rsidRPr="004955EF">
        <w:rPr>
          <w:i/>
          <w:iCs/>
          <w:rtl/>
          <w:cs/>
        </w:rPr>
        <w:t xml:space="preserve"> </w:t>
      </w:r>
      <w:r w:rsidRPr="004955EF">
        <w:rPr>
          <w:i/>
          <w:iCs/>
          <w:rtl/>
        </w:rPr>
        <w:t>فنلندا</w:t>
      </w:r>
      <w:r w:rsidRPr="008578D1">
        <w:rPr>
          <w:rtl/>
        </w:rPr>
        <w:t>،</w:t>
      </w:r>
      <w:r w:rsidRPr="008578D1">
        <w:rPr>
          <w:rtl/>
          <w:cs/>
        </w:rPr>
        <w:t xml:space="preserve"> </w:t>
      </w:r>
      <w:r w:rsidRPr="008578D1">
        <w:rPr>
          <w:rtl/>
        </w:rPr>
        <w:t>الفقرة 7-2 (سبعة</w:t>
      </w:r>
      <w:r w:rsidRPr="008578D1">
        <w:rPr>
          <w:rtl/>
          <w:cs/>
        </w:rPr>
        <w:t xml:space="preserve"> </w:t>
      </w:r>
      <w:r w:rsidRPr="008578D1">
        <w:rPr>
          <w:rtl/>
        </w:rPr>
        <w:t>أيام).</w:t>
      </w:r>
    </w:p>
  </w:footnote>
  <w:footnote w:id="136">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مجموعة</w:t>
      </w:r>
      <w:r w:rsidRPr="008578D1">
        <w:rPr>
          <w:rtl/>
          <w:cs/>
        </w:rPr>
        <w:t xml:space="preserve"> </w:t>
      </w:r>
      <w:r w:rsidRPr="008578D1">
        <w:rPr>
          <w:rtl/>
        </w:rPr>
        <w:t>المبادئ</w:t>
      </w:r>
      <w:r w:rsidRPr="008578D1">
        <w:rPr>
          <w:rtl/>
          <w:cs/>
        </w:rPr>
        <w:t xml:space="preserve"> </w:t>
      </w:r>
      <w:r w:rsidRPr="008578D1">
        <w:rPr>
          <w:rtl/>
        </w:rPr>
        <w:t>(الحاشية</w:t>
      </w:r>
      <w:r w:rsidRPr="008578D1">
        <w:rPr>
          <w:rtl/>
          <w:cs/>
        </w:rPr>
        <w:t xml:space="preserve"> </w:t>
      </w:r>
      <w:r w:rsidRPr="008578D1">
        <w:rPr>
          <w:rtl/>
        </w:rPr>
        <w:t>102</w:t>
      </w:r>
      <w:r w:rsidRPr="008578D1">
        <w:rPr>
          <w:rtl/>
          <w:cs/>
        </w:rPr>
        <w:t xml:space="preserve"> </w:t>
      </w:r>
      <w:r w:rsidRPr="008578D1">
        <w:rPr>
          <w:rtl/>
        </w:rPr>
        <w:t>أعلاه)،</w:t>
      </w:r>
      <w:r w:rsidRPr="008578D1">
        <w:rPr>
          <w:rtl/>
          <w:cs/>
        </w:rPr>
        <w:t xml:space="preserve"> </w:t>
      </w:r>
      <w:r w:rsidRPr="008578D1">
        <w:rPr>
          <w:rtl/>
        </w:rPr>
        <w:t>المبدأ</w:t>
      </w:r>
      <w:r w:rsidRPr="008578D1">
        <w:rPr>
          <w:rtl/>
          <w:cs/>
        </w:rPr>
        <w:t xml:space="preserve"> </w:t>
      </w:r>
      <w:r w:rsidRPr="008578D1">
        <w:rPr>
          <w:rtl/>
        </w:rPr>
        <w:t>32،</w:t>
      </w:r>
      <w:r w:rsidRPr="008578D1">
        <w:rPr>
          <w:rtl/>
          <w:cs/>
        </w:rPr>
        <w:t xml:space="preserve"> </w:t>
      </w:r>
      <w:r w:rsidRPr="008578D1">
        <w:rPr>
          <w:rtl/>
        </w:rPr>
        <w:t>الفقرة</w:t>
      </w:r>
      <w:r w:rsidRPr="008578D1">
        <w:rPr>
          <w:rtl/>
          <w:cs/>
        </w:rPr>
        <w:t xml:space="preserve"> </w:t>
      </w:r>
      <w:r w:rsidRPr="008578D1">
        <w:rPr>
          <w:rtl/>
        </w:rPr>
        <w:t>2؛</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29،</w:t>
      </w:r>
      <w:r w:rsidRPr="008578D1">
        <w:rPr>
          <w:rtl/>
          <w:cs/>
        </w:rPr>
        <w:t xml:space="preserve"> </w:t>
      </w:r>
      <w:r w:rsidRPr="008578D1">
        <w:rPr>
          <w:rtl/>
        </w:rPr>
        <w:t>الفقرة 16.</w:t>
      </w:r>
    </w:p>
  </w:footnote>
  <w:footnote w:id="137">
    <w:p w:rsidR="00D01F5B" w:rsidRPr="008578D1" w:rsidRDefault="00D01F5B" w:rsidP="00D05AAA">
      <w:pPr>
        <w:pStyle w:val="FootnoteText1"/>
        <w:ind w:hanging="680"/>
      </w:pPr>
      <w:r w:rsidRPr="008578D1">
        <w:rPr>
          <w:rtl/>
        </w:rPr>
        <w:t>(</w:t>
      </w:r>
      <w:r w:rsidRPr="008578D1">
        <w:rPr>
          <w:rtl/>
        </w:rPr>
        <w:footnoteRef/>
      </w:r>
      <w:r w:rsidRPr="008578D1">
        <w:rPr>
          <w:rtl/>
        </w:rPr>
        <w:t>)</w:t>
      </w:r>
      <w:r w:rsidRPr="008578D1">
        <w:rPr>
          <w:rtl/>
        </w:rPr>
        <w:tab/>
        <w:t xml:space="preserve">1090/2002، </w:t>
      </w:r>
      <w:r w:rsidRPr="004955EF">
        <w:rPr>
          <w:i/>
          <w:iCs/>
          <w:rtl/>
        </w:rPr>
        <w:t>راميكا</w:t>
      </w:r>
      <w:r w:rsidRPr="004955EF">
        <w:rPr>
          <w:i/>
          <w:iCs/>
          <w:rtl/>
          <w:cs/>
        </w:rPr>
        <w:t xml:space="preserve"> </w:t>
      </w:r>
      <w:r w:rsidRPr="004955EF">
        <w:rPr>
          <w:i/>
          <w:iCs/>
          <w:rtl/>
        </w:rPr>
        <w:t>ضد</w:t>
      </w:r>
      <w:r w:rsidRPr="004955EF">
        <w:rPr>
          <w:i/>
          <w:iCs/>
          <w:rtl/>
          <w:cs/>
        </w:rPr>
        <w:t xml:space="preserve"> </w:t>
      </w:r>
      <w:r w:rsidRPr="004955EF">
        <w:rPr>
          <w:i/>
          <w:iCs/>
          <w:rtl/>
        </w:rPr>
        <w:t>نيوزيلندا</w:t>
      </w:r>
      <w:r w:rsidRPr="008578D1">
        <w:rPr>
          <w:rtl/>
        </w:rPr>
        <w:t>،</w:t>
      </w:r>
      <w:r w:rsidRPr="008578D1">
        <w:rPr>
          <w:rtl/>
          <w:cs/>
        </w:rPr>
        <w:t xml:space="preserve"> </w:t>
      </w:r>
      <w:r w:rsidRPr="008578D1">
        <w:rPr>
          <w:rtl/>
        </w:rPr>
        <w:t xml:space="preserve">الفقرتان 7-3 </w:t>
      </w:r>
      <w:r w:rsidR="00D05AAA">
        <w:rPr>
          <w:rFonts w:hint="cs"/>
          <w:rtl/>
        </w:rPr>
        <w:t>و</w:t>
      </w:r>
      <w:r w:rsidRPr="008578D1">
        <w:rPr>
          <w:rtl/>
        </w:rPr>
        <w:t>7-4.</w:t>
      </w:r>
    </w:p>
  </w:footnote>
  <w:footnote w:id="138">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المرجع</w:t>
      </w:r>
      <w:r w:rsidRPr="008578D1">
        <w:rPr>
          <w:rtl/>
          <w:cs/>
        </w:rPr>
        <w:t xml:space="preserve"> </w:t>
      </w:r>
      <w:r w:rsidRPr="008578D1">
        <w:rPr>
          <w:rtl/>
        </w:rPr>
        <w:t>نفسه. (الاستعراض</w:t>
      </w:r>
      <w:r w:rsidRPr="008578D1">
        <w:rPr>
          <w:rtl/>
          <w:cs/>
        </w:rPr>
        <w:t xml:space="preserve"> </w:t>
      </w:r>
      <w:r w:rsidRPr="008578D1">
        <w:rPr>
          <w:rtl/>
        </w:rPr>
        <w:t>السنوي</w:t>
      </w:r>
      <w:r w:rsidRPr="008578D1">
        <w:rPr>
          <w:rtl/>
          <w:cs/>
        </w:rPr>
        <w:t xml:space="preserve"> </w:t>
      </w:r>
      <w:r w:rsidRPr="008578D1">
        <w:rPr>
          <w:rtl/>
        </w:rPr>
        <w:t>للاحتجاز</w:t>
      </w:r>
      <w:r w:rsidRPr="008578D1">
        <w:rPr>
          <w:rtl/>
          <w:cs/>
        </w:rPr>
        <w:t xml:space="preserve"> </w:t>
      </w:r>
      <w:r w:rsidRPr="008578D1">
        <w:rPr>
          <w:rtl/>
        </w:rPr>
        <w:t>الاحتياطي</w:t>
      </w:r>
      <w:r w:rsidRPr="008578D1">
        <w:rPr>
          <w:rtl/>
          <w:cs/>
        </w:rPr>
        <w:t xml:space="preserve"> </w:t>
      </w:r>
      <w:r w:rsidRPr="008578D1">
        <w:rPr>
          <w:rtl/>
        </w:rPr>
        <w:t>عقب</w:t>
      </w:r>
      <w:r w:rsidRPr="008578D1">
        <w:rPr>
          <w:rtl/>
          <w:cs/>
        </w:rPr>
        <w:t xml:space="preserve"> </w:t>
      </w:r>
      <w:r w:rsidRPr="008578D1">
        <w:rPr>
          <w:rtl/>
        </w:rPr>
        <w:t>الإدانة)؛</w:t>
      </w:r>
      <w:r w:rsidRPr="008578D1">
        <w:rPr>
          <w:rtl/>
          <w:cs/>
        </w:rPr>
        <w:t xml:space="preserve"> </w:t>
      </w:r>
      <w:r w:rsidR="00DA2BD4">
        <w:rPr>
          <w:rFonts w:hint="cs"/>
          <w:rtl/>
          <w:cs/>
        </w:rPr>
        <w:t>و</w:t>
      </w:r>
      <w:r w:rsidRPr="008578D1">
        <w:rPr>
          <w:rtl/>
        </w:rPr>
        <w:t>754/1997،</w:t>
      </w:r>
      <w:r w:rsidRPr="008578D1">
        <w:rPr>
          <w:rtl/>
          <w:cs/>
        </w:rPr>
        <w:t xml:space="preserve"> </w:t>
      </w:r>
      <w:r w:rsidRPr="00DA2BD4">
        <w:rPr>
          <w:i/>
          <w:iCs/>
          <w:rtl/>
        </w:rPr>
        <w:t>أ. ضد</w:t>
      </w:r>
      <w:r w:rsidRPr="00DA2BD4">
        <w:rPr>
          <w:i/>
          <w:iCs/>
          <w:rtl/>
          <w:cs/>
        </w:rPr>
        <w:t xml:space="preserve"> </w:t>
      </w:r>
      <w:r w:rsidRPr="00DA2BD4">
        <w:rPr>
          <w:i/>
          <w:iCs/>
          <w:rtl/>
        </w:rPr>
        <w:t>نيوزيلندا</w:t>
      </w:r>
      <w:r w:rsidRPr="008578D1">
        <w:rPr>
          <w:rtl/>
        </w:rPr>
        <w:t>،</w:t>
      </w:r>
      <w:r w:rsidRPr="008578D1">
        <w:rPr>
          <w:rtl/>
          <w:cs/>
        </w:rPr>
        <w:t xml:space="preserve"> </w:t>
      </w:r>
      <w:r w:rsidRPr="008578D1">
        <w:rPr>
          <w:rtl/>
        </w:rPr>
        <w:t>الفقرة 7-3 (الاستعراض</w:t>
      </w:r>
      <w:r w:rsidRPr="008578D1">
        <w:rPr>
          <w:rtl/>
          <w:cs/>
        </w:rPr>
        <w:t xml:space="preserve"> </w:t>
      </w:r>
      <w:r w:rsidRPr="008578D1">
        <w:rPr>
          <w:rtl/>
        </w:rPr>
        <w:t>المنتظم</w:t>
      </w:r>
      <w:r w:rsidRPr="008578D1">
        <w:rPr>
          <w:rtl/>
          <w:cs/>
        </w:rPr>
        <w:t xml:space="preserve"> </w:t>
      </w:r>
      <w:r w:rsidRPr="008578D1">
        <w:rPr>
          <w:rtl/>
        </w:rPr>
        <w:t>للعلاج</w:t>
      </w:r>
      <w:r w:rsidRPr="008578D1">
        <w:rPr>
          <w:rtl/>
          <w:cs/>
        </w:rPr>
        <w:t xml:space="preserve"> </w:t>
      </w:r>
      <w:r w:rsidRPr="008578D1">
        <w:rPr>
          <w:rtl/>
        </w:rPr>
        <w:t>في</w:t>
      </w:r>
      <w:r w:rsidRPr="008578D1">
        <w:rPr>
          <w:rtl/>
          <w:cs/>
        </w:rPr>
        <w:t xml:space="preserve"> </w:t>
      </w:r>
      <w:r w:rsidRPr="008578D1">
        <w:rPr>
          <w:rtl/>
        </w:rPr>
        <w:t>المستشفيات)؛</w:t>
      </w:r>
      <w:r w:rsidRPr="008578D1">
        <w:rPr>
          <w:rtl/>
          <w:cs/>
        </w:rPr>
        <w:t xml:space="preserve"> </w:t>
      </w:r>
      <w:r w:rsidR="00DA2BD4">
        <w:rPr>
          <w:rFonts w:hint="cs"/>
          <w:rtl/>
          <w:cs/>
        </w:rPr>
        <w:t>و</w:t>
      </w:r>
      <w:r w:rsidRPr="008578D1">
        <w:rPr>
          <w:rtl/>
        </w:rPr>
        <w:t xml:space="preserve">291/1988، </w:t>
      </w:r>
      <w:r w:rsidRPr="00DA2BD4">
        <w:rPr>
          <w:i/>
          <w:iCs/>
          <w:rtl/>
        </w:rPr>
        <w:t>توريس</w:t>
      </w:r>
      <w:r w:rsidRPr="00DA2BD4">
        <w:rPr>
          <w:i/>
          <w:iCs/>
          <w:rtl/>
          <w:cs/>
        </w:rPr>
        <w:t xml:space="preserve"> </w:t>
      </w:r>
      <w:r w:rsidRPr="00DA2BD4">
        <w:rPr>
          <w:i/>
          <w:iCs/>
          <w:rtl/>
        </w:rPr>
        <w:t>ضد</w:t>
      </w:r>
      <w:r w:rsidRPr="00DA2BD4">
        <w:rPr>
          <w:i/>
          <w:iCs/>
          <w:rtl/>
          <w:cs/>
        </w:rPr>
        <w:t xml:space="preserve"> </w:t>
      </w:r>
      <w:r w:rsidRPr="00DA2BD4">
        <w:rPr>
          <w:i/>
          <w:iCs/>
          <w:rtl/>
        </w:rPr>
        <w:t>فنلندا</w:t>
      </w:r>
      <w:r w:rsidRPr="008578D1">
        <w:rPr>
          <w:rtl/>
        </w:rPr>
        <w:t>،</w:t>
      </w:r>
      <w:r w:rsidRPr="008578D1">
        <w:rPr>
          <w:rtl/>
          <w:cs/>
        </w:rPr>
        <w:t xml:space="preserve"> </w:t>
      </w:r>
      <w:r w:rsidRPr="008578D1">
        <w:rPr>
          <w:rtl/>
        </w:rPr>
        <w:t>الفقرة 7-4 (إجراء</w:t>
      </w:r>
      <w:r w:rsidRPr="008578D1">
        <w:rPr>
          <w:rtl/>
          <w:cs/>
        </w:rPr>
        <w:t xml:space="preserve"> </w:t>
      </w:r>
      <w:r w:rsidRPr="008578D1">
        <w:rPr>
          <w:rtl/>
        </w:rPr>
        <w:t>استعراض</w:t>
      </w:r>
      <w:r w:rsidRPr="008578D1">
        <w:rPr>
          <w:rtl/>
          <w:cs/>
        </w:rPr>
        <w:t xml:space="preserve"> </w:t>
      </w:r>
      <w:r w:rsidRPr="008578D1">
        <w:rPr>
          <w:rtl/>
        </w:rPr>
        <w:t>كل</w:t>
      </w:r>
      <w:r w:rsidRPr="008578D1">
        <w:rPr>
          <w:rtl/>
          <w:cs/>
        </w:rPr>
        <w:t xml:space="preserve"> </w:t>
      </w:r>
      <w:r w:rsidRPr="008578D1">
        <w:rPr>
          <w:rtl/>
        </w:rPr>
        <w:t>أسبوعين</w:t>
      </w:r>
      <w:r w:rsidRPr="008578D1">
        <w:rPr>
          <w:rtl/>
          <w:cs/>
        </w:rPr>
        <w:t xml:space="preserve"> </w:t>
      </w:r>
      <w:r w:rsidRPr="008578D1">
        <w:rPr>
          <w:rtl/>
        </w:rPr>
        <w:t>للاحتجاز</w:t>
      </w:r>
      <w:r w:rsidRPr="008578D1">
        <w:rPr>
          <w:rtl/>
          <w:cs/>
        </w:rPr>
        <w:t xml:space="preserve"> </w:t>
      </w:r>
      <w:r w:rsidRPr="008578D1">
        <w:rPr>
          <w:rtl/>
        </w:rPr>
        <w:t>بغرض</w:t>
      </w:r>
      <w:r w:rsidRPr="008578D1">
        <w:rPr>
          <w:rtl/>
          <w:cs/>
        </w:rPr>
        <w:t xml:space="preserve"> </w:t>
      </w:r>
      <w:r w:rsidRPr="008578D1">
        <w:rPr>
          <w:rtl/>
        </w:rPr>
        <w:t>تسليم</w:t>
      </w:r>
      <w:r w:rsidRPr="008578D1">
        <w:rPr>
          <w:rtl/>
          <w:cs/>
        </w:rPr>
        <w:t xml:space="preserve"> </w:t>
      </w:r>
      <w:r w:rsidRPr="008578D1">
        <w:rPr>
          <w:rtl/>
        </w:rPr>
        <w:t>المجرمين).</w:t>
      </w:r>
    </w:p>
  </w:footnote>
  <w:footnote w:id="139">
    <w:p w:rsidR="00D01F5B" w:rsidRPr="008578D1" w:rsidRDefault="00D01F5B" w:rsidP="00B13B11">
      <w:pPr>
        <w:pStyle w:val="FootnoteText1"/>
        <w:ind w:hanging="680"/>
      </w:pPr>
      <w:r w:rsidRPr="008578D1">
        <w:rPr>
          <w:rtl/>
        </w:rPr>
        <w:t>(</w:t>
      </w:r>
      <w:r w:rsidRPr="008578D1">
        <w:rPr>
          <w:rtl/>
        </w:rPr>
        <w:footnoteRef/>
      </w:r>
      <w:r w:rsidRPr="008578D1">
        <w:rPr>
          <w:rtl/>
        </w:rPr>
        <w:t>)</w:t>
      </w:r>
      <w:r w:rsidRPr="008578D1">
        <w:rPr>
          <w:rtl/>
        </w:rPr>
        <w:tab/>
        <w:t>1255،</w:t>
      </w:r>
      <w:r w:rsidRPr="008578D1">
        <w:rPr>
          <w:rtl/>
          <w:cs/>
        </w:rPr>
        <w:t xml:space="preserve"> </w:t>
      </w:r>
      <w:r w:rsidR="00B13B11">
        <w:rPr>
          <w:rFonts w:hint="cs"/>
          <w:rtl/>
        </w:rPr>
        <w:t>1256</w:t>
      </w:r>
      <w:r w:rsidRPr="008578D1">
        <w:rPr>
          <w:rtl/>
        </w:rPr>
        <w:t>،</w:t>
      </w:r>
      <w:r w:rsidR="00DA2BD4">
        <w:rPr>
          <w:rFonts w:hint="cs"/>
          <w:rtl/>
        </w:rPr>
        <w:t xml:space="preserve"> </w:t>
      </w:r>
      <w:r w:rsidRPr="008578D1">
        <w:rPr>
          <w:rtl/>
        </w:rPr>
        <w:t>1259،</w:t>
      </w:r>
      <w:r w:rsidRPr="008578D1">
        <w:rPr>
          <w:rtl/>
          <w:cs/>
        </w:rPr>
        <w:t xml:space="preserve"> </w:t>
      </w:r>
      <w:r w:rsidR="00B13B11">
        <w:rPr>
          <w:rtl/>
        </w:rPr>
        <w:t>1260</w:t>
      </w:r>
      <w:r w:rsidRPr="008578D1">
        <w:rPr>
          <w:rtl/>
        </w:rPr>
        <w:t>،</w:t>
      </w:r>
      <w:r w:rsidRPr="008578D1">
        <w:rPr>
          <w:rtl/>
          <w:cs/>
        </w:rPr>
        <w:t xml:space="preserve"> </w:t>
      </w:r>
      <w:r w:rsidRPr="008578D1">
        <w:rPr>
          <w:rtl/>
        </w:rPr>
        <w:t>1266،</w:t>
      </w:r>
      <w:r w:rsidRPr="008578D1">
        <w:rPr>
          <w:rtl/>
          <w:cs/>
        </w:rPr>
        <w:t xml:space="preserve"> </w:t>
      </w:r>
      <w:r w:rsidR="00B13B11">
        <w:rPr>
          <w:rtl/>
        </w:rPr>
        <w:t>1268</w:t>
      </w:r>
      <w:r w:rsidRPr="008578D1">
        <w:rPr>
          <w:rtl/>
        </w:rPr>
        <w:t>،</w:t>
      </w:r>
      <w:r w:rsidRPr="008578D1">
        <w:rPr>
          <w:rtl/>
          <w:cs/>
        </w:rPr>
        <w:t xml:space="preserve"> </w:t>
      </w:r>
      <w:r w:rsidRPr="008578D1">
        <w:rPr>
          <w:rtl/>
        </w:rPr>
        <w:t>1270،</w:t>
      </w:r>
      <w:r w:rsidRPr="008578D1">
        <w:rPr>
          <w:rtl/>
          <w:cs/>
        </w:rPr>
        <w:t xml:space="preserve"> </w:t>
      </w:r>
      <w:r w:rsidRPr="008578D1">
        <w:rPr>
          <w:rtl/>
        </w:rPr>
        <w:t xml:space="preserve">1288/2004، </w:t>
      </w:r>
      <w:r w:rsidRPr="00DA2BD4">
        <w:rPr>
          <w:i/>
          <w:iCs/>
          <w:rtl/>
        </w:rPr>
        <w:t>شمس</w:t>
      </w:r>
      <w:r w:rsidRPr="00DA2BD4">
        <w:rPr>
          <w:i/>
          <w:iCs/>
          <w:rtl/>
          <w:cs/>
        </w:rPr>
        <w:t xml:space="preserve"> </w:t>
      </w:r>
      <w:r w:rsidRPr="00DA2BD4">
        <w:rPr>
          <w:i/>
          <w:iCs/>
          <w:rtl/>
        </w:rPr>
        <w:t>وآخرون</w:t>
      </w:r>
      <w:r w:rsidRPr="00DA2BD4">
        <w:rPr>
          <w:i/>
          <w:iCs/>
          <w:rtl/>
          <w:cs/>
        </w:rPr>
        <w:t xml:space="preserve"> </w:t>
      </w:r>
      <w:r w:rsidRPr="00DA2BD4">
        <w:rPr>
          <w:i/>
          <w:iCs/>
          <w:rtl/>
        </w:rPr>
        <w:t>ضد</w:t>
      </w:r>
      <w:r w:rsidRPr="00DA2BD4">
        <w:rPr>
          <w:i/>
          <w:iCs/>
          <w:rtl/>
          <w:cs/>
        </w:rPr>
        <w:t xml:space="preserve"> </w:t>
      </w:r>
      <w:r w:rsidRPr="00DA2BD4">
        <w:rPr>
          <w:i/>
          <w:iCs/>
          <w:rtl/>
        </w:rPr>
        <w:t>أستراليا</w:t>
      </w:r>
      <w:r w:rsidRPr="008578D1">
        <w:rPr>
          <w:rtl/>
        </w:rPr>
        <w:t>،</w:t>
      </w:r>
      <w:r w:rsidRPr="008578D1">
        <w:rPr>
          <w:rtl/>
          <w:cs/>
        </w:rPr>
        <w:t xml:space="preserve"> </w:t>
      </w:r>
      <w:r w:rsidRPr="008578D1">
        <w:rPr>
          <w:rtl/>
        </w:rPr>
        <w:t>الفقرة 7-3.</w:t>
      </w:r>
    </w:p>
  </w:footnote>
  <w:footnote w:id="140">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المرجع</w:t>
      </w:r>
      <w:r w:rsidRPr="008578D1">
        <w:rPr>
          <w:rtl/>
          <w:cs/>
        </w:rPr>
        <w:t xml:space="preserve"> </w:t>
      </w:r>
      <w:r w:rsidRPr="008578D1">
        <w:rPr>
          <w:rtl/>
        </w:rPr>
        <w:t>نفسه.</w:t>
      </w:r>
    </w:p>
  </w:footnote>
  <w:footnote w:id="141">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1069/2002،</w:t>
      </w:r>
      <w:r w:rsidRPr="008578D1">
        <w:rPr>
          <w:rtl/>
          <w:cs/>
        </w:rPr>
        <w:t xml:space="preserve"> </w:t>
      </w:r>
      <w:r w:rsidRPr="00DA2BD4">
        <w:rPr>
          <w:i/>
          <w:iCs/>
          <w:rtl/>
        </w:rPr>
        <w:t>بختياري ضد</w:t>
      </w:r>
      <w:r w:rsidRPr="00DA2BD4">
        <w:rPr>
          <w:i/>
          <w:iCs/>
          <w:rtl/>
          <w:cs/>
        </w:rPr>
        <w:t xml:space="preserve"> </w:t>
      </w:r>
      <w:r w:rsidRPr="00DA2BD4">
        <w:rPr>
          <w:i/>
          <w:iCs/>
          <w:rtl/>
        </w:rPr>
        <w:t>أستراليا</w:t>
      </w:r>
      <w:r w:rsidRPr="008578D1">
        <w:rPr>
          <w:rtl/>
        </w:rPr>
        <w:t>،</w:t>
      </w:r>
      <w:r w:rsidRPr="008578D1">
        <w:rPr>
          <w:rtl/>
          <w:cs/>
        </w:rPr>
        <w:t xml:space="preserve"> </w:t>
      </w:r>
      <w:r w:rsidRPr="008578D1">
        <w:rPr>
          <w:rtl/>
        </w:rPr>
        <w:t>الفقرة 9-5.</w:t>
      </w:r>
    </w:p>
  </w:footnote>
  <w:footnote w:id="142">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 xml:space="preserve">1090/2002، </w:t>
      </w:r>
      <w:r w:rsidRPr="00DA2BD4">
        <w:rPr>
          <w:i/>
          <w:iCs/>
          <w:rtl/>
        </w:rPr>
        <w:t>راميكا</w:t>
      </w:r>
      <w:r w:rsidRPr="00DA2BD4">
        <w:rPr>
          <w:i/>
          <w:iCs/>
          <w:rtl/>
          <w:cs/>
        </w:rPr>
        <w:t xml:space="preserve"> </w:t>
      </w:r>
      <w:r w:rsidRPr="00DA2BD4">
        <w:rPr>
          <w:i/>
          <w:iCs/>
          <w:rtl/>
        </w:rPr>
        <w:t>ضد</w:t>
      </w:r>
      <w:r w:rsidRPr="00DA2BD4">
        <w:rPr>
          <w:i/>
          <w:iCs/>
          <w:rtl/>
          <w:cs/>
        </w:rPr>
        <w:t xml:space="preserve"> </w:t>
      </w:r>
      <w:r w:rsidRPr="00DA2BD4">
        <w:rPr>
          <w:i/>
          <w:iCs/>
          <w:rtl/>
        </w:rPr>
        <w:t>نيوزيلندا</w:t>
      </w:r>
      <w:r w:rsidRPr="008578D1">
        <w:rPr>
          <w:rtl/>
        </w:rPr>
        <w:t>،</w:t>
      </w:r>
      <w:r w:rsidRPr="008578D1">
        <w:rPr>
          <w:rtl/>
          <w:cs/>
        </w:rPr>
        <w:t xml:space="preserve"> </w:t>
      </w:r>
      <w:r w:rsidRPr="008578D1">
        <w:rPr>
          <w:rtl/>
        </w:rPr>
        <w:t>الفقرة 7-4 (مناقشة</w:t>
      </w:r>
      <w:r w:rsidRPr="008578D1">
        <w:rPr>
          <w:rtl/>
          <w:cs/>
        </w:rPr>
        <w:t xml:space="preserve"> </w:t>
      </w:r>
      <w:r w:rsidRPr="008578D1">
        <w:rPr>
          <w:rtl/>
        </w:rPr>
        <w:t>قدرة</w:t>
      </w:r>
      <w:r w:rsidRPr="008578D1">
        <w:rPr>
          <w:rtl/>
          <w:cs/>
        </w:rPr>
        <w:t xml:space="preserve"> </w:t>
      </w:r>
      <w:r w:rsidRPr="008578D1">
        <w:rPr>
          <w:rtl/>
        </w:rPr>
        <w:t>مجلس</w:t>
      </w:r>
      <w:r w:rsidRPr="008578D1">
        <w:rPr>
          <w:rtl/>
          <w:cs/>
        </w:rPr>
        <w:t xml:space="preserve"> </w:t>
      </w:r>
      <w:r w:rsidRPr="008578D1">
        <w:rPr>
          <w:rtl/>
        </w:rPr>
        <w:t>الإفراج</w:t>
      </w:r>
      <w:r w:rsidRPr="008578D1">
        <w:rPr>
          <w:rtl/>
          <w:cs/>
        </w:rPr>
        <w:t xml:space="preserve"> </w:t>
      </w:r>
      <w:r w:rsidRPr="008578D1">
        <w:rPr>
          <w:rtl/>
        </w:rPr>
        <w:t>المشروط</w:t>
      </w:r>
      <w:r w:rsidRPr="008578D1">
        <w:rPr>
          <w:rtl/>
          <w:cs/>
        </w:rPr>
        <w:t xml:space="preserve"> </w:t>
      </w:r>
      <w:r w:rsidRPr="008578D1">
        <w:rPr>
          <w:rtl/>
        </w:rPr>
        <w:t>على</w:t>
      </w:r>
      <w:r w:rsidRPr="008578D1">
        <w:rPr>
          <w:rtl/>
          <w:cs/>
        </w:rPr>
        <w:t xml:space="preserve"> </w:t>
      </w:r>
      <w:r w:rsidRPr="008578D1">
        <w:rPr>
          <w:rtl/>
        </w:rPr>
        <w:t>تصريف</w:t>
      </w:r>
      <w:r w:rsidRPr="008578D1">
        <w:rPr>
          <w:rtl/>
          <w:cs/>
        </w:rPr>
        <w:t xml:space="preserve"> </w:t>
      </w:r>
      <w:r w:rsidRPr="008578D1">
        <w:rPr>
          <w:rtl/>
        </w:rPr>
        <w:t>الشؤون</w:t>
      </w:r>
      <w:r w:rsidRPr="008578D1">
        <w:rPr>
          <w:rtl/>
          <w:cs/>
        </w:rPr>
        <w:t xml:space="preserve"> </w:t>
      </w:r>
      <w:r w:rsidRPr="008578D1">
        <w:rPr>
          <w:rtl/>
        </w:rPr>
        <w:t>القضائية</w:t>
      </w:r>
      <w:r w:rsidRPr="008578D1">
        <w:rPr>
          <w:rtl/>
          <w:cs/>
        </w:rPr>
        <w:t xml:space="preserve"> </w:t>
      </w:r>
      <w:r w:rsidRPr="008578D1">
        <w:rPr>
          <w:rtl/>
        </w:rPr>
        <w:t>بصفة</w:t>
      </w:r>
      <w:r w:rsidRPr="008578D1">
        <w:rPr>
          <w:rtl/>
          <w:cs/>
        </w:rPr>
        <w:t xml:space="preserve"> </w:t>
      </w:r>
      <w:r w:rsidRPr="008578D1">
        <w:rPr>
          <w:rtl/>
        </w:rPr>
        <w:t>محكمة)؛</w:t>
      </w:r>
      <w:r w:rsidRPr="008578D1">
        <w:rPr>
          <w:rtl/>
          <w:cs/>
        </w:rPr>
        <w:t xml:space="preserve"> </w:t>
      </w:r>
      <w:r w:rsidR="00DA2BD4">
        <w:rPr>
          <w:rFonts w:hint="cs"/>
          <w:rtl/>
          <w:cs/>
        </w:rPr>
        <w:t>و</w:t>
      </w:r>
      <w:r w:rsidRPr="008578D1">
        <w:rPr>
          <w:rtl/>
        </w:rPr>
        <w:t>291/1988،</w:t>
      </w:r>
      <w:r w:rsidRPr="008578D1">
        <w:rPr>
          <w:rtl/>
          <w:cs/>
        </w:rPr>
        <w:t xml:space="preserve"> </w:t>
      </w:r>
      <w:r w:rsidRPr="00DA2BD4">
        <w:rPr>
          <w:i/>
          <w:iCs/>
          <w:rtl/>
        </w:rPr>
        <w:t>توريس</w:t>
      </w:r>
      <w:r w:rsidRPr="00DA2BD4">
        <w:rPr>
          <w:i/>
          <w:iCs/>
          <w:rtl/>
          <w:cs/>
        </w:rPr>
        <w:t xml:space="preserve"> </w:t>
      </w:r>
      <w:r w:rsidRPr="00DA2BD4">
        <w:rPr>
          <w:i/>
          <w:iCs/>
          <w:rtl/>
        </w:rPr>
        <w:t>ضد</w:t>
      </w:r>
      <w:r w:rsidRPr="00DA2BD4">
        <w:rPr>
          <w:i/>
          <w:iCs/>
          <w:rtl/>
          <w:cs/>
        </w:rPr>
        <w:t xml:space="preserve"> </w:t>
      </w:r>
      <w:r w:rsidRPr="00DA2BD4">
        <w:rPr>
          <w:i/>
          <w:iCs/>
          <w:rtl/>
        </w:rPr>
        <w:t>فنلندا</w:t>
      </w:r>
      <w:r w:rsidRPr="008578D1">
        <w:rPr>
          <w:rtl/>
        </w:rPr>
        <w:t>،</w:t>
      </w:r>
      <w:r w:rsidRPr="008578D1">
        <w:rPr>
          <w:rtl/>
          <w:cs/>
        </w:rPr>
        <w:t xml:space="preserve"> </w:t>
      </w:r>
      <w:r w:rsidRPr="008578D1">
        <w:rPr>
          <w:rtl/>
        </w:rPr>
        <w:t>الفقرة 7-2 (اعتبار</w:t>
      </w:r>
      <w:r w:rsidRPr="008578D1">
        <w:rPr>
          <w:rtl/>
          <w:cs/>
        </w:rPr>
        <w:t xml:space="preserve"> </w:t>
      </w:r>
      <w:r w:rsidRPr="008578D1">
        <w:rPr>
          <w:rtl/>
        </w:rPr>
        <w:t>أن</w:t>
      </w:r>
      <w:r w:rsidRPr="008578D1">
        <w:rPr>
          <w:rtl/>
          <w:cs/>
        </w:rPr>
        <w:t xml:space="preserve"> </w:t>
      </w:r>
      <w:r w:rsidRPr="008578D1">
        <w:rPr>
          <w:rtl/>
        </w:rPr>
        <w:t>الاستعراض</w:t>
      </w:r>
      <w:r w:rsidRPr="008578D1">
        <w:rPr>
          <w:rtl/>
          <w:cs/>
        </w:rPr>
        <w:t xml:space="preserve"> </w:t>
      </w:r>
      <w:r w:rsidRPr="008578D1">
        <w:rPr>
          <w:rtl/>
        </w:rPr>
        <w:t>من</w:t>
      </w:r>
      <w:r w:rsidRPr="008578D1">
        <w:rPr>
          <w:rtl/>
          <w:cs/>
        </w:rPr>
        <w:t xml:space="preserve"> </w:t>
      </w:r>
      <w:r w:rsidRPr="008578D1">
        <w:rPr>
          <w:rtl/>
        </w:rPr>
        <w:t>قبل</w:t>
      </w:r>
      <w:r w:rsidRPr="008578D1">
        <w:rPr>
          <w:rtl/>
          <w:cs/>
        </w:rPr>
        <w:t xml:space="preserve"> </w:t>
      </w:r>
      <w:r w:rsidRPr="008578D1">
        <w:rPr>
          <w:rtl/>
        </w:rPr>
        <w:t>وزير</w:t>
      </w:r>
      <w:r w:rsidRPr="008578D1">
        <w:rPr>
          <w:rtl/>
          <w:cs/>
        </w:rPr>
        <w:t xml:space="preserve"> </w:t>
      </w:r>
      <w:r w:rsidRPr="008578D1">
        <w:rPr>
          <w:rtl/>
        </w:rPr>
        <w:t>الداخلية</w:t>
      </w:r>
      <w:r w:rsidRPr="008578D1">
        <w:rPr>
          <w:rtl/>
          <w:cs/>
        </w:rPr>
        <w:t xml:space="preserve"> </w:t>
      </w:r>
      <w:r w:rsidRPr="008578D1">
        <w:rPr>
          <w:rtl/>
        </w:rPr>
        <w:t>غير</w:t>
      </w:r>
      <w:r w:rsidRPr="008578D1">
        <w:rPr>
          <w:rtl/>
          <w:cs/>
        </w:rPr>
        <w:t xml:space="preserve"> </w:t>
      </w:r>
      <w:r w:rsidRPr="008578D1">
        <w:rPr>
          <w:rtl/>
        </w:rPr>
        <w:t>كاف)؛</w:t>
      </w:r>
      <w:r w:rsidRPr="008578D1">
        <w:rPr>
          <w:rtl/>
          <w:cs/>
        </w:rPr>
        <w:t xml:space="preserve"> </w:t>
      </w:r>
      <w:r w:rsidR="00DA2BD4">
        <w:rPr>
          <w:rFonts w:hint="cs"/>
          <w:rtl/>
          <w:cs/>
        </w:rPr>
        <w:t>و</w:t>
      </w:r>
      <w:r w:rsidRPr="008578D1">
        <w:rPr>
          <w:rtl/>
        </w:rPr>
        <w:t xml:space="preserve">265/1987، </w:t>
      </w:r>
      <w:r w:rsidRPr="00DA2BD4">
        <w:rPr>
          <w:i/>
          <w:iCs/>
          <w:rtl/>
        </w:rPr>
        <w:t>فولان</w:t>
      </w:r>
      <w:r w:rsidRPr="00DA2BD4">
        <w:rPr>
          <w:i/>
          <w:iCs/>
          <w:rtl/>
          <w:cs/>
        </w:rPr>
        <w:t xml:space="preserve"> </w:t>
      </w:r>
      <w:r w:rsidRPr="00DA2BD4">
        <w:rPr>
          <w:i/>
          <w:iCs/>
          <w:rtl/>
        </w:rPr>
        <w:t>ضد</w:t>
      </w:r>
      <w:r w:rsidRPr="00DA2BD4">
        <w:rPr>
          <w:i/>
          <w:iCs/>
          <w:rtl/>
          <w:cs/>
        </w:rPr>
        <w:t xml:space="preserve"> </w:t>
      </w:r>
      <w:r w:rsidRPr="00DA2BD4">
        <w:rPr>
          <w:i/>
          <w:iCs/>
          <w:rtl/>
        </w:rPr>
        <w:t>فنلندا</w:t>
      </w:r>
      <w:r w:rsidRPr="008578D1">
        <w:rPr>
          <w:rtl/>
        </w:rPr>
        <w:t>،</w:t>
      </w:r>
      <w:r w:rsidRPr="008578D1">
        <w:rPr>
          <w:rtl/>
          <w:cs/>
        </w:rPr>
        <w:t xml:space="preserve"> </w:t>
      </w:r>
      <w:r w:rsidR="00DA2BD4">
        <w:rPr>
          <w:rtl/>
        </w:rPr>
        <w:t>الفقرة</w:t>
      </w:r>
      <w:r w:rsidR="00DA2BD4">
        <w:rPr>
          <w:rFonts w:hint="cs"/>
          <w:rtl/>
        </w:rPr>
        <w:t xml:space="preserve"> </w:t>
      </w:r>
      <w:r w:rsidRPr="008578D1">
        <w:rPr>
          <w:rtl/>
        </w:rPr>
        <w:t>9-6 (اعتبار</w:t>
      </w:r>
      <w:r w:rsidRPr="008578D1">
        <w:rPr>
          <w:rtl/>
          <w:cs/>
        </w:rPr>
        <w:t xml:space="preserve"> </w:t>
      </w:r>
      <w:r w:rsidRPr="008578D1">
        <w:rPr>
          <w:rtl/>
        </w:rPr>
        <w:t>أن</w:t>
      </w:r>
      <w:r w:rsidRPr="008578D1">
        <w:rPr>
          <w:rtl/>
          <w:cs/>
        </w:rPr>
        <w:t xml:space="preserve"> </w:t>
      </w:r>
      <w:r w:rsidRPr="008578D1">
        <w:rPr>
          <w:rtl/>
        </w:rPr>
        <w:t>الاستعراض</w:t>
      </w:r>
      <w:r w:rsidRPr="008578D1">
        <w:rPr>
          <w:rtl/>
          <w:cs/>
        </w:rPr>
        <w:t xml:space="preserve"> </w:t>
      </w:r>
      <w:r w:rsidRPr="008578D1">
        <w:rPr>
          <w:rtl/>
        </w:rPr>
        <w:t>من</w:t>
      </w:r>
      <w:r w:rsidRPr="008578D1">
        <w:rPr>
          <w:rtl/>
          <w:cs/>
        </w:rPr>
        <w:t xml:space="preserve"> </w:t>
      </w:r>
      <w:r w:rsidRPr="008578D1">
        <w:rPr>
          <w:rtl/>
        </w:rPr>
        <w:t>قبل</w:t>
      </w:r>
      <w:r w:rsidRPr="008578D1">
        <w:rPr>
          <w:rtl/>
          <w:cs/>
        </w:rPr>
        <w:t xml:space="preserve"> </w:t>
      </w:r>
      <w:r w:rsidRPr="008578D1">
        <w:rPr>
          <w:rtl/>
        </w:rPr>
        <w:t>ضابط</w:t>
      </w:r>
      <w:r w:rsidRPr="008578D1">
        <w:rPr>
          <w:rtl/>
          <w:cs/>
        </w:rPr>
        <w:t xml:space="preserve"> </w:t>
      </w:r>
      <w:r w:rsidRPr="008578D1">
        <w:rPr>
          <w:rtl/>
        </w:rPr>
        <w:t>عسكري</w:t>
      </w:r>
      <w:r w:rsidRPr="008578D1">
        <w:rPr>
          <w:rtl/>
          <w:cs/>
        </w:rPr>
        <w:t xml:space="preserve"> </w:t>
      </w:r>
      <w:r w:rsidRPr="008578D1">
        <w:rPr>
          <w:rtl/>
        </w:rPr>
        <w:t>ذي</w:t>
      </w:r>
      <w:r w:rsidRPr="008578D1">
        <w:rPr>
          <w:rtl/>
          <w:cs/>
        </w:rPr>
        <w:t xml:space="preserve"> </w:t>
      </w:r>
      <w:r w:rsidRPr="008578D1">
        <w:rPr>
          <w:rtl/>
        </w:rPr>
        <w:t>رتبة</w:t>
      </w:r>
      <w:r w:rsidRPr="008578D1">
        <w:rPr>
          <w:rtl/>
          <w:cs/>
        </w:rPr>
        <w:t xml:space="preserve"> </w:t>
      </w:r>
      <w:r w:rsidRPr="008578D1">
        <w:rPr>
          <w:rtl/>
        </w:rPr>
        <w:t>عليا</w:t>
      </w:r>
      <w:r w:rsidRPr="008578D1">
        <w:rPr>
          <w:rtl/>
          <w:cs/>
        </w:rPr>
        <w:t xml:space="preserve"> </w:t>
      </w:r>
      <w:r w:rsidRPr="008578D1">
        <w:rPr>
          <w:rtl/>
        </w:rPr>
        <w:t>غير</w:t>
      </w:r>
      <w:r w:rsidRPr="008578D1">
        <w:rPr>
          <w:rtl/>
          <w:cs/>
        </w:rPr>
        <w:t xml:space="preserve"> </w:t>
      </w:r>
      <w:r w:rsidRPr="008578D1">
        <w:rPr>
          <w:rtl/>
        </w:rPr>
        <w:t>كاف)؛</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32،</w:t>
      </w:r>
      <w:r w:rsidRPr="008578D1">
        <w:rPr>
          <w:rtl/>
          <w:cs/>
        </w:rPr>
        <w:t xml:space="preserve"> </w:t>
      </w:r>
      <w:r w:rsidR="00DA2BD4">
        <w:rPr>
          <w:rtl/>
        </w:rPr>
        <w:t>الفقرات</w:t>
      </w:r>
      <w:r w:rsidR="00DA2BD4">
        <w:rPr>
          <w:rFonts w:hint="cs"/>
          <w:rtl/>
        </w:rPr>
        <w:t xml:space="preserve"> </w:t>
      </w:r>
      <w:r w:rsidRPr="008578D1">
        <w:rPr>
          <w:rtl/>
        </w:rPr>
        <w:t>18-22.</w:t>
      </w:r>
    </w:p>
  </w:footnote>
  <w:footnote w:id="143">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373/1989،</w:t>
      </w:r>
      <w:r w:rsidRPr="008578D1">
        <w:rPr>
          <w:rtl/>
          <w:cs/>
        </w:rPr>
        <w:t xml:space="preserve"> </w:t>
      </w:r>
      <w:r w:rsidRPr="00DA2BD4">
        <w:rPr>
          <w:i/>
          <w:iCs/>
          <w:rtl/>
        </w:rPr>
        <w:t>ستيفنز</w:t>
      </w:r>
      <w:r w:rsidRPr="00DA2BD4">
        <w:rPr>
          <w:i/>
          <w:iCs/>
          <w:rtl/>
          <w:cs/>
        </w:rPr>
        <w:t xml:space="preserve"> </w:t>
      </w:r>
      <w:r w:rsidRPr="00DA2BD4">
        <w:rPr>
          <w:i/>
          <w:iCs/>
          <w:rtl/>
        </w:rPr>
        <w:t>ضد</w:t>
      </w:r>
      <w:r w:rsidRPr="00DA2BD4">
        <w:rPr>
          <w:i/>
          <w:iCs/>
          <w:rtl/>
          <w:cs/>
        </w:rPr>
        <w:t xml:space="preserve"> </w:t>
      </w:r>
      <w:r w:rsidRPr="00DA2BD4">
        <w:rPr>
          <w:i/>
          <w:iCs/>
          <w:rtl/>
        </w:rPr>
        <w:t>جامايكا</w:t>
      </w:r>
      <w:r w:rsidRPr="008578D1">
        <w:rPr>
          <w:rtl/>
        </w:rPr>
        <w:t>،</w:t>
      </w:r>
      <w:r w:rsidRPr="008578D1">
        <w:rPr>
          <w:rtl/>
          <w:cs/>
        </w:rPr>
        <w:t xml:space="preserve"> </w:t>
      </w:r>
      <w:r w:rsidR="00DA2BD4">
        <w:rPr>
          <w:rtl/>
        </w:rPr>
        <w:t>الفقرة</w:t>
      </w:r>
      <w:r w:rsidR="00DA2BD4">
        <w:rPr>
          <w:rFonts w:hint="cs"/>
          <w:rtl/>
        </w:rPr>
        <w:t xml:space="preserve"> </w:t>
      </w:r>
      <w:r w:rsidRPr="008578D1">
        <w:rPr>
          <w:rtl/>
        </w:rPr>
        <w:t>9-7.</w:t>
      </w:r>
    </w:p>
  </w:footnote>
  <w:footnote w:id="144">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ص-1/4،</w:t>
      </w:r>
      <w:r w:rsidRPr="008578D1">
        <w:rPr>
          <w:rtl/>
          <w:cs/>
        </w:rPr>
        <w:t xml:space="preserve"> </w:t>
      </w:r>
      <w:r w:rsidRPr="00DA2BD4">
        <w:rPr>
          <w:i/>
          <w:iCs/>
          <w:rtl/>
        </w:rPr>
        <w:t>توريس</w:t>
      </w:r>
      <w:r w:rsidRPr="00DA2BD4">
        <w:rPr>
          <w:i/>
          <w:iCs/>
          <w:rtl/>
          <w:cs/>
        </w:rPr>
        <w:t xml:space="preserve"> </w:t>
      </w:r>
      <w:r w:rsidRPr="00DA2BD4">
        <w:rPr>
          <w:i/>
          <w:iCs/>
          <w:rtl/>
        </w:rPr>
        <w:t>راميريز</w:t>
      </w:r>
      <w:r w:rsidRPr="00DA2BD4">
        <w:rPr>
          <w:i/>
          <w:iCs/>
          <w:rtl/>
          <w:cs/>
        </w:rPr>
        <w:t xml:space="preserve"> </w:t>
      </w:r>
      <w:r w:rsidRPr="00DA2BD4">
        <w:rPr>
          <w:i/>
          <w:iCs/>
          <w:rtl/>
        </w:rPr>
        <w:t>ضد</w:t>
      </w:r>
      <w:r w:rsidRPr="00DA2BD4">
        <w:rPr>
          <w:i/>
          <w:iCs/>
          <w:rtl/>
          <w:cs/>
        </w:rPr>
        <w:t xml:space="preserve"> </w:t>
      </w:r>
      <w:r w:rsidRPr="00DA2BD4">
        <w:rPr>
          <w:i/>
          <w:iCs/>
          <w:rtl/>
        </w:rPr>
        <w:t>أوروغواي</w:t>
      </w:r>
      <w:r w:rsidRPr="008578D1">
        <w:rPr>
          <w:rtl/>
        </w:rPr>
        <w:t>،</w:t>
      </w:r>
      <w:r w:rsidRPr="008578D1">
        <w:rPr>
          <w:rtl/>
          <w:cs/>
        </w:rPr>
        <w:t xml:space="preserve"> </w:t>
      </w:r>
      <w:r w:rsidR="00DA2BD4">
        <w:rPr>
          <w:rtl/>
        </w:rPr>
        <w:t>الفقرة</w:t>
      </w:r>
      <w:r w:rsidR="00DA2BD4">
        <w:rPr>
          <w:rFonts w:hint="cs"/>
          <w:rtl/>
        </w:rPr>
        <w:t xml:space="preserve"> </w:t>
      </w:r>
      <w:r w:rsidRPr="008578D1">
        <w:rPr>
          <w:rtl/>
        </w:rPr>
        <w:t>18؛</w:t>
      </w:r>
      <w:r w:rsidRPr="008578D1">
        <w:rPr>
          <w:rtl/>
          <w:cs/>
        </w:rPr>
        <w:t xml:space="preserve"> </w:t>
      </w:r>
      <w:r w:rsidR="00DA2BD4">
        <w:rPr>
          <w:rFonts w:hint="cs"/>
          <w:rtl/>
          <w:cs/>
        </w:rPr>
        <w:t>و</w:t>
      </w:r>
      <w:r w:rsidRPr="008578D1">
        <w:rPr>
          <w:rtl/>
        </w:rPr>
        <w:t>1449/2006،</w:t>
      </w:r>
      <w:r w:rsidRPr="008578D1">
        <w:rPr>
          <w:rtl/>
          <w:cs/>
        </w:rPr>
        <w:t xml:space="preserve"> </w:t>
      </w:r>
      <w:r w:rsidRPr="00DA2BD4">
        <w:rPr>
          <w:i/>
          <w:iCs/>
          <w:rtl/>
        </w:rPr>
        <w:t>عمروف</w:t>
      </w:r>
      <w:r w:rsidRPr="00DA2BD4">
        <w:rPr>
          <w:i/>
          <w:iCs/>
          <w:rtl/>
          <w:cs/>
        </w:rPr>
        <w:t xml:space="preserve"> </w:t>
      </w:r>
      <w:r w:rsidRPr="00DA2BD4">
        <w:rPr>
          <w:i/>
          <w:iCs/>
          <w:rtl/>
        </w:rPr>
        <w:t>ضد</w:t>
      </w:r>
      <w:r w:rsidRPr="00DA2BD4">
        <w:rPr>
          <w:i/>
          <w:iCs/>
          <w:rtl/>
          <w:cs/>
        </w:rPr>
        <w:t xml:space="preserve"> </w:t>
      </w:r>
      <w:r w:rsidRPr="00DA2BD4">
        <w:rPr>
          <w:i/>
          <w:iCs/>
          <w:rtl/>
        </w:rPr>
        <w:t>أوزبكستان</w:t>
      </w:r>
      <w:r w:rsidRPr="008578D1">
        <w:rPr>
          <w:rtl/>
        </w:rPr>
        <w:t>،</w:t>
      </w:r>
      <w:r w:rsidRPr="008578D1">
        <w:rPr>
          <w:rtl/>
          <w:cs/>
        </w:rPr>
        <w:t xml:space="preserve"> </w:t>
      </w:r>
      <w:r w:rsidR="00DA2BD4">
        <w:rPr>
          <w:rtl/>
        </w:rPr>
        <w:t>الفقرة</w:t>
      </w:r>
      <w:r w:rsidR="00DA2BD4">
        <w:rPr>
          <w:rFonts w:hint="cs"/>
          <w:rtl/>
        </w:rPr>
        <w:t xml:space="preserve"> </w:t>
      </w:r>
      <w:r w:rsidRPr="008578D1">
        <w:rPr>
          <w:rtl/>
        </w:rPr>
        <w:t>8-6.</w:t>
      </w:r>
    </w:p>
  </w:footnote>
  <w:footnote w:id="145">
    <w:p w:rsidR="00D01F5B" w:rsidRPr="008578D1" w:rsidRDefault="00D01F5B" w:rsidP="0020299F">
      <w:pPr>
        <w:pStyle w:val="FootnoteText1"/>
        <w:ind w:hanging="680"/>
      </w:pPr>
      <w:r w:rsidRPr="008578D1">
        <w:rPr>
          <w:rtl/>
        </w:rPr>
        <w:t>(</w:t>
      </w:r>
      <w:r w:rsidRPr="008578D1">
        <w:rPr>
          <w:rtl/>
        </w:rPr>
        <w:footnoteRef/>
      </w:r>
      <w:r w:rsidR="00DA2BD4">
        <w:rPr>
          <w:rtl/>
        </w:rPr>
        <w:t>)</w:t>
      </w:r>
      <w:r w:rsidR="00DA2BD4">
        <w:rPr>
          <w:rtl/>
        </w:rPr>
        <w:tab/>
        <w:t>ص-</w:t>
      </w:r>
      <w:r w:rsidRPr="008578D1">
        <w:rPr>
          <w:rtl/>
        </w:rPr>
        <w:t>1/5،</w:t>
      </w:r>
      <w:r w:rsidRPr="008578D1">
        <w:rPr>
          <w:rtl/>
          <w:cs/>
        </w:rPr>
        <w:t xml:space="preserve"> </w:t>
      </w:r>
      <w:r w:rsidRPr="00DA2BD4">
        <w:rPr>
          <w:i/>
          <w:iCs/>
          <w:rtl/>
        </w:rPr>
        <w:t>هيرنانديز</w:t>
      </w:r>
      <w:r w:rsidRPr="00DA2BD4">
        <w:rPr>
          <w:i/>
          <w:iCs/>
          <w:rtl/>
          <w:cs/>
        </w:rPr>
        <w:t xml:space="preserve"> </w:t>
      </w:r>
      <w:r w:rsidRPr="00DA2BD4">
        <w:rPr>
          <w:i/>
          <w:iCs/>
          <w:rtl/>
        </w:rPr>
        <w:t>فالنتيني</w:t>
      </w:r>
      <w:r w:rsidRPr="00DA2BD4">
        <w:rPr>
          <w:i/>
          <w:iCs/>
          <w:rtl/>
          <w:cs/>
        </w:rPr>
        <w:t xml:space="preserve"> </w:t>
      </w:r>
      <w:r w:rsidRPr="00DA2BD4">
        <w:rPr>
          <w:i/>
          <w:iCs/>
          <w:rtl/>
        </w:rPr>
        <w:t>دي</w:t>
      </w:r>
      <w:r w:rsidRPr="00DA2BD4">
        <w:rPr>
          <w:i/>
          <w:iCs/>
          <w:rtl/>
          <w:cs/>
        </w:rPr>
        <w:t xml:space="preserve"> </w:t>
      </w:r>
      <w:r w:rsidRPr="00DA2BD4">
        <w:rPr>
          <w:i/>
          <w:iCs/>
          <w:rtl/>
        </w:rPr>
        <w:t>بازانو</w:t>
      </w:r>
      <w:r w:rsidRPr="00DA2BD4">
        <w:rPr>
          <w:i/>
          <w:iCs/>
          <w:rtl/>
          <w:cs/>
        </w:rPr>
        <w:t xml:space="preserve"> </w:t>
      </w:r>
      <w:r w:rsidRPr="00DA2BD4">
        <w:rPr>
          <w:i/>
          <w:iCs/>
          <w:rtl/>
        </w:rPr>
        <w:t>وآخرون</w:t>
      </w:r>
      <w:r w:rsidRPr="00DA2BD4">
        <w:rPr>
          <w:i/>
          <w:iCs/>
          <w:rtl/>
          <w:cs/>
        </w:rPr>
        <w:t xml:space="preserve"> </w:t>
      </w:r>
      <w:r w:rsidRPr="00DA2BD4">
        <w:rPr>
          <w:i/>
          <w:iCs/>
          <w:rtl/>
        </w:rPr>
        <w:t>ضد</w:t>
      </w:r>
      <w:r w:rsidRPr="00DA2BD4">
        <w:rPr>
          <w:i/>
          <w:iCs/>
          <w:rtl/>
          <w:cs/>
        </w:rPr>
        <w:t xml:space="preserve"> </w:t>
      </w:r>
      <w:r w:rsidRPr="00DA2BD4">
        <w:rPr>
          <w:i/>
          <w:iCs/>
          <w:rtl/>
        </w:rPr>
        <w:t>أوروغواي</w:t>
      </w:r>
      <w:r w:rsidRPr="008578D1">
        <w:rPr>
          <w:rtl/>
        </w:rPr>
        <w:t>،</w:t>
      </w:r>
      <w:r w:rsidRPr="008578D1">
        <w:rPr>
          <w:rtl/>
          <w:cs/>
        </w:rPr>
        <w:t xml:space="preserve"> </w:t>
      </w:r>
      <w:r w:rsidR="00DA2BD4">
        <w:rPr>
          <w:rtl/>
        </w:rPr>
        <w:t>الفقرة</w:t>
      </w:r>
      <w:r w:rsidR="00DA2BD4">
        <w:rPr>
          <w:rFonts w:hint="cs"/>
          <w:rtl/>
        </w:rPr>
        <w:t xml:space="preserve"> </w:t>
      </w:r>
      <w:r w:rsidRPr="008578D1">
        <w:rPr>
          <w:rtl/>
        </w:rPr>
        <w:t>10؛</w:t>
      </w:r>
      <w:r w:rsidRPr="008578D1">
        <w:rPr>
          <w:rtl/>
          <w:cs/>
        </w:rPr>
        <w:t xml:space="preserve"> </w:t>
      </w:r>
      <w:r w:rsidR="00DA2BD4">
        <w:rPr>
          <w:rFonts w:hint="cs"/>
          <w:rtl/>
          <w:cs/>
        </w:rPr>
        <w:t>و</w:t>
      </w:r>
      <w:r w:rsidRPr="008578D1">
        <w:rPr>
          <w:rtl/>
        </w:rPr>
        <w:t xml:space="preserve">1751/2008، </w:t>
      </w:r>
      <w:r w:rsidRPr="00DA2BD4">
        <w:rPr>
          <w:i/>
          <w:iCs/>
          <w:rtl/>
        </w:rPr>
        <w:t>أبو</w:t>
      </w:r>
      <w:r w:rsidRPr="00DA2BD4">
        <w:rPr>
          <w:i/>
          <w:iCs/>
          <w:rtl/>
          <w:cs/>
        </w:rPr>
        <w:t xml:space="preserve"> </w:t>
      </w:r>
      <w:r w:rsidRPr="00DA2BD4">
        <w:rPr>
          <w:i/>
          <w:iCs/>
          <w:rtl/>
        </w:rPr>
        <w:t>سدرة</w:t>
      </w:r>
      <w:r w:rsidRPr="00DA2BD4">
        <w:rPr>
          <w:i/>
          <w:iCs/>
          <w:rtl/>
          <w:cs/>
        </w:rPr>
        <w:t xml:space="preserve"> </w:t>
      </w:r>
      <w:r w:rsidRPr="00DA2BD4">
        <w:rPr>
          <w:i/>
          <w:iCs/>
          <w:rtl/>
        </w:rPr>
        <w:t>ضد</w:t>
      </w:r>
      <w:r w:rsidRPr="00DA2BD4">
        <w:rPr>
          <w:i/>
          <w:iCs/>
          <w:rtl/>
          <w:cs/>
        </w:rPr>
        <w:t xml:space="preserve"> </w:t>
      </w:r>
      <w:r w:rsidRPr="00DA2BD4">
        <w:rPr>
          <w:i/>
          <w:iCs/>
          <w:rtl/>
        </w:rPr>
        <w:t>الجماهيرية</w:t>
      </w:r>
      <w:r w:rsidRPr="00DA2BD4">
        <w:rPr>
          <w:i/>
          <w:iCs/>
          <w:rtl/>
          <w:cs/>
        </w:rPr>
        <w:t xml:space="preserve"> </w:t>
      </w:r>
      <w:r w:rsidRPr="00DA2BD4">
        <w:rPr>
          <w:i/>
          <w:iCs/>
          <w:rtl/>
        </w:rPr>
        <w:t>العربية</w:t>
      </w:r>
      <w:r w:rsidRPr="00DA2BD4">
        <w:rPr>
          <w:i/>
          <w:iCs/>
          <w:rtl/>
          <w:cs/>
        </w:rPr>
        <w:t xml:space="preserve"> </w:t>
      </w:r>
      <w:r w:rsidRPr="00DA2BD4">
        <w:rPr>
          <w:i/>
          <w:iCs/>
          <w:rtl/>
        </w:rPr>
        <w:t>الليبية</w:t>
      </w:r>
      <w:r w:rsidRPr="008578D1">
        <w:rPr>
          <w:rtl/>
        </w:rPr>
        <w:t>،</w:t>
      </w:r>
      <w:r w:rsidRPr="008578D1">
        <w:rPr>
          <w:rtl/>
          <w:cs/>
        </w:rPr>
        <w:t xml:space="preserve"> </w:t>
      </w:r>
      <w:r w:rsidR="00DA2BD4">
        <w:rPr>
          <w:rtl/>
        </w:rPr>
        <w:t>الفقرة</w:t>
      </w:r>
      <w:r w:rsidR="00DA2BD4">
        <w:rPr>
          <w:rFonts w:hint="cs"/>
          <w:rtl/>
        </w:rPr>
        <w:t xml:space="preserve"> </w:t>
      </w:r>
      <w:r w:rsidRPr="008578D1">
        <w:rPr>
          <w:rtl/>
        </w:rPr>
        <w:t>7-6؛</w:t>
      </w:r>
      <w:r w:rsidRPr="008578D1">
        <w:rPr>
          <w:rtl/>
          <w:cs/>
        </w:rPr>
        <w:t xml:space="preserve"> </w:t>
      </w:r>
      <w:r w:rsidRPr="008578D1">
        <w:rPr>
          <w:rtl/>
        </w:rPr>
        <w:t>1061/2002،</w:t>
      </w:r>
      <w:r w:rsidRPr="008578D1">
        <w:rPr>
          <w:rtl/>
          <w:cs/>
        </w:rPr>
        <w:t xml:space="preserve"> </w:t>
      </w:r>
      <w:r w:rsidRPr="00DA2BD4">
        <w:rPr>
          <w:i/>
          <w:iCs/>
          <w:rtl/>
        </w:rPr>
        <w:t>فيالكوفسكا</w:t>
      </w:r>
      <w:r w:rsidRPr="00DA2BD4">
        <w:rPr>
          <w:i/>
          <w:iCs/>
          <w:rtl/>
          <w:cs/>
        </w:rPr>
        <w:t xml:space="preserve"> </w:t>
      </w:r>
      <w:r w:rsidRPr="00DA2BD4">
        <w:rPr>
          <w:i/>
          <w:iCs/>
          <w:rtl/>
        </w:rPr>
        <w:t>ضد</w:t>
      </w:r>
      <w:r w:rsidRPr="00DA2BD4">
        <w:rPr>
          <w:i/>
          <w:iCs/>
          <w:rtl/>
          <w:cs/>
        </w:rPr>
        <w:t xml:space="preserve"> </w:t>
      </w:r>
      <w:r w:rsidRPr="00DA2BD4">
        <w:rPr>
          <w:i/>
          <w:iCs/>
          <w:rtl/>
        </w:rPr>
        <w:t>بولندا</w:t>
      </w:r>
      <w:r w:rsidRPr="008578D1">
        <w:rPr>
          <w:rtl/>
        </w:rPr>
        <w:t>،</w:t>
      </w:r>
      <w:r w:rsidRPr="008578D1">
        <w:rPr>
          <w:rtl/>
          <w:cs/>
        </w:rPr>
        <w:t xml:space="preserve"> </w:t>
      </w:r>
      <w:r w:rsidR="00DA2BD4">
        <w:rPr>
          <w:rtl/>
        </w:rPr>
        <w:t>الفقرة</w:t>
      </w:r>
      <w:r w:rsidR="00DA2BD4">
        <w:rPr>
          <w:rFonts w:hint="cs"/>
          <w:rtl/>
        </w:rPr>
        <w:t xml:space="preserve"> </w:t>
      </w:r>
      <w:r w:rsidRPr="008578D1">
        <w:rPr>
          <w:rtl/>
        </w:rPr>
        <w:t>8-4 (أحبط</w:t>
      </w:r>
      <w:r w:rsidRPr="008578D1">
        <w:rPr>
          <w:rtl/>
          <w:cs/>
        </w:rPr>
        <w:t xml:space="preserve"> </w:t>
      </w:r>
      <w:r w:rsidRPr="008578D1">
        <w:rPr>
          <w:rtl/>
        </w:rPr>
        <w:t>فشل</w:t>
      </w:r>
      <w:r w:rsidRPr="008578D1">
        <w:rPr>
          <w:rtl/>
          <w:cs/>
        </w:rPr>
        <w:t xml:space="preserve"> </w:t>
      </w:r>
      <w:r w:rsidRPr="008578D1">
        <w:rPr>
          <w:rtl/>
        </w:rPr>
        <w:t>الدولة</w:t>
      </w:r>
      <w:r w:rsidRPr="008578D1">
        <w:rPr>
          <w:rtl/>
          <w:cs/>
        </w:rPr>
        <w:t xml:space="preserve"> </w:t>
      </w:r>
      <w:r w:rsidRPr="008578D1">
        <w:rPr>
          <w:rtl/>
        </w:rPr>
        <w:t>قدرة</w:t>
      </w:r>
      <w:r w:rsidRPr="008578D1">
        <w:rPr>
          <w:rtl/>
          <w:cs/>
        </w:rPr>
        <w:t xml:space="preserve"> </w:t>
      </w:r>
      <w:r w:rsidRPr="008578D1">
        <w:rPr>
          <w:rtl/>
        </w:rPr>
        <w:t>المريض</w:t>
      </w:r>
      <w:r w:rsidRPr="008578D1">
        <w:rPr>
          <w:rtl/>
          <w:cs/>
        </w:rPr>
        <w:t xml:space="preserve"> </w:t>
      </w:r>
      <w:r w:rsidRPr="008578D1">
        <w:rPr>
          <w:rtl/>
        </w:rPr>
        <w:t>على</w:t>
      </w:r>
      <w:r w:rsidRPr="008578D1">
        <w:rPr>
          <w:rtl/>
          <w:cs/>
        </w:rPr>
        <w:t xml:space="preserve"> </w:t>
      </w:r>
      <w:r w:rsidRPr="008578D1">
        <w:rPr>
          <w:rtl/>
        </w:rPr>
        <w:t>الطعن</w:t>
      </w:r>
      <w:r w:rsidRPr="008578D1">
        <w:rPr>
          <w:rtl/>
          <w:cs/>
        </w:rPr>
        <w:t xml:space="preserve"> </w:t>
      </w:r>
      <w:r w:rsidRPr="008578D1">
        <w:rPr>
          <w:rtl/>
        </w:rPr>
        <w:t>في</w:t>
      </w:r>
      <w:r w:rsidRPr="008578D1">
        <w:rPr>
          <w:rtl/>
          <w:cs/>
        </w:rPr>
        <w:t xml:space="preserve"> </w:t>
      </w:r>
      <w:r w:rsidRPr="008578D1">
        <w:rPr>
          <w:rtl/>
        </w:rPr>
        <w:t>إخضاعه</w:t>
      </w:r>
      <w:r w:rsidRPr="008578D1">
        <w:rPr>
          <w:rtl/>
          <w:cs/>
        </w:rPr>
        <w:t xml:space="preserve"> </w:t>
      </w:r>
      <w:r w:rsidRPr="008578D1">
        <w:rPr>
          <w:rtl/>
        </w:rPr>
        <w:t>للعلاج</w:t>
      </w:r>
      <w:r w:rsidRPr="008578D1">
        <w:rPr>
          <w:rtl/>
          <w:cs/>
        </w:rPr>
        <w:t xml:space="preserve"> </w:t>
      </w:r>
      <w:r w:rsidRPr="008578D1">
        <w:rPr>
          <w:rtl/>
        </w:rPr>
        <w:t>بشكل</w:t>
      </w:r>
      <w:r w:rsidRPr="008578D1">
        <w:rPr>
          <w:rtl/>
          <w:cs/>
        </w:rPr>
        <w:t xml:space="preserve"> </w:t>
      </w:r>
      <w:r w:rsidRPr="008578D1">
        <w:rPr>
          <w:rtl/>
        </w:rPr>
        <w:t>غير</w:t>
      </w:r>
      <w:r w:rsidRPr="008578D1">
        <w:rPr>
          <w:rtl/>
          <w:cs/>
        </w:rPr>
        <w:t xml:space="preserve"> </w:t>
      </w:r>
      <w:r w:rsidRPr="008578D1">
        <w:rPr>
          <w:rtl/>
        </w:rPr>
        <w:t>طوعي).</w:t>
      </w:r>
    </w:p>
  </w:footnote>
  <w:footnote w:id="146">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مجموعة</w:t>
      </w:r>
      <w:r w:rsidRPr="008578D1">
        <w:rPr>
          <w:rtl/>
          <w:cs/>
        </w:rPr>
        <w:t xml:space="preserve"> </w:t>
      </w:r>
      <w:r w:rsidRPr="008578D1">
        <w:rPr>
          <w:rtl/>
        </w:rPr>
        <w:t>المبادئ</w:t>
      </w:r>
      <w:r w:rsidRPr="008578D1">
        <w:rPr>
          <w:rtl/>
          <w:cs/>
        </w:rPr>
        <w:t xml:space="preserve"> </w:t>
      </w:r>
      <w:r w:rsidRPr="008578D1">
        <w:rPr>
          <w:rtl/>
        </w:rPr>
        <w:t>(الحاشية</w:t>
      </w:r>
      <w:r w:rsidRPr="008578D1">
        <w:rPr>
          <w:rtl/>
          <w:cs/>
        </w:rPr>
        <w:t xml:space="preserve"> </w:t>
      </w:r>
      <w:r w:rsidRPr="008578D1">
        <w:rPr>
          <w:rtl/>
        </w:rPr>
        <w:t>102</w:t>
      </w:r>
      <w:r w:rsidRPr="008578D1">
        <w:rPr>
          <w:rtl/>
          <w:cs/>
        </w:rPr>
        <w:t xml:space="preserve"> </w:t>
      </w:r>
      <w:r w:rsidRPr="008578D1">
        <w:rPr>
          <w:rtl/>
        </w:rPr>
        <w:t>أعلاه)،</w:t>
      </w:r>
      <w:r w:rsidRPr="008578D1">
        <w:rPr>
          <w:rtl/>
          <w:cs/>
        </w:rPr>
        <w:t xml:space="preserve"> </w:t>
      </w:r>
      <w:r w:rsidRPr="008578D1">
        <w:rPr>
          <w:rtl/>
        </w:rPr>
        <w:t>المبدأ</w:t>
      </w:r>
      <w:r w:rsidRPr="008578D1">
        <w:rPr>
          <w:rtl/>
          <w:cs/>
        </w:rPr>
        <w:t xml:space="preserve"> </w:t>
      </w:r>
      <w:r w:rsidRPr="008578D1">
        <w:rPr>
          <w:rtl/>
        </w:rPr>
        <w:t>13</w:t>
      </w:r>
      <w:r w:rsidRPr="008578D1">
        <w:rPr>
          <w:rtl/>
          <w:cs/>
        </w:rPr>
        <w:t xml:space="preserve"> </w:t>
      </w:r>
      <w:r w:rsidRPr="008578D1">
        <w:rPr>
          <w:rtl/>
        </w:rPr>
        <w:t>والمبدأ</w:t>
      </w:r>
      <w:r w:rsidRPr="008578D1">
        <w:rPr>
          <w:rtl/>
          <w:cs/>
        </w:rPr>
        <w:t xml:space="preserve"> </w:t>
      </w:r>
      <w:r w:rsidRPr="008578D1">
        <w:rPr>
          <w:rtl/>
        </w:rPr>
        <w:t>14.</w:t>
      </w:r>
    </w:p>
  </w:footnote>
  <w:footnote w:id="147">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 xml:space="preserve">1128/2002، </w:t>
      </w:r>
      <w:r w:rsidRPr="00DA2BD4">
        <w:rPr>
          <w:i/>
          <w:iCs/>
          <w:rtl/>
        </w:rPr>
        <w:t>ماركيز</w:t>
      </w:r>
      <w:r w:rsidRPr="00DA2BD4">
        <w:rPr>
          <w:i/>
          <w:iCs/>
          <w:rtl/>
          <w:cs/>
        </w:rPr>
        <w:t xml:space="preserve"> </w:t>
      </w:r>
      <w:r w:rsidRPr="00DA2BD4">
        <w:rPr>
          <w:i/>
          <w:iCs/>
          <w:rtl/>
        </w:rPr>
        <w:t>دي</w:t>
      </w:r>
      <w:r w:rsidRPr="00DA2BD4">
        <w:rPr>
          <w:i/>
          <w:iCs/>
          <w:rtl/>
          <w:cs/>
        </w:rPr>
        <w:t xml:space="preserve"> </w:t>
      </w:r>
      <w:r w:rsidRPr="00DA2BD4">
        <w:rPr>
          <w:i/>
          <w:iCs/>
          <w:rtl/>
        </w:rPr>
        <w:t>مورايس</w:t>
      </w:r>
      <w:r w:rsidRPr="00DA2BD4">
        <w:rPr>
          <w:i/>
          <w:iCs/>
          <w:rtl/>
          <w:cs/>
        </w:rPr>
        <w:t xml:space="preserve"> </w:t>
      </w:r>
      <w:r w:rsidRPr="00DA2BD4">
        <w:rPr>
          <w:i/>
          <w:iCs/>
          <w:rtl/>
        </w:rPr>
        <w:t>ضد</w:t>
      </w:r>
      <w:r w:rsidRPr="00DA2BD4">
        <w:rPr>
          <w:i/>
          <w:iCs/>
          <w:rtl/>
          <w:cs/>
        </w:rPr>
        <w:t xml:space="preserve"> </w:t>
      </w:r>
      <w:r w:rsidRPr="00DA2BD4">
        <w:rPr>
          <w:i/>
          <w:iCs/>
          <w:rtl/>
        </w:rPr>
        <w:t>أنغولا</w:t>
      </w:r>
      <w:r w:rsidRPr="008578D1">
        <w:rPr>
          <w:rtl/>
        </w:rPr>
        <w:t>،</w:t>
      </w:r>
      <w:r w:rsidRPr="008578D1">
        <w:rPr>
          <w:rtl/>
          <w:cs/>
        </w:rPr>
        <w:t xml:space="preserve"> </w:t>
      </w:r>
      <w:r w:rsidR="00DA2BD4">
        <w:rPr>
          <w:rtl/>
        </w:rPr>
        <w:t>الفقرة</w:t>
      </w:r>
      <w:r w:rsidR="00DA2BD4">
        <w:rPr>
          <w:rFonts w:hint="cs"/>
          <w:rtl/>
        </w:rPr>
        <w:t xml:space="preserve"> </w:t>
      </w:r>
      <w:r w:rsidRPr="008578D1">
        <w:rPr>
          <w:rtl/>
        </w:rPr>
        <w:t>6-5.</w:t>
      </w:r>
    </w:p>
  </w:footnote>
  <w:footnote w:id="148">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291/1988،</w:t>
      </w:r>
      <w:r w:rsidRPr="008578D1">
        <w:rPr>
          <w:rtl/>
          <w:cs/>
        </w:rPr>
        <w:t xml:space="preserve"> </w:t>
      </w:r>
      <w:r w:rsidRPr="00DA2BD4">
        <w:rPr>
          <w:i/>
          <w:iCs/>
          <w:rtl/>
        </w:rPr>
        <w:t>توريس</w:t>
      </w:r>
      <w:r w:rsidRPr="00DA2BD4">
        <w:rPr>
          <w:i/>
          <w:iCs/>
          <w:rtl/>
          <w:cs/>
        </w:rPr>
        <w:t xml:space="preserve"> </w:t>
      </w:r>
      <w:r w:rsidRPr="00DA2BD4">
        <w:rPr>
          <w:i/>
          <w:iCs/>
          <w:rtl/>
        </w:rPr>
        <w:t>ضد</w:t>
      </w:r>
      <w:r w:rsidRPr="00DA2BD4">
        <w:rPr>
          <w:i/>
          <w:iCs/>
          <w:rtl/>
          <w:cs/>
        </w:rPr>
        <w:t xml:space="preserve"> </w:t>
      </w:r>
      <w:r w:rsidRPr="00DA2BD4">
        <w:rPr>
          <w:i/>
          <w:iCs/>
          <w:rtl/>
        </w:rPr>
        <w:t>فنلندا</w:t>
      </w:r>
      <w:r w:rsidRPr="008578D1">
        <w:rPr>
          <w:rtl/>
        </w:rPr>
        <w:t>،</w:t>
      </w:r>
      <w:r w:rsidRPr="008578D1">
        <w:rPr>
          <w:rtl/>
          <w:cs/>
        </w:rPr>
        <w:t xml:space="preserve"> </w:t>
      </w:r>
      <w:r w:rsidRPr="008578D1">
        <w:rPr>
          <w:rtl/>
        </w:rPr>
        <w:t>الفقرة 7-3.</w:t>
      </w:r>
    </w:p>
  </w:footnote>
  <w:footnote w:id="149">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1051/2002،</w:t>
      </w:r>
      <w:r w:rsidRPr="008578D1">
        <w:rPr>
          <w:rtl/>
          <w:cs/>
        </w:rPr>
        <w:t xml:space="preserve"> </w:t>
      </w:r>
      <w:r w:rsidRPr="00DA2BD4">
        <w:rPr>
          <w:i/>
          <w:iCs/>
          <w:rtl/>
        </w:rPr>
        <w:t>أهاني</w:t>
      </w:r>
      <w:r w:rsidRPr="00DA2BD4">
        <w:rPr>
          <w:i/>
          <w:iCs/>
          <w:rtl/>
          <w:cs/>
        </w:rPr>
        <w:t xml:space="preserve"> </w:t>
      </w:r>
      <w:r w:rsidRPr="00DA2BD4">
        <w:rPr>
          <w:i/>
          <w:iCs/>
          <w:rtl/>
        </w:rPr>
        <w:t>ضد</w:t>
      </w:r>
      <w:r w:rsidRPr="00DA2BD4">
        <w:rPr>
          <w:i/>
          <w:iCs/>
          <w:rtl/>
          <w:cs/>
        </w:rPr>
        <w:t xml:space="preserve"> </w:t>
      </w:r>
      <w:r w:rsidRPr="00DA2BD4">
        <w:rPr>
          <w:i/>
          <w:iCs/>
          <w:rtl/>
        </w:rPr>
        <w:t>كندا</w:t>
      </w:r>
      <w:r w:rsidRPr="008578D1">
        <w:rPr>
          <w:rtl/>
        </w:rPr>
        <w:t>،</w:t>
      </w:r>
      <w:r w:rsidRPr="008578D1">
        <w:rPr>
          <w:rtl/>
          <w:cs/>
        </w:rPr>
        <w:t xml:space="preserve"> </w:t>
      </w:r>
      <w:r w:rsidRPr="008578D1">
        <w:rPr>
          <w:rtl/>
        </w:rPr>
        <w:t>الفقرة 10-3.</w:t>
      </w:r>
    </w:p>
  </w:footnote>
  <w:footnote w:id="150">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1752/2008،</w:t>
      </w:r>
      <w:r w:rsidRPr="008578D1">
        <w:rPr>
          <w:rtl/>
          <w:cs/>
        </w:rPr>
        <w:t xml:space="preserve"> </w:t>
      </w:r>
      <w:r w:rsidRPr="00DA2BD4">
        <w:rPr>
          <w:i/>
          <w:iCs/>
          <w:rtl/>
        </w:rPr>
        <w:t>ج. س. ضد</w:t>
      </w:r>
      <w:r w:rsidRPr="00DA2BD4">
        <w:rPr>
          <w:i/>
          <w:iCs/>
          <w:rtl/>
          <w:cs/>
        </w:rPr>
        <w:t xml:space="preserve"> </w:t>
      </w:r>
      <w:r w:rsidRPr="00DA2BD4">
        <w:rPr>
          <w:i/>
          <w:iCs/>
          <w:rtl/>
        </w:rPr>
        <w:t>نيوزيلندا</w:t>
      </w:r>
      <w:r w:rsidRPr="008578D1">
        <w:rPr>
          <w:rtl/>
        </w:rPr>
        <w:t>،</w:t>
      </w:r>
      <w:r w:rsidRPr="008578D1">
        <w:rPr>
          <w:rtl/>
          <w:cs/>
        </w:rPr>
        <w:t xml:space="preserve"> </w:t>
      </w:r>
      <w:r w:rsidR="00DA2BD4">
        <w:rPr>
          <w:rtl/>
        </w:rPr>
        <w:t>الفقرتان</w:t>
      </w:r>
      <w:r w:rsidR="00DA2BD4">
        <w:rPr>
          <w:rFonts w:hint="cs"/>
          <w:rtl/>
        </w:rPr>
        <w:t xml:space="preserve"> </w:t>
      </w:r>
      <w:r w:rsidRPr="008578D1">
        <w:rPr>
          <w:rtl/>
        </w:rPr>
        <w:t xml:space="preserve">6-3 </w:t>
      </w:r>
      <w:r w:rsidR="00DA2BD4">
        <w:rPr>
          <w:rFonts w:hint="cs"/>
          <w:rtl/>
        </w:rPr>
        <w:t>و</w:t>
      </w:r>
      <w:r w:rsidRPr="008578D1">
        <w:rPr>
          <w:rtl/>
        </w:rPr>
        <w:t>6-4 (اعتبار</w:t>
      </w:r>
      <w:r w:rsidRPr="008578D1">
        <w:rPr>
          <w:rtl/>
          <w:cs/>
        </w:rPr>
        <w:t xml:space="preserve"> </w:t>
      </w:r>
      <w:r w:rsidRPr="008578D1">
        <w:rPr>
          <w:rtl/>
        </w:rPr>
        <w:t>التأخير</w:t>
      </w:r>
      <w:r w:rsidRPr="008578D1">
        <w:rPr>
          <w:rtl/>
          <w:cs/>
        </w:rPr>
        <w:t xml:space="preserve"> </w:t>
      </w:r>
      <w:r w:rsidRPr="008578D1">
        <w:rPr>
          <w:rtl/>
        </w:rPr>
        <w:t>لمدة</w:t>
      </w:r>
      <w:r w:rsidRPr="008578D1">
        <w:rPr>
          <w:rtl/>
          <w:cs/>
        </w:rPr>
        <w:t xml:space="preserve"> </w:t>
      </w:r>
      <w:r w:rsidRPr="008578D1">
        <w:rPr>
          <w:rtl/>
        </w:rPr>
        <w:t>8</w:t>
      </w:r>
      <w:r w:rsidRPr="008578D1">
        <w:rPr>
          <w:rtl/>
          <w:cs/>
        </w:rPr>
        <w:t xml:space="preserve"> </w:t>
      </w:r>
      <w:r w:rsidRPr="008578D1">
        <w:rPr>
          <w:rtl/>
        </w:rPr>
        <w:t>أيام</w:t>
      </w:r>
      <w:r w:rsidRPr="008578D1">
        <w:rPr>
          <w:rtl/>
          <w:cs/>
        </w:rPr>
        <w:t xml:space="preserve"> </w:t>
      </w:r>
      <w:r w:rsidRPr="008578D1">
        <w:rPr>
          <w:rtl/>
        </w:rPr>
        <w:t>في</w:t>
      </w:r>
      <w:r w:rsidRPr="008578D1">
        <w:rPr>
          <w:rtl/>
          <w:cs/>
        </w:rPr>
        <w:t xml:space="preserve"> </w:t>
      </w:r>
      <w:r w:rsidRPr="008578D1">
        <w:rPr>
          <w:rtl/>
        </w:rPr>
        <w:t>المحكمة</w:t>
      </w:r>
      <w:r w:rsidRPr="008578D1">
        <w:rPr>
          <w:rtl/>
          <w:cs/>
        </w:rPr>
        <w:t xml:space="preserve"> </w:t>
      </w:r>
      <w:r w:rsidRPr="008578D1">
        <w:rPr>
          <w:rtl/>
        </w:rPr>
        <w:t>الابتدائية</w:t>
      </w:r>
      <w:r w:rsidR="00744FB7">
        <w:rPr>
          <w:rtl/>
        </w:rPr>
        <w:t xml:space="preserve"> و</w:t>
      </w:r>
      <w:r w:rsidRPr="008578D1">
        <w:rPr>
          <w:rtl/>
        </w:rPr>
        <w:t>3</w:t>
      </w:r>
      <w:r w:rsidRPr="008578D1">
        <w:rPr>
          <w:rtl/>
          <w:cs/>
        </w:rPr>
        <w:t xml:space="preserve"> </w:t>
      </w:r>
      <w:r w:rsidRPr="008578D1">
        <w:rPr>
          <w:rtl/>
        </w:rPr>
        <w:t>أسابيع</w:t>
      </w:r>
      <w:r w:rsidRPr="008578D1">
        <w:rPr>
          <w:rtl/>
          <w:cs/>
        </w:rPr>
        <w:t xml:space="preserve"> </w:t>
      </w:r>
      <w:r w:rsidRPr="008578D1">
        <w:rPr>
          <w:rtl/>
        </w:rPr>
        <w:t>في</w:t>
      </w:r>
      <w:r w:rsidRPr="008578D1">
        <w:rPr>
          <w:rtl/>
          <w:cs/>
        </w:rPr>
        <w:t xml:space="preserve"> </w:t>
      </w:r>
      <w:r w:rsidRPr="008578D1">
        <w:rPr>
          <w:rtl/>
        </w:rPr>
        <w:t>مرحلة</w:t>
      </w:r>
      <w:r w:rsidRPr="008578D1">
        <w:rPr>
          <w:rtl/>
          <w:cs/>
        </w:rPr>
        <w:t xml:space="preserve"> </w:t>
      </w:r>
      <w:r w:rsidRPr="008578D1">
        <w:rPr>
          <w:rtl/>
        </w:rPr>
        <w:t>النظر</w:t>
      </w:r>
      <w:r w:rsidRPr="008578D1">
        <w:rPr>
          <w:rtl/>
          <w:cs/>
        </w:rPr>
        <w:t xml:space="preserve"> </w:t>
      </w:r>
      <w:r w:rsidRPr="008578D1">
        <w:rPr>
          <w:rtl/>
        </w:rPr>
        <w:t>الثانية</w:t>
      </w:r>
      <w:r w:rsidRPr="008578D1">
        <w:rPr>
          <w:rtl/>
          <w:cs/>
        </w:rPr>
        <w:t xml:space="preserve"> </w:t>
      </w:r>
      <w:r w:rsidRPr="008578D1">
        <w:rPr>
          <w:rtl/>
        </w:rPr>
        <w:t>وشهرين</w:t>
      </w:r>
      <w:r w:rsidRPr="008578D1">
        <w:rPr>
          <w:rtl/>
          <w:cs/>
        </w:rPr>
        <w:t xml:space="preserve"> </w:t>
      </w:r>
      <w:r w:rsidRPr="008578D1">
        <w:rPr>
          <w:rtl/>
        </w:rPr>
        <w:t>في</w:t>
      </w:r>
      <w:r w:rsidRPr="008578D1">
        <w:rPr>
          <w:rtl/>
          <w:cs/>
        </w:rPr>
        <w:t xml:space="preserve"> </w:t>
      </w:r>
      <w:r w:rsidRPr="008578D1">
        <w:rPr>
          <w:rtl/>
        </w:rPr>
        <w:t>مرحلة</w:t>
      </w:r>
      <w:r w:rsidRPr="008578D1">
        <w:rPr>
          <w:rtl/>
          <w:cs/>
        </w:rPr>
        <w:t xml:space="preserve"> </w:t>
      </w:r>
      <w:r w:rsidRPr="008578D1">
        <w:rPr>
          <w:rtl/>
        </w:rPr>
        <w:t>النظر</w:t>
      </w:r>
      <w:r w:rsidRPr="008578D1">
        <w:rPr>
          <w:rtl/>
          <w:cs/>
        </w:rPr>
        <w:t xml:space="preserve"> </w:t>
      </w:r>
      <w:r w:rsidRPr="008578D1">
        <w:rPr>
          <w:rtl/>
        </w:rPr>
        <w:t>الثالثة</w:t>
      </w:r>
      <w:r w:rsidRPr="008578D1">
        <w:rPr>
          <w:rtl/>
          <w:cs/>
        </w:rPr>
        <w:t xml:space="preserve"> </w:t>
      </w:r>
      <w:r w:rsidRPr="008578D1">
        <w:rPr>
          <w:rtl/>
        </w:rPr>
        <w:t>معقولا</w:t>
      </w:r>
      <w:r w:rsidR="000D0727">
        <w:rPr>
          <w:rFonts w:hint="cs"/>
          <w:rtl/>
        </w:rPr>
        <w:t>ً</w:t>
      </w:r>
      <w:r w:rsidRPr="008578D1">
        <w:rPr>
          <w:rtl/>
        </w:rPr>
        <w:t xml:space="preserve"> في</w:t>
      </w:r>
      <w:r w:rsidRPr="008578D1">
        <w:rPr>
          <w:rtl/>
          <w:cs/>
        </w:rPr>
        <w:t xml:space="preserve"> </w:t>
      </w:r>
      <w:r w:rsidRPr="008578D1">
        <w:rPr>
          <w:rtl/>
        </w:rPr>
        <w:t>هذا</w:t>
      </w:r>
      <w:r w:rsidRPr="008578D1">
        <w:rPr>
          <w:rtl/>
          <w:cs/>
        </w:rPr>
        <w:t xml:space="preserve"> </w:t>
      </w:r>
      <w:r w:rsidRPr="008578D1">
        <w:rPr>
          <w:rtl/>
        </w:rPr>
        <w:t>السياق).</w:t>
      </w:r>
    </w:p>
  </w:footnote>
  <w:footnote w:id="151">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31،</w:t>
      </w:r>
      <w:r w:rsidRPr="008578D1">
        <w:rPr>
          <w:rtl/>
          <w:cs/>
        </w:rPr>
        <w:t xml:space="preserve"> </w:t>
      </w:r>
      <w:r w:rsidR="00290C5B">
        <w:rPr>
          <w:rtl/>
        </w:rPr>
        <w:t>الفقرتان</w:t>
      </w:r>
      <w:r w:rsidR="00290C5B">
        <w:rPr>
          <w:rFonts w:hint="cs"/>
          <w:rtl/>
        </w:rPr>
        <w:t xml:space="preserve"> </w:t>
      </w:r>
      <w:r w:rsidRPr="008578D1">
        <w:rPr>
          <w:rtl/>
        </w:rPr>
        <w:t>16</w:t>
      </w:r>
      <w:r w:rsidRPr="008578D1">
        <w:rPr>
          <w:rtl/>
          <w:cs/>
        </w:rPr>
        <w:t xml:space="preserve"> </w:t>
      </w:r>
      <w:r w:rsidRPr="008578D1">
        <w:rPr>
          <w:rtl/>
        </w:rPr>
        <w:t>و18؛</w:t>
      </w:r>
      <w:r w:rsidRPr="008578D1">
        <w:rPr>
          <w:rtl/>
          <w:cs/>
        </w:rPr>
        <w:t xml:space="preserve"> </w:t>
      </w:r>
      <w:r w:rsidR="00290C5B">
        <w:rPr>
          <w:rFonts w:hint="cs"/>
          <w:rtl/>
          <w:cs/>
        </w:rPr>
        <w:t>و</w:t>
      </w:r>
      <w:r w:rsidRPr="008578D1">
        <w:rPr>
          <w:rtl/>
        </w:rPr>
        <w:t>238/1987،</w:t>
      </w:r>
      <w:r w:rsidRPr="008578D1">
        <w:rPr>
          <w:rtl/>
          <w:cs/>
        </w:rPr>
        <w:t xml:space="preserve"> </w:t>
      </w:r>
      <w:r w:rsidRPr="00290C5B">
        <w:rPr>
          <w:i/>
          <w:iCs/>
          <w:rtl/>
        </w:rPr>
        <w:t>بولانوس</w:t>
      </w:r>
      <w:r w:rsidRPr="00290C5B">
        <w:rPr>
          <w:i/>
          <w:iCs/>
          <w:rtl/>
          <w:cs/>
        </w:rPr>
        <w:t xml:space="preserve"> </w:t>
      </w:r>
      <w:r w:rsidRPr="00290C5B">
        <w:rPr>
          <w:i/>
          <w:iCs/>
          <w:rtl/>
        </w:rPr>
        <w:t>ضد</w:t>
      </w:r>
      <w:r w:rsidRPr="00290C5B">
        <w:rPr>
          <w:i/>
          <w:iCs/>
          <w:rtl/>
          <w:cs/>
        </w:rPr>
        <w:t xml:space="preserve"> </w:t>
      </w:r>
      <w:r w:rsidRPr="00290C5B">
        <w:rPr>
          <w:i/>
          <w:iCs/>
          <w:rtl/>
        </w:rPr>
        <w:t>إكوادور</w:t>
      </w:r>
      <w:r w:rsidRPr="008578D1">
        <w:rPr>
          <w:rtl/>
        </w:rPr>
        <w:t>،</w:t>
      </w:r>
      <w:r w:rsidRPr="008578D1">
        <w:rPr>
          <w:rtl/>
          <w:cs/>
        </w:rPr>
        <w:t xml:space="preserve"> </w:t>
      </w:r>
      <w:r w:rsidR="00290C5B">
        <w:rPr>
          <w:rtl/>
        </w:rPr>
        <w:t>الفقرة</w:t>
      </w:r>
      <w:r w:rsidR="00290C5B">
        <w:rPr>
          <w:rFonts w:hint="cs"/>
          <w:rtl/>
        </w:rPr>
        <w:t xml:space="preserve"> </w:t>
      </w:r>
      <w:r w:rsidRPr="008578D1">
        <w:rPr>
          <w:rtl/>
        </w:rPr>
        <w:t>10؛</w:t>
      </w:r>
      <w:r w:rsidRPr="008578D1">
        <w:rPr>
          <w:rtl/>
          <w:cs/>
        </w:rPr>
        <w:t xml:space="preserve"> </w:t>
      </w:r>
      <w:r w:rsidR="00290C5B">
        <w:rPr>
          <w:rFonts w:hint="cs"/>
          <w:rtl/>
          <w:cs/>
        </w:rPr>
        <w:t>و</w:t>
      </w:r>
      <w:r w:rsidRPr="008578D1">
        <w:rPr>
          <w:rtl/>
        </w:rPr>
        <w:t>962/2001،</w:t>
      </w:r>
      <w:r w:rsidRPr="008578D1">
        <w:rPr>
          <w:rtl/>
          <w:cs/>
        </w:rPr>
        <w:t xml:space="preserve"> </w:t>
      </w:r>
      <w:r w:rsidRPr="00290C5B">
        <w:rPr>
          <w:i/>
          <w:iCs/>
          <w:rtl/>
        </w:rPr>
        <w:t>موليزي</w:t>
      </w:r>
      <w:r w:rsidRPr="00290C5B">
        <w:rPr>
          <w:i/>
          <w:iCs/>
          <w:rtl/>
          <w:cs/>
        </w:rPr>
        <w:t xml:space="preserve"> </w:t>
      </w:r>
      <w:r w:rsidRPr="00290C5B">
        <w:rPr>
          <w:i/>
          <w:iCs/>
          <w:rtl/>
        </w:rPr>
        <w:t>ضد</w:t>
      </w:r>
      <w:r w:rsidRPr="00290C5B">
        <w:rPr>
          <w:i/>
          <w:iCs/>
          <w:rtl/>
          <w:cs/>
        </w:rPr>
        <w:t xml:space="preserve"> </w:t>
      </w:r>
      <w:r w:rsidRPr="00290C5B">
        <w:rPr>
          <w:i/>
          <w:iCs/>
          <w:rtl/>
        </w:rPr>
        <w:t>جمهورية</w:t>
      </w:r>
      <w:r w:rsidRPr="00290C5B">
        <w:rPr>
          <w:i/>
          <w:iCs/>
          <w:rtl/>
          <w:cs/>
        </w:rPr>
        <w:t xml:space="preserve"> </w:t>
      </w:r>
      <w:r w:rsidRPr="00290C5B">
        <w:rPr>
          <w:i/>
          <w:iCs/>
          <w:rtl/>
        </w:rPr>
        <w:t>الكونغو</w:t>
      </w:r>
      <w:r w:rsidRPr="00290C5B">
        <w:rPr>
          <w:i/>
          <w:iCs/>
          <w:rtl/>
          <w:cs/>
        </w:rPr>
        <w:t xml:space="preserve"> </w:t>
      </w:r>
      <w:r w:rsidRPr="00290C5B">
        <w:rPr>
          <w:i/>
          <w:iCs/>
          <w:rtl/>
        </w:rPr>
        <w:t>الديمقراطية</w:t>
      </w:r>
      <w:r w:rsidRPr="008578D1">
        <w:rPr>
          <w:rtl/>
        </w:rPr>
        <w:t>،</w:t>
      </w:r>
      <w:r w:rsidRPr="008578D1">
        <w:rPr>
          <w:rtl/>
          <w:cs/>
        </w:rPr>
        <w:t xml:space="preserve"> </w:t>
      </w:r>
      <w:r w:rsidR="00290C5B">
        <w:rPr>
          <w:rtl/>
        </w:rPr>
        <w:t>الفقرة</w:t>
      </w:r>
      <w:r w:rsidR="00290C5B">
        <w:rPr>
          <w:rFonts w:hint="cs"/>
          <w:rtl/>
        </w:rPr>
        <w:t xml:space="preserve"> </w:t>
      </w:r>
      <w:r w:rsidRPr="008578D1">
        <w:rPr>
          <w:rtl/>
        </w:rPr>
        <w:t>7.</w:t>
      </w:r>
    </w:p>
  </w:footnote>
  <w:footnote w:id="152">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الك</w:t>
      </w:r>
      <w:r w:rsidR="00290C5B">
        <w:rPr>
          <w:rFonts w:hint="cs"/>
          <w:rtl/>
        </w:rPr>
        <w:t>ا</w:t>
      </w:r>
      <w:r w:rsidRPr="008578D1">
        <w:rPr>
          <w:rtl/>
        </w:rPr>
        <w:t>م</w:t>
      </w:r>
      <w:r w:rsidR="00290C5B">
        <w:rPr>
          <w:rFonts w:hint="cs"/>
          <w:rtl/>
        </w:rPr>
        <w:t>ي</w:t>
      </w:r>
      <w:r w:rsidRPr="008578D1">
        <w:rPr>
          <w:rtl/>
        </w:rPr>
        <w:t>رون</w:t>
      </w:r>
      <w:r w:rsidRPr="008578D1">
        <w:rPr>
          <w:rtl/>
          <w:cs/>
        </w:rPr>
        <w:t xml:space="preserve"> </w:t>
      </w:r>
      <w:r w:rsidRPr="008578D1">
        <w:rPr>
          <w:rtl/>
        </w:rPr>
        <w:t>(</w:t>
      </w:r>
      <w:r w:rsidR="0054744D" w:rsidRPr="0019403C">
        <w:t>CCPR/C/CMR/CO/4</w:t>
      </w:r>
      <w:r w:rsidR="00290C5B">
        <w:rPr>
          <w:rFonts w:hint="cs"/>
          <w:rtl/>
        </w:rPr>
        <w:t xml:space="preserve">، </w:t>
      </w:r>
      <w:r w:rsidRPr="008578D1">
        <w:rPr>
          <w:rtl/>
        </w:rPr>
        <w:t>2010)،</w:t>
      </w:r>
      <w:r w:rsidRPr="008578D1">
        <w:rPr>
          <w:rtl/>
          <w:cs/>
        </w:rPr>
        <w:t xml:space="preserve"> </w:t>
      </w:r>
      <w:r w:rsidR="00290C5B">
        <w:rPr>
          <w:rtl/>
        </w:rPr>
        <w:t>الفقرة</w:t>
      </w:r>
      <w:r w:rsidR="00290C5B">
        <w:rPr>
          <w:rFonts w:hint="cs"/>
          <w:rtl/>
        </w:rPr>
        <w:t xml:space="preserve"> </w:t>
      </w:r>
      <w:r w:rsidRPr="008578D1">
        <w:rPr>
          <w:rtl/>
        </w:rPr>
        <w:t>19؛</w:t>
      </w:r>
      <w:r w:rsidRPr="008578D1">
        <w:rPr>
          <w:rtl/>
          <w:cs/>
        </w:rPr>
        <w:t xml:space="preserve"> </w:t>
      </w:r>
      <w:r w:rsidRPr="008578D1">
        <w:rPr>
          <w:rtl/>
        </w:rPr>
        <w:t>غيانا</w:t>
      </w:r>
      <w:r w:rsidRPr="008578D1">
        <w:rPr>
          <w:rtl/>
          <w:cs/>
        </w:rPr>
        <w:t xml:space="preserve"> </w:t>
      </w:r>
      <w:r w:rsidRPr="008578D1">
        <w:rPr>
          <w:rtl/>
        </w:rPr>
        <w:t>(</w:t>
      </w:r>
      <w:r w:rsidR="00290C5B" w:rsidRPr="0019403C">
        <w:t>CCPR/C/79/Add.121</w:t>
      </w:r>
      <w:r w:rsidRPr="008578D1">
        <w:rPr>
          <w:rtl/>
          <w:cs/>
        </w:rPr>
        <w:t xml:space="preserve">، </w:t>
      </w:r>
      <w:r w:rsidRPr="008578D1">
        <w:rPr>
          <w:rtl/>
        </w:rPr>
        <w:t>2000)،</w:t>
      </w:r>
      <w:r w:rsidRPr="008578D1">
        <w:rPr>
          <w:rtl/>
          <w:cs/>
        </w:rPr>
        <w:t xml:space="preserve"> </w:t>
      </w:r>
      <w:r w:rsidR="004817C3">
        <w:rPr>
          <w:rtl/>
        </w:rPr>
        <w:t>الفقرة</w:t>
      </w:r>
      <w:r w:rsidR="004817C3">
        <w:rPr>
          <w:rFonts w:hint="cs"/>
          <w:rtl/>
        </w:rPr>
        <w:t xml:space="preserve"> </w:t>
      </w:r>
      <w:r w:rsidRPr="008578D1">
        <w:rPr>
          <w:rtl/>
        </w:rPr>
        <w:t>15؛</w:t>
      </w:r>
      <w:r w:rsidRPr="008578D1">
        <w:rPr>
          <w:rtl/>
          <w:cs/>
        </w:rPr>
        <w:t xml:space="preserve"> </w:t>
      </w:r>
      <w:r w:rsidRPr="008578D1">
        <w:rPr>
          <w:rtl/>
        </w:rPr>
        <w:t>الولايات</w:t>
      </w:r>
      <w:r w:rsidRPr="008578D1">
        <w:rPr>
          <w:rtl/>
          <w:cs/>
        </w:rPr>
        <w:t xml:space="preserve"> </w:t>
      </w:r>
      <w:r w:rsidRPr="008578D1">
        <w:rPr>
          <w:rtl/>
        </w:rPr>
        <w:t>المتحدة</w:t>
      </w:r>
      <w:r w:rsidRPr="008578D1">
        <w:rPr>
          <w:rtl/>
          <w:cs/>
        </w:rPr>
        <w:t xml:space="preserve"> </w:t>
      </w:r>
      <w:r w:rsidRPr="008578D1">
        <w:rPr>
          <w:rtl/>
        </w:rPr>
        <w:t>الأمريكية</w:t>
      </w:r>
      <w:r w:rsidRPr="008578D1">
        <w:rPr>
          <w:rtl/>
          <w:cs/>
        </w:rPr>
        <w:t xml:space="preserve"> </w:t>
      </w:r>
      <w:r w:rsidRPr="008578D1">
        <w:rPr>
          <w:rtl/>
        </w:rPr>
        <w:t>(</w:t>
      </w:r>
      <w:r w:rsidR="00BC568B" w:rsidRPr="0019403C">
        <w:t>A/50/40</w:t>
      </w:r>
      <w:r w:rsidRPr="008578D1">
        <w:rPr>
          <w:rtl/>
          <w:cs/>
        </w:rPr>
        <w:t xml:space="preserve">، </w:t>
      </w:r>
      <w:r w:rsidRPr="008578D1">
        <w:rPr>
          <w:rtl/>
        </w:rPr>
        <w:t>1995)،</w:t>
      </w:r>
      <w:r w:rsidRPr="008578D1">
        <w:rPr>
          <w:rtl/>
          <w:cs/>
        </w:rPr>
        <w:t xml:space="preserve"> </w:t>
      </w:r>
      <w:r w:rsidR="0083439A">
        <w:rPr>
          <w:rtl/>
        </w:rPr>
        <w:t>الفقرة</w:t>
      </w:r>
      <w:r w:rsidR="0083439A">
        <w:rPr>
          <w:rFonts w:hint="cs"/>
          <w:rtl/>
        </w:rPr>
        <w:t xml:space="preserve"> </w:t>
      </w:r>
      <w:r w:rsidRPr="008578D1">
        <w:rPr>
          <w:rtl/>
        </w:rPr>
        <w:t>299؛</w:t>
      </w:r>
      <w:r w:rsidRPr="008578D1">
        <w:rPr>
          <w:rtl/>
          <w:cs/>
        </w:rPr>
        <w:t xml:space="preserve"> </w:t>
      </w:r>
      <w:r w:rsidRPr="008578D1">
        <w:rPr>
          <w:rtl/>
        </w:rPr>
        <w:t>الأرجنتين</w:t>
      </w:r>
      <w:r w:rsidRPr="008578D1">
        <w:rPr>
          <w:rtl/>
          <w:cs/>
        </w:rPr>
        <w:t xml:space="preserve"> </w:t>
      </w:r>
      <w:r w:rsidRPr="008578D1">
        <w:rPr>
          <w:rtl/>
        </w:rPr>
        <w:t>(</w:t>
      </w:r>
      <w:r w:rsidR="0083439A" w:rsidRPr="0019403C">
        <w:t>A/50/40</w:t>
      </w:r>
      <w:r w:rsidR="0083439A">
        <w:rPr>
          <w:rFonts w:hint="cs"/>
          <w:rtl/>
        </w:rPr>
        <w:t xml:space="preserve">، </w:t>
      </w:r>
      <w:r w:rsidRPr="008578D1">
        <w:rPr>
          <w:rtl/>
        </w:rPr>
        <w:t>1995)،</w:t>
      </w:r>
      <w:r w:rsidRPr="008578D1">
        <w:rPr>
          <w:rtl/>
          <w:cs/>
        </w:rPr>
        <w:t xml:space="preserve"> </w:t>
      </w:r>
      <w:r w:rsidRPr="008578D1">
        <w:rPr>
          <w:rtl/>
        </w:rPr>
        <w:t>الفقرة 153؛</w:t>
      </w:r>
      <w:r w:rsidRPr="008578D1">
        <w:rPr>
          <w:rtl/>
          <w:cs/>
        </w:rPr>
        <w:t xml:space="preserve"> </w:t>
      </w:r>
      <w:r w:rsidR="0083439A">
        <w:rPr>
          <w:rFonts w:hint="cs"/>
          <w:rtl/>
          <w:cs/>
        </w:rPr>
        <w:t>و</w:t>
      </w:r>
      <w:r w:rsidRPr="008578D1">
        <w:rPr>
          <w:rtl/>
        </w:rPr>
        <w:t>1885/2009،</w:t>
      </w:r>
      <w:r w:rsidRPr="008578D1">
        <w:rPr>
          <w:rtl/>
          <w:cs/>
        </w:rPr>
        <w:t xml:space="preserve"> </w:t>
      </w:r>
      <w:r w:rsidRPr="0083439A">
        <w:rPr>
          <w:i/>
          <w:iCs/>
          <w:rtl/>
        </w:rPr>
        <w:t>هورفات ضد</w:t>
      </w:r>
      <w:r w:rsidRPr="0083439A">
        <w:rPr>
          <w:i/>
          <w:iCs/>
          <w:rtl/>
          <w:cs/>
        </w:rPr>
        <w:t xml:space="preserve"> </w:t>
      </w:r>
      <w:r w:rsidRPr="0083439A">
        <w:rPr>
          <w:i/>
          <w:iCs/>
          <w:rtl/>
        </w:rPr>
        <w:t>أستراليا</w:t>
      </w:r>
      <w:r w:rsidRPr="008578D1">
        <w:rPr>
          <w:rtl/>
        </w:rPr>
        <w:t>،</w:t>
      </w:r>
      <w:r w:rsidRPr="008578D1">
        <w:rPr>
          <w:rtl/>
          <w:cs/>
        </w:rPr>
        <w:t xml:space="preserve"> </w:t>
      </w:r>
      <w:r w:rsidR="0083439A">
        <w:rPr>
          <w:rtl/>
        </w:rPr>
        <w:t>الفقرة</w:t>
      </w:r>
      <w:r w:rsidR="0083439A">
        <w:rPr>
          <w:rFonts w:hint="cs"/>
          <w:rtl/>
        </w:rPr>
        <w:t xml:space="preserve"> </w:t>
      </w:r>
      <w:r w:rsidRPr="008578D1">
        <w:rPr>
          <w:rtl/>
        </w:rPr>
        <w:t>8-7 (مناقشة</w:t>
      </w:r>
      <w:r w:rsidRPr="008578D1">
        <w:rPr>
          <w:rtl/>
          <w:cs/>
        </w:rPr>
        <w:t xml:space="preserve"> </w:t>
      </w:r>
      <w:r w:rsidRPr="008578D1">
        <w:rPr>
          <w:rtl/>
        </w:rPr>
        <w:t>فعالية</w:t>
      </w:r>
      <w:r w:rsidRPr="008578D1">
        <w:rPr>
          <w:rtl/>
          <w:cs/>
        </w:rPr>
        <w:t xml:space="preserve"> </w:t>
      </w:r>
      <w:r w:rsidRPr="008578D1">
        <w:rPr>
          <w:rtl/>
        </w:rPr>
        <w:t>العلاج)؛</w:t>
      </w:r>
      <w:r w:rsidRPr="008578D1">
        <w:rPr>
          <w:rtl/>
          <w:cs/>
        </w:rPr>
        <w:t xml:space="preserve"> </w:t>
      </w:r>
      <w:r w:rsidRPr="008578D1">
        <w:rPr>
          <w:rtl/>
        </w:rPr>
        <w:t>1432/2005،</w:t>
      </w:r>
      <w:r w:rsidRPr="008578D1">
        <w:rPr>
          <w:rtl/>
          <w:cs/>
        </w:rPr>
        <w:t xml:space="preserve"> </w:t>
      </w:r>
      <w:r w:rsidRPr="004817C3">
        <w:rPr>
          <w:i/>
          <w:iCs/>
          <w:rtl/>
        </w:rPr>
        <w:t>غوناراتنا</w:t>
      </w:r>
      <w:r w:rsidRPr="004817C3">
        <w:rPr>
          <w:i/>
          <w:iCs/>
          <w:rtl/>
          <w:cs/>
        </w:rPr>
        <w:t xml:space="preserve"> </w:t>
      </w:r>
      <w:r w:rsidRPr="004817C3">
        <w:rPr>
          <w:i/>
          <w:iCs/>
          <w:rtl/>
        </w:rPr>
        <w:t>ضد</w:t>
      </w:r>
      <w:r w:rsidRPr="004817C3">
        <w:rPr>
          <w:i/>
          <w:iCs/>
          <w:rtl/>
          <w:cs/>
        </w:rPr>
        <w:t xml:space="preserve"> </w:t>
      </w:r>
      <w:r w:rsidRPr="004817C3">
        <w:rPr>
          <w:i/>
          <w:iCs/>
          <w:rtl/>
        </w:rPr>
        <w:t>سري</w:t>
      </w:r>
      <w:r w:rsidRPr="004817C3">
        <w:rPr>
          <w:i/>
          <w:iCs/>
          <w:rtl/>
          <w:cs/>
        </w:rPr>
        <w:t xml:space="preserve"> </w:t>
      </w:r>
      <w:r w:rsidR="004817C3" w:rsidRPr="004817C3">
        <w:rPr>
          <w:rFonts w:hint="cs"/>
          <w:i/>
          <w:iCs/>
          <w:rtl/>
        </w:rPr>
        <w:t>لا</w:t>
      </w:r>
      <w:r w:rsidRPr="004817C3">
        <w:rPr>
          <w:i/>
          <w:iCs/>
          <w:rtl/>
        </w:rPr>
        <w:t>نكا</w:t>
      </w:r>
      <w:r w:rsidRPr="008578D1">
        <w:rPr>
          <w:rtl/>
        </w:rPr>
        <w:t>،</w:t>
      </w:r>
      <w:r w:rsidRPr="008578D1">
        <w:rPr>
          <w:rtl/>
          <w:cs/>
        </w:rPr>
        <w:t xml:space="preserve"> </w:t>
      </w:r>
      <w:r w:rsidR="004817C3">
        <w:rPr>
          <w:rtl/>
        </w:rPr>
        <w:t>الفقرة</w:t>
      </w:r>
      <w:r w:rsidR="004817C3">
        <w:rPr>
          <w:rFonts w:hint="cs"/>
          <w:rtl/>
        </w:rPr>
        <w:t xml:space="preserve"> </w:t>
      </w:r>
      <w:r w:rsidRPr="008578D1">
        <w:rPr>
          <w:rtl/>
        </w:rPr>
        <w:t>7-4؛</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32،</w:t>
      </w:r>
      <w:r w:rsidRPr="008578D1">
        <w:rPr>
          <w:rtl/>
          <w:cs/>
        </w:rPr>
        <w:t xml:space="preserve"> </w:t>
      </w:r>
      <w:r w:rsidR="004817C3">
        <w:rPr>
          <w:rtl/>
        </w:rPr>
        <w:t>الفقرة</w:t>
      </w:r>
      <w:r w:rsidR="004817C3">
        <w:rPr>
          <w:rFonts w:hint="cs"/>
          <w:rtl/>
        </w:rPr>
        <w:t xml:space="preserve"> </w:t>
      </w:r>
      <w:r w:rsidRPr="008578D1">
        <w:rPr>
          <w:rtl/>
        </w:rPr>
        <w:t>52 (شرط</w:t>
      </w:r>
      <w:r w:rsidRPr="008578D1">
        <w:rPr>
          <w:rtl/>
          <w:cs/>
        </w:rPr>
        <w:t xml:space="preserve"> </w:t>
      </w:r>
      <w:r w:rsidRPr="008578D1">
        <w:rPr>
          <w:rtl/>
        </w:rPr>
        <w:t>التعويض</w:t>
      </w:r>
      <w:r w:rsidRPr="008578D1">
        <w:rPr>
          <w:rtl/>
          <w:cs/>
        </w:rPr>
        <w:t xml:space="preserve"> </w:t>
      </w:r>
      <w:r w:rsidRPr="008578D1">
        <w:rPr>
          <w:rtl/>
        </w:rPr>
        <w:t>عن</w:t>
      </w:r>
      <w:r w:rsidRPr="008578D1">
        <w:rPr>
          <w:rtl/>
          <w:cs/>
        </w:rPr>
        <w:t xml:space="preserve"> </w:t>
      </w:r>
      <w:r w:rsidRPr="008578D1">
        <w:rPr>
          <w:rtl/>
        </w:rPr>
        <w:t>القناعات</w:t>
      </w:r>
      <w:r w:rsidRPr="008578D1">
        <w:rPr>
          <w:rtl/>
          <w:cs/>
        </w:rPr>
        <w:t xml:space="preserve"> </w:t>
      </w:r>
      <w:r w:rsidRPr="008578D1">
        <w:rPr>
          <w:rtl/>
        </w:rPr>
        <w:t xml:space="preserve">الخاطئة). </w:t>
      </w:r>
    </w:p>
  </w:footnote>
  <w:footnote w:id="153">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 xml:space="preserve">414/1990، </w:t>
      </w:r>
      <w:r w:rsidRPr="00550A5D">
        <w:rPr>
          <w:i/>
          <w:iCs/>
          <w:rtl/>
        </w:rPr>
        <w:t>ميكا</w:t>
      </w:r>
      <w:r w:rsidRPr="00550A5D">
        <w:rPr>
          <w:i/>
          <w:iCs/>
          <w:rtl/>
          <w:cs/>
        </w:rPr>
        <w:t xml:space="preserve"> </w:t>
      </w:r>
      <w:r w:rsidRPr="00550A5D">
        <w:rPr>
          <w:i/>
          <w:iCs/>
          <w:rtl/>
        </w:rPr>
        <w:t>ميها</w:t>
      </w:r>
      <w:r w:rsidRPr="00550A5D">
        <w:rPr>
          <w:i/>
          <w:iCs/>
          <w:rtl/>
          <w:cs/>
        </w:rPr>
        <w:t xml:space="preserve"> </w:t>
      </w:r>
      <w:r w:rsidRPr="00550A5D">
        <w:rPr>
          <w:i/>
          <w:iCs/>
          <w:rtl/>
        </w:rPr>
        <w:t>ضد</w:t>
      </w:r>
      <w:r w:rsidRPr="00550A5D">
        <w:rPr>
          <w:i/>
          <w:iCs/>
          <w:rtl/>
          <w:cs/>
        </w:rPr>
        <w:t xml:space="preserve"> </w:t>
      </w:r>
      <w:r w:rsidRPr="00550A5D">
        <w:rPr>
          <w:i/>
          <w:iCs/>
          <w:rtl/>
        </w:rPr>
        <w:t>غينيا</w:t>
      </w:r>
      <w:r w:rsidRPr="00550A5D">
        <w:rPr>
          <w:i/>
          <w:iCs/>
          <w:rtl/>
          <w:cs/>
        </w:rPr>
        <w:t xml:space="preserve"> </w:t>
      </w:r>
      <w:r w:rsidRPr="00550A5D">
        <w:rPr>
          <w:i/>
          <w:iCs/>
          <w:rtl/>
        </w:rPr>
        <w:t>الاستوائية</w:t>
      </w:r>
      <w:r w:rsidRPr="008578D1">
        <w:rPr>
          <w:rtl/>
        </w:rPr>
        <w:t>،</w:t>
      </w:r>
      <w:r w:rsidRPr="008578D1">
        <w:rPr>
          <w:rtl/>
          <w:cs/>
        </w:rPr>
        <w:t xml:space="preserve"> </w:t>
      </w:r>
      <w:r w:rsidR="00550A5D">
        <w:rPr>
          <w:rtl/>
        </w:rPr>
        <w:t>الفقرة</w:t>
      </w:r>
      <w:r w:rsidR="00550A5D">
        <w:rPr>
          <w:rFonts w:hint="cs"/>
          <w:rtl/>
        </w:rPr>
        <w:t xml:space="preserve"> </w:t>
      </w:r>
      <w:r w:rsidRPr="008578D1">
        <w:rPr>
          <w:rtl/>
        </w:rPr>
        <w:t>6-5؛</w:t>
      </w:r>
      <w:r w:rsidRPr="008578D1">
        <w:rPr>
          <w:rtl/>
          <w:cs/>
        </w:rPr>
        <w:t xml:space="preserve"> </w:t>
      </w:r>
      <w:r w:rsidR="00550A5D">
        <w:rPr>
          <w:rFonts w:hint="cs"/>
          <w:rtl/>
          <w:cs/>
        </w:rPr>
        <w:t>و</w:t>
      </w:r>
      <w:r w:rsidRPr="008578D1">
        <w:rPr>
          <w:rtl/>
        </w:rPr>
        <w:t>962/2001،</w:t>
      </w:r>
      <w:r w:rsidRPr="008578D1">
        <w:rPr>
          <w:rtl/>
          <w:cs/>
        </w:rPr>
        <w:t xml:space="preserve"> </w:t>
      </w:r>
      <w:r w:rsidRPr="00550A5D">
        <w:rPr>
          <w:i/>
          <w:iCs/>
          <w:rtl/>
        </w:rPr>
        <w:t>موليزي</w:t>
      </w:r>
      <w:r w:rsidRPr="00550A5D">
        <w:rPr>
          <w:i/>
          <w:iCs/>
          <w:rtl/>
          <w:cs/>
        </w:rPr>
        <w:t xml:space="preserve"> </w:t>
      </w:r>
      <w:r w:rsidRPr="00550A5D">
        <w:rPr>
          <w:i/>
          <w:iCs/>
          <w:rtl/>
        </w:rPr>
        <w:t>ضد</w:t>
      </w:r>
      <w:r w:rsidRPr="00550A5D">
        <w:rPr>
          <w:i/>
          <w:iCs/>
          <w:rtl/>
          <w:cs/>
        </w:rPr>
        <w:t xml:space="preserve"> </w:t>
      </w:r>
      <w:r w:rsidRPr="00550A5D">
        <w:rPr>
          <w:i/>
          <w:iCs/>
          <w:rtl/>
        </w:rPr>
        <w:t>جمهورية</w:t>
      </w:r>
      <w:r w:rsidRPr="00550A5D">
        <w:rPr>
          <w:i/>
          <w:iCs/>
          <w:rtl/>
          <w:cs/>
        </w:rPr>
        <w:t xml:space="preserve"> </w:t>
      </w:r>
      <w:r w:rsidRPr="00550A5D">
        <w:rPr>
          <w:i/>
          <w:iCs/>
          <w:rtl/>
        </w:rPr>
        <w:t>الكونغو</w:t>
      </w:r>
      <w:r w:rsidRPr="00550A5D">
        <w:rPr>
          <w:i/>
          <w:iCs/>
          <w:rtl/>
          <w:cs/>
        </w:rPr>
        <w:t xml:space="preserve"> </w:t>
      </w:r>
      <w:r w:rsidRPr="00550A5D">
        <w:rPr>
          <w:i/>
          <w:iCs/>
          <w:rtl/>
        </w:rPr>
        <w:t>الديمقراطية</w:t>
      </w:r>
      <w:r w:rsidRPr="008578D1">
        <w:rPr>
          <w:rtl/>
        </w:rPr>
        <w:t>،</w:t>
      </w:r>
      <w:r w:rsidRPr="008578D1">
        <w:rPr>
          <w:rtl/>
          <w:cs/>
        </w:rPr>
        <w:t xml:space="preserve"> </w:t>
      </w:r>
      <w:r w:rsidR="00550A5D">
        <w:rPr>
          <w:rtl/>
        </w:rPr>
        <w:t>الفقرة</w:t>
      </w:r>
      <w:r w:rsidR="00550A5D">
        <w:rPr>
          <w:rFonts w:hint="cs"/>
          <w:rtl/>
        </w:rPr>
        <w:t xml:space="preserve"> </w:t>
      </w:r>
      <w:r w:rsidRPr="008578D1">
        <w:rPr>
          <w:rtl/>
        </w:rPr>
        <w:t>5-2.</w:t>
      </w:r>
    </w:p>
  </w:footnote>
  <w:footnote w:id="154">
    <w:p w:rsidR="00D01F5B" w:rsidRPr="00FD140B" w:rsidRDefault="00D01F5B" w:rsidP="0020299F">
      <w:pPr>
        <w:pStyle w:val="FootnoteText1"/>
        <w:ind w:hanging="680"/>
      </w:pPr>
      <w:r w:rsidRPr="00FD140B">
        <w:rPr>
          <w:rtl/>
        </w:rPr>
        <w:t>(</w:t>
      </w:r>
      <w:r w:rsidRPr="00FD140B">
        <w:rPr>
          <w:rtl/>
        </w:rPr>
        <w:footnoteRef/>
      </w:r>
      <w:r w:rsidRPr="00FD140B">
        <w:rPr>
          <w:rtl/>
        </w:rPr>
        <w:t>)</w:t>
      </w:r>
      <w:r w:rsidRPr="00FD140B">
        <w:rPr>
          <w:rtl/>
        </w:rPr>
        <w:tab/>
        <w:t xml:space="preserve">754/1997، </w:t>
      </w:r>
      <w:r w:rsidRPr="00FD140B">
        <w:rPr>
          <w:i/>
          <w:iCs/>
          <w:rtl/>
        </w:rPr>
        <w:t>أ. ضد</w:t>
      </w:r>
      <w:r w:rsidRPr="00FD140B">
        <w:rPr>
          <w:i/>
          <w:iCs/>
          <w:rtl/>
          <w:cs/>
        </w:rPr>
        <w:t xml:space="preserve"> </w:t>
      </w:r>
      <w:r w:rsidRPr="00FD140B">
        <w:rPr>
          <w:i/>
          <w:iCs/>
          <w:rtl/>
        </w:rPr>
        <w:t>نيوزيلندا</w:t>
      </w:r>
      <w:r w:rsidRPr="00FD140B">
        <w:rPr>
          <w:rtl/>
        </w:rPr>
        <w:t>،</w:t>
      </w:r>
      <w:r w:rsidRPr="00FD140B">
        <w:rPr>
          <w:rtl/>
          <w:cs/>
        </w:rPr>
        <w:t xml:space="preserve"> </w:t>
      </w:r>
      <w:r w:rsidR="00550A5D" w:rsidRPr="00FD140B">
        <w:rPr>
          <w:rtl/>
        </w:rPr>
        <w:t>الفقرتان</w:t>
      </w:r>
      <w:r w:rsidR="00550A5D" w:rsidRPr="00FD140B">
        <w:rPr>
          <w:rFonts w:hint="cs"/>
          <w:rtl/>
        </w:rPr>
        <w:t xml:space="preserve"> </w:t>
      </w:r>
      <w:r w:rsidRPr="00FD140B">
        <w:rPr>
          <w:rtl/>
        </w:rPr>
        <w:t>6-7</w:t>
      </w:r>
      <w:r w:rsidRPr="00FD140B">
        <w:rPr>
          <w:rtl/>
          <w:cs/>
        </w:rPr>
        <w:t xml:space="preserve"> </w:t>
      </w:r>
      <w:r w:rsidRPr="00FD140B">
        <w:rPr>
          <w:rtl/>
        </w:rPr>
        <w:t>و7-4؛</w:t>
      </w:r>
      <w:r w:rsidRPr="00FD140B">
        <w:rPr>
          <w:rtl/>
          <w:cs/>
        </w:rPr>
        <w:t xml:space="preserve"> </w:t>
      </w:r>
      <w:r w:rsidR="00550A5D" w:rsidRPr="00FD140B">
        <w:rPr>
          <w:rFonts w:hint="cs"/>
          <w:rtl/>
          <w:cs/>
        </w:rPr>
        <w:t>و</w:t>
      </w:r>
      <w:r w:rsidRPr="00FD140B">
        <w:rPr>
          <w:rtl/>
        </w:rPr>
        <w:t xml:space="preserve">188/1984، </w:t>
      </w:r>
      <w:r w:rsidR="00550A5D" w:rsidRPr="00FD140B">
        <w:rPr>
          <w:rFonts w:hint="cs"/>
          <w:i/>
          <w:iCs/>
          <w:rtl/>
        </w:rPr>
        <w:t xml:space="preserve">مارتينيز بورتوري‍ال </w:t>
      </w:r>
      <w:r w:rsidRPr="00FD140B">
        <w:rPr>
          <w:i/>
          <w:iCs/>
          <w:rtl/>
        </w:rPr>
        <w:t>ضد</w:t>
      </w:r>
      <w:r w:rsidRPr="00FD140B">
        <w:rPr>
          <w:i/>
          <w:iCs/>
          <w:rtl/>
          <w:cs/>
        </w:rPr>
        <w:t xml:space="preserve"> </w:t>
      </w:r>
      <w:r w:rsidRPr="00FD140B">
        <w:rPr>
          <w:i/>
          <w:iCs/>
          <w:rtl/>
        </w:rPr>
        <w:t>الجمهورية</w:t>
      </w:r>
      <w:r w:rsidRPr="00FD140B">
        <w:rPr>
          <w:i/>
          <w:iCs/>
          <w:rtl/>
          <w:cs/>
        </w:rPr>
        <w:t xml:space="preserve"> </w:t>
      </w:r>
      <w:r w:rsidRPr="00FD140B">
        <w:rPr>
          <w:i/>
          <w:iCs/>
          <w:rtl/>
        </w:rPr>
        <w:t>الدومينيكية</w:t>
      </w:r>
      <w:r w:rsidRPr="00FD140B">
        <w:rPr>
          <w:rtl/>
        </w:rPr>
        <w:t>،</w:t>
      </w:r>
      <w:r w:rsidRPr="00FD140B">
        <w:rPr>
          <w:rtl/>
          <w:cs/>
        </w:rPr>
        <w:t xml:space="preserve"> </w:t>
      </w:r>
      <w:r w:rsidRPr="00FD140B">
        <w:rPr>
          <w:rtl/>
        </w:rPr>
        <w:t>الفقرة 11؛</w:t>
      </w:r>
      <w:r w:rsidRPr="00FD140B">
        <w:rPr>
          <w:rtl/>
          <w:cs/>
        </w:rPr>
        <w:t xml:space="preserve"> </w:t>
      </w:r>
      <w:r w:rsidRPr="00FD140B">
        <w:rPr>
          <w:rtl/>
        </w:rPr>
        <w:t>962/2001،</w:t>
      </w:r>
      <w:r w:rsidRPr="00FD140B">
        <w:rPr>
          <w:rtl/>
          <w:cs/>
        </w:rPr>
        <w:t xml:space="preserve"> </w:t>
      </w:r>
      <w:r w:rsidRPr="00FD140B">
        <w:rPr>
          <w:i/>
          <w:iCs/>
          <w:rtl/>
        </w:rPr>
        <w:t>موليزي</w:t>
      </w:r>
      <w:r w:rsidRPr="00FD140B">
        <w:rPr>
          <w:i/>
          <w:iCs/>
          <w:rtl/>
          <w:cs/>
        </w:rPr>
        <w:t xml:space="preserve"> </w:t>
      </w:r>
      <w:r w:rsidRPr="00FD140B">
        <w:rPr>
          <w:i/>
          <w:iCs/>
          <w:rtl/>
        </w:rPr>
        <w:t>ضد</w:t>
      </w:r>
      <w:r w:rsidRPr="00FD140B">
        <w:rPr>
          <w:i/>
          <w:iCs/>
          <w:rtl/>
          <w:cs/>
        </w:rPr>
        <w:t xml:space="preserve"> </w:t>
      </w:r>
      <w:r w:rsidRPr="00FD140B">
        <w:rPr>
          <w:i/>
          <w:iCs/>
          <w:rtl/>
        </w:rPr>
        <w:t>جمهورية</w:t>
      </w:r>
      <w:r w:rsidRPr="00FD140B">
        <w:rPr>
          <w:i/>
          <w:iCs/>
          <w:rtl/>
          <w:cs/>
        </w:rPr>
        <w:t xml:space="preserve"> </w:t>
      </w:r>
      <w:r w:rsidRPr="00FD140B">
        <w:rPr>
          <w:i/>
          <w:iCs/>
          <w:rtl/>
        </w:rPr>
        <w:t>الكونغو</w:t>
      </w:r>
      <w:r w:rsidRPr="00FD140B">
        <w:rPr>
          <w:i/>
          <w:iCs/>
          <w:rtl/>
          <w:cs/>
        </w:rPr>
        <w:t xml:space="preserve"> </w:t>
      </w:r>
      <w:r w:rsidRPr="00FD140B">
        <w:rPr>
          <w:i/>
          <w:iCs/>
          <w:rtl/>
        </w:rPr>
        <w:t>الديمقراطية</w:t>
      </w:r>
      <w:r w:rsidRPr="00FD140B">
        <w:rPr>
          <w:rtl/>
        </w:rPr>
        <w:t>،</w:t>
      </w:r>
      <w:r w:rsidRPr="00FD140B">
        <w:rPr>
          <w:rtl/>
          <w:cs/>
        </w:rPr>
        <w:t xml:space="preserve"> </w:t>
      </w:r>
      <w:r w:rsidRPr="00FD140B">
        <w:rPr>
          <w:rtl/>
        </w:rPr>
        <w:t>الفقرة 5-2.</w:t>
      </w:r>
    </w:p>
  </w:footnote>
  <w:footnote w:id="155">
    <w:p w:rsidR="00D01F5B" w:rsidRPr="008578D1" w:rsidRDefault="00D01F5B" w:rsidP="007966B9">
      <w:pPr>
        <w:pStyle w:val="FootnoteText1"/>
        <w:ind w:hanging="680"/>
      </w:pPr>
      <w:r w:rsidRPr="008578D1">
        <w:rPr>
          <w:rtl/>
        </w:rPr>
        <w:t>(</w:t>
      </w:r>
      <w:r w:rsidRPr="008578D1">
        <w:rPr>
          <w:rtl/>
        </w:rPr>
        <w:footnoteRef/>
      </w:r>
      <w:r w:rsidRPr="008578D1">
        <w:rPr>
          <w:rtl/>
        </w:rPr>
        <w:t>)</w:t>
      </w:r>
      <w:r w:rsidRPr="008578D1">
        <w:rPr>
          <w:rtl/>
        </w:rPr>
        <w:tab/>
        <w:t xml:space="preserve">1128/2002، </w:t>
      </w:r>
      <w:r w:rsidRPr="00224F99">
        <w:rPr>
          <w:i/>
          <w:iCs/>
          <w:rtl/>
        </w:rPr>
        <w:t>ماركيز</w:t>
      </w:r>
      <w:r w:rsidRPr="00224F99">
        <w:rPr>
          <w:i/>
          <w:iCs/>
          <w:rtl/>
          <w:cs/>
        </w:rPr>
        <w:t xml:space="preserve"> </w:t>
      </w:r>
      <w:r w:rsidRPr="00224F99">
        <w:rPr>
          <w:i/>
          <w:iCs/>
          <w:rtl/>
        </w:rPr>
        <w:t>دي</w:t>
      </w:r>
      <w:r w:rsidRPr="00224F99">
        <w:rPr>
          <w:i/>
          <w:iCs/>
          <w:rtl/>
          <w:cs/>
        </w:rPr>
        <w:t xml:space="preserve"> </w:t>
      </w:r>
      <w:r w:rsidRPr="00224F99">
        <w:rPr>
          <w:i/>
          <w:iCs/>
          <w:rtl/>
        </w:rPr>
        <w:t>مورايس</w:t>
      </w:r>
      <w:r w:rsidRPr="00224F99">
        <w:rPr>
          <w:i/>
          <w:iCs/>
          <w:rtl/>
          <w:cs/>
        </w:rPr>
        <w:t xml:space="preserve"> </w:t>
      </w:r>
      <w:r w:rsidRPr="00224F99">
        <w:rPr>
          <w:i/>
          <w:iCs/>
          <w:rtl/>
        </w:rPr>
        <w:t>ضد</w:t>
      </w:r>
      <w:r w:rsidRPr="00224F99">
        <w:rPr>
          <w:i/>
          <w:iCs/>
          <w:rtl/>
          <w:cs/>
        </w:rPr>
        <w:t xml:space="preserve"> </w:t>
      </w:r>
      <w:r w:rsidRPr="00224F99">
        <w:rPr>
          <w:i/>
          <w:iCs/>
          <w:rtl/>
        </w:rPr>
        <w:t>أنغولا</w:t>
      </w:r>
      <w:r w:rsidRPr="008578D1">
        <w:rPr>
          <w:rtl/>
        </w:rPr>
        <w:t>،</w:t>
      </w:r>
      <w:r w:rsidRPr="008578D1">
        <w:rPr>
          <w:rtl/>
          <w:cs/>
        </w:rPr>
        <w:t xml:space="preserve"> </w:t>
      </w:r>
      <w:r w:rsidRPr="008578D1">
        <w:rPr>
          <w:rtl/>
        </w:rPr>
        <w:t>الف</w:t>
      </w:r>
      <w:r w:rsidR="00224F99">
        <w:rPr>
          <w:rtl/>
        </w:rPr>
        <w:t>قرة</w:t>
      </w:r>
      <w:r w:rsidR="00224F99">
        <w:rPr>
          <w:rFonts w:hint="cs"/>
          <w:rtl/>
        </w:rPr>
        <w:t xml:space="preserve"> </w:t>
      </w:r>
      <w:r w:rsidRPr="008578D1">
        <w:rPr>
          <w:rtl/>
        </w:rPr>
        <w:t>6-6؛</w:t>
      </w:r>
      <w:r w:rsidRPr="008578D1">
        <w:rPr>
          <w:rtl/>
          <w:cs/>
        </w:rPr>
        <w:t xml:space="preserve"> </w:t>
      </w:r>
      <w:r w:rsidR="00224F99">
        <w:rPr>
          <w:rFonts w:hint="cs"/>
          <w:rtl/>
          <w:cs/>
        </w:rPr>
        <w:t>و</w:t>
      </w:r>
      <w:r w:rsidRPr="008578D1">
        <w:rPr>
          <w:rtl/>
        </w:rPr>
        <w:t>328/1988،</w:t>
      </w:r>
      <w:r w:rsidRPr="008578D1">
        <w:rPr>
          <w:rtl/>
          <w:cs/>
        </w:rPr>
        <w:t xml:space="preserve"> </w:t>
      </w:r>
      <w:r w:rsidRPr="00224F99">
        <w:rPr>
          <w:i/>
          <w:iCs/>
          <w:rtl/>
        </w:rPr>
        <w:t>زيلايا</w:t>
      </w:r>
      <w:r w:rsidRPr="00224F99">
        <w:rPr>
          <w:i/>
          <w:iCs/>
          <w:rtl/>
          <w:cs/>
        </w:rPr>
        <w:t xml:space="preserve"> </w:t>
      </w:r>
      <w:r w:rsidRPr="00224F99">
        <w:rPr>
          <w:i/>
          <w:iCs/>
          <w:rtl/>
        </w:rPr>
        <w:t>بلانكو</w:t>
      </w:r>
      <w:r w:rsidRPr="00224F99">
        <w:rPr>
          <w:i/>
          <w:iCs/>
          <w:rtl/>
          <w:cs/>
        </w:rPr>
        <w:t xml:space="preserve"> </w:t>
      </w:r>
      <w:r w:rsidRPr="00224F99">
        <w:rPr>
          <w:i/>
          <w:iCs/>
          <w:rtl/>
        </w:rPr>
        <w:t>ضد</w:t>
      </w:r>
      <w:r w:rsidRPr="00224F99">
        <w:rPr>
          <w:i/>
          <w:iCs/>
          <w:rtl/>
          <w:cs/>
        </w:rPr>
        <w:t xml:space="preserve"> </w:t>
      </w:r>
      <w:r w:rsidRPr="00224F99">
        <w:rPr>
          <w:i/>
          <w:iCs/>
          <w:rtl/>
        </w:rPr>
        <w:t>نيكاراغوا</w:t>
      </w:r>
      <w:r w:rsidRPr="008578D1">
        <w:rPr>
          <w:rtl/>
        </w:rPr>
        <w:t>،</w:t>
      </w:r>
      <w:r w:rsidRPr="008578D1">
        <w:rPr>
          <w:rtl/>
          <w:cs/>
        </w:rPr>
        <w:t xml:space="preserve"> </w:t>
      </w:r>
      <w:r w:rsidR="00224F99">
        <w:rPr>
          <w:rtl/>
        </w:rPr>
        <w:t>الفقرة</w:t>
      </w:r>
      <w:r w:rsidR="00224F99">
        <w:rPr>
          <w:rFonts w:hint="cs"/>
          <w:rtl/>
        </w:rPr>
        <w:t xml:space="preserve"> </w:t>
      </w:r>
      <w:r w:rsidRPr="008578D1">
        <w:rPr>
          <w:rtl/>
        </w:rPr>
        <w:t>10-3 (الاعتقال</w:t>
      </w:r>
      <w:r w:rsidRPr="008578D1">
        <w:rPr>
          <w:rtl/>
          <w:cs/>
        </w:rPr>
        <w:t xml:space="preserve"> </w:t>
      </w:r>
      <w:r w:rsidRPr="008578D1">
        <w:rPr>
          <w:rtl/>
        </w:rPr>
        <w:t>التعسفي)؛</w:t>
      </w:r>
      <w:r w:rsidRPr="008578D1">
        <w:rPr>
          <w:rtl/>
          <w:cs/>
        </w:rPr>
        <w:t xml:space="preserve"> </w:t>
      </w:r>
      <w:r w:rsidR="00224F99">
        <w:rPr>
          <w:rFonts w:hint="cs"/>
          <w:rtl/>
          <w:cs/>
        </w:rPr>
        <w:t>و</w:t>
      </w:r>
      <w:r w:rsidRPr="008578D1">
        <w:rPr>
          <w:rtl/>
        </w:rPr>
        <w:t xml:space="preserve">728/1996، </w:t>
      </w:r>
      <w:r w:rsidRPr="00224F99">
        <w:rPr>
          <w:i/>
          <w:iCs/>
          <w:rtl/>
        </w:rPr>
        <w:t>ساهاديو</w:t>
      </w:r>
      <w:r w:rsidRPr="00224F99">
        <w:rPr>
          <w:i/>
          <w:iCs/>
          <w:rtl/>
          <w:cs/>
        </w:rPr>
        <w:t xml:space="preserve"> </w:t>
      </w:r>
      <w:r w:rsidRPr="00224F99">
        <w:rPr>
          <w:i/>
          <w:iCs/>
          <w:rtl/>
        </w:rPr>
        <w:t>ضد</w:t>
      </w:r>
      <w:r w:rsidRPr="00224F99">
        <w:rPr>
          <w:i/>
          <w:iCs/>
          <w:rtl/>
          <w:cs/>
        </w:rPr>
        <w:t xml:space="preserve"> </w:t>
      </w:r>
      <w:r w:rsidRPr="00224F99">
        <w:rPr>
          <w:i/>
          <w:iCs/>
          <w:rtl/>
        </w:rPr>
        <w:t>غيانا</w:t>
      </w:r>
      <w:r w:rsidRPr="008578D1">
        <w:rPr>
          <w:rtl/>
        </w:rPr>
        <w:t>،</w:t>
      </w:r>
      <w:r w:rsidRPr="008578D1">
        <w:rPr>
          <w:rtl/>
          <w:cs/>
        </w:rPr>
        <w:t xml:space="preserve"> </w:t>
      </w:r>
      <w:r w:rsidR="00224F99">
        <w:rPr>
          <w:rtl/>
        </w:rPr>
        <w:t>الفقرة</w:t>
      </w:r>
      <w:r w:rsidR="00224F99">
        <w:rPr>
          <w:rFonts w:hint="cs"/>
          <w:rtl/>
        </w:rPr>
        <w:t xml:space="preserve"> </w:t>
      </w:r>
      <w:r w:rsidRPr="008578D1">
        <w:rPr>
          <w:rtl/>
        </w:rPr>
        <w:t>11 (مخالفة</w:t>
      </w:r>
      <w:r w:rsidRPr="008578D1">
        <w:rPr>
          <w:rtl/>
          <w:cs/>
        </w:rPr>
        <w:t xml:space="preserve"> </w:t>
      </w:r>
      <w:r w:rsidRPr="008578D1">
        <w:rPr>
          <w:rtl/>
        </w:rPr>
        <w:t>المادة</w:t>
      </w:r>
      <w:r w:rsidR="007966B9">
        <w:rPr>
          <w:rFonts w:hint="cs"/>
          <w:rtl/>
          <w:cs/>
        </w:rPr>
        <w:t> </w:t>
      </w:r>
      <w:r w:rsidRPr="008578D1">
        <w:rPr>
          <w:rtl/>
        </w:rPr>
        <w:t>9،</w:t>
      </w:r>
      <w:r w:rsidRPr="008578D1">
        <w:rPr>
          <w:rtl/>
          <w:cs/>
        </w:rPr>
        <w:t xml:space="preserve"> </w:t>
      </w:r>
      <w:r w:rsidRPr="008578D1">
        <w:rPr>
          <w:rtl/>
        </w:rPr>
        <w:t>الفقرة</w:t>
      </w:r>
      <w:r w:rsidRPr="008578D1">
        <w:rPr>
          <w:rtl/>
          <w:cs/>
        </w:rPr>
        <w:t xml:space="preserve"> </w:t>
      </w:r>
      <w:r w:rsidRPr="008578D1">
        <w:rPr>
          <w:rtl/>
        </w:rPr>
        <w:t>3)؛</w:t>
      </w:r>
      <w:r w:rsidRPr="008578D1">
        <w:rPr>
          <w:rtl/>
          <w:cs/>
        </w:rPr>
        <w:t xml:space="preserve"> </w:t>
      </w:r>
      <w:r w:rsidRPr="008578D1">
        <w:rPr>
          <w:rtl/>
        </w:rPr>
        <w:t xml:space="preserve">ص-2/9، </w:t>
      </w:r>
      <w:r w:rsidRPr="00AD40D6">
        <w:rPr>
          <w:i/>
          <w:iCs/>
          <w:rtl/>
        </w:rPr>
        <w:t>سانتوللو</w:t>
      </w:r>
      <w:r w:rsidRPr="00AD40D6">
        <w:rPr>
          <w:i/>
          <w:iCs/>
          <w:rtl/>
          <w:cs/>
        </w:rPr>
        <w:t xml:space="preserve"> </w:t>
      </w:r>
      <w:r w:rsidRPr="00AD40D6">
        <w:rPr>
          <w:i/>
          <w:iCs/>
          <w:rtl/>
        </w:rPr>
        <w:t>فالاكادا</w:t>
      </w:r>
      <w:r w:rsidRPr="00AD40D6">
        <w:rPr>
          <w:i/>
          <w:iCs/>
          <w:rtl/>
          <w:cs/>
        </w:rPr>
        <w:t xml:space="preserve"> </w:t>
      </w:r>
      <w:r w:rsidRPr="00AD40D6">
        <w:rPr>
          <w:i/>
          <w:iCs/>
          <w:rtl/>
        </w:rPr>
        <w:t>ضد</w:t>
      </w:r>
      <w:r w:rsidRPr="00AD40D6">
        <w:rPr>
          <w:i/>
          <w:iCs/>
          <w:rtl/>
          <w:cs/>
        </w:rPr>
        <w:t xml:space="preserve"> </w:t>
      </w:r>
      <w:r w:rsidRPr="00AD40D6">
        <w:rPr>
          <w:i/>
          <w:iCs/>
          <w:rtl/>
        </w:rPr>
        <w:t>أوروغواي</w:t>
      </w:r>
      <w:r w:rsidRPr="008578D1">
        <w:rPr>
          <w:rtl/>
        </w:rPr>
        <w:t>،</w:t>
      </w:r>
      <w:r w:rsidRPr="008578D1">
        <w:rPr>
          <w:rtl/>
          <w:cs/>
        </w:rPr>
        <w:t xml:space="preserve"> </w:t>
      </w:r>
      <w:r w:rsidR="00AD40D6">
        <w:rPr>
          <w:rtl/>
        </w:rPr>
        <w:t>الفقرة</w:t>
      </w:r>
      <w:r w:rsidR="00AD40D6">
        <w:rPr>
          <w:rFonts w:hint="cs"/>
          <w:rtl/>
        </w:rPr>
        <w:t xml:space="preserve"> </w:t>
      </w:r>
      <w:r w:rsidRPr="008578D1">
        <w:rPr>
          <w:rtl/>
        </w:rPr>
        <w:t>12</w:t>
      </w:r>
      <w:r w:rsidR="005C6824">
        <w:rPr>
          <w:rFonts w:hint="cs"/>
          <w:rtl/>
        </w:rPr>
        <w:t xml:space="preserve"> </w:t>
      </w:r>
      <w:r w:rsidRPr="008578D1">
        <w:rPr>
          <w:rtl/>
        </w:rPr>
        <w:t>(مخالفة</w:t>
      </w:r>
      <w:r w:rsidRPr="008578D1">
        <w:rPr>
          <w:rtl/>
          <w:cs/>
        </w:rPr>
        <w:t xml:space="preserve"> </w:t>
      </w:r>
      <w:r w:rsidRPr="008578D1">
        <w:rPr>
          <w:rtl/>
        </w:rPr>
        <w:t>المادة</w:t>
      </w:r>
      <w:r w:rsidRPr="008578D1">
        <w:rPr>
          <w:rtl/>
          <w:cs/>
        </w:rPr>
        <w:t xml:space="preserve"> </w:t>
      </w:r>
      <w:r w:rsidRPr="008578D1">
        <w:rPr>
          <w:rtl/>
        </w:rPr>
        <w:t>9،</w:t>
      </w:r>
      <w:r w:rsidRPr="008578D1">
        <w:rPr>
          <w:rtl/>
          <w:cs/>
        </w:rPr>
        <w:t xml:space="preserve"> </w:t>
      </w:r>
      <w:r w:rsidRPr="008578D1">
        <w:rPr>
          <w:rtl/>
        </w:rPr>
        <w:t>الفقرة</w:t>
      </w:r>
      <w:r w:rsidRPr="008578D1">
        <w:rPr>
          <w:rtl/>
          <w:cs/>
        </w:rPr>
        <w:t xml:space="preserve"> </w:t>
      </w:r>
      <w:r w:rsidRPr="008578D1">
        <w:rPr>
          <w:rtl/>
        </w:rPr>
        <w:t>4).</w:t>
      </w:r>
    </w:p>
  </w:footnote>
  <w:footnote w:id="156">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432/1990،</w:t>
      </w:r>
      <w:r w:rsidRPr="008578D1">
        <w:rPr>
          <w:rtl/>
          <w:cs/>
        </w:rPr>
        <w:t xml:space="preserve"> </w:t>
      </w:r>
      <w:r w:rsidRPr="00AD40D6">
        <w:rPr>
          <w:i/>
          <w:iCs/>
          <w:rtl/>
        </w:rPr>
        <w:t>و. ب. إ. ضد</w:t>
      </w:r>
      <w:r w:rsidRPr="00AD40D6">
        <w:rPr>
          <w:i/>
          <w:iCs/>
          <w:rtl/>
          <w:cs/>
        </w:rPr>
        <w:t xml:space="preserve"> </w:t>
      </w:r>
      <w:r w:rsidRPr="00AD40D6">
        <w:rPr>
          <w:i/>
          <w:iCs/>
          <w:rtl/>
        </w:rPr>
        <w:t>هولندا</w:t>
      </w:r>
      <w:r w:rsidRPr="008578D1">
        <w:rPr>
          <w:rtl/>
        </w:rPr>
        <w:t>،</w:t>
      </w:r>
      <w:r w:rsidRPr="008578D1">
        <w:rPr>
          <w:rtl/>
          <w:cs/>
        </w:rPr>
        <w:t xml:space="preserve"> </w:t>
      </w:r>
      <w:r w:rsidR="00AD40D6">
        <w:rPr>
          <w:rtl/>
        </w:rPr>
        <w:t>الفقرة</w:t>
      </w:r>
      <w:r w:rsidR="00AD40D6">
        <w:rPr>
          <w:rFonts w:hint="cs"/>
          <w:rtl/>
        </w:rPr>
        <w:t xml:space="preserve"> </w:t>
      </w:r>
      <w:r w:rsidRPr="008578D1">
        <w:rPr>
          <w:rtl/>
        </w:rPr>
        <w:t>6-5؛</w:t>
      </w:r>
      <w:r w:rsidRPr="008578D1">
        <w:rPr>
          <w:rtl/>
          <w:cs/>
        </w:rPr>
        <w:t xml:space="preserve"> </w:t>
      </w:r>
      <w:r w:rsidR="00AD40D6">
        <w:rPr>
          <w:rFonts w:hint="cs"/>
          <w:rtl/>
          <w:cs/>
        </w:rPr>
        <w:t>و</w:t>
      </w:r>
      <w:r w:rsidRPr="008578D1">
        <w:rPr>
          <w:rtl/>
        </w:rPr>
        <w:t>963/2001،</w:t>
      </w:r>
      <w:r w:rsidRPr="008578D1">
        <w:rPr>
          <w:rtl/>
          <w:cs/>
        </w:rPr>
        <w:t xml:space="preserve"> </w:t>
      </w:r>
      <w:r w:rsidRPr="00AD40D6">
        <w:rPr>
          <w:i/>
          <w:iCs/>
          <w:rtl/>
        </w:rPr>
        <w:t>أويبرغانغ ضد</w:t>
      </w:r>
      <w:r w:rsidRPr="00AD40D6">
        <w:rPr>
          <w:i/>
          <w:iCs/>
          <w:rtl/>
          <w:cs/>
        </w:rPr>
        <w:t xml:space="preserve"> </w:t>
      </w:r>
      <w:r w:rsidRPr="00AD40D6">
        <w:rPr>
          <w:i/>
          <w:iCs/>
          <w:rtl/>
        </w:rPr>
        <w:t>أستراليا</w:t>
      </w:r>
      <w:r w:rsidRPr="008578D1">
        <w:rPr>
          <w:rtl/>
        </w:rPr>
        <w:t>،</w:t>
      </w:r>
      <w:r w:rsidRPr="008578D1">
        <w:rPr>
          <w:rtl/>
          <w:cs/>
        </w:rPr>
        <w:t xml:space="preserve"> </w:t>
      </w:r>
      <w:r w:rsidR="00AD40D6">
        <w:rPr>
          <w:rtl/>
        </w:rPr>
        <w:t>الفقرة</w:t>
      </w:r>
      <w:r w:rsidR="00AD40D6">
        <w:rPr>
          <w:rFonts w:hint="cs"/>
          <w:rtl/>
        </w:rPr>
        <w:t xml:space="preserve"> </w:t>
      </w:r>
      <w:r w:rsidRPr="008578D1">
        <w:rPr>
          <w:rtl/>
        </w:rPr>
        <w:t>4-4.</w:t>
      </w:r>
    </w:p>
  </w:footnote>
  <w:footnote w:id="157">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1157/2003،</w:t>
      </w:r>
      <w:r w:rsidRPr="008578D1">
        <w:rPr>
          <w:rtl/>
          <w:cs/>
        </w:rPr>
        <w:t xml:space="preserve"> </w:t>
      </w:r>
      <w:r w:rsidRPr="00AD40D6">
        <w:rPr>
          <w:i/>
          <w:iCs/>
          <w:rtl/>
        </w:rPr>
        <w:t>كولمان ضد</w:t>
      </w:r>
      <w:r w:rsidRPr="00AD40D6">
        <w:rPr>
          <w:i/>
          <w:iCs/>
          <w:rtl/>
          <w:cs/>
        </w:rPr>
        <w:t xml:space="preserve"> </w:t>
      </w:r>
      <w:r w:rsidRPr="00AD40D6">
        <w:rPr>
          <w:i/>
          <w:iCs/>
          <w:rtl/>
        </w:rPr>
        <w:t>أستراليا</w:t>
      </w:r>
      <w:r w:rsidRPr="008578D1">
        <w:rPr>
          <w:rtl/>
        </w:rPr>
        <w:t>،</w:t>
      </w:r>
      <w:r w:rsidRPr="008578D1">
        <w:rPr>
          <w:rtl/>
          <w:cs/>
        </w:rPr>
        <w:t xml:space="preserve"> </w:t>
      </w:r>
      <w:r w:rsidRPr="008578D1">
        <w:rPr>
          <w:rtl/>
        </w:rPr>
        <w:t>الفقرة 6-3.</w:t>
      </w:r>
    </w:p>
  </w:footnote>
  <w:footnote w:id="158">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المرجع</w:t>
      </w:r>
      <w:r w:rsidRPr="008578D1">
        <w:rPr>
          <w:rtl/>
          <w:cs/>
        </w:rPr>
        <w:t xml:space="preserve"> </w:t>
      </w:r>
      <w:r w:rsidRPr="008578D1">
        <w:rPr>
          <w:rtl/>
        </w:rPr>
        <w:t>نفسه،</w:t>
      </w:r>
      <w:r w:rsidRPr="008578D1">
        <w:rPr>
          <w:rtl/>
          <w:cs/>
        </w:rPr>
        <w:t xml:space="preserve"> </w:t>
      </w:r>
      <w:r w:rsidR="00446C86">
        <w:rPr>
          <w:rtl/>
        </w:rPr>
        <w:t>الفقر</w:t>
      </w:r>
      <w:r w:rsidR="00446C86">
        <w:rPr>
          <w:rFonts w:hint="cs"/>
          <w:rtl/>
        </w:rPr>
        <w:t>ة 9؛ و</w:t>
      </w:r>
      <w:r w:rsidRPr="008578D1">
        <w:rPr>
          <w:rtl/>
        </w:rPr>
        <w:t xml:space="preserve">1128/2002، </w:t>
      </w:r>
      <w:r w:rsidRPr="00446C86">
        <w:rPr>
          <w:i/>
          <w:iCs/>
          <w:rtl/>
        </w:rPr>
        <w:t>ماركيز</w:t>
      </w:r>
      <w:r w:rsidRPr="00446C86">
        <w:rPr>
          <w:i/>
          <w:iCs/>
          <w:rtl/>
          <w:cs/>
        </w:rPr>
        <w:t xml:space="preserve"> </w:t>
      </w:r>
      <w:r w:rsidRPr="00446C86">
        <w:rPr>
          <w:i/>
          <w:iCs/>
          <w:rtl/>
        </w:rPr>
        <w:t>دي</w:t>
      </w:r>
      <w:r w:rsidRPr="00446C86">
        <w:rPr>
          <w:i/>
          <w:iCs/>
          <w:rtl/>
          <w:cs/>
        </w:rPr>
        <w:t xml:space="preserve"> </w:t>
      </w:r>
      <w:r w:rsidRPr="00446C86">
        <w:rPr>
          <w:i/>
          <w:iCs/>
          <w:rtl/>
        </w:rPr>
        <w:t>مورايس</w:t>
      </w:r>
      <w:r w:rsidRPr="00446C86">
        <w:rPr>
          <w:i/>
          <w:iCs/>
          <w:rtl/>
          <w:cs/>
        </w:rPr>
        <w:t xml:space="preserve"> </w:t>
      </w:r>
      <w:r w:rsidRPr="00446C86">
        <w:rPr>
          <w:i/>
          <w:iCs/>
          <w:rtl/>
        </w:rPr>
        <w:t>ضد</w:t>
      </w:r>
      <w:r w:rsidRPr="00446C86">
        <w:rPr>
          <w:i/>
          <w:iCs/>
          <w:rtl/>
          <w:cs/>
        </w:rPr>
        <w:t xml:space="preserve"> </w:t>
      </w:r>
      <w:r w:rsidRPr="00446C86">
        <w:rPr>
          <w:i/>
          <w:iCs/>
          <w:rtl/>
        </w:rPr>
        <w:t>أنغولا</w:t>
      </w:r>
      <w:r w:rsidRPr="008578D1">
        <w:rPr>
          <w:rtl/>
        </w:rPr>
        <w:t>،</w:t>
      </w:r>
      <w:r w:rsidRPr="008578D1">
        <w:rPr>
          <w:rtl/>
          <w:cs/>
        </w:rPr>
        <w:t xml:space="preserve"> </w:t>
      </w:r>
      <w:r w:rsidR="00446C86">
        <w:rPr>
          <w:rtl/>
        </w:rPr>
        <w:t>الفقرة</w:t>
      </w:r>
      <w:r w:rsidR="00446C86">
        <w:rPr>
          <w:rFonts w:hint="cs"/>
          <w:rtl/>
        </w:rPr>
        <w:t xml:space="preserve"> </w:t>
      </w:r>
      <w:r w:rsidRPr="008578D1">
        <w:rPr>
          <w:rtl/>
        </w:rPr>
        <w:t>8؛</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31،</w:t>
      </w:r>
      <w:r w:rsidRPr="008578D1">
        <w:rPr>
          <w:rtl/>
          <w:cs/>
        </w:rPr>
        <w:t xml:space="preserve"> </w:t>
      </w:r>
      <w:r w:rsidRPr="008578D1">
        <w:rPr>
          <w:rtl/>
        </w:rPr>
        <w:t xml:space="preserve">الفقرة 16. </w:t>
      </w:r>
    </w:p>
  </w:footnote>
  <w:footnote w:id="159">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أيضا</w:t>
      </w:r>
      <w:r w:rsidR="000D0727">
        <w:rPr>
          <w:rFonts w:hint="cs"/>
          <w:rtl/>
        </w:rPr>
        <w:t>ً</w:t>
      </w:r>
      <w:r w:rsidRPr="008578D1">
        <w:rPr>
          <w:rtl/>
          <w:cs/>
        </w:rPr>
        <w:t xml:space="preserve"> </w:t>
      </w:r>
      <w:r w:rsidRPr="008578D1">
        <w:rPr>
          <w:rtl/>
        </w:rPr>
        <w:t>الفقرة</w:t>
      </w:r>
      <w:r w:rsidRPr="008578D1">
        <w:rPr>
          <w:rtl/>
          <w:cs/>
        </w:rPr>
        <w:t xml:space="preserve"> </w:t>
      </w:r>
      <w:r w:rsidRPr="008578D1">
        <w:rPr>
          <w:rtl/>
        </w:rPr>
        <w:t>17</w:t>
      </w:r>
      <w:r w:rsidRPr="008578D1">
        <w:rPr>
          <w:rtl/>
          <w:cs/>
        </w:rPr>
        <w:t xml:space="preserve"> </w:t>
      </w:r>
      <w:r w:rsidRPr="008578D1">
        <w:rPr>
          <w:rtl/>
        </w:rPr>
        <w:t>أعلاه.</w:t>
      </w:r>
    </w:p>
  </w:footnote>
  <w:footnote w:id="160">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33،</w:t>
      </w:r>
      <w:r w:rsidRPr="008578D1">
        <w:rPr>
          <w:rtl/>
          <w:cs/>
        </w:rPr>
        <w:t xml:space="preserve"> </w:t>
      </w:r>
      <w:r w:rsidRPr="008578D1">
        <w:rPr>
          <w:rtl/>
        </w:rPr>
        <w:t>الفقرة 4؛</w:t>
      </w:r>
      <w:r w:rsidRPr="008578D1">
        <w:rPr>
          <w:rtl/>
          <w:cs/>
        </w:rPr>
        <w:t xml:space="preserve"> </w:t>
      </w:r>
      <w:r w:rsidRPr="008578D1">
        <w:rPr>
          <w:rtl/>
        </w:rPr>
        <w:t>241،</w:t>
      </w:r>
      <w:r w:rsidRPr="008578D1">
        <w:rPr>
          <w:rtl/>
          <w:cs/>
        </w:rPr>
        <w:t xml:space="preserve"> </w:t>
      </w:r>
      <w:r w:rsidRPr="008578D1">
        <w:rPr>
          <w:rtl/>
        </w:rPr>
        <w:t>242/1987،</w:t>
      </w:r>
      <w:r w:rsidRPr="008578D1">
        <w:rPr>
          <w:rtl/>
          <w:cs/>
        </w:rPr>
        <w:t xml:space="preserve"> </w:t>
      </w:r>
      <w:r w:rsidRPr="00446C86">
        <w:rPr>
          <w:i/>
          <w:iCs/>
          <w:rtl/>
        </w:rPr>
        <w:t>بريندوا</w:t>
      </w:r>
      <w:r w:rsidRPr="00446C86">
        <w:rPr>
          <w:i/>
          <w:iCs/>
          <w:rtl/>
          <w:cs/>
        </w:rPr>
        <w:t xml:space="preserve"> </w:t>
      </w:r>
      <w:r w:rsidRPr="00446C86">
        <w:rPr>
          <w:i/>
          <w:iCs/>
          <w:rtl/>
        </w:rPr>
        <w:t>سي</w:t>
      </w:r>
      <w:r w:rsidRPr="00446C86">
        <w:rPr>
          <w:i/>
          <w:iCs/>
          <w:rtl/>
          <w:cs/>
        </w:rPr>
        <w:t xml:space="preserve"> </w:t>
      </w:r>
      <w:r w:rsidRPr="00446C86">
        <w:rPr>
          <w:i/>
          <w:iCs/>
          <w:rtl/>
        </w:rPr>
        <w:t>بيرهاشويروا</w:t>
      </w:r>
      <w:r w:rsidRPr="00446C86">
        <w:rPr>
          <w:i/>
          <w:iCs/>
          <w:rtl/>
          <w:cs/>
        </w:rPr>
        <w:t xml:space="preserve"> </w:t>
      </w:r>
      <w:r w:rsidRPr="00446C86">
        <w:rPr>
          <w:i/>
          <w:iCs/>
          <w:rtl/>
        </w:rPr>
        <w:t>وتشيسكيدي</w:t>
      </w:r>
      <w:r w:rsidRPr="00446C86">
        <w:rPr>
          <w:i/>
          <w:iCs/>
          <w:rtl/>
          <w:cs/>
        </w:rPr>
        <w:t xml:space="preserve"> </w:t>
      </w:r>
      <w:r w:rsidRPr="00446C86">
        <w:rPr>
          <w:i/>
          <w:iCs/>
          <w:rtl/>
        </w:rPr>
        <w:t>وا</w:t>
      </w:r>
      <w:r w:rsidRPr="00446C86">
        <w:rPr>
          <w:i/>
          <w:iCs/>
          <w:rtl/>
          <w:cs/>
        </w:rPr>
        <w:t xml:space="preserve"> </w:t>
      </w:r>
      <w:r w:rsidRPr="00446C86">
        <w:rPr>
          <w:i/>
          <w:iCs/>
          <w:rtl/>
        </w:rPr>
        <w:t>مولومبا</w:t>
      </w:r>
      <w:r w:rsidRPr="00446C86">
        <w:rPr>
          <w:i/>
          <w:iCs/>
          <w:rtl/>
          <w:cs/>
        </w:rPr>
        <w:t xml:space="preserve"> </w:t>
      </w:r>
      <w:r w:rsidRPr="00446C86">
        <w:rPr>
          <w:i/>
          <w:iCs/>
          <w:rtl/>
        </w:rPr>
        <w:t>ضد</w:t>
      </w:r>
      <w:r w:rsidRPr="00446C86">
        <w:rPr>
          <w:i/>
          <w:iCs/>
          <w:rtl/>
          <w:cs/>
        </w:rPr>
        <w:t xml:space="preserve"> </w:t>
      </w:r>
      <w:r w:rsidRPr="00446C86">
        <w:rPr>
          <w:i/>
          <w:iCs/>
          <w:rtl/>
        </w:rPr>
        <w:t>زائير</w:t>
      </w:r>
      <w:r w:rsidRPr="008578D1">
        <w:rPr>
          <w:rtl/>
        </w:rPr>
        <w:t>،</w:t>
      </w:r>
      <w:r w:rsidRPr="008578D1">
        <w:rPr>
          <w:rtl/>
          <w:cs/>
        </w:rPr>
        <w:t xml:space="preserve"> </w:t>
      </w:r>
      <w:r w:rsidRPr="008578D1">
        <w:rPr>
          <w:rtl/>
        </w:rPr>
        <w:t>الفقرة 12-5؛</w:t>
      </w:r>
      <w:r w:rsidRPr="008578D1">
        <w:rPr>
          <w:rtl/>
          <w:cs/>
        </w:rPr>
        <w:t xml:space="preserve"> </w:t>
      </w:r>
      <w:r w:rsidRPr="008578D1">
        <w:rPr>
          <w:rtl/>
        </w:rPr>
        <w:t>انظر</w:t>
      </w:r>
      <w:r w:rsidRPr="008578D1">
        <w:rPr>
          <w:rtl/>
          <w:cs/>
        </w:rPr>
        <w:t xml:space="preserve"> </w:t>
      </w:r>
      <w:r w:rsidRPr="008578D1">
        <w:rPr>
          <w:rtl/>
        </w:rPr>
        <w:t>الملاحظات</w:t>
      </w:r>
      <w:r w:rsidRPr="008578D1">
        <w:rPr>
          <w:rtl/>
          <w:cs/>
        </w:rPr>
        <w:t xml:space="preserve"> </w:t>
      </w:r>
      <w:r w:rsidRPr="008578D1">
        <w:rPr>
          <w:rtl/>
        </w:rPr>
        <w:t>الختامية: ملديف</w:t>
      </w:r>
      <w:r w:rsidRPr="008578D1">
        <w:rPr>
          <w:rtl/>
          <w:cs/>
        </w:rPr>
        <w:t xml:space="preserve"> </w:t>
      </w:r>
      <w:r w:rsidRPr="008578D1">
        <w:rPr>
          <w:rtl/>
        </w:rPr>
        <w:t>(</w:t>
      </w:r>
      <w:r w:rsidR="00446C86" w:rsidRPr="0019403C">
        <w:t>CCPR/C/MDV/CO/1</w:t>
      </w:r>
      <w:r w:rsidR="00446C86">
        <w:rPr>
          <w:rFonts w:hint="cs"/>
          <w:rtl/>
        </w:rPr>
        <w:t xml:space="preserve">، </w:t>
      </w:r>
      <w:r w:rsidRPr="008578D1">
        <w:rPr>
          <w:rtl/>
        </w:rPr>
        <w:t>2012)،</w:t>
      </w:r>
      <w:r w:rsidRPr="008578D1">
        <w:rPr>
          <w:rtl/>
          <w:cs/>
        </w:rPr>
        <w:t xml:space="preserve"> </w:t>
      </w:r>
      <w:r w:rsidRPr="008578D1">
        <w:rPr>
          <w:rtl/>
        </w:rPr>
        <w:t>الفقرة 26.</w:t>
      </w:r>
    </w:p>
  </w:footnote>
  <w:footnote w:id="161">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449/1991،</w:t>
      </w:r>
      <w:r w:rsidRPr="008578D1">
        <w:rPr>
          <w:rtl/>
          <w:cs/>
        </w:rPr>
        <w:t xml:space="preserve"> </w:t>
      </w:r>
      <w:r w:rsidRPr="00446C86">
        <w:rPr>
          <w:i/>
          <w:iCs/>
          <w:rtl/>
        </w:rPr>
        <w:t>جمهورية</w:t>
      </w:r>
      <w:r w:rsidRPr="00446C86">
        <w:rPr>
          <w:i/>
          <w:iCs/>
          <w:rtl/>
          <w:cs/>
        </w:rPr>
        <w:t xml:space="preserve"> </w:t>
      </w:r>
      <w:r w:rsidRPr="00446C86">
        <w:rPr>
          <w:i/>
          <w:iCs/>
          <w:rtl/>
        </w:rPr>
        <w:t>موخيكا</w:t>
      </w:r>
      <w:r w:rsidRPr="00446C86">
        <w:rPr>
          <w:i/>
          <w:iCs/>
          <w:rtl/>
          <w:cs/>
        </w:rPr>
        <w:t xml:space="preserve"> </w:t>
      </w:r>
      <w:r w:rsidRPr="00446C86">
        <w:rPr>
          <w:i/>
          <w:iCs/>
          <w:rtl/>
        </w:rPr>
        <w:t>ضد</w:t>
      </w:r>
      <w:r w:rsidRPr="00446C86">
        <w:rPr>
          <w:i/>
          <w:iCs/>
          <w:rtl/>
          <w:cs/>
        </w:rPr>
        <w:t xml:space="preserve"> </w:t>
      </w:r>
      <w:r w:rsidRPr="00446C86">
        <w:rPr>
          <w:i/>
          <w:iCs/>
          <w:rtl/>
        </w:rPr>
        <w:t>الجمهورية</w:t>
      </w:r>
      <w:r w:rsidRPr="00446C86">
        <w:rPr>
          <w:i/>
          <w:iCs/>
          <w:rtl/>
          <w:cs/>
        </w:rPr>
        <w:t xml:space="preserve"> </w:t>
      </w:r>
      <w:r w:rsidRPr="00446C86">
        <w:rPr>
          <w:i/>
          <w:iCs/>
          <w:rtl/>
        </w:rPr>
        <w:t>الدومينيكية</w:t>
      </w:r>
      <w:r w:rsidRPr="008578D1">
        <w:rPr>
          <w:rtl/>
        </w:rPr>
        <w:t>،</w:t>
      </w:r>
      <w:r w:rsidRPr="008578D1">
        <w:rPr>
          <w:rtl/>
          <w:cs/>
        </w:rPr>
        <w:t xml:space="preserve"> </w:t>
      </w:r>
      <w:r w:rsidR="00446C86">
        <w:rPr>
          <w:rtl/>
        </w:rPr>
        <w:t>الفقرة</w:t>
      </w:r>
      <w:r w:rsidR="00446C86">
        <w:rPr>
          <w:rFonts w:hint="cs"/>
          <w:rtl/>
        </w:rPr>
        <w:t xml:space="preserve"> </w:t>
      </w:r>
      <w:r w:rsidRPr="008578D1">
        <w:rPr>
          <w:rtl/>
        </w:rPr>
        <w:t>5-4؛</w:t>
      </w:r>
      <w:r w:rsidRPr="008578D1">
        <w:rPr>
          <w:rtl/>
          <w:cs/>
        </w:rPr>
        <w:t xml:space="preserve"> </w:t>
      </w:r>
      <w:r w:rsidR="00446C86">
        <w:rPr>
          <w:rFonts w:hint="cs"/>
          <w:rtl/>
          <w:cs/>
        </w:rPr>
        <w:t>و</w:t>
      </w:r>
      <w:r w:rsidRPr="008578D1">
        <w:rPr>
          <w:rtl/>
        </w:rPr>
        <w:t>1753/2008،</w:t>
      </w:r>
      <w:r w:rsidRPr="008578D1">
        <w:rPr>
          <w:rtl/>
          <w:cs/>
        </w:rPr>
        <w:t xml:space="preserve"> </w:t>
      </w:r>
      <w:r w:rsidRPr="00446C86">
        <w:rPr>
          <w:i/>
          <w:iCs/>
          <w:rtl/>
        </w:rPr>
        <w:t>غويزوت</w:t>
      </w:r>
      <w:r w:rsidRPr="00446C86">
        <w:rPr>
          <w:i/>
          <w:iCs/>
          <w:rtl/>
          <w:cs/>
        </w:rPr>
        <w:t xml:space="preserve"> </w:t>
      </w:r>
      <w:r w:rsidRPr="00446C86">
        <w:rPr>
          <w:i/>
          <w:iCs/>
          <w:rtl/>
        </w:rPr>
        <w:t>وآخرون</w:t>
      </w:r>
      <w:r w:rsidRPr="00446C86">
        <w:rPr>
          <w:i/>
          <w:iCs/>
          <w:rtl/>
          <w:cs/>
        </w:rPr>
        <w:t xml:space="preserve"> </w:t>
      </w:r>
      <w:r w:rsidRPr="00446C86">
        <w:rPr>
          <w:i/>
          <w:iCs/>
          <w:rtl/>
        </w:rPr>
        <w:t>ضد</w:t>
      </w:r>
      <w:r w:rsidRPr="00446C86">
        <w:rPr>
          <w:i/>
          <w:iCs/>
          <w:rtl/>
          <w:cs/>
        </w:rPr>
        <w:t xml:space="preserve"> </w:t>
      </w:r>
      <w:r w:rsidRPr="00446C86">
        <w:rPr>
          <w:i/>
          <w:iCs/>
          <w:rtl/>
        </w:rPr>
        <w:t>الجزائر</w:t>
      </w:r>
      <w:r w:rsidRPr="008578D1">
        <w:rPr>
          <w:rtl/>
        </w:rPr>
        <w:t>،</w:t>
      </w:r>
      <w:r w:rsidRPr="008578D1">
        <w:rPr>
          <w:rtl/>
          <w:cs/>
        </w:rPr>
        <w:t xml:space="preserve"> </w:t>
      </w:r>
      <w:r w:rsidR="00446C86">
        <w:rPr>
          <w:rtl/>
        </w:rPr>
        <w:t>الفقرتان</w:t>
      </w:r>
      <w:r w:rsidR="00446C86">
        <w:rPr>
          <w:rFonts w:hint="cs"/>
          <w:rtl/>
        </w:rPr>
        <w:t xml:space="preserve"> </w:t>
      </w:r>
      <w:r w:rsidRPr="008578D1">
        <w:rPr>
          <w:rtl/>
        </w:rPr>
        <w:t>8-4</w:t>
      </w:r>
      <w:r w:rsidRPr="008578D1">
        <w:rPr>
          <w:rtl/>
          <w:cs/>
        </w:rPr>
        <w:t xml:space="preserve"> </w:t>
      </w:r>
      <w:r w:rsidRPr="008578D1">
        <w:rPr>
          <w:rtl/>
        </w:rPr>
        <w:t>و8-7.</w:t>
      </w:r>
    </w:p>
  </w:footnote>
  <w:footnote w:id="162">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1782/2008،</w:t>
      </w:r>
      <w:r w:rsidRPr="008578D1">
        <w:rPr>
          <w:rtl/>
          <w:cs/>
        </w:rPr>
        <w:t xml:space="preserve"> </w:t>
      </w:r>
      <w:r w:rsidRPr="00446C86">
        <w:rPr>
          <w:i/>
          <w:iCs/>
          <w:rtl/>
        </w:rPr>
        <w:t>أبو</w:t>
      </w:r>
      <w:r w:rsidRPr="00446C86">
        <w:rPr>
          <w:i/>
          <w:iCs/>
          <w:rtl/>
          <w:cs/>
        </w:rPr>
        <w:t xml:space="preserve"> </w:t>
      </w:r>
      <w:r w:rsidRPr="00446C86">
        <w:rPr>
          <w:i/>
          <w:iCs/>
          <w:rtl/>
        </w:rPr>
        <w:t>فايد ضد</w:t>
      </w:r>
      <w:r w:rsidRPr="00446C86">
        <w:rPr>
          <w:i/>
          <w:iCs/>
          <w:rtl/>
          <w:cs/>
        </w:rPr>
        <w:t xml:space="preserve"> </w:t>
      </w:r>
      <w:r w:rsidRPr="00446C86">
        <w:rPr>
          <w:i/>
          <w:iCs/>
          <w:rtl/>
        </w:rPr>
        <w:t>ليبيا</w:t>
      </w:r>
      <w:r w:rsidRPr="008578D1">
        <w:rPr>
          <w:rtl/>
        </w:rPr>
        <w:t>،</w:t>
      </w:r>
      <w:r w:rsidRPr="008578D1">
        <w:rPr>
          <w:rtl/>
          <w:cs/>
        </w:rPr>
        <w:t xml:space="preserve"> </w:t>
      </w:r>
      <w:r w:rsidR="00446C86">
        <w:rPr>
          <w:rtl/>
        </w:rPr>
        <w:t>الفقرة</w:t>
      </w:r>
      <w:r w:rsidR="00446C86">
        <w:rPr>
          <w:rFonts w:hint="cs"/>
          <w:rtl/>
        </w:rPr>
        <w:t xml:space="preserve"> </w:t>
      </w:r>
      <w:r w:rsidRPr="008578D1">
        <w:rPr>
          <w:rtl/>
        </w:rPr>
        <w:t>7-4؛</w:t>
      </w:r>
      <w:r w:rsidRPr="008578D1">
        <w:rPr>
          <w:rtl/>
          <w:cs/>
        </w:rPr>
        <w:t xml:space="preserve"> </w:t>
      </w:r>
      <w:r w:rsidRPr="008578D1">
        <w:rPr>
          <w:rtl/>
        </w:rPr>
        <w:t xml:space="preserve">440/1990، </w:t>
      </w:r>
      <w:r w:rsidRPr="00446C86">
        <w:rPr>
          <w:i/>
          <w:iCs/>
          <w:rtl/>
        </w:rPr>
        <w:t>المقريزي</w:t>
      </w:r>
      <w:r w:rsidRPr="00446C86">
        <w:rPr>
          <w:i/>
          <w:iCs/>
          <w:rtl/>
          <w:cs/>
        </w:rPr>
        <w:t xml:space="preserve"> </w:t>
      </w:r>
      <w:r w:rsidRPr="00446C86">
        <w:rPr>
          <w:i/>
          <w:iCs/>
          <w:rtl/>
        </w:rPr>
        <w:t>ضد</w:t>
      </w:r>
      <w:r w:rsidRPr="00446C86">
        <w:rPr>
          <w:i/>
          <w:iCs/>
          <w:rtl/>
          <w:cs/>
        </w:rPr>
        <w:t xml:space="preserve"> </w:t>
      </w:r>
      <w:r w:rsidRPr="00446C86">
        <w:rPr>
          <w:i/>
          <w:iCs/>
          <w:rtl/>
        </w:rPr>
        <w:t>الجماهيرية</w:t>
      </w:r>
      <w:r w:rsidRPr="00446C86">
        <w:rPr>
          <w:i/>
          <w:iCs/>
          <w:rtl/>
          <w:cs/>
        </w:rPr>
        <w:t xml:space="preserve"> </w:t>
      </w:r>
      <w:r w:rsidRPr="00446C86">
        <w:rPr>
          <w:i/>
          <w:iCs/>
          <w:rtl/>
        </w:rPr>
        <w:t>العربية</w:t>
      </w:r>
      <w:r w:rsidRPr="00446C86">
        <w:rPr>
          <w:i/>
          <w:iCs/>
          <w:rtl/>
          <w:cs/>
        </w:rPr>
        <w:t xml:space="preserve"> </w:t>
      </w:r>
      <w:r w:rsidRPr="00446C86">
        <w:rPr>
          <w:i/>
          <w:iCs/>
          <w:rtl/>
        </w:rPr>
        <w:t>الليبية</w:t>
      </w:r>
      <w:r w:rsidRPr="008578D1">
        <w:rPr>
          <w:rtl/>
        </w:rPr>
        <w:t>،</w:t>
      </w:r>
      <w:r w:rsidRPr="008578D1">
        <w:rPr>
          <w:rtl/>
          <w:cs/>
        </w:rPr>
        <w:t xml:space="preserve"> </w:t>
      </w:r>
      <w:r w:rsidR="00446C86">
        <w:rPr>
          <w:rtl/>
        </w:rPr>
        <w:t>الفقرة</w:t>
      </w:r>
      <w:r w:rsidR="00446C86">
        <w:rPr>
          <w:rFonts w:hint="cs"/>
          <w:rtl/>
        </w:rPr>
        <w:t xml:space="preserve"> </w:t>
      </w:r>
      <w:r w:rsidRPr="008578D1">
        <w:rPr>
          <w:rtl/>
        </w:rPr>
        <w:t>5-4.</w:t>
      </w:r>
    </w:p>
  </w:footnote>
  <w:footnote w:id="163">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20،</w:t>
      </w:r>
      <w:r w:rsidRPr="008578D1">
        <w:rPr>
          <w:rtl/>
          <w:cs/>
        </w:rPr>
        <w:t xml:space="preserve"> </w:t>
      </w:r>
      <w:r w:rsidRPr="008578D1">
        <w:rPr>
          <w:rtl/>
        </w:rPr>
        <w:t>الفقرة 2.</w:t>
      </w:r>
    </w:p>
  </w:footnote>
  <w:footnote w:id="164">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31،</w:t>
      </w:r>
      <w:r w:rsidRPr="008578D1">
        <w:rPr>
          <w:rtl/>
          <w:cs/>
        </w:rPr>
        <w:t xml:space="preserve"> </w:t>
      </w:r>
      <w:r w:rsidRPr="008578D1">
        <w:rPr>
          <w:rtl/>
        </w:rPr>
        <w:t>الفقرة 12.</w:t>
      </w:r>
    </w:p>
  </w:footnote>
  <w:footnote w:id="165">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20،</w:t>
      </w:r>
      <w:r w:rsidRPr="008578D1">
        <w:rPr>
          <w:rtl/>
          <w:cs/>
        </w:rPr>
        <w:t xml:space="preserve"> </w:t>
      </w:r>
      <w:r w:rsidRPr="008578D1">
        <w:rPr>
          <w:rtl/>
        </w:rPr>
        <w:t>الفقرة 11؛</w:t>
      </w:r>
      <w:r w:rsidRPr="008578D1">
        <w:rPr>
          <w:rtl/>
          <w:cs/>
        </w:rPr>
        <w:t xml:space="preserve"> </w:t>
      </w:r>
      <w:r w:rsidRPr="008578D1">
        <w:rPr>
          <w:rtl/>
        </w:rPr>
        <w:t>لجنة</w:t>
      </w:r>
      <w:r w:rsidRPr="008578D1">
        <w:rPr>
          <w:rtl/>
          <w:cs/>
        </w:rPr>
        <w:t xml:space="preserve"> </w:t>
      </w:r>
      <w:r w:rsidRPr="008578D1">
        <w:rPr>
          <w:rtl/>
        </w:rPr>
        <w:t>مناهضة</w:t>
      </w:r>
      <w:r w:rsidRPr="008578D1">
        <w:rPr>
          <w:rtl/>
          <w:cs/>
        </w:rPr>
        <w:t xml:space="preserve"> </w:t>
      </w:r>
      <w:r w:rsidRPr="008578D1">
        <w:rPr>
          <w:rtl/>
        </w:rPr>
        <w:t>التعذيب،</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2،</w:t>
      </w:r>
      <w:r w:rsidRPr="008578D1">
        <w:rPr>
          <w:rtl/>
          <w:cs/>
        </w:rPr>
        <w:t xml:space="preserve"> </w:t>
      </w:r>
      <w:r w:rsidRPr="008578D1">
        <w:rPr>
          <w:rtl/>
        </w:rPr>
        <w:t>الفقرة 13.</w:t>
      </w:r>
    </w:p>
  </w:footnote>
  <w:footnote w:id="166">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الجزائر</w:t>
      </w:r>
      <w:r w:rsidRPr="008578D1">
        <w:rPr>
          <w:rtl/>
          <w:cs/>
        </w:rPr>
        <w:t xml:space="preserve"> </w:t>
      </w:r>
      <w:r w:rsidRPr="008578D1">
        <w:rPr>
          <w:rtl/>
        </w:rPr>
        <w:t>(</w:t>
      </w:r>
      <w:r w:rsidR="00446C86" w:rsidRPr="0019403C">
        <w:t>CCPR/C/DZA/CO/3</w:t>
      </w:r>
      <w:r w:rsidR="00446C86">
        <w:rPr>
          <w:rFonts w:hint="cs"/>
          <w:rtl/>
        </w:rPr>
        <w:t xml:space="preserve">، </w:t>
      </w:r>
      <w:r w:rsidRPr="008578D1">
        <w:rPr>
          <w:rtl/>
        </w:rPr>
        <w:t>2007)،</w:t>
      </w:r>
      <w:r w:rsidRPr="008578D1">
        <w:rPr>
          <w:rtl/>
          <w:cs/>
        </w:rPr>
        <w:t xml:space="preserve"> </w:t>
      </w:r>
      <w:r w:rsidRPr="008578D1">
        <w:rPr>
          <w:rtl/>
        </w:rPr>
        <w:t>الفقرة 11.</w:t>
      </w:r>
    </w:p>
  </w:footnote>
  <w:footnote w:id="167">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مجموعة</w:t>
      </w:r>
      <w:r w:rsidRPr="008578D1">
        <w:rPr>
          <w:rtl/>
          <w:cs/>
        </w:rPr>
        <w:t xml:space="preserve"> </w:t>
      </w:r>
      <w:r w:rsidRPr="008578D1">
        <w:rPr>
          <w:rtl/>
        </w:rPr>
        <w:t>المبادئ</w:t>
      </w:r>
      <w:r w:rsidRPr="008578D1">
        <w:rPr>
          <w:rtl/>
          <w:cs/>
        </w:rPr>
        <w:t xml:space="preserve"> </w:t>
      </w:r>
      <w:r w:rsidRPr="008578D1">
        <w:rPr>
          <w:rtl/>
        </w:rPr>
        <w:t>(الحاشية</w:t>
      </w:r>
      <w:r w:rsidRPr="008578D1">
        <w:rPr>
          <w:rtl/>
          <w:cs/>
        </w:rPr>
        <w:t xml:space="preserve"> </w:t>
      </w:r>
      <w:r w:rsidRPr="008578D1">
        <w:rPr>
          <w:rtl/>
        </w:rPr>
        <w:t>102</w:t>
      </w:r>
      <w:r w:rsidRPr="008578D1">
        <w:rPr>
          <w:rtl/>
          <w:cs/>
        </w:rPr>
        <w:t xml:space="preserve"> </w:t>
      </w:r>
      <w:r w:rsidRPr="008578D1">
        <w:rPr>
          <w:rtl/>
        </w:rPr>
        <w:t>أعلاه)،</w:t>
      </w:r>
      <w:r w:rsidRPr="008578D1">
        <w:rPr>
          <w:rtl/>
          <w:cs/>
        </w:rPr>
        <w:t xml:space="preserve"> </w:t>
      </w:r>
      <w:r w:rsidRPr="008578D1">
        <w:rPr>
          <w:rtl/>
        </w:rPr>
        <w:t>المبادئ</w:t>
      </w:r>
      <w:r w:rsidRPr="008578D1">
        <w:rPr>
          <w:rtl/>
          <w:cs/>
        </w:rPr>
        <w:t xml:space="preserve"> </w:t>
      </w:r>
      <w:r w:rsidRPr="008578D1">
        <w:rPr>
          <w:rtl/>
        </w:rPr>
        <w:t>من</w:t>
      </w:r>
      <w:r w:rsidRPr="008578D1">
        <w:rPr>
          <w:rtl/>
          <w:cs/>
        </w:rPr>
        <w:t xml:space="preserve"> </w:t>
      </w:r>
      <w:r w:rsidRPr="008578D1">
        <w:rPr>
          <w:rtl/>
        </w:rPr>
        <w:t>17</w:t>
      </w:r>
      <w:r w:rsidRPr="008578D1">
        <w:rPr>
          <w:rtl/>
          <w:cs/>
        </w:rPr>
        <w:t xml:space="preserve"> </w:t>
      </w:r>
      <w:r w:rsidRPr="008578D1">
        <w:rPr>
          <w:rtl/>
        </w:rPr>
        <w:t>إلى</w:t>
      </w:r>
      <w:r w:rsidRPr="008578D1">
        <w:rPr>
          <w:rtl/>
          <w:cs/>
        </w:rPr>
        <w:t xml:space="preserve"> </w:t>
      </w:r>
      <w:r w:rsidRPr="008578D1">
        <w:rPr>
          <w:rtl/>
        </w:rPr>
        <w:t>19</w:t>
      </w:r>
      <w:r w:rsidR="00744FB7">
        <w:rPr>
          <w:rtl/>
        </w:rPr>
        <w:t xml:space="preserve"> و</w:t>
      </w:r>
      <w:r w:rsidRPr="008578D1">
        <w:rPr>
          <w:rtl/>
        </w:rPr>
        <w:t>المبدأ</w:t>
      </w:r>
      <w:r w:rsidRPr="008578D1">
        <w:rPr>
          <w:rtl/>
          <w:cs/>
        </w:rPr>
        <w:t xml:space="preserve"> </w:t>
      </w:r>
      <w:r w:rsidRPr="008578D1">
        <w:rPr>
          <w:rtl/>
        </w:rPr>
        <w:t>رقم</w:t>
      </w:r>
      <w:r w:rsidRPr="008578D1">
        <w:rPr>
          <w:rtl/>
          <w:cs/>
        </w:rPr>
        <w:t xml:space="preserve"> </w:t>
      </w:r>
      <w:r w:rsidRPr="008578D1">
        <w:rPr>
          <w:rtl/>
        </w:rPr>
        <w:t>24؛</w:t>
      </w:r>
      <w:r w:rsidRPr="008578D1">
        <w:rPr>
          <w:rtl/>
          <w:cs/>
        </w:rPr>
        <w:t xml:space="preserve"> </w:t>
      </w:r>
      <w:r w:rsidRPr="008578D1">
        <w:rPr>
          <w:rtl/>
        </w:rPr>
        <w:t>لجنة</w:t>
      </w:r>
      <w:r w:rsidRPr="008578D1">
        <w:rPr>
          <w:rtl/>
          <w:cs/>
        </w:rPr>
        <w:t xml:space="preserve"> </w:t>
      </w:r>
      <w:r w:rsidRPr="008578D1">
        <w:rPr>
          <w:rtl/>
        </w:rPr>
        <w:t>حقوق</w:t>
      </w:r>
      <w:r w:rsidRPr="008578D1">
        <w:rPr>
          <w:rtl/>
          <w:cs/>
        </w:rPr>
        <w:t xml:space="preserve"> </w:t>
      </w:r>
      <w:r w:rsidRPr="008578D1">
        <w:rPr>
          <w:rtl/>
        </w:rPr>
        <w:t>الطفل،</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10،</w:t>
      </w:r>
      <w:r w:rsidRPr="008578D1">
        <w:rPr>
          <w:rtl/>
          <w:cs/>
        </w:rPr>
        <w:t xml:space="preserve"> </w:t>
      </w:r>
      <w:r w:rsidRPr="008578D1">
        <w:rPr>
          <w:rtl/>
        </w:rPr>
        <w:t>الفقرة 87.</w:t>
      </w:r>
    </w:p>
  </w:footnote>
  <w:footnote w:id="168">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مجموعة</w:t>
      </w:r>
      <w:r w:rsidRPr="008578D1">
        <w:rPr>
          <w:rtl/>
          <w:cs/>
        </w:rPr>
        <w:t xml:space="preserve"> </w:t>
      </w:r>
      <w:r w:rsidRPr="008578D1">
        <w:rPr>
          <w:rtl/>
        </w:rPr>
        <w:t>المبادئ</w:t>
      </w:r>
      <w:r w:rsidRPr="008578D1">
        <w:rPr>
          <w:rtl/>
          <w:cs/>
        </w:rPr>
        <w:t xml:space="preserve"> </w:t>
      </w:r>
      <w:r w:rsidRPr="008578D1">
        <w:rPr>
          <w:rtl/>
        </w:rPr>
        <w:t>(الحاشية</w:t>
      </w:r>
      <w:r w:rsidRPr="008578D1">
        <w:rPr>
          <w:rtl/>
          <w:cs/>
        </w:rPr>
        <w:t xml:space="preserve"> </w:t>
      </w:r>
      <w:r w:rsidRPr="008578D1">
        <w:rPr>
          <w:rtl/>
        </w:rPr>
        <w:t>102</w:t>
      </w:r>
      <w:r w:rsidRPr="008578D1">
        <w:rPr>
          <w:rtl/>
          <w:cs/>
        </w:rPr>
        <w:t xml:space="preserve"> </w:t>
      </w:r>
      <w:r w:rsidRPr="008578D1">
        <w:rPr>
          <w:rtl/>
        </w:rPr>
        <w:t>أعلاه)،</w:t>
      </w:r>
      <w:r w:rsidRPr="008578D1">
        <w:rPr>
          <w:rtl/>
          <w:cs/>
        </w:rPr>
        <w:t xml:space="preserve"> </w:t>
      </w:r>
      <w:r w:rsidRPr="008578D1">
        <w:rPr>
          <w:rtl/>
        </w:rPr>
        <w:t>المبدأ</w:t>
      </w:r>
      <w:r w:rsidRPr="008578D1">
        <w:rPr>
          <w:rtl/>
          <w:cs/>
        </w:rPr>
        <w:t xml:space="preserve"> </w:t>
      </w:r>
      <w:r w:rsidRPr="008578D1">
        <w:rPr>
          <w:rtl/>
        </w:rPr>
        <w:t>رقم</w:t>
      </w:r>
      <w:r w:rsidRPr="008578D1">
        <w:rPr>
          <w:rtl/>
          <w:cs/>
        </w:rPr>
        <w:t xml:space="preserve"> </w:t>
      </w:r>
      <w:r w:rsidRPr="008578D1">
        <w:rPr>
          <w:rtl/>
        </w:rPr>
        <w:t>13</w:t>
      </w:r>
      <w:r w:rsidRPr="008578D1">
        <w:rPr>
          <w:rtl/>
          <w:cs/>
        </w:rPr>
        <w:t xml:space="preserve"> </w:t>
      </w:r>
      <w:r w:rsidRPr="008578D1">
        <w:rPr>
          <w:rtl/>
        </w:rPr>
        <w:t>والمبدأ</w:t>
      </w:r>
      <w:r w:rsidRPr="008578D1">
        <w:rPr>
          <w:rtl/>
          <w:cs/>
        </w:rPr>
        <w:t xml:space="preserve"> </w:t>
      </w:r>
      <w:r w:rsidRPr="008578D1">
        <w:rPr>
          <w:rtl/>
        </w:rPr>
        <w:t>رقم</w:t>
      </w:r>
      <w:r w:rsidRPr="008578D1">
        <w:rPr>
          <w:rtl/>
          <w:cs/>
        </w:rPr>
        <w:t xml:space="preserve"> </w:t>
      </w:r>
      <w:r w:rsidRPr="008578D1">
        <w:rPr>
          <w:rtl/>
        </w:rPr>
        <w:t>14؛</w:t>
      </w:r>
      <w:r w:rsidRPr="008578D1">
        <w:rPr>
          <w:rtl/>
          <w:cs/>
        </w:rPr>
        <w:t xml:space="preserve"> </w:t>
      </w:r>
      <w:r w:rsidRPr="008578D1">
        <w:rPr>
          <w:rtl/>
        </w:rPr>
        <w:t>قواعد</w:t>
      </w:r>
      <w:r w:rsidRPr="008578D1">
        <w:rPr>
          <w:rtl/>
          <w:cs/>
        </w:rPr>
        <w:t xml:space="preserve"> </w:t>
      </w:r>
      <w:r w:rsidRPr="008578D1">
        <w:rPr>
          <w:rtl/>
        </w:rPr>
        <w:t>الأمم</w:t>
      </w:r>
      <w:r w:rsidRPr="008578D1">
        <w:rPr>
          <w:rtl/>
          <w:cs/>
        </w:rPr>
        <w:t xml:space="preserve"> </w:t>
      </w:r>
      <w:r w:rsidRPr="008578D1">
        <w:rPr>
          <w:rtl/>
        </w:rPr>
        <w:t>المتحدة</w:t>
      </w:r>
      <w:r w:rsidRPr="008578D1">
        <w:rPr>
          <w:rtl/>
          <w:cs/>
        </w:rPr>
        <w:t xml:space="preserve"> </w:t>
      </w:r>
      <w:r w:rsidRPr="008578D1">
        <w:rPr>
          <w:rtl/>
        </w:rPr>
        <w:t>بشأن</w:t>
      </w:r>
      <w:r w:rsidRPr="008578D1">
        <w:rPr>
          <w:rtl/>
          <w:cs/>
        </w:rPr>
        <w:t xml:space="preserve"> </w:t>
      </w:r>
      <w:r w:rsidRPr="008578D1">
        <w:rPr>
          <w:rtl/>
        </w:rPr>
        <w:t>حماية</w:t>
      </w:r>
      <w:r w:rsidRPr="008578D1">
        <w:rPr>
          <w:rtl/>
          <w:cs/>
        </w:rPr>
        <w:t xml:space="preserve"> </w:t>
      </w:r>
      <w:r w:rsidRPr="008578D1">
        <w:rPr>
          <w:rtl/>
        </w:rPr>
        <w:t>الأحداث</w:t>
      </w:r>
      <w:r w:rsidRPr="008578D1">
        <w:rPr>
          <w:rtl/>
          <w:cs/>
        </w:rPr>
        <w:t xml:space="preserve"> </w:t>
      </w:r>
      <w:r w:rsidRPr="008578D1">
        <w:rPr>
          <w:rtl/>
        </w:rPr>
        <w:t>المجردين</w:t>
      </w:r>
      <w:r w:rsidRPr="008578D1">
        <w:rPr>
          <w:rtl/>
          <w:cs/>
        </w:rPr>
        <w:t xml:space="preserve"> </w:t>
      </w:r>
      <w:r w:rsidRPr="008578D1">
        <w:rPr>
          <w:rtl/>
        </w:rPr>
        <w:t>من</w:t>
      </w:r>
      <w:r w:rsidRPr="008578D1">
        <w:rPr>
          <w:rtl/>
          <w:cs/>
        </w:rPr>
        <w:t xml:space="preserve"> </w:t>
      </w:r>
      <w:r w:rsidRPr="008578D1">
        <w:rPr>
          <w:rtl/>
        </w:rPr>
        <w:t>حريتهم،</w:t>
      </w:r>
      <w:r w:rsidRPr="008578D1">
        <w:rPr>
          <w:rtl/>
          <w:cs/>
        </w:rPr>
        <w:t xml:space="preserve"> </w:t>
      </w:r>
      <w:r w:rsidRPr="008578D1">
        <w:rPr>
          <w:rtl/>
        </w:rPr>
        <w:t>الفقرتان 24</w:t>
      </w:r>
      <w:r w:rsidR="00744FB7">
        <w:rPr>
          <w:rtl/>
        </w:rPr>
        <w:t xml:space="preserve"> و</w:t>
      </w:r>
      <w:r w:rsidRPr="008578D1">
        <w:rPr>
          <w:rtl/>
        </w:rPr>
        <w:t>25،</w:t>
      </w:r>
      <w:r w:rsidRPr="008578D1">
        <w:rPr>
          <w:rtl/>
          <w:cs/>
        </w:rPr>
        <w:t xml:space="preserve"> </w:t>
      </w:r>
      <w:r w:rsidRPr="008578D1">
        <w:rPr>
          <w:rtl/>
        </w:rPr>
        <w:t>التي</w:t>
      </w:r>
      <w:r w:rsidRPr="008578D1">
        <w:rPr>
          <w:rtl/>
          <w:cs/>
        </w:rPr>
        <w:t xml:space="preserve"> </w:t>
      </w:r>
      <w:r w:rsidRPr="008578D1">
        <w:rPr>
          <w:rtl/>
        </w:rPr>
        <w:t>اعتمدتها</w:t>
      </w:r>
      <w:r w:rsidRPr="008578D1">
        <w:rPr>
          <w:rtl/>
          <w:cs/>
        </w:rPr>
        <w:t xml:space="preserve"> </w:t>
      </w:r>
      <w:r w:rsidRPr="008578D1">
        <w:rPr>
          <w:rtl/>
        </w:rPr>
        <w:t>الجمعية</w:t>
      </w:r>
      <w:r w:rsidRPr="008578D1">
        <w:rPr>
          <w:rtl/>
          <w:cs/>
        </w:rPr>
        <w:t xml:space="preserve"> </w:t>
      </w:r>
      <w:r w:rsidRPr="008578D1">
        <w:rPr>
          <w:rtl/>
        </w:rPr>
        <w:t>العامة</w:t>
      </w:r>
      <w:r w:rsidRPr="008578D1">
        <w:rPr>
          <w:rtl/>
          <w:cs/>
        </w:rPr>
        <w:t xml:space="preserve"> </w:t>
      </w:r>
      <w:r w:rsidRPr="008578D1">
        <w:rPr>
          <w:rtl/>
        </w:rPr>
        <w:t>في</w:t>
      </w:r>
      <w:r w:rsidRPr="008578D1">
        <w:rPr>
          <w:rtl/>
          <w:cs/>
        </w:rPr>
        <w:t xml:space="preserve"> </w:t>
      </w:r>
      <w:r w:rsidRPr="008578D1">
        <w:rPr>
          <w:rtl/>
        </w:rPr>
        <w:t>قرارها</w:t>
      </w:r>
      <w:r w:rsidRPr="008578D1">
        <w:rPr>
          <w:rtl/>
          <w:cs/>
        </w:rPr>
        <w:t xml:space="preserve"> </w:t>
      </w:r>
      <w:r w:rsidRPr="008578D1">
        <w:rPr>
          <w:rtl/>
        </w:rPr>
        <w:t>45/113 (بشأن</w:t>
      </w:r>
      <w:r w:rsidRPr="008578D1">
        <w:rPr>
          <w:rtl/>
          <w:cs/>
        </w:rPr>
        <w:t xml:space="preserve"> </w:t>
      </w:r>
      <w:r w:rsidRPr="008578D1">
        <w:rPr>
          <w:rtl/>
        </w:rPr>
        <w:t>شرح</w:t>
      </w:r>
      <w:r w:rsidRPr="008578D1">
        <w:rPr>
          <w:rtl/>
          <w:cs/>
        </w:rPr>
        <w:t xml:space="preserve"> </w:t>
      </w:r>
      <w:r w:rsidRPr="008578D1">
        <w:rPr>
          <w:rtl/>
        </w:rPr>
        <w:t>حقوق</w:t>
      </w:r>
      <w:r w:rsidRPr="008578D1">
        <w:rPr>
          <w:rtl/>
          <w:cs/>
        </w:rPr>
        <w:t xml:space="preserve"> </w:t>
      </w:r>
      <w:r w:rsidRPr="008578D1">
        <w:rPr>
          <w:rtl/>
        </w:rPr>
        <w:t>الأحداث</w:t>
      </w:r>
      <w:r w:rsidRPr="008578D1">
        <w:rPr>
          <w:rtl/>
          <w:cs/>
        </w:rPr>
        <w:t xml:space="preserve"> </w:t>
      </w:r>
      <w:r w:rsidRPr="008578D1">
        <w:rPr>
          <w:rtl/>
        </w:rPr>
        <w:t>المحتجزين).</w:t>
      </w:r>
    </w:p>
  </w:footnote>
  <w:footnote w:id="169">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مجموعة</w:t>
      </w:r>
      <w:r w:rsidRPr="008578D1">
        <w:rPr>
          <w:rtl/>
          <w:cs/>
        </w:rPr>
        <w:t xml:space="preserve"> </w:t>
      </w:r>
      <w:r w:rsidRPr="008578D1">
        <w:rPr>
          <w:rtl/>
        </w:rPr>
        <w:t>المبادئ</w:t>
      </w:r>
      <w:r w:rsidRPr="008578D1">
        <w:rPr>
          <w:rtl/>
          <w:cs/>
        </w:rPr>
        <w:t xml:space="preserve"> </w:t>
      </w:r>
      <w:r w:rsidRPr="008578D1">
        <w:rPr>
          <w:rtl/>
        </w:rPr>
        <w:t>(الحاشية</w:t>
      </w:r>
      <w:r w:rsidRPr="008578D1">
        <w:rPr>
          <w:rtl/>
          <w:cs/>
        </w:rPr>
        <w:t xml:space="preserve"> </w:t>
      </w:r>
      <w:r w:rsidRPr="008578D1">
        <w:rPr>
          <w:rtl/>
        </w:rPr>
        <w:t>102</w:t>
      </w:r>
      <w:r w:rsidRPr="008578D1">
        <w:rPr>
          <w:rtl/>
          <w:cs/>
        </w:rPr>
        <w:t xml:space="preserve"> </w:t>
      </w:r>
      <w:r w:rsidRPr="008578D1">
        <w:rPr>
          <w:rtl/>
        </w:rPr>
        <w:t>أعلاه)،</w:t>
      </w:r>
      <w:r w:rsidRPr="008578D1">
        <w:rPr>
          <w:rtl/>
          <w:cs/>
        </w:rPr>
        <w:t xml:space="preserve"> </w:t>
      </w:r>
      <w:r w:rsidRPr="008578D1">
        <w:rPr>
          <w:rtl/>
        </w:rPr>
        <w:t>المبدأ</w:t>
      </w:r>
      <w:r w:rsidRPr="008578D1">
        <w:rPr>
          <w:rtl/>
          <w:cs/>
        </w:rPr>
        <w:t xml:space="preserve"> </w:t>
      </w:r>
      <w:r w:rsidRPr="008578D1">
        <w:rPr>
          <w:rtl/>
        </w:rPr>
        <w:t>16،</w:t>
      </w:r>
      <w:r w:rsidRPr="008578D1">
        <w:rPr>
          <w:rtl/>
          <w:cs/>
        </w:rPr>
        <w:t xml:space="preserve"> </w:t>
      </w:r>
      <w:r w:rsidRPr="008578D1">
        <w:rPr>
          <w:rtl/>
        </w:rPr>
        <w:t>الفقرة 2.</w:t>
      </w:r>
    </w:p>
  </w:footnote>
  <w:footnote w:id="170">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الفقرات</w:t>
      </w:r>
      <w:r w:rsidRPr="008578D1">
        <w:rPr>
          <w:rtl/>
          <w:cs/>
        </w:rPr>
        <w:t xml:space="preserve"> </w:t>
      </w:r>
      <w:r w:rsidRPr="008578D1">
        <w:rPr>
          <w:rtl/>
        </w:rPr>
        <w:t>14</w:t>
      </w:r>
      <w:r w:rsidR="00744FB7">
        <w:rPr>
          <w:rtl/>
        </w:rPr>
        <w:t xml:space="preserve"> و</w:t>
      </w:r>
      <w:r w:rsidRPr="008578D1">
        <w:rPr>
          <w:rtl/>
        </w:rPr>
        <w:t>18</w:t>
      </w:r>
      <w:r w:rsidR="00744FB7">
        <w:rPr>
          <w:rtl/>
        </w:rPr>
        <w:t xml:space="preserve"> و</w:t>
      </w:r>
      <w:r w:rsidRPr="008578D1">
        <w:rPr>
          <w:rtl/>
        </w:rPr>
        <w:t>21</w:t>
      </w:r>
      <w:r w:rsidRPr="008578D1">
        <w:rPr>
          <w:rtl/>
          <w:cs/>
        </w:rPr>
        <w:t xml:space="preserve"> </w:t>
      </w:r>
      <w:r w:rsidRPr="008578D1">
        <w:rPr>
          <w:rtl/>
        </w:rPr>
        <w:t>أعلاه.</w:t>
      </w:r>
    </w:p>
  </w:footnote>
  <w:footnote w:id="171">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27،</w:t>
      </w:r>
      <w:r w:rsidRPr="008578D1">
        <w:rPr>
          <w:rtl/>
          <w:cs/>
        </w:rPr>
        <w:t xml:space="preserve"> </w:t>
      </w:r>
      <w:r w:rsidRPr="008578D1">
        <w:rPr>
          <w:rtl/>
        </w:rPr>
        <w:t>الفقرة 7؛</w:t>
      </w:r>
      <w:r w:rsidRPr="008578D1">
        <w:rPr>
          <w:rtl/>
          <w:cs/>
        </w:rPr>
        <w:t xml:space="preserve"> </w:t>
      </w:r>
      <w:r w:rsidR="00446C86">
        <w:rPr>
          <w:rFonts w:hint="cs"/>
          <w:rtl/>
          <w:cs/>
        </w:rPr>
        <w:t>و</w:t>
      </w:r>
      <w:r w:rsidRPr="008578D1">
        <w:rPr>
          <w:rtl/>
        </w:rPr>
        <w:t>1134/2002،</w:t>
      </w:r>
      <w:r w:rsidRPr="008578D1">
        <w:rPr>
          <w:rtl/>
          <w:cs/>
        </w:rPr>
        <w:t xml:space="preserve"> </w:t>
      </w:r>
      <w:r w:rsidRPr="00446C86">
        <w:rPr>
          <w:i/>
          <w:iCs/>
          <w:rtl/>
        </w:rPr>
        <w:t>غورجي</w:t>
      </w:r>
      <w:r w:rsidRPr="00446C86">
        <w:rPr>
          <w:i/>
          <w:iCs/>
          <w:rtl/>
          <w:cs/>
        </w:rPr>
        <w:t xml:space="preserve"> </w:t>
      </w:r>
      <w:r w:rsidRPr="00446C86">
        <w:rPr>
          <w:i/>
          <w:iCs/>
          <w:rtl/>
        </w:rPr>
        <w:t>- دينكا</w:t>
      </w:r>
      <w:r w:rsidRPr="00446C86">
        <w:rPr>
          <w:i/>
          <w:iCs/>
          <w:rtl/>
          <w:cs/>
        </w:rPr>
        <w:t xml:space="preserve"> </w:t>
      </w:r>
      <w:r w:rsidRPr="00446C86">
        <w:rPr>
          <w:i/>
          <w:iCs/>
          <w:rtl/>
        </w:rPr>
        <w:t>ضد</w:t>
      </w:r>
      <w:r w:rsidRPr="00446C86">
        <w:rPr>
          <w:i/>
          <w:iCs/>
          <w:rtl/>
          <w:cs/>
        </w:rPr>
        <w:t xml:space="preserve"> </w:t>
      </w:r>
      <w:r w:rsidRPr="00446C86">
        <w:rPr>
          <w:i/>
          <w:iCs/>
          <w:rtl/>
        </w:rPr>
        <w:t>الكاميرون</w:t>
      </w:r>
      <w:r w:rsidRPr="008578D1">
        <w:rPr>
          <w:rtl/>
        </w:rPr>
        <w:t>،</w:t>
      </w:r>
      <w:r w:rsidRPr="008578D1">
        <w:rPr>
          <w:rtl/>
          <w:cs/>
        </w:rPr>
        <w:t xml:space="preserve"> </w:t>
      </w:r>
      <w:r w:rsidR="00446C86">
        <w:rPr>
          <w:rtl/>
        </w:rPr>
        <w:t>الفقرتان</w:t>
      </w:r>
      <w:r w:rsidR="00446C86">
        <w:rPr>
          <w:rFonts w:hint="cs"/>
          <w:rtl/>
        </w:rPr>
        <w:t xml:space="preserve"> </w:t>
      </w:r>
      <w:r w:rsidRPr="008578D1">
        <w:rPr>
          <w:rtl/>
        </w:rPr>
        <w:t>5-4</w:t>
      </w:r>
      <w:r w:rsidR="00446C86">
        <w:rPr>
          <w:rFonts w:hint="cs"/>
          <w:rtl/>
        </w:rPr>
        <w:t xml:space="preserve"> و</w:t>
      </w:r>
      <w:r w:rsidRPr="008578D1">
        <w:rPr>
          <w:rtl/>
        </w:rPr>
        <w:t>5-5 (الإقامة</w:t>
      </w:r>
      <w:r w:rsidRPr="008578D1">
        <w:rPr>
          <w:rtl/>
          <w:cs/>
        </w:rPr>
        <w:t xml:space="preserve"> </w:t>
      </w:r>
      <w:r w:rsidRPr="008578D1">
        <w:rPr>
          <w:rtl/>
        </w:rPr>
        <w:t>الجبرية)؛</w:t>
      </w:r>
      <w:r w:rsidRPr="008578D1">
        <w:rPr>
          <w:rtl/>
          <w:cs/>
        </w:rPr>
        <w:t xml:space="preserve"> </w:t>
      </w:r>
      <w:r w:rsidR="00446C86">
        <w:rPr>
          <w:rFonts w:hint="cs"/>
          <w:rtl/>
          <w:cs/>
        </w:rPr>
        <w:t>و</w:t>
      </w:r>
      <w:r w:rsidRPr="008578D1">
        <w:rPr>
          <w:rtl/>
        </w:rPr>
        <w:t xml:space="preserve">138/1983، </w:t>
      </w:r>
      <w:r w:rsidRPr="00446C86">
        <w:rPr>
          <w:i/>
          <w:iCs/>
          <w:rtl/>
        </w:rPr>
        <w:t>مباندانجيلا</w:t>
      </w:r>
      <w:r w:rsidRPr="00446C86">
        <w:rPr>
          <w:i/>
          <w:iCs/>
          <w:rtl/>
          <w:cs/>
        </w:rPr>
        <w:t xml:space="preserve"> </w:t>
      </w:r>
      <w:r w:rsidRPr="00446C86">
        <w:rPr>
          <w:i/>
          <w:iCs/>
          <w:rtl/>
        </w:rPr>
        <w:t>وآخرون</w:t>
      </w:r>
      <w:r w:rsidRPr="00446C86">
        <w:rPr>
          <w:i/>
          <w:iCs/>
          <w:rtl/>
          <w:cs/>
        </w:rPr>
        <w:t xml:space="preserve"> </w:t>
      </w:r>
      <w:r w:rsidRPr="00446C86">
        <w:rPr>
          <w:i/>
          <w:iCs/>
          <w:rtl/>
        </w:rPr>
        <w:t>ضد زائير</w:t>
      </w:r>
      <w:r w:rsidRPr="008578D1">
        <w:rPr>
          <w:rtl/>
        </w:rPr>
        <w:t>،</w:t>
      </w:r>
      <w:r w:rsidRPr="008578D1">
        <w:rPr>
          <w:rtl/>
          <w:cs/>
        </w:rPr>
        <w:t xml:space="preserve"> </w:t>
      </w:r>
      <w:r w:rsidRPr="008578D1">
        <w:rPr>
          <w:rtl/>
        </w:rPr>
        <w:t>الفقرتان 8</w:t>
      </w:r>
      <w:r w:rsidRPr="008578D1">
        <w:rPr>
          <w:rtl/>
          <w:cs/>
        </w:rPr>
        <w:t xml:space="preserve"> </w:t>
      </w:r>
      <w:r w:rsidRPr="008578D1">
        <w:rPr>
          <w:rtl/>
        </w:rPr>
        <w:t>و10.</w:t>
      </w:r>
    </w:p>
  </w:footnote>
  <w:footnote w:id="172">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الفقرتين</w:t>
      </w:r>
      <w:r w:rsidRPr="008578D1">
        <w:rPr>
          <w:rtl/>
          <w:cs/>
        </w:rPr>
        <w:t xml:space="preserve"> </w:t>
      </w:r>
      <w:r w:rsidRPr="008578D1">
        <w:rPr>
          <w:rtl/>
        </w:rPr>
        <w:t>38</w:t>
      </w:r>
      <w:r w:rsidR="00744FB7">
        <w:rPr>
          <w:rtl/>
        </w:rPr>
        <w:t xml:space="preserve"> و</w:t>
      </w:r>
      <w:r w:rsidRPr="008578D1">
        <w:rPr>
          <w:rtl/>
        </w:rPr>
        <w:t>53</w:t>
      </w:r>
      <w:r w:rsidRPr="008578D1">
        <w:rPr>
          <w:rtl/>
          <w:cs/>
        </w:rPr>
        <w:t xml:space="preserve"> </w:t>
      </w:r>
      <w:r w:rsidRPr="008578D1">
        <w:rPr>
          <w:rtl/>
        </w:rPr>
        <w:t>أعلاه.</w:t>
      </w:r>
    </w:p>
  </w:footnote>
  <w:footnote w:id="173">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263/1987،</w:t>
      </w:r>
      <w:r w:rsidRPr="008578D1">
        <w:rPr>
          <w:rtl/>
          <w:cs/>
        </w:rPr>
        <w:t xml:space="preserve"> </w:t>
      </w:r>
      <w:r w:rsidRPr="00446C86">
        <w:rPr>
          <w:i/>
          <w:iCs/>
          <w:rtl/>
        </w:rPr>
        <w:t>غونزاليس</w:t>
      </w:r>
      <w:r w:rsidRPr="00446C86">
        <w:rPr>
          <w:i/>
          <w:iCs/>
          <w:rtl/>
          <w:cs/>
        </w:rPr>
        <w:t xml:space="preserve"> </w:t>
      </w:r>
      <w:r w:rsidRPr="00446C86">
        <w:rPr>
          <w:i/>
          <w:iCs/>
          <w:rtl/>
        </w:rPr>
        <w:t>ديل</w:t>
      </w:r>
      <w:r w:rsidRPr="00446C86">
        <w:rPr>
          <w:i/>
          <w:iCs/>
          <w:rtl/>
          <w:cs/>
        </w:rPr>
        <w:t xml:space="preserve"> </w:t>
      </w:r>
      <w:r w:rsidRPr="00446C86">
        <w:rPr>
          <w:i/>
          <w:iCs/>
          <w:rtl/>
        </w:rPr>
        <w:t>ريو</w:t>
      </w:r>
      <w:r w:rsidRPr="00446C86">
        <w:rPr>
          <w:i/>
          <w:iCs/>
          <w:rtl/>
          <w:cs/>
        </w:rPr>
        <w:t xml:space="preserve"> </w:t>
      </w:r>
      <w:r w:rsidRPr="00446C86">
        <w:rPr>
          <w:i/>
          <w:iCs/>
          <w:rtl/>
        </w:rPr>
        <w:t>ضد</w:t>
      </w:r>
      <w:r w:rsidRPr="00446C86">
        <w:rPr>
          <w:i/>
          <w:iCs/>
          <w:rtl/>
          <w:cs/>
        </w:rPr>
        <w:t xml:space="preserve"> </w:t>
      </w:r>
      <w:r w:rsidRPr="00446C86">
        <w:rPr>
          <w:i/>
          <w:iCs/>
          <w:rtl/>
        </w:rPr>
        <w:t>بيرو</w:t>
      </w:r>
      <w:r w:rsidRPr="008578D1">
        <w:rPr>
          <w:rtl/>
        </w:rPr>
        <w:t>،</w:t>
      </w:r>
      <w:r w:rsidRPr="008578D1">
        <w:rPr>
          <w:rtl/>
          <w:cs/>
        </w:rPr>
        <w:t xml:space="preserve"> </w:t>
      </w:r>
      <w:r w:rsidR="00446C86">
        <w:rPr>
          <w:rtl/>
        </w:rPr>
        <w:t>الفقرة</w:t>
      </w:r>
      <w:r w:rsidR="00446C86">
        <w:rPr>
          <w:rFonts w:hint="cs"/>
          <w:rtl/>
        </w:rPr>
        <w:t xml:space="preserve"> </w:t>
      </w:r>
      <w:r w:rsidRPr="008578D1">
        <w:rPr>
          <w:rtl/>
        </w:rPr>
        <w:t>5-1؛</w:t>
      </w:r>
      <w:r w:rsidRPr="008578D1">
        <w:rPr>
          <w:rtl/>
          <w:cs/>
        </w:rPr>
        <w:t xml:space="preserve"> </w:t>
      </w:r>
      <w:r w:rsidR="00446C86">
        <w:rPr>
          <w:rFonts w:hint="cs"/>
          <w:rtl/>
          <w:cs/>
        </w:rPr>
        <w:t>و</w:t>
      </w:r>
      <w:r w:rsidRPr="008578D1">
        <w:rPr>
          <w:rtl/>
        </w:rPr>
        <w:t xml:space="preserve">1758/2008، </w:t>
      </w:r>
      <w:r w:rsidRPr="00446C86">
        <w:rPr>
          <w:i/>
          <w:iCs/>
          <w:rtl/>
        </w:rPr>
        <w:t>جيسوب. ضد</w:t>
      </w:r>
      <w:r w:rsidRPr="00446C86">
        <w:rPr>
          <w:i/>
          <w:iCs/>
          <w:rtl/>
          <w:cs/>
        </w:rPr>
        <w:t xml:space="preserve"> </w:t>
      </w:r>
      <w:r w:rsidRPr="00446C86">
        <w:rPr>
          <w:i/>
          <w:iCs/>
          <w:rtl/>
        </w:rPr>
        <w:t>نيوزيلندا</w:t>
      </w:r>
      <w:r w:rsidRPr="008578D1">
        <w:rPr>
          <w:rtl/>
        </w:rPr>
        <w:t>،</w:t>
      </w:r>
      <w:r w:rsidRPr="008578D1">
        <w:rPr>
          <w:rtl/>
          <w:cs/>
        </w:rPr>
        <w:t xml:space="preserve"> </w:t>
      </w:r>
      <w:r w:rsidR="00446C86">
        <w:rPr>
          <w:rtl/>
        </w:rPr>
        <w:t>الفقرتان</w:t>
      </w:r>
      <w:r w:rsidR="00446C86">
        <w:rPr>
          <w:rFonts w:hint="cs"/>
          <w:rtl/>
        </w:rPr>
        <w:t xml:space="preserve"> </w:t>
      </w:r>
      <w:r w:rsidRPr="008578D1">
        <w:rPr>
          <w:rtl/>
        </w:rPr>
        <w:t xml:space="preserve">7-9 </w:t>
      </w:r>
      <w:r w:rsidR="00446C86">
        <w:rPr>
          <w:rFonts w:hint="cs"/>
          <w:rtl/>
        </w:rPr>
        <w:t>و</w:t>
      </w:r>
      <w:r w:rsidRPr="008578D1">
        <w:rPr>
          <w:rtl/>
        </w:rPr>
        <w:t>7-10.</w:t>
      </w:r>
    </w:p>
  </w:footnote>
  <w:footnote w:id="174">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17،</w:t>
      </w:r>
      <w:r w:rsidRPr="008578D1">
        <w:rPr>
          <w:rtl/>
          <w:cs/>
        </w:rPr>
        <w:t xml:space="preserve"> </w:t>
      </w:r>
      <w:r w:rsidR="00446C86">
        <w:rPr>
          <w:rtl/>
        </w:rPr>
        <w:t>الفقرة</w:t>
      </w:r>
      <w:r w:rsidR="00446C86">
        <w:rPr>
          <w:rFonts w:hint="cs"/>
          <w:rtl/>
        </w:rPr>
        <w:t xml:space="preserve"> </w:t>
      </w:r>
      <w:r w:rsidRPr="008578D1">
        <w:rPr>
          <w:rtl/>
        </w:rPr>
        <w:t>1؛</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32،</w:t>
      </w:r>
      <w:r w:rsidRPr="008578D1">
        <w:rPr>
          <w:rtl/>
          <w:cs/>
        </w:rPr>
        <w:t xml:space="preserve"> </w:t>
      </w:r>
      <w:r w:rsidRPr="008578D1">
        <w:rPr>
          <w:rtl/>
        </w:rPr>
        <w:t>الفقرات 42- 44.</w:t>
      </w:r>
    </w:p>
  </w:footnote>
  <w:footnote w:id="175">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الجمهورية</w:t>
      </w:r>
      <w:r w:rsidRPr="008578D1">
        <w:rPr>
          <w:rtl/>
          <w:cs/>
        </w:rPr>
        <w:t xml:space="preserve"> </w:t>
      </w:r>
      <w:r w:rsidRPr="008578D1">
        <w:rPr>
          <w:rtl/>
        </w:rPr>
        <w:t>التشيكية</w:t>
      </w:r>
      <w:r w:rsidRPr="008578D1">
        <w:rPr>
          <w:rtl/>
          <w:cs/>
        </w:rPr>
        <w:t xml:space="preserve"> </w:t>
      </w:r>
      <w:r w:rsidRPr="008578D1">
        <w:rPr>
          <w:rtl/>
        </w:rPr>
        <w:t>(</w:t>
      </w:r>
      <w:r w:rsidR="00446C86" w:rsidRPr="0019403C">
        <w:t>CCPR/C/CZE/CO/3</w:t>
      </w:r>
      <w:r w:rsidR="00446C86">
        <w:rPr>
          <w:rFonts w:hint="cs"/>
          <w:rtl/>
        </w:rPr>
        <w:t xml:space="preserve">، </w:t>
      </w:r>
      <w:r w:rsidRPr="008578D1">
        <w:rPr>
          <w:rtl/>
        </w:rPr>
        <w:t>2013)،</w:t>
      </w:r>
      <w:r w:rsidRPr="008578D1">
        <w:rPr>
          <w:rtl/>
          <w:cs/>
        </w:rPr>
        <w:t xml:space="preserve"> </w:t>
      </w:r>
      <w:r w:rsidRPr="008578D1">
        <w:rPr>
          <w:rtl/>
        </w:rPr>
        <w:t>الفقرة 17؛</w:t>
      </w:r>
      <w:r w:rsidRPr="008578D1">
        <w:rPr>
          <w:rtl/>
          <w:cs/>
        </w:rPr>
        <w:t xml:space="preserve"> </w:t>
      </w:r>
      <w:r w:rsidRPr="008578D1">
        <w:rPr>
          <w:rtl/>
        </w:rPr>
        <w:t>اتفاقية</w:t>
      </w:r>
      <w:r w:rsidRPr="008578D1">
        <w:rPr>
          <w:rtl/>
          <w:cs/>
        </w:rPr>
        <w:t xml:space="preserve"> </w:t>
      </w:r>
      <w:r w:rsidRPr="008578D1">
        <w:rPr>
          <w:rtl/>
        </w:rPr>
        <w:t>حقوق</w:t>
      </w:r>
      <w:r w:rsidRPr="008578D1">
        <w:rPr>
          <w:rtl/>
          <w:cs/>
        </w:rPr>
        <w:t xml:space="preserve"> </w:t>
      </w:r>
      <w:r w:rsidRPr="008578D1">
        <w:rPr>
          <w:rtl/>
        </w:rPr>
        <w:t>الطفل،</w:t>
      </w:r>
      <w:r w:rsidRPr="008578D1">
        <w:rPr>
          <w:rtl/>
          <w:cs/>
        </w:rPr>
        <w:t xml:space="preserve"> </w:t>
      </w:r>
      <w:r w:rsidR="00446C86">
        <w:rPr>
          <w:rtl/>
        </w:rPr>
        <w:t>المادة</w:t>
      </w:r>
      <w:r w:rsidR="00446C86">
        <w:rPr>
          <w:rFonts w:hint="cs"/>
          <w:rtl/>
        </w:rPr>
        <w:t xml:space="preserve"> </w:t>
      </w:r>
      <w:r w:rsidR="00446C86">
        <w:rPr>
          <w:rtl/>
        </w:rPr>
        <w:t>37</w:t>
      </w:r>
      <w:r w:rsidRPr="008578D1">
        <w:rPr>
          <w:rtl/>
        </w:rPr>
        <w:t>(ب).</w:t>
      </w:r>
    </w:p>
  </w:footnote>
  <w:footnote w:id="176">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1069/2002،</w:t>
      </w:r>
      <w:r w:rsidRPr="008578D1">
        <w:rPr>
          <w:rtl/>
          <w:cs/>
        </w:rPr>
        <w:t xml:space="preserve"> </w:t>
      </w:r>
      <w:r w:rsidRPr="00446C86">
        <w:rPr>
          <w:i/>
          <w:iCs/>
          <w:rtl/>
        </w:rPr>
        <w:t>بختياري ضد</w:t>
      </w:r>
      <w:r w:rsidRPr="00446C86">
        <w:rPr>
          <w:i/>
          <w:iCs/>
          <w:rtl/>
          <w:cs/>
        </w:rPr>
        <w:t xml:space="preserve"> </w:t>
      </w:r>
      <w:r w:rsidRPr="00446C86">
        <w:rPr>
          <w:i/>
          <w:iCs/>
          <w:rtl/>
        </w:rPr>
        <w:t>أستراليا</w:t>
      </w:r>
      <w:r w:rsidRPr="008578D1">
        <w:rPr>
          <w:rtl/>
        </w:rPr>
        <w:t>،</w:t>
      </w:r>
      <w:r w:rsidRPr="008578D1">
        <w:rPr>
          <w:rtl/>
          <w:cs/>
        </w:rPr>
        <w:t xml:space="preserve"> </w:t>
      </w:r>
      <w:r w:rsidRPr="008578D1">
        <w:rPr>
          <w:rtl/>
        </w:rPr>
        <w:t>الفقرة </w:t>
      </w:r>
      <w:r w:rsidR="00446C86">
        <w:rPr>
          <w:rFonts w:hint="cs"/>
          <w:rtl/>
        </w:rPr>
        <w:t>9-7</w:t>
      </w:r>
      <w:r w:rsidRPr="008578D1">
        <w:rPr>
          <w:rtl/>
        </w:rPr>
        <w:t>؛</w:t>
      </w:r>
      <w:r w:rsidRPr="008578D1">
        <w:rPr>
          <w:rtl/>
          <w:cs/>
        </w:rPr>
        <w:t xml:space="preserve"> </w:t>
      </w:r>
      <w:r w:rsidRPr="008578D1">
        <w:rPr>
          <w:rtl/>
        </w:rPr>
        <w:t>انظر</w:t>
      </w:r>
      <w:r w:rsidRPr="008578D1">
        <w:rPr>
          <w:rtl/>
          <w:cs/>
        </w:rPr>
        <w:t xml:space="preserve"> </w:t>
      </w:r>
      <w:r w:rsidRPr="008578D1">
        <w:rPr>
          <w:rtl/>
        </w:rPr>
        <w:t>اتفاقية</w:t>
      </w:r>
      <w:r w:rsidRPr="008578D1">
        <w:rPr>
          <w:rtl/>
          <w:cs/>
        </w:rPr>
        <w:t xml:space="preserve"> </w:t>
      </w:r>
      <w:r w:rsidRPr="008578D1">
        <w:rPr>
          <w:rtl/>
        </w:rPr>
        <w:t>حقوق</w:t>
      </w:r>
      <w:r w:rsidRPr="008578D1">
        <w:rPr>
          <w:rtl/>
          <w:cs/>
        </w:rPr>
        <w:t xml:space="preserve"> </w:t>
      </w:r>
      <w:r w:rsidRPr="008578D1">
        <w:rPr>
          <w:rtl/>
        </w:rPr>
        <w:t>الطفل،</w:t>
      </w:r>
      <w:r w:rsidRPr="008578D1">
        <w:rPr>
          <w:rtl/>
          <w:cs/>
        </w:rPr>
        <w:t xml:space="preserve"> </w:t>
      </w:r>
      <w:r w:rsidRPr="008578D1">
        <w:rPr>
          <w:rtl/>
        </w:rPr>
        <w:t>المادة 3،</w:t>
      </w:r>
      <w:r w:rsidRPr="008578D1">
        <w:rPr>
          <w:rtl/>
          <w:cs/>
        </w:rPr>
        <w:t xml:space="preserve"> </w:t>
      </w:r>
      <w:r w:rsidRPr="008578D1">
        <w:rPr>
          <w:rtl/>
        </w:rPr>
        <w:t>الفقرة</w:t>
      </w:r>
      <w:r w:rsidRPr="008578D1">
        <w:rPr>
          <w:rtl/>
          <w:cs/>
        </w:rPr>
        <w:t xml:space="preserve"> </w:t>
      </w:r>
      <w:r w:rsidRPr="008578D1">
        <w:rPr>
          <w:rtl/>
        </w:rPr>
        <w:t>1.</w:t>
      </w:r>
    </w:p>
  </w:footnote>
  <w:footnote w:id="177">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لجنة</w:t>
      </w:r>
      <w:r w:rsidRPr="008578D1">
        <w:rPr>
          <w:rtl/>
          <w:cs/>
        </w:rPr>
        <w:t xml:space="preserve"> </w:t>
      </w:r>
      <w:r w:rsidRPr="008578D1">
        <w:rPr>
          <w:rtl/>
        </w:rPr>
        <w:t>حقوق</w:t>
      </w:r>
      <w:r w:rsidRPr="008578D1">
        <w:rPr>
          <w:rtl/>
          <w:cs/>
        </w:rPr>
        <w:t xml:space="preserve"> </w:t>
      </w:r>
      <w:r w:rsidRPr="008578D1">
        <w:rPr>
          <w:rtl/>
        </w:rPr>
        <w:t>الطفل،</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10،</w:t>
      </w:r>
      <w:r w:rsidRPr="008578D1">
        <w:rPr>
          <w:rtl/>
          <w:cs/>
        </w:rPr>
        <w:t xml:space="preserve"> </w:t>
      </w:r>
      <w:r w:rsidRPr="008578D1">
        <w:rPr>
          <w:rtl/>
        </w:rPr>
        <w:t>الفقرة 11؛</w:t>
      </w:r>
      <w:r w:rsidRPr="008578D1">
        <w:rPr>
          <w:rtl/>
          <w:cs/>
        </w:rPr>
        <w:t xml:space="preserve"> </w:t>
      </w:r>
      <w:r w:rsidRPr="008578D1">
        <w:rPr>
          <w:rtl/>
        </w:rPr>
        <w:t>قواعد</w:t>
      </w:r>
      <w:r w:rsidRPr="008578D1">
        <w:rPr>
          <w:rtl/>
          <w:cs/>
        </w:rPr>
        <w:t xml:space="preserve"> </w:t>
      </w:r>
      <w:r w:rsidRPr="008578D1">
        <w:rPr>
          <w:rtl/>
        </w:rPr>
        <w:t>الأمم</w:t>
      </w:r>
      <w:r w:rsidRPr="008578D1">
        <w:rPr>
          <w:rtl/>
          <w:cs/>
        </w:rPr>
        <w:t xml:space="preserve"> </w:t>
      </w:r>
      <w:r w:rsidRPr="008578D1">
        <w:rPr>
          <w:rtl/>
        </w:rPr>
        <w:t>المتحدة</w:t>
      </w:r>
      <w:r w:rsidRPr="008578D1">
        <w:rPr>
          <w:rtl/>
          <w:cs/>
        </w:rPr>
        <w:t xml:space="preserve"> </w:t>
      </w:r>
      <w:r w:rsidRPr="008578D1">
        <w:rPr>
          <w:rtl/>
        </w:rPr>
        <w:t>بشأن</w:t>
      </w:r>
      <w:r w:rsidRPr="008578D1">
        <w:rPr>
          <w:rtl/>
          <w:cs/>
        </w:rPr>
        <w:t xml:space="preserve"> </w:t>
      </w:r>
      <w:r w:rsidRPr="008578D1">
        <w:rPr>
          <w:rtl/>
        </w:rPr>
        <w:t>حماية</w:t>
      </w:r>
      <w:r w:rsidRPr="008578D1">
        <w:rPr>
          <w:rtl/>
          <w:cs/>
        </w:rPr>
        <w:t xml:space="preserve"> </w:t>
      </w:r>
      <w:r w:rsidRPr="008578D1">
        <w:rPr>
          <w:rtl/>
        </w:rPr>
        <w:t>الأحداث</w:t>
      </w:r>
      <w:r w:rsidRPr="008578D1">
        <w:rPr>
          <w:rtl/>
          <w:cs/>
        </w:rPr>
        <w:t xml:space="preserve"> </w:t>
      </w:r>
      <w:r w:rsidRPr="008578D1">
        <w:rPr>
          <w:rtl/>
        </w:rPr>
        <w:t>المجردين</w:t>
      </w:r>
      <w:r w:rsidRPr="008578D1">
        <w:rPr>
          <w:rtl/>
          <w:cs/>
        </w:rPr>
        <w:t xml:space="preserve"> </w:t>
      </w:r>
      <w:r w:rsidRPr="008578D1">
        <w:rPr>
          <w:rtl/>
        </w:rPr>
        <w:t>من</w:t>
      </w:r>
      <w:r w:rsidRPr="008578D1">
        <w:rPr>
          <w:rtl/>
          <w:cs/>
        </w:rPr>
        <w:t xml:space="preserve"> </w:t>
      </w:r>
      <w:r w:rsidRPr="008578D1">
        <w:rPr>
          <w:rtl/>
        </w:rPr>
        <w:t>حريتهم،</w:t>
      </w:r>
      <w:r w:rsidRPr="008578D1">
        <w:rPr>
          <w:rtl/>
          <w:cs/>
        </w:rPr>
        <w:t xml:space="preserve"> </w:t>
      </w:r>
      <w:r w:rsidR="00446C86">
        <w:rPr>
          <w:rtl/>
        </w:rPr>
        <w:t>الفقرة 11</w:t>
      </w:r>
      <w:r w:rsidRPr="008578D1">
        <w:rPr>
          <w:rtl/>
        </w:rPr>
        <w:t>(ب). في</w:t>
      </w:r>
      <w:r w:rsidRPr="008578D1">
        <w:rPr>
          <w:rtl/>
          <w:cs/>
        </w:rPr>
        <w:t xml:space="preserve"> </w:t>
      </w:r>
      <w:r w:rsidRPr="008578D1">
        <w:rPr>
          <w:rtl/>
        </w:rPr>
        <w:t>المقابل،</w:t>
      </w:r>
      <w:r w:rsidRPr="008578D1">
        <w:rPr>
          <w:rtl/>
          <w:cs/>
        </w:rPr>
        <w:t xml:space="preserve"> </w:t>
      </w:r>
      <w:r w:rsidRPr="008578D1">
        <w:rPr>
          <w:rtl/>
        </w:rPr>
        <w:t>قد</w:t>
      </w:r>
      <w:r w:rsidRPr="008578D1">
        <w:rPr>
          <w:rtl/>
          <w:cs/>
        </w:rPr>
        <w:t xml:space="preserve"> </w:t>
      </w:r>
      <w:r w:rsidRPr="008578D1">
        <w:rPr>
          <w:rtl/>
        </w:rPr>
        <w:t>يتضمن</w:t>
      </w:r>
      <w:r w:rsidRPr="008578D1">
        <w:rPr>
          <w:rtl/>
          <w:cs/>
        </w:rPr>
        <w:t xml:space="preserve"> </w:t>
      </w:r>
      <w:r w:rsidRPr="008578D1">
        <w:rPr>
          <w:rtl/>
        </w:rPr>
        <w:t>الإشراف</w:t>
      </w:r>
      <w:r w:rsidRPr="008578D1">
        <w:rPr>
          <w:rtl/>
          <w:cs/>
        </w:rPr>
        <w:t xml:space="preserve"> </w:t>
      </w:r>
      <w:r w:rsidRPr="008578D1">
        <w:rPr>
          <w:rtl/>
        </w:rPr>
        <w:t>العادي</w:t>
      </w:r>
      <w:r w:rsidRPr="008578D1">
        <w:rPr>
          <w:rtl/>
          <w:cs/>
        </w:rPr>
        <w:t xml:space="preserve"> </w:t>
      </w:r>
      <w:r w:rsidRPr="008578D1">
        <w:rPr>
          <w:rtl/>
        </w:rPr>
        <w:t>على</w:t>
      </w:r>
      <w:r w:rsidRPr="008578D1">
        <w:rPr>
          <w:rtl/>
          <w:cs/>
        </w:rPr>
        <w:t xml:space="preserve"> </w:t>
      </w:r>
      <w:r w:rsidRPr="008578D1">
        <w:rPr>
          <w:rtl/>
        </w:rPr>
        <w:t>الأطفال</w:t>
      </w:r>
      <w:r w:rsidRPr="008578D1">
        <w:rPr>
          <w:rtl/>
          <w:cs/>
        </w:rPr>
        <w:t xml:space="preserve"> </w:t>
      </w:r>
      <w:r w:rsidRPr="008578D1">
        <w:rPr>
          <w:rtl/>
        </w:rPr>
        <w:t>من</w:t>
      </w:r>
      <w:r w:rsidRPr="008578D1">
        <w:rPr>
          <w:rtl/>
          <w:cs/>
        </w:rPr>
        <w:t xml:space="preserve"> </w:t>
      </w:r>
      <w:r w:rsidRPr="008578D1">
        <w:rPr>
          <w:rtl/>
        </w:rPr>
        <w:t>قبل</w:t>
      </w:r>
      <w:r w:rsidRPr="008578D1">
        <w:rPr>
          <w:rtl/>
          <w:cs/>
        </w:rPr>
        <w:t xml:space="preserve"> </w:t>
      </w:r>
      <w:r w:rsidRPr="008578D1">
        <w:rPr>
          <w:rtl/>
        </w:rPr>
        <w:t>الوالدين</w:t>
      </w:r>
      <w:r w:rsidRPr="008578D1">
        <w:rPr>
          <w:rtl/>
          <w:cs/>
        </w:rPr>
        <w:t xml:space="preserve"> </w:t>
      </w:r>
      <w:r w:rsidRPr="008578D1">
        <w:rPr>
          <w:rtl/>
        </w:rPr>
        <w:t>أو</w:t>
      </w:r>
      <w:r w:rsidRPr="008578D1">
        <w:rPr>
          <w:rtl/>
          <w:cs/>
        </w:rPr>
        <w:t xml:space="preserve"> </w:t>
      </w:r>
      <w:r w:rsidRPr="008578D1">
        <w:rPr>
          <w:rtl/>
        </w:rPr>
        <w:t>الأسرة</w:t>
      </w:r>
      <w:r w:rsidRPr="008578D1">
        <w:rPr>
          <w:rtl/>
          <w:cs/>
        </w:rPr>
        <w:t xml:space="preserve"> </w:t>
      </w:r>
      <w:r w:rsidRPr="008578D1">
        <w:rPr>
          <w:rtl/>
        </w:rPr>
        <w:t>درجة</w:t>
      </w:r>
      <w:r w:rsidRPr="008578D1">
        <w:rPr>
          <w:rtl/>
          <w:cs/>
        </w:rPr>
        <w:t xml:space="preserve"> </w:t>
      </w:r>
      <w:r w:rsidRPr="008578D1">
        <w:rPr>
          <w:rtl/>
        </w:rPr>
        <w:t>من</w:t>
      </w:r>
      <w:r w:rsidRPr="008578D1">
        <w:rPr>
          <w:rtl/>
          <w:cs/>
        </w:rPr>
        <w:t xml:space="preserve"> </w:t>
      </w:r>
      <w:r w:rsidRPr="008578D1">
        <w:rPr>
          <w:rtl/>
        </w:rPr>
        <w:t>السيطرة</w:t>
      </w:r>
      <w:r w:rsidRPr="008578D1">
        <w:rPr>
          <w:rtl/>
          <w:cs/>
        </w:rPr>
        <w:t xml:space="preserve"> </w:t>
      </w:r>
      <w:r w:rsidRPr="008578D1">
        <w:rPr>
          <w:rtl/>
        </w:rPr>
        <w:t>على</w:t>
      </w:r>
      <w:r w:rsidRPr="008578D1">
        <w:rPr>
          <w:rtl/>
          <w:cs/>
        </w:rPr>
        <w:t xml:space="preserve"> </w:t>
      </w:r>
      <w:r w:rsidRPr="008578D1">
        <w:rPr>
          <w:rtl/>
        </w:rPr>
        <w:t>الحركة،</w:t>
      </w:r>
      <w:r w:rsidRPr="008578D1">
        <w:rPr>
          <w:rtl/>
          <w:cs/>
        </w:rPr>
        <w:t xml:space="preserve"> </w:t>
      </w:r>
      <w:r w:rsidRPr="008578D1">
        <w:rPr>
          <w:rtl/>
        </w:rPr>
        <w:t>وبخاصة حركة</w:t>
      </w:r>
      <w:r w:rsidRPr="008578D1">
        <w:rPr>
          <w:rtl/>
          <w:cs/>
        </w:rPr>
        <w:t xml:space="preserve"> </w:t>
      </w:r>
      <w:r w:rsidRPr="008578D1">
        <w:rPr>
          <w:rtl/>
        </w:rPr>
        <w:t>الأطفال</w:t>
      </w:r>
      <w:r w:rsidRPr="008578D1">
        <w:rPr>
          <w:rtl/>
          <w:cs/>
        </w:rPr>
        <w:t xml:space="preserve"> </w:t>
      </w:r>
      <w:r w:rsidRPr="008578D1">
        <w:rPr>
          <w:rtl/>
        </w:rPr>
        <w:t>الصغار،</w:t>
      </w:r>
      <w:r w:rsidRPr="008578D1">
        <w:rPr>
          <w:rtl/>
          <w:cs/>
        </w:rPr>
        <w:t xml:space="preserve"> </w:t>
      </w:r>
      <w:r w:rsidRPr="008578D1">
        <w:rPr>
          <w:rtl/>
        </w:rPr>
        <w:t>وقد</w:t>
      </w:r>
      <w:r w:rsidRPr="008578D1">
        <w:rPr>
          <w:rtl/>
          <w:cs/>
        </w:rPr>
        <w:t xml:space="preserve"> </w:t>
      </w:r>
      <w:r w:rsidRPr="008578D1">
        <w:rPr>
          <w:rtl/>
        </w:rPr>
        <w:t>يكون</w:t>
      </w:r>
      <w:r w:rsidRPr="008578D1">
        <w:rPr>
          <w:rtl/>
          <w:cs/>
        </w:rPr>
        <w:t xml:space="preserve"> </w:t>
      </w:r>
      <w:r w:rsidRPr="008578D1">
        <w:rPr>
          <w:rtl/>
        </w:rPr>
        <w:t>ذلك</w:t>
      </w:r>
      <w:r w:rsidRPr="008578D1">
        <w:rPr>
          <w:rtl/>
          <w:cs/>
        </w:rPr>
        <w:t xml:space="preserve"> </w:t>
      </w:r>
      <w:r w:rsidRPr="008578D1">
        <w:rPr>
          <w:rtl/>
        </w:rPr>
        <w:t>على</w:t>
      </w:r>
      <w:r w:rsidRPr="008578D1">
        <w:rPr>
          <w:rtl/>
          <w:cs/>
        </w:rPr>
        <w:t xml:space="preserve"> </w:t>
      </w:r>
      <w:r w:rsidRPr="008578D1">
        <w:rPr>
          <w:rtl/>
        </w:rPr>
        <w:t>نحو</w:t>
      </w:r>
      <w:r w:rsidRPr="008578D1">
        <w:rPr>
          <w:rtl/>
          <w:cs/>
        </w:rPr>
        <w:t xml:space="preserve"> </w:t>
      </w:r>
      <w:r w:rsidRPr="008578D1">
        <w:rPr>
          <w:rtl/>
        </w:rPr>
        <w:t>لا</w:t>
      </w:r>
      <w:r w:rsidRPr="008578D1">
        <w:rPr>
          <w:rtl/>
          <w:cs/>
        </w:rPr>
        <w:t xml:space="preserve"> </w:t>
      </w:r>
      <w:r w:rsidRPr="008578D1">
        <w:rPr>
          <w:rtl/>
        </w:rPr>
        <w:t>يناسب</w:t>
      </w:r>
      <w:r w:rsidRPr="008578D1">
        <w:rPr>
          <w:rtl/>
          <w:cs/>
        </w:rPr>
        <w:t xml:space="preserve"> </w:t>
      </w:r>
      <w:r w:rsidRPr="008578D1">
        <w:rPr>
          <w:rtl/>
        </w:rPr>
        <w:t>الأشخاص</w:t>
      </w:r>
      <w:r w:rsidRPr="008578D1">
        <w:rPr>
          <w:rtl/>
          <w:cs/>
        </w:rPr>
        <w:t xml:space="preserve"> </w:t>
      </w:r>
      <w:r w:rsidRPr="008578D1">
        <w:rPr>
          <w:rtl/>
        </w:rPr>
        <w:t>الراشدين</w:t>
      </w:r>
      <w:r w:rsidRPr="008578D1">
        <w:rPr>
          <w:rtl/>
          <w:cs/>
        </w:rPr>
        <w:t xml:space="preserve"> </w:t>
      </w:r>
      <w:r w:rsidRPr="008578D1">
        <w:rPr>
          <w:rtl/>
        </w:rPr>
        <w:t>لكنه</w:t>
      </w:r>
      <w:r w:rsidRPr="008578D1">
        <w:rPr>
          <w:rtl/>
          <w:cs/>
        </w:rPr>
        <w:t xml:space="preserve"> </w:t>
      </w:r>
      <w:r w:rsidRPr="008578D1">
        <w:rPr>
          <w:rtl/>
        </w:rPr>
        <w:t>لا</w:t>
      </w:r>
      <w:r w:rsidRPr="008578D1">
        <w:rPr>
          <w:rtl/>
          <w:cs/>
        </w:rPr>
        <w:t xml:space="preserve"> </w:t>
      </w:r>
      <w:r w:rsidRPr="008578D1">
        <w:rPr>
          <w:rtl/>
        </w:rPr>
        <w:t>يشكل</w:t>
      </w:r>
      <w:r w:rsidRPr="008578D1">
        <w:rPr>
          <w:rtl/>
          <w:cs/>
        </w:rPr>
        <w:t xml:space="preserve"> </w:t>
      </w:r>
      <w:r w:rsidRPr="008578D1">
        <w:rPr>
          <w:rtl/>
        </w:rPr>
        <w:t>سلبا</w:t>
      </w:r>
      <w:r w:rsidR="000D0727">
        <w:rPr>
          <w:rFonts w:hint="cs"/>
          <w:rtl/>
        </w:rPr>
        <w:t>ً</w:t>
      </w:r>
      <w:r w:rsidRPr="008578D1">
        <w:rPr>
          <w:rtl/>
          <w:cs/>
        </w:rPr>
        <w:t xml:space="preserve"> </w:t>
      </w:r>
      <w:r w:rsidRPr="008578D1">
        <w:rPr>
          <w:rtl/>
        </w:rPr>
        <w:t>للحرية؛</w:t>
      </w:r>
      <w:r w:rsidRPr="008578D1">
        <w:rPr>
          <w:rtl/>
          <w:cs/>
        </w:rPr>
        <w:t xml:space="preserve"> </w:t>
      </w:r>
      <w:r w:rsidRPr="008578D1">
        <w:rPr>
          <w:rtl/>
        </w:rPr>
        <w:t>وينطبق</w:t>
      </w:r>
      <w:r w:rsidRPr="008578D1">
        <w:rPr>
          <w:rtl/>
          <w:cs/>
        </w:rPr>
        <w:t xml:space="preserve"> </w:t>
      </w:r>
      <w:r w:rsidRPr="008578D1">
        <w:rPr>
          <w:rtl/>
        </w:rPr>
        <w:t>هذا</w:t>
      </w:r>
      <w:r w:rsidRPr="008578D1">
        <w:rPr>
          <w:rtl/>
          <w:cs/>
        </w:rPr>
        <w:t xml:space="preserve"> </w:t>
      </w:r>
      <w:r w:rsidRPr="008578D1">
        <w:rPr>
          <w:rtl/>
        </w:rPr>
        <w:t>أيضا</w:t>
      </w:r>
      <w:r w:rsidR="000D0727">
        <w:rPr>
          <w:rFonts w:hint="cs"/>
          <w:rtl/>
        </w:rPr>
        <w:t>ً</w:t>
      </w:r>
      <w:r w:rsidRPr="008578D1">
        <w:rPr>
          <w:rtl/>
          <w:cs/>
        </w:rPr>
        <w:t xml:space="preserve"> </w:t>
      </w:r>
      <w:r w:rsidRPr="008578D1">
        <w:rPr>
          <w:rtl/>
        </w:rPr>
        <w:t>على</w:t>
      </w:r>
      <w:r w:rsidRPr="008578D1">
        <w:rPr>
          <w:rtl/>
          <w:cs/>
        </w:rPr>
        <w:t xml:space="preserve"> </w:t>
      </w:r>
      <w:r w:rsidRPr="008578D1">
        <w:rPr>
          <w:rtl/>
        </w:rPr>
        <w:t>المتطلبات</w:t>
      </w:r>
      <w:r w:rsidRPr="008578D1">
        <w:rPr>
          <w:rtl/>
          <w:cs/>
        </w:rPr>
        <w:t xml:space="preserve"> </w:t>
      </w:r>
      <w:r w:rsidRPr="008578D1">
        <w:rPr>
          <w:rtl/>
        </w:rPr>
        <w:t>العادية</w:t>
      </w:r>
      <w:r w:rsidRPr="008578D1">
        <w:rPr>
          <w:rtl/>
          <w:cs/>
        </w:rPr>
        <w:t xml:space="preserve"> </w:t>
      </w:r>
      <w:r w:rsidRPr="008578D1">
        <w:rPr>
          <w:rtl/>
        </w:rPr>
        <w:t>للسلوك</w:t>
      </w:r>
      <w:r w:rsidRPr="008578D1">
        <w:rPr>
          <w:rtl/>
          <w:cs/>
        </w:rPr>
        <w:t xml:space="preserve"> </w:t>
      </w:r>
      <w:r w:rsidRPr="008578D1">
        <w:rPr>
          <w:rtl/>
        </w:rPr>
        <w:t>اليومي</w:t>
      </w:r>
      <w:r w:rsidRPr="008578D1">
        <w:rPr>
          <w:rtl/>
          <w:cs/>
        </w:rPr>
        <w:t xml:space="preserve"> </w:t>
      </w:r>
      <w:r w:rsidRPr="008578D1">
        <w:rPr>
          <w:rtl/>
        </w:rPr>
        <w:t>في</w:t>
      </w:r>
      <w:r w:rsidRPr="008578D1">
        <w:rPr>
          <w:rtl/>
          <w:cs/>
        </w:rPr>
        <w:t xml:space="preserve"> </w:t>
      </w:r>
      <w:r w:rsidRPr="008578D1">
        <w:rPr>
          <w:rtl/>
        </w:rPr>
        <w:t>المدارس.</w:t>
      </w:r>
    </w:p>
  </w:footnote>
  <w:footnote w:id="178">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الفقرة</w:t>
      </w:r>
      <w:r w:rsidRPr="008578D1">
        <w:rPr>
          <w:rtl/>
          <w:cs/>
        </w:rPr>
        <w:t xml:space="preserve"> </w:t>
      </w:r>
      <w:r w:rsidRPr="008578D1">
        <w:rPr>
          <w:rtl/>
        </w:rPr>
        <w:t>12</w:t>
      </w:r>
      <w:r w:rsidRPr="008578D1">
        <w:rPr>
          <w:rtl/>
          <w:cs/>
        </w:rPr>
        <w:t xml:space="preserve"> </w:t>
      </w:r>
      <w:r w:rsidRPr="008578D1">
        <w:rPr>
          <w:rtl/>
        </w:rPr>
        <w:t>أعلاه؛</w:t>
      </w:r>
      <w:r w:rsidRPr="008578D1">
        <w:rPr>
          <w:rtl/>
          <w:cs/>
        </w:rPr>
        <w:t xml:space="preserve"> </w:t>
      </w:r>
      <w:r w:rsidRPr="008578D1">
        <w:rPr>
          <w:rtl/>
        </w:rPr>
        <w:t>اتفاقية</w:t>
      </w:r>
      <w:r w:rsidRPr="008578D1">
        <w:rPr>
          <w:rtl/>
          <w:cs/>
        </w:rPr>
        <w:t xml:space="preserve"> </w:t>
      </w:r>
      <w:r w:rsidRPr="008578D1">
        <w:rPr>
          <w:rtl/>
        </w:rPr>
        <w:t>حقوق</w:t>
      </w:r>
      <w:r w:rsidRPr="008578D1">
        <w:rPr>
          <w:rtl/>
          <w:cs/>
        </w:rPr>
        <w:t xml:space="preserve"> </w:t>
      </w:r>
      <w:r w:rsidRPr="008578D1">
        <w:rPr>
          <w:rtl/>
        </w:rPr>
        <w:t>الطفل،</w:t>
      </w:r>
      <w:r w:rsidRPr="008578D1">
        <w:rPr>
          <w:rtl/>
          <w:cs/>
        </w:rPr>
        <w:t xml:space="preserve"> </w:t>
      </w:r>
      <w:r w:rsidR="00446C86">
        <w:rPr>
          <w:rtl/>
        </w:rPr>
        <w:t>المادتان</w:t>
      </w:r>
      <w:r w:rsidR="00446C86">
        <w:rPr>
          <w:rFonts w:hint="cs"/>
          <w:rtl/>
        </w:rPr>
        <w:t xml:space="preserve"> </w:t>
      </w:r>
      <w:r w:rsidR="00446C86">
        <w:rPr>
          <w:rtl/>
        </w:rPr>
        <w:t>37</w:t>
      </w:r>
      <w:r w:rsidRPr="008578D1">
        <w:rPr>
          <w:rtl/>
        </w:rPr>
        <w:t>(د) و25.</w:t>
      </w:r>
    </w:p>
  </w:footnote>
  <w:footnote w:id="179">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32،</w:t>
      </w:r>
      <w:r w:rsidRPr="008578D1">
        <w:rPr>
          <w:rtl/>
          <w:cs/>
        </w:rPr>
        <w:t xml:space="preserve"> </w:t>
      </w:r>
      <w:r w:rsidR="00446C86">
        <w:rPr>
          <w:rtl/>
        </w:rPr>
        <w:t>الفقرات 42-</w:t>
      </w:r>
      <w:r w:rsidRPr="008578D1">
        <w:rPr>
          <w:rtl/>
        </w:rPr>
        <w:t>44؛</w:t>
      </w:r>
      <w:r w:rsidRPr="008578D1">
        <w:rPr>
          <w:rtl/>
          <w:cs/>
        </w:rPr>
        <w:t xml:space="preserve"> </w:t>
      </w:r>
      <w:r w:rsidRPr="008578D1">
        <w:rPr>
          <w:rtl/>
        </w:rPr>
        <w:t>لجنة</w:t>
      </w:r>
      <w:r w:rsidRPr="008578D1">
        <w:rPr>
          <w:rtl/>
          <w:cs/>
        </w:rPr>
        <w:t xml:space="preserve"> </w:t>
      </w:r>
      <w:r w:rsidRPr="008578D1">
        <w:rPr>
          <w:rtl/>
        </w:rPr>
        <w:t>حقوق</w:t>
      </w:r>
      <w:r w:rsidRPr="008578D1">
        <w:rPr>
          <w:rtl/>
          <w:cs/>
        </w:rPr>
        <w:t xml:space="preserve"> </w:t>
      </w:r>
      <w:r w:rsidRPr="008578D1">
        <w:rPr>
          <w:rtl/>
        </w:rPr>
        <w:t>الطفل،</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12،</w:t>
      </w:r>
      <w:r w:rsidRPr="008578D1">
        <w:rPr>
          <w:rtl/>
          <w:cs/>
        </w:rPr>
        <w:t xml:space="preserve"> </w:t>
      </w:r>
      <w:r w:rsidR="00446C86">
        <w:rPr>
          <w:rtl/>
        </w:rPr>
        <w:t>الفقرات 32-</w:t>
      </w:r>
      <w:r w:rsidRPr="008578D1">
        <w:rPr>
          <w:rtl/>
        </w:rPr>
        <w:t>37.</w:t>
      </w:r>
    </w:p>
  </w:footnote>
  <w:footnote w:id="180">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المفوضية</w:t>
      </w:r>
      <w:r w:rsidRPr="008578D1">
        <w:rPr>
          <w:rtl/>
          <w:cs/>
        </w:rPr>
        <w:t xml:space="preserve"> </w:t>
      </w:r>
      <w:r w:rsidRPr="008578D1">
        <w:rPr>
          <w:rtl/>
        </w:rPr>
        <w:t>السامية</w:t>
      </w:r>
      <w:r w:rsidRPr="008578D1">
        <w:rPr>
          <w:rtl/>
          <w:cs/>
        </w:rPr>
        <w:t xml:space="preserve"> </w:t>
      </w:r>
      <w:r w:rsidRPr="008578D1">
        <w:rPr>
          <w:rtl/>
        </w:rPr>
        <w:t>لشؤون</w:t>
      </w:r>
      <w:r w:rsidRPr="008578D1">
        <w:rPr>
          <w:rtl/>
          <w:cs/>
        </w:rPr>
        <w:t xml:space="preserve"> </w:t>
      </w:r>
      <w:r w:rsidRPr="008578D1">
        <w:rPr>
          <w:rtl/>
        </w:rPr>
        <w:t>اللاجئين،</w:t>
      </w:r>
      <w:r w:rsidRPr="008578D1">
        <w:rPr>
          <w:rtl/>
          <w:cs/>
        </w:rPr>
        <w:t xml:space="preserve"> </w:t>
      </w:r>
      <w:r w:rsidRPr="008578D1">
        <w:rPr>
          <w:rtl/>
        </w:rPr>
        <w:t>المبادئ</w:t>
      </w:r>
      <w:r w:rsidRPr="008578D1">
        <w:rPr>
          <w:rtl/>
          <w:cs/>
        </w:rPr>
        <w:t xml:space="preserve"> </w:t>
      </w:r>
      <w:r w:rsidRPr="008578D1">
        <w:rPr>
          <w:rtl/>
        </w:rPr>
        <w:t>التوجيهية</w:t>
      </w:r>
      <w:r w:rsidRPr="008578D1">
        <w:rPr>
          <w:rtl/>
          <w:cs/>
        </w:rPr>
        <w:t xml:space="preserve"> </w:t>
      </w:r>
      <w:r w:rsidRPr="008578D1">
        <w:rPr>
          <w:rtl/>
        </w:rPr>
        <w:t>بشأن</w:t>
      </w:r>
      <w:r w:rsidRPr="008578D1">
        <w:rPr>
          <w:rtl/>
          <w:cs/>
        </w:rPr>
        <w:t xml:space="preserve"> </w:t>
      </w:r>
      <w:r w:rsidRPr="008578D1">
        <w:rPr>
          <w:rtl/>
        </w:rPr>
        <w:t>الاحتجاز</w:t>
      </w:r>
      <w:r w:rsidRPr="008578D1">
        <w:rPr>
          <w:rtl/>
          <w:cs/>
        </w:rPr>
        <w:t xml:space="preserve"> </w:t>
      </w:r>
      <w:r w:rsidRPr="008578D1">
        <w:rPr>
          <w:rtl/>
        </w:rPr>
        <w:t>(الحاشية</w:t>
      </w:r>
      <w:r w:rsidRPr="008578D1">
        <w:rPr>
          <w:rtl/>
          <w:cs/>
        </w:rPr>
        <w:t xml:space="preserve"> </w:t>
      </w:r>
      <w:r w:rsidRPr="008578D1">
        <w:rPr>
          <w:rtl/>
        </w:rPr>
        <w:t>45</w:t>
      </w:r>
      <w:r w:rsidRPr="008578D1">
        <w:rPr>
          <w:rtl/>
          <w:cs/>
        </w:rPr>
        <w:t xml:space="preserve"> </w:t>
      </w:r>
      <w:r w:rsidRPr="008578D1">
        <w:rPr>
          <w:rtl/>
        </w:rPr>
        <w:t>أعلاه)،</w:t>
      </w:r>
      <w:r w:rsidRPr="008578D1">
        <w:rPr>
          <w:rtl/>
          <w:cs/>
        </w:rPr>
        <w:t xml:space="preserve"> </w:t>
      </w:r>
      <w:r w:rsidRPr="008578D1">
        <w:rPr>
          <w:rtl/>
        </w:rPr>
        <w:t>الفقرة 54 (</w:t>
      </w:r>
      <w:r w:rsidR="00446C86">
        <w:rPr>
          <w:rFonts w:hint="cs"/>
          <w:rtl/>
        </w:rPr>
        <w:t>"</w:t>
      </w:r>
      <w:r w:rsidRPr="008578D1">
        <w:rPr>
          <w:rtl/>
        </w:rPr>
        <w:t>ينبغي</w:t>
      </w:r>
      <w:r w:rsidRPr="008578D1">
        <w:rPr>
          <w:rtl/>
          <w:cs/>
        </w:rPr>
        <w:t xml:space="preserve"> </w:t>
      </w:r>
      <w:r w:rsidRPr="008578D1">
        <w:rPr>
          <w:rtl/>
        </w:rPr>
        <w:t>الإفراج</w:t>
      </w:r>
      <w:r w:rsidRPr="008578D1">
        <w:rPr>
          <w:rtl/>
          <w:cs/>
        </w:rPr>
        <w:t xml:space="preserve"> </w:t>
      </w:r>
      <w:r w:rsidRPr="008578D1">
        <w:rPr>
          <w:rtl/>
        </w:rPr>
        <w:t>عنهم</w:t>
      </w:r>
      <w:r w:rsidRPr="008578D1">
        <w:rPr>
          <w:rtl/>
          <w:cs/>
        </w:rPr>
        <w:t xml:space="preserve"> </w:t>
      </w:r>
      <w:r w:rsidRPr="008578D1">
        <w:rPr>
          <w:rtl/>
        </w:rPr>
        <w:t>[أي</w:t>
      </w:r>
      <w:r w:rsidRPr="008578D1">
        <w:rPr>
          <w:rtl/>
          <w:cs/>
        </w:rPr>
        <w:t xml:space="preserve"> </w:t>
      </w:r>
      <w:r w:rsidRPr="008578D1">
        <w:rPr>
          <w:rtl/>
        </w:rPr>
        <w:t>الأطفال</w:t>
      </w:r>
      <w:r w:rsidRPr="008578D1">
        <w:rPr>
          <w:rtl/>
          <w:cs/>
        </w:rPr>
        <w:t xml:space="preserve"> </w:t>
      </w:r>
      <w:r w:rsidRPr="008578D1">
        <w:rPr>
          <w:rtl/>
        </w:rPr>
        <w:t>غير</w:t>
      </w:r>
      <w:r w:rsidRPr="008578D1">
        <w:rPr>
          <w:rtl/>
          <w:cs/>
        </w:rPr>
        <w:t xml:space="preserve"> </w:t>
      </w:r>
      <w:r w:rsidRPr="008578D1">
        <w:rPr>
          <w:rtl/>
        </w:rPr>
        <w:t>المصحوبين</w:t>
      </w:r>
      <w:r w:rsidRPr="008578D1">
        <w:rPr>
          <w:rtl/>
          <w:cs/>
        </w:rPr>
        <w:t xml:space="preserve"> </w:t>
      </w:r>
      <w:r w:rsidRPr="008578D1">
        <w:rPr>
          <w:rtl/>
        </w:rPr>
        <w:t>بذويهم] وإيداعهم</w:t>
      </w:r>
      <w:r w:rsidRPr="008578D1">
        <w:rPr>
          <w:rtl/>
          <w:cs/>
        </w:rPr>
        <w:t xml:space="preserve"> </w:t>
      </w:r>
      <w:r w:rsidRPr="008578D1">
        <w:rPr>
          <w:rtl/>
        </w:rPr>
        <w:t>في</w:t>
      </w:r>
      <w:r w:rsidRPr="008578D1">
        <w:rPr>
          <w:rtl/>
          <w:cs/>
        </w:rPr>
        <w:t xml:space="preserve"> </w:t>
      </w:r>
      <w:r w:rsidRPr="008578D1">
        <w:rPr>
          <w:rtl/>
        </w:rPr>
        <w:t>رعاية</w:t>
      </w:r>
      <w:r w:rsidRPr="008578D1">
        <w:rPr>
          <w:rtl/>
          <w:cs/>
        </w:rPr>
        <w:t xml:space="preserve"> </w:t>
      </w:r>
      <w:r w:rsidRPr="008578D1">
        <w:rPr>
          <w:rtl/>
        </w:rPr>
        <w:t>أفراد</w:t>
      </w:r>
      <w:r w:rsidRPr="008578D1">
        <w:rPr>
          <w:rtl/>
          <w:cs/>
        </w:rPr>
        <w:t xml:space="preserve"> </w:t>
      </w:r>
      <w:r w:rsidRPr="008578D1">
        <w:rPr>
          <w:rtl/>
        </w:rPr>
        <w:t>الأسرة</w:t>
      </w:r>
      <w:r w:rsidRPr="008578D1">
        <w:rPr>
          <w:rtl/>
          <w:cs/>
        </w:rPr>
        <w:t xml:space="preserve"> </w:t>
      </w:r>
      <w:r w:rsidRPr="008578D1">
        <w:rPr>
          <w:rtl/>
        </w:rPr>
        <w:t>الذين</w:t>
      </w:r>
      <w:r w:rsidRPr="008578D1">
        <w:rPr>
          <w:rtl/>
          <w:cs/>
        </w:rPr>
        <w:t xml:space="preserve"> </w:t>
      </w:r>
      <w:r w:rsidRPr="008578D1">
        <w:rPr>
          <w:rtl/>
        </w:rPr>
        <w:t>لديهم</w:t>
      </w:r>
      <w:r w:rsidRPr="008578D1">
        <w:rPr>
          <w:rtl/>
          <w:cs/>
        </w:rPr>
        <w:t xml:space="preserve"> </w:t>
      </w:r>
      <w:r w:rsidRPr="008578D1">
        <w:rPr>
          <w:rtl/>
        </w:rPr>
        <w:t>بالفعل</w:t>
      </w:r>
      <w:r w:rsidRPr="008578D1">
        <w:rPr>
          <w:rtl/>
          <w:cs/>
        </w:rPr>
        <w:t xml:space="preserve"> </w:t>
      </w:r>
      <w:r w:rsidRPr="008578D1">
        <w:rPr>
          <w:rtl/>
        </w:rPr>
        <w:t>حق</w:t>
      </w:r>
      <w:r w:rsidRPr="008578D1">
        <w:rPr>
          <w:rtl/>
          <w:cs/>
        </w:rPr>
        <w:t xml:space="preserve"> </w:t>
      </w:r>
      <w:r w:rsidRPr="008578D1">
        <w:rPr>
          <w:rtl/>
        </w:rPr>
        <w:t>الهجرة</w:t>
      </w:r>
      <w:r w:rsidRPr="008578D1">
        <w:rPr>
          <w:rtl/>
          <w:cs/>
        </w:rPr>
        <w:t xml:space="preserve"> </w:t>
      </w:r>
      <w:r w:rsidRPr="008578D1">
        <w:rPr>
          <w:rtl/>
        </w:rPr>
        <w:t>أو</w:t>
      </w:r>
      <w:r w:rsidRPr="008578D1">
        <w:rPr>
          <w:rtl/>
          <w:cs/>
        </w:rPr>
        <w:t xml:space="preserve"> </w:t>
      </w:r>
      <w:r w:rsidRPr="008578D1">
        <w:rPr>
          <w:rtl/>
        </w:rPr>
        <w:t>حالة</w:t>
      </w:r>
      <w:r w:rsidRPr="008578D1">
        <w:rPr>
          <w:rtl/>
          <w:cs/>
        </w:rPr>
        <w:t xml:space="preserve"> </w:t>
      </w:r>
      <w:r w:rsidRPr="008578D1">
        <w:rPr>
          <w:rtl/>
        </w:rPr>
        <w:t>الإقامة</w:t>
      </w:r>
      <w:r w:rsidRPr="008578D1">
        <w:rPr>
          <w:rtl/>
          <w:cs/>
        </w:rPr>
        <w:t xml:space="preserve"> </w:t>
      </w:r>
      <w:r w:rsidRPr="008578D1">
        <w:rPr>
          <w:rtl/>
        </w:rPr>
        <w:t>في</w:t>
      </w:r>
      <w:r w:rsidRPr="008578D1">
        <w:rPr>
          <w:rtl/>
          <w:cs/>
        </w:rPr>
        <w:t xml:space="preserve"> </w:t>
      </w:r>
      <w:r w:rsidRPr="008578D1">
        <w:rPr>
          <w:rtl/>
        </w:rPr>
        <w:t>بلد</w:t>
      </w:r>
      <w:r w:rsidRPr="008578D1">
        <w:rPr>
          <w:rtl/>
          <w:cs/>
        </w:rPr>
        <w:t xml:space="preserve"> </w:t>
      </w:r>
      <w:r w:rsidRPr="008578D1">
        <w:rPr>
          <w:rtl/>
        </w:rPr>
        <w:t>اللجوء،</w:t>
      </w:r>
      <w:r w:rsidRPr="008578D1">
        <w:rPr>
          <w:rtl/>
          <w:cs/>
        </w:rPr>
        <w:t xml:space="preserve"> </w:t>
      </w:r>
      <w:r w:rsidRPr="008578D1">
        <w:rPr>
          <w:rtl/>
        </w:rPr>
        <w:t>حيثما</w:t>
      </w:r>
      <w:r w:rsidRPr="008578D1">
        <w:rPr>
          <w:rtl/>
          <w:cs/>
        </w:rPr>
        <w:t xml:space="preserve"> </w:t>
      </w:r>
      <w:r w:rsidRPr="008578D1">
        <w:rPr>
          <w:rtl/>
        </w:rPr>
        <w:t>كان</w:t>
      </w:r>
      <w:r w:rsidRPr="008578D1">
        <w:rPr>
          <w:rtl/>
          <w:cs/>
        </w:rPr>
        <w:t xml:space="preserve"> </w:t>
      </w:r>
      <w:r w:rsidRPr="008578D1">
        <w:rPr>
          <w:rtl/>
        </w:rPr>
        <w:t>ذلك</w:t>
      </w:r>
      <w:r w:rsidRPr="008578D1">
        <w:rPr>
          <w:rtl/>
          <w:cs/>
        </w:rPr>
        <w:t xml:space="preserve"> </w:t>
      </w:r>
      <w:r w:rsidRPr="008578D1">
        <w:rPr>
          <w:rtl/>
        </w:rPr>
        <w:t>ممكناً. وإن</w:t>
      </w:r>
      <w:r w:rsidRPr="008578D1">
        <w:rPr>
          <w:rtl/>
          <w:cs/>
        </w:rPr>
        <w:t xml:space="preserve"> </w:t>
      </w:r>
      <w:r w:rsidRPr="008578D1">
        <w:rPr>
          <w:rtl/>
        </w:rPr>
        <w:t>لم</w:t>
      </w:r>
      <w:r w:rsidRPr="008578D1">
        <w:rPr>
          <w:rtl/>
          <w:cs/>
        </w:rPr>
        <w:t xml:space="preserve"> </w:t>
      </w:r>
      <w:r w:rsidRPr="008578D1">
        <w:rPr>
          <w:rtl/>
        </w:rPr>
        <w:t>يكن</w:t>
      </w:r>
      <w:r w:rsidRPr="008578D1">
        <w:rPr>
          <w:rtl/>
          <w:cs/>
        </w:rPr>
        <w:t xml:space="preserve"> </w:t>
      </w:r>
      <w:r w:rsidRPr="008578D1">
        <w:rPr>
          <w:rtl/>
        </w:rPr>
        <w:t>ذلك</w:t>
      </w:r>
      <w:r w:rsidRPr="008578D1">
        <w:rPr>
          <w:rtl/>
          <w:cs/>
        </w:rPr>
        <w:t xml:space="preserve"> </w:t>
      </w:r>
      <w:r w:rsidRPr="008578D1">
        <w:rPr>
          <w:rtl/>
        </w:rPr>
        <w:t>ممكنا</w:t>
      </w:r>
      <w:r w:rsidR="000D0727">
        <w:rPr>
          <w:rFonts w:hint="cs"/>
          <w:rtl/>
        </w:rPr>
        <w:t>ً</w:t>
      </w:r>
      <w:r w:rsidRPr="008578D1">
        <w:rPr>
          <w:rtl/>
        </w:rPr>
        <w:t>،</w:t>
      </w:r>
      <w:r w:rsidRPr="008578D1">
        <w:rPr>
          <w:rtl/>
          <w:cs/>
        </w:rPr>
        <w:t xml:space="preserve"> </w:t>
      </w:r>
      <w:r w:rsidRPr="008578D1">
        <w:rPr>
          <w:rtl/>
        </w:rPr>
        <w:t>ينبغي</w:t>
      </w:r>
      <w:r w:rsidRPr="008578D1">
        <w:rPr>
          <w:rtl/>
          <w:cs/>
        </w:rPr>
        <w:t xml:space="preserve"> </w:t>
      </w:r>
      <w:r w:rsidRPr="008578D1">
        <w:rPr>
          <w:rtl/>
        </w:rPr>
        <w:t>اتخاذ</w:t>
      </w:r>
      <w:r w:rsidRPr="008578D1">
        <w:rPr>
          <w:rtl/>
          <w:cs/>
        </w:rPr>
        <w:t xml:space="preserve"> </w:t>
      </w:r>
      <w:r w:rsidRPr="008578D1">
        <w:rPr>
          <w:rtl/>
        </w:rPr>
        <w:t>ترتيبات</w:t>
      </w:r>
      <w:r w:rsidRPr="008578D1">
        <w:rPr>
          <w:rtl/>
          <w:cs/>
        </w:rPr>
        <w:t xml:space="preserve"> </w:t>
      </w:r>
      <w:r w:rsidRPr="008578D1">
        <w:rPr>
          <w:rtl/>
        </w:rPr>
        <w:t>الرعاية</w:t>
      </w:r>
      <w:r w:rsidRPr="008578D1">
        <w:rPr>
          <w:rtl/>
          <w:cs/>
        </w:rPr>
        <w:t xml:space="preserve"> </w:t>
      </w:r>
      <w:r w:rsidRPr="008578D1">
        <w:rPr>
          <w:rtl/>
        </w:rPr>
        <w:t>البديلة،</w:t>
      </w:r>
      <w:r w:rsidRPr="008578D1">
        <w:rPr>
          <w:rtl/>
          <w:cs/>
        </w:rPr>
        <w:t xml:space="preserve"> </w:t>
      </w:r>
      <w:r w:rsidRPr="008578D1">
        <w:rPr>
          <w:rtl/>
        </w:rPr>
        <w:t>مثل</w:t>
      </w:r>
      <w:r w:rsidRPr="008578D1">
        <w:rPr>
          <w:rtl/>
          <w:cs/>
        </w:rPr>
        <w:t xml:space="preserve"> </w:t>
      </w:r>
      <w:r w:rsidRPr="008578D1">
        <w:rPr>
          <w:rtl/>
        </w:rPr>
        <w:t>الحضانة</w:t>
      </w:r>
      <w:r w:rsidRPr="008578D1">
        <w:rPr>
          <w:rtl/>
          <w:cs/>
        </w:rPr>
        <w:t xml:space="preserve"> </w:t>
      </w:r>
      <w:r w:rsidRPr="008578D1">
        <w:rPr>
          <w:rtl/>
        </w:rPr>
        <w:t>أو</w:t>
      </w:r>
      <w:r w:rsidRPr="008578D1">
        <w:rPr>
          <w:rtl/>
          <w:cs/>
        </w:rPr>
        <w:t xml:space="preserve"> </w:t>
      </w:r>
      <w:r w:rsidRPr="008578D1">
        <w:rPr>
          <w:rtl/>
        </w:rPr>
        <w:t>دور</w:t>
      </w:r>
      <w:r w:rsidRPr="008578D1">
        <w:rPr>
          <w:rtl/>
          <w:cs/>
        </w:rPr>
        <w:t xml:space="preserve"> </w:t>
      </w:r>
      <w:r w:rsidRPr="008578D1">
        <w:rPr>
          <w:rtl/>
        </w:rPr>
        <w:t>الإقامة</w:t>
      </w:r>
      <w:r w:rsidRPr="008578D1">
        <w:rPr>
          <w:rtl/>
          <w:cs/>
        </w:rPr>
        <w:t xml:space="preserve"> </w:t>
      </w:r>
      <w:r w:rsidRPr="008578D1">
        <w:rPr>
          <w:rtl/>
        </w:rPr>
        <w:t>من</w:t>
      </w:r>
      <w:r w:rsidRPr="008578D1">
        <w:rPr>
          <w:rtl/>
          <w:cs/>
        </w:rPr>
        <w:t xml:space="preserve"> </w:t>
      </w:r>
      <w:r w:rsidRPr="008578D1">
        <w:rPr>
          <w:rtl/>
        </w:rPr>
        <w:t>قبل</w:t>
      </w:r>
      <w:r w:rsidRPr="008578D1">
        <w:rPr>
          <w:rtl/>
          <w:cs/>
        </w:rPr>
        <w:t xml:space="preserve"> </w:t>
      </w:r>
      <w:r w:rsidRPr="008578D1">
        <w:rPr>
          <w:rtl/>
        </w:rPr>
        <w:t>السلطات</w:t>
      </w:r>
      <w:r w:rsidRPr="008578D1">
        <w:rPr>
          <w:rtl/>
          <w:cs/>
        </w:rPr>
        <w:t xml:space="preserve"> </w:t>
      </w:r>
      <w:r w:rsidRPr="008578D1">
        <w:rPr>
          <w:rtl/>
        </w:rPr>
        <w:t>التي</w:t>
      </w:r>
      <w:r w:rsidRPr="008578D1">
        <w:rPr>
          <w:rtl/>
          <w:cs/>
        </w:rPr>
        <w:t xml:space="preserve"> </w:t>
      </w:r>
      <w:r w:rsidRPr="008578D1">
        <w:rPr>
          <w:rtl/>
        </w:rPr>
        <w:t>تختص</w:t>
      </w:r>
      <w:r w:rsidRPr="008578D1">
        <w:rPr>
          <w:rtl/>
          <w:cs/>
        </w:rPr>
        <w:t xml:space="preserve"> </w:t>
      </w:r>
      <w:r w:rsidRPr="008578D1">
        <w:rPr>
          <w:rtl/>
        </w:rPr>
        <w:t>برعاية</w:t>
      </w:r>
      <w:r w:rsidRPr="008578D1">
        <w:rPr>
          <w:rtl/>
          <w:cs/>
        </w:rPr>
        <w:t xml:space="preserve"> </w:t>
      </w:r>
      <w:r w:rsidRPr="008578D1">
        <w:rPr>
          <w:rtl/>
        </w:rPr>
        <w:t>الطفل،</w:t>
      </w:r>
      <w:r w:rsidRPr="008578D1">
        <w:rPr>
          <w:rtl/>
          <w:cs/>
        </w:rPr>
        <w:t xml:space="preserve"> </w:t>
      </w:r>
      <w:r w:rsidRPr="008578D1">
        <w:rPr>
          <w:rtl/>
        </w:rPr>
        <w:t>وضمان</w:t>
      </w:r>
      <w:r w:rsidRPr="008578D1">
        <w:rPr>
          <w:rtl/>
          <w:cs/>
        </w:rPr>
        <w:t xml:space="preserve"> </w:t>
      </w:r>
      <w:r w:rsidRPr="008578D1">
        <w:rPr>
          <w:rtl/>
        </w:rPr>
        <w:t>أن</w:t>
      </w:r>
      <w:r w:rsidRPr="008578D1">
        <w:rPr>
          <w:rtl/>
          <w:cs/>
        </w:rPr>
        <w:t xml:space="preserve"> </w:t>
      </w:r>
      <w:r w:rsidRPr="008578D1">
        <w:rPr>
          <w:rtl/>
        </w:rPr>
        <w:t>يتلقى</w:t>
      </w:r>
      <w:r w:rsidRPr="008578D1">
        <w:rPr>
          <w:rtl/>
          <w:cs/>
        </w:rPr>
        <w:t xml:space="preserve"> </w:t>
      </w:r>
      <w:r w:rsidRPr="008578D1">
        <w:rPr>
          <w:rtl/>
        </w:rPr>
        <w:t>الطفل</w:t>
      </w:r>
      <w:r w:rsidRPr="008578D1">
        <w:rPr>
          <w:rtl/>
          <w:cs/>
        </w:rPr>
        <w:t xml:space="preserve"> </w:t>
      </w:r>
      <w:r w:rsidRPr="008578D1">
        <w:rPr>
          <w:rtl/>
        </w:rPr>
        <w:t>الإشراف</w:t>
      </w:r>
      <w:r w:rsidRPr="008578D1">
        <w:rPr>
          <w:rtl/>
          <w:cs/>
        </w:rPr>
        <w:t xml:space="preserve"> </w:t>
      </w:r>
      <w:r w:rsidRPr="008578D1">
        <w:rPr>
          <w:rtl/>
        </w:rPr>
        <w:t>المناسب</w:t>
      </w:r>
      <w:r w:rsidR="00446C86">
        <w:rPr>
          <w:rFonts w:hint="cs"/>
          <w:rtl/>
        </w:rPr>
        <w:t>"</w:t>
      </w:r>
      <w:r w:rsidRPr="008578D1">
        <w:rPr>
          <w:rtl/>
        </w:rPr>
        <w:t>).</w:t>
      </w:r>
    </w:p>
  </w:footnote>
  <w:footnote w:id="181">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31،</w:t>
      </w:r>
      <w:r w:rsidRPr="008578D1">
        <w:rPr>
          <w:rtl/>
          <w:cs/>
        </w:rPr>
        <w:t xml:space="preserve"> </w:t>
      </w:r>
      <w:r w:rsidRPr="008578D1">
        <w:rPr>
          <w:rtl/>
        </w:rPr>
        <w:t>الفقرة 10.</w:t>
      </w:r>
    </w:p>
  </w:footnote>
  <w:footnote w:id="182">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المرجع</w:t>
      </w:r>
      <w:r w:rsidRPr="008578D1">
        <w:rPr>
          <w:rtl/>
          <w:cs/>
        </w:rPr>
        <w:t xml:space="preserve"> </w:t>
      </w:r>
      <w:r w:rsidRPr="008578D1">
        <w:rPr>
          <w:rtl/>
        </w:rPr>
        <w:t>السابق؛</w:t>
      </w:r>
      <w:r w:rsidRPr="008578D1">
        <w:rPr>
          <w:rtl/>
          <w:cs/>
        </w:rPr>
        <w:t xml:space="preserve"> </w:t>
      </w:r>
      <w:r w:rsidR="00446C86">
        <w:rPr>
          <w:rFonts w:hint="cs"/>
          <w:rtl/>
          <w:cs/>
        </w:rPr>
        <w:t>و</w:t>
      </w:r>
      <w:r w:rsidRPr="008578D1">
        <w:rPr>
          <w:rtl/>
        </w:rPr>
        <w:t>52/1979،</w:t>
      </w:r>
      <w:r w:rsidRPr="008578D1">
        <w:rPr>
          <w:rtl/>
          <w:cs/>
        </w:rPr>
        <w:t xml:space="preserve"> </w:t>
      </w:r>
      <w:r w:rsidRPr="00446C86">
        <w:rPr>
          <w:i/>
          <w:iCs/>
          <w:rtl/>
        </w:rPr>
        <w:t>سالدياس</w:t>
      </w:r>
      <w:r w:rsidRPr="00446C86">
        <w:rPr>
          <w:i/>
          <w:iCs/>
          <w:rtl/>
          <w:cs/>
        </w:rPr>
        <w:t xml:space="preserve"> </w:t>
      </w:r>
      <w:r w:rsidRPr="00446C86">
        <w:rPr>
          <w:i/>
          <w:iCs/>
          <w:rtl/>
        </w:rPr>
        <w:t>دي</w:t>
      </w:r>
      <w:r w:rsidRPr="00446C86">
        <w:rPr>
          <w:i/>
          <w:iCs/>
          <w:rtl/>
          <w:cs/>
        </w:rPr>
        <w:t xml:space="preserve"> </w:t>
      </w:r>
      <w:r w:rsidRPr="00446C86">
        <w:rPr>
          <w:i/>
          <w:iCs/>
          <w:rtl/>
        </w:rPr>
        <w:t>لوبيز</w:t>
      </w:r>
      <w:r w:rsidRPr="00446C86">
        <w:rPr>
          <w:i/>
          <w:iCs/>
          <w:rtl/>
          <w:cs/>
        </w:rPr>
        <w:t xml:space="preserve"> </w:t>
      </w:r>
      <w:r w:rsidRPr="00446C86">
        <w:rPr>
          <w:i/>
          <w:iCs/>
          <w:rtl/>
        </w:rPr>
        <w:t>ضد</w:t>
      </w:r>
      <w:r w:rsidRPr="00446C86">
        <w:rPr>
          <w:i/>
          <w:iCs/>
          <w:rtl/>
          <w:cs/>
        </w:rPr>
        <w:t xml:space="preserve"> </w:t>
      </w:r>
      <w:r w:rsidRPr="00446C86">
        <w:rPr>
          <w:i/>
          <w:iCs/>
          <w:rtl/>
        </w:rPr>
        <w:t>أوروغواي</w:t>
      </w:r>
      <w:r w:rsidRPr="008578D1">
        <w:rPr>
          <w:rtl/>
        </w:rPr>
        <w:t>،</w:t>
      </w:r>
      <w:r w:rsidRPr="008578D1">
        <w:rPr>
          <w:rtl/>
          <w:cs/>
        </w:rPr>
        <w:t xml:space="preserve"> </w:t>
      </w:r>
      <w:r w:rsidR="00446C86">
        <w:rPr>
          <w:rtl/>
        </w:rPr>
        <w:t>الفقرات</w:t>
      </w:r>
      <w:r w:rsidR="00446C86">
        <w:rPr>
          <w:rFonts w:hint="cs"/>
          <w:rtl/>
        </w:rPr>
        <w:t xml:space="preserve"> </w:t>
      </w:r>
      <w:r w:rsidRPr="008578D1">
        <w:rPr>
          <w:rtl/>
        </w:rPr>
        <w:t xml:space="preserve">12-1 </w:t>
      </w:r>
      <w:r w:rsidR="00446C86">
        <w:rPr>
          <w:rFonts w:hint="cs"/>
          <w:rtl/>
        </w:rPr>
        <w:t>و</w:t>
      </w:r>
      <w:r w:rsidRPr="008578D1">
        <w:rPr>
          <w:rtl/>
        </w:rPr>
        <w:t>13؛</w:t>
      </w:r>
      <w:r w:rsidRPr="008578D1">
        <w:rPr>
          <w:rtl/>
          <w:cs/>
        </w:rPr>
        <w:t xml:space="preserve"> </w:t>
      </w:r>
      <w:r w:rsidR="009A0A0D">
        <w:rPr>
          <w:rFonts w:hint="cs"/>
          <w:rtl/>
          <w:cs/>
        </w:rPr>
        <w:t xml:space="preserve">       </w:t>
      </w:r>
      <w:r w:rsidR="00446C86">
        <w:rPr>
          <w:rFonts w:hint="cs"/>
          <w:rtl/>
          <w:cs/>
        </w:rPr>
        <w:t>و</w:t>
      </w:r>
      <w:r w:rsidRPr="008578D1">
        <w:rPr>
          <w:rtl/>
        </w:rPr>
        <w:t>ص-13/56،</w:t>
      </w:r>
      <w:r w:rsidRPr="008578D1">
        <w:rPr>
          <w:rtl/>
          <w:cs/>
        </w:rPr>
        <w:t xml:space="preserve"> </w:t>
      </w:r>
      <w:r w:rsidRPr="00446C86">
        <w:rPr>
          <w:i/>
          <w:iCs/>
          <w:rtl/>
        </w:rPr>
        <w:t>كيليبيرتي</w:t>
      </w:r>
      <w:r w:rsidRPr="00446C86">
        <w:rPr>
          <w:i/>
          <w:iCs/>
          <w:rtl/>
          <w:cs/>
        </w:rPr>
        <w:t xml:space="preserve"> </w:t>
      </w:r>
      <w:r w:rsidRPr="00446C86">
        <w:rPr>
          <w:i/>
          <w:iCs/>
          <w:rtl/>
        </w:rPr>
        <w:t>دي</w:t>
      </w:r>
      <w:r w:rsidRPr="00446C86">
        <w:rPr>
          <w:i/>
          <w:iCs/>
          <w:rtl/>
          <w:cs/>
        </w:rPr>
        <w:t xml:space="preserve"> </w:t>
      </w:r>
      <w:r w:rsidRPr="00446C86">
        <w:rPr>
          <w:i/>
          <w:iCs/>
          <w:rtl/>
        </w:rPr>
        <w:t>كاسارليغو</w:t>
      </w:r>
      <w:r w:rsidRPr="00446C86">
        <w:rPr>
          <w:i/>
          <w:iCs/>
          <w:rtl/>
          <w:cs/>
        </w:rPr>
        <w:t xml:space="preserve"> </w:t>
      </w:r>
      <w:r w:rsidRPr="00446C86">
        <w:rPr>
          <w:i/>
          <w:iCs/>
          <w:rtl/>
        </w:rPr>
        <w:t>ضد</w:t>
      </w:r>
      <w:r w:rsidRPr="00446C86">
        <w:rPr>
          <w:i/>
          <w:iCs/>
          <w:rtl/>
          <w:cs/>
        </w:rPr>
        <w:t xml:space="preserve"> </w:t>
      </w:r>
      <w:r w:rsidRPr="00446C86">
        <w:rPr>
          <w:i/>
          <w:iCs/>
          <w:rtl/>
        </w:rPr>
        <w:t>أوروغواي</w:t>
      </w:r>
      <w:r w:rsidRPr="008578D1">
        <w:rPr>
          <w:rtl/>
        </w:rPr>
        <w:t>،</w:t>
      </w:r>
      <w:r w:rsidRPr="008578D1">
        <w:rPr>
          <w:rtl/>
          <w:cs/>
        </w:rPr>
        <w:t xml:space="preserve"> </w:t>
      </w:r>
      <w:r w:rsidR="00446C86">
        <w:rPr>
          <w:rtl/>
        </w:rPr>
        <w:t>الفقرة</w:t>
      </w:r>
      <w:r w:rsidR="00446C86">
        <w:rPr>
          <w:rFonts w:hint="cs"/>
          <w:rtl/>
        </w:rPr>
        <w:t xml:space="preserve"> </w:t>
      </w:r>
      <w:r w:rsidRPr="008578D1">
        <w:rPr>
          <w:rtl/>
        </w:rPr>
        <w:t>5-4؛</w:t>
      </w:r>
      <w:r w:rsidRPr="008578D1">
        <w:rPr>
          <w:rtl/>
          <w:cs/>
        </w:rPr>
        <w:t xml:space="preserve"> </w:t>
      </w:r>
      <w:r w:rsidR="00446C86">
        <w:rPr>
          <w:rFonts w:hint="cs"/>
          <w:rtl/>
          <w:cs/>
        </w:rPr>
        <w:t>و</w:t>
      </w:r>
      <w:r w:rsidRPr="008578D1">
        <w:rPr>
          <w:rtl/>
        </w:rPr>
        <w:t>623، 624، 626،</w:t>
      </w:r>
      <w:r w:rsidRPr="008578D1">
        <w:rPr>
          <w:rtl/>
          <w:cs/>
        </w:rPr>
        <w:t xml:space="preserve"> </w:t>
      </w:r>
      <w:r w:rsidRPr="008578D1">
        <w:rPr>
          <w:rtl/>
        </w:rPr>
        <w:t>627/1995،</w:t>
      </w:r>
      <w:r w:rsidRPr="008578D1">
        <w:rPr>
          <w:rtl/>
          <w:cs/>
        </w:rPr>
        <w:t xml:space="preserve"> </w:t>
      </w:r>
      <w:r w:rsidRPr="00446C86">
        <w:rPr>
          <w:i/>
          <w:iCs/>
          <w:rtl/>
        </w:rPr>
        <w:t>دوموكوفسكي</w:t>
      </w:r>
      <w:r w:rsidRPr="00446C86">
        <w:rPr>
          <w:i/>
          <w:iCs/>
          <w:rtl/>
          <w:cs/>
        </w:rPr>
        <w:t xml:space="preserve"> </w:t>
      </w:r>
      <w:r w:rsidRPr="00446C86">
        <w:rPr>
          <w:i/>
          <w:iCs/>
          <w:rtl/>
        </w:rPr>
        <w:t>وآخرون</w:t>
      </w:r>
      <w:r w:rsidRPr="00446C86">
        <w:rPr>
          <w:i/>
          <w:iCs/>
          <w:rtl/>
          <w:cs/>
        </w:rPr>
        <w:t xml:space="preserve"> </w:t>
      </w:r>
      <w:r w:rsidRPr="00446C86">
        <w:rPr>
          <w:i/>
          <w:iCs/>
          <w:rtl/>
        </w:rPr>
        <w:t>ضد</w:t>
      </w:r>
      <w:r w:rsidRPr="00446C86">
        <w:rPr>
          <w:i/>
          <w:iCs/>
          <w:rtl/>
          <w:cs/>
        </w:rPr>
        <w:t xml:space="preserve"> </w:t>
      </w:r>
      <w:r w:rsidRPr="00446C86">
        <w:rPr>
          <w:i/>
          <w:iCs/>
          <w:rtl/>
        </w:rPr>
        <w:t>جورجيا</w:t>
      </w:r>
      <w:r w:rsidRPr="008578D1">
        <w:rPr>
          <w:rtl/>
        </w:rPr>
        <w:t>،</w:t>
      </w:r>
      <w:r w:rsidR="00446C86">
        <w:rPr>
          <w:rFonts w:hint="cs"/>
          <w:rtl/>
        </w:rPr>
        <w:t xml:space="preserve"> </w:t>
      </w:r>
      <w:r w:rsidRPr="008578D1">
        <w:rPr>
          <w:rtl/>
        </w:rPr>
        <w:t>الفقرة 18-2.</w:t>
      </w:r>
    </w:p>
  </w:footnote>
  <w:footnote w:id="183">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انظر</w:t>
      </w:r>
      <w:r w:rsidRPr="008578D1">
        <w:rPr>
          <w:rtl/>
          <w:cs/>
        </w:rPr>
        <w:t xml:space="preserve"> </w:t>
      </w:r>
      <w:r w:rsidRPr="008578D1">
        <w:rPr>
          <w:rtl/>
        </w:rPr>
        <w:t>الملاحظات</w:t>
      </w:r>
      <w:r w:rsidRPr="008578D1">
        <w:rPr>
          <w:rtl/>
          <w:cs/>
        </w:rPr>
        <w:t xml:space="preserve"> </w:t>
      </w:r>
      <w:r w:rsidRPr="008578D1">
        <w:rPr>
          <w:rtl/>
        </w:rPr>
        <w:t>الختامية: الولايات</w:t>
      </w:r>
      <w:r w:rsidRPr="008578D1">
        <w:rPr>
          <w:rtl/>
          <w:cs/>
        </w:rPr>
        <w:t xml:space="preserve"> </w:t>
      </w:r>
      <w:r w:rsidRPr="008578D1">
        <w:rPr>
          <w:rtl/>
        </w:rPr>
        <w:t>المتحدة</w:t>
      </w:r>
      <w:r w:rsidRPr="008578D1">
        <w:rPr>
          <w:rtl/>
          <w:cs/>
        </w:rPr>
        <w:t xml:space="preserve"> </w:t>
      </w:r>
      <w:r w:rsidRPr="008578D1">
        <w:rPr>
          <w:rtl/>
        </w:rPr>
        <w:t>الأمريكية</w:t>
      </w:r>
      <w:r w:rsidRPr="008578D1">
        <w:rPr>
          <w:rtl/>
          <w:cs/>
        </w:rPr>
        <w:t xml:space="preserve"> </w:t>
      </w:r>
      <w:r w:rsidRPr="008578D1">
        <w:rPr>
          <w:rtl/>
        </w:rPr>
        <w:t>(</w:t>
      </w:r>
      <w:r w:rsidR="00446C86" w:rsidRPr="0019403C">
        <w:t>CCPR/C/USA/CO/3</w:t>
      </w:r>
      <w:r w:rsidR="00446C86">
        <w:rPr>
          <w:rFonts w:hint="cs"/>
          <w:rtl/>
        </w:rPr>
        <w:t xml:space="preserve">، </w:t>
      </w:r>
      <w:r w:rsidRPr="008578D1">
        <w:rPr>
          <w:rtl/>
        </w:rPr>
        <w:t>2006)،</w:t>
      </w:r>
      <w:r w:rsidRPr="008578D1">
        <w:rPr>
          <w:rtl/>
          <w:cs/>
        </w:rPr>
        <w:t xml:space="preserve"> </w:t>
      </w:r>
      <w:r w:rsidR="00446C86">
        <w:rPr>
          <w:rtl/>
        </w:rPr>
        <w:t>الفقرتان</w:t>
      </w:r>
      <w:r w:rsidR="00446C86">
        <w:rPr>
          <w:rFonts w:hint="cs"/>
          <w:rtl/>
        </w:rPr>
        <w:t xml:space="preserve"> </w:t>
      </w:r>
      <w:r w:rsidRPr="008578D1">
        <w:rPr>
          <w:rtl/>
        </w:rPr>
        <w:t>12</w:t>
      </w:r>
      <w:r w:rsidRPr="008578D1">
        <w:rPr>
          <w:rtl/>
          <w:cs/>
        </w:rPr>
        <w:t xml:space="preserve"> </w:t>
      </w:r>
      <w:r w:rsidRPr="008578D1">
        <w:rPr>
          <w:rtl/>
        </w:rPr>
        <w:t>و18.</w:t>
      </w:r>
    </w:p>
  </w:footnote>
  <w:footnote w:id="184">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31،</w:t>
      </w:r>
      <w:r w:rsidRPr="008578D1">
        <w:rPr>
          <w:rtl/>
          <w:cs/>
        </w:rPr>
        <w:t xml:space="preserve"> </w:t>
      </w:r>
      <w:r w:rsidRPr="008578D1">
        <w:rPr>
          <w:rtl/>
        </w:rPr>
        <w:t>الفقرة 11</w:t>
      </w:r>
      <w:r w:rsidRPr="008578D1">
        <w:rPr>
          <w:rtl/>
          <w:cs/>
        </w:rPr>
        <w:t xml:space="preserve"> </w:t>
      </w:r>
      <w:r w:rsidRPr="008578D1">
        <w:rPr>
          <w:rtl/>
        </w:rPr>
        <w:t>والتعليق</w:t>
      </w:r>
      <w:r w:rsidRPr="008578D1">
        <w:rPr>
          <w:rtl/>
          <w:cs/>
        </w:rPr>
        <w:t xml:space="preserve"> </w:t>
      </w:r>
      <w:r w:rsidRPr="008578D1">
        <w:rPr>
          <w:rtl/>
        </w:rPr>
        <w:t>العام</w:t>
      </w:r>
      <w:r w:rsidRPr="008578D1">
        <w:rPr>
          <w:rtl/>
          <w:cs/>
        </w:rPr>
        <w:t xml:space="preserve"> </w:t>
      </w:r>
      <w:r w:rsidRPr="008578D1">
        <w:rPr>
          <w:rtl/>
        </w:rPr>
        <w:t>رقم 29،</w:t>
      </w:r>
      <w:r w:rsidRPr="008578D1">
        <w:rPr>
          <w:rtl/>
          <w:cs/>
        </w:rPr>
        <w:t xml:space="preserve"> </w:t>
      </w:r>
      <w:r w:rsidRPr="008578D1">
        <w:rPr>
          <w:rtl/>
        </w:rPr>
        <w:t>الفقرة 3.</w:t>
      </w:r>
    </w:p>
  </w:footnote>
  <w:footnote w:id="185">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31،</w:t>
      </w:r>
      <w:r w:rsidRPr="008578D1">
        <w:rPr>
          <w:rtl/>
          <w:cs/>
        </w:rPr>
        <w:t xml:space="preserve"> </w:t>
      </w:r>
      <w:r w:rsidRPr="008578D1">
        <w:rPr>
          <w:rtl/>
        </w:rPr>
        <w:t>الفقرة 11؛</w:t>
      </w:r>
      <w:r w:rsidRPr="008578D1">
        <w:rPr>
          <w:rtl/>
          <w:cs/>
        </w:rPr>
        <w:t xml:space="preserve"> </w:t>
      </w:r>
      <w:r w:rsidRPr="008578D1">
        <w:rPr>
          <w:rtl/>
        </w:rPr>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29،</w:t>
      </w:r>
      <w:r w:rsidRPr="008578D1">
        <w:rPr>
          <w:rtl/>
          <w:cs/>
        </w:rPr>
        <w:t xml:space="preserve"> </w:t>
      </w:r>
      <w:r w:rsidRPr="008578D1">
        <w:rPr>
          <w:rtl/>
        </w:rPr>
        <w:t>الفقرات 3</w:t>
      </w:r>
      <w:r w:rsidRPr="008578D1">
        <w:rPr>
          <w:rtl/>
          <w:cs/>
        </w:rPr>
        <w:t xml:space="preserve"> </w:t>
      </w:r>
      <w:r w:rsidRPr="008578D1">
        <w:rPr>
          <w:rtl/>
        </w:rPr>
        <w:t>و12</w:t>
      </w:r>
      <w:r w:rsidRPr="008578D1">
        <w:rPr>
          <w:rtl/>
          <w:cs/>
        </w:rPr>
        <w:t xml:space="preserve"> </w:t>
      </w:r>
      <w:r w:rsidRPr="008578D1">
        <w:rPr>
          <w:rtl/>
        </w:rPr>
        <w:t>و16.</w:t>
      </w:r>
    </w:p>
  </w:footnote>
  <w:footnote w:id="186">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29،</w:t>
      </w:r>
      <w:r w:rsidRPr="008578D1">
        <w:rPr>
          <w:rtl/>
          <w:cs/>
        </w:rPr>
        <w:t xml:space="preserve"> </w:t>
      </w:r>
      <w:r w:rsidRPr="008578D1">
        <w:rPr>
          <w:rtl/>
        </w:rPr>
        <w:t>الفقرتان 4</w:t>
      </w:r>
      <w:r w:rsidRPr="008578D1">
        <w:rPr>
          <w:rtl/>
          <w:cs/>
        </w:rPr>
        <w:t xml:space="preserve"> </w:t>
      </w:r>
      <w:r w:rsidRPr="008578D1">
        <w:rPr>
          <w:rtl/>
        </w:rPr>
        <w:t>و5. وعندما</w:t>
      </w:r>
      <w:r w:rsidRPr="008578D1">
        <w:rPr>
          <w:rtl/>
          <w:cs/>
        </w:rPr>
        <w:t xml:space="preserve"> </w:t>
      </w:r>
      <w:r w:rsidRPr="008578D1">
        <w:rPr>
          <w:rtl/>
        </w:rPr>
        <w:t>تنشأ</w:t>
      </w:r>
      <w:r w:rsidRPr="008578D1">
        <w:rPr>
          <w:rtl/>
          <w:cs/>
        </w:rPr>
        <w:t xml:space="preserve"> </w:t>
      </w:r>
      <w:r w:rsidRPr="008578D1">
        <w:rPr>
          <w:rtl/>
        </w:rPr>
        <w:t>حالة</w:t>
      </w:r>
      <w:r w:rsidRPr="008578D1">
        <w:rPr>
          <w:rtl/>
          <w:cs/>
        </w:rPr>
        <w:t xml:space="preserve"> </w:t>
      </w:r>
      <w:r w:rsidRPr="008578D1">
        <w:rPr>
          <w:rtl/>
        </w:rPr>
        <w:t>الطوارئ</w:t>
      </w:r>
      <w:r w:rsidRPr="008578D1">
        <w:rPr>
          <w:rtl/>
          <w:cs/>
        </w:rPr>
        <w:t xml:space="preserve"> </w:t>
      </w:r>
      <w:r w:rsidRPr="008578D1">
        <w:rPr>
          <w:rtl/>
        </w:rPr>
        <w:t>التي</w:t>
      </w:r>
      <w:r w:rsidRPr="008578D1">
        <w:rPr>
          <w:rtl/>
          <w:cs/>
        </w:rPr>
        <w:t xml:space="preserve"> </w:t>
      </w:r>
      <w:r w:rsidRPr="008578D1">
        <w:rPr>
          <w:rtl/>
        </w:rPr>
        <w:t>تبرر</w:t>
      </w:r>
      <w:r w:rsidRPr="008578D1">
        <w:rPr>
          <w:rtl/>
          <w:cs/>
        </w:rPr>
        <w:t xml:space="preserve"> </w:t>
      </w:r>
      <w:r w:rsidRPr="008578D1">
        <w:rPr>
          <w:rtl/>
        </w:rPr>
        <w:t>التدابير</w:t>
      </w:r>
      <w:r w:rsidRPr="008578D1">
        <w:rPr>
          <w:rtl/>
          <w:cs/>
        </w:rPr>
        <w:t xml:space="preserve"> </w:t>
      </w:r>
      <w:r w:rsidRPr="008578D1">
        <w:rPr>
          <w:rtl/>
        </w:rPr>
        <w:t>الاستثنائية</w:t>
      </w:r>
      <w:r w:rsidRPr="008578D1">
        <w:rPr>
          <w:rtl/>
          <w:cs/>
        </w:rPr>
        <w:t xml:space="preserve"> </w:t>
      </w:r>
      <w:r w:rsidRPr="008578D1">
        <w:rPr>
          <w:rtl/>
        </w:rPr>
        <w:t>عن</w:t>
      </w:r>
      <w:r w:rsidRPr="008578D1">
        <w:rPr>
          <w:rtl/>
          <w:cs/>
        </w:rPr>
        <w:t xml:space="preserve"> </w:t>
      </w:r>
      <w:r w:rsidRPr="008578D1">
        <w:rPr>
          <w:rtl/>
        </w:rPr>
        <w:t>مشاركة</w:t>
      </w:r>
      <w:r w:rsidRPr="008578D1">
        <w:rPr>
          <w:rtl/>
          <w:cs/>
        </w:rPr>
        <w:t xml:space="preserve"> </w:t>
      </w:r>
      <w:r w:rsidRPr="008578D1">
        <w:rPr>
          <w:rtl/>
        </w:rPr>
        <w:t>القوات</w:t>
      </w:r>
      <w:r w:rsidRPr="008578D1">
        <w:rPr>
          <w:rtl/>
          <w:cs/>
        </w:rPr>
        <w:t xml:space="preserve"> </w:t>
      </w:r>
      <w:r w:rsidRPr="008578D1">
        <w:rPr>
          <w:rtl/>
        </w:rPr>
        <w:t>المسلحة</w:t>
      </w:r>
      <w:r w:rsidRPr="008578D1">
        <w:rPr>
          <w:rtl/>
          <w:cs/>
        </w:rPr>
        <w:t xml:space="preserve"> </w:t>
      </w:r>
      <w:r w:rsidRPr="008578D1">
        <w:rPr>
          <w:rtl/>
        </w:rPr>
        <w:t>للدولة</w:t>
      </w:r>
      <w:r w:rsidRPr="008578D1">
        <w:rPr>
          <w:rtl/>
          <w:cs/>
        </w:rPr>
        <w:t xml:space="preserve"> </w:t>
      </w:r>
      <w:r w:rsidRPr="008578D1">
        <w:rPr>
          <w:rtl/>
        </w:rPr>
        <w:t>الطرف</w:t>
      </w:r>
      <w:r w:rsidRPr="008578D1">
        <w:rPr>
          <w:rtl/>
          <w:cs/>
        </w:rPr>
        <w:t xml:space="preserve"> </w:t>
      </w:r>
      <w:r w:rsidRPr="008578D1">
        <w:rPr>
          <w:rtl/>
        </w:rPr>
        <w:t>في</w:t>
      </w:r>
      <w:r w:rsidRPr="008578D1">
        <w:rPr>
          <w:rtl/>
          <w:cs/>
        </w:rPr>
        <w:t xml:space="preserve"> </w:t>
      </w:r>
      <w:r w:rsidRPr="008578D1">
        <w:rPr>
          <w:rtl/>
        </w:rPr>
        <w:t>بعثة</w:t>
      </w:r>
      <w:r w:rsidRPr="008578D1">
        <w:rPr>
          <w:rtl/>
          <w:cs/>
        </w:rPr>
        <w:t xml:space="preserve"> </w:t>
      </w:r>
      <w:r w:rsidRPr="008578D1">
        <w:rPr>
          <w:rtl/>
        </w:rPr>
        <w:t>لحفظ</w:t>
      </w:r>
      <w:r w:rsidRPr="008578D1">
        <w:rPr>
          <w:rtl/>
          <w:cs/>
        </w:rPr>
        <w:t xml:space="preserve"> </w:t>
      </w:r>
      <w:r w:rsidRPr="008578D1">
        <w:rPr>
          <w:rtl/>
        </w:rPr>
        <w:t>السلام</w:t>
      </w:r>
      <w:r w:rsidRPr="008578D1">
        <w:rPr>
          <w:rtl/>
          <w:cs/>
        </w:rPr>
        <w:t xml:space="preserve"> </w:t>
      </w:r>
      <w:r w:rsidRPr="008578D1">
        <w:rPr>
          <w:rtl/>
        </w:rPr>
        <w:t>خارج</w:t>
      </w:r>
      <w:r w:rsidRPr="008578D1">
        <w:rPr>
          <w:rtl/>
          <w:cs/>
        </w:rPr>
        <w:t xml:space="preserve"> </w:t>
      </w:r>
      <w:r w:rsidRPr="008578D1">
        <w:rPr>
          <w:rtl/>
        </w:rPr>
        <w:t>إقليمها،</w:t>
      </w:r>
      <w:r w:rsidRPr="008578D1">
        <w:rPr>
          <w:rtl/>
          <w:cs/>
        </w:rPr>
        <w:t xml:space="preserve"> </w:t>
      </w:r>
      <w:r w:rsidRPr="008578D1">
        <w:rPr>
          <w:rtl/>
        </w:rPr>
        <w:t>يجب</w:t>
      </w:r>
      <w:r w:rsidRPr="008578D1">
        <w:rPr>
          <w:rtl/>
          <w:cs/>
        </w:rPr>
        <w:t xml:space="preserve"> </w:t>
      </w:r>
      <w:r w:rsidRPr="008578D1">
        <w:rPr>
          <w:rtl/>
        </w:rPr>
        <w:t>أن</w:t>
      </w:r>
      <w:r w:rsidRPr="008578D1">
        <w:rPr>
          <w:rtl/>
          <w:cs/>
        </w:rPr>
        <w:t xml:space="preserve"> </w:t>
      </w:r>
      <w:r w:rsidRPr="008578D1">
        <w:rPr>
          <w:rtl/>
        </w:rPr>
        <w:t>ينحصر</w:t>
      </w:r>
      <w:r w:rsidRPr="008578D1">
        <w:rPr>
          <w:rtl/>
          <w:cs/>
        </w:rPr>
        <w:t xml:space="preserve"> </w:t>
      </w:r>
      <w:r w:rsidRPr="008578D1">
        <w:rPr>
          <w:rtl/>
        </w:rPr>
        <w:t>النطاق</w:t>
      </w:r>
      <w:r w:rsidRPr="008578D1">
        <w:rPr>
          <w:rtl/>
          <w:cs/>
        </w:rPr>
        <w:t xml:space="preserve"> </w:t>
      </w:r>
      <w:r w:rsidRPr="008578D1">
        <w:rPr>
          <w:rtl/>
        </w:rPr>
        <w:t>الجغرافي</w:t>
      </w:r>
      <w:r w:rsidRPr="008578D1">
        <w:rPr>
          <w:rtl/>
          <w:cs/>
        </w:rPr>
        <w:t xml:space="preserve"> </w:t>
      </w:r>
      <w:r w:rsidRPr="008578D1">
        <w:rPr>
          <w:rtl/>
        </w:rPr>
        <w:t>والمادي</w:t>
      </w:r>
      <w:r w:rsidRPr="008578D1">
        <w:rPr>
          <w:rtl/>
          <w:cs/>
        </w:rPr>
        <w:t xml:space="preserve"> </w:t>
      </w:r>
      <w:r w:rsidRPr="008578D1">
        <w:rPr>
          <w:rtl/>
        </w:rPr>
        <w:t>لتلك</w:t>
      </w:r>
      <w:r w:rsidRPr="008578D1">
        <w:rPr>
          <w:rtl/>
          <w:cs/>
        </w:rPr>
        <w:t xml:space="preserve"> </w:t>
      </w:r>
      <w:r w:rsidRPr="008578D1">
        <w:rPr>
          <w:rtl/>
        </w:rPr>
        <w:t>التدابير</w:t>
      </w:r>
      <w:r w:rsidRPr="008578D1">
        <w:rPr>
          <w:rtl/>
          <w:cs/>
        </w:rPr>
        <w:t xml:space="preserve"> </w:t>
      </w:r>
      <w:r w:rsidRPr="008578D1">
        <w:rPr>
          <w:rtl/>
        </w:rPr>
        <w:t>في</w:t>
      </w:r>
      <w:r w:rsidRPr="008578D1">
        <w:rPr>
          <w:rtl/>
          <w:cs/>
        </w:rPr>
        <w:t xml:space="preserve"> </w:t>
      </w:r>
      <w:r w:rsidRPr="008578D1">
        <w:rPr>
          <w:rtl/>
        </w:rPr>
        <w:t>حدود</w:t>
      </w:r>
      <w:r w:rsidRPr="008578D1">
        <w:rPr>
          <w:rtl/>
          <w:cs/>
        </w:rPr>
        <w:t xml:space="preserve"> </w:t>
      </w:r>
      <w:r w:rsidRPr="008578D1">
        <w:rPr>
          <w:rtl/>
        </w:rPr>
        <w:t>مقتضيات</w:t>
      </w:r>
      <w:r w:rsidRPr="008578D1">
        <w:rPr>
          <w:rtl/>
          <w:cs/>
        </w:rPr>
        <w:t xml:space="preserve"> </w:t>
      </w:r>
      <w:r w:rsidRPr="008578D1">
        <w:rPr>
          <w:rtl/>
        </w:rPr>
        <w:t>عمل</w:t>
      </w:r>
      <w:r w:rsidRPr="008578D1">
        <w:rPr>
          <w:rtl/>
          <w:cs/>
        </w:rPr>
        <w:t xml:space="preserve"> </w:t>
      </w:r>
      <w:r w:rsidRPr="008578D1">
        <w:rPr>
          <w:rtl/>
        </w:rPr>
        <w:t>بعثة</w:t>
      </w:r>
      <w:r w:rsidRPr="008578D1">
        <w:rPr>
          <w:rtl/>
          <w:cs/>
        </w:rPr>
        <w:t xml:space="preserve"> </w:t>
      </w:r>
      <w:r w:rsidRPr="008578D1">
        <w:rPr>
          <w:rtl/>
        </w:rPr>
        <w:t>حفظ</w:t>
      </w:r>
      <w:r w:rsidRPr="008578D1">
        <w:rPr>
          <w:rtl/>
          <w:cs/>
        </w:rPr>
        <w:t xml:space="preserve"> </w:t>
      </w:r>
      <w:r w:rsidRPr="008578D1">
        <w:rPr>
          <w:rtl/>
        </w:rPr>
        <w:t>السلام</w:t>
      </w:r>
      <w:r w:rsidRPr="008578D1">
        <w:rPr>
          <w:rtl/>
          <w:cs/>
        </w:rPr>
        <w:t xml:space="preserve"> </w:t>
      </w:r>
      <w:r w:rsidRPr="008578D1">
        <w:rPr>
          <w:rtl/>
        </w:rPr>
        <w:t xml:space="preserve">المعنية. </w:t>
      </w:r>
    </w:p>
  </w:footnote>
  <w:footnote w:id="187">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29،</w:t>
      </w:r>
      <w:r w:rsidRPr="008578D1">
        <w:rPr>
          <w:rtl/>
          <w:cs/>
        </w:rPr>
        <w:t xml:space="preserve"> </w:t>
      </w:r>
      <w:r w:rsidRPr="008578D1">
        <w:rPr>
          <w:rtl/>
        </w:rPr>
        <w:t>الفقرتان 8</w:t>
      </w:r>
      <w:r w:rsidRPr="008578D1">
        <w:rPr>
          <w:rtl/>
          <w:cs/>
        </w:rPr>
        <w:t xml:space="preserve"> </w:t>
      </w:r>
      <w:r w:rsidRPr="008578D1">
        <w:rPr>
          <w:rtl/>
        </w:rPr>
        <w:t>و9.</w:t>
      </w:r>
    </w:p>
  </w:footnote>
  <w:footnote w:id="188">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المرجع</w:t>
      </w:r>
      <w:r w:rsidRPr="008578D1">
        <w:rPr>
          <w:rtl/>
          <w:cs/>
        </w:rPr>
        <w:t xml:space="preserve"> </w:t>
      </w:r>
      <w:r w:rsidRPr="008578D1">
        <w:rPr>
          <w:rtl/>
        </w:rPr>
        <w:t>نفسه،</w:t>
      </w:r>
      <w:r w:rsidRPr="008578D1">
        <w:rPr>
          <w:rtl/>
          <w:cs/>
        </w:rPr>
        <w:t xml:space="preserve"> </w:t>
      </w:r>
      <w:r w:rsidR="00687331">
        <w:rPr>
          <w:rtl/>
        </w:rPr>
        <w:t>الفقرة 13</w:t>
      </w:r>
      <w:r w:rsidRPr="008578D1">
        <w:rPr>
          <w:rtl/>
        </w:rPr>
        <w:t>(ب).</w:t>
      </w:r>
    </w:p>
  </w:footnote>
  <w:footnote w:id="189">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المرجع</w:t>
      </w:r>
      <w:r w:rsidRPr="008578D1">
        <w:rPr>
          <w:rtl/>
          <w:cs/>
        </w:rPr>
        <w:t xml:space="preserve"> </w:t>
      </w:r>
      <w:r w:rsidRPr="008578D1">
        <w:rPr>
          <w:rtl/>
        </w:rPr>
        <w:t>نفسه،</w:t>
      </w:r>
      <w:r w:rsidRPr="008578D1">
        <w:rPr>
          <w:rtl/>
          <w:cs/>
        </w:rPr>
        <w:t xml:space="preserve"> </w:t>
      </w:r>
      <w:r w:rsidRPr="008578D1">
        <w:rPr>
          <w:rtl/>
        </w:rPr>
        <w:t>الفقرتان 4</w:t>
      </w:r>
      <w:r w:rsidRPr="008578D1">
        <w:rPr>
          <w:rtl/>
          <w:cs/>
        </w:rPr>
        <w:t xml:space="preserve"> </w:t>
      </w:r>
      <w:r w:rsidRPr="008578D1">
        <w:rPr>
          <w:rtl/>
        </w:rPr>
        <w:t>و11.</w:t>
      </w:r>
    </w:p>
  </w:footnote>
  <w:footnote w:id="190">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المرجع</w:t>
      </w:r>
      <w:r w:rsidRPr="008578D1">
        <w:rPr>
          <w:rtl/>
          <w:cs/>
        </w:rPr>
        <w:t xml:space="preserve"> </w:t>
      </w:r>
      <w:r w:rsidRPr="008578D1">
        <w:rPr>
          <w:rtl/>
        </w:rPr>
        <w:t>نفسه،</w:t>
      </w:r>
      <w:r w:rsidRPr="008578D1">
        <w:rPr>
          <w:rtl/>
          <w:cs/>
        </w:rPr>
        <w:t xml:space="preserve"> </w:t>
      </w:r>
      <w:r w:rsidRPr="008578D1">
        <w:rPr>
          <w:rtl/>
        </w:rPr>
        <w:t>الفقرة 3.</w:t>
      </w:r>
    </w:p>
  </w:footnote>
  <w:footnote w:id="191">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المرجع</w:t>
      </w:r>
      <w:r w:rsidRPr="008578D1">
        <w:rPr>
          <w:rtl/>
          <w:cs/>
        </w:rPr>
        <w:t xml:space="preserve"> </w:t>
      </w:r>
      <w:r w:rsidRPr="008578D1">
        <w:rPr>
          <w:rtl/>
        </w:rPr>
        <w:t>نفسه،</w:t>
      </w:r>
      <w:r w:rsidRPr="008578D1">
        <w:rPr>
          <w:rtl/>
          <w:cs/>
        </w:rPr>
        <w:t xml:space="preserve"> </w:t>
      </w:r>
      <w:r w:rsidRPr="008578D1">
        <w:rPr>
          <w:rtl/>
        </w:rPr>
        <w:t>الفقرات 4</w:t>
      </w:r>
      <w:r w:rsidRPr="008578D1">
        <w:rPr>
          <w:rtl/>
          <w:cs/>
        </w:rPr>
        <w:t xml:space="preserve"> </w:t>
      </w:r>
      <w:r w:rsidRPr="008578D1">
        <w:rPr>
          <w:rtl/>
        </w:rPr>
        <w:t>و11</w:t>
      </w:r>
      <w:r w:rsidRPr="008578D1">
        <w:rPr>
          <w:rtl/>
          <w:cs/>
        </w:rPr>
        <w:t xml:space="preserve"> </w:t>
      </w:r>
      <w:r w:rsidRPr="008578D1">
        <w:rPr>
          <w:rtl/>
        </w:rPr>
        <w:t>و15.</w:t>
      </w:r>
    </w:p>
  </w:footnote>
  <w:footnote w:id="192">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المرجع</w:t>
      </w:r>
      <w:r w:rsidRPr="008578D1">
        <w:rPr>
          <w:rtl/>
          <w:cs/>
        </w:rPr>
        <w:t xml:space="preserve"> </w:t>
      </w:r>
      <w:r w:rsidRPr="008578D1">
        <w:rPr>
          <w:rtl/>
        </w:rPr>
        <w:t>نفسه،</w:t>
      </w:r>
      <w:r w:rsidRPr="008578D1">
        <w:rPr>
          <w:rtl/>
          <w:cs/>
        </w:rPr>
        <w:t xml:space="preserve"> </w:t>
      </w:r>
      <w:r w:rsidRPr="008578D1">
        <w:rPr>
          <w:rtl/>
        </w:rPr>
        <w:t>الفقرة 16؛ الفقرة</w:t>
      </w:r>
      <w:r w:rsidRPr="008578D1">
        <w:rPr>
          <w:rtl/>
          <w:cs/>
        </w:rPr>
        <w:t xml:space="preserve"> </w:t>
      </w:r>
      <w:r w:rsidRPr="008578D1">
        <w:rPr>
          <w:rtl/>
        </w:rPr>
        <w:t>67</w:t>
      </w:r>
      <w:r w:rsidRPr="008578D1">
        <w:rPr>
          <w:rtl/>
          <w:cs/>
        </w:rPr>
        <w:t xml:space="preserve"> </w:t>
      </w:r>
      <w:r w:rsidRPr="008578D1">
        <w:rPr>
          <w:rtl/>
        </w:rPr>
        <w:t>أدناه.</w:t>
      </w:r>
    </w:p>
  </w:footnote>
  <w:footnote w:id="193">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32،</w:t>
      </w:r>
      <w:r w:rsidRPr="008578D1">
        <w:rPr>
          <w:rtl/>
          <w:cs/>
        </w:rPr>
        <w:t xml:space="preserve"> </w:t>
      </w:r>
      <w:r w:rsidRPr="008578D1">
        <w:rPr>
          <w:rtl/>
        </w:rPr>
        <w:t>الفقرة 6.</w:t>
      </w:r>
    </w:p>
  </w:footnote>
  <w:footnote w:id="194">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29،</w:t>
      </w:r>
      <w:r w:rsidRPr="008578D1">
        <w:rPr>
          <w:rtl/>
          <w:cs/>
        </w:rPr>
        <w:t xml:space="preserve"> </w:t>
      </w:r>
      <w:r w:rsidRPr="008578D1">
        <w:rPr>
          <w:rtl/>
        </w:rPr>
        <w:t>الفقرة 16.</w:t>
      </w:r>
    </w:p>
  </w:footnote>
  <w:footnote w:id="195">
    <w:p w:rsidR="00D01F5B" w:rsidRPr="008578D1" w:rsidRDefault="00D01F5B" w:rsidP="0020299F">
      <w:pPr>
        <w:pStyle w:val="FootnoteText1"/>
        <w:ind w:hanging="680"/>
      </w:pPr>
      <w:r w:rsidRPr="008578D1">
        <w:rPr>
          <w:rtl/>
        </w:rPr>
        <w:t>(</w:t>
      </w:r>
      <w:r w:rsidRPr="008578D1">
        <w:rPr>
          <w:rtl/>
        </w:rPr>
        <w:footnoteRef/>
      </w:r>
      <w:r w:rsidRPr="008578D1">
        <w:rPr>
          <w:rtl/>
        </w:rPr>
        <w:t>)</w:t>
      </w:r>
      <w:r w:rsidRPr="008578D1">
        <w:rPr>
          <w:rtl/>
        </w:rPr>
        <w:tab/>
        <w:t>التعليق</w:t>
      </w:r>
      <w:r w:rsidRPr="008578D1">
        <w:rPr>
          <w:rtl/>
          <w:cs/>
        </w:rPr>
        <w:t xml:space="preserve"> </w:t>
      </w:r>
      <w:r w:rsidRPr="008578D1">
        <w:rPr>
          <w:rtl/>
        </w:rPr>
        <w:t>العام</w:t>
      </w:r>
      <w:r w:rsidRPr="008578D1">
        <w:rPr>
          <w:rtl/>
          <w:cs/>
        </w:rPr>
        <w:t xml:space="preserve"> </w:t>
      </w:r>
      <w:r w:rsidRPr="008578D1">
        <w:rPr>
          <w:rtl/>
        </w:rPr>
        <w:t>رقم</w:t>
      </w:r>
      <w:r w:rsidRPr="008578D1">
        <w:rPr>
          <w:rtl/>
          <w:cs/>
        </w:rPr>
        <w:t xml:space="preserve"> </w:t>
      </w:r>
      <w:r w:rsidRPr="008578D1">
        <w:rPr>
          <w:rtl/>
        </w:rPr>
        <w:t>24،</w:t>
      </w:r>
      <w:r w:rsidRPr="008578D1">
        <w:rPr>
          <w:rtl/>
          <w:cs/>
        </w:rPr>
        <w:t xml:space="preserve"> </w:t>
      </w:r>
      <w:r w:rsidRPr="008578D1">
        <w:rPr>
          <w:rtl/>
        </w:rPr>
        <w:t>الفقرة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5B" w:rsidRPr="00F8387B" w:rsidRDefault="00D01F5B" w:rsidP="00F8387B">
    <w:pPr>
      <w:pStyle w:val="Header"/>
      <w:jc w:val="right"/>
    </w:pPr>
    <w:r w:rsidRPr="00F8387B">
      <w:t>CCPR/C/GC/35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5B" w:rsidRPr="00F8387B" w:rsidRDefault="00D01F5B" w:rsidP="00F8387B">
    <w:pPr>
      <w:pStyle w:val="Header"/>
      <w:jc w:val="left"/>
    </w:pPr>
    <w:r w:rsidRPr="00F8387B">
      <w:t>CCPR/C/GC/35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6ECC0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DACB9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42011E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E26933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464BF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7430BE"/>
    <w:lvl w:ilvl="0">
      <w:start w:val="1"/>
      <w:numFmt w:val="bullet"/>
      <w:lvlText w:val=""/>
      <w:lvlJc w:val="left"/>
      <w:pPr>
        <w:tabs>
          <w:tab w:val="num" w:pos="360"/>
        </w:tabs>
        <w:ind w:left="360" w:hanging="360"/>
      </w:pPr>
      <w:rPr>
        <w:rFonts w:ascii="Symbol" w:hAnsi="Symbol" w:hint="default"/>
      </w:rPr>
    </w:lvl>
  </w:abstractNum>
  <w:abstractNum w:abstractNumId="10">
    <w:nsid w:val="01D44A22"/>
    <w:multiLevelType w:val="hybridMultilevel"/>
    <w:tmpl w:val="34C6E5BE"/>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03F2036B"/>
    <w:multiLevelType w:val="hybridMultilevel"/>
    <w:tmpl w:val="B22E0BFA"/>
    <w:lvl w:ilvl="0" w:tplc="FFFFFFFF">
      <w:start w:val="1"/>
      <w:numFmt w:val="bullet"/>
      <w:lvlText w:val="•"/>
      <w:lvlJc w:val="left"/>
      <w:pPr>
        <w:tabs>
          <w:tab w:val="num" w:pos="1701"/>
        </w:tabs>
        <w:ind w:left="1701" w:hanging="17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81000AD"/>
    <w:multiLevelType w:val="hybridMultilevel"/>
    <w:tmpl w:val="2924D680"/>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0A7F6341"/>
    <w:multiLevelType w:val="hybridMultilevel"/>
    <w:tmpl w:val="E2B00D52"/>
    <w:lvl w:ilvl="0" w:tplc="FFFFFFFF">
      <w:start w:val="1"/>
      <w:numFmt w:val="decimal"/>
      <w:lvlText w:val="%1."/>
      <w:lvlJc w:val="left"/>
      <w:pPr>
        <w:ind w:left="1689" w:hanging="555"/>
      </w:pPr>
      <w:rPr>
        <w:rFonts w:cs="Times New Roman" w:hint="default"/>
        <w:b w:val="0"/>
        <w:bCs/>
        <w:i w:val="0"/>
        <w:iCs/>
        <w:vertAlign w:val="baseline"/>
      </w:rPr>
    </w:lvl>
    <w:lvl w:ilvl="1" w:tplc="FFFFFFFF" w:tentative="1">
      <w:start w:val="1"/>
      <w:numFmt w:val="lowerLetter"/>
      <w:lvlText w:val="%2."/>
      <w:lvlJc w:val="left"/>
      <w:pPr>
        <w:ind w:left="2214" w:hanging="360"/>
      </w:pPr>
      <w:rPr>
        <w:rFonts w:cs="Times New Roman"/>
      </w:rPr>
    </w:lvl>
    <w:lvl w:ilvl="2" w:tplc="FFFFFFFF" w:tentative="1">
      <w:start w:val="1"/>
      <w:numFmt w:val="lowerRoman"/>
      <w:lvlText w:val="%3."/>
      <w:lvlJc w:val="right"/>
      <w:pPr>
        <w:ind w:left="2934" w:hanging="180"/>
      </w:pPr>
      <w:rPr>
        <w:rFonts w:cs="Times New Roman"/>
      </w:rPr>
    </w:lvl>
    <w:lvl w:ilvl="3" w:tplc="FFFFFFFF" w:tentative="1">
      <w:start w:val="1"/>
      <w:numFmt w:val="decimal"/>
      <w:lvlText w:val="%4."/>
      <w:lvlJc w:val="left"/>
      <w:pPr>
        <w:ind w:left="3654" w:hanging="360"/>
      </w:pPr>
      <w:rPr>
        <w:rFonts w:cs="Times New Roman"/>
      </w:rPr>
    </w:lvl>
    <w:lvl w:ilvl="4" w:tplc="FFFFFFFF" w:tentative="1">
      <w:start w:val="1"/>
      <w:numFmt w:val="lowerLetter"/>
      <w:lvlText w:val="%5."/>
      <w:lvlJc w:val="left"/>
      <w:pPr>
        <w:ind w:left="4374" w:hanging="360"/>
      </w:pPr>
      <w:rPr>
        <w:rFonts w:cs="Times New Roman"/>
      </w:rPr>
    </w:lvl>
    <w:lvl w:ilvl="5" w:tplc="FFFFFFFF" w:tentative="1">
      <w:start w:val="1"/>
      <w:numFmt w:val="lowerRoman"/>
      <w:lvlText w:val="%6."/>
      <w:lvlJc w:val="right"/>
      <w:pPr>
        <w:ind w:left="5094" w:hanging="180"/>
      </w:pPr>
      <w:rPr>
        <w:rFonts w:cs="Times New Roman"/>
      </w:rPr>
    </w:lvl>
    <w:lvl w:ilvl="6" w:tplc="FFFFFFFF" w:tentative="1">
      <w:start w:val="1"/>
      <w:numFmt w:val="decimal"/>
      <w:lvlText w:val="%7."/>
      <w:lvlJc w:val="left"/>
      <w:pPr>
        <w:ind w:left="5814" w:hanging="360"/>
      </w:pPr>
      <w:rPr>
        <w:rFonts w:cs="Times New Roman"/>
      </w:rPr>
    </w:lvl>
    <w:lvl w:ilvl="7" w:tplc="FFFFFFFF" w:tentative="1">
      <w:start w:val="1"/>
      <w:numFmt w:val="lowerLetter"/>
      <w:lvlText w:val="%8."/>
      <w:lvlJc w:val="left"/>
      <w:pPr>
        <w:ind w:left="6534" w:hanging="360"/>
      </w:pPr>
      <w:rPr>
        <w:rFonts w:cs="Times New Roman"/>
      </w:rPr>
    </w:lvl>
    <w:lvl w:ilvl="8" w:tplc="FFFFFFFF" w:tentative="1">
      <w:start w:val="1"/>
      <w:numFmt w:val="lowerRoman"/>
      <w:lvlText w:val="%9."/>
      <w:lvlJc w:val="right"/>
      <w:pPr>
        <w:ind w:left="7254" w:hanging="180"/>
      </w:pPr>
      <w:rPr>
        <w:rFonts w:cs="Times New Roman"/>
      </w:rPr>
    </w:lvl>
  </w:abstractNum>
  <w:abstractNum w:abstractNumId="14">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BD6D4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EC23B11"/>
    <w:multiLevelType w:val="hybridMultilevel"/>
    <w:tmpl w:val="C7F468C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238E36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A31567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2F6335A2"/>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30270BF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DF713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8927A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1E28A6"/>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6">
    <w:nsid w:val="404729C4"/>
    <w:multiLevelType w:val="hybridMultilevel"/>
    <w:tmpl w:val="E5082100"/>
    <w:lvl w:ilvl="0" w:tplc="FFFFFFFF">
      <w:start w:val="1"/>
      <w:numFmt w:val="decimal"/>
      <w:lvlText w:val="%1."/>
      <w:lvlJc w:val="left"/>
      <w:pPr>
        <w:ind w:left="1854" w:hanging="360"/>
      </w:pPr>
      <w:rPr>
        <w:rFonts w:cs="Times New Roman"/>
      </w:rPr>
    </w:lvl>
    <w:lvl w:ilvl="1" w:tplc="FFFFFFFF" w:tentative="1">
      <w:start w:val="1"/>
      <w:numFmt w:val="lowerLetter"/>
      <w:lvlText w:val="%2."/>
      <w:lvlJc w:val="left"/>
      <w:pPr>
        <w:ind w:left="2574" w:hanging="360"/>
      </w:pPr>
      <w:rPr>
        <w:rFonts w:cs="Times New Roman"/>
      </w:rPr>
    </w:lvl>
    <w:lvl w:ilvl="2" w:tplc="FFFFFFFF" w:tentative="1">
      <w:start w:val="1"/>
      <w:numFmt w:val="lowerRoman"/>
      <w:lvlText w:val="%3."/>
      <w:lvlJc w:val="right"/>
      <w:pPr>
        <w:ind w:left="3294" w:hanging="180"/>
      </w:pPr>
      <w:rPr>
        <w:rFonts w:cs="Times New Roman"/>
      </w:rPr>
    </w:lvl>
    <w:lvl w:ilvl="3" w:tplc="FFFFFFFF" w:tentative="1">
      <w:start w:val="1"/>
      <w:numFmt w:val="decimal"/>
      <w:lvlText w:val="%4."/>
      <w:lvlJc w:val="left"/>
      <w:pPr>
        <w:ind w:left="4014" w:hanging="360"/>
      </w:pPr>
      <w:rPr>
        <w:rFonts w:cs="Times New Roman"/>
      </w:rPr>
    </w:lvl>
    <w:lvl w:ilvl="4" w:tplc="FFFFFFFF" w:tentative="1">
      <w:start w:val="1"/>
      <w:numFmt w:val="lowerLetter"/>
      <w:lvlText w:val="%5."/>
      <w:lvlJc w:val="left"/>
      <w:pPr>
        <w:ind w:left="4734" w:hanging="360"/>
      </w:pPr>
      <w:rPr>
        <w:rFonts w:cs="Times New Roman"/>
      </w:rPr>
    </w:lvl>
    <w:lvl w:ilvl="5" w:tplc="FFFFFFFF" w:tentative="1">
      <w:start w:val="1"/>
      <w:numFmt w:val="lowerRoman"/>
      <w:lvlText w:val="%6."/>
      <w:lvlJc w:val="right"/>
      <w:pPr>
        <w:ind w:left="5454" w:hanging="180"/>
      </w:pPr>
      <w:rPr>
        <w:rFonts w:cs="Times New Roman"/>
      </w:rPr>
    </w:lvl>
    <w:lvl w:ilvl="6" w:tplc="FFFFFFFF" w:tentative="1">
      <w:start w:val="1"/>
      <w:numFmt w:val="decimal"/>
      <w:lvlText w:val="%7."/>
      <w:lvlJc w:val="left"/>
      <w:pPr>
        <w:ind w:left="6174" w:hanging="360"/>
      </w:pPr>
      <w:rPr>
        <w:rFonts w:cs="Times New Roman"/>
      </w:rPr>
    </w:lvl>
    <w:lvl w:ilvl="7" w:tplc="FFFFFFFF" w:tentative="1">
      <w:start w:val="1"/>
      <w:numFmt w:val="lowerLetter"/>
      <w:lvlText w:val="%8."/>
      <w:lvlJc w:val="left"/>
      <w:pPr>
        <w:ind w:left="6894" w:hanging="360"/>
      </w:pPr>
      <w:rPr>
        <w:rFonts w:cs="Times New Roman"/>
      </w:rPr>
    </w:lvl>
    <w:lvl w:ilvl="8" w:tplc="FFFFFFFF" w:tentative="1">
      <w:start w:val="1"/>
      <w:numFmt w:val="lowerRoman"/>
      <w:lvlText w:val="%9."/>
      <w:lvlJc w:val="right"/>
      <w:pPr>
        <w:ind w:left="7614" w:hanging="180"/>
      </w:pPr>
      <w:rPr>
        <w:rFonts w:cs="Times New Roman"/>
      </w:rPr>
    </w:lvl>
  </w:abstractNum>
  <w:abstractNum w:abstractNumId="2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77750968"/>
    <w:multiLevelType w:val="hybridMultilevel"/>
    <w:tmpl w:val="207A3BA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8A22C74"/>
    <w:multiLevelType w:val="hybridMultilevel"/>
    <w:tmpl w:val="C7F468C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nsid w:val="78D00C1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0"/>
  </w:num>
  <w:num w:numId="2">
    <w:abstractNumId w:val="28"/>
  </w:num>
  <w:num w:numId="3">
    <w:abstractNumId w:val="14"/>
  </w:num>
  <w:num w:numId="4">
    <w:abstractNumId w:val="27"/>
  </w:num>
  <w:num w:numId="5">
    <w:abstractNumId w:val="22"/>
  </w:num>
  <w:num w:numId="6">
    <w:abstractNumId w:val="18"/>
  </w:num>
  <w:num w:numId="7">
    <w:abstractNumId w:val="34"/>
  </w:num>
  <w:num w:numId="8">
    <w:abstractNumId w:val="14"/>
  </w:num>
  <w:num w:numId="9">
    <w:abstractNumId w:val="27"/>
  </w:num>
  <w:num w:numId="10">
    <w:abstractNumId w:val="18"/>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29"/>
  </w:num>
  <w:num w:numId="24">
    <w:abstractNumId w:val="32"/>
  </w:num>
  <w:num w:numId="25">
    <w:abstractNumId w:val="16"/>
  </w:num>
  <w:num w:numId="26">
    <w:abstractNumId w:val="10"/>
  </w:num>
  <w:num w:numId="27">
    <w:abstractNumId w:val="12"/>
  </w:num>
  <w:num w:numId="28">
    <w:abstractNumId w:val="31"/>
  </w:num>
  <w:num w:numId="29">
    <w:abstractNumId w:val="26"/>
  </w:num>
  <w:num w:numId="30">
    <w:abstractNumId w:val="13"/>
  </w:num>
  <w:num w:numId="31">
    <w:abstractNumId w:val="15"/>
  </w:num>
  <w:num w:numId="32">
    <w:abstractNumId w:val="19"/>
  </w:num>
  <w:num w:numId="33">
    <w:abstractNumId w:val="23"/>
  </w:num>
  <w:num w:numId="34">
    <w:abstractNumId w:val="33"/>
  </w:num>
  <w:num w:numId="35">
    <w:abstractNumId w:val="25"/>
  </w:num>
  <w:num w:numId="36">
    <w:abstractNumId w:val="20"/>
  </w:num>
  <w:num w:numId="37">
    <w:abstractNumId w:val="24"/>
  </w:num>
  <w:num w:numId="38">
    <w:abstractNumId w:val="2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624"/>
    <w:rsid w:val="000076D5"/>
    <w:rsid w:val="00022211"/>
    <w:rsid w:val="00025E1F"/>
    <w:rsid w:val="0002794E"/>
    <w:rsid w:val="00031254"/>
    <w:rsid w:val="00043663"/>
    <w:rsid w:val="000437B8"/>
    <w:rsid w:val="000505CF"/>
    <w:rsid w:val="00093142"/>
    <w:rsid w:val="000A02DA"/>
    <w:rsid w:val="000D0727"/>
    <w:rsid w:val="000D701C"/>
    <w:rsid w:val="000E2A71"/>
    <w:rsid w:val="00104B47"/>
    <w:rsid w:val="001062A8"/>
    <w:rsid w:val="001521B1"/>
    <w:rsid w:val="00160263"/>
    <w:rsid w:val="00181F96"/>
    <w:rsid w:val="001A1371"/>
    <w:rsid w:val="001B346A"/>
    <w:rsid w:val="001B4C9B"/>
    <w:rsid w:val="001C7947"/>
    <w:rsid w:val="001E1CAD"/>
    <w:rsid w:val="001E290D"/>
    <w:rsid w:val="001E3080"/>
    <w:rsid w:val="0020299F"/>
    <w:rsid w:val="00210B8C"/>
    <w:rsid w:val="002144FA"/>
    <w:rsid w:val="00222F29"/>
    <w:rsid w:val="00224F99"/>
    <w:rsid w:val="0023469A"/>
    <w:rsid w:val="00243C8A"/>
    <w:rsid w:val="00267A0E"/>
    <w:rsid w:val="002758C9"/>
    <w:rsid w:val="002901D9"/>
    <w:rsid w:val="00290C5B"/>
    <w:rsid w:val="002976C2"/>
    <w:rsid w:val="002B34B6"/>
    <w:rsid w:val="002F0FD8"/>
    <w:rsid w:val="003260FF"/>
    <w:rsid w:val="00343D95"/>
    <w:rsid w:val="00374341"/>
    <w:rsid w:val="003B2DBF"/>
    <w:rsid w:val="003C224C"/>
    <w:rsid w:val="003C4905"/>
    <w:rsid w:val="003D1062"/>
    <w:rsid w:val="003F4F5F"/>
    <w:rsid w:val="00420D7B"/>
    <w:rsid w:val="004221C1"/>
    <w:rsid w:val="00432DFB"/>
    <w:rsid w:val="00436DA9"/>
    <w:rsid w:val="004439F7"/>
    <w:rsid w:val="00446C86"/>
    <w:rsid w:val="00450B21"/>
    <w:rsid w:val="00453B63"/>
    <w:rsid w:val="00455780"/>
    <w:rsid w:val="004614C4"/>
    <w:rsid w:val="0046171A"/>
    <w:rsid w:val="00472705"/>
    <w:rsid w:val="00472EB4"/>
    <w:rsid w:val="004751D2"/>
    <w:rsid w:val="004817C3"/>
    <w:rsid w:val="00486286"/>
    <w:rsid w:val="004936EB"/>
    <w:rsid w:val="004955EF"/>
    <w:rsid w:val="004B0A1C"/>
    <w:rsid w:val="004D298E"/>
    <w:rsid w:val="004F76FC"/>
    <w:rsid w:val="00514D87"/>
    <w:rsid w:val="00515786"/>
    <w:rsid w:val="00517BC9"/>
    <w:rsid w:val="00526CDF"/>
    <w:rsid w:val="00534BF7"/>
    <w:rsid w:val="0054472E"/>
    <w:rsid w:val="0054744D"/>
    <w:rsid w:val="00550A5D"/>
    <w:rsid w:val="005662A9"/>
    <w:rsid w:val="005827D4"/>
    <w:rsid w:val="0059622A"/>
    <w:rsid w:val="005C274D"/>
    <w:rsid w:val="005C5878"/>
    <w:rsid w:val="005C6824"/>
    <w:rsid w:val="005C7CEA"/>
    <w:rsid w:val="005D3C0B"/>
    <w:rsid w:val="005E5217"/>
    <w:rsid w:val="005F087C"/>
    <w:rsid w:val="005F0FA4"/>
    <w:rsid w:val="005F30EE"/>
    <w:rsid w:val="0060473A"/>
    <w:rsid w:val="00634E91"/>
    <w:rsid w:val="00656392"/>
    <w:rsid w:val="00656C38"/>
    <w:rsid w:val="00673B29"/>
    <w:rsid w:val="00687331"/>
    <w:rsid w:val="0068781D"/>
    <w:rsid w:val="006959B0"/>
    <w:rsid w:val="006B3E27"/>
    <w:rsid w:val="006B6507"/>
    <w:rsid w:val="006C104C"/>
    <w:rsid w:val="006E2F45"/>
    <w:rsid w:val="00733704"/>
    <w:rsid w:val="00734E77"/>
    <w:rsid w:val="00744FB7"/>
    <w:rsid w:val="00755B0F"/>
    <w:rsid w:val="0077283A"/>
    <w:rsid w:val="007774E9"/>
    <w:rsid w:val="0078071A"/>
    <w:rsid w:val="007808AD"/>
    <w:rsid w:val="00787E1E"/>
    <w:rsid w:val="0079016F"/>
    <w:rsid w:val="007966B9"/>
    <w:rsid w:val="007F19D5"/>
    <w:rsid w:val="007F6297"/>
    <w:rsid w:val="0081538F"/>
    <w:rsid w:val="0083439A"/>
    <w:rsid w:val="00835FA0"/>
    <w:rsid w:val="00852A9A"/>
    <w:rsid w:val="008578D1"/>
    <w:rsid w:val="00860EAE"/>
    <w:rsid w:val="00894C9C"/>
    <w:rsid w:val="008A6FEA"/>
    <w:rsid w:val="008D3902"/>
    <w:rsid w:val="008E2377"/>
    <w:rsid w:val="008E3CB6"/>
    <w:rsid w:val="008F49E1"/>
    <w:rsid w:val="0090370F"/>
    <w:rsid w:val="009269D2"/>
    <w:rsid w:val="0093001D"/>
    <w:rsid w:val="00942135"/>
    <w:rsid w:val="00952028"/>
    <w:rsid w:val="009521B0"/>
    <w:rsid w:val="0097284A"/>
    <w:rsid w:val="009A0A0D"/>
    <w:rsid w:val="009A7E9F"/>
    <w:rsid w:val="009E4005"/>
    <w:rsid w:val="009E5018"/>
    <w:rsid w:val="009E7725"/>
    <w:rsid w:val="009F0E13"/>
    <w:rsid w:val="00A11197"/>
    <w:rsid w:val="00A12B37"/>
    <w:rsid w:val="00A20CDE"/>
    <w:rsid w:val="00A957BA"/>
    <w:rsid w:val="00AB5590"/>
    <w:rsid w:val="00AB6758"/>
    <w:rsid w:val="00AC00AC"/>
    <w:rsid w:val="00AD40D6"/>
    <w:rsid w:val="00AD75C7"/>
    <w:rsid w:val="00B13763"/>
    <w:rsid w:val="00B13B11"/>
    <w:rsid w:val="00B410BA"/>
    <w:rsid w:val="00B47503"/>
    <w:rsid w:val="00B477A4"/>
    <w:rsid w:val="00B54045"/>
    <w:rsid w:val="00B77E85"/>
    <w:rsid w:val="00B81038"/>
    <w:rsid w:val="00BC568B"/>
    <w:rsid w:val="00BF5234"/>
    <w:rsid w:val="00BF64DC"/>
    <w:rsid w:val="00C179A4"/>
    <w:rsid w:val="00C32EF1"/>
    <w:rsid w:val="00C438D7"/>
    <w:rsid w:val="00C81B50"/>
    <w:rsid w:val="00CB6622"/>
    <w:rsid w:val="00CC2C21"/>
    <w:rsid w:val="00CD1801"/>
    <w:rsid w:val="00CD70F7"/>
    <w:rsid w:val="00CD7F63"/>
    <w:rsid w:val="00D01D2C"/>
    <w:rsid w:val="00D01F5B"/>
    <w:rsid w:val="00D05AAA"/>
    <w:rsid w:val="00D10EF1"/>
    <w:rsid w:val="00D40364"/>
    <w:rsid w:val="00D41B4A"/>
    <w:rsid w:val="00D42810"/>
    <w:rsid w:val="00D7470A"/>
    <w:rsid w:val="00D914A7"/>
    <w:rsid w:val="00DA2BD4"/>
    <w:rsid w:val="00DD13C3"/>
    <w:rsid w:val="00DD5337"/>
    <w:rsid w:val="00DD596E"/>
    <w:rsid w:val="00DD621E"/>
    <w:rsid w:val="00DF0575"/>
    <w:rsid w:val="00DF3DE0"/>
    <w:rsid w:val="00E0647B"/>
    <w:rsid w:val="00E068E1"/>
    <w:rsid w:val="00E10E0F"/>
    <w:rsid w:val="00E51E39"/>
    <w:rsid w:val="00E70624"/>
    <w:rsid w:val="00E70E04"/>
    <w:rsid w:val="00EC05A7"/>
    <w:rsid w:val="00EC4B6B"/>
    <w:rsid w:val="00ED7442"/>
    <w:rsid w:val="00EF1EE5"/>
    <w:rsid w:val="00EF78CD"/>
    <w:rsid w:val="00F2489D"/>
    <w:rsid w:val="00F465FF"/>
    <w:rsid w:val="00F763B4"/>
    <w:rsid w:val="00F8387B"/>
    <w:rsid w:val="00F900C3"/>
    <w:rsid w:val="00FA34D4"/>
    <w:rsid w:val="00FD140B"/>
    <w:rsid w:val="00FF29C4"/>
    <w:rsid w:val="00FF2AB2"/>
    <w:rsid w:val="00FF6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page number"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uiPriority w:val="9"/>
    <w:qFormat/>
    <w:rsid w:val="00AB6758"/>
    <w:pPr>
      <w:numPr>
        <w:numId w:val="23"/>
      </w:numPr>
      <w:suppressAutoHyphens/>
      <w:bidi w:val="0"/>
      <w:outlineLvl w:val="0"/>
    </w:pPr>
    <w:rPr>
      <w:rFonts w:cs="Times New Roman"/>
      <w:lang/>
    </w:rPr>
  </w:style>
  <w:style w:type="paragraph" w:styleId="Heading2">
    <w:name w:val="heading 2"/>
    <w:basedOn w:val="Normal"/>
    <w:next w:val="Normal"/>
    <w:link w:val="Heading2Char"/>
    <w:uiPriority w:val="9"/>
    <w:unhideWhenUsed/>
    <w:rsid w:val="00455780"/>
    <w:pPr>
      <w:keepNext/>
      <w:keepLines/>
      <w:numPr>
        <w:ilvl w:val="1"/>
        <w:numId w:val="23"/>
      </w:numPr>
      <w:spacing w:before="200"/>
      <w:outlineLvl w:val="1"/>
    </w:pPr>
    <w:rPr>
      <w:rFonts w:ascii="Cambria" w:eastAsia="SimSun" w:hAnsi="Cambria" w:cs="Times New Roman"/>
      <w:b/>
      <w:bCs/>
      <w:color w:val="4F81BD"/>
      <w:sz w:val="26"/>
      <w:szCs w:val="26"/>
      <w:lang/>
    </w:rPr>
  </w:style>
  <w:style w:type="paragraph" w:styleId="Heading3">
    <w:name w:val="heading 3"/>
    <w:basedOn w:val="Normal"/>
    <w:next w:val="Normal"/>
    <w:link w:val="Heading3Char"/>
    <w:uiPriority w:val="9"/>
    <w:unhideWhenUsed/>
    <w:rsid w:val="00EC4B6B"/>
    <w:pPr>
      <w:keepNext/>
      <w:keepLines/>
      <w:numPr>
        <w:ilvl w:val="2"/>
        <w:numId w:val="23"/>
      </w:numPr>
      <w:spacing w:before="200"/>
      <w:outlineLvl w:val="2"/>
    </w:pPr>
    <w:rPr>
      <w:rFonts w:ascii="Cambria" w:eastAsia="SimSun" w:hAnsi="Cambria" w:cs="Times New Roman"/>
      <w:b/>
      <w:bCs/>
      <w:color w:val="4F81BD"/>
      <w:lang/>
    </w:rPr>
  </w:style>
  <w:style w:type="paragraph" w:styleId="Heading4">
    <w:name w:val="heading 4"/>
    <w:basedOn w:val="Normal"/>
    <w:next w:val="Normal"/>
    <w:link w:val="Heading4Char"/>
    <w:uiPriority w:val="9"/>
    <w:unhideWhenUsed/>
    <w:rsid w:val="00EC4B6B"/>
    <w:pPr>
      <w:keepNext/>
      <w:keepLines/>
      <w:numPr>
        <w:ilvl w:val="3"/>
        <w:numId w:val="23"/>
      </w:numPr>
      <w:spacing w:before="200"/>
      <w:outlineLvl w:val="3"/>
    </w:pPr>
    <w:rPr>
      <w:rFonts w:ascii="Cambria" w:eastAsia="SimSun" w:hAnsi="Cambria" w:cs="Times New Roman"/>
      <w:b/>
      <w:bCs/>
      <w:i/>
      <w:iCs/>
      <w:color w:val="4F81BD"/>
      <w:lang/>
    </w:rPr>
  </w:style>
  <w:style w:type="paragraph" w:styleId="Heading5">
    <w:name w:val="heading 5"/>
    <w:basedOn w:val="Normal"/>
    <w:next w:val="Normal"/>
    <w:link w:val="Heading5Char"/>
    <w:uiPriority w:val="9"/>
    <w:unhideWhenUsed/>
    <w:rsid w:val="00EC4B6B"/>
    <w:pPr>
      <w:keepNext/>
      <w:keepLines/>
      <w:numPr>
        <w:ilvl w:val="4"/>
        <w:numId w:val="23"/>
      </w:numPr>
      <w:spacing w:before="200"/>
      <w:outlineLvl w:val="4"/>
    </w:pPr>
    <w:rPr>
      <w:rFonts w:ascii="Cambria" w:eastAsia="SimSun" w:hAnsi="Cambria" w:cs="Times New Roman"/>
      <w:color w:val="243F60"/>
      <w:lang/>
    </w:rPr>
  </w:style>
  <w:style w:type="paragraph" w:styleId="Heading6">
    <w:name w:val="heading 6"/>
    <w:basedOn w:val="Normal"/>
    <w:next w:val="Normal"/>
    <w:link w:val="Heading6Char"/>
    <w:uiPriority w:val="9"/>
    <w:unhideWhenUsed/>
    <w:rsid w:val="00EC4B6B"/>
    <w:pPr>
      <w:keepNext/>
      <w:keepLines/>
      <w:numPr>
        <w:ilvl w:val="5"/>
        <w:numId w:val="23"/>
      </w:numPr>
      <w:spacing w:before="200"/>
      <w:outlineLvl w:val="5"/>
    </w:pPr>
    <w:rPr>
      <w:rFonts w:ascii="Cambria" w:eastAsia="SimSun" w:hAnsi="Cambria" w:cs="Times New Roman"/>
      <w:i/>
      <w:iCs/>
      <w:color w:val="243F60"/>
      <w:lang/>
    </w:rPr>
  </w:style>
  <w:style w:type="paragraph" w:styleId="Heading7">
    <w:name w:val="heading 7"/>
    <w:basedOn w:val="Normal"/>
    <w:next w:val="Normal"/>
    <w:link w:val="Heading7Char"/>
    <w:uiPriority w:val="9"/>
    <w:unhideWhenUsed/>
    <w:rsid w:val="00EC4B6B"/>
    <w:pPr>
      <w:keepNext/>
      <w:keepLines/>
      <w:numPr>
        <w:ilvl w:val="6"/>
        <w:numId w:val="23"/>
      </w:numPr>
      <w:spacing w:before="200"/>
      <w:outlineLvl w:val="6"/>
    </w:pPr>
    <w:rPr>
      <w:rFonts w:ascii="Cambria" w:eastAsia="SimSun" w:hAnsi="Cambria" w:cs="Times New Roman"/>
      <w:i/>
      <w:iCs/>
      <w:color w:val="404040"/>
      <w:lang/>
    </w:rPr>
  </w:style>
  <w:style w:type="paragraph" w:styleId="Heading8">
    <w:name w:val="heading 8"/>
    <w:basedOn w:val="Normal"/>
    <w:next w:val="Normal"/>
    <w:link w:val="Heading8Char"/>
    <w:uiPriority w:val="9"/>
    <w:unhideWhenUsed/>
    <w:rsid w:val="00EC4B6B"/>
    <w:pPr>
      <w:keepNext/>
      <w:keepLines/>
      <w:numPr>
        <w:ilvl w:val="7"/>
        <w:numId w:val="23"/>
      </w:numPr>
      <w:spacing w:before="200"/>
      <w:outlineLvl w:val="7"/>
    </w:pPr>
    <w:rPr>
      <w:rFonts w:ascii="Cambria" w:eastAsia="SimSun" w:hAnsi="Cambria" w:cs="Times New Roman"/>
      <w:color w:val="404040"/>
      <w:szCs w:val="20"/>
      <w:lang/>
    </w:rPr>
  </w:style>
  <w:style w:type="paragraph" w:styleId="Heading9">
    <w:name w:val="heading 9"/>
    <w:basedOn w:val="Normal"/>
    <w:next w:val="Normal"/>
    <w:link w:val="Heading9Char"/>
    <w:uiPriority w:val="9"/>
    <w:unhideWhenUsed/>
    <w:rsid w:val="00EC4B6B"/>
    <w:pPr>
      <w:keepNext/>
      <w:keepLines/>
      <w:numPr>
        <w:ilvl w:val="8"/>
        <w:numId w:val="23"/>
      </w:numPr>
      <w:spacing w:before="200"/>
      <w:outlineLvl w:val="8"/>
    </w:pPr>
    <w:rPr>
      <w:rFonts w:ascii="Cambria" w:eastAsia="SimSun" w:hAnsi="Cambria" w:cs="Times New Roman"/>
      <w:i/>
      <w:iCs/>
      <w:color w:val="40404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371"/>
    <w:pPr>
      <w:spacing w:line="240" w:lineRule="auto"/>
    </w:pPr>
    <w:rPr>
      <w:rFonts w:ascii="Calibri" w:hAnsi="Calibri" w:cs="Times New Roman"/>
      <w:szCs w:val="20"/>
      <w:lang/>
    </w:rPr>
  </w:style>
  <w:style w:type="character" w:customStyle="1" w:styleId="FootnoteTextChar">
    <w:name w:val="Footnote Text Char"/>
    <w:link w:val="FootnoteText"/>
    <w:uiPriority w:val="99"/>
    <w:rsid w:val="001A1371"/>
    <w:rPr>
      <w:sz w:val="20"/>
      <w:szCs w:val="20"/>
    </w:rPr>
  </w:style>
  <w:style w:type="character" w:styleId="FootnoteReference">
    <w:name w:val="footnote reference"/>
    <w:aliases w:val="4_GA"/>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uiPriority w:val="99"/>
    <w:qFormat/>
    <w:rsid w:val="00AB6758"/>
    <w:pPr>
      <w:tabs>
        <w:tab w:val="right" w:pos="1021"/>
      </w:tabs>
      <w:spacing w:after="120" w:line="300" w:lineRule="exact"/>
      <w:ind w:left="1247" w:right="1247" w:hanging="1247"/>
    </w:pPr>
    <w:rPr>
      <w:rFonts w:cs="Times New Roman"/>
      <w:sz w:val="18"/>
      <w:szCs w:val="26"/>
      <w:lang/>
    </w:rPr>
  </w:style>
  <w:style w:type="character" w:customStyle="1" w:styleId="EndnoteTextChar">
    <w:name w:val="Endnote Text Char"/>
    <w:aliases w:val="2_ GA Char"/>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rFonts w:cs="Times New Roman"/>
      <w:sz w:val="16"/>
      <w:szCs w:val="20"/>
      <w:lang w:val="en-GB"/>
    </w:rPr>
  </w:style>
  <w:style w:type="character" w:customStyle="1" w:styleId="FooterChar">
    <w:name w:val="Footer Char"/>
    <w:aliases w:val="3_GA Char,3_G Char"/>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rFonts w:cs="Times New Roman"/>
      <w:b/>
      <w:bCs/>
      <w:sz w:val="18"/>
      <w:szCs w:val="26"/>
      <w:lang/>
    </w:rPr>
  </w:style>
  <w:style w:type="character" w:customStyle="1" w:styleId="HeaderChar">
    <w:name w:val="Header Char"/>
    <w:aliases w:val="6_GA Char"/>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uiPriority w:val="9"/>
    <w:rsid w:val="00AB6758"/>
    <w:rPr>
      <w:rFonts w:ascii="Times New Roman" w:hAnsi="Times New Roman" w:cs="Traditional Arabic"/>
      <w:szCs w:val="30"/>
    </w:rPr>
  </w:style>
  <w:style w:type="character" w:styleId="PageNumber">
    <w:name w:val="page number"/>
    <w:aliases w:val="7_GA"/>
    <w:uiPriority w:val="99"/>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Cs w:val="30"/>
    </w:rPr>
  </w:style>
  <w:style w:type="character" w:customStyle="1" w:styleId="Heading4Char">
    <w:name w:val="Heading 4 Char"/>
    <w:link w:val="Heading4"/>
    <w:uiPriority w:val="9"/>
    <w:rsid w:val="00EC4B6B"/>
    <w:rPr>
      <w:rFonts w:ascii="Cambria" w:eastAsia="SimSun" w:hAnsi="Cambria" w:cs="Times New Roman"/>
      <w:b/>
      <w:bCs/>
      <w:i/>
      <w:iCs/>
      <w:color w:val="4F81BD"/>
      <w:szCs w:val="30"/>
    </w:rPr>
  </w:style>
  <w:style w:type="character" w:customStyle="1" w:styleId="Heading5Char">
    <w:name w:val="Heading 5 Char"/>
    <w:link w:val="Heading5"/>
    <w:uiPriority w:val="9"/>
    <w:rsid w:val="00EC4B6B"/>
    <w:rPr>
      <w:rFonts w:ascii="Cambria" w:eastAsia="SimSun" w:hAnsi="Cambria" w:cs="Times New Roman"/>
      <w:color w:val="243F60"/>
      <w:szCs w:val="30"/>
    </w:rPr>
  </w:style>
  <w:style w:type="character" w:customStyle="1" w:styleId="Heading6Char">
    <w:name w:val="Heading 6 Char"/>
    <w:link w:val="Heading6"/>
    <w:uiPriority w:val="9"/>
    <w:rsid w:val="00EC4B6B"/>
    <w:rPr>
      <w:rFonts w:ascii="Cambria" w:eastAsia="SimSun" w:hAnsi="Cambria" w:cs="Times New Roman"/>
      <w:i/>
      <w:iCs/>
      <w:color w:val="243F60"/>
      <w:szCs w:val="30"/>
    </w:rPr>
  </w:style>
  <w:style w:type="character" w:customStyle="1" w:styleId="Heading7Char">
    <w:name w:val="Heading 7 Char"/>
    <w:link w:val="Heading7"/>
    <w:uiPriority w:val="9"/>
    <w:rsid w:val="00EC4B6B"/>
    <w:rPr>
      <w:rFonts w:ascii="Cambria" w:eastAsia="SimSun" w:hAnsi="Cambria" w:cs="Times New Roman"/>
      <w:i/>
      <w:iCs/>
      <w:color w:val="404040"/>
      <w:szCs w:val="30"/>
    </w:rPr>
  </w:style>
  <w:style w:type="character" w:customStyle="1" w:styleId="Heading8Char">
    <w:name w:val="Heading 8 Char"/>
    <w:link w:val="Heading8"/>
    <w:uiPriority w:val="9"/>
    <w:rsid w:val="00EC4B6B"/>
    <w:rPr>
      <w:rFonts w:ascii="Cambria" w:eastAsia="SimSun" w:hAnsi="Cambria" w:cs="Times New Roman"/>
      <w:color w:val="404040"/>
    </w:rPr>
  </w:style>
  <w:style w:type="character" w:customStyle="1" w:styleId="Heading9Char">
    <w:name w:val="Heading 9 Char"/>
    <w:link w:val="Heading9"/>
    <w:uiPriority w:val="9"/>
    <w:rsid w:val="00EC4B6B"/>
    <w:rPr>
      <w:rFonts w:ascii="Cambria" w:eastAsia="SimSun" w:hAnsi="Cambria" w:cs="Times New Roman"/>
      <w:i/>
      <w:iCs/>
      <w:color w:val="40404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lang/>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rFonts w:cs="Times New Roman"/>
      <w:i/>
      <w:iCs/>
      <w:color w:val="000000"/>
      <w:lang/>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rFonts w:cs="Times New Roman"/>
      <w:b/>
      <w:bCs/>
      <w:i/>
      <w:iCs/>
      <w:color w:val="4F81BD"/>
      <w:lang/>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E27"/>
    <w:pPr>
      <w:spacing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styleId="BlockText">
    <w:name w:val="Block Text"/>
    <w:basedOn w:val="Normal"/>
    <w:uiPriority w:val="99"/>
    <w:rsid w:val="00F8387B"/>
    <w:pPr>
      <w:spacing w:after="120"/>
      <w:ind w:left="1440" w:right="1440"/>
    </w:pPr>
  </w:style>
  <w:style w:type="paragraph" w:styleId="BodyText">
    <w:name w:val="Body Text"/>
    <w:basedOn w:val="Normal"/>
    <w:link w:val="BodyTextChar"/>
    <w:uiPriority w:val="99"/>
    <w:rsid w:val="00F8387B"/>
    <w:pPr>
      <w:spacing w:after="120"/>
    </w:pPr>
    <w:rPr>
      <w:rFonts w:cs="Times New Roman"/>
      <w:lang/>
    </w:rPr>
  </w:style>
  <w:style w:type="character" w:customStyle="1" w:styleId="BodyTextChar">
    <w:name w:val="Body Text Char"/>
    <w:link w:val="BodyText"/>
    <w:uiPriority w:val="99"/>
    <w:rsid w:val="00F8387B"/>
    <w:rPr>
      <w:rFonts w:ascii="Times New Roman" w:hAnsi="Times New Roman" w:cs="Traditional Arabic"/>
      <w:szCs w:val="30"/>
    </w:rPr>
  </w:style>
  <w:style w:type="paragraph" w:styleId="BodyText2">
    <w:name w:val="Body Text 2"/>
    <w:basedOn w:val="Normal"/>
    <w:link w:val="BodyText2Char"/>
    <w:uiPriority w:val="99"/>
    <w:rsid w:val="00F8387B"/>
    <w:pPr>
      <w:spacing w:after="120" w:line="480" w:lineRule="auto"/>
    </w:pPr>
    <w:rPr>
      <w:rFonts w:cs="Times New Roman"/>
      <w:lang/>
    </w:rPr>
  </w:style>
  <w:style w:type="character" w:customStyle="1" w:styleId="BodyText2Char">
    <w:name w:val="Body Text 2 Char"/>
    <w:link w:val="BodyText2"/>
    <w:uiPriority w:val="99"/>
    <w:rsid w:val="00F8387B"/>
    <w:rPr>
      <w:rFonts w:ascii="Times New Roman" w:hAnsi="Times New Roman" w:cs="Traditional Arabic"/>
      <w:szCs w:val="30"/>
    </w:rPr>
  </w:style>
  <w:style w:type="paragraph" w:styleId="BodyText3">
    <w:name w:val="Body Text 3"/>
    <w:basedOn w:val="Normal"/>
    <w:link w:val="BodyText3Char"/>
    <w:uiPriority w:val="99"/>
    <w:rsid w:val="00F8387B"/>
    <w:pPr>
      <w:spacing w:after="120"/>
    </w:pPr>
    <w:rPr>
      <w:rFonts w:cs="Times New Roman"/>
      <w:sz w:val="16"/>
      <w:szCs w:val="16"/>
      <w:lang/>
    </w:rPr>
  </w:style>
  <w:style w:type="character" w:customStyle="1" w:styleId="BodyText3Char">
    <w:name w:val="Body Text 3 Char"/>
    <w:link w:val="BodyText3"/>
    <w:uiPriority w:val="99"/>
    <w:rsid w:val="00F8387B"/>
    <w:rPr>
      <w:rFonts w:ascii="Times New Roman" w:hAnsi="Times New Roman" w:cs="Traditional Arabic"/>
      <w:sz w:val="16"/>
      <w:szCs w:val="16"/>
    </w:rPr>
  </w:style>
  <w:style w:type="paragraph" w:styleId="BodyTextFirstIndent">
    <w:name w:val="Body Text First Indent"/>
    <w:basedOn w:val="BodyText"/>
    <w:link w:val="BodyTextFirstIndentChar"/>
    <w:uiPriority w:val="99"/>
    <w:rsid w:val="00F8387B"/>
    <w:pPr>
      <w:ind w:firstLine="210"/>
    </w:pPr>
  </w:style>
  <w:style w:type="character" w:customStyle="1" w:styleId="BodyTextFirstIndentChar">
    <w:name w:val="Body Text First Indent Char"/>
    <w:basedOn w:val="BodyTextChar"/>
    <w:link w:val="BodyTextFirstIndent"/>
    <w:uiPriority w:val="99"/>
    <w:rsid w:val="00F8387B"/>
  </w:style>
  <w:style w:type="paragraph" w:styleId="BodyTextIndent">
    <w:name w:val="Body Text Indent"/>
    <w:basedOn w:val="Normal"/>
    <w:link w:val="BodyTextIndentChar"/>
    <w:uiPriority w:val="99"/>
    <w:rsid w:val="00F8387B"/>
    <w:pPr>
      <w:spacing w:after="120"/>
      <w:ind w:left="360"/>
    </w:pPr>
    <w:rPr>
      <w:rFonts w:cs="Times New Roman"/>
      <w:lang/>
    </w:rPr>
  </w:style>
  <w:style w:type="character" w:customStyle="1" w:styleId="BodyTextIndentChar">
    <w:name w:val="Body Text Indent Char"/>
    <w:link w:val="BodyTextIndent"/>
    <w:uiPriority w:val="99"/>
    <w:rsid w:val="00F8387B"/>
    <w:rPr>
      <w:rFonts w:ascii="Times New Roman" w:hAnsi="Times New Roman" w:cs="Traditional Arabic"/>
      <w:szCs w:val="30"/>
    </w:rPr>
  </w:style>
  <w:style w:type="paragraph" w:styleId="BodyTextFirstIndent2">
    <w:name w:val="Body Text First Indent 2"/>
    <w:basedOn w:val="BodyTextIndent"/>
    <w:link w:val="BodyTextFirstIndent2Char"/>
    <w:uiPriority w:val="99"/>
    <w:rsid w:val="00F8387B"/>
    <w:pPr>
      <w:ind w:firstLine="210"/>
    </w:pPr>
  </w:style>
  <w:style w:type="character" w:customStyle="1" w:styleId="BodyTextFirstIndent2Char">
    <w:name w:val="Body Text First Indent 2 Char"/>
    <w:basedOn w:val="BodyTextIndentChar"/>
    <w:link w:val="BodyTextFirstIndent2"/>
    <w:uiPriority w:val="99"/>
    <w:rsid w:val="00F8387B"/>
  </w:style>
  <w:style w:type="paragraph" w:styleId="BodyTextIndent2">
    <w:name w:val="Body Text Indent 2"/>
    <w:basedOn w:val="Normal"/>
    <w:link w:val="BodyTextIndent2Char"/>
    <w:uiPriority w:val="99"/>
    <w:rsid w:val="00F8387B"/>
    <w:pPr>
      <w:spacing w:after="120" w:line="480" w:lineRule="auto"/>
      <w:ind w:left="360"/>
    </w:pPr>
    <w:rPr>
      <w:rFonts w:cs="Times New Roman"/>
      <w:lang/>
    </w:rPr>
  </w:style>
  <w:style w:type="character" w:customStyle="1" w:styleId="BodyTextIndent2Char">
    <w:name w:val="Body Text Indent 2 Char"/>
    <w:link w:val="BodyTextIndent2"/>
    <w:uiPriority w:val="99"/>
    <w:rsid w:val="00F8387B"/>
    <w:rPr>
      <w:rFonts w:ascii="Times New Roman" w:hAnsi="Times New Roman" w:cs="Traditional Arabic"/>
      <w:szCs w:val="30"/>
    </w:rPr>
  </w:style>
  <w:style w:type="paragraph" w:styleId="BodyTextIndent3">
    <w:name w:val="Body Text Indent 3"/>
    <w:basedOn w:val="Normal"/>
    <w:link w:val="BodyTextIndent3Char"/>
    <w:uiPriority w:val="99"/>
    <w:rsid w:val="00F8387B"/>
    <w:pPr>
      <w:spacing w:after="120"/>
      <w:ind w:left="360"/>
    </w:pPr>
    <w:rPr>
      <w:rFonts w:cs="Times New Roman"/>
      <w:sz w:val="16"/>
      <w:szCs w:val="16"/>
      <w:lang/>
    </w:rPr>
  </w:style>
  <w:style w:type="character" w:customStyle="1" w:styleId="BodyTextIndent3Char">
    <w:name w:val="Body Text Indent 3 Char"/>
    <w:link w:val="BodyTextIndent3"/>
    <w:uiPriority w:val="99"/>
    <w:rsid w:val="00F8387B"/>
    <w:rPr>
      <w:rFonts w:ascii="Times New Roman" w:hAnsi="Times New Roman" w:cs="Traditional Arabic"/>
      <w:sz w:val="16"/>
      <w:szCs w:val="16"/>
    </w:rPr>
  </w:style>
  <w:style w:type="paragraph" w:styleId="Closing">
    <w:name w:val="Closing"/>
    <w:basedOn w:val="Normal"/>
    <w:link w:val="ClosingChar"/>
    <w:uiPriority w:val="99"/>
    <w:rsid w:val="00F8387B"/>
    <w:pPr>
      <w:ind w:left="4320"/>
    </w:pPr>
    <w:rPr>
      <w:rFonts w:cs="Times New Roman"/>
      <w:lang/>
    </w:rPr>
  </w:style>
  <w:style w:type="character" w:customStyle="1" w:styleId="ClosingChar">
    <w:name w:val="Closing Char"/>
    <w:link w:val="Closing"/>
    <w:uiPriority w:val="99"/>
    <w:rsid w:val="00F8387B"/>
    <w:rPr>
      <w:rFonts w:ascii="Times New Roman" w:hAnsi="Times New Roman" w:cs="Traditional Arabic"/>
      <w:szCs w:val="30"/>
    </w:rPr>
  </w:style>
  <w:style w:type="paragraph" w:styleId="Date">
    <w:name w:val="Date"/>
    <w:basedOn w:val="Normal"/>
    <w:next w:val="Normal"/>
    <w:link w:val="DateChar"/>
    <w:uiPriority w:val="99"/>
    <w:rsid w:val="00F8387B"/>
    <w:rPr>
      <w:rFonts w:cs="Times New Roman"/>
      <w:lang/>
    </w:rPr>
  </w:style>
  <w:style w:type="character" w:customStyle="1" w:styleId="DateChar">
    <w:name w:val="Date Char"/>
    <w:link w:val="Date"/>
    <w:uiPriority w:val="99"/>
    <w:rsid w:val="00F8387B"/>
    <w:rPr>
      <w:rFonts w:ascii="Times New Roman" w:hAnsi="Times New Roman" w:cs="Traditional Arabic"/>
      <w:szCs w:val="30"/>
    </w:rPr>
  </w:style>
  <w:style w:type="paragraph" w:styleId="E-mailSignature">
    <w:name w:val="E-mail Signature"/>
    <w:basedOn w:val="Normal"/>
    <w:link w:val="E-mailSignatureChar"/>
    <w:uiPriority w:val="99"/>
    <w:rsid w:val="00F8387B"/>
    <w:rPr>
      <w:rFonts w:cs="Times New Roman"/>
      <w:lang/>
    </w:rPr>
  </w:style>
  <w:style w:type="character" w:customStyle="1" w:styleId="E-mailSignatureChar">
    <w:name w:val="E-mail Signature Char"/>
    <w:link w:val="E-mailSignature"/>
    <w:uiPriority w:val="99"/>
    <w:rsid w:val="00F8387B"/>
    <w:rPr>
      <w:rFonts w:ascii="Times New Roman" w:hAnsi="Times New Roman" w:cs="Traditional Arabic"/>
      <w:szCs w:val="30"/>
    </w:rPr>
  </w:style>
  <w:style w:type="paragraph" w:styleId="EnvelopeAddress">
    <w:name w:val="envelope address"/>
    <w:basedOn w:val="Normal"/>
    <w:uiPriority w:val="99"/>
    <w:rsid w:val="00F8387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F8387B"/>
    <w:rPr>
      <w:rFonts w:ascii="Arial" w:hAnsi="Arial" w:cs="Arial"/>
      <w:szCs w:val="20"/>
    </w:rPr>
  </w:style>
  <w:style w:type="character" w:styleId="FollowedHyperlink">
    <w:name w:val="FollowedHyperlink"/>
    <w:uiPriority w:val="99"/>
    <w:rsid w:val="00F8387B"/>
    <w:rPr>
      <w:color w:val="800080"/>
      <w:u w:val="single"/>
    </w:rPr>
  </w:style>
  <w:style w:type="character" w:styleId="HTMLAcronym">
    <w:name w:val="HTML Acronym"/>
    <w:basedOn w:val="DefaultParagraphFont"/>
    <w:uiPriority w:val="99"/>
    <w:rsid w:val="00F8387B"/>
  </w:style>
  <w:style w:type="paragraph" w:styleId="HTMLAddress">
    <w:name w:val="HTML Address"/>
    <w:basedOn w:val="Normal"/>
    <w:link w:val="HTMLAddressChar"/>
    <w:uiPriority w:val="99"/>
    <w:rsid w:val="00F8387B"/>
    <w:rPr>
      <w:rFonts w:cs="Times New Roman"/>
      <w:i/>
      <w:iCs/>
      <w:lang/>
    </w:rPr>
  </w:style>
  <w:style w:type="character" w:customStyle="1" w:styleId="HTMLAddressChar">
    <w:name w:val="HTML Address Char"/>
    <w:link w:val="HTMLAddress"/>
    <w:uiPriority w:val="99"/>
    <w:rsid w:val="00F8387B"/>
    <w:rPr>
      <w:rFonts w:ascii="Times New Roman" w:hAnsi="Times New Roman" w:cs="Traditional Arabic"/>
      <w:i/>
      <w:iCs/>
      <w:szCs w:val="30"/>
    </w:rPr>
  </w:style>
  <w:style w:type="character" w:styleId="HTMLCite">
    <w:name w:val="HTML Cite"/>
    <w:uiPriority w:val="99"/>
    <w:rsid w:val="00F8387B"/>
    <w:rPr>
      <w:i/>
    </w:rPr>
  </w:style>
  <w:style w:type="character" w:styleId="HTMLCode">
    <w:name w:val="HTML Code"/>
    <w:uiPriority w:val="99"/>
    <w:rsid w:val="00F8387B"/>
    <w:rPr>
      <w:rFonts w:ascii="Courier New" w:hAnsi="Courier New"/>
      <w:sz w:val="20"/>
    </w:rPr>
  </w:style>
  <w:style w:type="character" w:styleId="HTMLDefinition">
    <w:name w:val="HTML Definition"/>
    <w:uiPriority w:val="99"/>
    <w:rsid w:val="00F8387B"/>
    <w:rPr>
      <w:i/>
    </w:rPr>
  </w:style>
  <w:style w:type="character" w:styleId="HTMLKeyboard">
    <w:name w:val="HTML Keyboard"/>
    <w:uiPriority w:val="99"/>
    <w:rsid w:val="00F8387B"/>
    <w:rPr>
      <w:rFonts w:ascii="Courier New" w:hAnsi="Courier New"/>
      <w:sz w:val="20"/>
    </w:rPr>
  </w:style>
  <w:style w:type="paragraph" w:styleId="HTMLPreformatted">
    <w:name w:val="HTML Preformatted"/>
    <w:basedOn w:val="Normal"/>
    <w:link w:val="HTMLPreformattedChar"/>
    <w:uiPriority w:val="99"/>
    <w:rsid w:val="00F8387B"/>
    <w:rPr>
      <w:rFonts w:ascii="Courier New" w:hAnsi="Courier New" w:cs="Times New Roman"/>
      <w:szCs w:val="20"/>
      <w:lang/>
    </w:rPr>
  </w:style>
  <w:style w:type="character" w:customStyle="1" w:styleId="HTMLPreformattedChar">
    <w:name w:val="HTML Preformatted Char"/>
    <w:link w:val="HTMLPreformatted"/>
    <w:uiPriority w:val="99"/>
    <w:rsid w:val="00F8387B"/>
    <w:rPr>
      <w:rFonts w:ascii="Courier New" w:hAnsi="Courier New" w:cs="Courier New"/>
    </w:rPr>
  </w:style>
  <w:style w:type="character" w:styleId="HTMLSample">
    <w:name w:val="HTML Sample"/>
    <w:uiPriority w:val="99"/>
    <w:rsid w:val="00F8387B"/>
    <w:rPr>
      <w:rFonts w:ascii="Courier New" w:hAnsi="Courier New"/>
    </w:rPr>
  </w:style>
  <w:style w:type="character" w:styleId="HTMLTypewriter">
    <w:name w:val="HTML Typewriter"/>
    <w:uiPriority w:val="99"/>
    <w:rsid w:val="00F8387B"/>
    <w:rPr>
      <w:rFonts w:ascii="Courier New" w:hAnsi="Courier New"/>
      <w:sz w:val="20"/>
    </w:rPr>
  </w:style>
  <w:style w:type="character" w:styleId="HTMLVariable">
    <w:name w:val="HTML Variable"/>
    <w:uiPriority w:val="99"/>
    <w:rsid w:val="00F8387B"/>
    <w:rPr>
      <w:i/>
    </w:rPr>
  </w:style>
  <w:style w:type="character" w:styleId="Hyperlink">
    <w:name w:val="Hyperlink"/>
    <w:uiPriority w:val="99"/>
    <w:rsid w:val="00F8387B"/>
    <w:rPr>
      <w:color w:val="0000FF"/>
      <w:u w:val="single"/>
    </w:rPr>
  </w:style>
  <w:style w:type="character" w:styleId="LineNumber">
    <w:name w:val="line number"/>
    <w:basedOn w:val="DefaultParagraphFont"/>
    <w:uiPriority w:val="99"/>
    <w:rsid w:val="00F8387B"/>
  </w:style>
  <w:style w:type="paragraph" w:styleId="List">
    <w:name w:val="List"/>
    <w:basedOn w:val="Normal"/>
    <w:uiPriority w:val="99"/>
    <w:rsid w:val="00F8387B"/>
    <w:pPr>
      <w:ind w:left="360" w:hanging="360"/>
    </w:pPr>
  </w:style>
  <w:style w:type="paragraph" w:styleId="List2">
    <w:name w:val="List 2"/>
    <w:basedOn w:val="Normal"/>
    <w:uiPriority w:val="99"/>
    <w:rsid w:val="00F8387B"/>
    <w:pPr>
      <w:ind w:left="720" w:hanging="360"/>
    </w:pPr>
  </w:style>
  <w:style w:type="paragraph" w:styleId="List3">
    <w:name w:val="List 3"/>
    <w:basedOn w:val="Normal"/>
    <w:uiPriority w:val="99"/>
    <w:rsid w:val="00F8387B"/>
    <w:pPr>
      <w:ind w:left="1080" w:hanging="360"/>
    </w:pPr>
  </w:style>
  <w:style w:type="paragraph" w:styleId="List4">
    <w:name w:val="List 4"/>
    <w:basedOn w:val="Normal"/>
    <w:uiPriority w:val="99"/>
    <w:rsid w:val="00F8387B"/>
    <w:pPr>
      <w:ind w:left="1440" w:hanging="360"/>
    </w:pPr>
  </w:style>
  <w:style w:type="paragraph" w:styleId="List5">
    <w:name w:val="List 5"/>
    <w:basedOn w:val="Normal"/>
    <w:uiPriority w:val="99"/>
    <w:rsid w:val="00F8387B"/>
    <w:pPr>
      <w:ind w:left="1800" w:hanging="360"/>
    </w:pPr>
  </w:style>
  <w:style w:type="paragraph" w:styleId="ListBullet">
    <w:name w:val="List Bullet"/>
    <w:basedOn w:val="Normal"/>
    <w:uiPriority w:val="99"/>
    <w:rsid w:val="00F8387B"/>
    <w:pPr>
      <w:numPr>
        <w:numId w:val="22"/>
      </w:numPr>
      <w:ind w:left="360" w:hanging="360"/>
    </w:pPr>
  </w:style>
  <w:style w:type="paragraph" w:styleId="ListBullet2">
    <w:name w:val="List Bullet 2"/>
    <w:basedOn w:val="Normal"/>
    <w:uiPriority w:val="99"/>
    <w:rsid w:val="00F8387B"/>
    <w:pPr>
      <w:numPr>
        <w:numId w:val="24"/>
      </w:numPr>
      <w:tabs>
        <w:tab w:val="num" w:pos="720"/>
      </w:tabs>
    </w:pPr>
  </w:style>
  <w:style w:type="paragraph" w:styleId="ListBullet3">
    <w:name w:val="List Bullet 3"/>
    <w:basedOn w:val="Normal"/>
    <w:uiPriority w:val="99"/>
    <w:rsid w:val="00F8387B"/>
    <w:pPr>
      <w:numPr>
        <w:numId w:val="26"/>
      </w:numPr>
      <w:tabs>
        <w:tab w:val="num" w:pos="1080"/>
      </w:tabs>
    </w:pPr>
  </w:style>
  <w:style w:type="paragraph" w:styleId="ListBullet4">
    <w:name w:val="List Bullet 4"/>
    <w:basedOn w:val="Normal"/>
    <w:uiPriority w:val="99"/>
    <w:rsid w:val="00F8387B"/>
    <w:pPr>
      <w:numPr>
        <w:numId w:val="28"/>
      </w:numPr>
      <w:tabs>
        <w:tab w:val="num" w:pos="1440"/>
      </w:tabs>
      <w:ind w:left="1440"/>
    </w:pPr>
  </w:style>
  <w:style w:type="paragraph" w:styleId="ListBullet5">
    <w:name w:val="List Bullet 5"/>
    <w:basedOn w:val="Normal"/>
    <w:uiPriority w:val="99"/>
    <w:rsid w:val="00F8387B"/>
    <w:pPr>
      <w:numPr>
        <w:numId w:val="30"/>
      </w:numPr>
      <w:tabs>
        <w:tab w:val="num" w:pos="1800"/>
      </w:tabs>
      <w:ind w:left="1800" w:hanging="360"/>
    </w:pPr>
  </w:style>
  <w:style w:type="paragraph" w:styleId="ListContinue">
    <w:name w:val="List Continue"/>
    <w:basedOn w:val="Normal"/>
    <w:uiPriority w:val="99"/>
    <w:rsid w:val="00F8387B"/>
    <w:pPr>
      <w:spacing w:after="120"/>
      <w:ind w:left="360"/>
    </w:pPr>
  </w:style>
  <w:style w:type="paragraph" w:styleId="ListContinue2">
    <w:name w:val="List Continue 2"/>
    <w:basedOn w:val="Normal"/>
    <w:uiPriority w:val="99"/>
    <w:rsid w:val="00F8387B"/>
    <w:pPr>
      <w:spacing w:after="120"/>
      <w:ind w:left="720"/>
    </w:pPr>
  </w:style>
  <w:style w:type="paragraph" w:styleId="ListContinue3">
    <w:name w:val="List Continue 3"/>
    <w:basedOn w:val="Normal"/>
    <w:uiPriority w:val="99"/>
    <w:rsid w:val="00F8387B"/>
    <w:pPr>
      <w:spacing w:after="120"/>
      <w:ind w:left="1080"/>
    </w:pPr>
  </w:style>
  <w:style w:type="paragraph" w:styleId="ListContinue4">
    <w:name w:val="List Continue 4"/>
    <w:basedOn w:val="Normal"/>
    <w:uiPriority w:val="99"/>
    <w:rsid w:val="00F8387B"/>
    <w:pPr>
      <w:spacing w:after="120"/>
      <w:ind w:left="1440"/>
    </w:pPr>
  </w:style>
  <w:style w:type="paragraph" w:styleId="ListContinue5">
    <w:name w:val="List Continue 5"/>
    <w:basedOn w:val="Normal"/>
    <w:uiPriority w:val="99"/>
    <w:rsid w:val="00F8387B"/>
    <w:pPr>
      <w:spacing w:after="120"/>
      <w:ind w:left="1800"/>
    </w:pPr>
  </w:style>
  <w:style w:type="paragraph" w:styleId="ListNumber">
    <w:name w:val="List Number"/>
    <w:basedOn w:val="Normal"/>
    <w:uiPriority w:val="99"/>
    <w:rsid w:val="00F8387B"/>
    <w:pPr>
      <w:numPr>
        <w:numId w:val="32"/>
      </w:numPr>
    </w:pPr>
  </w:style>
  <w:style w:type="paragraph" w:styleId="ListNumber2">
    <w:name w:val="List Number 2"/>
    <w:basedOn w:val="Normal"/>
    <w:uiPriority w:val="99"/>
    <w:rsid w:val="00F8387B"/>
    <w:pPr>
      <w:numPr>
        <w:numId w:val="34"/>
      </w:numPr>
    </w:pPr>
  </w:style>
  <w:style w:type="paragraph" w:styleId="ListNumber3">
    <w:name w:val="List Number 3"/>
    <w:basedOn w:val="Normal"/>
    <w:uiPriority w:val="99"/>
    <w:rsid w:val="00F8387B"/>
    <w:pPr>
      <w:numPr>
        <w:numId w:val="36"/>
      </w:numPr>
    </w:pPr>
  </w:style>
  <w:style w:type="paragraph" w:styleId="ListNumber4">
    <w:name w:val="List Number 4"/>
    <w:basedOn w:val="Normal"/>
    <w:uiPriority w:val="99"/>
    <w:rsid w:val="00F8387B"/>
    <w:pPr>
      <w:numPr>
        <w:numId w:val="38"/>
      </w:numPr>
    </w:pPr>
  </w:style>
  <w:style w:type="paragraph" w:styleId="ListNumber5">
    <w:name w:val="List Number 5"/>
    <w:basedOn w:val="Normal"/>
    <w:uiPriority w:val="99"/>
    <w:rsid w:val="00F8387B"/>
    <w:pPr>
      <w:numPr>
        <w:numId w:val="40"/>
      </w:numPr>
    </w:pPr>
  </w:style>
  <w:style w:type="paragraph" w:styleId="MessageHeader">
    <w:name w:val="Message Header"/>
    <w:basedOn w:val="Normal"/>
    <w:link w:val="MessageHeaderChar"/>
    <w:uiPriority w:val="99"/>
    <w:rsid w:val="00F8387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Times New Roman"/>
      <w:sz w:val="24"/>
      <w:szCs w:val="24"/>
      <w:lang/>
    </w:rPr>
  </w:style>
  <w:style w:type="character" w:customStyle="1" w:styleId="MessageHeaderChar">
    <w:name w:val="Message Header Char"/>
    <w:link w:val="MessageHeader"/>
    <w:uiPriority w:val="99"/>
    <w:rsid w:val="00F8387B"/>
    <w:rPr>
      <w:rFonts w:ascii="Arial" w:hAnsi="Arial"/>
      <w:sz w:val="24"/>
      <w:szCs w:val="24"/>
      <w:shd w:val="pct20" w:color="auto" w:fill="auto"/>
    </w:rPr>
  </w:style>
  <w:style w:type="paragraph" w:styleId="NoSpacing">
    <w:name w:val="No Spacing"/>
    <w:uiPriority w:val="1"/>
    <w:rsid w:val="00F8387B"/>
    <w:pPr>
      <w:bidi/>
      <w:jc w:val="lowKashida"/>
    </w:pPr>
    <w:rPr>
      <w:rFonts w:ascii="Times New Roman" w:hAnsi="Times New Roman" w:cs="Traditional Arabic"/>
      <w:szCs w:val="30"/>
    </w:rPr>
  </w:style>
  <w:style w:type="paragraph" w:styleId="NormalWeb">
    <w:name w:val="Normal (Web)"/>
    <w:basedOn w:val="Normal"/>
    <w:uiPriority w:val="99"/>
    <w:rsid w:val="00F8387B"/>
    <w:rPr>
      <w:rFonts w:cs="Times New Roman"/>
      <w:sz w:val="24"/>
      <w:szCs w:val="24"/>
    </w:rPr>
  </w:style>
  <w:style w:type="paragraph" w:styleId="NormalIndent">
    <w:name w:val="Normal Indent"/>
    <w:basedOn w:val="Normal"/>
    <w:uiPriority w:val="99"/>
    <w:rsid w:val="00F8387B"/>
    <w:pPr>
      <w:ind w:left="680"/>
    </w:pPr>
  </w:style>
  <w:style w:type="paragraph" w:styleId="NoteHeading">
    <w:name w:val="Note Heading"/>
    <w:basedOn w:val="Normal"/>
    <w:next w:val="Normal"/>
    <w:link w:val="NoteHeadingChar"/>
    <w:uiPriority w:val="99"/>
    <w:rsid w:val="00F8387B"/>
    <w:rPr>
      <w:rFonts w:cs="Times New Roman"/>
      <w:lang/>
    </w:rPr>
  </w:style>
  <w:style w:type="character" w:customStyle="1" w:styleId="NoteHeadingChar">
    <w:name w:val="Note Heading Char"/>
    <w:link w:val="NoteHeading"/>
    <w:uiPriority w:val="99"/>
    <w:rsid w:val="00F8387B"/>
    <w:rPr>
      <w:rFonts w:ascii="Times New Roman" w:hAnsi="Times New Roman" w:cs="Traditional Arabic"/>
      <w:szCs w:val="30"/>
    </w:rPr>
  </w:style>
  <w:style w:type="paragraph" w:styleId="PlainText">
    <w:name w:val="Plain Text"/>
    <w:basedOn w:val="Normal"/>
    <w:link w:val="PlainTextChar"/>
    <w:uiPriority w:val="99"/>
    <w:rsid w:val="00F8387B"/>
    <w:rPr>
      <w:rFonts w:ascii="Courier New" w:hAnsi="Courier New" w:cs="Times New Roman"/>
      <w:szCs w:val="20"/>
      <w:lang/>
    </w:rPr>
  </w:style>
  <w:style w:type="character" w:customStyle="1" w:styleId="PlainTextChar">
    <w:name w:val="Plain Text Char"/>
    <w:link w:val="PlainText"/>
    <w:uiPriority w:val="99"/>
    <w:rsid w:val="00F8387B"/>
    <w:rPr>
      <w:rFonts w:ascii="Courier New" w:hAnsi="Courier New" w:cs="Courier New"/>
    </w:rPr>
  </w:style>
  <w:style w:type="paragraph" w:styleId="Salutation">
    <w:name w:val="Salutation"/>
    <w:basedOn w:val="Normal"/>
    <w:next w:val="Normal"/>
    <w:link w:val="SalutationChar"/>
    <w:uiPriority w:val="99"/>
    <w:rsid w:val="00F8387B"/>
    <w:rPr>
      <w:rFonts w:cs="Times New Roman"/>
      <w:lang/>
    </w:rPr>
  </w:style>
  <w:style w:type="character" w:customStyle="1" w:styleId="SalutationChar">
    <w:name w:val="Salutation Char"/>
    <w:link w:val="Salutation"/>
    <w:uiPriority w:val="99"/>
    <w:rsid w:val="00F8387B"/>
    <w:rPr>
      <w:rFonts w:ascii="Times New Roman" w:hAnsi="Times New Roman" w:cs="Traditional Arabic"/>
      <w:szCs w:val="30"/>
    </w:rPr>
  </w:style>
  <w:style w:type="paragraph" w:styleId="Signature">
    <w:name w:val="Signature"/>
    <w:basedOn w:val="Normal"/>
    <w:link w:val="SignatureChar"/>
    <w:uiPriority w:val="99"/>
    <w:rsid w:val="00F8387B"/>
    <w:pPr>
      <w:ind w:left="4320"/>
    </w:pPr>
    <w:rPr>
      <w:rFonts w:cs="Times New Roman"/>
      <w:lang/>
    </w:rPr>
  </w:style>
  <w:style w:type="character" w:customStyle="1" w:styleId="SignatureChar">
    <w:name w:val="Signature Char"/>
    <w:link w:val="Signature"/>
    <w:uiPriority w:val="99"/>
    <w:rsid w:val="00F8387B"/>
    <w:rPr>
      <w:rFonts w:ascii="Times New Roman" w:hAnsi="Times New Roman" w:cs="Traditional Arabic"/>
      <w:szCs w:val="30"/>
    </w:rPr>
  </w:style>
  <w:style w:type="table" w:styleId="Table3Deffects1">
    <w:name w:val="Table 3D effects 1"/>
    <w:basedOn w:val="TableNormal"/>
    <w:uiPriority w:val="99"/>
    <w:rsid w:val="00F8387B"/>
    <w:pPr>
      <w:bidi/>
      <w:spacing w:line="240" w:lineRule="atLeast"/>
      <w:jc w:val="lowKashida"/>
    </w:pPr>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8387B"/>
    <w:pPr>
      <w:bidi/>
      <w:spacing w:line="240" w:lineRule="atLeast"/>
      <w:jc w:val="lowKashida"/>
    </w:pPr>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8387B"/>
    <w:pPr>
      <w:bidi/>
      <w:spacing w:line="240" w:lineRule="atLeast"/>
      <w:jc w:val="lowKashida"/>
    </w:pPr>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F8387B"/>
    <w:pPr>
      <w:bidi/>
      <w:spacing w:line="240" w:lineRule="atLeast"/>
      <w:jc w:val="lowKashida"/>
    </w:pPr>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8387B"/>
    <w:pPr>
      <w:bidi/>
      <w:spacing w:line="240" w:lineRule="atLeast"/>
      <w:jc w:val="lowKashida"/>
    </w:pPr>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8387B"/>
    <w:pPr>
      <w:bidi/>
      <w:spacing w:line="240" w:lineRule="atLeast"/>
      <w:jc w:val="lowKashida"/>
    </w:pPr>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F8387B"/>
    <w:pPr>
      <w:numPr>
        <w:numId w:val="32"/>
      </w:numPr>
    </w:pPr>
  </w:style>
  <w:style w:type="numbering" w:styleId="ArticleSection">
    <w:name w:val="Outline List 3"/>
    <w:basedOn w:val="NoList"/>
    <w:uiPriority w:val="99"/>
    <w:semiHidden/>
    <w:unhideWhenUsed/>
    <w:rsid w:val="00F8387B"/>
    <w:pPr>
      <w:numPr>
        <w:numId w:val="35"/>
      </w:numPr>
    </w:pPr>
  </w:style>
  <w:style w:type="numbering" w:styleId="1ai">
    <w:name w:val="Outline List 1"/>
    <w:basedOn w:val="NoList"/>
    <w:uiPriority w:val="99"/>
    <w:semiHidden/>
    <w:unhideWhenUsed/>
    <w:rsid w:val="00F8387B"/>
    <w:pPr>
      <w:numPr>
        <w:numId w:val="34"/>
      </w:numPr>
    </w:pPr>
  </w:style>
</w:styles>
</file>

<file path=word/webSettings.xml><?xml version="1.0" encoding="utf-8"?>
<w:webSettings xmlns:r="http://schemas.openxmlformats.org/officeDocument/2006/relationships" xmlns:w="http://schemas.openxmlformats.org/wordprocessingml/2006/main">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28</Pages>
  <Words>6459</Words>
  <Characters>36817</Characters>
  <Application>Microsoft Office Outlook</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CCPR/C/GC/35</vt:lpstr>
    </vt:vector>
  </TitlesOfParts>
  <Company>DCM</Company>
  <LinksUpToDate>false</LinksUpToDate>
  <CharactersWithSpaces>43190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CCPR/C/GC/35</dc:title>
  <dc:subject>SALIH</dc:subject>
  <dc:creator>UNO</dc:creator>
  <cp:keywords/>
  <dc:description/>
  <cp:lastModifiedBy>El-Maseri M.</cp:lastModifiedBy>
  <cp:revision>2</cp:revision>
  <cp:lastPrinted>2015-02-12T12:23:00Z</cp:lastPrinted>
  <dcterms:created xsi:type="dcterms:W3CDTF">2015-02-13T14:36:00Z</dcterms:created>
  <dcterms:modified xsi:type="dcterms:W3CDTF">2015-02-13T14:36:00Z</dcterms:modified>
</cp:coreProperties>
</file>