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DE7AEC" w:rsidRPr="00115120" w:rsidTr="00CB50CE">
        <w:trPr>
          <w:trHeight w:hRule="exact" w:val="851"/>
        </w:trPr>
        <w:tc>
          <w:tcPr>
            <w:tcW w:w="1280" w:type="dxa"/>
            <w:tcBorders>
              <w:bottom w:val="single" w:sz="12" w:space="0" w:color="auto"/>
            </w:tcBorders>
          </w:tcPr>
          <w:p w:rsidR="00DE7AEC" w:rsidRPr="00115120" w:rsidRDefault="00DE7AEC" w:rsidP="00DE7AEC">
            <w:pPr>
              <w:rPr>
                <w:rFonts w:hint="eastAsia"/>
              </w:rPr>
            </w:pPr>
          </w:p>
        </w:tc>
        <w:tc>
          <w:tcPr>
            <w:tcW w:w="2273" w:type="dxa"/>
            <w:tcBorders>
              <w:bottom w:val="single" w:sz="12" w:space="0" w:color="auto"/>
            </w:tcBorders>
            <w:vAlign w:val="bottom"/>
          </w:tcPr>
          <w:p w:rsidR="00DE7AEC" w:rsidRPr="00115120" w:rsidRDefault="00DE7AEC" w:rsidP="00DE7AEC">
            <w:pPr>
              <w:spacing w:after="80" w:line="300" w:lineRule="exact"/>
              <w:rPr>
                <w:rFonts w:eastAsia="SimHei"/>
                <w:sz w:val="28"/>
              </w:rPr>
            </w:pPr>
            <w:r w:rsidRPr="00115120">
              <w:rPr>
                <w:rFonts w:eastAsia="SimHei" w:hAnsi="Time New Roman"/>
                <w:sz w:val="28"/>
              </w:rPr>
              <w:t>联</w:t>
            </w:r>
            <w:r w:rsidRPr="00115120">
              <w:rPr>
                <w:rFonts w:eastAsia="SimHei"/>
                <w:sz w:val="28"/>
              </w:rPr>
              <w:t xml:space="preserve"> </w:t>
            </w:r>
            <w:r w:rsidRPr="00115120">
              <w:rPr>
                <w:rFonts w:eastAsia="SimHei" w:hAnsi="Time New Roman"/>
                <w:sz w:val="28"/>
              </w:rPr>
              <w:t>合</w:t>
            </w:r>
            <w:r w:rsidRPr="00115120">
              <w:rPr>
                <w:rFonts w:eastAsia="SimHei"/>
                <w:sz w:val="28"/>
              </w:rPr>
              <w:t xml:space="preserve"> </w:t>
            </w:r>
            <w:r w:rsidRPr="00115120">
              <w:rPr>
                <w:rFonts w:eastAsia="SimHei" w:hAnsi="Time New Roman"/>
                <w:sz w:val="28"/>
              </w:rPr>
              <w:t>国</w:t>
            </w:r>
          </w:p>
        </w:tc>
        <w:tc>
          <w:tcPr>
            <w:tcW w:w="6086" w:type="dxa"/>
            <w:gridSpan w:val="2"/>
            <w:tcBorders>
              <w:bottom w:val="single" w:sz="12" w:space="0" w:color="auto"/>
            </w:tcBorders>
            <w:vAlign w:val="bottom"/>
          </w:tcPr>
          <w:p w:rsidR="00DE7AEC" w:rsidRPr="00115120" w:rsidRDefault="00DE7AEC" w:rsidP="00A91228">
            <w:pPr>
              <w:spacing w:after="20" w:line="240" w:lineRule="atLeast"/>
              <w:jc w:val="right"/>
            </w:pPr>
            <w:r w:rsidRPr="00A91228">
              <w:rPr>
                <w:sz w:val="40"/>
              </w:rPr>
              <w:t>CAT</w:t>
            </w:r>
            <w:r w:rsidRPr="00115120">
              <w:t>/OP/MEX/1</w:t>
            </w:r>
          </w:p>
        </w:tc>
      </w:tr>
      <w:tr w:rsidR="00DE7AEC" w:rsidRPr="00115120" w:rsidTr="00CB50CE">
        <w:trPr>
          <w:trHeight w:hRule="exact" w:val="2835"/>
        </w:trPr>
        <w:tc>
          <w:tcPr>
            <w:tcW w:w="1280" w:type="dxa"/>
            <w:tcBorders>
              <w:top w:val="single" w:sz="12" w:space="0" w:color="auto"/>
              <w:bottom w:val="single" w:sz="12" w:space="0" w:color="auto"/>
            </w:tcBorders>
          </w:tcPr>
          <w:p w:rsidR="00DE7AEC" w:rsidRPr="00115120" w:rsidRDefault="00DE7AEC" w:rsidP="00DE7AEC">
            <w:pPr>
              <w:spacing w:line="120" w:lineRule="atLeast"/>
              <w:rPr>
                <w:sz w:val="10"/>
                <w:szCs w:val="10"/>
              </w:rPr>
            </w:pPr>
          </w:p>
          <w:p w:rsidR="00DE7AEC" w:rsidRPr="00115120" w:rsidRDefault="00DE7AEC" w:rsidP="00DE7AEC">
            <w:pPr>
              <w:spacing w:line="120" w:lineRule="atLeast"/>
              <w:rPr>
                <w:sz w:val="10"/>
                <w:szCs w:val="10"/>
              </w:rPr>
            </w:pPr>
            <w:r w:rsidRPr="0011512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12" w:space="0" w:color="auto"/>
              <w:bottom w:val="single" w:sz="12" w:space="0" w:color="auto"/>
            </w:tcBorders>
          </w:tcPr>
          <w:p w:rsidR="00DE7AEC" w:rsidRPr="00115120" w:rsidRDefault="00DE7AEC" w:rsidP="00DE7AEC">
            <w:pPr>
              <w:spacing w:before="320" w:line="240" w:lineRule="exact"/>
              <w:rPr>
                <w:rFonts w:eastAsia="SimHei"/>
                <w:sz w:val="32"/>
                <w:szCs w:val="32"/>
              </w:rPr>
            </w:pPr>
            <w:r w:rsidRPr="00115120">
              <w:rPr>
                <w:rFonts w:eastAsia="SimHei" w:hAnsi="Time New Roman"/>
                <w:sz w:val="32"/>
                <w:szCs w:val="32"/>
              </w:rPr>
              <w:t>禁止酷刑和其他残忍、</w:t>
            </w:r>
          </w:p>
          <w:p w:rsidR="00DE7AEC" w:rsidRPr="00115120" w:rsidRDefault="00DE7AEC" w:rsidP="00DE7AEC">
            <w:pPr>
              <w:spacing w:before="160" w:line="240" w:lineRule="exact"/>
              <w:rPr>
                <w:rFonts w:eastAsia="SimHei"/>
                <w:sz w:val="32"/>
                <w:szCs w:val="32"/>
              </w:rPr>
            </w:pPr>
            <w:r w:rsidRPr="00115120">
              <w:rPr>
                <w:rFonts w:eastAsia="SimHei" w:hAnsi="Time New Roman"/>
                <w:sz w:val="32"/>
                <w:szCs w:val="32"/>
              </w:rPr>
              <w:t>不人道或有辱人格的待遇</w:t>
            </w:r>
          </w:p>
          <w:p w:rsidR="00DE7AEC" w:rsidRPr="00115120" w:rsidRDefault="00DE7AEC" w:rsidP="00DE7AEC">
            <w:pPr>
              <w:spacing w:before="160" w:line="240" w:lineRule="exact"/>
              <w:rPr>
                <w:rFonts w:eastAsia="SimHei"/>
                <w:sz w:val="32"/>
                <w:szCs w:val="32"/>
                <w:lang w:val="fr-CH"/>
              </w:rPr>
            </w:pPr>
            <w:r w:rsidRPr="00115120">
              <w:rPr>
                <w:rFonts w:eastAsia="SimHei" w:hAnsi="Time New Roman"/>
                <w:sz w:val="32"/>
                <w:szCs w:val="32"/>
              </w:rPr>
              <w:t>或处罚公约</w:t>
            </w:r>
            <w:r w:rsidRPr="00115120">
              <w:rPr>
                <w:rFonts w:eastAsia="SimHei"/>
                <w:sz w:val="32"/>
                <w:szCs w:val="32"/>
                <w:lang w:val="fr-CH"/>
              </w:rPr>
              <w:t>任择议定书</w:t>
            </w:r>
          </w:p>
          <w:p w:rsidR="00DE7AEC" w:rsidRPr="00115120" w:rsidRDefault="00DE7AEC" w:rsidP="00DE7AEC">
            <w:pPr>
              <w:spacing w:before="360" w:line="420" w:lineRule="exact"/>
              <w:rPr>
                <w:b/>
                <w:sz w:val="40"/>
                <w:szCs w:val="40"/>
              </w:rPr>
            </w:pPr>
          </w:p>
        </w:tc>
        <w:tc>
          <w:tcPr>
            <w:tcW w:w="2819" w:type="dxa"/>
            <w:tcBorders>
              <w:top w:val="single" w:sz="12" w:space="0" w:color="auto"/>
              <w:bottom w:val="single" w:sz="12" w:space="0" w:color="auto"/>
            </w:tcBorders>
          </w:tcPr>
          <w:p w:rsidR="00DE7AEC" w:rsidRPr="00115120" w:rsidRDefault="00976A06" w:rsidP="00DE7AEC">
            <w:pPr>
              <w:spacing w:before="240" w:line="240" w:lineRule="atLeast"/>
              <w:rPr>
                <w:sz w:val="20"/>
              </w:rPr>
            </w:pPr>
            <w:r>
              <w:rPr>
                <w:sz w:val="20"/>
              </w:rPr>
              <w:t xml:space="preserve">Distr.: </w:t>
            </w:r>
            <w:r w:rsidR="00DE7AEC" w:rsidRPr="00115120">
              <w:rPr>
                <w:sz w:val="20"/>
              </w:rPr>
              <w:t>General</w:t>
            </w:r>
          </w:p>
          <w:p w:rsidR="00DE7AEC" w:rsidRPr="00115120" w:rsidRDefault="00DE7AEC" w:rsidP="00DE7AEC">
            <w:pPr>
              <w:spacing w:line="240" w:lineRule="atLeast"/>
              <w:rPr>
                <w:sz w:val="20"/>
              </w:rPr>
            </w:pPr>
            <w:r w:rsidRPr="00115120">
              <w:rPr>
                <w:szCs w:val="21"/>
              </w:rPr>
              <w:t>31 May</w:t>
            </w:r>
            <w:r w:rsidRPr="00115120">
              <w:rPr>
                <w:sz w:val="20"/>
              </w:rPr>
              <w:t xml:space="preserve"> 2010</w:t>
            </w:r>
          </w:p>
          <w:p w:rsidR="00DE7AEC" w:rsidRPr="00115120" w:rsidRDefault="00DE7AEC" w:rsidP="00DE7AEC">
            <w:pPr>
              <w:spacing w:line="240" w:lineRule="atLeast"/>
              <w:rPr>
                <w:sz w:val="20"/>
              </w:rPr>
            </w:pPr>
            <w:r w:rsidRPr="00115120">
              <w:rPr>
                <w:sz w:val="20"/>
              </w:rPr>
              <w:t xml:space="preserve">Chinese </w:t>
            </w:r>
          </w:p>
          <w:p w:rsidR="00DE7AEC" w:rsidRPr="00115120" w:rsidRDefault="00976A06" w:rsidP="00DE7AEC">
            <w:pPr>
              <w:spacing w:line="240" w:lineRule="atLeast"/>
              <w:rPr>
                <w:sz w:val="20"/>
              </w:rPr>
            </w:pPr>
            <w:r>
              <w:rPr>
                <w:sz w:val="20"/>
              </w:rPr>
              <w:t xml:space="preserve">Original: </w:t>
            </w:r>
            <w:r w:rsidR="00DE7AEC" w:rsidRPr="00115120">
              <w:rPr>
                <w:sz w:val="20"/>
              </w:rPr>
              <w:t>Spanish</w:t>
            </w:r>
          </w:p>
        </w:tc>
      </w:tr>
    </w:tbl>
    <w:p w:rsidR="00A879C2" w:rsidRPr="00115120" w:rsidRDefault="00F069BE">
      <w:pPr>
        <w:spacing w:before="120"/>
        <w:rPr>
          <w:rFonts w:eastAsia="SimHei"/>
          <w:sz w:val="24"/>
          <w:szCs w:val="24"/>
        </w:rPr>
      </w:pPr>
      <w:r>
        <w:rPr>
          <w:rFonts w:eastAsia="SimHei" w:hAnsi="Time New Roman"/>
          <w:sz w:val="24"/>
          <w:szCs w:val="24"/>
        </w:rPr>
        <w:t>禁止酷刑小组委员会</w:t>
      </w:r>
    </w:p>
    <w:p w:rsidR="0062226F" w:rsidRPr="00115120" w:rsidRDefault="0062226F"/>
    <w:p w:rsidR="00CB50CE" w:rsidRPr="00115120" w:rsidRDefault="001132DA" w:rsidP="00CB50CE">
      <w:pPr>
        <w:pStyle w:val="HMG"/>
        <w:spacing w:before="0" w:line="480" w:lineRule="exact"/>
        <w:rPr>
          <w:rFonts w:eastAsia="SimHei"/>
          <w:b w:val="0"/>
          <w:szCs w:val="34"/>
          <w:lang w:eastAsia="zh-CN"/>
        </w:rPr>
      </w:pPr>
      <w:r w:rsidRPr="00115120">
        <w:rPr>
          <w:lang w:val="fr-CH"/>
        </w:rPr>
        <w:tab/>
      </w:r>
      <w:r w:rsidRPr="00115120">
        <w:rPr>
          <w:lang w:val="fr-CH"/>
        </w:rPr>
        <w:tab/>
      </w:r>
      <w:r w:rsidR="00F069BE">
        <w:rPr>
          <w:rFonts w:eastAsia="SimHei" w:hint="eastAsia"/>
          <w:b w:val="0"/>
          <w:szCs w:val="34"/>
          <w:lang w:eastAsia="zh-CN"/>
        </w:rPr>
        <w:t>禁止</w:t>
      </w:r>
      <w:r w:rsidR="00CB50CE" w:rsidRPr="00115120">
        <w:rPr>
          <w:rFonts w:eastAsia="SimHei"/>
          <w:b w:val="0"/>
          <w:szCs w:val="34"/>
          <w:lang w:eastAsia="zh-CN"/>
        </w:rPr>
        <w:t>酷刑和其他残忍、不人道或有辱人格待遇或处罚小组委员会查访墨西哥的报告</w:t>
      </w:r>
      <w:r w:rsidR="00CB50CE" w:rsidRPr="00115120">
        <w:rPr>
          <w:rFonts w:eastAsia="SimHei"/>
          <w:b w:val="0"/>
          <w:szCs w:val="34"/>
          <w:lang w:eastAsia="zh-CN"/>
        </w:rPr>
        <w:footnoteReference w:customMarkFollows="1" w:id="1"/>
        <w:t>*</w:t>
      </w:r>
      <w:r w:rsidR="00976A06">
        <w:rPr>
          <w:rFonts w:eastAsia="SimHei" w:hint="eastAsia"/>
          <w:b w:val="0"/>
          <w:szCs w:val="34"/>
          <w:vertAlign w:val="superscript"/>
          <w:lang w:eastAsia="zh-CN"/>
        </w:rPr>
        <w:t xml:space="preserve"> </w:t>
      </w:r>
      <w:r w:rsidR="00CB50CE" w:rsidRPr="00115120">
        <w:rPr>
          <w:rStyle w:val="FootnoteReference"/>
          <w:rFonts w:eastAsia="SimHei"/>
          <w:b w:val="0"/>
          <w:sz w:val="34"/>
          <w:szCs w:val="34"/>
          <w:vertAlign w:val="baseline"/>
          <w:lang w:eastAsia="zh-CN"/>
        </w:rPr>
        <w:footnoteReference w:customMarkFollows="1" w:id="2"/>
        <w:t>**</w:t>
      </w:r>
    </w:p>
    <w:p w:rsidR="00DE7AEC" w:rsidRPr="00115120" w:rsidRDefault="00CB50CE">
      <w:pPr>
        <w:spacing w:after="120"/>
        <w:rPr>
          <w:sz w:val="28"/>
          <w:szCs w:val="28"/>
        </w:rPr>
      </w:pPr>
      <w:r w:rsidRPr="00115120">
        <w:br w:type="page"/>
      </w:r>
      <w:r w:rsidR="00DE7AEC" w:rsidRPr="00115120">
        <w:rPr>
          <w:sz w:val="28"/>
          <w:szCs w:val="28"/>
        </w:rPr>
        <w:t>目录</w:t>
      </w:r>
    </w:p>
    <w:p w:rsidR="00DE7AEC" w:rsidRPr="00115120" w:rsidRDefault="00DE7AEC">
      <w:pPr>
        <w:tabs>
          <w:tab w:val="right" w:pos="8789"/>
          <w:tab w:val="right" w:pos="9639"/>
        </w:tabs>
        <w:spacing w:after="120"/>
        <w:ind w:left="488"/>
        <w:rPr>
          <w:rFonts w:eastAsia="KaiTi_GB2312"/>
          <w:sz w:val="23"/>
          <w:szCs w:val="23"/>
        </w:rPr>
      </w:pPr>
      <w:r w:rsidRPr="00115120">
        <w:rPr>
          <w:rFonts w:eastAsia="KaiTi_GB2312"/>
          <w:sz w:val="18"/>
          <w:szCs w:val="18"/>
          <w:lang w:val="fr-CH"/>
        </w:rPr>
        <w:tab/>
      </w:r>
      <w:r w:rsidRPr="00115120">
        <w:rPr>
          <w:rFonts w:eastAsia="KaiTi_GB2312"/>
          <w:sz w:val="18"/>
          <w:szCs w:val="18"/>
        </w:rPr>
        <w:t>段次</w:t>
      </w:r>
      <w:r w:rsidRPr="00115120">
        <w:rPr>
          <w:rFonts w:eastAsia="KaiTi_GB2312"/>
          <w:sz w:val="23"/>
          <w:szCs w:val="23"/>
        </w:rPr>
        <w:tab/>
      </w:r>
      <w:r w:rsidRPr="00115120">
        <w:rPr>
          <w:rFonts w:eastAsia="KaiTi_GB2312"/>
          <w:sz w:val="18"/>
          <w:szCs w:val="18"/>
        </w:rPr>
        <w:t>页次</w:t>
      </w:r>
    </w:p>
    <w:p w:rsidR="00CB50CE" w:rsidRPr="00115120" w:rsidRDefault="00CB50CE" w:rsidP="003E47EA">
      <w:pPr>
        <w:pStyle w:val="a1"/>
      </w:pPr>
      <w:r w:rsidRPr="00115120">
        <w:tab/>
      </w:r>
      <w:r w:rsidRPr="00115120">
        <w:tab/>
      </w:r>
      <w:r w:rsidRPr="00115120">
        <w:t>序言</w:t>
      </w:r>
      <w:r w:rsidR="00243088" w:rsidRPr="00115120">
        <w:t>....................................</w:t>
      </w:r>
      <w:r w:rsidR="00353619" w:rsidRPr="00353619">
        <w:t xml:space="preserve"> </w:t>
      </w:r>
      <w:r w:rsidR="00353619" w:rsidRPr="00115120">
        <w:t>.............</w:t>
      </w:r>
      <w:r w:rsidR="00DE7AEC" w:rsidRPr="00115120">
        <w:tab/>
      </w:r>
      <w:r w:rsidR="00AA5D04">
        <w:rPr>
          <w:rFonts w:hint="eastAsia"/>
        </w:rPr>
        <w:tab/>
      </w:r>
      <w:r w:rsidRPr="00115120">
        <w:t>1</w:t>
      </w:r>
      <w:r w:rsidR="00243088" w:rsidRPr="00115120">
        <w:t>-</w:t>
      </w:r>
      <w:r w:rsidRPr="00115120">
        <w:t>7</w:t>
      </w:r>
      <w:r w:rsidRPr="00115120">
        <w:tab/>
        <w:t>3</w:t>
      </w:r>
    </w:p>
    <w:p w:rsidR="00CB50CE" w:rsidRPr="00115120" w:rsidRDefault="00CB50CE" w:rsidP="00243088">
      <w:pPr>
        <w:pStyle w:val="a1"/>
      </w:pPr>
      <w:r w:rsidRPr="00115120">
        <w:tab/>
      </w:r>
      <w:r w:rsidRPr="00115120">
        <w:tab/>
      </w:r>
      <w:r w:rsidRPr="00115120">
        <w:t>导言</w:t>
      </w:r>
      <w:r w:rsidR="00243088" w:rsidRPr="00115120">
        <w:t>..........................................</w:t>
      </w:r>
      <w:r w:rsidR="00AA5D04" w:rsidRPr="00AA5D04">
        <w:t xml:space="preserve"> </w:t>
      </w:r>
      <w:r w:rsidR="00AA5D04" w:rsidRPr="00115120">
        <w:t>...</w:t>
      </w:r>
      <w:r w:rsidRPr="00115120">
        <w:tab/>
      </w:r>
      <w:r w:rsidR="00AA5D04">
        <w:rPr>
          <w:rFonts w:hint="eastAsia"/>
        </w:rPr>
        <w:tab/>
      </w:r>
      <w:r w:rsidRPr="00115120">
        <w:t>8</w:t>
      </w:r>
      <w:r w:rsidR="00243088" w:rsidRPr="00115120">
        <w:t>-</w:t>
      </w:r>
      <w:r w:rsidRPr="00115120">
        <w:t>19</w:t>
      </w:r>
      <w:r w:rsidRPr="00115120">
        <w:tab/>
        <w:t>4</w:t>
      </w:r>
    </w:p>
    <w:p w:rsidR="00CB50CE" w:rsidRPr="00115120" w:rsidRDefault="00CB50CE" w:rsidP="00976A06">
      <w:pPr>
        <w:pStyle w:val="a1"/>
        <w:tabs>
          <w:tab w:val="clear" w:pos="851"/>
          <w:tab w:val="clear" w:pos="1565"/>
          <w:tab w:val="right" w:pos="672"/>
        </w:tabs>
        <w:ind w:left="630" w:hanging="780"/>
      </w:pPr>
      <w:r w:rsidRPr="00115120">
        <w:tab/>
      </w:r>
      <w:r w:rsidR="003E47EA">
        <w:rPr>
          <w:rFonts w:hint="eastAsia"/>
        </w:rPr>
        <w:tab/>
      </w:r>
      <w:r w:rsidRPr="00115120">
        <w:t>一</w:t>
      </w:r>
      <w:r w:rsidR="00AA5D04">
        <w:t>.</w:t>
      </w:r>
      <w:bookmarkStart w:id="0" w:name="OLE_LINK15"/>
      <w:r w:rsidR="00976A06">
        <w:rPr>
          <w:rFonts w:hint="eastAsia"/>
        </w:rPr>
        <w:tab/>
      </w:r>
      <w:r w:rsidRPr="00115120">
        <w:t>为查访与合作提供便利</w:t>
      </w:r>
      <w:bookmarkEnd w:id="0"/>
      <w:r w:rsidRPr="00115120">
        <w:tab/>
      </w:r>
      <w:r w:rsidRPr="00115120">
        <w:tab/>
        <w:t>20</w:t>
      </w:r>
      <w:r w:rsidR="00243088" w:rsidRPr="00115120">
        <w:t>-</w:t>
      </w:r>
      <w:r w:rsidRPr="00115120">
        <w:t>23</w:t>
      </w:r>
      <w:r w:rsidRPr="00115120">
        <w:tab/>
        <w:t>5</w:t>
      </w:r>
    </w:p>
    <w:p w:rsidR="00CB50CE" w:rsidRPr="00115120" w:rsidRDefault="00CB50CE" w:rsidP="00976A06">
      <w:pPr>
        <w:pStyle w:val="a1"/>
        <w:tabs>
          <w:tab w:val="clear" w:pos="851"/>
          <w:tab w:val="clear" w:pos="1565"/>
          <w:tab w:val="right" w:pos="672"/>
        </w:tabs>
        <w:ind w:left="630" w:hanging="780"/>
      </w:pPr>
      <w:r w:rsidRPr="00115120">
        <w:tab/>
      </w:r>
      <w:r w:rsidR="003E47EA">
        <w:rPr>
          <w:rFonts w:hint="eastAsia"/>
        </w:rPr>
        <w:tab/>
      </w:r>
      <w:r w:rsidRPr="00115120">
        <w:t>二</w:t>
      </w:r>
      <w:r w:rsidR="00AA5D04">
        <w:t>.</w:t>
      </w:r>
      <w:r w:rsidR="00976A06">
        <w:rPr>
          <w:rFonts w:hint="eastAsia"/>
        </w:rPr>
        <w:tab/>
      </w:r>
      <w:r w:rsidR="00F069BE">
        <w:t>国家预防机制</w:t>
      </w:r>
      <w:r w:rsidRPr="00115120">
        <w:tab/>
      </w:r>
      <w:r w:rsidRPr="00115120">
        <w:tab/>
        <w:t>24</w:t>
      </w:r>
      <w:r w:rsidR="00243088" w:rsidRPr="00115120">
        <w:t>-</w:t>
      </w:r>
      <w:r w:rsidRPr="00115120">
        <w:t>32</w:t>
      </w:r>
      <w:r w:rsidRPr="00115120">
        <w:tab/>
        <w:t>6</w:t>
      </w:r>
    </w:p>
    <w:p w:rsidR="00CB50CE" w:rsidRPr="00115120" w:rsidRDefault="00CB50CE" w:rsidP="00DE7AEC">
      <w:pPr>
        <w:pStyle w:val="a1"/>
      </w:pPr>
      <w:r w:rsidRPr="00115120">
        <w:tab/>
      </w:r>
      <w:r w:rsidRPr="00115120">
        <w:tab/>
        <w:t>A</w:t>
      </w:r>
      <w:r w:rsidR="00AA5D04">
        <w:t>.</w:t>
      </w:r>
      <w:r w:rsidR="00976A06">
        <w:rPr>
          <w:rFonts w:hint="eastAsia"/>
        </w:rPr>
        <w:tab/>
      </w:r>
      <w:r w:rsidRPr="00115120">
        <w:t>法律背景和指定过程</w:t>
      </w:r>
      <w:r w:rsidRPr="00115120">
        <w:tab/>
      </w:r>
      <w:r w:rsidRPr="00115120">
        <w:tab/>
        <w:t>24</w:t>
      </w:r>
      <w:r w:rsidR="00243088" w:rsidRPr="00115120">
        <w:t>-</w:t>
      </w:r>
      <w:r w:rsidRPr="00115120">
        <w:t>26</w:t>
      </w:r>
      <w:r w:rsidRPr="00115120">
        <w:tab/>
        <w:t>6</w:t>
      </w:r>
    </w:p>
    <w:p w:rsidR="00CB50CE" w:rsidRPr="00115120" w:rsidRDefault="00CB50CE" w:rsidP="00DE7AEC">
      <w:pPr>
        <w:pStyle w:val="a1"/>
      </w:pPr>
      <w:r w:rsidRPr="00115120">
        <w:tab/>
      </w:r>
      <w:r w:rsidRPr="00115120">
        <w:tab/>
        <w:t>B</w:t>
      </w:r>
      <w:r w:rsidR="00AA5D04">
        <w:t>.</w:t>
      </w:r>
      <w:r w:rsidR="00976A06">
        <w:rPr>
          <w:rFonts w:hint="eastAsia"/>
        </w:rPr>
        <w:tab/>
      </w:r>
      <w:r w:rsidRPr="00115120">
        <w:t>评价</w:t>
      </w:r>
      <w:r w:rsidR="00243088" w:rsidRPr="00115120">
        <w:t>.........................................</w:t>
      </w:r>
      <w:r w:rsidR="003E47EA" w:rsidRPr="003E47EA">
        <w:t xml:space="preserve"> </w:t>
      </w:r>
      <w:r w:rsidR="003E47EA" w:rsidRPr="00115120">
        <w:t>............</w:t>
      </w:r>
      <w:r w:rsidRPr="00115120">
        <w:tab/>
      </w:r>
      <w:r w:rsidR="00AA5D04">
        <w:rPr>
          <w:rFonts w:hint="eastAsia"/>
        </w:rPr>
        <w:tab/>
      </w:r>
      <w:r w:rsidRPr="00115120">
        <w:t>27</w:t>
      </w:r>
      <w:r w:rsidR="00243088" w:rsidRPr="00115120">
        <w:t>-</w:t>
      </w:r>
      <w:r w:rsidRPr="00115120">
        <w:t>29</w:t>
      </w:r>
      <w:r w:rsidRPr="00115120">
        <w:tab/>
        <w:t>6</w:t>
      </w:r>
    </w:p>
    <w:p w:rsidR="00CB50CE" w:rsidRPr="00115120" w:rsidRDefault="00CB50CE" w:rsidP="00DE7AEC">
      <w:pPr>
        <w:pStyle w:val="a1"/>
        <w:rPr>
          <w:rFonts w:hint="eastAsia"/>
        </w:rPr>
      </w:pPr>
      <w:r w:rsidRPr="00115120">
        <w:tab/>
      </w:r>
      <w:r w:rsidRPr="00115120">
        <w:tab/>
        <w:t>C</w:t>
      </w:r>
      <w:r w:rsidR="00AA5D04">
        <w:t>.</w:t>
      </w:r>
      <w:r w:rsidR="00976A06">
        <w:rPr>
          <w:rFonts w:hint="eastAsia"/>
        </w:rPr>
        <w:tab/>
      </w:r>
      <w:r w:rsidRPr="00115120">
        <w:t>建议</w:t>
      </w:r>
      <w:r w:rsidR="00243088" w:rsidRPr="00115120">
        <w:t>........................................</w:t>
      </w:r>
      <w:r w:rsidR="003E47EA" w:rsidRPr="003E47EA">
        <w:t xml:space="preserve"> </w:t>
      </w:r>
      <w:r w:rsidR="003E47EA" w:rsidRPr="00115120">
        <w:t>............</w:t>
      </w:r>
      <w:r w:rsidRPr="00115120">
        <w:tab/>
      </w:r>
      <w:r w:rsidR="00AA5D04">
        <w:rPr>
          <w:rFonts w:hint="eastAsia"/>
        </w:rPr>
        <w:tab/>
      </w:r>
      <w:r w:rsidRPr="00115120">
        <w:t>30</w:t>
      </w:r>
      <w:r w:rsidR="00243088" w:rsidRPr="00115120">
        <w:t>-</w:t>
      </w:r>
      <w:r w:rsidRPr="00115120">
        <w:t>32</w:t>
      </w:r>
      <w:r w:rsidRPr="00115120">
        <w:tab/>
      </w:r>
      <w:r w:rsidR="0063588D">
        <w:rPr>
          <w:rFonts w:hint="eastAsia"/>
        </w:rPr>
        <w:t>7</w:t>
      </w:r>
    </w:p>
    <w:p w:rsidR="00CB50CE" w:rsidRPr="00115120" w:rsidRDefault="00CB50CE" w:rsidP="00976A06">
      <w:pPr>
        <w:pStyle w:val="a1"/>
        <w:tabs>
          <w:tab w:val="clear" w:pos="851"/>
          <w:tab w:val="clear" w:pos="1565"/>
          <w:tab w:val="right" w:pos="672"/>
        </w:tabs>
        <w:ind w:left="630" w:hanging="780"/>
        <w:rPr>
          <w:rFonts w:hint="eastAsia"/>
        </w:rPr>
      </w:pPr>
      <w:r w:rsidRPr="00115120">
        <w:tab/>
      </w:r>
      <w:r w:rsidR="003E47EA">
        <w:rPr>
          <w:rFonts w:hint="eastAsia"/>
        </w:rPr>
        <w:tab/>
      </w:r>
      <w:r w:rsidRPr="00115120">
        <w:t>三</w:t>
      </w:r>
      <w:r w:rsidR="00AA5D04">
        <w:t>.</w:t>
      </w:r>
      <w:r w:rsidR="00976A06">
        <w:rPr>
          <w:rFonts w:hint="eastAsia"/>
        </w:rPr>
        <w:tab/>
      </w:r>
      <w:r w:rsidRPr="00115120">
        <w:t>防范酷刑和虐待的保障</w:t>
      </w:r>
      <w:r w:rsidRPr="00115120">
        <w:tab/>
      </w:r>
      <w:r w:rsidRPr="00115120">
        <w:tab/>
        <w:t>33</w:t>
      </w:r>
      <w:r w:rsidR="00243088" w:rsidRPr="00115120">
        <w:t>-</w:t>
      </w:r>
      <w:r w:rsidRPr="00115120">
        <w:t>95</w:t>
      </w:r>
      <w:r w:rsidRPr="00115120">
        <w:tab/>
      </w:r>
      <w:r w:rsidR="0063588D">
        <w:rPr>
          <w:rFonts w:hint="eastAsia"/>
        </w:rPr>
        <w:t>8</w:t>
      </w:r>
    </w:p>
    <w:p w:rsidR="00CB50CE" w:rsidRPr="00115120" w:rsidRDefault="00CB50CE" w:rsidP="00DE7AEC">
      <w:pPr>
        <w:pStyle w:val="a1"/>
        <w:rPr>
          <w:rFonts w:hint="eastAsia"/>
        </w:rPr>
      </w:pPr>
      <w:r w:rsidRPr="00115120">
        <w:tab/>
      </w:r>
      <w:r w:rsidRPr="00115120">
        <w:tab/>
        <w:t>A</w:t>
      </w:r>
      <w:r w:rsidR="00AA5D04">
        <w:t>.</w:t>
      </w:r>
      <w:r w:rsidR="00976A06">
        <w:rPr>
          <w:rFonts w:hint="eastAsia"/>
        </w:rPr>
        <w:tab/>
      </w:r>
      <w:r w:rsidRPr="00115120">
        <w:t>法律框架</w:t>
      </w:r>
      <w:r w:rsidRPr="00115120">
        <w:tab/>
      </w:r>
      <w:r w:rsidRPr="00115120">
        <w:tab/>
        <w:t>34</w:t>
      </w:r>
      <w:r w:rsidR="00243088" w:rsidRPr="00115120">
        <w:t>-</w:t>
      </w:r>
      <w:r w:rsidRPr="00115120">
        <w:t>63</w:t>
      </w:r>
      <w:r w:rsidRPr="00115120">
        <w:tab/>
      </w:r>
      <w:r w:rsidR="0063588D">
        <w:rPr>
          <w:rFonts w:hint="eastAsia"/>
        </w:rPr>
        <w:t>8</w:t>
      </w:r>
    </w:p>
    <w:p w:rsidR="00CB50CE" w:rsidRPr="00115120" w:rsidRDefault="00CB50CE" w:rsidP="00DE7AEC">
      <w:pPr>
        <w:pStyle w:val="a1"/>
        <w:rPr>
          <w:rFonts w:hint="eastAsia"/>
        </w:rPr>
      </w:pPr>
      <w:r w:rsidRPr="00115120">
        <w:tab/>
      </w:r>
      <w:r w:rsidRPr="00115120">
        <w:tab/>
        <w:t>B</w:t>
      </w:r>
      <w:r w:rsidR="00AA5D04">
        <w:t>.</w:t>
      </w:r>
      <w:r w:rsidR="00976A06">
        <w:rPr>
          <w:rFonts w:hint="eastAsia"/>
        </w:rPr>
        <w:tab/>
      </w:r>
      <w:r w:rsidRPr="00115120">
        <w:t>体制框架</w:t>
      </w:r>
      <w:r w:rsidRPr="00115120">
        <w:tab/>
      </w:r>
      <w:r w:rsidRPr="00115120">
        <w:tab/>
        <w:t>64</w:t>
      </w:r>
      <w:r w:rsidR="00243088" w:rsidRPr="00115120">
        <w:t>-</w:t>
      </w:r>
      <w:r w:rsidRPr="00115120">
        <w:t>82</w:t>
      </w:r>
      <w:r w:rsidRPr="00115120">
        <w:tab/>
        <w:t>1</w:t>
      </w:r>
      <w:r w:rsidR="0063588D">
        <w:rPr>
          <w:rFonts w:hint="eastAsia"/>
        </w:rPr>
        <w:t>4</w:t>
      </w:r>
    </w:p>
    <w:p w:rsidR="00CB50CE" w:rsidRPr="00115120" w:rsidRDefault="00CB50CE" w:rsidP="00976A06">
      <w:pPr>
        <w:pStyle w:val="a1"/>
        <w:tabs>
          <w:tab w:val="clear" w:pos="1134"/>
          <w:tab w:val="clear" w:pos="1565"/>
          <w:tab w:val="left" w:pos="1582"/>
        </w:tabs>
        <w:ind w:left="1596" w:hanging="476"/>
        <w:rPr>
          <w:rFonts w:hint="eastAsia"/>
        </w:rPr>
      </w:pPr>
      <w:r w:rsidRPr="00115120">
        <w:t>C</w:t>
      </w:r>
      <w:r w:rsidR="00AA5D04">
        <w:t>.</w:t>
      </w:r>
      <w:r w:rsidR="00976A06">
        <w:rPr>
          <w:rFonts w:hint="eastAsia"/>
        </w:rPr>
        <w:tab/>
      </w:r>
      <w:r w:rsidRPr="00115120">
        <w:t>总检察院和《伊斯坦布尔议定书》的执行情况</w:t>
      </w:r>
      <w:r w:rsidR="00353619" w:rsidRPr="00115120">
        <w:t>............</w:t>
      </w:r>
      <w:r w:rsidR="003E47EA" w:rsidRPr="00115120">
        <w:t>...............</w:t>
      </w:r>
      <w:r w:rsidRPr="00115120">
        <w:tab/>
      </w:r>
      <w:r w:rsidR="00AA5D04">
        <w:rPr>
          <w:rFonts w:hint="eastAsia"/>
        </w:rPr>
        <w:tab/>
      </w:r>
      <w:r w:rsidRPr="00115120">
        <w:t>83</w:t>
      </w:r>
      <w:r w:rsidR="00243088" w:rsidRPr="00115120">
        <w:t>-</w:t>
      </w:r>
      <w:r w:rsidRPr="00115120">
        <w:t>92</w:t>
      </w:r>
      <w:r w:rsidRPr="00115120">
        <w:tab/>
        <w:t>1</w:t>
      </w:r>
      <w:r w:rsidR="0063588D">
        <w:rPr>
          <w:rFonts w:hint="eastAsia"/>
        </w:rPr>
        <w:t>7</w:t>
      </w:r>
    </w:p>
    <w:p w:rsidR="00CB50CE" w:rsidRPr="00115120" w:rsidRDefault="00CB50CE" w:rsidP="00DE7AEC">
      <w:pPr>
        <w:pStyle w:val="a1"/>
        <w:rPr>
          <w:rFonts w:hint="eastAsia"/>
        </w:rPr>
      </w:pPr>
      <w:r w:rsidRPr="00115120">
        <w:tab/>
      </w:r>
      <w:r w:rsidRPr="00115120">
        <w:tab/>
        <w:t>D</w:t>
      </w:r>
      <w:r w:rsidR="00AA5D04">
        <w:t>.</w:t>
      </w:r>
      <w:r w:rsidR="00976A06">
        <w:rPr>
          <w:rFonts w:hint="eastAsia"/>
        </w:rPr>
        <w:tab/>
      </w:r>
      <w:r w:rsidRPr="00115120">
        <w:t>将培训作为防范酷刑机制</w:t>
      </w:r>
      <w:r w:rsidRPr="00115120">
        <w:tab/>
      </w:r>
      <w:r w:rsidRPr="00115120">
        <w:tab/>
        <w:t>93</w:t>
      </w:r>
      <w:r w:rsidR="00243088" w:rsidRPr="00115120">
        <w:t>-</w:t>
      </w:r>
      <w:r w:rsidRPr="00115120">
        <w:t>95</w:t>
      </w:r>
      <w:r w:rsidRPr="00115120">
        <w:tab/>
        <w:t>1</w:t>
      </w:r>
      <w:r w:rsidR="0063588D">
        <w:rPr>
          <w:rFonts w:hint="eastAsia"/>
        </w:rPr>
        <w:t>8</w:t>
      </w:r>
    </w:p>
    <w:p w:rsidR="00CB50CE" w:rsidRPr="00115120" w:rsidRDefault="00CB50CE" w:rsidP="00976A06">
      <w:pPr>
        <w:pStyle w:val="a1"/>
        <w:tabs>
          <w:tab w:val="clear" w:pos="851"/>
          <w:tab w:val="clear" w:pos="1565"/>
          <w:tab w:val="right" w:pos="672"/>
        </w:tabs>
        <w:ind w:left="630" w:hanging="780"/>
        <w:rPr>
          <w:rFonts w:hint="eastAsia"/>
        </w:rPr>
      </w:pPr>
      <w:r w:rsidRPr="00115120">
        <w:tab/>
      </w:r>
      <w:r w:rsidRPr="00115120">
        <w:t>四</w:t>
      </w:r>
      <w:r w:rsidR="00AA5D04">
        <w:t>.</w:t>
      </w:r>
      <w:r w:rsidR="00976A06">
        <w:rPr>
          <w:rFonts w:hint="eastAsia"/>
        </w:rPr>
        <w:tab/>
      </w:r>
      <w:r w:rsidRPr="00115120">
        <w:t>被剥夺自由者的境况</w:t>
      </w:r>
      <w:r w:rsidRPr="00115120">
        <w:tab/>
      </w:r>
      <w:r w:rsidRPr="00115120">
        <w:tab/>
        <w:t>96</w:t>
      </w:r>
      <w:r w:rsidR="00243088" w:rsidRPr="00115120">
        <w:t>-</w:t>
      </w:r>
      <w:r w:rsidRPr="00115120">
        <w:t>277</w:t>
      </w:r>
      <w:r w:rsidRPr="00115120">
        <w:tab/>
        <w:t>1</w:t>
      </w:r>
      <w:r w:rsidR="0063588D">
        <w:rPr>
          <w:rFonts w:hint="eastAsia"/>
        </w:rPr>
        <w:t>9</w:t>
      </w:r>
    </w:p>
    <w:p w:rsidR="00CB50CE" w:rsidRPr="00115120" w:rsidRDefault="00CB50CE" w:rsidP="00DE7AEC">
      <w:pPr>
        <w:pStyle w:val="a1"/>
        <w:rPr>
          <w:rFonts w:hint="eastAsia"/>
        </w:rPr>
      </w:pPr>
      <w:r w:rsidRPr="00115120">
        <w:tab/>
      </w:r>
      <w:r w:rsidRPr="00115120">
        <w:tab/>
        <w:t>A</w:t>
      </w:r>
      <w:r w:rsidR="00AA5D04">
        <w:t>.</w:t>
      </w:r>
      <w:r w:rsidR="00976A06">
        <w:rPr>
          <w:rFonts w:hint="eastAsia"/>
        </w:rPr>
        <w:tab/>
      </w:r>
      <w:r w:rsidRPr="00115120">
        <w:t>酷刑投诉：统计数字和实际情况</w:t>
      </w:r>
      <w:r w:rsidRPr="00115120">
        <w:tab/>
      </w:r>
      <w:r w:rsidRPr="00115120">
        <w:tab/>
        <w:t>96</w:t>
      </w:r>
      <w:r w:rsidR="00243088" w:rsidRPr="00115120">
        <w:t>-</w:t>
      </w:r>
      <w:r w:rsidRPr="00115120">
        <w:t>99</w:t>
      </w:r>
      <w:r w:rsidRPr="00115120">
        <w:tab/>
        <w:t>1</w:t>
      </w:r>
      <w:r w:rsidR="0063588D">
        <w:rPr>
          <w:rFonts w:hint="eastAsia"/>
        </w:rPr>
        <w:t>9</w:t>
      </w:r>
    </w:p>
    <w:p w:rsidR="00CB50CE" w:rsidRPr="00115120" w:rsidRDefault="00CB50CE" w:rsidP="00DE7AEC">
      <w:pPr>
        <w:pStyle w:val="a1"/>
        <w:rPr>
          <w:rFonts w:hint="eastAsia"/>
        </w:rPr>
      </w:pPr>
      <w:r w:rsidRPr="00115120">
        <w:tab/>
      </w:r>
      <w:r w:rsidRPr="00115120">
        <w:tab/>
        <w:t>B</w:t>
      </w:r>
      <w:r w:rsidR="00AA5D04">
        <w:t>.</w:t>
      </w:r>
      <w:r w:rsidR="00976A06">
        <w:rPr>
          <w:rFonts w:hint="eastAsia"/>
        </w:rPr>
        <w:tab/>
      </w:r>
      <w:r w:rsidRPr="00115120">
        <w:t>查访的拘留地点</w:t>
      </w:r>
      <w:r w:rsidRPr="00115120">
        <w:tab/>
      </w:r>
      <w:r w:rsidRPr="00115120">
        <w:tab/>
        <w:t>100</w:t>
      </w:r>
      <w:r w:rsidR="00243088" w:rsidRPr="00115120">
        <w:t>-</w:t>
      </w:r>
      <w:r w:rsidRPr="00115120">
        <w:t>205</w:t>
      </w:r>
      <w:r w:rsidRPr="00115120">
        <w:tab/>
      </w:r>
      <w:r w:rsidR="0063588D">
        <w:rPr>
          <w:rFonts w:hint="eastAsia"/>
        </w:rPr>
        <w:t>20</w:t>
      </w:r>
    </w:p>
    <w:p w:rsidR="00CB50CE" w:rsidRPr="00115120" w:rsidRDefault="00CB50CE" w:rsidP="00DE7AEC">
      <w:pPr>
        <w:pStyle w:val="a1"/>
        <w:rPr>
          <w:rFonts w:hint="eastAsia"/>
        </w:rPr>
      </w:pPr>
      <w:r w:rsidRPr="00115120">
        <w:tab/>
      </w:r>
      <w:r w:rsidRPr="00115120">
        <w:tab/>
        <w:t>C</w:t>
      </w:r>
      <w:r w:rsidR="00AA5D04">
        <w:t>.</w:t>
      </w:r>
      <w:r w:rsidR="00976A06">
        <w:rPr>
          <w:rFonts w:hint="eastAsia"/>
        </w:rPr>
        <w:tab/>
      </w:r>
      <w:r w:rsidRPr="00115120">
        <w:t>法律概念和实践</w:t>
      </w:r>
      <w:r w:rsidRPr="00115120">
        <w:tab/>
      </w:r>
      <w:r w:rsidRPr="00115120">
        <w:tab/>
        <w:t>206</w:t>
      </w:r>
      <w:r w:rsidR="00243088" w:rsidRPr="00115120">
        <w:t>-</w:t>
      </w:r>
      <w:r w:rsidRPr="00115120">
        <w:t>238</w:t>
      </w:r>
      <w:r w:rsidRPr="00115120">
        <w:tab/>
        <w:t>3</w:t>
      </w:r>
      <w:r w:rsidR="0063588D">
        <w:rPr>
          <w:rFonts w:hint="eastAsia"/>
        </w:rPr>
        <w:t>9</w:t>
      </w:r>
    </w:p>
    <w:p w:rsidR="00CB50CE" w:rsidRPr="00115120" w:rsidRDefault="00CB50CE" w:rsidP="00DE7AEC">
      <w:pPr>
        <w:pStyle w:val="a1"/>
        <w:rPr>
          <w:rFonts w:hint="eastAsia"/>
        </w:rPr>
      </w:pPr>
      <w:r w:rsidRPr="00115120">
        <w:tab/>
      </w:r>
      <w:r w:rsidRPr="00115120">
        <w:tab/>
        <w:t>D</w:t>
      </w:r>
      <w:r w:rsidR="00AA5D04">
        <w:t>.</w:t>
      </w:r>
      <w:r w:rsidR="00976A06">
        <w:rPr>
          <w:rFonts w:hint="eastAsia"/>
        </w:rPr>
        <w:tab/>
      </w:r>
      <w:r w:rsidRPr="00115120">
        <w:t>被剥夺自由的弱势群体状况</w:t>
      </w:r>
      <w:r w:rsidRPr="00115120">
        <w:tab/>
      </w:r>
      <w:r w:rsidRPr="00115120">
        <w:tab/>
        <w:t>239</w:t>
      </w:r>
      <w:r w:rsidR="00243088" w:rsidRPr="00115120">
        <w:t>-</w:t>
      </w:r>
      <w:r w:rsidRPr="00115120">
        <w:t>267</w:t>
      </w:r>
      <w:r w:rsidRPr="00115120">
        <w:tab/>
        <w:t>4</w:t>
      </w:r>
      <w:r w:rsidR="0063588D">
        <w:rPr>
          <w:rFonts w:hint="eastAsia"/>
        </w:rPr>
        <w:t>5</w:t>
      </w:r>
    </w:p>
    <w:p w:rsidR="00CB50CE" w:rsidRPr="00115120" w:rsidRDefault="00CB50CE" w:rsidP="00DE7AEC">
      <w:pPr>
        <w:pStyle w:val="a1"/>
        <w:rPr>
          <w:rFonts w:hint="eastAsia"/>
        </w:rPr>
      </w:pPr>
      <w:r w:rsidRPr="00115120">
        <w:tab/>
      </w:r>
      <w:r w:rsidRPr="00115120">
        <w:tab/>
        <w:t>E</w:t>
      </w:r>
      <w:r w:rsidR="00AA5D04">
        <w:t>.</w:t>
      </w:r>
      <w:r w:rsidR="00976A06">
        <w:rPr>
          <w:rFonts w:hint="eastAsia"/>
        </w:rPr>
        <w:tab/>
      </w:r>
      <w:r w:rsidRPr="00115120">
        <w:t>调查失败、有罪不罚和补救不力</w:t>
      </w:r>
      <w:r w:rsidRPr="00115120">
        <w:tab/>
      </w:r>
      <w:r w:rsidRPr="00115120">
        <w:tab/>
        <w:t>268</w:t>
      </w:r>
      <w:r w:rsidR="00243088" w:rsidRPr="00115120">
        <w:t>-</w:t>
      </w:r>
      <w:r w:rsidRPr="00115120">
        <w:t>270</w:t>
      </w:r>
      <w:r w:rsidRPr="00115120">
        <w:tab/>
      </w:r>
      <w:r w:rsidR="0063588D">
        <w:rPr>
          <w:rFonts w:hint="eastAsia"/>
        </w:rPr>
        <w:t>50</w:t>
      </w:r>
    </w:p>
    <w:p w:rsidR="00CB50CE" w:rsidRPr="00115120" w:rsidRDefault="00CB50CE" w:rsidP="00DE7AEC">
      <w:pPr>
        <w:pStyle w:val="a1"/>
        <w:rPr>
          <w:rFonts w:hint="eastAsia"/>
        </w:rPr>
      </w:pPr>
      <w:r w:rsidRPr="00115120">
        <w:tab/>
      </w:r>
      <w:r w:rsidRPr="00115120">
        <w:tab/>
        <w:t>F</w:t>
      </w:r>
      <w:r w:rsidR="00AA5D04">
        <w:t>.</w:t>
      </w:r>
      <w:r w:rsidR="00976A06">
        <w:rPr>
          <w:rFonts w:hint="eastAsia"/>
        </w:rPr>
        <w:tab/>
      </w:r>
      <w:r w:rsidRPr="00115120">
        <w:t>与当局对话</w:t>
      </w:r>
      <w:r w:rsidRPr="00115120">
        <w:tab/>
      </w:r>
      <w:r w:rsidRPr="00115120">
        <w:tab/>
        <w:t>271</w:t>
      </w:r>
      <w:r w:rsidR="00243088" w:rsidRPr="00115120">
        <w:t>-</w:t>
      </w:r>
      <w:r w:rsidRPr="00115120">
        <w:t>277</w:t>
      </w:r>
      <w:r w:rsidRPr="00115120">
        <w:tab/>
      </w:r>
      <w:r w:rsidR="0063588D">
        <w:rPr>
          <w:rFonts w:hint="eastAsia"/>
        </w:rPr>
        <w:t>50</w:t>
      </w:r>
    </w:p>
    <w:p w:rsidR="00CB50CE" w:rsidRPr="00115120" w:rsidRDefault="00CB50CE" w:rsidP="00976A06">
      <w:pPr>
        <w:pStyle w:val="a1"/>
        <w:tabs>
          <w:tab w:val="clear" w:pos="851"/>
          <w:tab w:val="clear" w:pos="1565"/>
          <w:tab w:val="right" w:pos="672"/>
        </w:tabs>
        <w:ind w:left="630" w:hanging="780"/>
        <w:rPr>
          <w:rFonts w:hint="eastAsia"/>
        </w:rPr>
      </w:pPr>
      <w:r w:rsidRPr="00115120">
        <w:tab/>
      </w:r>
      <w:r w:rsidRPr="00115120">
        <w:t>五</w:t>
      </w:r>
      <w:r w:rsidR="00AA5D04">
        <w:t>.</w:t>
      </w:r>
      <w:r w:rsidR="00976A06">
        <w:rPr>
          <w:rFonts w:hint="eastAsia"/>
        </w:rPr>
        <w:tab/>
      </w:r>
      <w:r w:rsidRPr="00115120">
        <w:t>结论和建议摘要</w:t>
      </w:r>
      <w:r w:rsidRPr="00115120">
        <w:tab/>
      </w:r>
      <w:r w:rsidRPr="00115120">
        <w:tab/>
        <w:t>278</w:t>
      </w:r>
      <w:r w:rsidR="00243088" w:rsidRPr="00115120">
        <w:t>-</w:t>
      </w:r>
      <w:r w:rsidRPr="00115120">
        <w:t>350</w:t>
      </w:r>
      <w:r w:rsidRPr="00115120">
        <w:tab/>
      </w:r>
      <w:r w:rsidR="0063588D">
        <w:rPr>
          <w:rFonts w:hint="eastAsia"/>
        </w:rPr>
        <w:t>51</w:t>
      </w:r>
    </w:p>
    <w:p w:rsidR="00CB50CE" w:rsidRPr="00115120" w:rsidRDefault="00CB50CE" w:rsidP="00DE7AEC">
      <w:pPr>
        <w:pStyle w:val="a1"/>
        <w:rPr>
          <w:rFonts w:hint="eastAsia"/>
        </w:rPr>
      </w:pPr>
      <w:r w:rsidRPr="00115120">
        <w:tab/>
      </w:r>
      <w:r w:rsidRPr="00115120">
        <w:tab/>
        <w:t>A</w:t>
      </w:r>
      <w:r w:rsidR="00AA5D04">
        <w:t>.</w:t>
      </w:r>
      <w:r w:rsidR="00976A06">
        <w:rPr>
          <w:rFonts w:hint="eastAsia"/>
        </w:rPr>
        <w:tab/>
      </w:r>
      <w:r w:rsidR="00F069BE">
        <w:t>国家预防机制</w:t>
      </w:r>
      <w:r w:rsidRPr="00115120">
        <w:tab/>
      </w:r>
      <w:r w:rsidRPr="00115120">
        <w:tab/>
        <w:t>279</w:t>
      </w:r>
      <w:r w:rsidR="00243088" w:rsidRPr="00115120">
        <w:t>-</w:t>
      </w:r>
      <w:r w:rsidRPr="00115120">
        <w:t>281</w:t>
      </w:r>
      <w:r w:rsidRPr="00115120">
        <w:tab/>
      </w:r>
      <w:r w:rsidR="0063588D">
        <w:rPr>
          <w:rFonts w:hint="eastAsia"/>
        </w:rPr>
        <w:t>51</w:t>
      </w:r>
    </w:p>
    <w:p w:rsidR="00CB50CE" w:rsidRPr="00115120" w:rsidRDefault="00CB50CE" w:rsidP="00DE7AEC">
      <w:pPr>
        <w:pStyle w:val="a1"/>
        <w:rPr>
          <w:rFonts w:hint="eastAsia"/>
        </w:rPr>
      </w:pPr>
      <w:r w:rsidRPr="00115120">
        <w:tab/>
      </w:r>
      <w:r w:rsidRPr="00115120">
        <w:tab/>
        <w:t>B</w:t>
      </w:r>
      <w:r w:rsidR="00AA5D04">
        <w:t>.</w:t>
      </w:r>
      <w:r w:rsidR="00976A06">
        <w:rPr>
          <w:rFonts w:hint="eastAsia"/>
        </w:rPr>
        <w:tab/>
      </w:r>
      <w:r w:rsidRPr="00115120">
        <w:t>防范酷刑和虐待的保障</w:t>
      </w:r>
      <w:r w:rsidRPr="00115120">
        <w:tab/>
      </w:r>
      <w:r w:rsidRPr="00115120">
        <w:tab/>
        <w:t>282</w:t>
      </w:r>
      <w:r w:rsidR="00243088" w:rsidRPr="00115120">
        <w:t>-</w:t>
      </w:r>
      <w:r w:rsidRPr="00115120">
        <w:t>294</w:t>
      </w:r>
      <w:r w:rsidRPr="00115120">
        <w:tab/>
      </w:r>
      <w:r w:rsidR="0063588D">
        <w:rPr>
          <w:rFonts w:hint="eastAsia"/>
        </w:rPr>
        <w:t>52</w:t>
      </w:r>
    </w:p>
    <w:p w:rsidR="00CB50CE" w:rsidRPr="00115120" w:rsidRDefault="00CB50CE" w:rsidP="00DE7AEC">
      <w:pPr>
        <w:pStyle w:val="a1"/>
        <w:rPr>
          <w:rFonts w:hint="eastAsia"/>
        </w:rPr>
      </w:pPr>
      <w:r w:rsidRPr="00115120">
        <w:tab/>
      </w:r>
      <w:r w:rsidRPr="00115120">
        <w:tab/>
        <w:t>C</w:t>
      </w:r>
      <w:r w:rsidR="00AA5D04">
        <w:t>.</w:t>
      </w:r>
      <w:r w:rsidR="00976A06">
        <w:rPr>
          <w:rFonts w:hint="eastAsia"/>
        </w:rPr>
        <w:tab/>
      </w:r>
      <w:r w:rsidRPr="00115120">
        <w:t>被剥夺自由者的境况</w:t>
      </w:r>
      <w:r w:rsidRPr="00115120">
        <w:tab/>
      </w:r>
      <w:r w:rsidRPr="00115120">
        <w:tab/>
        <w:t>295</w:t>
      </w:r>
      <w:r w:rsidR="00243088" w:rsidRPr="00115120">
        <w:t>-</w:t>
      </w:r>
      <w:r w:rsidRPr="00115120">
        <w:t>350</w:t>
      </w:r>
      <w:r w:rsidRPr="00115120">
        <w:tab/>
      </w:r>
      <w:r w:rsidR="0063588D">
        <w:rPr>
          <w:rFonts w:hint="eastAsia"/>
        </w:rPr>
        <w:t>54</w:t>
      </w:r>
    </w:p>
    <w:p w:rsidR="00CB50CE" w:rsidRPr="00115120" w:rsidRDefault="00CB50CE" w:rsidP="00CB50CE">
      <w:pPr>
        <w:tabs>
          <w:tab w:val="right" w:pos="-100"/>
          <w:tab w:val="left" w:pos="100"/>
          <w:tab w:val="left" w:pos="1559"/>
          <w:tab w:val="left" w:pos="1984"/>
          <w:tab w:val="left" w:leader="dot" w:pos="7654"/>
          <w:tab w:val="right" w:pos="8929"/>
          <w:tab w:val="right" w:pos="9638"/>
        </w:tabs>
        <w:spacing w:after="120"/>
        <w:rPr>
          <w:szCs w:val="21"/>
        </w:rPr>
      </w:pPr>
      <w:r w:rsidRPr="00115120">
        <w:rPr>
          <w:szCs w:val="21"/>
        </w:rPr>
        <w:tab/>
      </w:r>
      <w:r w:rsidR="00243088" w:rsidRPr="00115120">
        <w:rPr>
          <w:szCs w:val="21"/>
        </w:rPr>
        <w:tab/>
      </w:r>
      <w:r w:rsidRPr="00115120">
        <w:rPr>
          <w:szCs w:val="21"/>
        </w:rPr>
        <w:t>附件</w:t>
      </w:r>
    </w:p>
    <w:p w:rsidR="00CB50CE" w:rsidRPr="00115120" w:rsidRDefault="00CB50CE" w:rsidP="00DE7AEC">
      <w:pPr>
        <w:pStyle w:val="a2"/>
        <w:rPr>
          <w:rFonts w:hint="eastAsia"/>
        </w:rPr>
      </w:pPr>
      <w:r w:rsidRPr="00115120">
        <w:tab/>
      </w:r>
      <w:r w:rsidR="00243088" w:rsidRPr="00115120">
        <w:tab/>
      </w:r>
      <w:r w:rsidRPr="00115120">
        <w:t>一</w:t>
      </w:r>
      <w:r w:rsidR="00AA5D04">
        <w:t>.</w:t>
      </w:r>
      <w:r w:rsidR="00DC67E3">
        <w:rPr>
          <w:rFonts w:hint="eastAsia"/>
        </w:rPr>
        <w:tab/>
      </w:r>
      <w:r w:rsidRPr="00115120">
        <w:t>查访的拘留所</w:t>
      </w:r>
      <w:r w:rsidR="00DE7AEC" w:rsidRPr="00115120">
        <w:tab/>
      </w:r>
      <w:r w:rsidR="00DE7AEC" w:rsidRPr="00115120">
        <w:tab/>
      </w:r>
      <w:r w:rsidR="0063588D">
        <w:rPr>
          <w:rFonts w:hint="eastAsia"/>
        </w:rPr>
        <w:t>61</w:t>
      </w:r>
    </w:p>
    <w:p w:rsidR="00CB50CE" w:rsidRPr="00115120" w:rsidRDefault="00CB50CE" w:rsidP="00115120">
      <w:pPr>
        <w:pStyle w:val="a2"/>
        <w:tabs>
          <w:tab w:val="clear" w:pos="851"/>
        </w:tabs>
        <w:rPr>
          <w:rFonts w:hint="eastAsia"/>
        </w:rPr>
      </w:pPr>
      <w:r w:rsidRPr="00115120">
        <w:tab/>
      </w:r>
      <w:r w:rsidRPr="00115120">
        <w:t>二</w:t>
      </w:r>
      <w:r w:rsidR="00AA5D04">
        <w:t>.</w:t>
      </w:r>
      <w:r w:rsidR="00DC67E3">
        <w:rPr>
          <w:rFonts w:hint="eastAsia"/>
        </w:rPr>
        <w:tab/>
      </w:r>
      <w:r w:rsidRPr="00115120">
        <w:t>代表团会见的政府官员和其他个人名单</w:t>
      </w:r>
      <w:r w:rsidRPr="00115120">
        <w:tab/>
      </w:r>
      <w:r w:rsidR="00DE7AEC" w:rsidRPr="00115120">
        <w:tab/>
      </w:r>
      <w:r w:rsidR="0063588D">
        <w:rPr>
          <w:rFonts w:hint="eastAsia"/>
        </w:rPr>
        <w:t>63</w:t>
      </w:r>
    </w:p>
    <w:p w:rsidR="00CB50CE" w:rsidRPr="00115120" w:rsidRDefault="00CB50CE" w:rsidP="00CB50CE">
      <w:pPr>
        <w:pStyle w:val="HChG"/>
        <w:rPr>
          <w:rFonts w:eastAsia="SimHei"/>
          <w:b w:val="0"/>
          <w:lang w:eastAsia="zh-CN"/>
        </w:rPr>
      </w:pPr>
      <w:r w:rsidRPr="00115120">
        <w:rPr>
          <w:lang w:eastAsia="zh-CN"/>
        </w:rPr>
        <w:br w:type="page"/>
      </w:r>
      <w:r w:rsidRPr="00115120">
        <w:rPr>
          <w:lang w:eastAsia="zh-CN"/>
        </w:rPr>
        <w:tab/>
      </w:r>
      <w:r w:rsidRPr="00115120">
        <w:rPr>
          <w:lang w:eastAsia="zh-CN"/>
        </w:rPr>
        <w:tab/>
      </w:r>
      <w:r w:rsidRPr="00115120">
        <w:rPr>
          <w:rFonts w:eastAsia="SimHei"/>
          <w:b w:val="0"/>
          <w:lang w:eastAsia="zh-CN"/>
        </w:rPr>
        <w:t>序言</w:t>
      </w:r>
    </w:p>
    <w:p w:rsidR="00CB50CE" w:rsidRPr="00115120" w:rsidRDefault="00CB50CE" w:rsidP="003E47EA">
      <w:pPr>
        <w:pStyle w:val="SingleTxtGC"/>
      </w:pPr>
      <w:r w:rsidRPr="00115120">
        <w:t>1</w:t>
      </w:r>
      <w:r w:rsidR="00AA5D04">
        <w:t xml:space="preserve">. </w:t>
      </w:r>
      <w:bookmarkStart w:id="1" w:name="OLE_LINK12"/>
      <w:r w:rsidR="00976A06">
        <w:rPr>
          <w:rFonts w:hint="eastAsia"/>
        </w:rPr>
        <w:t xml:space="preserve"> </w:t>
      </w:r>
      <w:r w:rsidR="00F069BE">
        <w:rPr>
          <w:rFonts w:hint="eastAsia"/>
        </w:rPr>
        <w:t>禁止</w:t>
      </w:r>
      <w:r w:rsidRPr="00115120">
        <w:t>酷刑和其他残忍、不人道或有辱人格待遇或处罚小组委员会</w:t>
      </w:r>
      <w:bookmarkEnd w:id="1"/>
      <w:r w:rsidRPr="00115120">
        <w:t>是在《</w:t>
      </w:r>
      <w:bookmarkStart w:id="2" w:name="OLE_LINK2"/>
      <w:r w:rsidRPr="00115120">
        <w:t>禁止酷刑和其他残忍、不人道或有辱人格的待遇或处罚公约任择议定书</w:t>
      </w:r>
      <w:bookmarkEnd w:id="2"/>
      <w:r w:rsidRPr="00115120">
        <w:t>》于</w:t>
      </w:r>
      <w:r w:rsidRPr="00115120">
        <w:t>2006</w:t>
      </w:r>
      <w:r w:rsidRPr="00115120">
        <w:t>年</w:t>
      </w:r>
      <w:r w:rsidRPr="00115120">
        <w:t>6</w:t>
      </w:r>
      <w:r w:rsidRPr="00115120">
        <w:t>月生效后成立的。小组委员会于</w:t>
      </w:r>
      <w:r w:rsidRPr="00115120">
        <w:t>2007</w:t>
      </w:r>
      <w:r w:rsidRPr="00115120">
        <w:t>年</w:t>
      </w:r>
      <w:r w:rsidRPr="00115120">
        <w:t>2</w:t>
      </w:r>
      <w:r w:rsidRPr="00115120">
        <w:t>月开始工作。</w:t>
      </w:r>
    </w:p>
    <w:p w:rsidR="00CB50CE" w:rsidRPr="00115120" w:rsidRDefault="00CB50CE" w:rsidP="005B6B5A">
      <w:pPr>
        <w:pStyle w:val="SingleTxtGC"/>
        <w:rPr>
          <w:rFonts w:hint="eastAsia"/>
        </w:rPr>
      </w:pPr>
      <w:r w:rsidRPr="00115120">
        <w:t>2</w:t>
      </w:r>
      <w:r w:rsidR="00AA5D04">
        <w:t xml:space="preserve">. </w:t>
      </w:r>
      <w:r w:rsidR="00976A06">
        <w:rPr>
          <w:rFonts w:hint="eastAsia"/>
        </w:rPr>
        <w:t xml:space="preserve"> </w:t>
      </w:r>
      <w:r w:rsidRPr="00115120">
        <w:t>《任择议定书》的目的是建立一个由独立国际机构和国家机构对存在被剥夺自由者的地点进行定期查访的制度，目的是防范酷刑、不人道或有辱人格的待遇。小组委员会的工作有两项：一是查访存在剥夺自由现象的地点，二是协助缔约国指定进行定期查访的机构</w:t>
      </w:r>
      <w:r w:rsidR="00F069BE">
        <w:rPr>
          <w:rFonts w:hint="eastAsia"/>
          <w:spacing w:val="-50"/>
        </w:rPr>
        <w:t>―</w:t>
      </w:r>
      <w:r w:rsidR="00F069BE">
        <w:rPr>
          <w:rFonts w:hint="eastAsia"/>
        </w:rPr>
        <w:t>―</w:t>
      </w:r>
      <w:r w:rsidR="00F069BE">
        <w:t>国家预防机制</w:t>
      </w:r>
      <w:r w:rsidR="00F069BE">
        <w:rPr>
          <w:rFonts w:hint="eastAsia"/>
          <w:spacing w:val="-50"/>
        </w:rPr>
        <w:t>―</w:t>
      </w:r>
      <w:r w:rsidR="00F069BE">
        <w:rPr>
          <w:rFonts w:hint="eastAsia"/>
        </w:rPr>
        <w:t>―</w:t>
      </w:r>
      <w:r w:rsidRPr="00115120">
        <w:t>的发展和运作。小组委员会的着重点是现场查证所查访国家是否存在产生酷刑以及残忍、不人道和有辱人格待遇的情况和因素，确定预防此类违法行为需要做出的切实改进，并就此提出结论和建议。</w:t>
      </w:r>
    </w:p>
    <w:p w:rsidR="00CB50CE" w:rsidRPr="00115120" w:rsidRDefault="00CB50CE" w:rsidP="005B6B5A">
      <w:pPr>
        <w:pStyle w:val="SingleTxtGC"/>
      </w:pPr>
      <w:r w:rsidRPr="00115120">
        <w:t>3</w:t>
      </w:r>
      <w:r w:rsidR="00AA5D04">
        <w:t xml:space="preserve">. </w:t>
      </w:r>
      <w:r w:rsidR="00976A06">
        <w:rPr>
          <w:rFonts w:hint="eastAsia"/>
        </w:rPr>
        <w:t xml:space="preserve"> </w:t>
      </w:r>
      <w:r w:rsidRPr="00115120">
        <w:t>《任择议定书》第</w:t>
      </w:r>
      <w:r w:rsidRPr="00115120">
        <w:t>11</w:t>
      </w:r>
      <w:r w:rsidRPr="00115120">
        <w:t>条</w:t>
      </w:r>
      <w:r w:rsidR="00976A06">
        <w:t>(</w:t>
      </w:r>
      <w:r w:rsidRPr="00115120">
        <w:t>c)</w:t>
      </w:r>
      <w:r w:rsidRPr="00115120">
        <w:t>款规定，为了在一般范围内防范酷刑，小组委员会除其他外，应与其他联合国机关和机制以及区域和国家机构合作。第</w:t>
      </w:r>
      <w:r w:rsidRPr="00115120">
        <w:t>31</w:t>
      </w:r>
      <w:r w:rsidRPr="00115120">
        <w:t>条规定，小组委员会还应当与根据区域公约设立的机构进行磋商和合作，以避免重复工作，并有效促进《任择议定书》的目标。为了本次查访，小组委员会还考虑到了此前访问过墨西哥的其他促进和保护人权机构，包括联合国系统和美洲体系机构的所有报告和建议。</w:t>
      </w:r>
    </w:p>
    <w:p w:rsidR="00CB50CE" w:rsidRPr="00115120" w:rsidRDefault="00CB50CE" w:rsidP="005B6B5A">
      <w:pPr>
        <w:pStyle w:val="SingleTxtGC"/>
      </w:pPr>
      <w:r w:rsidRPr="00115120">
        <w:t>4</w:t>
      </w:r>
      <w:r w:rsidR="00AA5D04">
        <w:t xml:space="preserve">. </w:t>
      </w:r>
      <w:r w:rsidR="00976A06">
        <w:rPr>
          <w:rFonts w:hint="eastAsia"/>
        </w:rPr>
        <w:t xml:space="preserve"> </w:t>
      </w:r>
      <w:r w:rsidRPr="00115120">
        <w:t>根据《任择议定书》，缔约国有义务允许小组委员会对其管辖和控制下任何确实或可能有人因政府当局的命令或唆使而被剥夺自由，或在其同意或默许下被剥夺自由的地点进行查访。缔约国还承诺允许小组委员会不受限制地得到被剥夺自由者的资料以及关于这些人的待遇和拘留境况的一切资料。缔约国还有义务允许小组委员会在没有旁人在场的情况下单独询问被剥夺自由者。小组委员会可自由选择要查访的地点和要会见的人。根据《任择议定书》，</w:t>
      </w:r>
      <w:r w:rsidR="00F069BE">
        <w:t>国家预防机制</w:t>
      </w:r>
      <w:r w:rsidRPr="00115120">
        <w:t>也应被赋予类似权力。</w:t>
      </w:r>
    </w:p>
    <w:p w:rsidR="00CB50CE" w:rsidRPr="00115120" w:rsidRDefault="00CB50CE" w:rsidP="005B6B5A">
      <w:pPr>
        <w:pStyle w:val="SingleTxtGC"/>
        <w:rPr>
          <w:rFonts w:hint="eastAsia"/>
          <w:szCs w:val="21"/>
        </w:rPr>
      </w:pPr>
      <w:r w:rsidRPr="00115120">
        <w:rPr>
          <w:szCs w:val="21"/>
        </w:rPr>
        <w:t>5</w:t>
      </w:r>
      <w:r w:rsidR="00AA5D04">
        <w:rPr>
          <w:szCs w:val="21"/>
        </w:rPr>
        <w:t xml:space="preserve">. </w:t>
      </w:r>
      <w:r w:rsidR="00976A06">
        <w:rPr>
          <w:rFonts w:hint="eastAsia"/>
          <w:szCs w:val="21"/>
        </w:rPr>
        <w:t xml:space="preserve"> </w:t>
      </w:r>
      <w:r w:rsidRPr="00115120">
        <w:rPr>
          <w:szCs w:val="21"/>
        </w:rPr>
        <w:t>关于小组委员会首次查访墨西哥的本报告是依照《任择议定书》第</w:t>
      </w:r>
      <w:r w:rsidRPr="00115120">
        <w:rPr>
          <w:szCs w:val="21"/>
        </w:rPr>
        <w:t>16</w:t>
      </w:r>
      <w:r w:rsidRPr="00115120">
        <w:rPr>
          <w:szCs w:val="21"/>
        </w:rPr>
        <w:t>条的要求编写的，其中列出了代表团的调查结果和结论，并列有小组委员会关于防范对被剥夺自由者施以酷刑和残忍待遇问题的意见和建议，目的是加强对这类人员的保护，防止任何形式的虐待。根据《任择议定书》第</w:t>
      </w:r>
      <w:r w:rsidRPr="00115120">
        <w:rPr>
          <w:szCs w:val="21"/>
        </w:rPr>
        <w:t>2</w:t>
      </w:r>
      <w:r w:rsidRPr="00115120">
        <w:rPr>
          <w:szCs w:val="21"/>
        </w:rPr>
        <w:t>条第</w:t>
      </w:r>
      <w:r w:rsidRPr="00115120">
        <w:rPr>
          <w:szCs w:val="21"/>
        </w:rPr>
        <w:t>3</w:t>
      </w:r>
      <w:r w:rsidRPr="00115120">
        <w:rPr>
          <w:szCs w:val="21"/>
        </w:rPr>
        <w:t>款，小组委员会的工作还应遵守保密、公正、非选择性、普遍性和客观性原则。本报告是小组委员会代表团和墨西哥当局之间对话的一部分，旨在</w:t>
      </w:r>
      <w:r w:rsidR="00BB5482">
        <w:rPr>
          <w:rFonts w:hint="eastAsia"/>
          <w:szCs w:val="21"/>
        </w:rPr>
        <w:t>预防</w:t>
      </w:r>
      <w:r w:rsidRPr="00115120">
        <w:rPr>
          <w:szCs w:val="21"/>
        </w:rPr>
        <w:t>酷刑和其他残忍、不人道或有辱人格的待遇。根据《任择议定书》第</w:t>
      </w:r>
      <w:r w:rsidRPr="00115120">
        <w:rPr>
          <w:szCs w:val="21"/>
        </w:rPr>
        <w:t>16</w:t>
      </w:r>
      <w:r w:rsidRPr="00115120">
        <w:rPr>
          <w:szCs w:val="21"/>
        </w:rPr>
        <w:t>条第</w:t>
      </w:r>
      <w:r w:rsidRPr="00115120">
        <w:rPr>
          <w:szCs w:val="21"/>
        </w:rPr>
        <w:t>2</w:t>
      </w:r>
      <w:r w:rsidRPr="00115120">
        <w:rPr>
          <w:szCs w:val="21"/>
        </w:rPr>
        <w:t>款的规定，在墨西哥当局决定公布之前，本报告属于保密文件。</w:t>
      </w:r>
    </w:p>
    <w:p w:rsidR="00CB50CE" w:rsidRPr="00115120" w:rsidRDefault="00CB50CE" w:rsidP="005B6B5A">
      <w:pPr>
        <w:pStyle w:val="SingleTxtGC"/>
        <w:rPr>
          <w:szCs w:val="21"/>
        </w:rPr>
      </w:pPr>
      <w:r w:rsidRPr="00115120">
        <w:rPr>
          <w:szCs w:val="21"/>
        </w:rPr>
        <w:t>6</w:t>
      </w:r>
      <w:r w:rsidR="00AA5D04">
        <w:rPr>
          <w:szCs w:val="21"/>
        </w:rPr>
        <w:t xml:space="preserve">. </w:t>
      </w:r>
      <w:r w:rsidR="00976A06">
        <w:rPr>
          <w:rFonts w:hint="eastAsia"/>
          <w:szCs w:val="21"/>
        </w:rPr>
        <w:t xml:space="preserve"> </w:t>
      </w:r>
      <w:r w:rsidRPr="00115120">
        <w:rPr>
          <w:szCs w:val="21"/>
        </w:rPr>
        <w:t>国家</w:t>
      </w:r>
      <w:r w:rsidR="00F069BE">
        <w:rPr>
          <w:rFonts w:hint="eastAsia"/>
          <w:szCs w:val="21"/>
        </w:rPr>
        <w:t>预防</w:t>
      </w:r>
      <w:r w:rsidRPr="00115120">
        <w:rPr>
          <w:szCs w:val="21"/>
        </w:rPr>
        <w:t>酷刑和残忍待遇的工作范围很广而且应该是全面的，因为这涉及那些由于处于国家的羁押和控制之下而特别脆弱的人们。羁押这种境况造成有关当局有行为过当或虐待的潜在可能，而这可能侵犯了被拘留者享有人格完整和尊严的权利。监督机制，特别是对与被剥夺自由者直接打交道的官员进行培训并提高他们的认识，是</w:t>
      </w:r>
      <w:r w:rsidRPr="005B6B5A">
        <w:t>防范</w:t>
      </w:r>
      <w:r w:rsidRPr="00115120">
        <w:rPr>
          <w:szCs w:val="21"/>
        </w:rPr>
        <w:t>酷刑和虐待的一些主要手段。小组委员会的查访是考察监狱系统及其他具有拘留权力的公共机构的做法、特点和能力，确定保护力度上的差距以及决定需要加强哪些保障的渠道。小组委员会采取了全面的防范办法。小组委员会的报告研究了最佳和最糟做法的案例，目的是加强保护生命和身心健全的力度，确保被国家羁押者得到有尊严的人道待遇。公职人员导致侵犯这些基本权利的行为，不论是作为还是不作为，都负有国际责任。</w:t>
      </w:r>
    </w:p>
    <w:p w:rsidR="00CB50CE" w:rsidRPr="00115120" w:rsidRDefault="00CB50CE" w:rsidP="005B6B5A">
      <w:pPr>
        <w:pStyle w:val="SingleTxtGC"/>
        <w:rPr>
          <w:rFonts w:hint="eastAsia"/>
          <w:szCs w:val="21"/>
        </w:rPr>
      </w:pPr>
      <w:r w:rsidRPr="00115120">
        <w:rPr>
          <w:szCs w:val="21"/>
        </w:rPr>
        <w:t>7</w:t>
      </w:r>
      <w:r w:rsidR="00AA5D04">
        <w:rPr>
          <w:szCs w:val="21"/>
        </w:rPr>
        <w:t xml:space="preserve">. </w:t>
      </w:r>
      <w:r w:rsidR="00976A06">
        <w:rPr>
          <w:rFonts w:hint="eastAsia"/>
          <w:szCs w:val="21"/>
        </w:rPr>
        <w:t xml:space="preserve"> </w:t>
      </w:r>
      <w:r w:rsidRPr="00115120">
        <w:rPr>
          <w:szCs w:val="21"/>
        </w:rPr>
        <w:t>防范酷刑和</w:t>
      </w:r>
      <w:r w:rsidRPr="005B6B5A">
        <w:t>其他</w:t>
      </w:r>
      <w:r w:rsidRPr="00115120">
        <w:rPr>
          <w:szCs w:val="21"/>
        </w:rPr>
        <w:t>残忍、不人道或有辱人格待遇依赖于尊重被剥夺自由者的基本人权和尊严，不论羁押他们的形式如何。小组委员会对《任择议定书》缔约国的查访重点，是查证可能促成或避免可导致酷刑或虐待的因素，从而提出防范此类行为发生或再现的建议。除了调查或核实一切酷刑或虐待行为外，小组委员会的最终目的是通过说服各国改进其保障监督系统，预见并提早防范今后发生此类行为。</w:t>
      </w:r>
    </w:p>
    <w:p w:rsidR="00CB50CE" w:rsidRPr="00115120" w:rsidRDefault="00CB50CE" w:rsidP="003C78A5">
      <w:pPr>
        <w:pStyle w:val="HChGC"/>
      </w:pPr>
      <w:r w:rsidRPr="00115120">
        <w:tab/>
      </w:r>
      <w:r w:rsidRPr="00115120">
        <w:tab/>
      </w:r>
      <w:r w:rsidRPr="00115120">
        <w:t>导言</w:t>
      </w:r>
    </w:p>
    <w:p w:rsidR="00CB50CE" w:rsidRPr="00115120" w:rsidRDefault="00CB50CE" w:rsidP="005B6B5A">
      <w:pPr>
        <w:pStyle w:val="SingleTxtGC"/>
        <w:rPr>
          <w:szCs w:val="21"/>
        </w:rPr>
      </w:pPr>
      <w:r w:rsidRPr="00115120">
        <w:rPr>
          <w:szCs w:val="21"/>
        </w:rPr>
        <w:t>8</w:t>
      </w:r>
      <w:r w:rsidR="00AA5D04">
        <w:rPr>
          <w:szCs w:val="21"/>
        </w:rPr>
        <w:t xml:space="preserve">. </w:t>
      </w:r>
      <w:r w:rsidR="00976A06">
        <w:rPr>
          <w:rFonts w:hint="eastAsia"/>
          <w:szCs w:val="21"/>
        </w:rPr>
        <w:t xml:space="preserve"> </w:t>
      </w:r>
      <w:r w:rsidRPr="00115120">
        <w:rPr>
          <w:szCs w:val="21"/>
        </w:rPr>
        <w:t>根据</w:t>
      </w:r>
      <w:r w:rsidRPr="005B6B5A">
        <w:t>《任择议定书》</w:t>
      </w:r>
      <w:r w:rsidRPr="00115120">
        <w:rPr>
          <w:szCs w:val="21"/>
        </w:rPr>
        <w:t>第</w:t>
      </w:r>
      <w:r w:rsidRPr="00115120">
        <w:rPr>
          <w:szCs w:val="21"/>
        </w:rPr>
        <w:t>1</w:t>
      </w:r>
      <w:r w:rsidRPr="00115120">
        <w:rPr>
          <w:szCs w:val="21"/>
        </w:rPr>
        <w:t>和第</w:t>
      </w:r>
      <w:r w:rsidRPr="00115120">
        <w:rPr>
          <w:szCs w:val="21"/>
        </w:rPr>
        <w:t>11</w:t>
      </w:r>
      <w:r w:rsidRPr="00115120">
        <w:rPr>
          <w:szCs w:val="21"/>
        </w:rPr>
        <w:t>条，</w:t>
      </w:r>
      <w:smartTag w:uri="urn:schemas-microsoft-com:office:smarttags" w:element="chsdate">
        <w:smartTagPr>
          <w:attr w:name="IsROCDate" w:val="False"/>
          <w:attr w:name="IsLunarDate" w:val="False"/>
          <w:attr w:name="Day" w:val="27"/>
          <w:attr w:name="Month" w:val="8"/>
          <w:attr w:name="Year" w:val="2008"/>
        </w:smartTagPr>
        <w:r w:rsidRPr="00115120">
          <w:rPr>
            <w:szCs w:val="21"/>
          </w:rPr>
          <w:t>2008</w:t>
        </w:r>
        <w:r w:rsidRPr="00115120">
          <w:rPr>
            <w:szCs w:val="21"/>
          </w:rPr>
          <w:t>年</w:t>
        </w:r>
        <w:r w:rsidRPr="00115120">
          <w:rPr>
            <w:szCs w:val="21"/>
          </w:rPr>
          <w:t>8</w:t>
        </w:r>
        <w:r w:rsidRPr="00115120">
          <w:rPr>
            <w:szCs w:val="21"/>
          </w:rPr>
          <w:t>月</w:t>
        </w:r>
        <w:r w:rsidRPr="00115120">
          <w:rPr>
            <w:szCs w:val="21"/>
          </w:rPr>
          <w:t>27</w:t>
        </w:r>
        <w:r w:rsidRPr="00115120">
          <w:rPr>
            <w:szCs w:val="21"/>
          </w:rPr>
          <w:t>日</w:t>
        </w:r>
      </w:smartTag>
      <w:r w:rsidRPr="00115120">
        <w:rPr>
          <w:szCs w:val="21"/>
        </w:rPr>
        <w:t>星期三至</w:t>
      </w:r>
      <w:smartTag w:uri="urn:schemas-microsoft-com:office:smarttags" w:element="chsdate">
        <w:smartTagPr>
          <w:attr w:name="IsROCDate" w:val="False"/>
          <w:attr w:name="IsLunarDate" w:val="False"/>
          <w:attr w:name="Day" w:val="12"/>
          <w:attr w:name="Month" w:val="9"/>
          <w:attr w:name="Year" w:val="2010"/>
        </w:smartTagPr>
        <w:r w:rsidRPr="00115120">
          <w:rPr>
            <w:szCs w:val="21"/>
          </w:rPr>
          <w:t>9</w:t>
        </w:r>
        <w:r w:rsidRPr="00115120">
          <w:rPr>
            <w:szCs w:val="21"/>
          </w:rPr>
          <w:t>月</w:t>
        </w:r>
        <w:r w:rsidRPr="00115120">
          <w:rPr>
            <w:szCs w:val="21"/>
          </w:rPr>
          <w:t>12</w:t>
        </w:r>
        <w:r w:rsidRPr="00115120">
          <w:rPr>
            <w:szCs w:val="21"/>
          </w:rPr>
          <w:t>日</w:t>
        </w:r>
      </w:smartTag>
      <w:r w:rsidRPr="00115120">
        <w:rPr>
          <w:szCs w:val="21"/>
        </w:rPr>
        <w:t>星期五，小组委员会对墨西哥进行了查访。</w:t>
      </w:r>
    </w:p>
    <w:p w:rsidR="00CB50CE" w:rsidRPr="00115120" w:rsidRDefault="00CB50CE" w:rsidP="005B6B5A">
      <w:pPr>
        <w:pStyle w:val="SingleTxtGC"/>
        <w:rPr>
          <w:rFonts w:hint="eastAsia"/>
          <w:szCs w:val="21"/>
        </w:rPr>
      </w:pPr>
      <w:r w:rsidRPr="00115120">
        <w:rPr>
          <w:szCs w:val="21"/>
        </w:rPr>
        <w:t>9</w:t>
      </w:r>
      <w:r w:rsidR="00AA5D04">
        <w:rPr>
          <w:szCs w:val="21"/>
        </w:rPr>
        <w:t xml:space="preserve">. </w:t>
      </w:r>
      <w:r w:rsidR="00976A06">
        <w:rPr>
          <w:rFonts w:hint="eastAsia"/>
          <w:szCs w:val="21"/>
        </w:rPr>
        <w:t xml:space="preserve"> </w:t>
      </w:r>
      <w:r w:rsidRPr="00115120">
        <w:rPr>
          <w:szCs w:val="21"/>
        </w:rPr>
        <w:t>代表团由小组委员会的以下成员组成：维克</w:t>
      </w:r>
      <w:r w:rsidRPr="00115120">
        <w:rPr>
          <w:rFonts w:hAnsi="SimSun"/>
          <w:szCs w:val="21"/>
        </w:rPr>
        <w:t>托</w:t>
      </w:r>
      <w:r w:rsidR="0095028A">
        <w:rPr>
          <w:rFonts w:hint="eastAsia"/>
        </w:rPr>
        <w:t>·</w:t>
      </w:r>
      <w:r w:rsidRPr="00115120">
        <w:rPr>
          <w:rFonts w:hAnsi="SimSun"/>
          <w:szCs w:val="21"/>
        </w:rPr>
        <w:t>罗德里格斯</w:t>
      </w:r>
      <w:r w:rsidR="0095028A">
        <w:rPr>
          <w:rFonts w:hint="eastAsia"/>
        </w:rPr>
        <w:t>·</w:t>
      </w:r>
      <w:r w:rsidRPr="00115120">
        <w:rPr>
          <w:szCs w:val="21"/>
        </w:rPr>
        <w:t>雷夏</w:t>
      </w:r>
      <w:r w:rsidR="00976A06">
        <w:rPr>
          <w:szCs w:val="21"/>
        </w:rPr>
        <w:t>(</w:t>
      </w:r>
      <w:r w:rsidRPr="00115120">
        <w:rPr>
          <w:szCs w:val="21"/>
        </w:rPr>
        <w:t>代表团团长</w:t>
      </w:r>
      <w:r w:rsidR="00976A06">
        <w:rPr>
          <w:szCs w:val="21"/>
        </w:rPr>
        <w:t>)</w:t>
      </w:r>
      <w:r w:rsidRPr="00115120">
        <w:rPr>
          <w:szCs w:val="21"/>
        </w:rPr>
        <w:t>、马里奥</w:t>
      </w:r>
      <w:r w:rsidR="0095028A">
        <w:rPr>
          <w:rFonts w:hint="eastAsia"/>
        </w:rPr>
        <w:t>·</w:t>
      </w:r>
      <w:r w:rsidRPr="00115120">
        <w:rPr>
          <w:szCs w:val="21"/>
        </w:rPr>
        <w:t>柳斯</w:t>
      </w:r>
      <w:r w:rsidR="0095028A">
        <w:rPr>
          <w:rFonts w:hint="eastAsia"/>
        </w:rPr>
        <w:t>·</w:t>
      </w:r>
      <w:r w:rsidRPr="00115120">
        <w:rPr>
          <w:szCs w:val="21"/>
        </w:rPr>
        <w:t>科廖拉诺、玛</w:t>
      </w:r>
      <w:r w:rsidRPr="00115120">
        <w:rPr>
          <w:rFonts w:hAnsi="SimSun"/>
          <w:szCs w:val="21"/>
        </w:rPr>
        <w:t>丽亚</w:t>
      </w:r>
      <w:r w:rsidR="0095028A">
        <w:rPr>
          <w:rFonts w:hint="eastAsia"/>
        </w:rPr>
        <w:t>·</w:t>
      </w:r>
      <w:r w:rsidRPr="00115120">
        <w:rPr>
          <w:rFonts w:hAnsi="SimSun"/>
          <w:szCs w:val="21"/>
        </w:rPr>
        <w:t>德菲尼斯</w:t>
      </w:r>
      <w:r w:rsidR="0095028A">
        <w:rPr>
          <w:rFonts w:hint="eastAsia"/>
        </w:rPr>
        <w:t>·</w:t>
      </w:r>
      <w:r w:rsidRPr="00115120">
        <w:rPr>
          <w:rFonts w:hAnsi="SimSun"/>
          <w:szCs w:val="21"/>
        </w:rPr>
        <w:t>戈扬诺夫弗茨、汉斯</w:t>
      </w:r>
      <w:r w:rsidR="0095028A">
        <w:rPr>
          <w:rFonts w:hint="eastAsia"/>
        </w:rPr>
        <w:t>·</w:t>
      </w:r>
      <w:r w:rsidRPr="00115120">
        <w:rPr>
          <w:rFonts w:hAnsi="SimSun"/>
          <w:szCs w:val="21"/>
        </w:rPr>
        <w:t>德拉明斯吉</w:t>
      </w:r>
      <w:r w:rsidR="0095028A">
        <w:rPr>
          <w:rFonts w:hint="eastAsia"/>
        </w:rPr>
        <w:t>·</w:t>
      </w:r>
      <w:r w:rsidRPr="00115120">
        <w:rPr>
          <w:rFonts w:hAnsi="SimSun"/>
          <w:szCs w:val="21"/>
        </w:rPr>
        <w:t>彼德森、兹德涅克</w:t>
      </w:r>
      <w:r w:rsidR="0095028A">
        <w:rPr>
          <w:rFonts w:hint="eastAsia"/>
        </w:rPr>
        <w:t>·</w:t>
      </w:r>
      <w:r w:rsidRPr="00115120">
        <w:rPr>
          <w:rFonts w:hAnsi="SimSun"/>
          <w:szCs w:val="21"/>
        </w:rPr>
        <w:t>哈耶克和兹比格涅</w:t>
      </w:r>
      <w:r w:rsidRPr="00115120">
        <w:rPr>
          <w:szCs w:val="21"/>
        </w:rPr>
        <w:t>夫</w:t>
      </w:r>
      <w:r w:rsidR="0095028A">
        <w:rPr>
          <w:rFonts w:hint="eastAsia"/>
        </w:rPr>
        <w:t>·</w:t>
      </w:r>
      <w:r w:rsidRPr="00115120">
        <w:rPr>
          <w:szCs w:val="21"/>
        </w:rPr>
        <w:t>拉索齐克。</w:t>
      </w:r>
    </w:p>
    <w:p w:rsidR="00CB50CE" w:rsidRPr="00115120" w:rsidRDefault="00CD3CC2" w:rsidP="005B6B5A">
      <w:pPr>
        <w:pStyle w:val="SingleTxtGC"/>
        <w:rPr>
          <w:szCs w:val="21"/>
        </w:rPr>
      </w:pPr>
      <w:r>
        <w:rPr>
          <w:szCs w:val="21"/>
        </w:rPr>
        <w:t>10.</w:t>
      </w:r>
      <w:r>
        <w:rPr>
          <w:rFonts w:hint="eastAsia"/>
          <w:szCs w:val="21"/>
        </w:rPr>
        <w:t xml:space="preserve">  </w:t>
      </w:r>
      <w:r w:rsidR="00CB50CE" w:rsidRPr="00115120">
        <w:rPr>
          <w:szCs w:val="21"/>
        </w:rPr>
        <w:t>小组委员会代表团的陪同人员有：</w:t>
      </w:r>
      <w:bookmarkStart w:id="3" w:name="OLE_LINK13"/>
      <w:r w:rsidR="00CB50CE" w:rsidRPr="00115120">
        <w:rPr>
          <w:szCs w:val="21"/>
        </w:rPr>
        <w:t>小组委员会秘书处工作人员</w:t>
      </w:r>
      <w:r w:rsidR="00CB50CE" w:rsidRPr="00115120">
        <w:rPr>
          <w:szCs w:val="21"/>
        </w:rPr>
        <w:t>Patrice Gillibert</w:t>
      </w:r>
      <w:bookmarkEnd w:id="3"/>
      <w:r w:rsidR="00CB50CE" w:rsidRPr="00115120">
        <w:rPr>
          <w:szCs w:val="21"/>
        </w:rPr>
        <w:t>、</w:t>
      </w:r>
      <w:bookmarkStart w:id="4" w:name="OLE_LINK14"/>
      <w:r w:rsidR="00CB50CE" w:rsidRPr="00115120">
        <w:rPr>
          <w:szCs w:val="21"/>
        </w:rPr>
        <w:t>Sandra del Pino</w:t>
      </w:r>
      <w:bookmarkEnd w:id="4"/>
      <w:r w:rsidR="00CB50CE" w:rsidRPr="00115120">
        <w:rPr>
          <w:szCs w:val="21"/>
        </w:rPr>
        <w:t>和</w:t>
      </w:r>
      <w:bookmarkStart w:id="5" w:name="OLE_LINK35"/>
      <w:r w:rsidR="00CB50CE" w:rsidRPr="00115120">
        <w:rPr>
          <w:szCs w:val="21"/>
        </w:rPr>
        <w:t>Christel Mobech</w:t>
      </w:r>
      <w:bookmarkEnd w:id="5"/>
      <w:r w:rsidR="00CB50CE" w:rsidRPr="00115120">
        <w:rPr>
          <w:szCs w:val="21"/>
        </w:rPr>
        <w:t>；两名自由职业口译人员；以及联合国人权事务高级专员办事处的一名安全官员。</w:t>
      </w:r>
    </w:p>
    <w:p w:rsidR="00CB50CE" w:rsidRPr="00115120" w:rsidRDefault="00CB50CE" w:rsidP="005B6B5A">
      <w:pPr>
        <w:pStyle w:val="SingleTxtGC"/>
        <w:rPr>
          <w:szCs w:val="21"/>
        </w:rPr>
      </w:pPr>
      <w:r w:rsidRPr="00115120">
        <w:rPr>
          <w:szCs w:val="21"/>
        </w:rPr>
        <w:t>11.</w:t>
      </w:r>
      <w:r w:rsidR="00CD3CC2">
        <w:rPr>
          <w:rFonts w:hint="eastAsia"/>
          <w:szCs w:val="21"/>
        </w:rPr>
        <w:t xml:space="preserve"> </w:t>
      </w:r>
      <w:r w:rsidR="00C17462">
        <w:rPr>
          <w:rFonts w:hint="eastAsia"/>
          <w:szCs w:val="21"/>
        </w:rPr>
        <w:t xml:space="preserve"> </w:t>
      </w:r>
      <w:r w:rsidRPr="00115120">
        <w:rPr>
          <w:szCs w:val="21"/>
        </w:rPr>
        <w:t>在小组委员会对该缔约国的首次查访中，代表团侧重于</w:t>
      </w:r>
      <w:r w:rsidR="00F069BE">
        <w:rPr>
          <w:szCs w:val="21"/>
        </w:rPr>
        <w:t>国家预防机制</w:t>
      </w:r>
      <w:r w:rsidRPr="00115120">
        <w:rPr>
          <w:szCs w:val="21"/>
        </w:rPr>
        <w:t>的工作，以及警察局、监狱、检察机构</w:t>
      </w:r>
      <w:r w:rsidR="00976A06">
        <w:rPr>
          <w:szCs w:val="21"/>
        </w:rPr>
        <w:t>(</w:t>
      </w:r>
      <w:r w:rsidRPr="00115120">
        <w:rPr>
          <w:szCs w:val="21"/>
        </w:rPr>
        <w:t>联邦和州级检察院</w:t>
      </w:r>
      <w:r w:rsidR="00976A06">
        <w:rPr>
          <w:szCs w:val="21"/>
        </w:rPr>
        <w:t>)</w:t>
      </w:r>
      <w:r w:rsidRPr="00115120">
        <w:rPr>
          <w:szCs w:val="21"/>
        </w:rPr>
        <w:t>管理的拘留所、调查或审前拘留</w:t>
      </w:r>
      <w:r w:rsidR="00976A06">
        <w:rPr>
          <w:szCs w:val="21"/>
        </w:rPr>
        <w:t>(</w:t>
      </w:r>
      <w:bookmarkStart w:id="6" w:name="OLE_LINK5"/>
      <w:r w:rsidRPr="00115120">
        <w:rPr>
          <w:i/>
          <w:szCs w:val="21"/>
        </w:rPr>
        <w:t>arraigo</w:t>
      </w:r>
      <w:bookmarkEnd w:id="6"/>
      <w:r w:rsidR="00976A06">
        <w:rPr>
          <w:szCs w:val="21"/>
        </w:rPr>
        <w:t>)</w:t>
      </w:r>
      <w:r w:rsidRPr="00115120">
        <w:rPr>
          <w:szCs w:val="21"/>
        </w:rPr>
        <w:t>所、儿童和青少年拘留中心以及精神病院中保护被剥夺自由者免受酷刑和虐待的情况。由于后勤方面的原因，并且为了避免重复工作，代表团并未查访任何移徙者拘留中心，联合国有关该主题的特别报告员最近刚对这些拘留中心进行过评估。</w:t>
      </w:r>
      <w:r w:rsidRPr="00115120">
        <w:rPr>
          <w:rStyle w:val="FootnoteReference"/>
          <w:szCs w:val="21"/>
        </w:rPr>
        <w:footnoteReference w:id="3"/>
      </w:r>
    </w:p>
    <w:p w:rsidR="00CB50CE" w:rsidRPr="00115120" w:rsidRDefault="00CB50CE" w:rsidP="005B6B5A">
      <w:pPr>
        <w:pStyle w:val="SingleTxtGC"/>
        <w:rPr>
          <w:szCs w:val="21"/>
        </w:rPr>
      </w:pPr>
      <w:r w:rsidRPr="00115120">
        <w:rPr>
          <w:szCs w:val="21"/>
        </w:rPr>
        <w:t>12.</w:t>
      </w:r>
      <w:r w:rsidR="00CD3CC2">
        <w:rPr>
          <w:rFonts w:hint="eastAsia"/>
          <w:szCs w:val="21"/>
        </w:rPr>
        <w:t xml:space="preserve"> </w:t>
      </w:r>
      <w:r w:rsidR="00C17462">
        <w:rPr>
          <w:rFonts w:hint="eastAsia"/>
          <w:szCs w:val="21"/>
        </w:rPr>
        <w:t xml:space="preserve"> </w:t>
      </w:r>
      <w:r w:rsidRPr="00115120">
        <w:rPr>
          <w:szCs w:val="21"/>
        </w:rPr>
        <w:t>防范酷刑和</w:t>
      </w:r>
      <w:r w:rsidRPr="005B6B5A">
        <w:t>虐待</w:t>
      </w:r>
      <w:r w:rsidRPr="00115120">
        <w:rPr>
          <w:szCs w:val="21"/>
        </w:rPr>
        <w:t>的一个不可或缺的要素是，有一个对可能存在被剥夺自由者的所有地方进行独立查访的完善制度。因此，本报告第一部分分析了墨西哥</w:t>
      </w:r>
      <w:r w:rsidR="00F069BE">
        <w:rPr>
          <w:szCs w:val="21"/>
        </w:rPr>
        <w:t>国家预防机制</w:t>
      </w:r>
      <w:r w:rsidRPr="00115120">
        <w:rPr>
          <w:szCs w:val="21"/>
        </w:rPr>
        <w:t>的发展，以及为使其履行这一功能必须设立的各种保障措施。</w:t>
      </w:r>
    </w:p>
    <w:p w:rsidR="00CB50CE" w:rsidRPr="00115120" w:rsidRDefault="00CB50CE" w:rsidP="005B6B5A">
      <w:pPr>
        <w:pStyle w:val="SingleTxtGC"/>
        <w:rPr>
          <w:szCs w:val="21"/>
        </w:rPr>
      </w:pPr>
      <w:r w:rsidRPr="00115120">
        <w:rPr>
          <w:szCs w:val="21"/>
        </w:rPr>
        <w:t>13.</w:t>
      </w:r>
      <w:r w:rsidR="00CD3CC2">
        <w:rPr>
          <w:rFonts w:hint="eastAsia"/>
          <w:szCs w:val="21"/>
        </w:rPr>
        <w:t xml:space="preserve">  </w:t>
      </w:r>
      <w:r w:rsidRPr="00115120">
        <w:rPr>
          <w:szCs w:val="21"/>
        </w:rPr>
        <w:t>报告第二部分从</w:t>
      </w:r>
      <w:r w:rsidR="00BB5482">
        <w:rPr>
          <w:rFonts w:hint="eastAsia"/>
          <w:szCs w:val="21"/>
        </w:rPr>
        <w:t>预防</w:t>
      </w:r>
      <w:r w:rsidRPr="00115120">
        <w:rPr>
          <w:szCs w:val="21"/>
        </w:rPr>
        <w:t>酷刑的角度研究了墨西哥的法律框架。缺乏维护被剥夺自由者权利的适当法律框架，就可能产生助长酷刑和残忍待遇等行为的情况。这类保障措施往往同对于正当程序及其他人权的法律保障有关，例如对自由权和禁止任意拘留的法律保障，这两项权利都属于其他联合国机构的职权范围。然而，小组委员会也会关心它们，因为它们或许会对导致酷刑和残忍待遇的情况产生影响，故而对它们的研究可能有助于防范此类行为。</w:t>
      </w:r>
    </w:p>
    <w:p w:rsidR="00CB50CE" w:rsidRPr="00115120" w:rsidRDefault="00CB50CE" w:rsidP="005B6B5A">
      <w:pPr>
        <w:pStyle w:val="SingleTxtGC"/>
        <w:rPr>
          <w:szCs w:val="21"/>
        </w:rPr>
      </w:pPr>
      <w:r w:rsidRPr="00115120">
        <w:rPr>
          <w:szCs w:val="21"/>
        </w:rPr>
        <w:t>14</w:t>
      </w:r>
      <w:r w:rsidR="00AA5D04">
        <w:rPr>
          <w:szCs w:val="21"/>
        </w:rPr>
        <w:t xml:space="preserve">. </w:t>
      </w:r>
      <w:r w:rsidR="00B96F67">
        <w:rPr>
          <w:rFonts w:hint="eastAsia"/>
          <w:szCs w:val="21"/>
        </w:rPr>
        <w:t xml:space="preserve"> </w:t>
      </w:r>
      <w:r w:rsidRPr="00115120">
        <w:rPr>
          <w:szCs w:val="21"/>
        </w:rPr>
        <w:t>在报告的后几部分中，小组委员会从保障监督方面研究了不同环境中被剥夺自由者的具体情况。小组委员会认为，这些保障监督措施如果运用得当，将有助于减少被拘留者遭受虐待的可能。小组委员会就可能进行的改革提出了建议，从而改善被拘留者的际遇，确保制定一个在法律和实践中都和谐可行的保障监督制度。</w:t>
      </w:r>
    </w:p>
    <w:p w:rsidR="00CB50CE" w:rsidRPr="00115120" w:rsidRDefault="00CB50CE" w:rsidP="005B6B5A">
      <w:pPr>
        <w:pStyle w:val="SingleTxtGC"/>
        <w:rPr>
          <w:szCs w:val="21"/>
        </w:rPr>
      </w:pPr>
      <w:r w:rsidRPr="00115120">
        <w:rPr>
          <w:szCs w:val="21"/>
        </w:rPr>
        <w:t>15</w:t>
      </w:r>
      <w:r w:rsidR="00AA5D04">
        <w:rPr>
          <w:szCs w:val="21"/>
        </w:rPr>
        <w:t xml:space="preserve">. </w:t>
      </w:r>
      <w:r w:rsidR="00C17462">
        <w:rPr>
          <w:rFonts w:hint="eastAsia"/>
          <w:szCs w:val="21"/>
        </w:rPr>
        <w:t xml:space="preserve"> </w:t>
      </w:r>
      <w:r w:rsidRPr="00115120">
        <w:rPr>
          <w:szCs w:val="21"/>
        </w:rPr>
        <w:t>由于查访的时间有限，而墨西哥疆域广阔，代表团不得不对要查访的州和拘留地点进行定性选择。本报告给出的结论和建议只是基于代表团实际查访过的地点，但是这些调查结论可能也适用于未查访的其他地点或州，它们对于国家当局实现</w:t>
      </w:r>
      <w:r w:rsidRPr="005B6B5A">
        <w:t>《任择议定书》</w:t>
      </w:r>
      <w:r w:rsidRPr="00115120">
        <w:rPr>
          <w:szCs w:val="21"/>
        </w:rPr>
        <w:t>防范酷刑和残忍、不人道或有辱人格待遇的目标和宗旨非常有帮助。小组委员会访问了墨西哥的联邦区以及哈利斯科州、新莱昂州和瓦哈卡州。遴选标准建立在小组委员会秘书处对该国看守所、监狱及其他拘留或羁押设施中情况进行初步分析的基础之上。</w:t>
      </w:r>
      <w:r w:rsidRPr="00115120">
        <w:rPr>
          <w:szCs w:val="21"/>
        </w:rPr>
        <w:t xml:space="preserve"> </w:t>
      </w:r>
    </w:p>
    <w:p w:rsidR="00CB50CE" w:rsidRPr="00115120" w:rsidRDefault="00CB50CE" w:rsidP="005B6B5A">
      <w:pPr>
        <w:pStyle w:val="SingleTxtGC"/>
        <w:rPr>
          <w:szCs w:val="21"/>
        </w:rPr>
      </w:pPr>
      <w:r w:rsidRPr="00115120">
        <w:rPr>
          <w:szCs w:val="21"/>
        </w:rPr>
        <w:t>16</w:t>
      </w:r>
      <w:r w:rsidR="00AA5D04">
        <w:rPr>
          <w:szCs w:val="21"/>
        </w:rPr>
        <w:t xml:space="preserve">. </w:t>
      </w:r>
      <w:r w:rsidR="00B96F67">
        <w:rPr>
          <w:rFonts w:hint="eastAsia"/>
          <w:szCs w:val="21"/>
        </w:rPr>
        <w:t xml:space="preserve"> </w:t>
      </w:r>
      <w:r w:rsidRPr="00115120">
        <w:rPr>
          <w:szCs w:val="21"/>
        </w:rPr>
        <w:t>在查访墨西哥期间，代表团观察到了不同机构中被剥夺自由者的待遇，记下了调查结果，并与</w:t>
      </w:r>
      <w:r w:rsidRPr="00115120">
        <w:rPr>
          <w:szCs w:val="21"/>
        </w:rPr>
        <w:t>12</w:t>
      </w:r>
      <w:r w:rsidRPr="00115120">
        <w:rPr>
          <w:szCs w:val="21"/>
        </w:rPr>
        <w:t>个警察和司法机构、</w:t>
      </w:r>
      <w:r w:rsidRPr="00115120">
        <w:rPr>
          <w:szCs w:val="21"/>
        </w:rPr>
        <w:t>7</w:t>
      </w:r>
      <w:r w:rsidRPr="00115120">
        <w:rPr>
          <w:szCs w:val="21"/>
        </w:rPr>
        <w:t>所监狱、</w:t>
      </w:r>
      <w:r w:rsidRPr="00115120">
        <w:rPr>
          <w:szCs w:val="21"/>
        </w:rPr>
        <w:t>1</w:t>
      </w:r>
      <w:r w:rsidRPr="00115120">
        <w:rPr>
          <w:szCs w:val="21"/>
        </w:rPr>
        <w:t>所军事监狱、</w:t>
      </w:r>
      <w:r w:rsidRPr="00115120">
        <w:rPr>
          <w:szCs w:val="21"/>
        </w:rPr>
        <w:t>2</w:t>
      </w:r>
      <w:r w:rsidRPr="00115120">
        <w:rPr>
          <w:szCs w:val="21"/>
        </w:rPr>
        <w:t>个未成年人拘留设施和</w:t>
      </w:r>
      <w:r w:rsidRPr="00115120">
        <w:rPr>
          <w:szCs w:val="21"/>
        </w:rPr>
        <w:t>2</w:t>
      </w:r>
      <w:r w:rsidRPr="00115120">
        <w:rPr>
          <w:szCs w:val="21"/>
        </w:rPr>
        <w:t>家精神病院的被拘留者进行了私下面谈。</w:t>
      </w:r>
      <w:r w:rsidRPr="00115120">
        <w:rPr>
          <w:szCs w:val="21"/>
        </w:rPr>
        <w:t xml:space="preserve"> </w:t>
      </w:r>
    </w:p>
    <w:p w:rsidR="00CB50CE" w:rsidRPr="00115120" w:rsidRDefault="00CB50CE" w:rsidP="005B6B5A">
      <w:pPr>
        <w:pStyle w:val="SingleTxtGC"/>
        <w:rPr>
          <w:szCs w:val="21"/>
        </w:rPr>
      </w:pPr>
      <w:r w:rsidRPr="00115120">
        <w:rPr>
          <w:szCs w:val="21"/>
        </w:rPr>
        <w:t>17</w:t>
      </w:r>
      <w:r w:rsidR="00AA5D04">
        <w:rPr>
          <w:szCs w:val="21"/>
        </w:rPr>
        <w:t xml:space="preserve">. </w:t>
      </w:r>
      <w:r w:rsidR="00B96F67">
        <w:rPr>
          <w:rFonts w:hint="eastAsia"/>
          <w:szCs w:val="21"/>
        </w:rPr>
        <w:t xml:space="preserve"> </w:t>
      </w:r>
      <w:r w:rsidRPr="00115120">
        <w:rPr>
          <w:szCs w:val="21"/>
        </w:rPr>
        <w:t>除了访问拘留和羁押地点外，代表团还与公共当局和民间社会成员进行了沟通，以便了解支撑刑事司法制度、警察、监狱系统和其他具有羁押权力的机构的法律和体制框架。代表团还会见了</w:t>
      </w:r>
      <w:r w:rsidR="00F069BE">
        <w:rPr>
          <w:szCs w:val="21"/>
        </w:rPr>
        <w:t>国家预防机制</w:t>
      </w:r>
      <w:r w:rsidRPr="00115120">
        <w:rPr>
          <w:szCs w:val="21"/>
        </w:rPr>
        <w:t>、全国人权委员会和查访州的州人权委员会成员。</w:t>
      </w:r>
    </w:p>
    <w:p w:rsidR="00CB50CE" w:rsidRPr="00115120" w:rsidRDefault="00CB50CE" w:rsidP="005B6B5A">
      <w:pPr>
        <w:pStyle w:val="SingleTxtGC"/>
        <w:rPr>
          <w:szCs w:val="21"/>
        </w:rPr>
      </w:pPr>
      <w:r w:rsidRPr="00115120">
        <w:rPr>
          <w:szCs w:val="21"/>
        </w:rPr>
        <w:t>18</w:t>
      </w:r>
      <w:r w:rsidR="00AA5D04">
        <w:rPr>
          <w:szCs w:val="21"/>
        </w:rPr>
        <w:t xml:space="preserve">. </w:t>
      </w:r>
      <w:r w:rsidR="00B96F67">
        <w:rPr>
          <w:rFonts w:hint="eastAsia"/>
          <w:szCs w:val="21"/>
        </w:rPr>
        <w:t xml:space="preserve"> </w:t>
      </w:r>
      <w:r w:rsidRPr="00115120">
        <w:rPr>
          <w:szCs w:val="21"/>
        </w:rPr>
        <w:t>查访结束时，代表团向墨西哥当局口头说明了其初步意见。根据《任择议定书》第</w:t>
      </w:r>
      <w:r w:rsidRPr="00115120">
        <w:rPr>
          <w:szCs w:val="21"/>
        </w:rPr>
        <w:t>16</w:t>
      </w:r>
      <w:r w:rsidRPr="00115120">
        <w:rPr>
          <w:szCs w:val="21"/>
        </w:rPr>
        <w:t>条，这些初步意见和关于此次查访的报告属于机密。</w:t>
      </w:r>
    </w:p>
    <w:p w:rsidR="00CB50CE" w:rsidRPr="00115120" w:rsidRDefault="00CB50CE" w:rsidP="005B6B5A">
      <w:pPr>
        <w:pStyle w:val="SingleTxtGC"/>
        <w:rPr>
          <w:rFonts w:eastAsia="SimHei"/>
          <w:bCs/>
          <w:szCs w:val="21"/>
        </w:rPr>
      </w:pPr>
      <w:r w:rsidRPr="00115120">
        <w:rPr>
          <w:szCs w:val="21"/>
        </w:rPr>
        <w:t>19</w:t>
      </w:r>
      <w:r w:rsidR="00AA5D04">
        <w:rPr>
          <w:szCs w:val="21"/>
        </w:rPr>
        <w:t xml:space="preserve">. </w:t>
      </w:r>
      <w:r w:rsidR="00B96F67">
        <w:rPr>
          <w:rFonts w:hint="eastAsia"/>
          <w:szCs w:val="21"/>
        </w:rPr>
        <w:t xml:space="preserve"> </w:t>
      </w:r>
      <w:r w:rsidRPr="00115120">
        <w:rPr>
          <w:szCs w:val="21"/>
        </w:rPr>
        <w:t>小组委员会</w:t>
      </w:r>
      <w:r w:rsidRPr="005B6B5A">
        <w:t>分析</w:t>
      </w:r>
      <w:r w:rsidRPr="00115120">
        <w:rPr>
          <w:szCs w:val="21"/>
        </w:rPr>
        <w:t>了墨西哥的透明度和在国家一级采取的资料获取模式。小组委员会认为，世界其他地方可效仿这个立法和实践模式。该机制在性质上具有普遍性，可以成为使被剥夺自由者得以获取与拘留或监狱情形有关的统计、预算及其他资料的一个有用手段。</w:t>
      </w:r>
      <w:r w:rsidRPr="00115120">
        <w:rPr>
          <w:rFonts w:eastAsia="SimHei"/>
          <w:szCs w:val="21"/>
        </w:rPr>
        <w:t>根据这一透明政策和《任择议定书》第</w:t>
      </w:r>
      <w:r w:rsidRPr="00115120">
        <w:rPr>
          <w:rFonts w:eastAsia="SimHei"/>
          <w:szCs w:val="21"/>
        </w:rPr>
        <w:t>16</w:t>
      </w:r>
      <w:r w:rsidRPr="00115120">
        <w:rPr>
          <w:rFonts w:eastAsia="SimHei"/>
          <w:szCs w:val="21"/>
        </w:rPr>
        <w:t>条，小组委员会建议墨西哥像小组委员会所查访的其他国家</w:t>
      </w:r>
      <w:r w:rsidR="00976A06">
        <w:rPr>
          <w:rFonts w:eastAsia="SimHei"/>
          <w:szCs w:val="21"/>
        </w:rPr>
        <w:t>(</w:t>
      </w:r>
      <w:r w:rsidRPr="00115120">
        <w:rPr>
          <w:rFonts w:eastAsia="SimHei"/>
          <w:szCs w:val="21"/>
        </w:rPr>
        <w:t>瑞典和马尔代夫</w:t>
      </w:r>
      <w:r w:rsidR="00976A06">
        <w:rPr>
          <w:rFonts w:eastAsia="SimHei"/>
          <w:szCs w:val="21"/>
        </w:rPr>
        <w:t>)</w:t>
      </w:r>
      <w:r w:rsidRPr="00115120">
        <w:rPr>
          <w:rFonts w:eastAsia="SimHei"/>
          <w:szCs w:val="21"/>
        </w:rPr>
        <w:t>那样，公布这份报告。公布报告将能够广泛传播报告中的建议，而这些建议直接针对联邦和州机构、</w:t>
      </w:r>
      <w:r w:rsidR="00F069BE">
        <w:rPr>
          <w:rFonts w:eastAsia="SimHei"/>
          <w:szCs w:val="21"/>
        </w:rPr>
        <w:t>国家预防机制</w:t>
      </w:r>
      <w:r w:rsidRPr="00115120">
        <w:rPr>
          <w:rFonts w:eastAsia="SimHei"/>
          <w:szCs w:val="21"/>
        </w:rPr>
        <w:t>，并间接针对人权委员会和民间社会组织，这无疑将成为防范酷刑和虐待的又一个机制。</w:t>
      </w:r>
    </w:p>
    <w:p w:rsidR="00CB50CE" w:rsidRPr="00115120" w:rsidRDefault="00CB50CE" w:rsidP="00BE5383">
      <w:pPr>
        <w:pStyle w:val="HChGC"/>
      </w:pPr>
      <w:bookmarkStart w:id="7" w:name="_Toc217114321"/>
      <w:r w:rsidRPr="00115120">
        <w:tab/>
      </w:r>
      <w:r w:rsidRPr="00115120">
        <w:t>一</w:t>
      </w:r>
      <w:bookmarkEnd w:id="7"/>
      <w:r w:rsidR="003C78A5">
        <w:rPr>
          <w:rFonts w:hint="eastAsia"/>
        </w:rPr>
        <w:t>.</w:t>
      </w:r>
      <w:r w:rsidR="00BE5383">
        <w:rPr>
          <w:rFonts w:hint="eastAsia"/>
        </w:rPr>
        <w:tab/>
      </w:r>
      <w:r w:rsidRPr="00115120">
        <w:t>为查访与合作提供便利</w:t>
      </w:r>
    </w:p>
    <w:p w:rsidR="00CB50CE" w:rsidRPr="00115120" w:rsidRDefault="00CB50CE" w:rsidP="005B6B5A">
      <w:pPr>
        <w:pStyle w:val="SingleTxtGC"/>
        <w:rPr>
          <w:szCs w:val="21"/>
        </w:rPr>
      </w:pPr>
      <w:r w:rsidRPr="00115120">
        <w:rPr>
          <w:szCs w:val="21"/>
        </w:rPr>
        <w:t>20</w:t>
      </w:r>
      <w:r w:rsidR="00AA5D04">
        <w:rPr>
          <w:szCs w:val="21"/>
        </w:rPr>
        <w:t xml:space="preserve">. </w:t>
      </w:r>
      <w:r w:rsidR="00B96F67">
        <w:rPr>
          <w:rFonts w:hint="eastAsia"/>
          <w:szCs w:val="21"/>
        </w:rPr>
        <w:t xml:space="preserve"> </w:t>
      </w:r>
      <w:r w:rsidRPr="00115120">
        <w:rPr>
          <w:szCs w:val="21"/>
        </w:rPr>
        <w:t>小组委员会对联邦、州及地方当局对查访该国的代表团给予的方便和密切配合表示感谢。为代表团提供的资料和文件对于实现本次查访目的非常重要。代表团成员与不同主管当局举行了富有成效的会谈，它们都表示非常愿意合作。代表团在查访联邦一级</w:t>
      </w:r>
      <w:r w:rsidR="00976A06">
        <w:rPr>
          <w:szCs w:val="21"/>
        </w:rPr>
        <w:t>(</w:t>
      </w:r>
      <w:r w:rsidRPr="00115120">
        <w:rPr>
          <w:szCs w:val="21"/>
        </w:rPr>
        <w:t>联邦区助理检察长办公室</w:t>
      </w:r>
      <w:r w:rsidR="00976A06">
        <w:rPr>
          <w:szCs w:val="21"/>
        </w:rPr>
        <w:t>)</w:t>
      </w:r>
      <w:r w:rsidRPr="00115120">
        <w:rPr>
          <w:szCs w:val="21"/>
        </w:rPr>
        <w:t>和州一级</w:t>
      </w:r>
      <w:r w:rsidR="00976A06">
        <w:rPr>
          <w:szCs w:val="21"/>
        </w:rPr>
        <w:t>(</w:t>
      </w:r>
      <w:r w:rsidRPr="00115120">
        <w:rPr>
          <w:szCs w:val="21"/>
        </w:rPr>
        <w:t>哈利斯科州</w:t>
      </w:r>
      <w:r w:rsidR="00976A06">
        <w:rPr>
          <w:szCs w:val="21"/>
        </w:rPr>
        <w:t>)</w:t>
      </w:r>
      <w:r w:rsidRPr="00115120">
        <w:rPr>
          <w:szCs w:val="21"/>
        </w:rPr>
        <w:t>的某些拘留地点，特别是调查或审前拘留设施时遇到了一些困难，这主要是由于沟通问题耽误了查访。但是，由于当地协调中心的配合，这些困难得到了解决。</w:t>
      </w:r>
      <w:r w:rsidRPr="00115120">
        <w:rPr>
          <w:szCs w:val="21"/>
        </w:rPr>
        <w:t xml:space="preserve"> </w:t>
      </w:r>
    </w:p>
    <w:p w:rsidR="00CB50CE" w:rsidRPr="00115120" w:rsidRDefault="00CB50CE" w:rsidP="005B6B5A">
      <w:pPr>
        <w:pStyle w:val="SingleTxtGC"/>
        <w:rPr>
          <w:szCs w:val="21"/>
        </w:rPr>
      </w:pPr>
      <w:r w:rsidRPr="00115120">
        <w:rPr>
          <w:szCs w:val="21"/>
        </w:rPr>
        <w:t>21</w:t>
      </w:r>
      <w:r w:rsidR="00AA5D04">
        <w:rPr>
          <w:szCs w:val="21"/>
        </w:rPr>
        <w:t xml:space="preserve">. </w:t>
      </w:r>
      <w:r w:rsidR="00B96F67">
        <w:rPr>
          <w:rFonts w:hint="eastAsia"/>
          <w:szCs w:val="21"/>
        </w:rPr>
        <w:t xml:space="preserve"> </w:t>
      </w:r>
      <w:r w:rsidRPr="00115120">
        <w:rPr>
          <w:szCs w:val="21"/>
        </w:rPr>
        <w:t>小组委员会</w:t>
      </w:r>
      <w:r w:rsidRPr="005B6B5A">
        <w:t>希望</w:t>
      </w:r>
      <w:r w:rsidRPr="00115120">
        <w:rPr>
          <w:szCs w:val="21"/>
        </w:rPr>
        <w:t>对国家和州协调中心以及参与此次查访的所有当局提供的一切援助表示感谢。小组委员会还希望对</w:t>
      </w:r>
      <w:r w:rsidR="00F069BE">
        <w:rPr>
          <w:szCs w:val="21"/>
        </w:rPr>
        <w:t>国家预防机制</w:t>
      </w:r>
      <w:r w:rsidRPr="00115120">
        <w:rPr>
          <w:szCs w:val="21"/>
        </w:rPr>
        <w:t>和各州级人权委员会对查访表现出的兴趣以及在查访期间提供的所有资料和文件表示感谢。</w:t>
      </w:r>
      <w:r w:rsidRPr="00115120">
        <w:rPr>
          <w:szCs w:val="21"/>
        </w:rPr>
        <w:t xml:space="preserve"> </w:t>
      </w:r>
    </w:p>
    <w:p w:rsidR="00CB50CE" w:rsidRPr="00115120" w:rsidRDefault="00CB50CE" w:rsidP="005B6B5A">
      <w:pPr>
        <w:pStyle w:val="SingleTxtGC"/>
        <w:rPr>
          <w:szCs w:val="21"/>
        </w:rPr>
      </w:pPr>
      <w:r w:rsidRPr="00115120">
        <w:rPr>
          <w:szCs w:val="21"/>
        </w:rPr>
        <w:t>22</w:t>
      </w:r>
      <w:r w:rsidR="00AA5D04">
        <w:rPr>
          <w:szCs w:val="21"/>
        </w:rPr>
        <w:t xml:space="preserve">. </w:t>
      </w:r>
      <w:r w:rsidR="00B96F67">
        <w:rPr>
          <w:rFonts w:hint="eastAsia"/>
          <w:szCs w:val="21"/>
        </w:rPr>
        <w:t xml:space="preserve"> </w:t>
      </w:r>
      <w:r w:rsidRPr="00115120">
        <w:rPr>
          <w:szCs w:val="21"/>
        </w:rPr>
        <w:t>小组委员会对联合国人权事务高级专员办事处</w:t>
      </w:r>
      <w:r w:rsidR="00976A06">
        <w:rPr>
          <w:szCs w:val="21"/>
        </w:rPr>
        <w:t>(</w:t>
      </w:r>
      <w:r w:rsidRPr="00115120">
        <w:rPr>
          <w:szCs w:val="21"/>
        </w:rPr>
        <w:t>人权高专办</w:t>
      </w:r>
      <w:r w:rsidR="00976A06">
        <w:rPr>
          <w:szCs w:val="21"/>
        </w:rPr>
        <w:t>)</w:t>
      </w:r>
      <w:r w:rsidRPr="00115120">
        <w:rPr>
          <w:szCs w:val="21"/>
        </w:rPr>
        <w:t>墨西哥办事处提供的支持</w:t>
      </w:r>
      <w:r w:rsidRPr="005B6B5A">
        <w:t>表示</w:t>
      </w:r>
      <w:r w:rsidRPr="00115120">
        <w:rPr>
          <w:szCs w:val="21"/>
        </w:rPr>
        <w:t>感谢。人权高专办团队的配合对于本次查访取得成功非常关键。</w:t>
      </w:r>
      <w:r w:rsidRPr="00115120">
        <w:rPr>
          <w:szCs w:val="21"/>
        </w:rPr>
        <w:t xml:space="preserve"> </w:t>
      </w:r>
    </w:p>
    <w:p w:rsidR="00CB50CE" w:rsidRPr="00115120" w:rsidRDefault="00CB50CE" w:rsidP="005B6B5A">
      <w:pPr>
        <w:pStyle w:val="SingleTxtGC"/>
        <w:rPr>
          <w:szCs w:val="21"/>
        </w:rPr>
      </w:pPr>
      <w:r w:rsidRPr="00115120">
        <w:rPr>
          <w:szCs w:val="21"/>
        </w:rPr>
        <w:t>23</w:t>
      </w:r>
      <w:r w:rsidR="00AA5D04">
        <w:rPr>
          <w:szCs w:val="21"/>
        </w:rPr>
        <w:t xml:space="preserve">. </w:t>
      </w:r>
      <w:r w:rsidR="00B96F67">
        <w:rPr>
          <w:rFonts w:hint="eastAsia"/>
          <w:szCs w:val="21"/>
        </w:rPr>
        <w:t xml:space="preserve"> </w:t>
      </w:r>
      <w:r w:rsidRPr="00115120">
        <w:rPr>
          <w:szCs w:val="21"/>
        </w:rPr>
        <w:t>小组委员会</w:t>
      </w:r>
      <w:r w:rsidRPr="005B6B5A">
        <w:t>成员</w:t>
      </w:r>
      <w:r w:rsidRPr="00115120">
        <w:rPr>
          <w:szCs w:val="21"/>
        </w:rPr>
        <w:t>与墨西哥社会各界，包括国内和国际非政府组织的代表举行了公开的、富有成效的对话，小组委员会在查访前期、期间和之后工作中收到了他们提供的大量真实、分析透彻的资料，事实证明所有这些资料对于实现查访的目的都非常有帮助。</w:t>
      </w:r>
    </w:p>
    <w:p w:rsidR="00CB50CE" w:rsidRPr="00115120" w:rsidRDefault="00CB50CE" w:rsidP="0095028A">
      <w:pPr>
        <w:pStyle w:val="HChGC"/>
      </w:pPr>
      <w:bookmarkStart w:id="8" w:name="_Toc217114322"/>
      <w:r w:rsidRPr="00115120">
        <w:tab/>
      </w:r>
      <w:r w:rsidRPr="00115120">
        <w:t>二</w:t>
      </w:r>
      <w:bookmarkEnd w:id="8"/>
      <w:r w:rsidR="0095028A">
        <w:rPr>
          <w:rFonts w:hint="eastAsia"/>
        </w:rPr>
        <w:t>.</w:t>
      </w:r>
      <w:r w:rsidR="0095028A">
        <w:rPr>
          <w:rFonts w:hint="eastAsia"/>
        </w:rPr>
        <w:tab/>
      </w:r>
      <w:r w:rsidR="00BB5482">
        <w:rPr>
          <w:rFonts w:hint="eastAsia"/>
        </w:rPr>
        <w:t>国家</w:t>
      </w:r>
      <w:r w:rsidR="00F069BE">
        <w:t>预防机制</w:t>
      </w:r>
    </w:p>
    <w:p w:rsidR="00CB50CE" w:rsidRPr="00115120" w:rsidRDefault="00CB50CE" w:rsidP="0095028A">
      <w:pPr>
        <w:pStyle w:val="H1GC"/>
      </w:pPr>
      <w:bookmarkStart w:id="9" w:name="_Toc217114323"/>
      <w:r w:rsidRPr="00115120">
        <w:tab/>
        <w:t>A</w:t>
      </w:r>
      <w:bookmarkEnd w:id="9"/>
      <w:r w:rsidR="00AA5D04">
        <w:t>.</w:t>
      </w:r>
      <w:r w:rsidR="0095028A">
        <w:rPr>
          <w:rFonts w:hint="eastAsia"/>
        </w:rPr>
        <w:tab/>
      </w:r>
      <w:r w:rsidRPr="00115120">
        <w:t>法律背景和指定过程</w:t>
      </w:r>
    </w:p>
    <w:p w:rsidR="00CB50CE" w:rsidRPr="00115120" w:rsidRDefault="00CB50CE" w:rsidP="005B6B5A">
      <w:pPr>
        <w:pStyle w:val="SingleTxtGC"/>
        <w:rPr>
          <w:iCs/>
          <w:szCs w:val="21"/>
        </w:rPr>
      </w:pPr>
      <w:r w:rsidRPr="00115120">
        <w:rPr>
          <w:iCs/>
          <w:szCs w:val="21"/>
        </w:rPr>
        <w:t>24</w:t>
      </w:r>
      <w:r w:rsidR="00AA5D04">
        <w:rPr>
          <w:szCs w:val="21"/>
        </w:rPr>
        <w:t xml:space="preserve">. </w:t>
      </w:r>
      <w:r w:rsidR="00B96F67">
        <w:rPr>
          <w:rFonts w:hint="eastAsia"/>
          <w:szCs w:val="21"/>
        </w:rPr>
        <w:t xml:space="preserve"> </w:t>
      </w:r>
      <w:r w:rsidRPr="00115120">
        <w:rPr>
          <w:szCs w:val="21"/>
        </w:rPr>
        <w:t>墨西哥于</w:t>
      </w:r>
      <w:smartTag w:uri="urn:schemas-microsoft-com:office:smarttags" w:element="chsdate">
        <w:smartTagPr>
          <w:attr w:name="IsROCDate" w:val="False"/>
          <w:attr w:name="IsLunarDate" w:val="False"/>
          <w:attr w:name="Day" w:val="11"/>
          <w:attr w:name="Month" w:val="4"/>
          <w:attr w:name="Year" w:val="2005"/>
        </w:smartTagPr>
        <w:r w:rsidRPr="005B6B5A">
          <w:t>2005</w:t>
        </w:r>
        <w:r w:rsidRPr="00115120">
          <w:rPr>
            <w:szCs w:val="21"/>
          </w:rPr>
          <w:t>年</w:t>
        </w:r>
        <w:r w:rsidRPr="00115120">
          <w:rPr>
            <w:szCs w:val="21"/>
          </w:rPr>
          <w:t>4</w:t>
        </w:r>
        <w:r w:rsidRPr="00115120">
          <w:rPr>
            <w:szCs w:val="21"/>
          </w:rPr>
          <w:t>月</w:t>
        </w:r>
        <w:r w:rsidRPr="00115120">
          <w:rPr>
            <w:szCs w:val="21"/>
          </w:rPr>
          <w:t>11</w:t>
        </w:r>
        <w:r w:rsidRPr="00115120">
          <w:rPr>
            <w:szCs w:val="21"/>
          </w:rPr>
          <w:t>日</w:t>
        </w:r>
      </w:smartTag>
      <w:r w:rsidRPr="00115120">
        <w:rPr>
          <w:szCs w:val="21"/>
        </w:rPr>
        <w:t>批准了《任择议定书》。墨西哥是一个联邦制国家，这意味着执行《任择议定书》存在重大挑战。联合国人权事务高级专员办事处墨西哥办事处与该国外交部合作，根据国际非政府组织防止酷刑协会提供的咨询服务，两年多来引领着关于建立</w:t>
      </w:r>
      <w:r w:rsidR="00F069BE">
        <w:rPr>
          <w:szCs w:val="21"/>
        </w:rPr>
        <w:t>国家预防机制</w:t>
      </w:r>
      <w:r w:rsidRPr="00115120">
        <w:rPr>
          <w:szCs w:val="21"/>
        </w:rPr>
        <w:t>的磋商进程。然而，这个进程还未取得预期结果。</w:t>
      </w:r>
    </w:p>
    <w:p w:rsidR="00CB50CE" w:rsidRPr="00115120" w:rsidRDefault="00CB50CE" w:rsidP="005B6B5A">
      <w:pPr>
        <w:pStyle w:val="SingleTxtGC"/>
        <w:rPr>
          <w:iCs/>
          <w:szCs w:val="21"/>
        </w:rPr>
      </w:pPr>
      <w:r w:rsidRPr="00115120">
        <w:rPr>
          <w:iCs/>
          <w:szCs w:val="21"/>
        </w:rPr>
        <w:t>25</w:t>
      </w:r>
      <w:r w:rsidR="00AA5D04">
        <w:rPr>
          <w:szCs w:val="21"/>
        </w:rPr>
        <w:t xml:space="preserve">. </w:t>
      </w:r>
      <w:r w:rsidR="00B96F67">
        <w:rPr>
          <w:rFonts w:hint="eastAsia"/>
          <w:szCs w:val="21"/>
        </w:rPr>
        <w:t xml:space="preserve"> </w:t>
      </w:r>
      <w:smartTag w:uri="urn:schemas-microsoft-com:office:smarttags" w:element="chsdate">
        <w:smartTagPr>
          <w:attr w:name="IsROCDate" w:val="False"/>
          <w:attr w:name="IsLunarDate" w:val="False"/>
          <w:attr w:name="Day" w:val="11"/>
          <w:attr w:name="Month" w:val="7"/>
          <w:attr w:name="Year" w:val="2007"/>
        </w:smartTagPr>
        <w:r w:rsidRPr="005B6B5A">
          <w:t>2007</w:t>
        </w:r>
        <w:r w:rsidRPr="005B6B5A">
          <w:t>年</w:t>
        </w:r>
        <w:r w:rsidRPr="005B6B5A">
          <w:t>7</w:t>
        </w:r>
        <w:r w:rsidRPr="005B6B5A">
          <w:t>月</w:t>
        </w:r>
        <w:r w:rsidRPr="005B6B5A">
          <w:t>11</w:t>
        </w:r>
        <w:r w:rsidRPr="00115120">
          <w:rPr>
            <w:iCs/>
            <w:szCs w:val="21"/>
          </w:rPr>
          <w:t>日</w:t>
        </w:r>
      </w:smartTag>
      <w:r w:rsidRPr="00115120">
        <w:rPr>
          <w:iCs/>
          <w:szCs w:val="21"/>
        </w:rPr>
        <w:t>，</w:t>
      </w:r>
      <w:r w:rsidRPr="00115120">
        <w:rPr>
          <w:iCs/>
          <w:szCs w:val="21"/>
        </w:rPr>
        <w:t xml:space="preserve"> </w:t>
      </w:r>
      <w:r w:rsidRPr="00115120">
        <w:rPr>
          <w:iCs/>
          <w:szCs w:val="21"/>
        </w:rPr>
        <w:t>全国人权委员会接受了墨西哥政府的邀请，充任</w:t>
      </w:r>
      <w:r w:rsidR="00F069BE">
        <w:rPr>
          <w:iCs/>
          <w:szCs w:val="21"/>
        </w:rPr>
        <w:t>国家预防机制</w:t>
      </w:r>
      <w:r w:rsidRPr="00115120">
        <w:rPr>
          <w:iCs/>
          <w:szCs w:val="21"/>
        </w:rPr>
        <w:t>。因此，全国人权委员会的咨询委员会批准了对有关其职权范围的第</w:t>
      </w:r>
      <w:r w:rsidRPr="00115120">
        <w:rPr>
          <w:iCs/>
          <w:szCs w:val="21"/>
        </w:rPr>
        <w:t>61</w:t>
      </w:r>
      <w:r w:rsidRPr="00115120">
        <w:rPr>
          <w:iCs/>
          <w:szCs w:val="21"/>
        </w:rPr>
        <w:t>条的一项修正案，规定第三监察局负责协调</w:t>
      </w:r>
      <w:r w:rsidR="00F069BE">
        <w:rPr>
          <w:iCs/>
          <w:szCs w:val="21"/>
        </w:rPr>
        <w:t>国家预防机制</w:t>
      </w:r>
      <w:r w:rsidRPr="00115120">
        <w:rPr>
          <w:iCs/>
          <w:szCs w:val="21"/>
        </w:rPr>
        <w:t>方面的行动。为了履行这个国际承诺，第三监察局建立了负责监督</w:t>
      </w:r>
      <w:r w:rsidR="00F069BE">
        <w:rPr>
          <w:iCs/>
          <w:szCs w:val="21"/>
        </w:rPr>
        <w:t>国家预防机制</w:t>
      </w:r>
      <w:r w:rsidRPr="00115120">
        <w:rPr>
          <w:iCs/>
          <w:szCs w:val="21"/>
        </w:rPr>
        <w:t>义务的执行主任办公室，借此加强了其机构。</w:t>
      </w:r>
    </w:p>
    <w:p w:rsidR="00CB50CE" w:rsidRPr="00115120" w:rsidRDefault="00CB50CE" w:rsidP="005B6B5A">
      <w:pPr>
        <w:pStyle w:val="SingleTxtGC"/>
        <w:rPr>
          <w:iCs/>
          <w:szCs w:val="21"/>
        </w:rPr>
      </w:pPr>
      <w:r w:rsidRPr="00115120">
        <w:rPr>
          <w:iCs/>
          <w:szCs w:val="21"/>
        </w:rPr>
        <w:t>26</w:t>
      </w:r>
      <w:r w:rsidR="00AA5D04">
        <w:rPr>
          <w:szCs w:val="21"/>
        </w:rPr>
        <w:t xml:space="preserve">. </w:t>
      </w:r>
      <w:r w:rsidR="00B96F67">
        <w:rPr>
          <w:rFonts w:hint="eastAsia"/>
          <w:szCs w:val="21"/>
        </w:rPr>
        <w:t xml:space="preserve"> </w:t>
      </w:r>
      <w:r w:rsidRPr="00115120">
        <w:rPr>
          <w:szCs w:val="21"/>
        </w:rPr>
        <w:t>这一</w:t>
      </w:r>
      <w:r w:rsidR="00F069BE">
        <w:rPr>
          <w:szCs w:val="21"/>
        </w:rPr>
        <w:t>国家预防机制</w:t>
      </w:r>
      <w:r w:rsidRPr="00115120">
        <w:rPr>
          <w:szCs w:val="21"/>
        </w:rPr>
        <w:t>是通过政令指定的。它还根据全国人权委员会与外交部、国防部、海军部、公共安全部、卫生部和共和国总检察院之间的合作协议开展工作。</w:t>
      </w:r>
      <w:r w:rsidR="00F069BE">
        <w:rPr>
          <w:szCs w:val="21"/>
        </w:rPr>
        <w:t>国家预防机制</w:t>
      </w:r>
      <w:r w:rsidRPr="00115120">
        <w:rPr>
          <w:szCs w:val="21"/>
        </w:rPr>
        <w:t>还与若干州人权委员会签署合作协议，从而改进查访各州的机制。</w:t>
      </w:r>
    </w:p>
    <w:p w:rsidR="00CB50CE" w:rsidRPr="00115120" w:rsidRDefault="00CB50CE" w:rsidP="0095028A">
      <w:pPr>
        <w:pStyle w:val="H1GC"/>
        <w:rPr>
          <w:b/>
        </w:rPr>
      </w:pPr>
      <w:bookmarkStart w:id="10" w:name="_Toc217114324"/>
      <w:r w:rsidRPr="00115120">
        <w:rPr>
          <w:b/>
        </w:rPr>
        <w:tab/>
      </w:r>
      <w:r w:rsidRPr="00BE5383">
        <w:t>B</w:t>
      </w:r>
      <w:r w:rsidR="00AA5D04" w:rsidRPr="00BE5383">
        <w:t>.</w:t>
      </w:r>
      <w:bookmarkEnd w:id="10"/>
      <w:r w:rsidR="0095028A">
        <w:rPr>
          <w:rFonts w:hint="eastAsia"/>
        </w:rPr>
        <w:tab/>
      </w:r>
      <w:r w:rsidRPr="00BE5383">
        <w:t>评价</w:t>
      </w:r>
    </w:p>
    <w:p w:rsidR="00CB50CE" w:rsidRPr="00115120" w:rsidRDefault="00CB50CE" w:rsidP="005B6B5A">
      <w:pPr>
        <w:pStyle w:val="SingleTxtGC"/>
        <w:rPr>
          <w:iCs/>
          <w:szCs w:val="21"/>
        </w:rPr>
      </w:pPr>
      <w:r w:rsidRPr="00115120">
        <w:rPr>
          <w:iCs/>
          <w:szCs w:val="21"/>
        </w:rPr>
        <w:t>27</w:t>
      </w:r>
      <w:r w:rsidR="00AA5D04">
        <w:rPr>
          <w:szCs w:val="21"/>
        </w:rPr>
        <w:t xml:space="preserve">. </w:t>
      </w:r>
      <w:r w:rsidR="00B96F67">
        <w:rPr>
          <w:rFonts w:hint="eastAsia"/>
          <w:szCs w:val="21"/>
        </w:rPr>
        <w:t xml:space="preserve"> </w:t>
      </w:r>
      <w:r w:rsidRPr="00115120">
        <w:rPr>
          <w:szCs w:val="21"/>
        </w:rPr>
        <w:t>在查访期间，代表团会见了</w:t>
      </w:r>
      <w:r w:rsidR="00F069BE">
        <w:rPr>
          <w:szCs w:val="21"/>
        </w:rPr>
        <w:t>国家预防机制</w:t>
      </w:r>
      <w:r w:rsidRPr="00115120">
        <w:rPr>
          <w:szCs w:val="21"/>
        </w:rPr>
        <w:t>的代表，并就工作和查访方法、</w:t>
      </w:r>
      <w:r w:rsidR="00F069BE">
        <w:rPr>
          <w:szCs w:val="21"/>
        </w:rPr>
        <w:t>国家预防机制</w:t>
      </w:r>
      <w:r w:rsidRPr="00115120">
        <w:rPr>
          <w:szCs w:val="21"/>
        </w:rPr>
        <w:t>目前</w:t>
      </w:r>
      <w:r w:rsidRPr="005B6B5A">
        <w:t>为止</w:t>
      </w:r>
      <w:r w:rsidRPr="00115120">
        <w:rPr>
          <w:szCs w:val="21"/>
        </w:rPr>
        <w:t>查访的拘留地点及其活动和建议的报告交流了看法。代表团分析了</w:t>
      </w:r>
      <w:r w:rsidR="00F069BE">
        <w:rPr>
          <w:szCs w:val="21"/>
        </w:rPr>
        <w:t>国家预防机制</w:t>
      </w:r>
      <w:r w:rsidRPr="00115120">
        <w:rPr>
          <w:szCs w:val="21"/>
        </w:rPr>
        <w:t>提供的所有报告，它们对本次查访非常宝贵。小组委员会与</w:t>
      </w:r>
      <w:r w:rsidR="00F069BE">
        <w:rPr>
          <w:szCs w:val="21"/>
        </w:rPr>
        <w:t>国家预防机制</w:t>
      </w:r>
      <w:r w:rsidRPr="00115120">
        <w:rPr>
          <w:szCs w:val="21"/>
        </w:rPr>
        <w:t>就其初步结论意见进行了非公开的正式交流。</w:t>
      </w:r>
    </w:p>
    <w:p w:rsidR="00CB50CE" w:rsidRPr="00115120" w:rsidRDefault="00CB50CE" w:rsidP="005B6B5A">
      <w:pPr>
        <w:pStyle w:val="SingleTxtGC"/>
        <w:rPr>
          <w:iCs/>
          <w:szCs w:val="21"/>
        </w:rPr>
      </w:pPr>
      <w:r w:rsidRPr="00115120">
        <w:rPr>
          <w:iCs/>
          <w:szCs w:val="21"/>
        </w:rPr>
        <w:t>28</w:t>
      </w:r>
      <w:r w:rsidR="00AA5D04">
        <w:rPr>
          <w:szCs w:val="21"/>
        </w:rPr>
        <w:t xml:space="preserve">. </w:t>
      </w:r>
      <w:r w:rsidR="00B96F67">
        <w:rPr>
          <w:rFonts w:hint="eastAsia"/>
          <w:szCs w:val="21"/>
        </w:rPr>
        <w:t xml:space="preserve"> </w:t>
      </w:r>
      <w:r w:rsidRPr="00115120">
        <w:rPr>
          <w:szCs w:val="21"/>
        </w:rPr>
        <w:t>小组委员会赞赏</w:t>
      </w:r>
      <w:r w:rsidR="00F069BE">
        <w:rPr>
          <w:szCs w:val="21"/>
        </w:rPr>
        <w:t>国家预防机制</w:t>
      </w:r>
      <w:r w:rsidRPr="00115120">
        <w:rPr>
          <w:szCs w:val="21"/>
        </w:rPr>
        <w:t>的工作以及其在自成立以来的不长时间内所做的大量努力。</w:t>
      </w:r>
      <w:r w:rsidRPr="005B6B5A">
        <w:t>小组</w:t>
      </w:r>
      <w:r w:rsidRPr="00115120">
        <w:rPr>
          <w:szCs w:val="21"/>
        </w:rPr>
        <w:t>委员会还注意到</w:t>
      </w:r>
      <w:r w:rsidR="00F069BE">
        <w:rPr>
          <w:szCs w:val="21"/>
        </w:rPr>
        <w:t>国家预防机制</w:t>
      </w:r>
      <w:r w:rsidRPr="00115120">
        <w:rPr>
          <w:szCs w:val="21"/>
        </w:rPr>
        <w:t>打算今后采取的措施和开展的活动，特别是打算与其他州级人权委员会签署补充体制协议，并可能成立一个由民间社会代表和精通防范酷刑问题人员组成的咨询理事会。</w:t>
      </w:r>
      <w:r w:rsidRPr="00115120">
        <w:rPr>
          <w:iCs/>
          <w:szCs w:val="21"/>
        </w:rPr>
        <w:t xml:space="preserve"> </w:t>
      </w:r>
    </w:p>
    <w:p w:rsidR="00CB50CE" w:rsidRPr="00115120" w:rsidRDefault="00CB50CE" w:rsidP="005B6B5A">
      <w:pPr>
        <w:pStyle w:val="SingleTxtGC"/>
        <w:rPr>
          <w:iCs/>
          <w:szCs w:val="21"/>
        </w:rPr>
      </w:pPr>
      <w:r w:rsidRPr="00115120">
        <w:rPr>
          <w:iCs/>
          <w:szCs w:val="21"/>
        </w:rPr>
        <w:t>29</w:t>
      </w:r>
      <w:r w:rsidR="00AA5D04">
        <w:rPr>
          <w:szCs w:val="21"/>
        </w:rPr>
        <w:t xml:space="preserve">. </w:t>
      </w:r>
      <w:r w:rsidR="00B96F67">
        <w:rPr>
          <w:rFonts w:hint="eastAsia"/>
          <w:szCs w:val="21"/>
        </w:rPr>
        <w:t xml:space="preserve"> </w:t>
      </w:r>
      <w:r w:rsidRPr="00115120">
        <w:rPr>
          <w:szCs w:val="21"/>
        </w:rPr>
        <w:t>小组委员会代表团从所有相关方面了解到，墨西哥建立</w:t>
      </w:r>
      <w:r w:rsidR="00F069BE">
        <w:rPr>
          <w:szCs w:val="21"/>
        </w:rPr>
        <w:t>国家预防机制</w:t>
      </w:r>
      <w:r w:rsidRPr="00115120">
        <w:rPr>
          <w:szCs w:val="21"/>
        </w:rPr>
        <w:t>的过程并不容易，并且这在参与讨论建立</w:t>
      </w:r>
      <w:r w:rsidR="00F069BE">
        <w:rPr>
          <w:szCs w:val="21"/>
        </w:rPr>
        <w:t>国家预防机制</w:t>
      </w:r>
      <w:r w:rsidRPr="00115120">
        <w:rPr>
          <w:szCs w:val="21"/>
        </w:rPr>
        <w:t>的各个利益攸关方之中引起了一些误解。小组委员会认为，不能将防范酷刑和其他残忍、不人道或有辱人格待遇的任务视为职责相异的不同实体的工作，而是应看作一个机构间的联合任务，将具有不同利益但目标相同的众多利益攸关方凝聚到一起。小组委员会鼓励所有相关政府机构和民间社会组织齐心协力，通过各自职责范围内的防范行动和机构间的合作，强化防范酷刑工作。</w:t>
      </w:r>
      <w:r w:rsidRPr="00115120">
        <w:rPr>
          <w:iCs/>
          <w:szCs w:val="21"/>
        </w:rPr>
        <w:t xml:space="preserve"> </w:t>
      </w:r>
    </w:p>
    <w:p w:rsidR="00CB50CE" w:rsidRPr="00BE5383" w:rsidRDefault="00CB50CE" w:rsidP="0095028A">
      <w:pPr>
        <w:pStyle w:val="H1GC"/>
      </w:pPr>
      <w:bookmarkStart w:id="11" w:name="_Toc217114325"/>
      <w:r w:rsidRPr="00115120">
        <w:rPr>
          <w:b/>
        </w:rPr>
        <w:tab/>
      </w:r>
      <w:r w:rsidRPr="00BE5383">
        <w:t>C</w:t>
      </w:r>
      <w:bookmarkEnd w:id="11"/>
      <w:r w:rsidR="00AA5D04" w:rsidRPr="00BE5383">
        <w:t>.</w:t>
      </w:r>
      <w:r w:rsidR="0095028A">
        <w:rPr>
          <w:rFonts w:hint="eastAsia"/>
        </w:rPr>
        <w:tab/>
      </w:r>
      <w:r w:rsidRPr="00BE5383">
        <w:t>建议</w:t>
      </w:r>
    </w:p>
    <w:p w:rsidR="00CB50CE" w:rsidRPr="00115120" w:rsidRDefault="00CB50CE" w:rsidP="005B6B5A">
      <w:pPr>
        <w:pStyle w:val="SingleTxtGC"/>
        <w:rPr>
          <w:rFonts w:eastAsia="SimHei"/>
          <w:bCs/>
          <w:szCs w:val="21"/>
        </w:rPr>
      </w:pPr>
      <w:r w:rsidRPr="00434B04">
        <w:rPr>
          <w:iCs/>
          <w:szCs w:val="21"/>
        </w:rPr>
        <w:t>30</w:t>
      </w:r>
      <w:r w:rsidR="00AA5D04" w:rsidRPr="00434B04">
        <w:rPr>
          <w:iCs/>
          <w:szCs w:val="21"/>
        </w:rPr>
        <w:t>.</w:t>
      </w:r>
      <w:r w:rsidR="00AA5D04">
        <w:rPr>
          <w:szCs w:val="21"/>
        </w:rPr>
        <w:t xml:space="preserve"> </w:t>
      </w:r>
      <w:r w:rsidR="00B96F67">
        <w:rPr>
          <w:rFonts w:hint="eastAsia"/>
          <w:szCs w:val="21"/>
        </w:rPr>
        <w:t xml:space="preserve"> </w:t>
      </w:r>
      <w:r w:rsidRPr="00115120">
        <w:rPr>
          <w:rFonts w:eastAsia="SimHei"/>
          <w:bCs/>
          <w:szCs w:val="21"/>
        </w:rPr>
        <w:t>应加强</w:t>
      </w:r>
      <w:r w:rsidR="00F069BE">
        <w:rPr>
          <w:rFonts w:eastAsia="SimHei"/>
          <w:bCs/>
          <w:szCs w:val="21"/>
        </w:rPr>
        <w:t>国家预防机制</w:t>
      </w:r>
      <w:r w:rsidRPr="00115120">
        <w:rPr>
          <w:rFonts w:eastAsia="SimHei"/>
          <w:bCs/>
          <w:szCs w:val="21"/>
        </w:rPr>
        <w:t>，使所有机构、民间社会组织和合作机构齐心合力，实现防范酷刑的共同目标。缔约国应为</w:t>
      </w:r>
      <w:r w:rsidR="00F069BE">
        <w:rPr>
          <w:rFonts w:eastAsia="SimHei"/>
          <w:bCs/>
          <w:szCs w:val="21"/>
        </w:rPr>
        <w:t>国家预防机制</w:t>
      </w:r>
      <w:r w:rsidRPr="00115120">
        <w:rPr>
          <w:rFonts w:eastAsia="SimHei"/>
          <w:bCs/>
          <w:szCs w:val="21"/>
        </w:rPr>
        <w:t>提供必要的法律框架和人力物力，应确保</w:t>
      </w:r>
      <w:r w:rsidR="00F069BE">
        <w:rPr>
          <w:rFonts w:eastAsia="SimHei"/>
          <w:bCs/>
          <w:szCs w:val="21"/>
        </w:rPr>
        <w:t>国家预防机制</w:t>
      </w:r>
      <w:r w:rsidRPr="00115120">
        <w:rPr>
          <w:rFonts w:eastAsia="SimHei"/>
          <w:bCs/>
          <w:szCs w:val="21"/>
        </w:rPr>
        <w:t>具有必要的自主权、独立性和机构地位，从而履行《任择议定书》规定的作用。这包括聘用更多跨学科工作人员</w:t>
      </w:r>
      <w:r w:rsidR="00976A06">
        <w:rPr>
          <w:rFonts w:eastAsia="SimHei"/>
          <w:bCs/>
          <w:szCs w:val="21"/>
        </w:rPr>
        <w:t>(</w:t>
      </w:r>
      <w:r w:rsidRPr="00115120">
        <w:rPr>
          <w:rFonts w:eastAsia="SimHei"/>
          <w:bCs/>
          <w:szCs w:val="21"/>
        </w:rPr>
        <w:t>心理学家和卫生专业人员，</w:t>
      </w:r>
      <w:r w:rsidR="008F5BE3">
        <w:rPr>
          <w:rFonts w:eastAsia="SimHei" w:hint="eastAsia"/>
          <w:bCs/>
          <w:szCs w:val="21"/>
        </w:rPr>
        <w:t>有关</w:t>
      </w:r>
      <w:r w:rsidRPr="00115120">
        <w:rPr>
          <w:rFonts w:eastAsia="SimHei"/>
          <w:bCs/>
          <w:szCs w:val="21"/>
        </w:rPr>
        <w:t>土著居民、儿童和青少年、妇女权利和两性问题等方面的专家</w:t>
      </w:r>
      <w:r w:rsidR="00976A06">
        <w:rPr>
          <w:rFonts w:eastAsia="SimHei"/>
          <w:bCs/>
          <w:szCs w:val="21"/>
        </w:rPr>
        <w:t>)</w:t>
      </w:r>
      <w:r w:rsidRPr="00115120">
        <w:rPr>
          <w:rFonts w:eastAsia="SimHei"/>
          <w:bCs/>
          <w:szCs w:val="21"/>
        </w:rPr>
        <w:t>；修订并更新查访和程序手册与议定书，包括评估防范酷刑进展指标的方法；持续实施对直接与被剥夺自由者打交道的官员进行培训并增强其防范酷刑意识的计划。关于机构的可持续性和自主权，小组委员会促请该国起草立法，以巩固并加强最初创建</w:t>
      </w:r>
      <w:r w:rsidR="00F069BE">
        <w:rPr>
          <w:rFonts w:eastAsia="SimHei"/>
          <w:bCs/>
          <w:szCs w:val="21"/>
        </w:rPr>
        <w:t>国家预防机制</w:t>
      </w:r>
      <w:r w:rsidRPr="00115120">
        <w:rPr>
          <w:rFonts w:eastAsia="SimHei"/>
          <w:bCs/>
          <w:szCs w:val="21"/>
        </w:rPr>
        <w:t>的政令。这将为防范酷刑提供更有力的框架，并制定一项明确各个机构在其各自职责范围内作用的国家计划，从而保持这样一个工作议程，即有明确承诺、监督和定期评估，把对拘留地点的查访也作为监测防范酷刑和虐待方面进展情况的一个手段。</w:t>
      </w:r>
      <w:r w:rsidRPr="00115120">
        <w:rPr>
          <w:rFonts w:eastAsia="SimHei"/>
          <w:bCs/>
          <w:szCs w:val="21"/>
        </w:rPr>
        <w:t xml:space="preserve"> </w:t>
      </w:r>
    </w:p>
    <w:p w:rsidR="00CB50CE" w:rsidRPr="00115120" w:rsidRDefault="00CB50CE" w:rsidP="005B6B5A">
      <w:pPr>
        <w:pStyle w:val="SingleTxtGC"/>
        <w:rPr>
          <w:rFonts w:eastAsia="SimHei"/>
          <w:bCs/>
          <w:szCs w:val="21"/>
        </w:rPr>
      </w:pPr>
      <w:r w:rsidRPr="00115120">
        <w:rPr>
          <w:rFonts w:eastAsia="SimHei"/>
          <w:bCs/>
          <w:szCs w:val="21"/>
        </w:rPr>
        <w:t>31</w:t>
      </w:r>
      <w:r w:rsidR="00AA5D04">
        <w:rPr>
          <w:rFonts w:eastAsia="SimHei"/>
          <w:bCs/>
          <w:szCs w:val="21"/>
        </w:rPr>
        <w:t xml:space="preserve">. </w:t>
      </w:r>
      <w:r w:rsidR="00B96F67">
        <w:rPr>
          <w:rFonts w:eastAsia="SimHei" w:hint="eastAsia"/>
          <w:bCs/>
          <w:szCs w:val="21"/>
        </w:rPr>
        <w:t xml:space="preserve"> </w:t>
      </w:r>
      <w:r w:rsidRPr="00115120">
        <w:rPr>
          <w:rFonts w:eastAsia="SimHei"/>
          <w:bCs/>
          <w:szCs w:val="21"/>
        </w:rPr>
        <w:t>小组委员会</w:t>
      </w:r>
      <w:r w:rsidRPr="005B6B5A">
        <w:t>意识</w:t>
      </w:r>
      <w:r w:rsidRPr="00115120">
        <w:rPr>
          <w:rFonts w:eastAsia="SimHei"/>
          <w:bCs/>
          <w:szCs w:val="21"/>
        </w:rPr>
        <w:t>到在墨西哥建立</w:t>
      </w:r>
      <w:r w:rsidR="00F069BE">
        <w:rPr>
          <w:rFonts w:eastAsia="SimHei"/>
          <w:bCs/>
          <w:szCs w:val="21"/>
        </w:rPr>
        <w:t>国家预防机制</w:t>
      </w:r>
      <w:r w:rsidRPr="00115120">
        <w:rPr>
          <w:rFonts w:eastAsia="SimHei"/>
          <w:bCs/>
          <w:szCs w:val="21"/>
        </w:rPr>
        <w:t>标志着该国开始执行《任择议定书》，因而敦促采取措施，通过其自身的议程和报告加强该机制，确保其可持续性，独立于第三监察局在全国人权委员会框架内开展的活动之外。</w:t>
      </w:r>
      <w:r w:rsidRPr="00115120">
        <w:rPr>
          <w:rFonts w:eastAsia="SimHei"/>
          <w:bCs/>
          <w:szCs w:val="21"/>
        </w:rPr>
        <w:t xml:space="preserve"> </w:t>
      </w:r>
    </w:p>
    <w:p w:rsidR="00CB50CE" w:rsidRPr="00115120" w:rsidRDefault="00CB50CE" w:rsidP="005B6B5A">
      <w:pPr>
        <w:pStyle w:val="SingleTxtGC"/>
        <w:rPr>
          <w:iCs/>
          <w:szCs w:val="21"/>
        </w:rPr>
      </w:pPr>
      <w:r w:rsidRPr="00115120">
        <w:rPr>
          <w:rFonts w:eastAsia="SimHei"/>
          <w:bCs/>
          <w:szCs w:val="21"/>
        </w:rPr>
        <w:t>32</w:t>
      </w:r>
      <w:r w:rsidR="00AA5D04">
        <w:rPr>
          <w:rFonts w:eastAsia="SimHei"/>
          <w:bCs/>
          <w:szCs w:val="21"/>
        </w:rPr>
        <w:t xml:space="preserve">. </w:t>
      </w:r>
      <w:r w:rsidR="00B96F67">
        <w:rPr>
          <w:rFonts w:eastAsia="SimHei" w:hint="eastAsia"/>
          <w:bCs/>
          <w:szCs w:val="21"/>
        </w:rPr>
        <w:t xml:space="preserve"> </w:t>
      </w:r>
      <w:r w:rsidRPr="00115120">
        <w:rPr>
          <w:rFonts w:eastAsia="SimHei"/>
          <w:bCs/>
          <w:szCs w:val="21"/>
        </w:rPr>
        <w:t>小组委员会敦促联邦政府和各州政府遵循</w:t>
      </w:r>
      <w:r w:rsidR="00F069BE">
        <w:rPr>
          <w:rFonts w:eastAsia="SimHei"/>
          <w:bCs/>
          <w:szCs w:val="21"/>
        </w:rPr>
        <w:t>国家预防机制</w:t>
      </w:r>
      <w:r w:rsidRPr="00115120">
        <w:rPr>
          <w:rFonts w:eastAsia="SimHei"/>
          <w:bCs/>
          <w:szCs w:val="21"/>
        </w:rPr>
        <w:t>迄今为止公布的建议和今后提出的建议。缔约国具有这样做的国际义务，一如《任择议定书》第</w:t>
      </w:r>
      <w:r w:rsidRPr="00115120">
        <w:rPr>
          <w:rFonts w:eastAsia="SimHei"/>
          <w:bCs/>
          <w:szCs w:val="21"/>
        </w:rPr>
        <w:t>22</w:t>
      </w:r>
      <w:r w:rsidRPr="00115120">
        <w:rPr>
          <w:rFonts w:eastAsia="SimHei"/>
          <w:bCs/>
          <w:szCs w:val="21"/>
        </w:rPr>
        <w:t>和第</w:t>
      </w:r>
      <w:r w:rsidRPr="00115120">
        <w:rPr>
          <w:rFonts w:eastAsia="SimHei"/>
          <w:bCs/>
          <w:szCs w:val="21"/>
        </w:rPr>
        <w:t>23</w:t>
      </w:r>
      <w:r w:rsidRPr="00115120">
        <w:rPr>
          <w:rFonts w:eastAsia="SimHei"/>
          <w:bCs/>
          <w:szCs w:val="21"/>
        </w:rPr>
        <w:t>条所规定：</w:t>
      </w:r>
      <w:r w:rsidRPr="00115120">
        <w:rPr>
          <w:rFonts w:eastAsia="SimHei"/>
          <w:bCs/>
          <w:szCs w:val="21"/>
        </w:rPr>
        <w:t>“</w:t>
      </w:r>
      <w:r w:rsidRPr="00115120">
        <w:rPr>
          <w:rFonts w:eastAsia="SimHei"/>
          <w:bCs/>
          <w:szCs w:val="21"/>
        </w:rPr>
        <w:t>有关缔约国的主管</w:t>
      </w:r>
      <w:r w:rsidR="008F5BE3">
        <w:rPr>
          <w:rFonts w:eastAsia="SimHei" w:hint="eastAsia"/>
          <w:bCs/>
          <w:szCs w:val="21"/>
        </w:rPr>
        <w:t>机制</w:t>
      </w:r>
      <w:r w:rsidRPr="00115120">
        <w:rPr>
          <w:rFonts w:eastAsia="SimHei"/>
          <w:bCs/>
          <w:szCs w:val="21"/>
        </w:rPr>
        <w:t>应研究</w:t>
      </w:r>
      <w:r w:rsidR="00F069BE">
        <w:rPr>
          <w:rFonts w:eastAsia="SimHei"/>
          <w:bCs/>
          <w:szCs w:val="21"/>
        </w:rPr>
        <w:t>国家预防机制</w:t>
      </w:r>
      <w:r w:rsidRPr="00115120">
        <w:rPr>
          <w:rFonts w:eastAsia="SimHei"/>
          <w:bCs/>
          <w:szCs w:val="21"/>
        </w:rPr>
        <w:t>的建议，并就可能采取的执行措施与该</w:t>
      </w:r>
      <w:r w:rsidR="00BB5482">
        <w:rPr>
          <w:rFonts w:eastAsia="SimHei" w:hint="eastAsia"/>
          <w:bCs/>
          <w:szCs w:val="21"/>
        </w:rPr>
        <w:t>机制</w:t>
      </w:r>
      <w:r w:rsidRPr="00115120">
        <w:rPr>
          <w:rFonts w:eastAsia="SimHei"/>
          <w:bCs/>
          <w:szCs w:val="21"/>
        </w:rPr>
        <w:t>进行对话</w:t>
      </w:r>
      <w:r w:rsidRPr="00115120">
        <w:rPr>
          <w:rFonts w:eastAsia="SimHei"/>
          <w:bCs/>
          <w:szCs w:val="21"/>
        </w:rPr>
        <w:t>”</w:t>
      </w:r>
      <w:bookmarkStart w:id="12" w:name="OLE_LINK41"/>
      <w:r w:rsidR="00976A06">
        <w:rPr>
          <w:rFonts w:eastAsia="SimHei"/>
          <w:bCs/>
          <w:szCs w:val="21"/>
        </w:rPr>
        <w:t>(</w:t>
      </w:r>
      <w:r w:rsidRPr="00115120">
        <w:rPr>
          <w:rFonts w:eastAsia="SimHei"/>
          <w:bCs/>
          <w:szCs w:val="21"/>
        </w:rPr>
        <w:t>第</w:t>
      </w:r>
      <w:r w:rsidRPr="00115120">
        <w:rPr>
          <w:rFonts w:eastAsia="SimHei"/>
          <w:bCs/>
          <w:szCs w:val="21"/>
        </w:rPr>
        <w:t>22</w:t>
      </w:r>
      <w:r w:rsidRPr="00115120">
        <w:rPr>
          <w:rFonts w:eastAsia="SimHei"/>
          <w:bCs/>
          <w:szCs w:val="21"/>
        </w:rPr>
        <w:t>条</w:t>
      </w:r>
      <w:bookmarkEnd w:id="12"/>
      <w:r w:rsidR="00976A06">
        <w:rPr>
          <w:rFonts w:eastAsia="SimHei"/>
          <w:bCs/>
          <w:szCs w:val="21"/>
        </w:rPr>
        <w:t>)</w:t>
      </w:r>
      <w:r w:rsidRPr="00115120">
        <w:rPr>
          <w:rFonts w:eastAsia="SimHei"/>
          <w:bCs/>
          <w:szCs w:val="21"/>
        </w:rPr>
        <w:t>，以及</w:t>
      </w:r>
      <w:r w:rsidRPr="00115120">
        <w:rPr>
          <w:rFonts w:eastAsia="SimHei"/>
          <w:bCs/>
          <w:szCs w:val="21"/>
        </w:rPr>
        <w:t xml:space="preserve"> “</w:t>
      </w:r>
      <w:r w:rsidRPr="00115120">
        <w:rPr>
          <w:rFonts w:eastAsia="SimHei"/>
          <w:bCs/>
          <w:szCs w:val="21"/>
        </w:rPr>
        <w:t>本议定书缔约国承诺公布并散发</w:t>
      </w:r>
      <w:r w:rsidR="00F069BE">
        <w:rPr>
          <w:rFonts w:eastAsia="SimHei"/>
          <w:bCs/>
          <w:szCs w:val="21"/>
        </w:rPr>
        <w:t>国家预防机制</w:t>
      </w:r>
      <w:r w:rsidRPr="00115120">
        <w:rPr>
          <w:rFonts w:eastAsia="SimHei"/>
          <w:bCs/>
          <w:szCs w:val="21"/>
        </w:rPr>
        <w:t>的年度报告</w:t>
      </w:r>
      <w:r w:rsidRPr="00115120">
        <w:rPr>
          <w:rFonts w:eastAsia="SimHei"/>
          <w:bCs/>
          <w:szCs w:val="21"/>
        </w:rPr>
        <w:t>”</w:t>
      </w:r>
      <w:bookmarkStart w:id="13" w:name="OLE_LINK42"/>
      <w:r w:rsidR="00976A06">
        <w:rPr>
          <w:rFonts w:eastAsia="SimHei"/>
          <w:bCs/>
          <w:szCs w:val="21"/>
        </w:rPr>
        <w:t>(</w:t>
      </w:r>
      <w:r w:rsidRPr="00115120">
        <w:rPr>
          <w:rFonts w:eastAsia="SimHei"/>
          <w:bCs/>
          <w:szCs w:val="21"/>
        </w:rPr>
        <w:t>第</w:t>
      </w:r>
      <w:r w:rsidRPr="00115120">
        <w:rPr>
          <w:rFonts w:eastAsia="SimHei"/>
          <w:bCs/>
          <w:szCs w:val="21"/>
        </w:rPr>
        <w:t>23</w:t>
      </w:r>
      <w:r w:rsidRPr="00115120">
        <w:rPr>
          <w:rFonts w:eastAsia="SimHei"/>
          <w:bCs/>
          <w:szCs w:val="21"/>
        </w:rPr>
        <w:t>条</w:t>
      </w:r>
      <w:bookmarkEnd w:id="13"/>
      <w:r w:rsidR="00976A06">
        <w:rPr>
          <w:rFonts w:eastAsia="SimHei"/>
          <w:bCs/>
          <w:szCs w:val="21"/>
        </w:rPr>
        <w:t>)</w:t>
      </w:r>
      <w:r w:rsidRPr="00115120">
        <w:rPr>
          <w:rFonts w:eastAsia="SimHei"/>
          <w:bCs/>
          <w:iCs/>
          <w:szCs w:val="21"/>
        </w:rPr>
        <w:t>。</w:t>
      </w:r>
    </w:p>
    <w:p w:rsidR="00CB50CE" w:rsidRPr="00115120" w:rsidRDefault="00CB50CE" w:rsidP="00BE5383">
      <w:pPr>
        <w:pStyle w:val="HChGC"/>
      </w:pPr>
      <w:bookmarkStart w:id="14" w:name="OLE_LINK6"/>
      <w:bookmarkStart w:id="15" w:name="OLE_LINK7"/>
      <w:bookmarkStart w:id="16" w:name="_Toc217114326"/>
      <w:r w:rsidRPr="00115120">
        <w:tab/>
      </w:r>
      <w:r w:rsidRPr="00115120">
        <w:t>三</w:t>
      </w:r>
      <w:bookmarkEnd w:id="16"/>
      <w:r w:rsidR="00BE5383">
        <w:rPr>
          <w:rFonts w:hint="eastAsia"/>
        </w:rPr>
        <w:t>.</w:t>
      </w:r>
      <w:r w:rsidR="00BE5383">
        <w:rPr>
          <w:rFonts w:hint="eastAsia"/>
        </w:rPr>
        <w:tab/>
      </w:r>
      <w:r w:rsidRPr="00115120">
        <w:t>防范酷刑和虐待的保障</w:t>
      </w:r>
    </w:p>
    <w:p w:rsidR="00CB50CE" w:rsidRPr="00115120" w:rsidRDefault="00CB50CE" w:rsidP="005B6B5A">
      <w:pPr>
        <w:pStyle w:val="SingleTxtGC"/>
        <w:rPr>
          <w:bCs/>
          <w:szCs w:val="21"/>
        </w:rPr>
      </w:pPr>
      <w:r w:rsidRPr="00115120">
        <w:rPr>
          <w:szCs w:val="21"/>
        </w:rPr>
        <w:t>33</w:t>
      </w:r>
      <w:r w:rsidR="00AA5D04">
        <w:rPr>
          <w:szCs w:val="21"/>
        </w:rPr>
        <w:t xml:space="preserve">. </w:t>
      </w:r>
      <w:r w:rsidR="00B96F67">
        <w:rPr>
          <w:rFonts w:hint="eastAsia"/>
          <w:szCs w:val="21"/>
        </w:rPr>
        <w:t xml:space="preserve"> </w:t>
      </w:r>
      <w:r w:rsidRPr="00115120">
        <w:rPr>
          <w:szCs w:val="21"/>
        </w:rPr>
        <w:t>小组</w:t>
      </w:r>
      <w:r w:rsidRPr="005B6B5A">
        <w:t>委员会</w:t>
      </w:r>
      <w:r w:rsidRPr="00115120">
        <w:rPr>
          <w:szCs w:val="21"/>
        </w:rPr>
        <w:t>代表团研究了可能为被剥夺自由者提供保障或可能加大酷刑和虐待风险的因素和情况。在研究中，小组委员会考虑到了该国防范酷刑方面的法律和体制框架以及查访地的物质条件和惯例。</w:t>
      </w:r>
    </w:p>
    <w:p w:rsidR="00CB50CE" w:rsidRPr="00115120" w:rsidRDefault="00CB50CE" w:rsidP="0095028A">
      <w:pPr>
        <w:pStyle w:val="H1GC"/>
      </w:pPr>
      <w:bookmarkStart w:id="17" w:name="_Toc217114327"/>
      <w:r w:rsidRPr="00115120">
        <w:tab/>
        <w:t>A</w:t>
      </w:r>
      <w:r w:rsidR="00AA5D04">
        <w:t>.</w:t>
      </w:r>
      <w:bookmarkEnd w:id="17"/>
      <w:r w:rsidR="0095028A">
        <w:rPr>
          <w:rFonts w:hint="eastAsia"/>
        </w:rPr>
        <w:tab/>
      </w:r>
      <w:r w:rsidRPr="003E47EA">
        <w:t>法律框架</w:t>
      </w:r>
    </w:p>
    <w:p w:rsidR="00CB50CE" w:rsidRPr="00115120" w:rsidRDefault="00CB50CE" w:rsidP="005B6B5A">
      <w:pPr>
        <w:pStyle w:val="SingleTxtGC"/>
        <w:rPr>
          <w:bCs/>
          <w:szCs w:val="21"/>
        </w:rPr>
      </w:pPr>
      <w:r w:rsidRPr="00115120">
        <w:rPr>
          <w:bCs/>
          <w:szCs w:val="21"/>
        </w:rPr>
        <w:t>34</w:t>
      </w:r>
      <w:r w:rsidR="00AA5D04">
        <w:rPr>
          <w:szCs w:val="21"/>
        </w:rPr>
        <w:t xml:space="preserve">. </w:t>
      </w:r>
      <w:r w:rsidR="00B96F67">
        <w:rPr>
          <w:rFonts w:hint="eastAsia"/>
          <w:szCs w:val="21"/>
        </w:rPr>
        <w:t xml:space="preserve"> </w:t>
      </w:r>
      <w:r w:rsidRPr="00115120">
        <w:rPr>
          <w:szCs w:val="21"/>
        </w:rPr>
        <w:t>墨西哥</w:t>
      </w:r>
      <w:r w:rsidRPr="005B6B5A">
        <w:t>批准</w:t>
      </w:r>
      <w:r w:rsidRPr="00115120">
        <w:rPr>
          <w:szCs w:val="21"/>
        </w:rPr>
        <w:t>的主要人权条约规定，国家具有保护人民身心健全的国际责任，具有适当调整国内立法实现这一目的的义务</w:t>
      </w:r>
      <w:r w:rsidRPr="00115120">
        <w:rPr>
          <w:bCs/>
          <w:szCs w:val="21"/>
        </w:rPr>
        <w:t>。</w:t>
      </w:r>
    </w:p>
    <w:p w:rsidR="00CB50CE" w:rsidRPr="00115120" w:rsidRDefault="00CB50CE" w:rsidP="005B6B5A">
      <w:pPr>
        <w:pStyle w:val="SingleTxtGC"/>
        <w:rPr>
          <w:bCs/>
          <w:szCs w:val="21"/>
        </w:rPr>
      </w:pPr>
      <w:r w:rsidRPr="00115120">
        <w:rPr>
          <w:bCs/>
          <w:szCs w:val="21"/>
        </w:rPr>
        <w:t>35</w:t>
      </w:r>
      <w:r w:rsidR="00AA5D04">
        <w:rPr>
          <w:szCs w:val="21"/>
        </w:rPr>
        <w:t xml:space="preserve">. </w:t>
      </w:r>
      <w:r w:rsidR="00B96F67">
        <w:rPr>
          <w:rFonts w:hint="eastAsia"/>
          <w:szCs w:val="21"/>
        </w:rPr>
        <w:t xml:space="preserve"> </w:t>
      </w:r>
      <w:r w:rsidRPr="00115120">
        <w:rPr>
          <w:szCs w:val="21"/>
        </w:rPr>
        <w:t>小组委员会</w:t>
      </w:r>
      <w:r w:rsidRPr="005B6B5A">
        <w:t>注意</w:t>
      </w:r>
      <w:r w:rsidRPr="00115120">
        <w:rPr>
          <w:szCs w:val="21"/>
        </w:rPr>
        <w:t>到对酷刑罪做出规定的基本立法和辅助立法并不符合国际标准。关于这一点，小组委员会提及禁止酷刑委员会提出的建议，</w:t>
      </w:r>
      <w:r w:rsidRPr="00115120">
        <w:rPr>
          <w:rStyle w:val="FootnoteReference"/>
          <w:bCs/>
          <w:szCs w:val="21"/>
        </w:rPr>
        <w:footnoteReference w:id="4"/>
      </w:r>
      <w:r w:rsidRPr="00115120">
        <w:rPr>
          <w:szCs w:val="21"/>
        </w:rPr>
        <w:t>希望向缔约国表示它的关切，即这些建议尚未落实。</w:t>
      </w:r>
      <w:r w:rsidRPr="00115120">
        <w:rPr>
          <w:bCs/>
          <w:szCs w:val="21"/>
        </w:rPr>
        <w:t xml:space="preserve"> </w:t>
      </w:r>
    </w:p>
    <w:p w:rsidR="00CB50CE" w:rsidRPr="00115120" w:rsidRDefault="00CB50CE" w:rsidP="005B6B5A">
      <w:pPr>
        <w:pStyle w:val="SingleTxtGC"/>
        <w:rPr>
          <w:bCs/>
          <w:szCs w:val="21"/>
        </w:rPr>
      </w:pPr>
      <w:r w:rsidRPr="00115120">
        <w:rPr>
          <w:bCs/>
          <w:szCs w:val="21"/>
        </w:rPr>
        <w:t>36</w:t>
      </w:r>
      <w:r w:rsidR="00AA5D04">
        <w:rPr>
          <w:szCs w:val="21"/>
        </w:rPr>
        <w:t xml:space="preserve">. </w:t>
      </w:r>
      <w:r w:rsidR="00B96F67">
        <w:rPr>
          <w:rFonts w:hint="eastAsia"/>
          <w:szCs w:val="21"/>
        </w:rPr>
        <w:t xml:space="preserve"> </w:t>
      </w:r>
      <w:r w:rsidRPr="00115120">
        <w:rPr>
          <w:szCs w:val="21"/>
        </w:rPr>
        <w:t>小组委员会想提醒缔约国，根据关于该主题的国际条约确定酷刑罪的适当定义就是履行防范</w:t>
      </w:r>
      <w:r w:rsidRPr="005B6B5A">
        <w:t>职能</w:t>
      </w:r>
      <w:r w:rsidRPr="00115120">
        <w:rPr>
          <w:szCs w:val="21"/>
        </w:rPr>
        <w:t>。所有适用的国内立法均应对涉嫌酷刑或虐待的任何行为进行调查、起诉和惩罚，不论其发生在哪里，也不论行为的方式或目的如何。此外，对于此类行为的惩处力度应与罪行的严重程度相当。不应将这类罪行看作普通犯罪，特别是由于这些罪行常常发生在受害者处于国家监禁的情况下，而国家应保护人民身心健全的权利。</w:t>
      </w:r>
    </w:p>
    <w:p w:rsidR="00CB50CE" w:rsidRPr="00115120" w:rsidRDefault="00CB50CE" w:rsidP="005B6B5A">
      <w:pPr>
        <w:pStyle w:val="SingleTxtGC"/>
        <w:rPr>
          <w:bCs/>
          <w:szCs w:val="21"/>
        </w:rPr>
      </w:pPr>
      <w:r w:rsidRPr="00115120">
        <w:rPr>
          <w:bCs/>
          <w:szCs w:val="21"/>
        </w:rPr>
        <w:t>37</w:t>
      </w:r>
      <w:r w:rsidR="00AA5D04">
        <w:rPr>
          <w:szCs w:val="21"/>
        </w:rPr>
        <w:t xml:space="preserve">. </w:t>
      </w:r>
      <w:r w:rsidR="00B96F67">
        <w:rPr>
          <w:rFonts w:hint="eastAsia"/>
          <w:szCs w:val="21"/>
        </w:rPr>
        <w:t xml:space="preserve"> </w:t>
      </w:r>
      <w:r w:rsidRPr="00115120">
        <w:rPr>
          <w:szCs w:val="21"/>
        </w:rPr>
        <w:t>除了需要对罪行进行适当定义外，小组委员会认为还需要明确政策和做法，从而传递出这样的信息，即绝不会有罪不罚，并且在任何环境、任何情况下都不会容忍酷刑和虐待行为</w:t>
      </w:r>
      <w:r w:rsidRPr="00115120">
        <w:rPr>
          <w:bCs/>
          <w:szCs w:val="21"/>
        </w:rPr>
        <w:t>。</w:t>
      </w:r>
    </w:p>
    <w:p w:rsidR="00CB50CE" w:rsidRPr="00115120" w:rsidRDefault="00CB50CE" w:rsidP="005B6B5A">
      <w:pPr>
        <w:pStyle w:val="SingleTxtGC"/>
        <w:rPr>
          <w:bCs/>
          <w:szCs w:val="21"/>
        </w:rPr>
      </w:pPr>
      <w:r w:rsidRPr="00115120">
        <w:rPr>
          <w:bCs/>
          <w:szCs w:val="21"/>
        </w:rPr>
        <w:t>38</w:t>
      </w:r>
      <w:r w:rsidR="00AA5D04">
        <w:rPr>
          <w:szCs w:val="21"/>
        </w:rPr>
        <w:t xml:space="preserve">. </w:t>
      </w:r>
      <w:r w:rsidR="00B96F67">
        <w:rPr>
          <w:rFonts w:hint="eastAsia"/>
          <w:szCs w:val="21"/>
        </w:rPr>
        <w:t xml:space="preserve"> </w:t>
      </w:r>
      <w:r w:rsidRPr="00115120">
        <w:rPr>
          <w:szCs w:val="21"/>
        </w:rPr>
        <w:t>小组委员会还认为，司法官员应用法律和解释法律的方式在打击和防范酷刑中发挥着关键</w:t>
      </w:r>
      <w:r w:rsidRPr="005B6B5A">
        <w:t>作用</w:t>
      </w:r>
      <w:r w:rsidRPr="00115120">
        <w:rPr>
          <w:szCs w:val="21"/>
        </w:rPr>
        <w:t>。因此，不应将相当于酷刑或虐待的做法归类为普通罪行。</w:t>
      </w:r>
    </w:p>
    <w:p w:rsidR="00CB50CE" w:rsidRPr="00115120" w:rsidRDefault="00CB50CE" w:rsidP="005B6B5A">
      <w:pPr>
        <w:pStyle w:val="SingleTxtGC"/>
        <w:rPr>
          <w:bCs/>
        </w:rPr>
      </w:pPr>
      <w:r w:rsidRPr="00115120">
        <w:rPr>
          <w:bCs/>
        </w:rPr>
        <w:t>39</w:t>
      </w:r>
      <w:r w:rsidR="00AA5D04">
        <w:t xml:space="preserve">. </w:t>
      </w:r>
      <w:r w:rsidR="00B96F67">
        <w:rPr>
          <w:rFonts w:hint="eastAsia"/>
        </w:rPr>
        <w:t xml:space="preserve"> </w:t>
      </w:r>
      <w:r w:rsidRPr="00115120">
        <w:t>关于证据的司法评估，缔约国有义务证明其代理人和机构并未实施酷刑。不应指望受害者证明存在酷刑，特别是因为受害者常常受到条件的局限，不可能证明：在多数情况下，酷刑受害者被关在封闭的场所中，无法获得法律援助。而且，正如下面解释的那样，证明实施了酷刑并不总是很容易。是否有可能证明，还取决于使用的手段。</w:t>
      </w:r>
      <w:r w:rsidRPr="00115120">
        <w:rPr>
          <w:bCs/>
        </w:rPr>
        <w:t xml:space="preserve"> </w:t>
      </w:r>
    </w:p>
    <w:p w:rsidR="00CB50CE" w:rsidRPr="00115120" w:rsidRDefault="00CB50CE" w:rsidP="005B6B5A">
      <w:pPr>
        <w:pStyle w:val="SingleTxtGC"/>
        <w:rPr>
          <w:bCs/>
          <w:szCs w:val="21"/>
        </w:rPr>
      </w:pPr>
      <w:r w:rsidRPr="00115120">
        <w:rPr>
          <w:szCs w:val="21"/>
        </w:rPr>
        <w:t>40</w:t>
      </w:r>
      <w:r w:rsidR="00AA5D04">
        <w:rPr>
          <w:szCs w:val="21"/>
        </w:rPr>
        <w:t xml:space="preserve">. </w:t>
      </w:r>
      <w:r w:rsidR="00B96F67">
        <w:rPr>
          <w:rFonts w:hint="eastAsia"/>
          <w:szCs w:val="21"/>
        </w:rPr>
        <w:t xml:space="preserve"> </w:t>
      </w:r>
      <w:r w:rsidRPr="00115120">
        <w:rPr>
          <w:rFonts w:eastAsia="SimHei"/>
          <w:szCs w:val="21"/>
        </w:rPr>
        <w:t>小组委员会强烈建议采取适当的立法、行政和其他一切必要的措施，使基本立法和辅助立法符合国际酷刑条约，特别是《禁止酷刑和其他残忍、不人道或有辱人格的待遇或处罚公约》和</w:t>
      </w:r>
      <w:bookmarkStart w:id="18" w:name="OLE_LINK27"/>
      <w:r w:rsidRPr="00115120">
        <w:rPr>
          <w:rFonts w:eastAsia="SimHei"/>
          <w:szCs w:val="21"/>
        </w:rPr>
        <w:t>《美洲</w:t>
      </w:r>
      <w:bookmarkStart w:id="19" w:name="OLE_LINK25"/>
      <w:r w:rsidRPr="00115120">
        <w:rPr>
          <w:rFonts w:eastAsia="SimHei"/>
          <w:szCs w:val="21"/>
        </w:rPr>
        <w:t>防止和惩处酷刑公约</w:t>
      </w:r>
      <w:bookmarkEnd w:id="19"/>
      <w:r w:rsidRPr="00115120">
        <w:rPr>
          <w:rFonts w:eastAsia="SimHei"/>
          <w:szCs w:val="21"/>
        </w:rPr>
        <w:t>》</w:t>
      </w:r>
      <w:bookmarkEnd w:id="18"/>
      <w:r w:rsidRPr="00115120">
        <w:rPr>
          <w:rFonts w:eastAsia="SimHei"/>
          <w:szCs w:val="21"/>
        </w:rPr>
        <w:t>。根据人道原则，《美洲防止和惩处酷刑公约》对美洲区域</w:t>
      </w:r>
      <w:r w:rsidR="00976A06">
        <w:rPr>
          <w:rFonts w:eastAsia="SimHei"/>
          <w:szCs w:val="21"/>
        </w:rPr>
        <w:t>(</w:t>
      </w:r>
      <w:r w:rsidRPr="00115120">
        <w:rPr>
          <w:rFonts w:eastAsia="SimHei"/>
          <w:szCs w:val="21"/>
        </w:rPr>
        <w:t>而墨西哥是其一部分</w:t>
      </w:r>
      <w:r w:rsidR="00976A06">
        <w:rPr>
          <w:rFonts w:eastAsia="SimHei"/>
          <w:szCs w:val="21"/>
        </w:rPr>
        <w:t>)</w:t>
      </w:r>
      <w:r w:rsidRPr="00115120">
        <w:rPr>
          <w:rFonts w:eastAsia="SimHei"/>
          <w:szCs w:val="21"/>
        </w:rPr>
        <w:t>人民的权利提供最大限度的保护。这包括根据罪行的严重程度量罪定刑，从而不将酷刑罪与伤害等罪行相提并论。在对立法进行这一修订的同时，应就如何正确归类和调查酷刑指控，为司法人员、警察和监狱官员提供培训和增强意识课程，从而使调查过程不会导致将酷刑罪归类为较轻的罪行。</w:t>
      </w:r>
      <w:r w:rsidRPr="00115120">
        <w:rPr>
          <w:bCs/>
          <w:szCs w:val="21"/>
        </w:rPr>
        <w:t xml:space="preserve"> </w:t>
      </w:r>
    </w:p>
    <w:p w:rsidR="00CB50CE" w:rsidRPr="00115120" w:rsidRDefault="00CB50CE" w:rsidP="005B6B5A">
      <w:pPr>
        <w:pStyle w:val="SingleTxtGC"/>
        <w:rPr>
          <w:rFonts w:hint="eastAsia"/>
          <w:bCs/>
          <w:szCs w:val="21"/>
        </w:rPr>
      </w:pPr>
      <w:r w:rsidRPr="00115120">
        <w:rPr>
          <w:bCs/>
          <w:szCs w:val="21"/>
        </w:rPr>
        <w:t>41</w:t>
      </w:r>
      <w:r w:rsidR="00AA5D04">
        <w:rPr>
          <w:szCs w:val="21"/>
        </w:rPr>
        <w:t xml:space="preserve">. </w:t>
      </w:r>
      <w:r w:rsidR="00B96F67">
        <w:rPr>
          <w:rFonts w:hint="eastAsia"/>
          <w:szCs w:val="21"/>
        </w:rPr>
        <w:t xml:space="preserve"> </w:t>
      </w:r>
      <w:r w:rsidRPr="00115120">
        <w:rPr>
          <w:szCs w:val="21"/>
        </w:rPr>
        <w:t>墨西哥政府必须采取一切必要的行政、立法和司法措施，确保各级</w:t>
      </w:r>
      <w:r w:rsidR="00434B04" w:rsidRPr="00434B04">
        <w:rPr>
          <w:rFonts w:hint="eastAsia"/>
          <w:spacing w:val="-50"/>
          <w:szCs w:val="21"/>
        </w:rPr>
        <w:t>―</w:t>
      </w:r>
      <w:r w:rsidR="00434B04" w:rsidRPr="00434B04">
        <w:rPr>
          <w:rFonts w:hint="eastAsia"/>
          <w:szCs w:val="21"/>
        </w:rPr>
        <w:t>―</w:t>
      </w:r>
      <w:r w:rsidRPr="00115120">
        <w:rPr>
          <w:szCs w:val="21"/>
        </w:rPr>
        <w:t>特别是州级和市级</w:t>
      </w:r>
      <w:r w:rsidR="00434B04" w:rsidRPr="00434B04">
        <w:rPr>
          <w:rFonts w:hint="eastAsia"/>
          <w:spacing w:val="-50"/>
          <w:szCs w:val="21"/>
        </w:rPr>
        <w:t>―</w:t>
      </w:r>
      <w:r w:rsidR="00434B04" w:rsidRPr="00434B04">
        <w:rPr>
          <w:rFonts w:hint="eastAsia"/>
          <w:szCs w:val="21"/>
        </w:rPr>
        <w:t>―</w:t>
      </w:r>
      <w:r w:rsidRPr="00115120">
        <w:rPr>
          <w:szCs w:val="21"/>
        </w:rPr>
        <w:t>有效应用墨西哥同意采用的国际标准，并且确保墨西哥应用国际上最宽泛、最全面的酷刑定义，对实施这类行为造成的伤害进行调查、惩处和纠正。</w:t>
      </w:r>
    </w:p>
    <w:p w:rsidR="00CB50CE" w:rsidRPr="00115120" w:rsidRDefault="00CB50CE" w:rsidP="005B6B5A">
      <w:pPr>
        <w:pStyle w:val="SingleTxtGC"/>
        <w:rPr>
          <w:bCs/>
          <w:szCs w:val="21"/>
        </w:rPr>
      </w:pPr>
      <w:r w:rsidRPr="00115120">
        <w:rPr>
          <w:bCs/>
          <w:szCs w:val="21"/>
        </w:rPr>
        <w:t>42</w:t>
      </w:r>
      <w:r w:rsidR="00AA5D04">
        <w:rPr>
          <w:szCs w:val="21"/>
        </w:rPr>
        <w:t xml:space="preserve">. </w:t>
      </w:r>
      <w:r w:rsidR="00B96F67">
        <w:rPr>
          <w:rFonts w:hint="eastAsia"/>
          <w:szCs w:val="21"/>
        </w:rPr>
        <w:t xml:space="preserve"> </w:t>
      </w:r>
      <w:r w:rsidRPr="00115120">
        <w:rPr>
          <w:szCs w:val="21"/>
        </w:rPr>
        <w:t>更具体而言，在墨西哥刑事诉讼调查的范围内，代表团注意到，检控机构</w:t>
      </w:r>
      <w:r w:rsidR="00976A06">
        <w:rPr>
          <w:szCs w:val="21"/>
        </w:rPr>
        <w:t>(</w:t>
      </w:r>
      <w:r w:rsidRPr="00115120">
        <w:rPr>
          <w:szCs w:val="21"/>
        </w:rPr>
        <w:t>检察院</w:t>
      </w:r>
      <w:r w:rsidR="00976A06">
        <w:rPr>
          <w:szCs w:val="21"/>
        </w:rPr>
        <w:t>)</w:t>
      </w:r>
      <w:r w:rsidRPr="00115120">
        <w:rPr>
          <w:szCs w:val="21"/>
        </w:rPr>
        <w:t>在若干</w:t>
      </w:r>
      <w:r w:rsidRPr="005B6B5A">
        <w:t>重要</w:t>
      </w:r>
      <w:r w:rsidRPr="00115120">
        <w:rPr>
          <w:szCs w:val="21"/>
        </w:rPr>
        <w:t>时段羁押受到刑事犯罪指控的个人，在此期间通常对他们进行审讯并录取供词。这种程序和做法不符合国际标准。根据国际标准，被告人的供词必须由主管司法机关录取</w:t>
      </w:r>
      <w:r w:rsidR="00976A06">
        <w:rPr>
          <w:szCs w:val="21"/>
        </w:rPr>
        <w:t>(</w:t>
      </w:r>
      <w:r w:rsidRPr="00115120">
        <w:rPr>
          <w:szCs w:val="21"/>
        </w:rPr>
        <w:t>见《美洲人权公约》第</w:t>
      </w:r>
      <w:r w:rsidRPr="00115120">
        <w:rPr>
          <w:szCs w:val="21"/>
        </w:rPr>
        <w:t>7</w:t>
      </w:r>
      <w:r w:rsidRPr="00115120">
        <w:rPr>
          <w:szCs w:val="21"/>
        </w:rPr>
        <w:t>条第</w:t>
      </w:r>
      <w:r w:rsidRPr="00115120">
        <w:rPr>
          <w:szCs w:val="21"/>
        </w:rPr>
        <w:t>5</w:t>
      </w:r>
      <w:r w:rsidRPr="00115120">
        <w:rPr>
          <w:szCs w:val="21"/>
        </w:rPr>
        <w:t>款，以及</w:t>
      </w:r>
      <w:r w:rsidRPr="00115120">
        <w:rPr>
          <w:bCs/>
          <w:szCs w:val="21"/>
        </w:rPr>
        <w:t>《公民及政治权利国际公约</w:t>
      </w:r>
      <w:r w:rsidRPr="00115120">
        <w:rPr>
          <w:szCs w:val="21"/>
        </w:rPr>
        <w:t>》第</w:t>
      </w:r>
      <w:r w:rsidRPr="00115120">
        <w:rPr>
          <w:szCs w:val="21"/>
        </w:rPr>
        <w:t>9</w:t>
      </w:r>
      <w:r w:rsidRPr="00115120">
        <w:rPr>
          <w:szCs w:val="21"/>
        </w:rPr>
        <w:t>条第</w:t>
      </w:r>
      <w:r w:rsidRPr="00115120">
        <w:rPr>
          <w:szCs w:val="21"/>
        </w:rPr>
        <w:t>3</w:t>
      </w:r>
      <w:r w:rsidRPr="00115120">
        <w:rPr>
          <w:szCs w:val="21"/>
        </w:rPr>
        <w:t>款和第</w:t>
      </w:r>
      <w:r w:rsidRPr="00115120">
        <w:rPr>
          <w:szCs w:val="21"/>
        </w:rPr>
        <w:t>14</w:t>
      </w:r>
      <w:r w:rsidRPr="00115120">
        <w:rPr>
          <w:szCs w:val="21"/>
        </w:rPr>
        <w:t>条</w:t>
      </w:r>
      <w:r w:rsidR="00976A06">
        <w:rPr>
          <w:szCs w:val="21"/>
        </w:rPr>
        <w:t>)</w:t>
      </w:r>
      <w:r w:rsidRPr="00115120">
        <w:rPr>
          <w:szCs w:val="21"/>
        </w:rPr>
        <w:t>。不仅如此，这种程序和做法还造成这样一种可能性，即为了以有违正当程序并损害涉案人员身心健全的方式获得资料、证据或供词，而实施酷刑或者残忍、不人道或有辱人格的待遇。</w:t>
      </w:r>
      <w:r w:rsidRPr="00115120">
        <w:rPr>
          <w:bCs/>
          <w:szCs w:val="21"/>
        </w:rPr>
        <w:t>由于检察院并不是司法机关，特别是由于它是</w:t>
      </w:r>
      <w:r w:rsidRPr="00115120">
        <w:rPr>
          <w:szCs w:val="21"/>
        </w:rPr>
        <w:t>检察</w:t>
      </w:r>
      <w:r w:rsidRPr="00115120">
        <w:rPr>
          <w:bCs/>
          <w:szCs w:val="21"/>
        </w:rPr>
        <w:t>机关，有诸多情况会使被告有可能受到身体或心理暴力，其目的是破坏被告的感官能力，使其身心疲惫，从而诱使他们做出指控自己或他人犯罪的供词，这就违反了基本宪法保障和缔约国批准的人权条约确立的标准。小组委员会认为，为了避免发生酷刑或虐待的可能，在拘留期间，调查、检控和责任之间应在职能和体制上彼此独立。小组委员会注意到，根据最近批准的对目前正实施的刑事司法制度进行的宪法改革，被告的供词必须由相关司法机关录取。不过，</w:t>
      </w:r>
      <w:r w:rsidRPr="00115120">
        <w:rPr>
          <w:rFonts w:eastAsia="SimHei"/>
          <w:bCs/>
          <w:szCs w:val="21"/>
        </w:rPr>
        <w:t>小组委员会敦促缔约国加快改革进程，从而防止会发生酷刑或虐待的情况，同时将有关被告供词的变革纳入所有联邦和州法律，并在全国实施。</w:t>
      </w:r>
    </w:p>
    <w:p w:rsidR="00CB50CE" w:rsidRPr="00115120" w:rsidRDefault="00CB50CE" w:rsidP="0095028A">
      <w:pPr>
        <w:pStyle w:val="H23GC"/>
      </w:pPr>
      <w:bookmarkStart w:id="20" w:name="_Toc217114328"/>
      <w:r w:rsidRPr="00115120">
        <w:tab/>
        <w:t>1</w:t>
      </w:r>
      <w:bookmarkEnd w:id="20"/>
      <w:r w:rsidR="00AA5D04">
        <w:t>.</w:t>
      </w:r>
      <w:r w:rsidR="0095028A">
        <w:rPr>
          <w:rFonts w:hint="eastAsia"/>
        </w:rPr>
        <w:tab/>
      </w:r>
      <w:r w:rsidRPr="00115120">
        <w:t>《墨西哥宪法》和宪法改革</w:t>
      </w:r>
    </w:p>
    <w:p w:rsidR="00CB50CE" w:rsidRPr="00115120" w:rsidRDefault="00CB50CE" w:rsidP="005B6B5A">
      <w:pPr>
        <w:pStyle w:val="SingleTxtGC"/>
        <w:rPr>
          <w:bCs/>
          <w:szCs w:val="21"/>
        </w:rPr>
      </w:pPr>
      <w:r w:rsidRPr="00115120">
        <w:rPr>
          <w:bCs/>
          <w:szCs w:val="21"/>
        </w:rPr>
        <w:t>43</w:t>
      </w:r>
      <w:r w:rsidR="00AA5D04">
        <w:rPr>
          <w:szCs w:val="21"/>
        </w:rPr>
        <w:t xml:space="preserve">. </w:t>
      </w:r>
      <w:r w:rsidR="00B96F67">
        <w:rPr>
          <w:rFonts w:hint="eastAsia"/>
          <w:szCs w:val="21"/>
        </w:rPr>
        <w:t xml:space="preserve"> </w:t>
      </w:r>
      <w:r w:rsidRPr="00115120">
        <w:rPr>
          <w:bCs/>
          <w:szCs w:val="21"/>
        </w:rPr>
        <w:t>2008</w:t>
      </w:r>
      <w:r w:rsidRPr="00115120">
        <w:rPr>
          <w:bCs/>
          <w:szCs w:val="21"/>
        </w:rPr>
        <w:t>年，对《墨西哥联邦共和国宪法》进行了改革，目的是将刑事审判制度从纠问式制度转变为有口头控辩的辩论式制度。这一宪法改革的积极方面在于有可能防止缔约国出现酷刑和虐待的做法。小组委员会希望强调以下改革</w:t>
      </w:r>
      <w:r w:rsidRPr="00115120">
        <w:rPr>
          <w:szCs w:val="21"/>
        </w:rPr>
        <w:t>：</w:t>
      </w:r>
    </w:p>
    <w:p w:rsidR="00CB50CE" w:rsidRPr="00115120" w:rsidRDefault="00CB50CE" w:rsidP="00F26DE7">
      <w:pPr>
        <w:pStyle w:val="Bullet1G"/>
        <w:numPr>
          <w:ilvl w:val="0"/>
          <w:numId w:val="11"/>
        </w:numPr>
        <w:tabs>
          <w:tab w:val="clear" w:pos="1966"/>
          <w:tab w:val="num" w:pos="2100"/>
        </w:tabs>
        <w:suppressAutoHyphens/>
        <w:ind w:left="2104" w:hanging="403"/>
        <w:rPr>
          <w:sz w:val="21"/>
          <w:szCs w:val="21"/>
          <w:lang w:eastAsia="zh-CN"/>
        </w:rPr>
      </w:pPr>
      <w:r w:rsidRPr="00115120">
        <w:rPr>
          <w:sz w:val="21"/>
          <w:szCs w:val="21"/>
          <w:lang w:eastAsia="zh-CN"/>
        </w:rPr>
        <w:t>必须立即建立拘留记录</w:t>
      </w:r>
      <w:r w:rsidR="00976A06">
        <w:rPr>
          <w:sz w:val="21"/>
          <w:szCs w:val="21"/>
          <w:lang w:eastAsia="zh-CN"/>
        </w:rPr>
        <w:t>(</w:t>
      </w:r>
      <w:r w:rsidRPr="00115120">
        <w:rPr>
          <w:sz w:val="21"/>
          <w:szCs w:val="21"/>
          <w:lang w:eastAsia="zh-CN"/>
        </w:rPr>
        <w:t>第</w:t>
      </w:r>
      <w:r w:rsidRPr="00115120">
        <w:rPr>
          <w:sz w:val="21"/>
          <w:szCs w:val="21"/>
          <w:lang w:eastAsia="zh-CN"/>
        </w:rPr>
        <w:t>16</w:t>
      </w:r>
      <w:r w:rsidRPr="00115120">
        <w:rPr>
          <w:sz w:val="21"/>
          <w:szCs w:val="21"/>
          <w:lang w:eastAsia="zh-CN"/>
        </w:rPr>
        <w:t>条</w:t>
      </w:r>
      <w:r w:rsidR="00976A06">
        <w:rPr>
          <w:sz w:val="21"/>
          <w:szCs w:val="21"/>
          <w:lang w:eastAsia="zh-CN"/>
        </w:rPr>
        <w:t>)</w:t>
      </w:r>
      <w:r w:rsidRPr="00115120">
        <w:rPr>
          <w:sz w:val="21"/>
          <w:szCs w:val="21"/>
          <w:lang w:eastAsia="zh-CN"/>
        </w:rPr>
        <w:t>；</w:t>
      </w:r>
    </w:p>
    <w:p w:rsidR="00CB50CE" w:rsidRPr="00115120" w:rsidRDefault="00CB50CE" w:rsidP="00B80C1C">
      <w:pPr>
        <w:pStyle w:val="Bullet1G"/>
        <w:numPr>
          <w:ilvl w:val="0"/>
          <w:numId w:val="11"/>
        </w:numPr>
        <w:tabs>
          <w:tab w:val="clear" w:pos="1966"/>
          <w:tab w:val="num" w:pos="2100"/>
        </w:tabs>
        <w:suppressAutoHyphens/>
        <w:ind w:left="2100" w:hanging="400"/>
        <w:rPr>
          <w:sz w:val="21"/>
          <w:szCs w:val="21"/>
          <w:lang w:eastAsia="zh-CN"/>
        </w:rPr>
      </w:pPr>
      <w:r w:rsidRPr="00115120">
        <w:rPr>
          <w:sz w:val="21"/>
          <w:szCs w:val="21"/>
          <w:lang w:eastAsia="zh-CN"/>
        </w:rPr>
        <w:t>公设辩护服务得到加强</w:t>
      </w:r>
      <w:r w:rsidR="00976A06">
        <w:rPr>
          <w:sz w:val="21"/>
          <w:szCs w:val="21"/>
          <w:lang w:eastAsia="zh-CN"/>
        </w:rPr>
        <w:t>(</w:t>
      </w:r>
      <w:r w:rsidRPr="00115120">
        <w:rPr>
          <w:sz w:val="21"/>
          <w:szCs w:val="21"/>
          <w:lang w:eastAsia="zh-CN"/>
        </w:rPr>
        <w:t>第</w:t>
      </w:r>
      <w:r w:rsidRPr="00115120">
        <w:rPr>
          <w:sz w:val="21"/>
          <w:szCs w:val="21"/>
          <w:lang w:eastAsia="zh-CN"/>
        </w:rPr>
        <w:t>17</w:t>
      </w:r>
      <w:r w:rsidRPr="00115120">
        <w:rPr>
          <w:sz w:val="21"/>
          <w:szCs w:val="21"/>
          <w:lang w:eastAsia="zh-CN"/>
        </w:rPr>
        <w:t>条</w:t>
      </w:r>
      <w:r w:rsidR="00976A06">
        <w:rPr>
          <w:sz w:val="21"/>
          <w:szCs w:val="21"/>
          <w:lang w:eastAsia="zh-CN"/>
        </w:rPr>
        <w:t>)</w:t>
      </w:r>
      <w:r w:rsidRPr="00115120">
        <w:rPr>
          <w:sz w:val="21"/>
          <w:szCs w:val="21"/>
          <w:lang w:eastAsia="zh-CN"/>
        </w:rPr>
        <w:t>；</w:t>
      </w:r>
    </w:p>
    <w:p w:rsidR="00CB50CE" w:rsidRPr="00115120" w:rsidRDefault="00CB50CE" w:rsidP="00B80C1C">
      <w:pPr>
        <w:pStyle w:val="Bullet1G"/>
        <w:numPr>
          <w:ilvl w:val="0"/>
          <w:numId w:val="11"/>
        </w:numPr>
        <w:tabs>
          <w:tab w:val="clear" w:pos="1966"/>
          <w:tab w:val="num" w:pos="2100"/>
        </w:tabs>
        <w:suppressAutoHyphens/>
        <w:ind w:left="2100" w:hanging="400"/>
        <w:rPr>
          <w:sz w:val="21"/>
          <w:szCs w:val="21"/>
          <w:lang w:eastAsia="zh-CN"/>
        </w:rPr>
      </w:pPr>
      <w:r w:rsidRPr="00115120">
        <w:rPr>
          <w:sz w:val="21"/>
          <w:szCs w:val="21"/>
          <w:lang w:eastAsia="zh-CN"/>
        </w:rPr>
        <w:t>所有审讯必须在法官在场的情况下进行，法官不得将取证委托给任何人</w:t>
      </w:r>
      <w:r w:rsidR="00976A06">
        <w:rPr>
          <w:sz w:val="21"/>
          <w:szCs w:val="21"/>
          <w:lang w:eastAsia="zh-CN"/>
        </w:rPr>
        <w:t>(</w:t>
      </w:r>
      <w:r w:rsidRPr="00115120">
        <w:rPr>
          <w:sz w:val="21"/>
          <w:szCs w:val="21"/>
          <w:lang w:eastAsia="zh-CN"/>
        </w:rPr>
        <w:t>第</w:t>
      </w:r>
      <w:r w:rsidRPr="00115120">
        <w:rPr>
          <w:sz w:val="21"/>
          <w:szCs w:val="21"/>
          <w:lang w:eastAsia="zh-CN"/>
        </w:rPr>
        <w:t>20</w:t>
      </w:r>
      <w:r w:rsidRPr="00115120">
        <w:rPr>
          <w:sz w:val="21"/>
          <w:szCs w:val="21"/>
          <w:lang w:eastAsia="zh-CN"/>
        </w:rPr>
        <w:t>条，</w:t>
      </w:r>
      <w:r w:rsidRPr="00115120">
        <w:rPr>
          <w:sz w:val="21"/>
          <w:szCs w:val="21"/>
          <w:lang w:eastAsia="zh-CN"/>
        </w:rPr>
        <w:t>A</w:t>
      </w:r>
      <w:r w:rsidRPr="00115120">
        <w:rPr>
          <w:sz w:val="21"/>
          <w:szCs w:val="21"/>
          <w:lang w:eastAsia="zh-CN"/>
        </w:rPr>
        <w:t>款，第二项</w:t>
      </w:r>
      <w:r w:rsidR="00976A06">
        <w:rPr>
          <w:sz w:val="21"/>
          <w:szCs w:val="21"/>
          <w:lang w:eastAsia="zh-CN"/>
        </w:rPr>
        <w:t>)</w:t>
      </w:r>
      <w:r w:rsidRPr="00115120">
        <w:rPr>
          <w:sz w:val="21"/>
          <w:szCs w:val="21"/>
          <w:lang w:eastAsia="zh-CN"/>
        </w:rPr>
        <w:t>；</w:t>
      </w:r>
    </w:p>
    <w:p w:rsidR="00CB50CE" w:rsidRPr="00115120" w:rsidRDefault="00CB50CE" w:rsidP="00F26DE7">
      <w:pPr>
        <w:pStyle w:val="Bullet1G"/>
        <w:numPr>
          <w:ilvl w:val="0"/>
          <w:numId w:val="11"/>
        </w:numPr>
        <w:tabs>
          <w:tab w:val="clear" w:pos="1966"/>
          <w:tab w:val="num" w:pos="2100"/>
        </w:tabs>
        <w:suppressAutoHyphens/>
        <w:ind w:left="2104" w:hanging="403"/>
        <w:rPr>
          <w:sz w:val="21"/>
          <w:szCs w:val="21"/>
          <w:lang w:eastAsia="zh-CN"/>
        </w:rPr>
      </w:pPr>
      <w:r w:rsidRPr="00115120">
        <w:rPr>
          <w:sz w:val="21"/>
          <w:szCs w:val="21"/>
          <w:lang w:eastAsia="zh-CN"/>
        </w:rPr>
        <w:t>为定刑之目的，应只考虑庭审期间所采信的证据，这意味着由检察官提供并评估引入诉讼程序的证据的</w:t>
      </w:r>
      <w:r w:rsidRPr="00115120">
        <w:rPr>
          <w:i/>
          <w:sz w:val="21"/>
          <w:szCs w:val="21"/>
          <w:lang w:eastAsia="zh-CN"/>
        </w:rPr>
        <w:t>averiguación previa</w:t>
      </w:r>
      <w:r w:rsidR="00976A06">
        <w:rPr>
          <w:sz w:val="21"/>
          <w:szCs w:val="21"/>
          <w:lang w:eastAsia="zh-CN"/>
        </w:rPr>
        <w:t>(</w:t>
      </w:r>
      <w:r w:rsidRPr="00115120">
        <w:rPr>
          <w:sz w:val="21"/>
          <w:szCs w:val="21"/>
          <w:lang w:eastAsia="zh-CN"/>
        </w:rPr>
        <w:t>初步调查</w:t>
      </w:r>
      <w:r w:rsidR="00976A06">
        <w:rPr>
          <w:sz w:val="21"/>
          <w:szCs w:val="21"/>
          <w:lang w:eastAsia="zh-CN"/>
        </w:rPr>
        <w:t>)</w:t>
      </w:r>
      <w:r w:rsidRPr="00115120">
        <w:rPr>
          <w:sz w:val="21"/>
          <w:szCs w:val="21"/>
          <w:lang w:eastAsia="zh-CN"/>
        </w:rPr>
        <w:t>做法可能被取消</w:t>
      </w:r>
      <w:r w:rsidR="00976A06">
        <w:rPr>
          <w:sz w:val="21"/>
          <w:szCs w:val="21"/>
          <w:lang w:eastAsia="zh-CN"/>
        </w:rPr>
        <w:t>)(</w:t>
      </w:r>
      <w:r w:rsidRPr="00115120">
        <w:rPr>
          <w:sz w:val="21"/>
          <w:szCs w:val="21"/>
          <w:lang w:eastAsia="zh-CN"/>
        </w:rPr>
        <w:t>第</w:t>
      </w:r>
      <w:r w:rsidRPr="00115120">
        <w:rPr>
          <w:sz w:val="21"/>
          <w:szCs w:val="21"/>
          <w:lang w:eastAsia="zh-CN"/>
        </w:rPr>
        <w:t>20</w:t>
      </w:r>
      <w:r w:rsidRPr="00115120">
        <w:rPr>
          <w:sz w:val="21"/>
          <w:szCs w:val="21"/>
          <w:lang w:eastAsia="zh-CN"/>
        </w:rPr>
        <w:t>条，</w:t>
      </w:r>
      <w:bookmarkStart w:id="21" w:name="OLE_LINK9"/>
      <w:r w:rsidRPr="00115120">
        <w:rPr>
          <w:sz w:val="21"/>
          <w:szCs w:val="21"/>
          <w:lang w:eastAsia="zh-CN"/>
        </w:rPr>
        <w:t>A</w:t>
      </w:r>
      <w:r w:rsidRPr="00115120">
        <w:rPr>
          <w:sz w:val="21"/>
          <w:szCs w:val="21"/>
          <w:lang w:eastAsia="zh-CN"/>
        </w:rPr>
        <w:t>款，第三</w:t>
      </w:r>
      <w:bookmarkEnd w:id="21"/>
      <w:r w:rsidRPr="00115120">
        <w:rPr>
          <w:sz w:val="21"/>
          <w:szCs w:val="21"/>
          <w:lang w:eastAsia="zh-CN"/>
        </w:rPr>
        <w:t>项</w:t>
      </w:r>
      <w:r w:rsidR="00976A06">
        <w:rPr>
          <w:sz w:val="21"/>
          <w:szCs w:val="21"/>
          <w:lang w:eastAsia="zh-CN"/>
        </w:rPr>
        <w:t>)</w:t>
      </w:r>
      <w:r w:rsidRPr="00115120">
        <w:rPr>
          <w:sz w:val="21"/>
          <w:szCs w:val="21"/>
          <w:lang w:eastAsia="zh-CN"/>
        </w:rPr>
        <w:t>；</w:t>
      </w:r>
    </w:p>
    <w:p w:rsidR="00CB50CE" w:rsidRPr="00115120" w:rsidRDefault="00CB50CE" w:rsidP="00B80C1C">
      <w:pPr>
        <w:pStyle w:val="Bullet1G"/>
        <w:numPr>
          <w:ilvl w:val="0"/>
          <w:numId w:val="11"/>
        </w:numPr>
        <w:tabs>
          <w:tab w:val="clear" w:pos="1966"/>
          <w:tab w:val="num" w:pos="2100"/>
        </w:tabs>
        <w:suppressAutoHyphens/>
        <w:ind w:left="2100" w:hanging="400"/>
        <w:rPr>
          <w:sz w:val="21"/>
          <w:szCs w:val="21"/>
          <w:lang w:eastAsia="zh-CN"/>
        </w:rPr>
      </w:pPr>
      <w:r w:rsidRPr="00115120">
        <w:rPr>
          <w:sz w:val="21"/>
          <w:szCs w:val="21"/>
          <w:lang w:eastAsia="zh-CN"/>
        </w:rPr>
        <w:t>证据必须在公开程序中提交</w:t>
      </w:r>
      <w:r w:rsidR="00976A06">
        <w:rPr>
          <w:sz w:val="21"/>
          <w:szCs w:val="21"/>
          <w:lang w:eastAsia="zh-CN"/>
        </w:rPr>
        <w:t>(</w:t>
      </w:r>
      <w:r w:rsidRPr="00115120">
        <w:rPr>
          <w:sz w:val="21"/>
          <w:szCs w:val="21"/>
          <w:lang w:eastAsia="zh-CN"/>
        </w:rPr>
        <w:t>第</w:t>
      </w:r>
      <w:r w:rsidRPr="00115120">
        <w:rPr>
          <w:sz w:val="21"/>
          <w:szCs w:val="21"/>
          <w:lang w:eastAsia="zh-CN"/>
        </w:rPr>
        <w:t>20</w:t>
      </w:r>
      <w:r w:rsidRPr="00115120">
        <w:rPr>
          <w:sz w:val="21"/>
          <w:szCs w:val="21"/>
          <w:lang w:eastAsia="zh-CN"/>
        </w:rPr>
        <w:t>条，</w:t>
      </w:r>
      <w:r w:rsidRPr="00115120">
        <w:rPr>
          <w:sz w:val="21"/>
          <w:szCs w:val="21"/>
          <w:lang w:eastAsia="zh-CN"/>
        </w:rPr>
        <w:t>A</w:t>
      </w:r>
      <w:r w:rsidRPr="00115120">
        <w:rPr>
          <w:sz w:val="21"/>
          <w:szCs w:val="21"/>
          <w:lang w:eastAsia="zh-CN"/>
        </w:rPr>
        <w:t>款，第四项</w:t>
      </w:r>
      <w:r w:rsidR="00976A06">
        <w:rPr>
          <w:sz w:val="21"/>
          <w:szCs w:val="21"/>
          <w:lang w:eastAsia="zh-CN"/>
        </w:rPr>
        <w:t>)</w:t>
      </w:r>
      <w:r w:rsidRPr="00115120">
        <w:rPr>
          <w:sz w:val="21"/>
          <w:szCs w:val="21"/>
          <w:lang w:eastAsia="zh-CN"/>
        </w:rPr>
        <w:t>；</w:t>
      </w:r>
    </w:p>
    <w:p w:rsidR="00CB50CE" w:rsidRPr="00115120" w:rsidRDefault="00CB50CE" w:rsidP="00B80C1C">
      <w:pPr>
        <w:pStyle w:val="Bullet1G"/>
        <w:numPr>
          <w:ilvl w:val="0"/>
          <w:numId w:val="11"/>
        </w:numPr>
        <w:tabs>
          <w:tab w:val="clear" w:pos="1966"/>
          <w:tab w:val="num" w:pos="2100"/>
        </w:tabs>
        <w:suppressAutoHyphens/>
        <w:ind w:left="2100" w:hanging="400"/>
        <w:rPr>
          <w:sz w:val="21"/>
          <w:szCs w:val="21"/>
          <w:lang w:eastAsia="zh-CN"/>
        </w:rPr>
      </w:pPr>
      <w:r w:rsidRPr="00115120">
        <w:rPr>
          <w:sz w:val="21"/>
          <w:szCs w:val="21"/>
          <w:lang w:eastAsia="zh-CN"/>
        </w:rPr>
        <w:t>通过侵犯基本权利的方式包括酷刑取得的任何证据，都是不可采信的</w:t>
      </w:r>
      <w:r w:rsidR="00976A06">
        <w:rPr>
          <w:sz w:val="21"/>
          <w:szCs w:val="21"/>
          <w:lang w:eastAsia="zh-CN"/>
        </w:rPr>
        <w:t>(</w:t>
      </w:r>
      <w:r w:rsidRPr="00115120">
        <w:rPr>
          <w:sz w:val="21"/>
          <w:szCs w:val="21"/>
          <w:lang w:eastAsia="zh-CN"/>
        </w:rPr>
        <w:t>第</w:t>
      </w:r>
      <w:r w:rsidRPr="00115120">
        <w:rPr>
          <w:sz w:val="21"/>
          <w:szCs w:val="21"/>
          <w:lang w:eastAsia="zh-CN"/>
        </w:rPr>
        <w:t>20</w:t>
      </w:r>
      <w:r w:rsidRPr="00115120">
        <w:rPr>
          <w:sz w:val="21"/>
          <w:szCs w:val="21"/>
          <w:lang w:eastAsia="zh-CN"/>
        </w:rPr>
        <w:t>条，</w:t>
      </w:r>
      <w:bookmarkStart w:id="22" w:name="OLE_LINK10"/>
      <w:r w:rsidRPr="00115120">
        <w:rPr>
          <w:sz w:val="21"/>
          <w:szCs w:val="21"/>
          <w:lang w:eastAsia="zh-CN"/>
        </w:rPr>
        <w:t>A</w:t>
      </w:r>
      <w:r w:rsidRPr="00115120">
        <w:rPr>
          <w:sz w:val="21"/>
          <w:szCs w:val="21"/>
          <w:lang w:eastAsia="zh-CN"/>
        </w:rPr>
        <w:t>款，第九项</w:t>
      </w:r>
      <w:bookmarkEnd w:id="22"/>
      <w:r w:rsidR="00976A06">
        <w:rPr>
          <w:sz w:val="21"/>
          <w:szCs w:val="21"/>
          <w:lang w:eastAsia="zh-CN"/>
        </w:rPr>
        <w:t>)</w:t>
      </w:r>
      <w:r w:rsidRPr="00115120">
        <w:rPr>
          <w:sz w:val="21"/>
          <w:szCs w:val="21"/>
          <w:lang w:eastAsia="zh-CN"/>
        </w:rPr>
        <w:t>；</w:t>
      </w:r>
    </w:p>
    <w:p w:rsidR="00CB50CE" w:rsidRPr="00115120" w:rsidRDefault="00CB50CE" w:rsidP="00B80C1C">
      <w:pPr>
        <w:pStyle w:val="Bullet1G"/>
        <w:numPr>
          <w:ilvl w:val="0"/>
          <w:numId w:val="11"/>
        </w:numPr>
        <w:tabs>
          <w:tab w:val="clear" w:pos="1966"/>
          <w:tab w:val="num" w:pos="2100"/>
        </w:tabs>
        <w:suppressAutoHyphens/>
        <w:ind w:left="2100" w:hanging="400"/>
        <w:rPr>
          <w:sz w:val="21"/>
          <w:szCs w:val="21"/>
          <w:lang w:eastAsia="zh-CN"/>
        </w:rPr>
      </w:pPr>
      <w:r w:rsidRPr="00115120">
        <w:rPr>
          <w:sz w:val="21"/>
          <w:szCs w:val="21"/>
          <w:lang w:eastAsia="zh-CN"/>
        </w:rPr>
        <w:t>承认无罪推定</w:t>
      </w:r>
      <w:r w:rsidR="00976A06">
        <w:rPr>
          <w:sz w:val="21"/>
          <w:szCs w:val="21"/>
          <w:lang w:eastAsia="zh-CN"/>
        </w:rPr>
        <w:t>(</w:t>
      </w:r>
      <w:r w:rsidRPr="00115120">
        <w:rPr>
          <w:sz w:val="21"/>
          <w:szCs w:val="21"/>
          <w:lang w:eastAsia="zh-CN"/>
        </w:rPr>
        <w:t>第</w:t>
      </w:r>
      <w:r w:rsidRPr="00115120">
        <w:rPr>
          <w:sz w:val="21"/>
          <w:szCs w:val="21"/>
          <w:lang w:eastAsia="zh-CN"/>
        </w:rPr>
        <w:t>20</w:t>
      </w:r>
      <w:r w:rsidRPr="00115120">
        <w:rPr>
          <w:sz w:val="21"/>
          <w:szCs w:val="21"/>
          <w:lang w:eastAsia="zh-CN"/>
        </w:rPr>
        <w:t>条，</w:t>
      </w:r>
      <w:bookmarkStart w:id="23" w:name="OLE_LINK11"/>
      <w:r w:rsidRPr="00115120">
        <w:rPr>
          <w:sz w:val="21"/>
          <w:szCs w:val="21"/>
          <w:lang w:eastAsia="zh-CN"/>
        </w:rPr>
        <w:t>B</w:t>
      </w:r>
      <w:r w:rsidRPr="00115120">
        <w:rPr>
          <w:sz w:val="21"/>
          <w:szCs w:val="21"/>
          <w:lang w:eastAsia="zh-CN"/>
        </w:rPr>
        <w:t>款，第一项</w:t>
      </w:r>
      <w:bookmarkEnd w:id="23"/>
      <w:r w:rsidR="00976A06">
        <w:rPr>
          <w:sz w:val="21"/>
          <w:szCs w:val="21"/>
          <w:lang w:eastAsia="zh-CN"/>
        </w:rPr>
        <w:t>)</w:t>
      </w:r>
      <w:r w:rsidRPr="00115120">
        <w:rPr>
          <w:sz w:val="21"/>
          <w:szCs w:val="21"/>
          <w:lang w:eastAsia="zh-CN"/>
        </w:rPr>
        <w:t>；</w:t>
      </w:r>
    </w:p>
    <w:p w:rsidR="00CB50CE" w:rsidRPr="00115120" w:rsidRDefault="00CB50CE" w:rsidP="00B80C1C">
      <w:pPr>
        <w:pStyle w:val="Bullet1G"/>
        <w:numPr>
          <w:ilvl w:val="0"/>
          <w:numId w:val="11"/>
        </w:numPr>
        <w:tabs>
          <w:tab w:val="clear" w:pos="1966"/>
          <w:tab w:val="num" w:pos="2100"/>
        </w:tabs>
        <w:suppressAutoHyphens/>
        <w:ind w:left="2100" w:hanging="400"/>
        <w:rPr>
          <w:sz w:val="21"/>
          <w:szCs w:val="21"/>
          <w:lang w:eastAsia="zh-CN"/>
        </w:rPr>
      </w:pPr>
      <w:r w:rsidRPr="00115120">
        <w:rPr>
          <w:sz w:val="21"/>
          <w:szCs w:val="21"/>
          <w:lang w:eastAsia="zh-CN"/>
        </w:rPr>
        <w:t>承认受到刑事罪指控的任何人具有发言或保持沉默的权利</w:t>
      </w:r>
      <w:r w:rsidR="00976A06">
        <w:rPr>
          <w:sz w:val="21"/>
          <w:szCs w:val="21"/>
          <w:lang w:eastAsia="zh-CN"/>
        </w:rPr>
        <w:t>(</w:t>
      </w:r>
      <w:r w:rsidRPr="00115120">
        <w:rPr>
          <w:sz w:val="21"/>
          <w:szCs w:val="21"/>
          <w:lang w:eastAsia="zh-CN"/>
        </w:rPr>
        <w:t>第</w:t>
      </w:r>
      <w:r w:rsidRPr="00115120">
        <w:rPr>
          <w:sz w:val="21"/>
          <w:szCs w:val="21"/>
          <w:lang w:eastAsia="zh-CN"/>
        </w:rPr>
        <w:t>20</w:t>
      </w:r>
      <w:r w:rsidRPr="00115120">
        <w:rPr>
          <w:sz w:val="21"/>
          <w:szCs w:val="21"/>
          <w:lang w:eastAsia="zh-CN"/>
        </w:rPr>
        <w:t>条，</w:t>
      </w:r>
      <w:r w:rsidRPr="00115120">
        <w:rPr>
          <w:sz w:val="21"/>
          <w:szCs w:val="21"/>
          <w:lang w:eastAsia="zh-CN"/>
        </w:rPr>
        <w:t>B</w:t>
      </w:r>
      <w:r w:rsidRPr="00115120">
        <w:rPr>
          <w:sz w:val="21"/>
          <w:szCs w:val="21"/>
          <w:lang w:eastAsia="zh-CN"/>
        </w:rPr>
        <w:t>款，第二项</w:t>
      </w:r>
      <w:r w:rsidR="00976A06">
        <w:rPr>
          <w:sz w:val="21"/>
          <w:szCs w:val="21"/>
          <w:lang w:eastAsia="zh-CN"/>
        </w:rPr>
        <w:t>)</w:t>
      </w:r>
      <w:r w:rsidRPr="00115120">
        <w:rPr>
          <w:sz w:val="21"/>
          <w:szCs w:val="21"/>
          <w:lang w:eastAsia="zh-CN"/>
        </w:rPr>
        <w:t>；</w:t>
      </w:r>
    </w:p>
    <w:p w:rsidR="00CB50CE" w:rsidRPr="00115120" w:rsidRDefault="00CB50CE" w:rsidP="00B80C1C">
      <w:pPr>
        <w:pStyle w:val="Bullet1G"/>
        <w:numPr>
          <w:ilvl w:val="0"/>
          <w:numId w:val="11"/>
        </w:numPr>
        <w:tabs>
          <w:tab w:val="clear" w:pos="1966"/>
          <w:tab w:val="num" w:pos="2100"/>
        </w:tabs>
        <w:suppressAutoHyphens/>
        <w:ind w:left="2100" w:hanging="400"/>
        <w:rPr>
          <w:sz w:val="21"/>
          <w:szCs w:val="21"/>
          <w:lang w:eastAsia="zh-CN"/>
        </w:rPr>
      </w:pPr>
      <w:r w:rsidRPr="00115120">
        <w:rPr>
          <w:sz w:val="21"/>
          <w:szCs w:val="21"/>
          <w:lang w:eastAsia="zh-CN"/>
        </w:rPr>
        <w:t>不能对受到刑事罪指控的个人行使保持沉默的权利</w:t>
      </w:r>
      <w:r w:rsidR="00976A06">
        <w:rPr>
          <w:sz w:val="21"/>
          <w:szCs w:val="21"/>
          <w:lang w:eastAsia="zh-CN"/>
        </w:rPr>
        <w:t>(</w:t>
      </w:r>
      <w:r w:rsidRPr="00115120">
        <w:rPr>
          <w:sz w:val="21"/>
          <w:szCs w:val="21"/>
          <w:lang w:eastAsia="zh-CN"/>
        </w:rPr>
        <w:t>第</w:t>
      </w:r>
      <w:r w:rsidRPr="00115120">
        <w:rPr>
          <w:sz w:val="21"/>
          <w:szCs w:val="21"/>
          <w:lang w:eastAsia="zh-CN"/>
        </w:rPr>
        <w:t>20</w:t>
      </w:r>
      <w:r w:rsidRPr="00115120">
        <w:rPr>
          <w:sz w:val="21"/>
          <w:szCs w:val="21"/>
          <w:lang w:eastAsia="zh-CN"/>
        </w:rPr>
        <w:t>条，</w:t>
      </w:r>
      <w:bookmarkStart w:id="24" w:name="OLE_LINK18"/>
      <w:r w:rsidRPr="00115120">
        <w:rPr>
          <w:sz w:val="21"/>
          <w:szCs w:val="21"/>
          <w:lang w:eastAsia="zh-CN"/>
        </w:rPr>
        <w:t>B</w:t>
      </w:r>
      <w:r w:rsidRPr="00115120">
        <w:rPr>
          <w:sz w:val="21"/>
          <w:szCs w:val="21"/>
          <w:lang w:eastAsia="zh-CN"/>
        </w:rPr>
        <w:t>款，第二</w:t>
      </w:r>
      <w:bookmarkEnd w:id="24"/>
      <w:r w:rsidRPr="00115120">
        <w:rPr>
          <w:sz w:val="21"/>
          <w:szCs w:val="21"/>
          <w:lang w:eastAsia="zh-CN"/>
        </w:rPr>
        <w:t>项</w:t>
      </w:r>
      <w:r w:rsidR="00976A06">
        <w:rPr>
          <w:sz w:val="21"/>
          <w:szCs w:val="21"/>
          <w:lang w:eastAsia="zh-CN"/>
        </w:rPr>
        <w:t>)</w:t>
      </w:r>
      <w:r w:rsidRPr="00115120">
        <w:rPr>
          <w:sz w:val="21"/>
          <w:szCs w:val="21"/>
          <w:lang w:eastAsia="zh-CN"/>
        </w:rPr>
        <w:t>；</w:t>
      </w:r>
    </w:p>
    <w:p w:rsidR="00CB50CE" w:rsidRPr="00115120" w:rsidRDefault="00CB50CE" w:rsidP="00B80C1C">
      <w:pPr>
        <w:pStyle w:val="Bullet1G"/>
        <w:numPr>
          <w:ilvl w:val="0"/>
          <w:numId w:val="11"/>
        </w:numPr>
        <w:tabs>
          <w:tab w:val="clear" w:pos="1966"/>
          <w:tab w:val="num" w:pos="2100"/>
        </w:tabs>
        <w:suppressAutoHyphens/>
        <w:ind w:left="2100" w:hanging="400"/>
        <w:rPr>
          <w:sz w:val="21"/>
          <w:szCs w:val="21"/>
          <w:lang w:eastAsia="zh-CN"/>
        </w:rPr>
      </w:pPr>
      <w:r w:rsidRPr="00115120">
        <w:rPr>
          <w:sz w:val="21"/>
          <w:szCs w:val="21"/>
          <w:lang w:eastAsia="zh-CN"/>
        </w:rPr>
        <w:t>从没有律师协助的个人处取得的供词不能作为证据</w:t>
      </w:r>
      <w:r w:rsidR="00976A06">
        <w:rPr>
          <w:sz w:val="21"/>
          <w:szCs w:val="21"/>
          <w:lang w:eastAsia="zh-CN"/>
        </w:rPr>
        <w:t>(</w:t>
      </w:r>
      <w:r w:rsidRPr="00115120">
        <w:rPr>
          <w:sz w:val="21"/>
          <w:szCs w:val="21"/>
          <w:lang w:eastAsia="zh-CN"/>
        </w:rPr>
        <w:t>第</w:t>
      </w:r>
      <w:r w:rsidRPr="00115120">
        <w:rPr>
          <w:sz w:val="21"/>
          <w:szCs w:val="21"/>
          <w:lang w:eastAsia="zh-CN"/>
        </w:rPr>
        <w:t>20</w:t>
      </w:r>
      <w:r w:rsidRPr="00115120">
        <w:rPr>
          <w:sz w:val="21"/>
          <w:szCs w:val="21"/>
          <w:lang w:eastAsia="zh-CN"/>
        </w:rPr>
        <w:t>条，</w:t>
      </w:r>
      <w:r w:rsidRPr="00115120">
        <w:rPr>
          <w:sz w:val="21"/>
          <w:szCs w:val="21"/>
          <w:lang w:eastAsia="zh-CN"/>
        </w:rPr>
        <w:t>B</w:t>
      </w:r>
      <w:r w:rsidRPr="00115120">
        <w:rPr>
          <w:sz w:val="21"/>
          <w:szCs w:val="21"/>
          <w:lang w:eastAsia="zh-CN"/>
        </w:rPr>
        <w:t>款，第二项</w:t>
      </w:r>
      <w:r w:rsidR="00976A06">
        <w:rPr>
          <w:sz w:val="21"/>
          <w:szCs w:val="21"/>
          <w:lang w:eastAsia="zh-CN"/>
        </w:rPr>
        <w:t>)</w:t>
      </w:r>
      <w:r w:rsidRPr="00115120">
        <w:rPr>
          <w:sz w:val="21"/>
          <w:szCs w:val="21"/>
          <w:lang w:eastAsia="zh-CN"/>
        </w:rPr>
        <w:t>；</w:t>
      </w:r>
    </w:p>
    <w:p w:rsidR="00CB50CE" w:rsidRPr="00115120" w:rsidRDefault="00CB50CE" w:rsidP="00B80C1C">
      <w:pPr>
        <w:pStyle w:val="Bullet1G"/>
        <w:numPr>
          <w:ilvl w:val="0"/>
          <w:numId w:val="11"/>
        </w:numPr>
        <w:tabs>
          <w:tab w:val="clear" w:pos="1966"/>
          <w:tab w:val="num" w:pos="2100"/>
        </w:tabs>
        <w:suppressAutoHyphens/>
        <w:ind w:left="2100" w:hanging="400"/>
        <w:rPr>
          <w:sz w:val="21"/>
          <w:szCs w:val="21"/>
          <w:lang w:eastAsia="zh-CN"/>
        </w:rPr>
      </w:pPr>
      <w:r w:rsidRPr="00115120">
        <w:rPr>
          <w:sz w:val="21"/>
          <w:szCs w:val="21"/>
          <w:lang w:eastAsia="zh-CN"/>
        </w:rPr>
        <w:t>在逮捕之时，以及在其出现在检察官或法官面前时，必须告知被告人他们的权利</w:t>
      </w:r>
      <w:r w:rsidR="00976A06">
        <w:rPr>
          <w:sz w:val="21"/>
          <w:szCs w:val="21"/>
          <w:lang w:eastAsia="zh-CN"/>
        </w:rPr>
        <w:t>(</w:t>
      </w:r>
      <w:r w:rsidRPr="00115120">
        <w:rPr>
          <w:sz w:val="21"/>
          <w:szCs w:val="21"/>
          <w:lang w:eastAsia="zh-CN"/>
        </w:rPr>
        <w:t>第</w:t>
      </w:r>
      <w:r w:rsidRPr="00115120">
        <w:rPr>
          <w:sz w:val="21"/>
          <w:szCs w:val="21"/>
          <w:lang w:eastAsia="zh-CN"/>
        </w:rPr>
        <w:t>20</w:t>
      </w:r>
      <w:r w:rsidRPr="00115120">
        <w:rPr>
          <w:sz w:val="21"/>
          <w:szCs w:val="21"/>
          <w:lang w:eastAsia="zh-CN"/>
        </w:rPr>
        <w:t>条，</w:t>
      </w:r>
      <w:r w:rsidRPr="00115120">
        <w:rPr>
          <w:sz w:val="21"/>
          <w:szCs w:val="21"/>
          <w:lang w:eastAsia="zh-CN"/>
        </w:rPr>
        <w:t xml:space="preserve"> B</w:t>
      </w:r>
      <w:r w:rsidRPr="00115120">
        <w:rPr>
          <w:sz w:val="21"/>
          <w:szCs w:val="21"/>
          <w:lang w:eastAsia="zh-CN"/>
        </w:rPr>
        <w:t>款，第三项</w:t>
      </w:r>
      <w:r w:rsidR="00976A06">
        <w:rPr>
          <w:sz w:val="21"/>
          <w:szCs w:val="21"/>
          <w:lang w:eastAsia="zh-CN"/>
        </w:rPr>
        <w:t>)</w:t>
      </w:r>
      <w:r w:rsidRPr="00115120">
        <w:rPr>
          <w:sz w:val="21"/>
          <w:szCs w:val="21"/>
          <w:lang w:eastAsia="zh-CN"/>
        </w:rPr>
        <w:t>；</w:t>
      </w:r>
    </w:p>
    <w:p w:rsidR="00CB50CE" w:rsidRPr="00115120" w:rsidRDefault="00CB50CE" w:rsidP="00B80C1C">
      <w:pPr>
        <w:pStyle w:val="Bullet1G"/>
        <w:numPr>
          <w:ilvl w:val="0"/>
          <w:numId w:val="11"/>
        </w:numPr>
        <w:tabs>
          <w:tab w:val="clear" w:pos="1966"/>
          <w:tab w:val="num" w:pos="2100"/>
        </w:tabs>
        <w:suppressAutoHyphens/>
        <w:ind w:left="2100" w:hanging="400"/>
        <w:rPr>
          <w:sz w:val="21"/>
          <w:szCs w:val="21"/>
          <w:lang w:eastAsia="zh-CN"/>
        </w:rPr>
      </w:pPr>
      <w:r w:rsidRPr="00115120">
        <w:rPr>
          <w:sz w:val="21"/>
          <w:szCs w:val="21"/>
          <w:lang w:eastAsia="zh-CN"/>
        </w:rPr>
        <w:t>承认获得有能力律师的帮助是受到刑事罪指控的个人的权利</w:t>
      </w:r>
      <w:r w:rsidR="00976A06">
        <w:rPr>
          <w:sz w:val="21"/>
          <w:szCs w:val="21"/>
          <w:lang w:eastAsia="zh-CN"/>
        </w:rPr>
        <w:t>(</w:t>
      </w:r>
      <w:r w:rsidRPr="00115120">
        <w:rPr>
          <w:sz w:val="21"/>
          <w:szCs w:val="21"/>
          <w:lang w:eastAsia="zh-CN"/>
        </w:rPr>
        <w:t>第</w:t>
      </w:r>
      <w:r w:rsidRPr="00115120">
        <w:rPr>
          <w:sz w:val="21"/>
          <w:szCs w:val="21"/>
          <w:lang w:eastAsia="zh-CN"/>
        </w:rPr>
        <w:t>20</w:t>
      </w:r>
      <w:r w:rsidRPr="00115120">
        <w:rPr>
          <w:sz w:val="21"/>
          <w:szCs w:val="21"/>
          <w:lang w:eastAsia="zh-CN"/>
        </w:rPr>
        <w:t>条，</w:t>
      </w:r>
      <w:r w:rsidRPr="00115120">
        <w:rPr>
          <w:sz w:val="21"/>
          <w:szCs w:val="21"/>
          <w:lang w:eastAsia="zh-CN"/>
        </w:rPr>
        <w:t>B</w:t>
      </w:r>
      <w:r w:rsidRPr="00115120">
        <w:rPr>
          <w:sz w:val="21"/>
          <w:szCs w:val="21"/>
          <w:lang w:eastAsia="zh-CN"/>
        </w:rPr>
        <w:t>款，第八项</w:t>
      </w:r>
      <w:r w:rsidR="00976A06">
        <w:rPr>
          <w:sz w:val="21"/>
          <w:szCs w:val="21"/>
          <w:lang w:eastAsia="zh-CN"/>
        </w:rPr>
        <w:t>)</w:t>
      </w:r>
      <w:r w:rsidRPr="00115120">
        <w:rPr>
          <w:sz w:val="21"/>
          <w:szCs w:val="21"/>
          <w:lang w:eastAsia="zh-CN"/>
        </w:rPr>
        <w:t>；</w:t>
      </w:r>
    </w:p>
    <w:p w:rsidR="00CB50CE" w:rsidRPr="00115120" w:rsidRDefault="00CB50CE" w:rsidP="00B80C1C">
      <w:pPr>
        <w:pStyle w:val="Bullet1G"/>
        <w:numPr>
          <w:ilvl w:val="0"/>
          <w:numId w:val="11"/>
        </w:numPr>
        <w:tabs>
          <w:tab w:val="clear" w:pos="1966"/>
          <w:tab w:val="num" w:pos="2100"/>
        </w:tabs>
        <w:suppressAutoHyphens/>
        <w:ind w:left="2100" w:hanging="400"/>
        <w:rPr>
          <w:sz w:val="21"/>
          <w:szCs w:val="21"/>
          <w:lang w:eastAsia="zh-CN"/>
        </w:rPr>
      </w:pPr>
      <w:bookmarkStart w:id="25" w:name="OLE_LINK21"/>
      <w:r w:rsidRPr="00115120">
        <w:rPr>
          <w:sz w:val="21"/>
          <w:szCs w:val="21"/>
          <w:lang w:eastAsia="zh-CN"/>
        </w:rPr>
        <w:t>公安机关的行为应以尊重《宪法》承认的权利</w:t>
      </w:r>
      <w:bookmarkEnd w:id="25"/>
      <w:r w:rsidRPr="00115120">
        <w:rPr>
          <w:sz w:val="21"/>
          <w:szCs w:val="21"/>
          <w:lang w:eastAsia="zh-CN"/>
        </w:rPr>
        <w:t>为准绳</w:t>
      </w:r>
      <w:r w:rsidR="00976A06">
        <w:rPr>
          <w:sz w:val="21"/>
          <w:szCs w:val="21"/>
          <w:lang w:eastAsia="zh-CN"/>
        </w:rPr>
        <w:t>(</w:t>
      </w:r>
      <w:r w:rsidRPr="00115120">
        <w:rPr>
          <w:sz w:val="21"/>
          <w:szCs w:val="21"/>
          <w:lang w:eastAsia="zh-CN"/>
        </w:rPr>
        <w:t>第</w:t>
      </w:r>
      <w:r w:rsidRPr="00115120">
        <w:rPr>
          <w:sz w:val="21"/>
          <w:szCs w:val="21"/>
          <w:lang w:eastAsia="zh-CN"/>
        </w:rPr>
        <w:t>21</w:t>
      </w:r>
      <w:r w:rsidRPr="00115120">
        <w:rPr>
          <w:sz w:val="21"/>
          <w:szCs w:val="21"/>
          <w:lang w:eastAsia="zh-CN"/>
        </w:rPr>
        <w:t>条</w:t>
      </w:r>
      <w:r w:rsidR="00976A06">
        <w:rPr>
          <w:sz w:val="21"/>
          <w:szCs w:val="21"/>
          <w:lang w:eastAsia="zh-CN"/>
        </w:rPr>
        <w:t>)</w:t>
      </w:r>
      <w:r w:rsidRPr="00115120">
        <w:rPr>
          <w:sz w:val="21"/>
          <w:szCs w:val="21"/>
          <w:lang w:eastAsia="zh-CN"/>
        </w:rPr>
        <w:t>；</w:t>
      </w:r>
    </w:p>
    <w:p w:rsidR="00CB50CE" w:rsidRPr="00115120" w:rsidRDefault="00CB50CE" w:rsidP="00B80C1C">
      <w:pPr>
        <w:pStyle w:val="Bullet1G"/>
        <w:numPr>
          <w:ilvl w:val="0"/>
          <w:numId w:val="11"/>
        </w:numPr>
        <w:tabs>
          <w:tab w:val="clear" w:pos="1966"/>
          <w:tab w:val="num" w:pos="2100"/>
        </w:tabs>
        <w:suppressAutoHyphens/>
        <w:ind w:left="2100" w:hanging="400"/>
        <w:rPr>
          <w:sz w:val="21"/>
          <w:szCs w:val="21"/>
          <w:lang w:eastAsia="zh-CN"/>
        </w:rPr>
      </w:pPr>
      <w:r w:rsidRPr="00115120">
        <w:rPr>
          <w:sz w:val="21"/>
          <w:szCs w:val="21"/>
          <w:lang w:eastAsia="zh-CN"/>
        </w:rPr>
        <w:t>设立了执行判决法官一职</w:t>
      </w:r>
      <w:r w:rsidR="00976A06">
        <w:rPr>
          <w:sz w:val="21"/>
          <w:szCs w:val="21"/>
          <w:lang w:eastAsia="zh-CN"/>
        </w:rPr>
        <w:t>(</w:t>
      </w:r>
      <w:r w:rsidRPr="00115120">
        <w:rPr>
          <w:sz w:val="21"/>
          <w:szCs w:val="21"/>
          <w:lang w:eastAsia="zh-CN"/>
        </w:rPr>
        <w:t>第</w:t>
      </w:r>
      <w:r w:rsidRPr="00115120">
        <w:rPr>
          <w:sz w:val="21"/>
          <w:szCs w:val="21"/>
          <w:lang w:eastAsia="zh-CN"/>
        </w:rPr>
        <w:t>21</w:t>
      </w:r>
      <w:r w:rsidRPr="00115120">
        <w:rPr>
          <w:sz w:val="21"/>
          <w:szCs w:val="21"/>
          <w:lang w:eastAsia="zh-CN"/>
        </w:rPr>
        <w:t>条</w:t>
      </w:r>
      <w:r w:rsidR="00976A06">
        <w:rPr>
          <w:sz w:val="21"/>
          <w:szCs w:val="21"/>
          <w:lang w:eastAsia="zh-CN"/>
        </w:rPr>
        <w:t>)</w:t>
      </w:r>
      <w:r w:rsidRPr="00115120">
        <w:rPr>
          <w:sz w:val="21"/>
          <w:szCs w:val="21"/>
          <w:lang w:eastAsia="zh-CN"/>
        </w:rPr>
        <w:t>，社会改造的概念已被重返社会的概念所取代，囚犯的权利也已扩大到包括保护他们的健康和参加体育活动</w:t>
      </w:r>
      <w:r w:rsidRPr="00115120">
        <w:rPr>
          <w:sz w:val="21"/>
          <w:szCs w:val="21"/>
          <w:lang w:eastAsia="zh-CN"/>
        </w:rPr>
        <w:t xml:space="preserve"> </w:t>
      </w:r>
      <w:r w:rsidR="00976A06">
        <w:rPr>
          <w:sz w:val="21"/>
          <w:szCs w:val="21"/>
          <w:lang w:eastAsia="zh-CN"/>
        </w:rPr>
        <w:t>(</w:t>
      </w:r>
      <w:r w:rsidRPr="00115120">
        <w:rPr>
          <w:sz w:val="21"/>
          <w:szCs w:val="21"/>
          <w:lang w:eastAsia="zh-CN"/>
        </w:rPr>
        <w:t>第</w:t>
      </w:r>
      <w:r w:rsidRPr="00115120">
        <w:rPr>
          <w:sz w:val="21"/>
          <w:szCs w:val="21"/>
          <w:lang w:eastAsia="zh-CN"/>
        </w:rPr>
        <w:t>18</w:t>
      </w:r>
      <w:r w:rsidRPr="00115120">
        <w:rPr>
          <w:sz w:val="21"/>
          <w:szCs w:val="21"/>
          <w:lang w:eastAsia="zh-CN"/>
        </w:rPr>
        <w:t>条</w:t>
      </w:r>
      <w:r w:rsidR="00976A06">
        <w:rPr>
          <w:sz w:val="21"/>
          <w:szCs w:val="21"/>
          <w:lang w:eastAsia="zh-CN"/>
        </w:rPr>
        <w:t>)</w:t>
      </w:r>
      <w:r w:rsidRPr="00115120">
        <w:rPr>
          <w:sz w:val="21"/>
          <w:szCs w:val="21"/>
          <w:lang w:eastAsia="zh-CN"/>
        </w:rPr>
        <w:t>。此外，小组委员会注意到众议院司法委员会批准了一项关于联邦强制执行刑事制裁问题的议案，在</w:t>
      </w:r>
      <w:r w:rsidRPr="00115120">
        <w:rPr>
          <w:sz w:val="21"/>
          <w:szCs w:val="21"/>
          <w:lang w:eastAsia="zh-CN"/>
        </w:rPr>
        <w:t>2009</w:t>
      </w:r>
      <w:r w:rsidRPr="00115120">
        <w:rPr>
          <w:sz w:val="21"/>
          <w:szCs w:val="21"/>
          <w:lang w:eastAsia="zh-CN"/>
        </w:rPr>
        <w:t>年</w:t>
      </w:r>
      <w:r w:rsidRPr="00115120">
        <w:rPr>
          <w:sz w:val="21"/>
          <w:szCs w:val="21"/>
          <w:lang w:eastAsia="zh-CN"/>
        </w:rPr>
        <w:t>4</w:t>
      </w:r>
      <w:r w:rsidRPr="00115120">
        <w:rPr>
          <w:sz w:val="21"/>
          <w:szCs w:val="21"/>
          <w:lang w:eastAsia="zh-CN"/>
        </w:rPr>
        <w:t>月那届会议结束时，众议院全体会议还未读完该议案。</w:t>
      </w:r>
    </w:p>
    <w:p w:rsidR="00CB50CE" w:rsidRPr="00115120" w:rsidRDefault="00CB50CE" w:rsidP="00B96F67">
      <w:pPr>
        <w:pStyle w:val="SingleTxtGC"/>
        <w:rPr>
          <w:rFonts w:hint="eastAsia"/>
          <w:szCs w:val="21"/>
        </w:rPr>
      </w:pPr>
      <w:r w:rsidRPr="00115120">
        <w:rPr>
          <w:bCs/>
          <w:szCs w:val="21"/>
        </w:rPr>
        <w:t>44</w:t>
      </w:r>
      <w:r w:rsidR="00AA5D04">
        <w:rPr>
          <w:bCs/>
          <w:szCs w:val="21"/>
        </w:rPr>
        <w:t xml:space="preserve">. </w:t>
      </w:r>
      <w:r w:rsidR="00B96F67">
        <w:rPr>
          <w:rFonts w:hint="eastAsia"/>
          <w:bCs/>
          <w:szCs w:val="21"/>
        </w:rPr>
        <w:t xml:space="preserve"> </w:t>
      </w:r>
      <w:r w:rsidRPr="00115120">
        <w:rPr>
          <w:bCs/>
          <w:szCs w:val="21"/>
        </w:rPr>
        <w:t>但是，宪法</w:t>
      </w:r>
      <w:r w:rsidRPr="005B6B5A">
        <w:t>改革</w:t>
      </w:r>
      <w:r w:rsidRPr="00115120">
        <w:rPr>
          <w:bCs/>
          <w:szCs w:val="21"/>
        </w:rPr>
        <w:t>的一些方面令小组委员会关切，因为这些方面造成脆弱境况以及发生酷刑或残忍、不人道或有辱人格待遇的可能。小组委员会建议对宪法改革的以下方面</w:t>
      </w:r>
      <w:r w:rsidR="00B96F67" w:rsidRPr="00B96F67">
        <w:rPr>
          <w:rFonts w:hint="eastAsia"/>
          <w:bCs/>
          <w:spacing w:val="-50"/>
          <w:szCs w:val="21"/>
        </w:rPr>
        <w:t>―</w:t>
      </w:r>
      <w:r w:rsidR="00B96F67" w:rsidRPr="00B96F67">
        <w:rPr>
          <w:rFonts w:hint="eastAsia"/>
          <w:bCs/>
          <w:szCs w:val="21"/>
        </w:rPr>
        <w:t>―</w:t>
      </w:r>
      <w:r w:rsidRPr="00115120">
        <w:rPr>
          <w:bCs/>
          <w:szCs w:val="21"/>
        </w:rPr>
        <w:t>本报告将结合防范酷刑，对这些方面加以更深入的探讨</w:t>
      </w:r>
      <w:r w:rsidR="00B96F67" w:rsidRPr="00B96F67">
        <w:rPr>
          <w:rFonts w:hint="eastAsia"/>
          <w:bCs/>
          <w:spacing w:val="-50"/>
          <w:szCs w:val="21"/>
        </w:rPr>
        <w:t>―</w:t>
      </w:r>
      <w:r w:rsidR="00B96F67" w:rsidRPr="00B96F67">
        <w:rPr>
          <w:rFonts w:hint="eastAsia"/>
          <w:bCs/>
          <w:szCs w:val="21"/>
        </w:rPr>
        <w:t>―</w:t>
      </w:r>
      <w:r w:rsidRPr="00115120">
        <w:rPr>
          <w:bCs/>
          <w:szCs w:val="21"/>
        </w:rPr>
        <w:t>进行审查和修改：</w:t>
      </w:r>
      <w:r w:rsidR="00B96F67" w:rsidRPr="00115120">
        <w:rPr>
          <w:rFonts w:hint="eastAsia"/>
          <w:szCs w:val="21"/>
        </w:rPr>
        <w:t xml:space="preserve"> </w:t>
      </w:r>
    </w:p>
    <w:p w:rsidR="00CB50CE" w:rsidRPr="00115120" w:rsidRDefault="00CB50CE" w:rsidP="00B80C1C">
      <w:pPr>
        <w:pStyle w:val="Bullet1G"/>
        <w:numPr>
          <w:ilvl w:val="0"/>
          <w:numId w:val="11"/>
        </w:numPr>
        <w:tabs>
          <w:tab w:val="clear" w:pos="1966"/>
          <w:tab w:val="num" w:pos="2100"/>
        </w:tabs>
        <w:suppressAutoHyphens/>
        <w:ind w:left="2100" w:hanging="400"/>
        <w:rPr>
          <w:sz w:val="21"/>
          <w:szCs w:val="21"/>
          <w:lang w:eastAsia="zh-CN"/>
        </w:rPr>
      </w:pPr>
      <w:r w:rsidRPr="00115120">
        <w:rPr>
          <w:sz w:val="21"/>
          <w:szCs w:val="21"/>
          <w:lang w:eastAsia="zh-CN"/>
        </w:rPr>
        <w:t>在某个人被指控参与有组织犯罪的情况下，宪法支持</w:t>
      </w:r>
      <w:r w:rsidRPr="00115120">
        <w:rPr>
          <w:sz w:val="21"/>
          <w:szCs w:val="21"/>
          <w:lang w:eastAsia="zh-CN"/>
        </w:rPr>
        <w:t>arraigo</w:t>
      </w:r>
      <w:r w:rsidR="00976A06">
        <w:rPr>
          <w:sz w:val="21"/>
          <w:szCs w:val="21"/>
          <w:lang w:eastAsia="zh-CN"/>
        </w:rPr>
        <w:t>(</w:t>
      </w:r>
      <w:r w:rsidRPr="00115120">
        <w:rPr>
          <w:sz w:val="21"/>
          <w:szCs w:val="21"/>
          <w:lang w:eastAsia="zh-CN"/>
        </w:rPr>
        <w:t>调查拘留或审前拘留</w:t>
      </w:r>
      <w:r w:rsidR="00976A06">
        <w:rPr>
          <w:sz w:val="21"/>
          <w:szCs w:val="21"/>
          <w:lang w:eastAsia="zh-CN"/>
        </w:rPr>
        <w:t>)</w:t>
      </w:r>
      <w:r w:rsidRPr="00115120">
        <w:rPr>
          <w:sz w:val="21"/>
          <w:szCs w:val="21"/>
          <w:lang w:eastAsia="zh-CN"/>
        </w:rPr>
        <w:t>的做法</w:t>
      </w:r>
      <w:r w:rsidR="00976A06">
        <w:rPr>
          <w:sz w:val="21"/>
          <w:szCs w:val="21"/>
          <w:lang w:eastAsia="zh-CN"/>
        </w:rPr>
        <w:t>(</w:t>
      </w:r>
      <w:r w:rsidRPr="00115120">
        <w:rPr>
          <w:sz w:val="21"/>
          <w:szCs w:val="21"/>
          <w:lang w:eastAsia="zh-CN"/>
        </w:rPr>
        <w:t>第</w:t>
      </w:r>
      <w:r w:rsidRPr="00115120">
        <w:rPr>
          <w:sz w:val="21"/>
          <w:szCs w:val="21"/>
          <w:lang w:eastAsia="zh-CN"/>
        </w:rPr>
        <w:t>16</w:t>
      </w:r>
      <w:r w:rsidRPr="00115120">
        <w:rPr>
          <w:sz w:val="21"/>
          <w:szCs w:val="21"/>
          <w:lang w:eastAsia="zh-CN"/>
        </w:rPr>
        <w:t>条</w:t>
      </w:r>
      <w:r w:rsidR="00976A06">
        <w:rPr>
          <w:sz w:val="21"/>
          <w:szCs w:val="21"/>
          <w:lang w:eastAsia="zh-CN"/>
        </w:rPr>
        <w:t>)</w:t>
      </w:r>
      <w:r w:rsidRPr="00115120">
        <w:rPr>
          <w:sz w:val="21"/>
          <w:szCs w:val="21"/>
          <w:lang w:eastAsia="zh-CN"/>
        </w:rPr>
        <w:t>。见下文关于</w:t>
      </w:r>
      <w:r w:rsidRPr="00115120">
        <w:rPr>
          <w:sz w:val="21"/>
          <w:szCs w:val="21"/>
          <w:lang w:eastAsia="zh-CN"/>
        </w:rPr>
        <w:t>arraigo</w:t>
      </w:r>
      <w:r w:rsidRPr="00115120">
        <w:rPr>
          <w:sz w:val="21"/>
          <w:szCs w:val="21"/>
          <w:lang w:eastAsia="zh-CN"/>
        </w:rPr>
        <w:t>的部分；</w:t>
      </w:r>
      <w:r w:rsidRPr="00115120">
        <w:rPr>
          <w:vertAlign w:val="superscript"/>
          <w:lang w:eastAsia="zh-CN"/>
        </w:rPr>
        <w:footnoteReference w:id="5"/>
      </w:r>
      <w:r w:rsidRPr="00115120">
        <w:rPr>
          <w:sz w:val="21"/>
          <w:szCs w:val="21"/>
          <w:lang w:eastAsia="zh-CN"/>
        </w:rPr>
        <w:t xml:space="preserve"> </w:t>
      </w:r>
    </w:p>
    <w:p w:rsidR="00CB50CE" w:rsidRPr="00115120" w:rsidRDefault="00CB50CE" w:rsidP="00B80C1C">
      <w:pPr>
        <w:pStyle w:val="Bullet1G"/>
        <w:numPr>
          <w:ilvl w:val="0"/>
          <w:numId w:val="11"/>
        </w:numPr>
        <w:tabs>
          <w:tab w:val="clear" w:pos="1966"/>
          <w:tab w:val="num" w:pos="2100"/>
        </w:tabs>
        <w:suppressAutoHyphens/>
        <w:ind w:left="2100" w:hanging="400"/>
        <w:rPr>
          <w:sz w:val="21"/>
          <w:szCs w:val="21"/>
          <w:lang w:eastAsia="zh-CN"/>
        </w:rPr>
      </w:pPr>
      <w:r w:rsidRPr="00115120">
        <w:rPr>
          <w:sz w:val="21"/>
          <w:szCs w:val="21"/>
          <w:lang w:eastAsia="zh-CN"/>
        </w:rPr>
        <w:t>“</w:t>
      </w:r>
      <w:r w:rsidRPr="00115120">
        <w:rPr>
          <w:sz w:val="21"/>
          <w:szCs w:val="21"/>
          <w:lang w:eastAsia="zh-CN"/>
        </w:rPr>
        <w:t>有组织犯罪</w:t>
      </w:r>
      <w:r w:rsidRPr="00115120">
        <w:rPr>
          <w:sz w:val="21"/>
          <w:szCs w:val="21"/>
          <w:lang w:eastAsia="zh-CN"/>
        </w:rPr>
        <w:t>”</w:t>
      </w:r>
      <w:r w:rsidRPr="00115120">
        <w:rPr>
          <w:sz w:val="21"/>
          <w:szCs w:val="21"/>
          <w:lang w:eastAsia="zh-CN"/>
        </w:rPr>
        <w:t>的宪法定义很宽泛、模棱两可，只部分反映了《联合国打击跨国有组织犯罪公约》规定的定义；</w:t>
      </w:r>
    </w:p>
    <w:p w:rsidR="00CB50CE" w:rsidRPr="00115120" w:rsidRDefault="00CB50CE" w:rsidP="00B80C1C">
      <w:pPr>
        <w:pStyle w:val="Bullet1G"/>
        <w:numPr>
          <w:ilvl w:val="0"/>
          <w:numId w:val="11"/>
        </w:numPr>
        <w:tabs>
          <w:tab w:val="clear" w:pos="1966"/>
          <w:tab w:val="num" w:pos="2100"/>
        </w:tabs>
        <w:suppressAutoHyphens/>
        <w:ind w:left="2100" w:hanging="400"/>
        <w:rPr>
          <w:sz w:val="21"/>
          <w:szCs w:val="21"/>
          <w:lang w:eastAsia="zh-CN"/>
        </w:rPr>
      </w:pPr>
      <w:r w:rsidRPr="00115120">
        <w:rPr>
          <w:sz w:val="21"/>
          <w:szCs w:val="21"/>
          <w:lang w:eastAsia="zh-CN"/>
        </w:rPr>
        <w:t>对某些犯罪而言，防范性拘留是强制性的，而不论具体案情如何</w:t>
      </w:r>
      <w:r w:rsidR="00976A06">
        <w:rPr>
          <w:sz w:val="21"/>
          <w:szCs w:val="21"/>
          <w:lang w:eastAsia="zh-CN"/>
        </w:rPr>
        <w:t>(</w:t>
      </w:r>
      <w:r w:rsidRPr="00115120">
        <w:rPr>
          <w:sz w:val="21"/>
          <w:szCs w:val="21"/>
          <w:lang w:eastAsia="zh-CN"/>
        </w:rPr>
        <w:t>《宪法》，第</w:t>
      </w:r>
      <w:r w:rsidRPr="00115120">
        <w:rPr>
          <w:sz w:val="21"/>
          <w:szCs w:val="21"/>
          <w:lang w:eastAsia="zh-CN"/>
        </w:rPr>
        <w:t>19</w:t>
      </w:r>
      <w:r w:rsidRPr="00115120">
        <w:rPr>
          <w:sz w:val="21"/>
          <w:szCs w:val="21"/>
          <w:lang w:eastAsia="zh-CN"/>
        </w:rPr>
        <w:t>条</w:t>
      </w:r>
      <w:r w:rsidR="00976A06">
        <w:rPr>
          <w:sz w:val="21"/>
          <w:szCs w:val="21"/>
          <w:lang w:eastAsia="zh-CN"/>
        </w:rPr>
        <w:t>)</w:t>
      </w:r>
      <w:r w:rsidRPr="00115120">
        <w:rPr>
          <w:sz w:val="21"/>
          <w:szCs w:val="21"/>
          <w:lang w:eastAsia="zh-CN"/>
        </w:rPr>
        <w:t>；</w:t>
      </w:r>
    </w:p>
    <w:p w:rsidR="00CB50CE" w:rsidRPr="00115120" w:rsidRDefault="00CB50CE" w:rsidP="00B80C1C">
      <w:pPr>
        <w:pStyle w:val="Bullet1G"/>
        <w:numPr>
          <w:ilvl w:val="0"/>
          <w:numId w:val="11"/>
        </w:numPr>
        <w:tabs>
          <w:tab w:val="clear" w:pos="1966"/>
          <w:tab w:val="num" w:pos="2100"/>
        </w:tabs>
        <w:suppressAutoHyphens/>
        <w:ind w:left="2100" w:hanging="400"/>
        <w:rPr>
          <w:sz w:val="21"/>
          <w:szCs w:val="21"/>
          <w:lang w:eastAsia="zh-CN"/>
        </w:rPr>
      </w:pPr>
      <w:r w:rsidRPr="00115120">
        <w:rPr>
          <w:sz w:val="21"/>
          <w:szCs w:val="21"/>
          <w:lang w:eastAsia="zh-CN"/>
        </w:rPr>
        <w:t>负责调查刑事责任的机关，在审前阶段仍然具有拘留被告的权力。</w:t>
      </w:r>
    </w:p>
    <w:p w:rsidR="00CB50CE" w:rsidRPr="00115120" w:rsidRDefault="00CB50CE" w:rsidP="005B6B5A">
      <w:pPr>
        <w:pStyle w:val="SingleTxtGC"/>
        <w:rPr>
          <w:bCs/>
          <w:szCs w:val="21"/>
        </w:rPr>
      </w:pPr>
      <w:r w:rsidRPr="00115120">
        <w:rPr>
          <w:bCs/>
          <w:szCs w:val="21"/>
        </w:rPr>
        <w:t>45</w:t>
      </w:r>
      <w:r w:rsidR="00AA5D04">
        <w:rPr>
          <w:bCs/>
          <w:szCs w:val="21"/>
        </w:rPr>
        <w:t xml:space="preserve">. </w:t>
      </w:r>
      <w:r w:rsidR="00B96F67">
        <w:rPr>
          <w:rFonts w:hint="eastAsia"/>
          <w:bCs/>
          <w:szCs w:val="21"/>
        </w:rPr>
        <w:t xml:space="preserve"> </w:t>
      </w:r>
      <w:r w:rsidRPr="00115120">
        <w:rPr>
          <w:bCs/>
          <w:szCs w:val="21"/>
        </w:rPr>
        <w:t>小组委员会认为，缔约国宪法改革的成功很大程度上将取决于是否有预算批款，以及是否为有效执行改革提供充足的资源，同时还要进行培训，增强意识，克服一切改革进程中所固有的阻力，尤其是改革或重新定义机构、做法和概念方面的阻力。这些增强意识进程应加强无罪推定原则，切实取消初步调查和检察院这方面的现有权力，加强公设辩护，减少防范性拘留，将正当程序扩大到刑罚执行阶段</w:t>
      </w:r>
      <w:bookmarkStart w:id="26" w:name="_Toc217114329"/>
      <w:r w:rsidRPr="00115120">
        <w:rPr>
          <w:bCs/>
          <w:szCs w:val="21"/>
        </w:rPr>
        <w:t>。</w:t>
      </w:r>
    </w:p>
    <w:p w:rsidR="00CB50CE" w:rsidRPr="00115120" w:rsidRDefault="00CB50CE" w:rsidP="005B6B5A">
      <w:pPr>
        <w:pStyle w:val="SingleTxtGC"/>
        <w:rPr>
          <w:bCs/>
          <w:szCs w:val="21"/>
        </w:rPr>
      </w:pPr>
      <w:r w:rsidRPr="00115120">
        <w:rPr>
          <w:bCs/>
          <w:szCs w:val="21"/>
        </w:rPr>
        <w:t>46</w:t>
      </w:r>
      <w:r w:rsidR="00AA5D04">
        <w:rPr>
          <w:bCs/>
          <w:szCs w:val="21"/>
        </w:rPr>
        <w:t xml:space="preserve">. </w:t>
      </w:r>
      <w:r w:rsidR="00B96F67">
        <w:rPr>
          <w:rFonts w:hint="eastAsia"/>
          <w:bCs/>
          <w:szCs w:val="21"/>
        </w:rPr>
        <w:t xml:space="preserve"> </w:t>
      </w:r>
      <w:r w:rsidRPr="00115120">
        <w:rPr>
          <w:bCs/>
          <w:szCs w:val="21"/>
        </w:rPr>
        <w:t>小组委员会指出，宪法改革为刑事调查阶段提供了更有力的保障。</w:t>
      </w:r>
      <w:r w:rsidRPr="00115120">
        <w:rPr>
          <w:rFonts w:eastAsia="SimHei"/>
          <w:bCs/>
          <w:szCs w:val="21"/>
        </w:rPr>
        <w:t>因此，小组委员会敦促缔约国鼓励州一级立法机构制定进行改革的规则，从而确保由司法机关而不是检察机关向受到任何类型刑事罪指控的被拘留者录取供词。小组委员会还建议，除了为防范酷刑而进行的正式监控外，还应就在调查期间以及在有关人员由检察院官员负责期间消除一切形式酷刑和残忍、不人道或有辱人格的待遇问题举办增强意识培训。小组委员会敦促缔约国根据在此提出的建议加快宪法改革进程，并要求其不断向小组委员会通报改革的进展情况。</w:t>
      </w:r>
      <w:bookmarkEnd w:id="14"/>
      <w:bookmarkEnd w:id="15"/>
    </w:p>
    <w:p w:rsidR="00CB50CE" w:rsidRPr="00115120" w:rsidRDefault="00CB50CE" w:rsidP="0095028A">
      <w:pPr>
        <w:pStyle w:val="H23GC"/>
        <w:rPr>
          <w:b/>
          <w:sz w:val="21"/>
          <w:szCs w:val="21"/>
        </w:rPr>
      </w:pPr>
      <w:r w:rsidRPr="00115120">
        <w:rPr>
          <w:b/>
          <w:sz w:val="21"/>
          <w:szCs w:val="21"/>
        </w:rPr>
        <w:tab/>
      </w:r>
      <w:r w:rsidRPr="00434B04">
        <w:t>2</w:t>
      </w:r>
      <w:r w:rsidR="00AA5D04" w:rsidRPr="00434B04">
        <w:t>.</w:t>
      </w:r>
      <w:bookmarkEnd w:id="26"/>
      <w:r w:rsidR="0095028A">
        <w:rPr>
          <w:rFonts w:hint="eastAsia"/>
        </w:rPr>
        <w:tab/>
      </w:r>
      <w:r w:rsidRPr="00434B04">
        <w:t>联邦立法和州立法</w:t>
      </w:r>
    </w:p>
    <w:p w:rsidR="00CB50CE" w:rsidRPr="00115120" w:rsidRDefault="00CB50CE" w:rsidP="005B6B5A">
      <w:pPr>
        <w:pStyle w:val="SingleTxtGC"/>
        <w:rPr>
          <w:bCs/>
          <w:szCs w:val="21"/>
        </w:rPr>
      </w:pPr>
      <w:r w:rsidRPr="00115120">
        <w:rPr>
          <w:bCs/>
          <w:szCs w:val="21"/>
        </w:rPr>
        <w:t>47</w:t>
      </w:r>
      <w:r w:rsidR="00AA5D04">
        <w:rPr>
          <w:bCs/>
          <w:szCs w:val="21"/>
        </w:rPr>
        <w:t xml:space="preserve">. </w:t>
      </w:r>
      <w:r w:rsidR="00B96F67">
        <w:rPr>
          <w:rFonts w:hint="eastAsia"/>
          <w:bCs/>
          <w:szCs w:val="21"/>
        </w:rPr>
        <w:t xml:space="preserve"> </w:t>
      </w:r>
      <w:r w:rsidRPr="00115120">
        <w:rPr>
          <w:szCs w:val="21"/>
        </w:rPr>
        <w:t>1986</w:t>
      </w:r>
      <w:r w:rsidRPr="00115120">
        <w:rPr>
          <w:szCs w:val="21"/>
        </w:rPr>
        <w:t>年颁布的《联邦防范和惩治酷刑法》被</w:t>
      </w:r>
      <w:r w:rsidRPr="00115120">
        <w:rPr>
          <w:szCs w:val="21"/>
        </w:rPr>
        <w:t>1991</w:t>
      </w:r>
      <w:r w:rsidRPr="00115120">
        <w:rPr>
          <w:szCs w:val="21"/>
        </w:rPr>
        <w:t>年新的《联邦防范和</w:t>
      </w:r>
      <w:bookmarkStart w:id="27" w:name="OLE_LINK20"/>
      <w:r w:rsidRPr="00115120">
        <w:rPr>
          <w:szCs w:val="21"/>
        </w:rPr>
        <w:t>惩治酷刑法</w:t>
      </w:r>
      <w:bookmarkEnd w:id="27"/>
      <w:r w:rsidRPr="00115120">
        <w:rPr>
          <w:szCs w:val="21"/>
        </w:rPr>
        <w:t>》所取代，新法最后修订时间为</w:t>
      </w:r>
      <w:r w:rsidRPr="00115120">
        <w:rPr>
          <w:szCs w:val="21"/>
        </w:rPr>
        <w:t>1994</w:t>
      </w:r>
      <w:r w:rsidRPr="00115120">
        <w:rPr>
          <w:szCs w:val="21"/>
        </w:rPr>
        <w:t>年。该法的目的是防范酷刑。其中第</w:t>
      </w:r>
      <w:r w:rsidRPr="00115120">
        <w:rPr>
          <w:szCs w:val="21"/>
        </w:rPr>
        <w:t>3</w:t>
      </w:r>
      <w:r w:rsidRPr="00115120">
        <w:rPr>
          <w:szCs w:val="21"/>
        </w:rPr>
        <w:t>条对酷刑罪定义如下：</w:t>
      </w:r>
      <w:r w:rsidRPr="00115120">
        <w:rPr>
          <w:bCs/>
          <w:szCs w:val="21"/>
        </w:rPr>
        <w:t xml:space="preserve"> </w:t>
      </w:r>
    </w:p>
    <w:p w:rsidR="00CB50CE" w:rsidRPr="00115120" w:rsidRDefault="00CB50CE" w:rsidP="00E73412">
      <w:pPr>
        <w:pStyle w:val="SingleTxtG"/>
        <w:suppressAutoHyphens/>
        <w:topLinePunct/>
        <w:spacing w:line="320" w:lineRule="atLeast"/>
        <w:ind w:left="1701"/>
        <w:rPr>
          <w:bCs/>
          <w:sz w:val="21"/>
          <w:szCs w:val="21"/>
          <w:lang w:eastAsia="zh-CN"/>
        </w:rPr>
      </w:pPr>
      <w:r w:rsidRPr="00115120">
        <w:rPr>
          <w:bCs/>
          <w:sz w:val="21"/>
          <w:szCs w:val="21"/>
          <w:lang w:eastAsia="zh-CN"/>
        </w:rPr>
        <w:t xml:space="preserve"> “</w:t>
      </w:r>
      <w:r w:rsidRPr="00115120">
        <w:rPr>
          <w:bCs/>
          <w:sz w:val="21"/>
          <w:szCs w:val="21"/>
          <w:lang w:eastAsia="zh-CN"/>
        </w:rPr>
        <w:t>如果公职人员在履行公务期间给某个人造成严重痛苦或折磨，不论是身体上的还是心理上的，以便从遭到酷刑者或第三方那里获得资料或供词，或者对该人实施或涉嫌实施的行为进行惩罚，或胁迫他们做出或不做出某一具体行为，则该公职人员犯有酷刑罪。</w:t>
      </w:r>
      <w:r w:rsidRPr="00115120">
        <w:rPr>
          <w:bCs/>
          <w:sz w:val="21"/>
          <w:szCs w:val="21"/>
          <w:lang w:eastAsia="zh-CN"/>
        </w:rPr>
        <w:t>”</w:t>
      </w:r>
    </w:p>
    <w:p w:rsidR="00CB50CE" w:rsidRPr="00115120" w:rsidRDefault="00CB50CE" w:rsidP="00434B04">
      <w:pPr>
        <w:pStyle w:val="SingleTxtG"/>
        <w:suppressAutoHyphens/>
        <w:spacing w:line="320" w:lineRule="atLeast"/>
        <w:ind w:left="1701"/>
        <w:rPr>
          <w:bCs/>
          <w:sz w:val="21"/>
          <w:szCs w:val="21"/>
          <w:lang w:eastAsia="zh-CN"/>
        </w:rPr>
      </w:pPr>
      <w:r w:rsidRPr="00115120">
        <w:rPr>
          <w:bCs/>
          <w:sz w:val="21"/>
          <w:szCs w:val="21"/>
          <w:lang w:eastAsia="zh-CN"/>
        </w:rPr>
        <w:t>“</w:t>
      </w:r>
      <w:r w:rsidRPr="00115120">
        <w:rPr>
          <w:bCs/>
          <w:sz w:val="21"/>
          <w:szCs w:val="21"/>
          <w:lang w:eastAsia="zh-CN"/>
        </w:rPr>
        <w:t>完全由于合法制裁所引起的、这种制裁所固有或附带的不适或痛苦，或者由当局的合法行为所引起的不适或痛苦，不应视为酷刑。</w:t>
      </w:r>
      <w:r w:rsidRPr="00115120">
        <w:rPr>
          <w:bCs/>
          <w:sz w:val="21"/>
          <w:szCs w:val="21"/>
          <w:lang w:eastAsia="zh-CN"/>
        </w:rPr>
        <w:t>”</w:t>
      </w:r>
    </w:p>
    <w:p w:rsidR="00CB50CE" w:rsidRPr="00115120" w:rsidRDefault="00CB50CE" w:rsidP="005B6B5A">
      <w:pPr>
        <w:pStyle w:val="SingleTxtGC"/>
        <w:rPr>
          <w:bCs/>
          <w:szCs w:val="21"/>
        </w:rPr>
      </w:pPr>
      <w:r w:rsidRPr="00115120">
        <w:rPr>
          <w:bCs/>
          <w:szCs w:val="21"/>
        </w:rPr>
        <w:t>48</w:t>
      </w:r>
      <w:r w:rsidR="00AA5D04">
        <w:rPr>
          <w:bCs/>
          <w:szCs w:val="21"/>
        </w:rPr>
        <w:t xml:space="preserve">. </w:t>
      </w:r>
      <w:r w:rsidR="00B96F67">
        <w:rPr>
          <w:rFonts w:hint="eastAsia"/>
          <w:bCs/>
          <w:szCs w:val="21"/>
        </w:rPr>
        <w:t xml:space="preserve"> </w:t>
      </w:r>
      <w:r w:rsidRPr="00115120">
        <w:rPr>
          <w:bCs/>
          <w:szCs w:val="21"/>
        </w:rPr>
        <w:t>该法没有赦免任何人对</w:t>
      </w:r>
      <w:r w:rsidRPr="005B6B5A">
        <w:rPr>
          <w:szCs w:val="21"/>
        </w:rPr>
        <w:t>酷刑</w:t>
      </w:r>
      <w:r w:rsidRPr="00115120">
        <w:rPr>
          <w:bCs/>
          <w:szCs w:val="21"/>
        </w:rPr>
        <w:t>罪的责任，也不允许任何人以上级官员或其他当局的命令作为酷刑的理由。该法承认被拘留者具有接受法医检查的权利，法医必须出具相关的证明书，而且如有必要，应将酷刑证据提交主管当局。该法规定，通过酷刑获得的任何供词或资料都不可作为证据采信；这一点同样适用于在被告的辩护人、律师或其他授权代表以及</w:t>
      </w:r>
      <w:r w:rsidR="00976A06">
        <w:rPr>
          <w:bCs/>
          <w:szCs w:val="21"/>
        </w:rPr>
        <w:t>(</w:t>
      </w:r>
      <w:r w:rsidRPr="00115120">
        <w:rPr>
          <w:bCs/>
          <w:szCs w:val="21"/>
        </w:rPr>
        <w:t>必要时</w:t>
      </w:r>
      <w:r w:rsidR="00976A06">
        <w:rPr>
          <w:bCs/>
          <w:szCs w:val="21"/>
        </w:rPr>
        <w:t>)</w:t>
      </w:r>
      <w:r w:rsidRPr="00115120">
        <w:rPr>
          <w:bCs/>
          <w:szCs w:val="21"/>
        </w:rPr>
        <w:t>口译员不在场的情况下在警察局、检察官面前或司法机关取得的供词。该法还规定，犯有酷刑罪者有义务支付某些费用，弥补损害，并对受害者及其受抚养人进行赔偿。最后，它要求所有公职人员在履行公务期间如发现酷刑行为立即举报。</w:t>
      </w:r>
      <w:r w:rsidRPr="00115120">
        <w:rPr>
          <w:bCs/>
          <w:szCs w:val="21"/>
        </w:rPr>
        <w:t xml:space="preserve"> </w:t>
      </w:r>
    </w:p>
    <w:p w:rsidR="00CB50CE" w:rsidRPr="00115120" w:rsidRDefault="00CB50CE" w:rsidP="005B6B5A">
      <w:pPr>
        <w:pStyle w:val="SingleTxtGC"/>
        <w:rPr>
          <w:bCs/>
          <w:szCs w:val="21"/>
        </w:rPr>
      </w:pPr>
      <w:r w:rsidRPr="00115120">
        <w:rPr>
          <w:bCs/>
          <w:szCs w:val="21"/>
        </w:rPr>
        <w:t>49</w:t>
      </w:r>
      <w:r w:rsidR="00AA5D04">
        <w:rPr>
          <w:bCs/>
          <w:szCs w:val="21"/>
        </w:rPr>
        <w:t xml:space="preserve">. </w:t>
      </w:r>
      <w:r w:rsidR="00B96F67">
        <w:rPr>
          <w:rFonts w:hint="eastAsia"/>
          <w:bCs/>
          <w:szCs w:val="21"/>
        </w:rPr>
        <w:t xml:space="preserve"> </w:t>
      </w:r>
      <w:r w:rsidRPr="00115120">
        <w:rPr>
          <w:bCs/>
          <w:szCs w:val="21"/>
        </w:rPr>
        <w:t>《联邦刑事诉讼法》第</w:t>
      </w:r>
      <w:r w:rsidRPr="00115120">
        <w:rPr>
          <w:bCs/>
          <w:szCs w:val="21"/>
        </w:rPr>
        <w:t>194</w:t>
      </w:r>
      <w:r w:rsidRPr="00115120">
        <w:rPr>
          <w:bCs/>
          <w:szCs w:val="21"/>
        </w:rPr>
        <w:t>条将酷刑列为严重罪行。</w:t>
      </w:r>
      <w:r w:rsidRPr="00115120">
        <w:rPr>
          <w:bCs/>
          <w:szCs w:val="21"/>
        </w:rPr>
        <w:t xml:space="preserve"> </w:t>
      </w:r>
    </w:p>
    <w:p w:rsidR="00CB50CE" w:rsidRPr="00115120" w:rsidRDefault="00CB50CE" w:rsidP="005B6B5A">
      <w:pPr>
        <w:pStyle w:val="SingleTxtGC"/>
        <w:rPr>
          <w:bCs/>
          <w:szCs w:val="21"/>
        </w:rPr>
      </w:pPr>
      <w:r w:rsidRPr="00115120">
        <w:rPr>
          <w:bCs/>
          <w:szCs w:val="21"/>
        </w:rPr>
        <w:t>50</w:t>
      </w:r>
      <w:r w:rsidR="00AA5D04">
        <w:rPr>
          <w:bCs/>
          <w:szCs w:val="21"/>
        </w:rPr>
        <w:t xml:space="preserve">. </w:t>
      </w:r>
      <w:r w:rsidR="00B96F67">
        <w:rPr>
          <w:rFonts w:hint="eastAsia"/>
          <w:bCs/>
          <w:szCs w:val="21"/>
        </w:rPr>
        <w:t xml:space="preserve"> </w:t>
      </w:r>
      <w:r w:rsidRPr="00115120">
        <w:rPr>
          <w:bCs/>
          <w:szCs w:val="21"/>
        </w:rPr>
        <w:t>根据《联邦刑法典》第</w:t>
      </w:r>
      <w:r w:rsidRPr="00115120">
        <w:rPr>
          <w:bCs/>
          <w:szCs w:val="21"/>
        </w:rPr>
        <w:t>215</w:t>
      </w:r>
      <w:r w:rsidRPr="00115120">
        <w:rPr>
          <w:bCs/>
          <w:szCs w:val="21"/>
        </w:rPr>
        <w:t>和第</w:t>
      </w:r>
      <w:r w:rsidRPr="00115120">
        <w:rPr>
          <w:bCs/>
          <w:szCs w:val="21"/>
        </w:rPr>
        <w:t>225</w:t>
      </w:r>
      <w:r w:rsidRPr="00115120">
        <w:rPr>
          <w:bCs/>
          <w:szCs w:val="21"/>
        </w:rPr>
        <w:t>条，公职人员如通过单独囚禁、恐吓或酷刑迫使被告人供述，则犯有滥用职权罪或干扰司法罪。</w:t>
      </w:r>
    </w:p>
    <w:p w:rsidR="00CB50CE" w:rsidRPr="00115120" w:rsidRDefault="00CB50CE" w:rsidP="005B6B5A">
      <w:pPr>
        <w:pStyle w:val="SingleTxtGC"/>
        <w:rPr>
          <w:bCs/>
          <w:szCs w:val="21"/>
        </w:rPr>
      </w:pPr>
      <w:r w:rsidRPr="00115120">
        <w:rPr>
          <w:bCs/>
          <w:szCs w:val="21"/>
        </w:rPr>
        <w:t>51</w:t>
      </w:r>
      <w:r w:rsidR="00AA5D04">
        <w:rPr>
          <w:bCs/>
          <w:szCs w:val="21"/>
        </w:rPr>
        <w:t xml:space="preserve">. </w:t>
      </w:r>
      <w:r w:rsidR="00B96F67">
        <w:rPr>
          <w:rFonts w:hint="eastAsia"/>
          <w:bCs/>
          <w:szCs w:val="21"/>
        </w:rPr>
        <w:t xml:space="preserve"> </w:t>
      </w:r>
      <w:r w:rsidRPr="005B6B5A">
        <w:rPr>
          <w:szCs w:val="21"/>
        </w:rPr>
        <w:t>《为全国公安系统的协调奠定基础的基本法》</w:t>
      </w:r>
      <w:r w:rsidRPr="00115120">
        <w:rPr>
          <w:bCs/>
          <w:szCs w:val="21"/>
        </w:rPr>
        <w:t>规定，执法机构人员在任何时候、任何情况下都有义务避免实施、容忍或允许酷刑或其他残忍、不人道或有辱人格的待遇或惩罚。</w:t>
      </w:r>
      <w:r w:rsidRPr="00115120">
        <w:rPr>
          <w:bCs/>
          <w:szCs w:val="21"/>
        </w:rPr>
        <w:t xml:space="preserve"> </w:t>
      </w:r>
    </w:p>
    <w:p w:rsidR="00CB50CE" w:rsidRPr="00115120" w:rsidRDefault="00CB50CE" w:rsidP="005B6B5A">
      <w:pPr>
        <w:pStyle w:val="SingleTxtGC"/>
        <w:rPr>
          <w:bCs/>
          <w:szCs w:val="21"/>
        </w:rPr>
      </w:pPr>
      <w:r w:rsidRPr="00115120">
        <w:rPr>
          <w:bCs/>
          <w:szCs w:val="21"/>
        </w:rPr>
        <w:t>52</w:t>
      </w:r>
      <w:r w:rsidR="00AA5D04">
        <w:rPr>
          <w:bCs/>
          <w:szCs w:val="21"/>
        </w:rPr>
        <w:t xml:space="preserve">. </w:t>
      </w:r>
      <w:r w:rsidR="00B96F67">
        <w:rPr>
          <w:rFonts w:hint="eastAsia"/>
          <w:bCs/>
          <w:szCs w:val="21"/>
        </w:rPr>
        <w:t xml:space="preserve"> </w:t>
      </w:r>
      <w:r w:rsidRPr="005B6B5A">
        <w:rPr>
          <w:szCs w:val="21"/>
        </w:rPr>
        <w:t>《共和国总检察院组织法》</w:t>
      </w:r>
      <w:r w:rsidRPr="00115120">
        <w:rPr>
          <w:bCs/>
          <w:szCs w:val="21"/>
        </w:rPr>
        <w:t>规定，联邦检察院官员、联邦警察调查人员和专家有义务防止实施、容忍或允许身体或心理酷刑或其他残忍、不人道或有辱人格的待遇或惩罚等行为。此外，该法规定了立即举报任何此类行为的义务。</w:t>
      </w:r>
    </w:p>
    <w:p w:rsidR="00CB50CE" w:rsidRPr="00115120" w:rsidRDefault="00CB50CE" w:rsidP="005B6B5A">
      <w:pPr>
        <w:pStyle w:val="SingleTxtGC"/>
        <w:rPr>
          <w:bCs/>
          <w:szCs w:val="21"/>
        </w:rPr>
      </w:pPr>
      <w:r w:rsidRPr="00115120">
        <w:rPr>
          <w:bCs/>
          <w:szCs w:val="21"/>
        </w:rPr>
        <w:t>53</w:t>
      </w:r>
      <w:r w:rsidR="00AA5D04">
        <w:rPr>
          <w:bCs/>
          <w:szCs w:val="21"/>
        </w:rPr>
        <w:t xml:space="preserve">. </w:t>
      </w:r>
      <w:r w:rsidR="00B96F67">
        <w:rPr>
          <w:rFonts w:hint="eastAsia"/>
          <w:bCs/>
          <w:szCs w:val="21"/>
        </w:rPr>
        <w:t xml:space="preserve"> </w:t>
      </w:r>
      <w:r w:rsidRPr="00115120">
        <w:rPr>
          <w:bCs/>
          <w:szCs w:val="21"/>
        </w:rPr>
        <w:t>《联邦公设律师法》规定，公设律师或者拘留或监狱机构中的被拘留者或囚犯提出的有关公职人员实施酷刑、残忍、不人道或有辱人格的待遇或者任何其他侵犯人权行为的任何投诉，都应报告检察院、负责拘留或监狱机构的机关，而且必要时还应报告人权机构。</w:t>
      </w:r>
      <w:r w:rsidRPr="00115120">
        <w:rPr>
          <w:bCs/>
          <w:szCs w:val="21"/>
        </w:rPr>
        <w:t xml:space="preserve"> </w:t>
      </w:r>
    </w:p>
    <w:p w:rsidR="00CB50CE" w:rsidRPr="00115120" w:rsidRDefault="00CB50CE" w:rsidP="005B6B5A">
      <w:pPr>
        <w:pStyle w:val="SingleTxtGC"/>
        <w:rPr>
          <w:bCs/>
          <w:szCs w:val="21"/>
        </w:rPr>
      </w:pPr>
      <w:r w:rsidRPr="00115120">
        <w:rPr>
          <w:bCs/>
          <w:szCs w:val="21"/>
        </w:rPr>
        <w:t>54</w:t>
      </w:r>
      <w:r w:rsidR="00AA5D04">
        <w:rPr>
          <w:bCs/>
          <w:szCs w:val="21"/>
        </w:rPr>
        <w:t xml:space="preserve">. </w:t>
      </w:r>
      <w:r w:rsidR="00B96F67">
        <w:rPr>
          <w:rFonts w:hint="eastAsia"/>
          <w:bCs/>
          <w:szCs w:val="21"/>
        </w:rPr>
        <w:t xml:space="preserve"> </w:t>
      </w:r>
      <w:r w:rsidRPr="00115120">
        <w:rPr>
          <w:bCs/>
          <w:szCs w:val="21"/>
        </w:rPr>
        <w:t>《军法法典》对</w:t>
      </w:r>
      <w:r w:rsidRPr="005B6B5A">
        <w:rPr>
          <w:szCs w:val="21"/>
        </w:rPr>
        <w:t>坦白</w:t>
      </w:r>
      <w:r w:rsidRPr="00115120">
        <w:rPr>
          <w:bCs/>
          <w:szCs w:val="21"/>
        </w:rPr>
        <w:t>的定义规定，这类坦白不得通过单独监禁、恐吓或酷刑获得。</w:t>
      </w:r>
    </w:p>
    <w:p w:rsidR="00CB50CE" w:rsidRPr="00115120" w:rsidRDefault="00CB50CE" w:rsidP="005B6B5A">
      <w:pPr>
        <w:pStyle w:val="SingleTxtGC"/>
        <w:rPr>
          <w:bCs/>
          <w:szCs w:val="21"/>
        </w:rPr>
      </w:pPr>
      <w:r w:rsidRPr="00115120">
        <w:rPr>
          <w:bCs/>
          <w:szCs w:val="21"/>
        </w:rPr>
        <w:t>55</w:t>
      </w:r>
      <w:r w:rsidR="00AA5D04">
        <w:rPr>
          <w:bCs/>
          <w:szCs w:val="21"/>
        </w:rPr>
        <w:t xml:space="preserve">. </w:t>
      </w:r>
      <w:r w:rsidR="00B96F67">
        <w:rPr>
          <w:rFonts w:hint="eastAsia"/>
          <w:bCs/>
          <w:szCs w:val="21"/>
        </w:rPr>
        <w:t xml:space="preserve"> </w:t>
      </w:r>
      <w:r w:rsidRPr="00115120">
        <w:rPr>
          <w:bCs/>
          <w:szCs w:val="21"/>
        </w:rPr>
        <w:t>在州一级，墨西哥所有各州和联邦区的法律都规定酷刑是一种犯罪。十四个州具有防范和惩处酷刑的具体立法。格雷罗州在其人权机构法中将酷刑定为刑事犯罪。其他</w:t>
      </w:r>
      <w:r w:rsidRPr="00115120">
        <w:rPr>
          <w:bCs/>
          <w:szCs w:val="21"/>
        </w:rPr>
        <w:t>16</w:t>
      </w:r>
      <w:r w:rsidRPr="00115120">
        <w:rPr>
          <w:bCs/>
          <w:szCs w:val="21"/>
        </w:rPr>
        <w:t>个州和联邦区在刑法中将酷刑定为刑事犯罪。</w:t>
      </w:r>
      <w:r w:rsidRPr="00115120">
        <w:rPr>
          <w:bCs/>
          <w:szCs w:val="21"/>
        </w:rPr>
        <w:t xml:space="preserve"> </w:t>
      </w:r>
    </w:p>
    <w:p w:rsidR="00CB50CE" w:rsidRPr="00115120" w:rsidRDefault="00CB50CE" w:rsidP="005B6B5A">
      <w:pPr>
        <w:pStyle w:val="SingleTxtGC"/>
        <w:rPr>
          <w:bCs/>
          <w:szCs w:val="21"/>
        </w:rPr>
      </w:pPr>
      <w:r w:rsidRPr="00115120">
        <w:rPr>
          <w:bCs/>
          <w:szCs w:val="21"/>
        </w:rPr>
        <w:t>56</w:t>
      </w:r>
      <w:r w:rsidR="00AA5D04">
        <w:rPr>
          <w:bCs/>
          <w:szCs w:val="21"/>
        </w:rPr>
        <w:t xml:space="preserve">. </w:t>
      </w:r>
      <w:r w:rsidR="00B96F67">
        <w:rPr>
          <w:rFonts w:hint="eastAsia"/>
          <w:bCs/>
          <w:szCs w:val="21"/>
        </w:rPr>
        <w:t xml:space="preserve"> </w:t>
      </w:r>
      <w:r w:rsidRPr="005B6B5A">
        <w:rPr>
          <w:szCs w:val="21"/>
        </w:rPr>
        <w:t>《</w:t>
      </w:r>
      <w:bookmarkStart w:id="28" w:name="OLE_LINK19"/>
      <w:r w:rsidRPr="005B6B5A">
        <w:rPr>
          <w:szCs w:val="21"/>
        </w:rPr>
        <w:t>联邦防范</w:t>
      </w:r>
      <w:bookmarkEnd w:id="28"/>
      <w:r w:rsidRPr="005B6B5A">
        <w:rPr>
          <w:szCs w:val="21"/>
        </w:rPr>
        <w:t>和惩治酷刑法》</w:t>
      </w:r>
      <w:r w:rsidRPr="00115120">
        <w:rPr>
          <w:bCs/>
          <w:szCs w:val="21"/>
        </w:rPr>
        <w:t>的通过对于州一级立法机构采用的酷刑罪定义影响重大。实际上，联邦法已经成为各州和各地方起草立法的主要立法参照。因此，根据</w:t>
      </w:r>
      <w:bookmarkStart w:id="29" w:name="OLE_LINK26"/>
      <w:r w:rsidRPr="00115120">
        <w:rPr>
          <w:bCs/>
          <w:szCs w:val="21"/>
        </w:rPr>
        <w:t>《联合国禁止酷刑公约》和《美洲防止和惩处酷刑公约》</w:t>
      </w:r>
      <w:bookmarkEnd w:id="29"/>
      <w:r w:rsidRPr="00115120">
        <w:rPr>
          <w:bCs/>
          <w:szCs w:val="21"/>
        </w:rPr>
        <w:t>中关于酷刑罪的定义，在联邦一级更仔细地研究酷刑罪的定义很重要。</w:t>
      </w:r>
    </w:p>
    <w:p w:rsidR="00CB50CE" w:rsidRPr="00115120" w:rsidRDefault="00CB50CE" w:rsidP="005B6B5A">
      <w:pPr>
        <w:pStyle w:val="SingleTxtGC"/>
        <w:rPr>
          <w:bCs/>
          <w:szCs w:val="21"/>
        </w:rPr>
      </w:pPr>
      <w:r w:rsidRPr="00115120">
        <w:rPr>
          <w:bCs/>
          <w:szCs w:val="21"/>
        </w:rPr>
        <w:t>57</w:t>
      </w:r>
      <w:r w:rsidR="00AA5D04">
        <w:rPr>
          <w:bCs/>
          <w:szCs w:val="21"/>
        </w:rPr>
        <w:t xml:space="preserve">. </w:t>
      </w:r>
      <w:r w:rsidR="00B96F67">
        <w:rPr>
          <w:rFonts w:hint="eastAsia"/>
          <w:bCs/>
          <w:szCs w:val="21"/>
        </w:rPr>
        <w:t xml:space="preserve"> </w:t>
      </w:r>
      <w:r w:rsidRPr="00115120">
        <w:rPr>
          <w:bCs/>
          <w:szCs w:val="21"/>
        </w:rPr>
        <w:t>从规范的角度看，小组委员会发现，联邦法律和各州法律在酷刑的定义上存在一些不同点。而且，《联合国禁止酷刑公约》和《美洲防止和惩处酷刑公约》中都有一些有关酷刑概念以及有关通过将酷刑定为刑事犯罪来有效防范酷刑的内容，它们应纳入联邦和州一级的基本立法和辅助立法。关于通过法律改革、行政改革或其他措施使国内立法符合国际标准的义务，应谨记，酷刑的概念在广义上包括任何故意实施的身体或心理折磨，而不仅仅是在调查或讯问过程中实施的，并且实施的惩罚应与犯罪的严重程度相当。无论如何，该定义都应包括私人在国家同意或默许的情况下实施的酷刑。</w:t>
      </w:r>
      <w:r w:rsidRPr="00115120">
        <w:rPr>
          <w:rFonts w:eastAsia="SimHei"/>
          <w:bCs/>
          <w:szCs w:val="21"/>
        </w:rPr>
        <w:t>小组委员会强烈建议采取一切必要的立法、行政和其他措施，从而使基本立法和辅助立法符合国际禁止酷刑条约。小组委员会还建议确定与该罪行严重性相当的刑罚，从而不将其归为伤害或类似的罪行。</w:t>
      </w:r>
      <w:r w:rsidRPr="00115120">
        <w:rPr>
          <w:rFonts w:eastAsia="SimHei"/>
          <w:szCs w:val="21"/>
        </w:rPr>
        <w:t>在对立法进行这一修订的同时，应就如何正确归类和调查酷刑指控为司法人员、警察和监狱官员提供培训和增强意识课程，从而使调查过程不会导致将酷刑罪归类为较轻的罪行</w:t>
      </w:r>
      <w:r w:rsidRPr="00115120">
        <w:rPr>
          <w:rFonts w:eastAsia="SimHei"/>
          <w:bCs/>
          <w:szCs w:val="21"/>
        </w:rPr>
        <w:t>。小组委员会敦促缔约国考虑禁止酷刑委员会对其国内立法做出的结论和建议。</w:t>
      </w:r>
      <w:r w:rsidRPr="00115120">
        <w:rPr>
          <w:bCs/>
          <w:szCs w:val="21"/>
        </w:rPr>
        <w:t xml:space="preserve"> </w:t>
      </w:r>
    </w:p>
    <w:p w:rsidR="00CB50CE" w:rsidRPr="00115120" w:rsidRDefault="00CB50CE" w:rsidP="0095028A">
      <w:pPr>
        <w:pStyle w:val="H23GC"/>
      </w:pPr>
      <w:bookmarkStart w:id="30" w:name="_Toc217114331"/>
      <w:r w:rsidRPr="00115120">
        <w:tab/>
        <w:t>3</w:t>
      </w:r>
      <w:bookmarkEnd w:id="30"/>
      <w:r w:rsidR="00AA5D04">
        <w:t>.</w:t>
      </w:r>
      <w:r w:rsidR="0095028A">
        <w:rPr>
          <w:rFonts w:hint="eastAsia"/>
        </w:rPr>
        <w:tab/>
      </w:r>
      <w:r w:rsidRPr="00115120">
        <w:t>法律的适用和解释</w:t>
      </w:r>
    </w:p>
    <w:p w:rsidR="00CB50CE" w:rsidRPr="00115120" w:rsidRDefault="00CB50CE" w:rsidP="005B6B5A">
      <w:pPr>
        <w:pStyle w:val="SingleTxtGC"/>
        <w:rPr>
          <w:bCs/>
          <w:szCs w:val="21"/>
        </w:rPr>
      </w:pPr>
      <w:r w:rsidRPr="00115120">
        <w:rPr>
          <w:bCs/>
          <w:szCs w:val="21"/>
        </w:rPr>
        <w:t>58</w:t>
      </w:r>
      <w:r w:rsidR="00AA5D04">
        <w:rPr>
          <w:bCs/>
          <w:szCs w:val="21"/>
        </w:rPr>
        <w:t xml:space="preserve">. </w:t>
      </w:r>
      <w:r w:rsidR="00B96F67">
        <w:rPr>
          <w:rFonts w:hint="eastAsia"/>
          <w:bCs/>
          <w:szCs w:val="21"/>
        </w:rPr>
        <w:t xml:space="preserve"> </w:t>
      </w:r>
      <w:r w:rsidRPr="00115120">
        <w:rPr>
          <w:bCs/>
          <w:szCs w:val="21"/>
        </w:rPr>
        <w:t>代表团在</w:t>
      </w:r>
      <w:r w:rsidRPr="005B6B5A">
        <w:rPr>
          <w:szCs w:val="21"/>
        </w:rPr>
        <w:t>查访</w:t>
      </w:r>
      <w:r w:rsidRPr="00115120">
        <w:rPr>
          <w:bCs/>
          <w:szCs w:val="21"/>
        </w:rPr>
        <w:t>过程中与各个机构的工作人员及其他重要人员进行了面谈，通过面谈确定了司法官员，特别是州和联邦检察院的工作人员和公设律师在适用和解释法律程序规则，以及同辩护权、受到犯罪指控者个人安全受到威胁的情况有关方面存在的一些薄弱点。本报告各个部分都提供了代表团在访问过程中发现的情况实例。</w:t>
      </w:r>
      <w:r w:rsidRPr="00115120">
        <w:rPr>
          <w:rFonts w:eastAsia="SimHei"/>
          <w:bCs/>
          <w:szCs w:val="21"/>
        </w:rPr>
        <w:t>小组委员会敦促缔约国鼓励各州立法机构制定实施当前改革的监管框架，从而确保受到刑事罪指控的被拘留者的供词由相关的司法机关而不是检察机关录取。小组委员会还建议，随着目前刑事司法制度改革的推进，应制定并实施培训和增强意识课程，内容应涉及辩护权和正当程序，以此作为防范和保护被告和被剥夺自由的犯人不受酷刑和虐待的手段。小组委员会敦促缔约国根据在此提出的建议加快宪法改革进程，并要求该缔约国不断向小组委员会通报其进展情况。</w:t>
      </w:r>
    </w:p>
    <w:p w:rsidR="00CB50CE" w:rsidRPr="00115120" w:rsidRDefault="00CB50CE" w:rsidP="005B6B5A">
      <w:pPr>
        <w:pStyle w:val="SingleTxtGC"/>
        <w:rPr>
          <w:bCs/>
          <w:szCs w:val="21"/>
        </w:rPr>
      </w:pPr>
      <w:r w:rsidRPr="00115120">
        <w:rPr>
          <w:bCs/>
          <w:szCs w:val="21"/>
        </w:rPr>
        <w:t>59</w:t>
      </w:r>
      <w:r w:rsidR="00AA5D04">
        <w:rPr>
          <w:bCs/>
          <w:szCs w:val="21"/>
        </w:rPr>
        <w:t xml:space="preserve">. </w:t>
      </w:r>
      <w:r w:rsidR="00B96F67">
        <w:rPr>
          <w:rFonts w:hint="eastAsia"/>
          <w:bCs/>
          <w:szCs w:val="21"/>
        </w:rPr>
        <w:t xml:space="preserve"> </w:t>
      </w:r>
      <w:r w:rsidRPr="00115120">
        <w:rPr>
          <w:bCs/>
          <w:szCs w:val="21"/>
        </w:rPr>
        <w:t>查访期间，代表团成员发现，就有关在可能影响被告身心健全的刑事调查方面的正当程序保障的法律条文而言，其应用和解释具有局限性，对可能受到影响的人十分不利。这在违反无罪推定和干预辩护制度的行为和做法中显而易见，在关于儿童和青少年权利的证据评估方式中也可以看到。</w:t>
      </w:r>
    </w:p>
    <w:p w:rsidR="00CB50CE" w:rsidRPr="00115120" w:rsidRDefault="00CB50CE" w:rsidP="005B6B5A">
      <w:pPr>
        <w:pStyle w:val="SingleTxtGC"/>
        <w:rPr>
          <w:bCs/>
          <w:szCs w:val="21"/>
        </w:rPr>
      </w:pPr>
      <w:r w:rsidRPr="00115120">
        <w:rPr>
          <w:bCs/>
          <w:szCs w:val="21"/>
        </w:rPr>
        <w:t>60</w:t>
      </w:r>
      <w:r w:rsidR="00AA5D04">
        <w:rPr>
          <w:bCs/>
          <w:szCs w:val="21"/>
        </w:rPr>
        <w:t xml:space="preserve">. </w:t>
      </w:r>
      <w:r w:rsidR="00B96F67">
        <w:rPr>
          <w:rFonts w:hint="eastAsia"/>
          <w:bCs/>
          <w:szCs w:val="21"/>
        </w:rPr>
        <w:t xml:space="preserve"> </w:t>
      </w:r>
      <w:r w:rsidRPr="00115120">
        <w:rPr>
          <w:bCs/>
          <w:szCs w:val="21"/>
        </w:rPr>
        <w:t>例如，在好几个州，代表团在由检察院管理的监狱中发现了未成年人。在未成年人没有文件证明和不承认他们的未成年人地位时，以及在没有出生记录</w:t>
      </w:r>
      <w:r w:rsidR="00B96F67" w:rsidRPr="00B96F67">
        <w:rPr>
          <w:rFonts w:hint="eastAsia"/>
          <w:bCs/>
          <w:spacing w:val="-50"/>
          <w:szCs w:val="21"/>
        </w:rPr>
        <w:t>―</w:t>
      </w:r>
      <w:r w:rsidR="00B96F67" w:rsidRPr="00B96F67">
        <w:rPr>
          <w:rFonts w:hint="eastAsia"/>
          <w:bCs/>
          <w:szCs w:val="21"/>
        </w:rPr>
        <w:t>―</w:t>
      </w:r>
      <w:r w:rsidRPr="00115120">
        <w:rPr>
          <w:bCs/>
          <w:szCs w:val="21"/>
        </w:rPr>
        <w:t>这本来可以轻易拿到</w:t>
      </w:r>
      <w:r w:rsidR="00B96F67" w:rsidRPr="00B96F67">
        <w:rPr>
          <w:rFonts w:hint="eastAsia"/>
          <w:bCs/>
          <w:spacing w:val="-50"/>
          <w:szCs w:val="21"/>
        </w:rPr>
        <w:t>―</w:t>
      </w:r>
      <w:r w:rsidR="00B96F67" w:rsidRPr="00B96F67">
        <w:rPr>
          <w:rFonts w:hint="eastAsia"/>
          <w:bCs/>
          <w:szCs w:val="21"/>
        </w:rPr>
        <w:t>―</w:t>
      </w:r>
      <w:r w:rsidRPr="00115120">
        <w:rPr>
          <w:bCs/>
          <w:szCs w:val="21"/>
        </w:rPr>
        <w:t>时，检察院的有关部门便要求医生推定年龄，这非常不准确，</w:t>
      </w:r>
      <w:r w:rsidRPr="00115120">
        <w:rPr>
          <w:bCs/>
          <w:szCs w:val="21"/>
        </w:rPr>
        <w:t xml:space="preserve"> </w:t>
      </w:r>
      <w:r w:rsidRPr="00115120">
        <w:rPr>
          <w:bCs/>
          <w:szCs w:val="21"/>
        </w:rPr>
        <w:t>就成年年龄</w:t>
      </w:r>
      <w:r w:rsidR="00976A06">
        <w:rPr>
          <w:bCs/>
          <w:szCs w:val="21"/>
        </w:rPr>
        <w:t>(</w:t>
      </w:r>
      <w:r w:rsidRPr="00115120">
        <w:rPr>
          <w:bCs/>
          <w:szCs w:val="21"/>
        </w:rPr>
        <w:t>18</w:t>
      </w:r>
      <w:r w:rsidRPr="00115120">
        <w:rPr>
          <w:bCs/>
          <w:szCs w:val="21"/>
        </w:rPr>
        <w:t>岁</w:t>
      </w:r>
      <w:r w:rsidR="00976A06">
        <w:rPr>
          <w:bCs/>
          <w:szCs w:val="21"/>
        </w:rPr>
        <w:t>)</w:t>
      </w:r>
      <w:r w:rsidRPr="00115120">
        <w:rPr>
          <w:bCs/>
          <w:szCs w:val="21"/>
        </w:rPr>
        <w:t>而言，得出的年龄上下会有三岁的出入。代表团还发现，同</w:t>
      </w:r>
      <w:r w:rsidRPr="00115120">
        <w:rPr>
          <w:bCs/>
          <w:szCs w:val="21"/>
        </w:rPr>
        <w:t>“</w:t>
      </w:r>
      <w:r w:rsidRPr="00115120">
        <w:rPr>
          <w:bCs/>
          <w:szCs w:val="21"/>
        </w:rPr>
        <w:t>儿童最大利益</w:t>
      </w:r>
      <w:r w:rsidRPr="00115120">
        <w:rPr>
          <w:bCs/>
          <w:szCs w:val="21"/>
        </w:rPr>
        <w:t>”</w:t>
      </w:r>
      <w:r w:rsidRPr="00115120">
        <w:rPr>
          <w:bCs/>
          <w:szCs w:val="21"/>
        </w:rPr>
        <w:t>的原则背道而驰，个人的年龄一般推定为可能范围的最高值，因而常常将他们视为成年人。因此，这种人被移交到成年拘留设施，随之而来的是各种风险。代表团在查访期间有机会与该地区的医生和专业人士讨论这个问题，他们承认这类证据</w:t>
      </w:r>
      <w:r w:rsidR="00976A06">
        <w:rPr>
          <w:bCs/>
          <w:szCs w:val="21"/>
        </w:rPr>
        <w:t>(</w:t>
      </w:r>
      <w:r w:rsidRPr="00115120">
        <w:rPr>
          <w:bCs/>
          <w:szCs w:val="21"/>
        </w:rPr>
        <w:t>估计年龄</w:t>
      </w:r>
      <w:r w:rsidR="00976A06">
        <w:rPr>
          <w:bCs/>
          <w:szCs w:val="21"/>
        </w:rPr>
        <w:t>)</w:t>
      </w:r>
      <w:r w:rsidRPr="00115120">
        <w:rPr>
          <w:bCs/>
          <w:szCs w:val="21"/>
        </w:rPr>
        <w:t>极不可靠，确实不利于推定未成年人的利益。小组委员会希望对这一情况表示关切，在下文关于被剥夺自由的未成年人的部分，将更详细地研究这个问题。</w:t>
      </w:r>
    </w:p>
    <w:p w:rsidR="00CB50CE" w:rsidRPr="00115120" w:rsidRDefault="00CB50CE" w:rsidP="005B6B5A">
      <w:pPr>
        <w:pStyle w:val="SingleTxtGC"/>
        <w:rPr>
          <w:bCs/>
          <w:szCs w:val="21"/>
        </w:rPr>
      </w:pPr>
      <w:r w:rsidRPr="00115120">
        <w:rPr>
          <w:bCs/>
          <w:szCs w:val="21"/>
        </w:rPr>
        <w:t>61</w:t>
      </w:r>
      <w:r w:rsidR="00AA5D04">
        <w:rPr>
          <w:bCs/>
          <w:szCs w:val="21"/>
        </w:rPr>
        <w:t xml:space="preserve">. </w:t>
      </w:r>
      <w:r w:rsidR="00B96F67">
        <w:rPr>
          <w:rFonts w:hint="eastAsia"/>
          <w:bCs/>
          <w:szCs w:val="21"/>
        </w:rPr>
        <w:t xml:space="preserve"> </w:t>
      </w:r>
      <w:r w:rsidRPr="00115120">
        <w:rPr>
          <w:bCs/>
          <w:szCs w:val="21"/>
        </w:rPr>
        <w:t>还有其他一些情况反映出，对证据的解释和评估以及举证责任的反转违反正当程序原则，使被拘留者处于弱势和无助地位，违反了无罪推定原则</w:t>
      </w:r>
      <w:r w:rsidR="00B96F67" w:rsidRPr="00B96F67">
        <w:rPr>
          <w:rFonts w:hint="eastAsia"/>
          <w:bCs/>
          <w:spacing w:val="-50"/>
          <w:szCs w:val="21"/>
        </w:rPr>
        <w:t>―</w:t>
      </w:r>
      <w:r w:rsidR="00B96F67" w:rsidRPr="00B96F67">
        <w:rPr>
          <w:rFonts w:hint="eastAsia"/>
          <w:bCs/>
          <w:szCs w:val="21"/>
        </w:rPr>
        <w:t>―</w:t>
      </w:r>
      <w:r w:rsidRPr="00115120">
        <w:rPr>
          <w:bCs/>
          <w:szCs w:val="21"/>
        </w:rPr>
        <w:t>所有这一切都预示着此人有可能受到酷刑和虐待。在报告的各个部分，都列举了代表团在查访期间看到的此类情况的具体事例。</w:t>
      </w:r>
    </w:p>
    <w:p w:rsidR="00CB50CE" w:rsidRPr="00115120" w:rsidRDefault="00CB50CE" w:rsidP="005B6B5A">
      <w:pPr>
        <w:pStyle w:val="SingleTxtGC"/>
        <w:rPr>
          <w:bCs/>
          <w:szCs w:val="21"/>
        </w:rPr>
      </w:pPr>
      <w:r w:rsidRPr="00115120">
        <w:rPr>
          <w:bCs/>
          <w:szCs w:val="21"/>
        </w:rPr>
        <w:t>62</w:t>
      </w:r>
      <w:r w:rsidR="00AA5D04">
        <w:rPr>
          <w:bCs/>
          <w:szCs w:val="21"/>
        </w:rPr>
        <w:t xml:space="preserve">. </w:t>
      </w:r>
      <w:r w:rsidR="00B96F67">
        <w:rPr>
          <w:rFonts w:hint="eastAsia"/>
          <w:bCs/>
          <w:szCs w:val="21"/>
        </w:rPr>
        <w:t xml:space="preserve"> </w:t>
      </w:r>
      <w:r w:rsidRPr="00115120">
        <w:rPr>
          <w:bCs/>
          <w:szCs w:val="21"/>
        </w:rPr>
        <w:t>小组委员会代表团从不同渠道获悉，施虐者普遍享有有罪不罚的待遇是酷刑和其他虐待继续</w:t>
      </w:r>
      <w:r w:rsidRPr="005B6B5A">
        <w:rPr>
          <w:szCs w:val="21"/>
        </w:rPr>
        <w:t>存在</w:t>
      </w:r>
      <w:r w:rsidRPr="00115120">
        <w:rPr>
          <w:bCs/>
          <w:szCs w:val="21"/>
        </w:rPr>
        <w:t>的主要因素。如上所述，小组委员会希望强调缔约国制定明确、直接表示谴责此类行为的政策是多么重要，应通过一切行政、纪律和刑事手段谴责这种行为。</w:t>
      </w:r>
    </w:p>
    <w:p w:rsidR="00CB50CE" w:rsidRPr="00115120" w:rsidRDefault="00CB50CE" w:rsidP="005B6B5A">
      <w:pPr>
        <w:pStyle w:val="SingleTxtGC"/>
        <w:rPr>
          <w:bCs/>
          <w:szCs w:val="21"/>
        </w:rPr>
      </w:pPr>
      <w:r w:rsidRPr="00115120">
        <w:rPr>
          <w:bCs/>
          <w:szCs w:val="21"/>
        </w:rPr>
        <w:t>63</w:t>
      </w:r>
      <w:r w:rsidR="00AA5D04">
        <w:rPr>
          <w:bCs/>
          <w:szCs w:val="21"/>
        </w:rPr>
        <w:t xml:space="preserve">. </w:t>
      </w:r>
      <w:r w:rsidR="00B96F67">
        <w:rPr>
          <w:rFonts w:hint="eastAsia"/>
          <w:bCs/>
          <w:szCs w:val="21"/>
        </w:rPr>
        <w:t xml:space="preserve"> </w:t>
      </w:r>
      <w:r w:rsidRPr="00115120">
        <w:rPr>
          <w:bCs/>
          <w:szCs w:val="21"/>
        </w:rPr>
        <w:t>代表团成员发现的一个相关问题是没有调查和记录酷刑问题的独立专家，因此政府专家就集法官和陪审团于一身了，这可能使潜在受害者处于更加无助的地位。检察官一直在承认专家为证人这一前提下执行《伊斯坦布尔议定书》，</w:t>
      </w:r>
      <w:r w:rsidRPr="00115120">
        <w:rPr>
          <w:rStyle w:val="FootnoteReference"/>
          <w:bCs/>
          <w:szCs w:val="21"/>
        </w:rPr>
        <w:footnoteReference w:id="6"/>
      </w:r>
      <w:r w:rsidRPr="00115120">
        <w:rPr>
          <w:bCs/>
          <w:szCs w:val="21"/>
        </w:rPr>
        <w:t xml:space="preserve"> </w:t>
      </w:r>
      <w:r w:rsidRPr="00115120">
        <w:rPr>
          <w:bCs/>
          <w:szCs w:val="21"/>
        </w:rPr>
        <w:t>从而减损了此类证据应具有的独立性，因为此类证据在性质上应纯粹为专家证据，而不是意见证据。</w:t>
      </w:r>
      <w:r w:rsidRPr="00115120">
        <w:rPr>
          <w:bCs/>
          <w:szCs w:val="21"/>
        </w:rPr>
        <w:t xml:space="preserve"> </w:t>
      </w:r>
    </w:p>
    <w:p w:rsidR="00CB50CE" w:rsidRPr="00115120" w:rsidRDefault="00CB50CE" w:rsidP="00E73412">
      <w:pPr>
        <w:pStyle w:val="H1GC"/>
      </w:pPr>
      <w:bookmarkStart w:id="31" w:name="_Toc217114332"/>
      <w:r w:rsidRPr="00115120">
        <w:tab/>
        <w:t>B</w:t>
      </w:r>
      <w:r w:rsidR="00AA5D04">
        <w:t>.</w:t>
      </w:r>
      <w:bookmarkEnd w:id="31"/>
      <w:r w:rsidR="00E73412">
        <w:rPr>
          <w:rFonts w:hint="eastAsia"/>
        </w:rPr>
        <w:tab/>
      </w:r>
      <w:r w:rsidRPr="00115120">
        <w:t>体制框架</w:t>
      </w:r>
    </w:p>
    <w:p w:rsidR="00CB50CE" w:rsidRPr="00115120" w:rsidRDefault="00CB50CE" w:rsidP="00E73412">
      <w:pPr>
        <w:pStyle w:val="H23GC"/>
      </w:pPr>
      <w:bookmarkStart w:id="32" w:name="_Toc217114333"/>
      <w:r w:rsidRPr="00115120">
        <w:tab/>
        <w:t>1</w:t>
      </w:r>
      <w:bookmarkEnd w:id="32"/>
      <w:r w:rsidR="00AA5D04">
        <w:t>.</w:t>
      </w:r>
      <w:r w:rsidR="00E73412">
        <w:rPr>
          <w:rFonts w:hint="eastAsia"/>
        </w:rPr>
        <w:tab/>
      </w:r>
      <w:r w:rsidRPr="00115120">
        <w:t>全国和地方人权委员会</w:t>
      </w:r>
    </w:p>
    <w:p w:rsidR="00CB50CE" w:rsidRPr="00115120" w:rsidRDefault="00CB50CE" w:rsidP="00E73412">
      <w:pPr>
        <w:pStyle w:val="SingleTxtGC"/>
      </w:pPr>
      <w:r w:rsidRPr="00115120">
        <w:t>64</w:t>
      </w:r>
      <w:r w:rsidR="00AA5D04">
        <w:t xml:space="preserve">. </w:t>
      </w:r>
      <w:r w:rsidR="00B96F67">
        <w:rPr>
          <w:rFonts w:hint="eastAsia"/>
        </w:rPr>
        <w:t xml:space="preserve"> </w:t>
      </w:r>
      <w:r w:rsidRPr="00115120">
        <w:t>代表团与全国人权委员会、联邦区人权委员会以及哈利斯科州、</w:t>
      </w:r>
      <w:bookmarkStart w:id="33" w:name="OLE_LINK32"/>
      <w:r w:rsidRPr="00115120">
        <w:t>新莱昂</w:t>
      </w:r>
      <w:bookmarkEnd w:id="33"/>
      <w:r w:rsidRPr="00115120">
        <w:t>州和瓦哈卡州人权</w:t>
      </w:r>
      <w:r w:rsidRPr="005B6B5A">
        <w:t>委员会</w:t>
      </w:r>
      <w:r w:rsidRPr="00115120">
        <w:t>的代表举行了会谈。他们向代表团成员简要介绍了这些机构的任务和法律框架，代表团成员得以考察这些机构代表们所指出的在其各自工作领域内的现行做法和潜在问题。</w:t>
      </w:r>
    </w:p>
    <w:p w:rsidR="00CB50CE" w:rsidRPr="00115120" w:rsidRDefault="00CB50CE" w:rsidP="005B6B5A">
      <w:pPr>
        <w:pStyle w:val="SingleTxtGC"/>
        <w:rPr>
          <w:szCs w:val="21"/>
        </w:rPr>
      </w:pPr>
      <w:r w:rsidRPr="00115120">
        <w:rPr>
          <w:szCs w:val="21"/>
        </w:rPr>
        <w:t>65</w:t>
      </w:r>
      <w:r w:rsidR="00AA5D04">
        <w:rPr>
          <w:bCs/>
          <w:szCs w:val="21"/>
        </w:rPr>
        <w:t xml:space="preserve">. </w:t>
      </w:r>
      <w:r w:rsidR="00B96F67">
        <w:rPr>
          <w:rFonts w:hint="eastAsia"/>
          <w:bCs/>
          <w:szCs w:val="21"/>
        </w:rPr>
        <w:t xml:space="preserve"> </w:t>
      </w:r>
      <w:r w:rsidRPr="00115120">
        <w:rPr>
          <w:bCs/>
          <w:szCs w:val="21"/>
        </w:rPr>
        <w:t>小组委员会希望指出，尽管代表团进行了预约，但</w:t>
      </w:r>
      <w:bookmarkStart w:id="34" w:name="OLE_LINK34"/>
      <w:r w:rsidRPr="00115120">
        <w:rPr>
          <w:bCs/>
          <w:szCs w:val="21"/>
        </w:rPr>
        <w:t>是新莱昂州人权委员会</w:t>
      </w:r>
      <w:bookmarkEnd w:id="34"/>
      <w:r w:rsidRPr="00115120">
        <w:rPr>
          <w:bCs/>
          <w:szCs w:val="21"/>
        </w:rPr>
        <w:t>接待他们的工作人员并未给他们提供任何对本次查访或报告有用的资料或文件，这一事实给代表团成员留下了很不好的印象。代表团成员还对新莱昂州人权委员会的工作人员不知道小组委员会的任务是什么感到惊讶。</w:t>
      </w:r>
    </w:p>
    <w:p w:rsidR="00CB50CE" w:rsidRPr="00115120" w:rsidRDefault="00CB50CE" w:rsidP="005B6B5A">
      <w:pPr>
        <w:pStyle w:val="SingleTxtGC"/>
        <w:rPr>
          <w:rFonts w:eastAsia="SimHei"/>
          <w:szCs w:val="21"/>
        </w:rPr>
      </w:pPr>
      <w:r w:rsidRPr="00115120">
        <w:rPr>
          <w:szCs w:val="21"/>
        </w:rPr>
        <w:t>66</w:t>
      </w:r>
      <w:r w:rsidR="00AA5D04">
        <w:rPr>
          <w:bCs/>
          <w:szCs w:val="21"/>
        </w:rPr>
        <w:t xml:space="preserve">. </w:t>
      </w:r>
      <w:r w:rsidR="00B96F67">
        <w:rPr>
          <w:rFonts w:hint="eastAsia"/>
          <w:bCs/>
          <w:szCs w:val="21"/>
        </w:rPr>
        <w:t xml:space="preserve"> </w:t>
      </w:r>
      <w:r w:rsidRPr="00115120">
        <w:rPr>
          <w:bCs/>
          <w:szCs w:val="21"/>
        </w:rPr>
        <w:t>小组委员会认识到，全国人权委员会以及各州人权委员会在防范酷刑和残忍、不人道和有辱人格的待遇中发挥着重要作用。小组委员会还认为，为了防范之目的，查访拘留地点和这方面的培训地点是两个十分宝贵的手段，可以补充其他防范工作。</w:t>
      </w:r>
      <w:r w:rsidRPr="005B6B5A">
        <w:rPr>
          <w:szCs w:val="21"/>
        </w:rPr>
        <w:t>代表团</w:t>
      </w:r>
      <w:r w:rsidRPr="00115120">
        <w:rPr>
          <w:bCs/>
          <w:szCs w:val="21"/>
        </w:rPr>
        <w:t>得悉，在全国人权委员会的领导下，各州委员会负责根据由七项最低标准组成的矩阵监测拘留条件。这些标准都没有涉及在一些监狱中看到的治理情况，本报告将对这个主题进行进一步的探讨。</w:t>
      </w:r>
      <w:r w:rsidRPr="00115120">
        <w:rPr>
          <w:rFonts w:eastAsia="SimHei"/>
          <w:bCs/>
          <w:szCs w:val="21"/>
        </w:rPr>
        <w:t>小组委员会建议通过一项监狱治理标准，目的是确保合法当局能够控制这类设施中发生的情况并对其负责，避免囚犯自治的情况发生，避免出现酷刑和残忍、不人道待遇的可能性。</w:t>
      </w:r>
    </w:p>
    <w:p w:rsidR="00CB50CE" w:rsidRPr="00115120" w:rsidRDefault="00CB50CE" w:rsidP="005B6B5A">
      <w:pPr>
        <w:pStyle w:val="SingleTxtGC"/>
        <w:rPr>
          <w:szCs w:val="21"/>
        </w:rPr>
      </w:pPr>
      <w:r w:rsidRPr="00115120">
        <w:rPr>
          <w:szCs w:val="21"/>
        </w:rPr>
        <w:t>67</w:t>
      </w:r>
      <w:r w:rsidR="00AA5D04">
        <w:rPr>
          <w:bCs/>
          <w:szCs w:val="21"/>
        </w:rPr>
        <w:t xml:space="preserve">. </w:t>
      </w:r>
      <w:r w:rsidR="00B96F67">
        <w:rPr>
          <w:rFonts w:hint="eastAsia"/>
          <w:bCs/>
          <w:szCs w:val="21"/>
        </w:rPr>
        <w:t xml:space="preserve"> </w:t>
      </w:r>
      <w:r w:rsidRPr="00115120">
        <w:rPr>
          <w:bCs/>
          <w:szCs w:val="21"/>
        </w:rPr>
        <w:t>代表团成员在会见</w:t>
      </w:r>
      <w:bookmarkStart w:id="35" w:name="OLE_LINK37"/>
      <w:r w:rsidRPr="00115120">
        <w:rPr>
          <w:bCs/>
          <w:szCs w:val="21"/>
        </w:rPr>
        <w:t>哈利斯科州人权委员会</w:t>
      </w:r>
      <w:bookmarkEnd w:id="35"/>
      <w:r w:rsidRPr="00115120">
        <w:rPr>
          <w:bCs/>
          <w:szCs w:val="21"/>
        </w:rPr>
        <w:t>的工作人员时得知，州检察院并未完全接受州人权委员会关于酷刑问题的建议，而且有些建议虽然被接受，也没有得到完全落实。小组委员会认为，这可能为调查机构实施酷刑大开方便之门，并导致对实施此类行为的人员有罪不罚的情况。以下是检察院拒绝充分落实人权委员会最近所提建议的两个实例：一个是它</w:t>
      </w:r>
      <w:r w:rsidRPr="00115120">
        <w:rPr>
          <w:szCs w:val="21"/>
        </w:rPr>
        <w:t>拒绝对涉嫌实施酷刑的公职人员进行初步调查并启动行政诉讼程序；另一个是它重申拒绝对酷刑受害者给予补救，并拒绝编制一个法医技术报告表，在调查声称受到酷刑者时依照《伊斯坦布尔议定书》的规定使用。小组委员会赞同</w:t>
      </w:r>
      <w:r w:rsidRPr="00115120">
        <w:rPr>
          <w:bCs/>
          <w:szCs w:val="21"/>
        </w:rPr>
        <w:t>哈利斯科州人权委员会的观点，认为这些是严重的不作为，不仅为在缔约国中实施酷刑提供了便利，而且还有助于对此类行为有罪不罚。小组委员会希望提醒缔约国其在所批准的条约下承担的国际义务。</w:t>
      </w:r>
    </w:p>
    <w:p w:rsidR="00CB50CE" w:rsidRPr="00115120" w:rsidRDefault="00CB50CE" w:rsidP="005B6B5A">
      <w:pPr>
        <w:pStyle w:val="SingleTxtGC"/>
        <w:rPr>
          <w:rFonts w:eastAsia="SimHei"/>
          <w:bCs/>
          <w:szCs w:val="21"/>
        </w:rPr>
      </w:pPr>
      <w:r w:rsidRPr="00115120">
        <w:rPr>
          <w:szCs w:val="21"/>
        </w:rPr>
        <w:t>68</w:t>
      </w:r>
      <w:r w:rsidR="00AA5D04">
        <w:rPr>
          <w:bCs/>
          <w:szCs w:val="21"/>
        </w:rPr>
        <w:t>.</w:t>
      </w:r>
      <w:r w:rsidR="00B96F67">
        <w:rPr>
          <w:rFonts w:hint="eastAsia"/>
          <w:bCs/>
          <w:szCs w:val="21"/>
        </w:rPr>
        <w:t xml:space="preserve"> </w:t>
      </w:r>
      <w:r w:rsidR="00AA5D04">
        <w:rPr>
          <w:bCs/>
          <w:szCs w:val="21"/>
        </w:rPr>
        <w:t xml:space="preserve"> </w:t>
      </w:r>
      <w:r w:rsidRPr="00115120">
        <w:rPr>
          <w:rFonts w:eastAsia="SimHei"/>
          <w:bCs/>
          <w:szCs w:val="21"/>
        </w:rPr>
        <w:t>鉴于上述</w:t>
      </w:r>
      <w:r w:rsidRPr="005B6B5A">
        <w:rPr>
          <w:szCs w:val="21"/>
        </w:rPr>
        <w:t>情况</w:t>
      </w:r>
      <w:r w:rsidRPr="00115120">
        <w:rPr>
          <w:rFonts w:eastAsia="SimHei"/>
          <w:bCs/>
          <w:szCs w:val="21"/>
        </w:rPr>
        <w:t>，小组委员会敦促墨西哥迫使所有联邦和州当局完全遵守各州人权委员会就个人投诉以及可能引起酷刑和残忍、不人道或有辱人格待遇的普遍情况所提出的一般性建议和具体建议，并遵守旨在结束对此类行为实施者有罪不罚现象的建议。</w:t>
      </w:r>
    </w:p>
    <w:p w:rsidR="00CB50CE" w:rsidRPr="00115120" w:rsidRDefault="00CB50CE" w:rsidP="00E73412">
      <w:pPr>
        <w:pStyle w:val="H23GC"/>
        <w:rPr>
          <w:b/>
          <w:sz w:val="21"/>
          <w:szCs w:val="21"/>
        </w:rPr>
      </w:pPr>
      <w:bookmarkStart w:id="36" w:name="_Toc217114334"/>
      <w:r w:rsidRPr="00115120">
        <w:rPr>
          <w:b/>
          <w:sz w:val="21"/>
          <w:szCs w:val="21"/>
        </w:rPr>
        <w:tab/>
      </w:r>
      <w:r w:rsidRPr="00932167">
        <w:t>2</w:t>
      </w:r>
      <w:bookmarkEnd w:id="36"/>
      <w:r w:rsidR="00AA5D04" w:rsidRPr="00932167">
        <w:t>.</w:t>
      </w:r>
      <w:r w:rsidR="00E73412">
        <w:rPr>
          <w:rFonts w:hint="eastAsia"/>
        </w:rPr>
        <w:tab/>
      </w:r>
      <w:r w:rsidRPr="00932167">
        <w:t>公设辩护服务</w:t>
      </w:r>
    </w:p>
    <w:p w:rsidR="00CB50CE" w:rsidRPr="00115120" w:rsidRDefault="00CB50CE" w:rsidP="005B6B5A">
      <w:pPr>
        <w:pStyle w:val="SingleTxtGC"/>
        <w:rPr>
          <w:bCs/>
          <w:szCs w:val="21"/>
        </w:rPr>
      </w:pPr>
      <w:r w:rsidRPr="00115120">
        <w:rPr>
          <w:szCs w:val="21"/>
        </w:rPr>
        <w:t>69</w:t>
      </w:r>
      <w:r w:rsidR="00AA5D04">
        <w:rPr>
          <w:bCs/>
          <w:szCs w:val="21"/>
        </w:rPr>
        <w:t xml:space="preserve">. </w:t>
      </w:r>
      <w:r w:rsidR="00B96F67">
        <w:rPr>
          <w:rFonts w:hint="eastAsia"/>
          <w:bCs/>
          <w:szCs w:val="21"/>
        </w:rPr>
        <w:t xml:space="preserve"> </w:t>
      </w:r>
      <w:r w:rsidRPr="00115120">
        <w:rPr>
          <w:bCs/>
          <w:szCs w:val="21"/>
        </w:rPr>
        <w:t>小组委员会认为，具有职能独立、预算自主并且有充足人力、物力的机构免费提供的公设辩护，无疑是通过及时、有效和全面行使正当程序和辩护权防范酷刑以及残忍、不人道和有辱人格待遇的必要、恰当机制。代表团得以确认存在各种类型的公设律师，这取决于所涉罪行是属于联邦管辖范围，还是属于州管辖范围。在联邦一级，代表团发现，尽管公设律师的数量不足以覆盖全国，但他们由于具备更好的选择、更多的资源，能够比州一级的律师更好地履行义务。尽管如此，仍需要国家更多的支持，从而加强公设辩护服务，使其在能力和资源上不逊色于公诉服务。</w:t>
      </w:r>
    </w:p>
    <w:p w:rsidR="00CB50CE" w:rsidRPr="00115120" w:rsidRDefault="00CB50CE" w:rsidP="005B6B5A">
      <w:pPr>
        <w:pStyle w:val="SingleTxtGC"/>
        <w:rPr>
          <w:szCs w:val="21"/>
        </w:rPr>
      </w:pPr>
      <w:r w:rsidRPr="00115120">
        <w:rPr>
          <w:bCs/>
          <w:szCs w:val="21"/>
        </w:rPr>
        <w:t>70</w:t>
      </w:r>
      <w:r w:rsidR="00AA5D04">
        <w:rPr>
          <w:bCs/>
          <w:szCs w:val="21"/>
        </w:rPr>
        <w:t xml:space="preserve">. </w:t>
      </w:r>
      <w:r w:rsidR="00B96F67">
        <w:rPr>
          <w:rFonts w:hint="eastAsia"/>
          <w:bCs/>
          <w:szCs w:val="21"/>
        </w:rPr>
        <w:t xml:space="preserve"> </w:t>
      </w:r>
      <w:r w:rsidRPr="00115120">
        <w:rPr>
          <w:bCs/>
          <w:szCs w:val="21"/>
        </w:rPr>
        <w:t>任意拘留问题工作组在</w:t>
      </w:r>
      <w:r w:rsidRPr="00115120">
        <w:rPr>
          <w:bCs/>
          <w:szCs w:val="21"/>
        </w:rPr>
        <w:t>2002</w:t>
      </w:r>
      <w:r w:rsidRPr="00115120">
        <w:rPr>
          <w:szCs w:val="21"/>
        </w:rPr>
        <w:t>年查访墨西哥的报告中指出了公设辩护制度中的不足。</w:t>
      </w:r>
      <w:r w:rsidRPr="00115120">
        <w:rPr>
          <w:rStyle w:val="FootnoteReference"/>
          <w:szCs w:val="21"/>
        </w:rPr>
        <w:footnoteReference w:id="7"/>
      </w:r>
      <w:r w:rsidRPr="00115120">
        <w:rPr>
          <w:szCs w:val="21"/>
        </w:rPr>
        <w:t xml:space="preserve"> </w:t>
      </w:r>
      <w:r w:rsidRPr="00115120">
        <w:rPr>
          <w:szCs w:val="21"/>
        </w:rPr>
        <w:t>小组委员会对其中的大部分不足在缔约国公设辩护律师处中仍然明显存在表示遗憾。</w:t>
      </w:r>
      <w:r w:rsidRPr="00115120">
        <w:rPr>
          <w:szCs w:val="21"/>
        </w:rPr>
        <w:t xml:space="preserve"> </w:t>
      </w:r>
    </w:p>
    <w:p w:rsidR="00CB50CE" w:rsidRPr="00115120" w:rsidRDefault="00CB50CE" w:rsidP="005B6B5A">
      <w:pPr>
        <w:pStyle w:val="SingleTxtGC"/>
        <w:rPr>
          <w:szCs w:val="21"/>
        </w:rPr>
      </w:pPr>
      <w:r w:rsidRPr="00115120">
        <w:rPr>
          <w:szCs w:val="21"/>
        </w:rPr>
        <w:t>71</w:t>
      </w:r>
      <w:r w:rsidR="00AA5D04">
        <w:rPr>
          <w:bCs/>
          <w:szCs w:val="21"/>
        </w:rPr>
        <w:t xml:space="preserve">. </w:t>
      </w:r>
      <w:r w:rsidR="00B96F67">
        <w:rPr>
          <w:rFonts w:hint="eastAsia"/>
          <w:bCs/>
          <w:szCs w:val="21"/>
        </w:rPr>
        <w:t xml:space="preserve"> </w:t>
      </w:r>
      <w:r w:rsidRPr="00115120">
        <w:rPr>
          <w:bCs/>
          <w:szCs w:val="21"/>
        </w:rPr>
        <w:t>代表团</w:t>
      </w:r>
      <w:r w:rsidRPr="005B6B5A">
        <w:rPr>
          <w:szCs w:val="21"/>
        </w:rPr>
        <w:t>认为</w:t>
      </w:r>
      <w:r w:rsidRPr="00115120">
        <w:rPr>
          <w:bCs/>
          <w:szCs w:val="21"/>
        </w:rPr>
        <w:t>，并非在所有案件中都尊重了被告在初步调查和审判期间由合格公设律师代表的权利。代表团成员在查访期间进行的面谈中注意到，被告有时甚至不知道谁在审理他们的案件。小组委员会希望随着刑事司法制度的改革和口头审理的引入，这种情况会有所改变。无论如何，特别是在州一级，如果辩护权要成为一项切实有效的权利，而不仅仅是梦想或只存在于理论上的权利，就有必要聘用并培养大量合格的公设律师。</w:t>
      </w:r>
      <w:r w:rsidRPr="00115120">
        <w:rPr>
          <w:szCs w:val="21"/>
        </w:rPr>
        <w:t xml:space="preserve"> </w:t>
      </w:r>
    </w:p>
    <w:p w:rsidR="00CB50CE" w:rsidRPr="00115120" w:rsidRDefault="00CB50CE" w:rsidP="005B6B5A">
      <w:pPr>
        <w:pStyle w:val="SingleTxtGC"/>
        <w:rPr>
          <w:szCs w:val="21"/>
        </w:rPr>
      </w:pPr>
      <w:r w:rsidRPr="00115120">
        <w:rPr>
          <w:szCs w:val="21"/>
        </w:rPr>
        <w:t>72</w:t>
      </w:r>
      <w:r w:rsidR="00AA5D04">
        <w:rPr>
          <w:bCs/>
          <w:szCs w:val="21"/>
        </w:rPr>
        <w:t xml:space="preserve">. </w:t>
      </w:r>
      <w:r w:rsidR="00B96F67">
        <w:rPr>
          <w:rFonts w:hint="eastAsia"/>
          <w:bCs/>
          <w:szCs w:val="21"/>
        </w:rPr>
        <w:t xml:space="preserve"> </w:t>
      </w:r>
      <w:r w:rsidRPr="00115120">
        <w:rPr>
          <w:bCs/>
          <w:szCs w:val="21"/>
        </w:rPr>
        <w:t>代表团</w:t>
      </w:r>
      <w:r w:rsidRPr="005B6B5A">
        <w:rPr>
          <w:szCs w:val="21"/>
        </w:rPr>
        <w:t>注意</w:t>
      </w:r>
      <w:r w:rsidRPr="00115120">
        <w:rPr>
          <w:bCs/>
          <w:szCs w:val="21"/>
        </w:rPr>
        <w:t>到，公诉制度在被告被拘留的最初</w:t>
      </w:r>
      <w:r w:rsidRPr="00115120">
        <w:rPr>
          <w:bCs/>
          <w:szCs w:val="21"/>
        </w:rPr>
        <w:t>48</w:t>
      </w:r>
      <w:r w:rsidRPr="00115120">
        <w:rPr>
          <w:bCs/>
          <w:szCs w:val="21"/>
        </w:rPr>
        <w:t>小时期间为其提供的公设律师在与检察人员同一幢楼的小办公室内工作，并依赖于他们所隶属检察院的预算和资源。</w:t>
      </w:r>
      <w:r w:rsidRPr="00115120">
        <w:rPr>
          <w:szCs w:val="21"/>
        </w:rPr>
        <w:t>这种情况显然破坏了公设辩护制度的自主权和独立性。</w:t>
      </w:r>
    </w:p>
    <w:p w:rsidR="00CB50CE" w:rsidRPr="00115120" w:rsidRDefault="00CB50CE" w:rsidP="005B6B5A">
      <w:pPr>
        <w:pStyle w:val="SingleTxtGC"/>
        <w:rPr>
          <w:szCs w:val="21"/>
        </w:rPr>
      </w:pPr>
      <w:r w:rsidRPr="00115120">
        <w:rPr>
          <w:szCs w:val="21"/>
        </w:rPr>
        <w:t>73</w:t>
      </w:r>
      <w:r w:rsidR="00AA5D04">
        <w:rPr>
          <w:szCs w:val="21"/>
        </w:rPr>
        <w:t xml:space="preserve">. </w:t>
      </w:r>
      <w:r w:rsidR="00B96F67">
        <w:rPr>
          <w:rFonts w:hint="eastAsia"/>
          <w:szCs w:val="21"/>
        </w:rPr>
        <w:t xml:space="preserve"> </w:t>
      </w:r>
      <w:r w:rsidRPr="00115120">
        <w:rPr>
          <w:szCs w:val="21"/>
        </w:rPr>
        <w:t>小组委</w:t>
      </w:r>
      <w:r w:rsidRPr="005B6B5A">
        <w:rPr>
          <w:snapToGrid/>
          <w:szCs w:val="21"/>
        </w:rPr>
        <w:t>员</w:t>
      </w:r>
      <w:r w:rsidRPr="00115120">
        <w:rPr>
          <w:szCs w:val="21"/>
        </w:rPr>
        <w:t>会认为，获得法律咨询服务的防范性质取决于实际上是否能够行使咨询律师的权利。如果被剥夺自由者无力聘请律师，并且如果为其案件安排的公设律师不具备必要的物质条件和独立性，那么这项权利及其在防范酷刑和虐待的价值就纯粹是理论上的或概念上的。</w:t>
      </w:r>
    </w:p>
    <w:p w:rsidR="00CB50CE" w:rsidRPr="00115120" w:rsidRDefault="00CB50CE" w:rsidP="005B6B5A">
      <w:pPr>
        <w:pStyle w:val="SingleTxtGC"/>
        <w:rPr>
          <w:szCs w:val="21"/>
        </w:rPr>
      </w:pPr>
      <w:r w:rsidRPr="00115120">
        <w:rPr>
          <w:szCs w:val="21"/>
        </w:rPr>
        <w:t>74</w:t>
      </w:r>
      <w:r w:rsidR="00AA5D04">
        <w:rPr>
          <w:szCs w:val="21"/>
        </w:rPr>
        <w:t xml:space="preserve">. </w:t>
      </w:r>
      <w:r w:rsidR="00B96F67">
        <w:rPr>
          <w:rFonts w:hint="eastAsia"/>
          <w:szCs w:val="21"/>
        </w:rPr>
        <w:t xml:space="preserve"> </w:t>
      </w:r>
      <w:r w:rsidRPr="00115120">
        <w:rPr>
          <w:szCs w:val="21"/>
        </w:rPr>
        <w:t>代表团发现，缔约国的公设辩护制度中存在严重缺陷，这些缺陷阻碍防范酷刑和其他残忍、不人道或有辱人格的待遇。公设律师通常不堪重负，他们的薪水与检察官的薪水相比，却是非常低。这种情况与因为没有足够资金而不得不将自己的案件委托给公设律师的那些人得到适当辩护的权利相冲突。这也增加了穷人遭到酷刑和残忍待遇的可能，因为他们不太可能请到合适的律师帮助他们提出虐待诉求，解决他们所涉的刑事诉讼程序。小组委员会欢迎加强公设辩护制度，将其作为刑事司法制度宪法改革的一部分</w:t>
      </w:r>
      <w:r w:rsidR="00976A06">
        <w:rPr>
          <w:szCs w:val="21"/>
        </w:rPr>
        <w:t>(</w:t>
      </w:r>
      <w:r w:rsidRPr="00115120">
        <w:rPr>
          <w:szCs w:val="21"/>
        </w:rPr>
        <w:t>第</w:t>
      </w:r>
      <w:r w:rsidRPr="00115120">
        <w:rPr>
          <w:szCs w:val="21"/>
        </w:rPr>
        <w:t>17</w:t>
      </w:r>
      <w:r w:rsidRPr="00115120">
        <w:rPr>
          <w:szCs w:val="21"/>
        </w:rPr>
        <w:t>条</w:t>
      </w:r>
      <w:r w:rsidR="00976A06">
        <w:rPr>
          <w:szCs w:val="21"/>
        </w:rPr>
        <w:t>)</w:t>
      </w:r>
      <w:r w:rsidRPr="00115120">
        <w:rPr>
          <w:szCs w:val="21"/>
        </w:rPr>
        <w:t>。但是，</w:t>
      </w:r>
      <w:r w:rsidRPr="00115120">
        <w:rPr>
          <w:rFonts w:eastAsia="SimHei"/>
          <w:szCs w:val="21"/>
        </w:rPr>
        <w:t>小组委员会建议采取措施加快这些进程，从而可以尽快消除最弱势的被告感到自己得不到辩护的境况。</w:t>
      </w:r>
    </w:p>
    <w:p w:rsidR="00CB50CE" w:rsidRPr="00115120" w:rsidRDefault="00CB50CE" w:rsidP="005B6B5A">
      <w:pPr>
        <w:pStyle w:val="SingleTxtGC"/>
        <w:rPr>
          <w:szCs w:val="21"/>
        </w:rPr>
      </w:pPr>
      <w:r w:rsidRPr="00115120">
        <w:rPr>
          <w:szCs w:val="21"/>
        </w:rPr>
        <w:t>75</w:t>
      </w:r>
      <w:r w:rsidR="00AA5D04">
        <w:rPr>
          <w:szCs w:val="21"/>
        </w:rPr>
        <w:t xml:space="preserve">. </w:t>
      </w:r>
      <w:r w:rsidR="00B96F67">
        <w:rPr>
          <w:rFonts w:hint="eastAsia"/>
          <w:szCs w:val="21"/>
        </w:rPr>
        <w:t xml:space="preserve"> </w:t>
      </w:r>
      <w:r w:rsidRPr="00115120">
        <w:rPr>
          <w:szCs w:val="21"/>
        </w:rPr>
        <w:t>举例而言，代表团成员注意到，在瓦哈卡州，公设律师处缺乏独立性和预算自主权，</w:t>
      </w:r>
      <w:bookmarkStart w:id="39" w:name="OLE_LINK24"/>
      <w:r w:rsidRPr="00115120">
        <w:rPr>
          <w:szCs w:val="21"/>
        </w:rPr>
        <w:t>精通土著法的土著律师或专家人数不足，难以代表因犯罪遭到逮捕的土著人的利益</w:t>
      </w:r>
      <w:bookmarkEnd w:id="39"/>
      <w:r w:rsidRPr="00115120">
        <w:rPr>
          <w:szCs w:val="21"/>
        </w:rPr>
        <w:t>或为其提供相关辩护。</w:t>
      </w:r>
    </w:p>
    <w:p w:rsidR="00CB50CE" w:rsidRPr="00115120" w:rsidRDefault="00CB50CE" w:rsidP="005B6B5A">
      <w:pPr>
        <w:pStyle w:val="SingleTxtGC"/>
        <w:rPr>
          <w:szCs w:val="21"/>
        </w:rPr>
      </w:pPr>
      <w:r w:rsidRPr="00115120">
        <w:rPr>
          <w:szCs w:val="21"/>
        </w:rPr>
        <w:t>76</w:t>
      </w:r>
      <w:r w:rsidR="00AA5D04">
        <w:rPr>
          <w:szCs w:val="21"/>
        </w:rPr>
        <w:t xml:space="preserve">. </w:t>
      </w:r>
      <w:r w:rsidR="00B96F67">
        <w:rPr>
          <w:rFonts w:hint="eastAsia"/>
          <w:szCs w:val="21"/>
        </w:rPr>
        <w:t xml:space="preserve"> </w:t>
      </w:r>
      <w:r w:rsidRPr="00115120">
        <w:rPr>
          <w:szCs w:val="21"/>
        </w:rPr>
        <w:t>在瓦哈卡州，公设律师处虽然设在土著事务部之下，但是却没有配备足够的土著律师或土著法专家，来适当代表被剥夺自由的土著人的利益或进行</w:t>
      </w:r>
      <w:r w:rsidRPr="00115120">
        <w:rPr>
          <w:szCs w:val="21"/>
        </w:rPr>
        <w:t>“</w:t>
      </w:r>
      <w:r w:rsidRPr="00115120">
        <w:rPr>
          <w:szCs w:val="21"/>
        </w:rPr>
        <w:t>文化局限性错误</w:t>
      </w:r>
      <w:r w:rsidRPr="00115120">
        <w:rPr>
          <w:szCs w:val="21"/>
        </w:rPr>
        <w:t>”</w:t>
      </w:r>
      <w:r w:rsidRPr="00115120">
        <w:rPr>
          <w:szCs w:val="21"/>
        </w:rPr>
        <w:t>等辩护，提供契合文化的专家证词或提出植根于土著法律</w:t>
      </w:r>
      <w:r w:rsidR="00976A06">
        <w:rPr>
          <w:szCs w:val="21"/>
        </w:rPr>
        <w:t>(</w:t>
      </w:r>
      <w:r w:rsidRPr="00115120">
        <w:rPr>
          <w:szCs w:val="21"/>
        </w:rPr>
        <w:t>习俗和惯例</w:t>
      </w:r>
      <w:r w:rsidR="00976A06">
        <w:rPr>
          <w:szCs w:val="21"/>
        </w:rPr>
        <w:t>)</w:t>
      </w:r>
      <w:r w:rsidRPr="00115120">
        <w:rPr>
          <w:szCs w:val="21"/>
        </w:rPr>
        <w:t>的论点。由于缺乏讲与委托人相同语言的公设律师，而且也未使用口译员，这造成许多土著人可能不仅不了解他们的权利或遭到拘留的原因，而且可能遭到身体或心理虐待。此外，种族和文化特性是这些人生活的一个组成部分，而这种特性可能受到严重损害。代表团有机会会见了被拘留的土著人，亲眼看到其中大部人所面临境况的严重性。</w:t>
      </w:r>
    </w:p>
    <w:p w:rsidR="00CB50CE" w:rsidRPr="00115120" w:rsidRDefault="00CB50CE" w:rsidP="005B6B5A">
      <w:pPr>
        <w:pStyle w:val="SingleTxtGC"/>
        <w:rPr>
          <w:szCs w:val="21"/>
        </w:rPr>
      </w:pPr>
      <w:r w:rsidRPr="00115120">
        <w:rPr>
          <w:szCs w:val="21"/>
        </w:rPr>
        <w:t>77</w:t>
      </w:r>
      <w:r w:rsidR="00AA5D04">
        <w:rPr>
          <w:szCs w:val="21"/>
        </w:rPr>
        <w:t xml:space="preserve">. </w:t>
      </w:r>
      <w:r w:rsidR="00B96F67">
        <w:rPr>
          <w:rFonts w:hint="eastAsia"/>
          <w:szCs w:val="21"/>
        </w:rPr>
        <w:t xml:space="preserve"> </w:t>
      </w:r>
      <w:r w:rsidRPr="00115120">
        <w:rPr>
          <w:szCs w:val="21"/>
        </w:rPr>
        <w:t>如果土著人是在没有得到适当法律辩护的情况下被认定有罪的并被投入在其中他们感到自己处于更加脆弱境地的监狱，那么他们本已十分严重的境况就会雪上加霜。代表团成员指出，许多正在服刑的土著人在来到监狱后首先学习讲西班牙语，常常放弃母语。所会见的几个土著人表示，他们根本不知道遭到逮捕的原因，也无法与能够解释他们被逮捕原因的任何人进行沟通。其他人告诉代表团成员，他们在遭到逮捕时被迫签署他们不能理解的文件，而在该文件中他们承认实施了他们并没有实施的犯罪。他们还说，他们没有机会与律师讨论逮捕他们的任何问题，因为他们无法以同一种语言进行交流。</w:t>
      </w:r>
    </w:p>
    <w:p w:rsidR="00CB50CE" w:rsidRPr="00115120" w:rsidRDefault="00CB50CE" w:rsidP="005B6B5A">
      <w:pPr>
        <w:pStyle w:val="SingleTxtGC"/>
        <w:rPr>
          <w:szCs w:val="21"/>
        </w:rPr>
      </w:pPr>
      <w:r w:rsidRPr="00115120">
        <w:rPr>
          <w:szCs w:val="21"/>
        </w:rPr>
        <w:t>78</w:t>
      </w:r>
      <w:r w:rsidR="00AA5D04">
        <w:rPr>
          <w:szCs w:val="21"/>
        </w:rPr>
        <w:t xml:space="preserve">. </w:t>
      </w:r>
      <w:r w:rsidR="00B96F67">
        <w:rPr>
          <w:rFonts w:hint="eastAsia"/>
          <w:szCs w:val="21"/>
        </w:rPr>
        <w:t xml:space="preserve"> </w:t>
      </w:r>
      <w:r w:rsidRPr="00115120">
        <w:rPr>
          <w:szCs w:val="21"/>
        </w:rPr>
        <w:t>代表团成员注意到，在检察官和公设律师之间，人力和物力资源的分配显然不均等。他们还注意到，与被拘留者进行的面谈没有必要的保密性，而庭审没有法官在场。进行审讯时，被拘留者被关在</w:t>
      </w:r>
      <w:r w:rsidRPr="00115120">
        <w:rPr>
          <w:rStyle w:val="trans"/>
          <w:szCs w:val="21"/>
        </w:rPr>
        <w:t>围栏里，</w:t>
      </w:r>
      <w:r w:rsidRPr="00115120">
        <w:rPr>
          <w:szCs w:val="21"/>
        </w:rPr>
        <w:t>且旁边有警察。检察官和公设律师的基础设施之间明显不均衡的一个例子是，七个法庭各有三名书记员为他们服务，但是只有六名公设律师，他们没有支助人员，也没有计算机。与此相比，代表团注意到，</w:t>
      </w:r>
      <w:r w:rsidRPr="00115120">
        <w:rPr>
          <w:szCs w:val="21"/>
        </w:rPr>
        <w:t>14</w:t>
      </w:r>
      <w:r w:rsidRPr="00115120">
        <w:rPr>
          <w:szCs w:val="21"/>
        </w:rPr>
        <w:t>名检察官配备有七名办事员和计算机。</w:t>
      </w:r>
      <w:r w:rsidRPr="00115120">
        <w:rPr>
          <w:szCs w:val="21"/>
        </w:rPr>
        <w:t xml:space="preserve"> </w:t>
      </w:r>
    </w:p>
    <w:p w:rsidR="00CB50CE" w:rsidRPr="00115120" w:rsidRDefault="00CB50CE" w:rsidP="005B6B5A">
      <w:pPr>
        <w:pStyle w:val="SingleTxtGC"/>
        <w:rPr>
          <w:rFonts w:eastAsia="SimHei"/>
          <w:szCs w:val="21"/>
        </w:rPr>
      </w:pPr>
      <w:r w:rsidRPr="00115120">
        <w:rPr>
          <w:szCs w:val="21"/>
        </w:rPr>
        <w:t>79</w:t>
      </w:r>
      <w:r w:rsidR="00AA5D04">
        <w:rPr>
          <w:szCs w:val="21"/>
        </w:rPr>
        <w:t>.</w:t>
      </w:r>
      <w:r w:rsidR="00B96F67">
        <w:rPr>
          <w:rFonts w:hint="eastAsia"/>
          <w:szCs w:val="21"/>
        </w:rPr>
        <w:t xml:space="preserve"> </w:t>
      </w:r>
      <w:r w:rsidR="00AA5D04">
        <w:rPr>
          <w:szCs w:val="21"/>
        </w:rPr>
        <w:t xml:space="preserve"> </w:t>
      </w:r>
      <w:r w:rsidRPr="00115120">
        <w:rPr>
          <w:rFonts w:eastAsia="SimHei"/>
          <w:szCs w:val="21"/>
        </w:rPr>
        <w:t>小组委员会建议缔约国研究其公设辩护制度，消除妨碍公设律师工作的种种限制，从而使被剥夺自由者从被逮捕那一刻起就真正有机会咨询公设律师并行使其辩护权，从而防范或揭露一切酷刑或虐待情况。小组委员会建议缔约国改进公设律师所提供服务的数量和质量，尤其是要确保他们能够在具有独立性和体制自主权的框架内履行职责。小组委员会还建议开发公设辩护数据库，从而记录委托人向公设律师秘密举报或提到的酷刑或其他不人道待遇情况。</w:t>
      </w:r>
    </w:p>
    <w:p w:rsidR="00CB50CE" w:rsidRPr="00115120" w:rsidRDefault="00CB50CE" w:rsidP="005B6B5A">
      <w:pPr>
        <w:pStyle w:val="SingleTxtGC"/>
        <w:rPr>
          <w:szCs w:val="21"/>
        </w:rPr>
      </w:pPr>
      <w:r w:rsidRPr="00115120">
        <w:rPr>
          <w:szCs w:val="21"/>
        </w:rPr>
        <w:t>80</w:t>
      </w:r>
      <w:r w:rsidR="00AA5D04">
        <w:rPr>
          <w:szCs w:val="21"/>
        </w:rPr>
        <w:t xml:space="preserve">. </w:t>
      </w:r>
      <w:r w:rsidR="00B96F67">
        <w:rPr>
          <w:rFonts w:hint="eastAsia"/>
          <w:szCs w:val="21"/>
        </w:rPr>
        <w:t xml:space="preserve"> </w:t>
      </w:r>
      <w:r w:rsidRPr="00115120">
        <w:rPr>
          <w:szCs w:val="21"/>
        </w:rPr>
        <w:t>小组委员会认为，防范潜在受害者遭到酷刑和残忍、不人道以及有辱人格待遇的一个最有效途径，是借助由合格律师提供的免费公设辩护服务，这些律师在与法官和检察院官员平等的基础上开展工作。瓦哈卡州有建立这样一种服务的立法，但是代表团发现实际上该法并未实施。在使公设律师和检察官的薪水处于同一水平方面做的还不够。对于公诉部门为犯罪受害者提供的服务与为可能是酷刑和残忍待遇受害者提供的辩护服务，国家应妥善兼顾。</w:t>
      </w:r>
      <w:r w:rsidRPr="00115120">
        <w:rPr>
          <w:szCs w:val="21"/>
        </w:rPr>
        <w:t xml:space="preserve"> </w:t>
      </w:r>
    </w:p>
    <w:p w:rsidR="00CB50CE" w:rsidRPr="00115120" w:rsidRDefault="00CB50CE" w:rsidP="005B6B5A">
      <w:pPr>
        <w:pStyle w:val="SingleTxtGC"/>
        <w:rPr>
          <w:szCs w:val="21"/>
        </w:rPr>
      </w:pPr>
      <w:r w:rsidRPr="00115120">
        <w:rPr>
          <w:szCs w:val="21"/>
        </w:rPr>
        <w:t>81</w:t>
      </w:r>
      <w:r w:rsidR="00AA5D04">
        <w:rPr>
          <w:szCs w:val="21"/>
        </w:rPr>
        <w:t xml:space="preserve">. </w:t>
      </w:r>
      <w:r w:rsidR="00B96F67">
        <w:rPr>
          <w:rFonts w:hint="eastAsia"/>
          <w:szCs w:val="21"/>
        </w:rPr>
        <w:t xml:space="preserve"> </w:t>
      </w:r>
      <w:r w:rsidRPr="00115120">
        <w:rPr>
          <w:szCs w:val="21"/>
        </w:rPr>
        <w:t>小组委员会满意地注意到，在刑事司法改革的范围内，有若干加强公设辩护制度的计划。小组委员会认为，为了确保这一变革确实发生，并且举措不会仍然是一纸空文，各州应加快强化体制的进程，采取紧急行动消除目前与公诉服务不相等的情况，因为这种不相等不利于被拘留者，而他们在经审判被证明有罪之前具有推定无罪的权利。</w:t>
      </w:r>
    </w:p>
    <w:p w:rsidR="00CB50CE" w:rsidRPr="00115120" w:rsidRDefault="00CB50CE" w:rsidP="005B6B5A">
      <w:pPr>
        <w:pStyle w:val="SingleTxtGC"/>
        <w:rPr>
          <w:bCs/>
          <w:szCs w:val="21"/>
        </w:rPr>
      </w:pPr>
      <w:r w:rsidRPr="00115120">
        <w:rPr>
          <w:szCs w:val="21"/>
        </w:rPr>
        <w:t>82</w:t>
      </w:r>
      <w:r w:rsidR="00AA5D04">
        <w:rPr>
          <w:szCs w:val="21"/>
        </w:rPr>
        <w:t>.</w:t>
      </w:r>
      <w:r w:rsidR="00B96F67">
        <w:rPr>
          <w:rFonts w:hint="eastAsia"/>
          <w:szCs w:val="21"/>
        </w:rPr>
        <w:t xml:space="preserve">  </w:t>
      </w:r>
      <w:r w:rsidRPr="00115120">
        <w:rPr>
          <w:rFonts w:eastAsia="SimHei"/>
          <w:szCs w:val="21"/>
        </w:rPr>
        <w:t>应采取措施确保每天</w:t>
      </w:r>
      <w:r w:rsidRPr="00115120">
        <w:rPr>
          <w:rFonts w:eastAsia="SimHei"/>
          <w:szCs w:val="21"/>
        </w:rPr>
        <w:t>24</w:t>
      </w:r>
      <w:r w:rsidRPr="00115120">
        <w:rPr>
          <w:rFonts w:eastAsia="SimHei"/>
          <w:szCs w:val="21"/>
        </w:rPr>
        <w:t>小时都有足够数量的公设律师有效、独立、及时地做出回应，并从需要法律援助者被检察院羁押或控制之时起就为他们提供法律援助。</w:t>
      </w:r>
    </w:p>
    <w:p w:rsidR="00CB50CE" w:rsidRPr="00115120" w:rsidRDefault="00CB50CE" w:rsidP="00E73412">
      <w:pPr>
        <w:pStyle w:val="H1GC"/>
      </w:pPr>
      <w:bookmarkStart w:id="40" w:name="_Toc217114335"/>
      <w:r w:rsidRPr="00115120">
        <w:tab/>
        <w:t>C</w:t>
      </w:r>
      <w:bookmarkEnd w:id="40"/>
      <w:r w:rsidR="00AA5D04">
        <w:t>.</w:t>
      </w:r>
      <w:r w:rsidR="00E73412">
        <w:rPr>
          <w:rFonts w:hint="eastAsia"/>
        </w:rPr>
        <w:tab/>
      </w:r>
      <w:r w:rsidRPr="00115120">
        <w:t>总检察院和《伊斯坦布尔议定书》的执行情况</w:t>
      </w:r>
    </w:p>
    <w:p w:rsidR="00CB50CE" w:rsidRPr="00115120" w:rsidRDefault="00CB50CE" w:rsidP="005B6B5A">
      <w:pPr>
        <w:pStyle w:val="SingleTxtGC"/>
        <w:rPr>
          <w:szCs w:val="21"/>
        </w:rPr>
      </w:pPr>
      <w:r w:rsidRPr="00115120">
        <w:rPr>
          <w:szCs w:val="21"/>
        </w:rPr>
        <w:t>83</w:t>
      </w:r>
      <w:r w:rsidR="00AA5D04">
        <w:rPr>
          <w:szCs w:val="21"/>
        </w:rPr>
        <w:t xml:space="preserve">. </w:t>
      </w:r>
      <w:r w:rsidR="00B96F67">
        <w:rPr>
          <w:rFonts w:hint="eastAsia"/>
          <w:szCs w:val="21"/>
        </w:rPr>
        <w:t xml:space="preserve"> </w:t>
      </w:r>
      <w:r w:rsidRPr="00115120">
        <w:rPr>
          <w:szCs w:val="21"/>
        </w:rPr>
        <w:t>小组委员会对墨西哥当局执行《伊斯坦布尔议定书》表示欢迎，认为这是其阻止有罪不罚努力的一部分。但是，就该文书的使用，尤其是其应用模式的意义，小组委员会想提醒缔约国，《伊斯坦布尔议定书》旨在不仅记录酷刑案件，而且还要防范酷刑。代表团在查访期间发现，墨西哥大部分州都在执行《伊斯坦布尔议定书》。但是，所查访的大部分州对于这个机制几乎没有什么经验，或对其一无所知。</w:t>
      </w:r>
    </w:p>
    <w:p w:rsidR="00CB50CE" w:rsidRPr="00115120" w:rsidRDefault="00CB50CE" w:rsidP="005B6B5A">
      <w:pPr>
        <w:pStyle w:val="SingleTxtGC"/>
        <w:rPr>
          <w:szCs w:val="21"/>
        </w:rPr>
      </w:pPr>
      <w:r w:rsidRPr="00115120">
        <w:rPr>
          <w:szCs w:val="21"/>
        </w:rPr>
        <w:t>84</w:t>
      </w:r>
      <w:r w:rsidR="00AA5D04">
        <w:rPr>
          <w:szCs w:val="21"/>
        </w:rPr>
        <w:t xml:space="preserve">. </w:t>
      </w:r>
      <w:r w:rsidR="00B96F67">
        <w:rPr>
          <w:rFonts w:hint="eastAsia"/>
          <w:szCs w:val="21"/>
        </w:rPr>
        <w:t xml:space="preserve"> </w:t>
      </w:r>
      <w:r w:rsidRPr="00115120">
        <w:rPr>
          <w:szCs w:val="21"/>
        </w:rPr>
        <w:t>在与墨西哥当局的会谈中，小组委员会代表团得知，在总检察院的鼓励和领导下，正在努力执行《伊斯坦布尔议定书》并取得了进展。根据联邦当局提供的资料，该国只有三个州尚未执行《议定书》。小组委员会认为，全面、有效地执行《伊斯坦布尔议定书》不仅是证明是否发生酷刑的一个有效手段，而且还有助于防范酷刑。小组委员会在对迄今为止所做的努力表示欢迎的同时，鼓励各州采取适当措施，确保全面执行《议定书》。</w:t>
      </w:r>
    </w:p>
    <w:p w:rsidR="00CB50CE" w:rsidRPr="00115120" w:rsidRDefault="00CB50CE" w:rsidP="005B6B5A">
      <w:pPr>
        <w:pStyle w:val="SingleTxtGC"/>
        <w:rPr>
          <w:szCs w:val="21"/>
        </w:rPr>
      </w:pPr>
      <w:r w:rsidRPr="00115120">
        <w:rPr>
          <w:szCs w:val="21"/>
        </w:rPr>
        <w:t>85</w:t>
      </w:r>
      <w:r w:rsidR="00AA5D04">
        <w:rPr>
          <w:szCs w:val="21"/>
        </w:rPr>
        <w:t xml:space="preserve">. </w:t>
      </w:r>
      <w:r w:rsidR="00B96F67">
        <w:rPr>
          <w:rFonts w:hint="eastAsia"/>
          <w:szCs w:val="21"/>
        </w:rPr>
        <w:t xml:space="preserve"> </w:t>
      </w:r>
      <w:r w:rsidRPr="00115120">
        <w:rPr>
          <w:szCs w:val="21"/>
        </w:rPr>
        <w:t>尽管在这一领域取得了进展，但是小组委员会代表团注意到，执行《伊斯坦布尔议定书》的各州尚未实现既定目标。</w:t>
      </w:r>
      <w:r w:rsidRPr="00115120">
        <w:rPr>
          <w:szCs w:val="21"/>
        </w:rPr>
        <w:t xml:space="preserve"> </w:t>
      </w:r>
    </w:p>
    <w:p w:rsidR="00CB50CE" w:rsidRPr="00115120" w:rsidRDefault="00CB50CE" w:rsidP="005B6B5A">
      <w:pPr>
        <w:pStyle w:val="SingleTxtGC"/>
        <w:rPr>
          <w:szCs w:val="21"/>
        </w:rPr>
      </w:pPr>
      <w:r w:rsidRPr="00115120">
        <w:rPr>
          <w:szCs w:val="21"/>
        </w:rPr>
        <w:t>86</w:t>
      </w:r>
      <w:r w:rsidR="00AA5D04">
        <w:rPr>
          <w:szCs w:val="21"/>
        </w:rPr>
        <w:t xml:space="preserve">. </w:t>
      </w:r>
      <w:r w:rsidR="00B96F67">
        <w:rPr>
          <w:rFonts w:hint="eastAsia"/>
          <w:szCs w:val="21"/>
        </w:rPr>
        <w:t xml:space="preserve"> </w:t>
      </w:r>
      <w:r w:rsidRPr="00115120">
        <w:rPr>
          <w:szCs w:val="21"/>
        </w:rPr>
        <w:t>没能有效执行《议定书》的原因有几个，包括缺乏专业和</w:t>
      </w:r>
      <w:r w:rsidRPr="00115120">
        <w:rPr>
          <w:szCs w:val="21"/>
        </w:rPr>
        <w:t>/</w:t>
      </w:r>
      <w:r w:rsidRPr="00115120">
        <w:rPr>
          <w:szCs w:val="21"/>
        </w:rPr>
        <w:t>或训练有素的人员。代表团成员发现，相关专业人员尽管愿意有效执行《议定书》，但是往往对《议定书》的内容缺乏足够了解。小组委员会认为，《伊斯坦布尔议定书》为有效调查并记录酷刑和虐待案件提供了指导方针，并且如果适当遵循这些指导方针，《议定书》的标准将有助于法医专家评估医学结论和虐待指控之间的关联性，并将对这一情况的评估提交负责起诉刑事犯罪的实体。</w:t>
      </w:r>
      <w:r w:rsidRPr="00115120">
        <w:rPr>
          <w:szCs w:val="21"/>
        </w:rPr>
        <w:t xml:space="preserve"> </w:t>
      </w:r>
    </w:p>
    <w:p w:rsidR="00CB50CE" w:rsidRPr="00115120" w:rsidRDefault="00CB50CE" w:rsidP="005B6B5A">
      <w:pPr>
        <w:pStyle w:val="SingleTxtGC"/>
        <w:rPr>
          <w:szCs w:val="21"/>
        </w:rPr>
      </w:pPr>
      <w:r w:rsidRPr="00115120">
        <w:rPr>
          <w:szCs w:val="21"/>
        </w:rPr>
        <w:t>87</w:t>
      </w:r>
      <w:r w:rsidR="00AA5D04">
        <w:rPr>
          <w:szCs w:val="21"/>
        </w:rPr>
        <w:t xml:space="preserve">. </w:t>
      </w:r>
      <w:r w:rsidR="00B96F67">
        <w:rPr>
          <w:rFonts w:hint="eastAsia"/>
          <w:szCs w:val="21"/>
        </w:rPr>
        <w:t xml:space="preserve"> </w:t>
      </w:r>
      <w:r w:rsidRPr="00115120">
        <w:rPr>
          <w:szCs w:val="21"/>
        </w:rPr>
        <w:t>代表团指出，《伊斯坦布尔议定书》常常不是被用于其真正目的，即作为证明酷刑的一个手段，而是被用来威胁它旨在保护的人：即投诉受到酷刑者。因此，如果医学和心理检查结论并未表明使用了酷刑方法，这些人最终会被指控做虚假陈述。小组委员会对这个问题非常关切，因为举报酷刑者通常发现自己处于弱势地位，而且如果受害者害怕投诉会遭到报复，情况就会更为严重。这也是为什么酷刑证明不能也不应该仅仅依靠这些结论的原因所在。此外，许多受害者身体上没有明显的</w:t>
      </w:r>
      <w:r w:rsidRPr="00115120">
        <w:rPr>
          <w:rStyle w:val="trans"/>
          <w:szCs w:val="21"/>
        </w:rPr>
        <w:t>痕迹</w:t>
      </w:r>
      <w:r w:rsidRPr="00115120">
        <w:rPr>
          <w:szCs w:val="21"/>
        </w:rPr>
        <w:t>，即使是在身体虐待案件中。是否存在证明实施了酷刑的体征，取决于多种因素，包括受害者的心理状态。小组委员会认为，根据《伊斯坦布尔议定书》进行的医学检查很少能足以证明实施了酷刑。有关酷刑或其他虐待的投诉不能也不应该被曲解和用来打击投诉人，不能也不应该利用依照《伊斯坦布尔议定书》出具的法医意见指控投诉人做虚假陈述。</w:t>
      </w:r>
      <w:r w:rsidRPr="00115120">
        <w:rPr>
          <w:szCs w:val="21"/>
        </w:rPr>
        <w:t xml:space="preserve"> </w:t>
      </w:r>
    </w:p>
    <w:p w:rsidR="00CB50CE" w:rsidRPr="00115120" w:rsidRDefault="00CB50CE" w:rsidP="005B6B5A">
      <w:pPr>
        <w:pStyle w:val="SingleTxtGC"/>
        <w:rPr>
          <w:szCs w:val="21"/>
        </w:rPr>
      </w:pPr>
      <w:r w:rsidRPr="00115120">
        <w:rPr>
          <w:szCs w:val="21"/>
        </w:rPr>
        <w:t>88</w:t>
      </w:r>
      <w:r w:rsidR="00AA5D04">
        <w:rPr>
          <w:szCs w:val="21"/>
        </w:rPr>
        <w:t xml:space="preserve">. </w:t>
      </w:r>
      <w:r w:rsidR="00B96F67">
        <w:rPr>
          <w:rFonts w:hint="eastAsia"/>
          <w:szCs w:val="21"/>
        </w:rPr>
        <w:t xml:space="preserve"> </w:t>
      </w:r>
      <w:r w:rsidRPr="00115120">
        <w:rPr>
          <w:szCs w:val="21"/>
        </w:rPr>
        <w:t>在所有查访的州进行的面谈期间，代表团注意到，近年来没有或很少有关于酷刑的投诉。小组委员会认为酷刑投诉量并不是评估这个问题的实际严重程度的可靠指标。不能仅仅因为酷刑投诉极少，就认为酷刑案件下降。必须意识到投诉程序的复杂性以及害怕报复都可能使投诉量大幅减少</w:t>
      </w:r>
      <w:r w:rsidR="00976A06">
        <w:rPr>
          <w:szCs w:val="21"/>
        </w:rPr>
        <w:t>(</w:t>
      </w:r>
      <w:r w:rsidRPr="00115120">
        <w:rPr>
          <w:szCs w:val="21"/>
        </w:rPr>
        <w:t>掩盖了实际数量</w:t>
      </w:r>
      <w:r w:rsidR="00976A06">
        <w:rPr>
          <w:szCs w:val="21"/>
        </w:rPr>
        <w:t>)</w:t>
      </w:r>
      <w:r w:rsidRPr="00115120">
        <w:rPr>
          <w:szCs w:val="21"/>
        </w:rPr>
        <w:t>。例如，许多酷刑受害者没有必要的精神耐力来应付官僚的繁文缛节或经受冗长的程序，包括长达几日的讯问。此外，对投诉制度缺乏信心也对投诉数量具有消极影响。如果医学</w:t>
      </w:r>
      <w:r w:rsidR="00DE7AEC" w:rsidRPr="00115120">
        <w:rPr>
          <w:szCs w:val="21"/>
        </w:rPr>
        <w:t>-</w:t>
      </w:r>
      <w:r w:rsidRPr="00115120">
        <w:rPr>
          <w:szCs w:val="21"/>
        </w:rPr>
        <w:t>心理检查不能证明受到了酷刑，投诉人就可能因诽谤被指控的警察或执法人员而受到起诉。小组委员会认为，受害者处于无保护地位的这种境况令人完全无法接受，缔约国应确保声称受到酷刑或任何其他形式虐待者具有举报此类事件的充分自由，而不需要担心随后遭到报复。</w:t>
      </w:r>
    </w:p>
    <w:p w:rsidR="00CB50CE" w:rsidRPr="00115120" w:rsidRDefault="00CB50CE" w:rsidP="005B6B5A">
      <w:pPr>
        <w:pStyle w:val="SingleTxtGC"/>
        <w:rPr>
          <w:szCs w:val="21"/>
        </w:rPr>
      </w:pPr>
      <w:r w:rsidRPr="00115120">
        <w:rPr>
          <w:szCs w:val="21"/>
        </w:rPr>
        <w:t>89</w:t>
      </w:r>
      <w:r w:rsidR="00AA5D04">
        <w:rPr>
          <w:szCs w:val="21"/>
        </w:rPr>
        <w:t xml:space="preserve">. </w:t>
      </w:r>
      <w:r w:rsidR="00B96F67">
        <w:rPr>
          <w:rFonts w:hint="eastAsia"/>
          <w:szCs w:val="21"/>
        </w:rPr>
        <w:t xml:space="preserve"> </w:t>
      </w:r>
      <w:r w:rsidRPr="00115120">
        <w:rPr>
          <w:szCs w:val="21"/>
        </w:rPr>
        <w:t>小组委员会希望重申，《伊斯坦布尔议定书》的原则是评估酷刑或虐待史、在所称酷刑或虐待期间和之后的健康状况和症状以及医学和心理检查结论之间的吻合程度。但是，仅凭这些参数难以充分证明酷刑案件。</w:t>
      </w:r>
    </w:p>
    <w:p w:rsidR="00CB50CE" w:rsidRPr="00115120" w:rsidRDefault="00CB50CE" w:rsidP="005B6B5A">
      <w:pPr>
        <w:pStyle w:val="SingleTxtGC"/>
        <w:rPr>
          <w:szCs w:val="21"/>
        </w:rPr>
      </w:pPr>
      <w:r w:rsidRPr="00115120">
        <w:rPr>
          <w:szCs w:val="21"/>
        </w:rPr>
        <w:t>90</w:t>
      </w:r>
      <w:r w:rsidR="00AA5D04">
        <w:rPr>
          <w:szCs w:val="21"/>
        </w:rPr>
        <w:t>.</w:t>
      </w:r>
      <w:r w:rsidR="00B96F67">
        <w:rPr>
          <w:rFonts w:hint="eastAsia"/>
          <w:szCs w:val="21"/>
        </w:rPr>
        <w:t xml:space="preserve"> </w:t>
      </w:r>
      <w:r w:rsidR="00AA5D04">
        <w:rPr>
          <w:szCs w:val="21"/>
        </w:rPr>
        <w:t xml:space="preserve"> </w:t>
      </w:r>
      <w:r w:rsidRPr="00115120">
        <w:rPr>
          <w:szCs w:val="21"/>
        </w:rPr>
        <w:t>代表团还希望指出，区分在羁押被剥夺自由者的设施中工作的医生与根据《伊斯坦布尔议定书》进行检查的专业专家是非常重要的。</w:t>
      </w:r>
    </w:p>
    <w:p w:rsidR="00CB50CE" w:rsidRPr="00115120" w:rsidRDefault="00CB50CE" w:rsidP="005B6B5A">
      <w:pPr>
        <w:pStyle w:val="SingleTxtGC"/>
        <w:rPr>
          <w:szCs w:val="21"/>
        </w:rPr>
      </w:pPr>
      <w:r w:rsidRPr="00115120">
        <w:rPr>
          <w:szCs w:val="21"/>
        </w:rPr>
        <w:t>91</w:t>
      </w:r>
      <w:r w:rsidR="00AA5D04">
        <w:rPr>
          <w:szCs w:val="21"/>
        </w:rPr>
        <w:t xml:space="preserve">. </w:t>
      </w:r>
      <w:r w:rsidR="00B96F67">
        <w:rPr>
          <w:rFonts w:hint="eastAsia"/>
          <w:szCs w:val="21"/>
        </w:rPr>
        <w:t xml:space="preserve"> </w:t>
      </w:r>
      <w:r w:rsidRPr="00115120">
        <w:rPr>
          <w:szCs w:val="21"/>
        </w:rPr>
        <w:t>对于从为一个有关被剥夺自由者的检察院服务的医疗人员处得到的机密证词，代表团成员也希望表示关切。这些医疗人员指出，医学报告常常并不能反映病人检查的真实结果。他们告诉代表团，他们经常不得不根据检察院人员的明确命令修改医学报告。小组委员会认为这种情况完全不能接受，希望提醒缔约国它具有确保这类机构中的医学意见是在保证完全独立性的情况下做出的。</w:t>
      </w:r>
    </w:p>
    <w:p w:rsidR="00CB50CE" w:rsidRPr="00115120" w:rsidRDefault="00CB50CE" w:rsidP="005B6B5A">
      <w:pPr>
        <w:pStyle w:val="SingleTxtGC"/>
        <w:rPr>
          <w:bCs/>
          <w:szCs w:val="21"/>
        </w:rPr>
      </w:pPr>
      <w:r w:rsidRPr="00115120">
        <w:rPr>
          <w:szCs w:val="21"/>
        </w:rPr>
        <w:t>92</w:t>
      </w:r>
      <w:r w:rsidR="00AA5D04">
        <w:rPr>
          <w:szCs w:val="21"/>
        </w:rPr>
        <w:t xml:space="preserve">. </w:t>
      </w:r>
      <w:r w:rsidR="00B96F67">
        <w:rPr>
          <w:rFonts w:hint="eastAsia"/>
          <w:szCs w:val="21"/>
        </w:rPr>
        <w:t xml:space="preserve"> </w:t>
      </w:r>
      <w:r w:rsidRPr="00115120">
        <w:rPr>
          <w:rFonts w:eastAsia="SimHei"/>
          <w:szCs w:val="21"/>
        </w:rPr>
        <w:t>小组委员会敦促缔约国首先要在负责拘留地点的专业人士中间宣传并广泛传播执行《伊斯坦布尔议定书》方面最佳做法的内容和资料。此外，小组委员会敦促缔约国审查目前的做法和培训方案，目的是确保根据《伊斯坦布尔议定书》提出的医学和心理意见仅仅用于《议定书》本身最初明确设定的目的，而不是用作指称受害者做虚假陈述的理由。小组委员会建议加大执行《伊斯坦布尔议定书》的力度，确保独立、及时和详细的调查，确保提出医学和心理意见的专业人士属于具有明确独立性的法医机构，并且确保在法律诉讼程序的相关阶段，按照适用的司法检查标准采信独立专家的证词。</w:t>
      </w:r>
      <w:r w:rsidRPr="00115120">
        <w:rPr>
          <w:bCs/>
          <w:szCs w:val="21"/>
        </w:rPr>
        <w:t xml:space="preserve"> </w:t>
      </w:r>
    </w:p>
    <w:p w:rsidR="00CB50CE" w:rsidRPr="00115120" w:rsidRDefault="00CB50CE" w:rsidP="00E73412">
      <w:pPr>
        <w:pStyle w:val="H1GC"/>
      </w:pPr>
      <w:bookmarkStart w:id="41" w:name="_Toc217114336"/>
      <w:r w:rsidRPr="00115120">
        <w:tab/>
        <w:t>D</w:t>
      </w:r>
      <w:bookmarkEnd w:id="41"/>
      <w:r w:rsidR="00AA5D04">
        <w:t>.</w:t>
      </w:r>
      <w:r w:rsidR="00E73412">
        <w:rPr>
          <w:rFonts w:hint="eastAsia"/>
        </w:rPr>
        <w:tab/>
      </w:r>
      <w:r w:rsidRPr="00115120">
        <w:t>将培训作为防范酷刑机制</w:t>
      </w:r>
    </w:p>
    <w:p w:rsidR="00CB50CE" w:rsidRPr="00115120" w:rsidRDefault="00CB50CE" w:rsidP="005B6B5A">
      <w:pPr>
        <w:pStyle w:val="SingleTxtGC"/>
        <w:rPr>
          <w:szCs w:val="21"/>
        </w:rPr>
      </w:pPr>
      <w:r w:rsidRPr="00115120">
        <w:rPr>
          <w:szCs w:val="21"/>
        </w:rPr>
        <w:t>93</w:t>
      </w:r>
      <w:r w:rsidR="00AA5D04">
        <w:rPr>
          <w:szCs w:val="21"/>
        </w:rPr>
        <w:t xml:space="preserve">. </w:t>
      </w:r>
      <w:r w:rsidR="00B96F67">
        <w:rPr>
          <w:rFonts w:hint="eastAsia"/>
          <w:szCs w:val="21"/>
        </w:rPr>
        <w:t xml:space="preserve"> </w:t>
      </w:r>
      <w:r w:rsidRPr="00115120">
        <w:rPr>
          <w:szCs w:val="21"/>
        </w:rPr>
        <w:t>小组委员会充分认识到，为防范酷刑以及残忍、不人道和有辱人格的待遇，有必要对接触到潜在酷刑受害者的公职人员进行人权、正当程序和法律保障方面的适当培训，并增强他们的有关认识。</w:t>
      </w:r>
    </w:p>
    <w:p w:rsidR="00CB50CE" w:rsidRPr="00115120" w:rsidRDefault="00CB50CE" w:rsidP="005B6B5A">
      <w:pPr>
        <w:pStyle w:val="SingleTxtGC"/>
        <w:rPr>
          <w:szCs w:val="21"/>
        </w:rPr>
      </w:pPr>
      <w:r w:rsidRPr="00115120">
        <w:rPr>
          <w:szCs w:val="21"/>
        </w:rPr>
        <w:t>94</w:t>
      </w:r>
      <w:r w:rsidR="00AA5D04">
        <w:rPr>
          <w:szCs w:val="21"/>
        </w:rPr>
        <w:t>.</w:t>
      </w:r>
      <w:r w:rsidR="00B96F67">
        <w:rPr>
          <w:rFonts w:hint="eastAsia"/>
          <w:szCs w:val="21"/>
        </w:rPr>
        <w:t xml:space="preserve"> </w:t>
      </w:r>
      <w:r w:rsidR="00AA5D04">
        <w:rPr>
          <w:szCs w:val="21"/>
        </w:rPr>
        <w:t xml:space="preserve"> </w:t>
      </w:r>
      <w:r w:rsidRPr="00115120">
        <w:rPr>
          <w:szCs w:val="21"/>
        </w:rPr>
        <w:t>查访期间，代表团在墨西哥城与</w:t>
      </w:r>
      <w:bookmarkStart w:id="42" w:name="OLE_LINK40"/>
      <w:r w:rsidRPr="00115120">
        <w:rPr>
          <w:szCs w:val="21"/>
        </w:rPr>
        <w:fldChar w:fldCharType="begin"/>
      </w:r>
      <w:r w:rsidRPr="00115120">
        <w:rPr>
          <w:szCs w:val="21"/>
        </w:rPr>
        <w:instrText xml:space="preserve"> HYPERLINK "dict://key.233473BF801EF74C8FEC17CF73468752/%E7%93%9C%E7%BA%B3%E5%8D%8E%E6%89%98" \o "</w:instrText>
      </w:r>
      <w:r w:rsidRPr="00115120">
        <w:rPr>
          <w:szCs w:val="21"/>
        </w:rPr>
        <w:instrText>查找</w:instrText>
      </w:r>
      <w:r w:rsidRPr="00115120">
        <w:rPr>
          <w:szCs w:val="21"/>
        </w:rPr>
        <w:instrText xml:space="preserve">: </w:instrText>
      </w:r>
      <w:r w:rsidRPr="00115120">
        <w:rPr>
          <w:szCs w:val="21"/>
        </w:rPr>
        <w:instrText>瓜纳华托</w:instrText>
      </w:r>
      <w:r w:rsidRPr="00115120">
        <w:rPr>
          <w:szCs w:val="21"/>
        </w:rPr>
        <w:instrText xml:space="preserve">" </w:instrText>
      </w:r>
      <w:r w:rsidR="00966C23" w:rsidRPr="00383EA3">
        <w:rPr>
          <w:szCs w:val="21"/>
        </w:rPr>
      </w:r>
      <w:r w:rsidRPr="00115120">
        <w:rPr>
          <w:szCs w:val="21"/>
        </w:rPr>
        <w:fldChar w:fldCharType="separate"/>
      </w:r>
      <w:r w:rsidRPr="00115120">
        <w:rPr>
          <w:szCs w:val="21"/>
        </w:rPr>
        <w:t>瓜纳华托</w:t>
      </w:r>
      <w:r w:rsidRPr="00115120">
        <w:rPr>
          <w:szCs w:val="21"/>
        </w:rPr>
        <w:fldChar w:fldCharType="end"/>
      </w:r>
      <w:r w:rsidRPr="00115120">
        <w:rPr>
          <w:szCs w:val="21"/>
        </w:rPr>
        <w:t>州莱昂市当局</w:t>
      </w:r>
      <w:bookmarkEnd w:id="42"/>
      <w:r w:rsidRPr="00115120">
        <w:rPr>
          <w:szCs w:val="21"/>
        </w:rPr>
        <w:t>举行了会谈，以便获得关于警察培训方案和课程方面的第一手资料，因为它们是网上广泛传播的视频的主题，其中显示该市的警员正经受不人道和有辱人格的待遇，作为其</w:t>
      </w:r>
      <w:r w:rsidRPr="00115120">
        <w:rPr>
          <w:szCs w:val="21"/>
        </w:rPr>
        <w:t>“</w:t>
      </w:r>
      <w:r w:rsidRPr="00115120">
        <w:rPr>
          <w:szCs w:val="21"/>
        </w:rPr>
        <w:t>培训</w:t>
      </w:r>
      <w:r w:rsidRPr="00115120">
        <w:rPr>
          <w:szCs w:val="21"/>
        </w:rPr>
        <w:t>”</w:t>
      </w:r>
      <w:r w:rsidRPr="00115120">
        <w:rPr>
          <w:szCs w:val="21"/>
        </w:rPr>
        <w:t>的一部分。</w:t>
      </w:r>
    </w:p>
    <w:p w:rsidR="00CB50CE" w:rsidRPr="00115120" w:rsidRDefault="00CB50CE" w:rsidP="005B6B5A">
      <w:pPr>
        <w:pStyle w:val="SingleTxtGC"/>
        <w:rPr>
          <w:bCs/>
          <w:szCs w:val="21"/>
        </w:rPr>
      </w:pPr>
      <w:r w:rsidRPr="00115120">
        <w:rPr>
          <w:szCs w:val="21"/>
        </w:rPr>
        <w:t>95</w:t>
      </w:r>
      <w:r w:rsidR="00AA5D04">
        <w:rPr>
          <w:szCs w:val="21"/>
        </w:rPr>
        <w:t xml:space="preserve">. </w:t>
      </w:r>
      <w:r w:rsidR="00B96F67">
        <w:rPr>
          <w:rFonts w:hint="eastAsia"/>
          <w:szCs w:val="21"/>
        </w:rPr>
        <w:t xml:space="preserve"> </w:t>
      </w:r>
      <w:hyperlink r:id="rId8" w:tooltip="查找: 瓜纳华托" w:history="1">
        <w:r w:rsidRPr="00115120">
          <w:rPr>
            <w:szCs w:val="21"/>
          </w:rPr>
          <w:t>瓜纳华托</w:t>
        </w:r>
      </w:hyperlink>
      <w:r w:rsidRPr="00115120">
        <w:rPr>
          <w:szCs w:val="21"/>
        </w:rPr>
        <w:t>州莱昂市当局提供的解释并没有令代表团信服，该市当局声称所述事件是模拟活动。</w:t>
      </w:r>
      <w:r w:rsidRPr="00115120">
        <w:rPr>
          <w:rFonts w:eastAsia="SimHei"/>
          <w:szCs w:val="21"/>
        </w:rPr>
        <w:t>但是，小组委员会希望借此负面经验敦促缔约国在相关培训方面加倍努力，将培训作为防范酷刑的一个机制。警察培训应具有防范目的。小组委员会还敦促有关当局审查并修订所有各级警察培训方案和课程，从而使其符合人权原则和标准，确保采取全面的人权办法，尤其是要确保培训方案和课程是以防范酷刑和其他残忍、不人道或有辱人格的待遇为目的。</w:t>
      </w:r>
    </w:p>
    <w:p w:rsidR="00CB50CE" w:rsidRPr="00115120" w:rsidRDefault="00CB50CE" w:rsidP="00E73412">
      <w:pPr>
        <w:pStyle w:val="HChGC"/>
      </w:pPr>
      <w:bookmarkStart w:id="43" w:name="_Toc217114337"/>
      <w:r w:rsidRPr="00115120">
        <w:tab/>
      </w:r>
      <w:r w:rsidRPr="00115120">
        <w:t>四</w:t>
      </w:r>
      <w:bookmarkEnd w:id="43"/>
      <w:r w:rsidR="00E73412">
        <w:rPr>
          <w:rFonts w:hint="eastAsia"/>
        </w:rPr>
        <w:t>.</w:t>
      </w:r>
      <w:r w:rsidR="00E73412">
        <w:rPr>
          <w:rFonts w:hint="eastAsia"/>
        </w:rPr>
        <w:tab/>
      </w:r>
      <w:r w:rsidRPr="00115120">
        <w:t>被剥夺自由者的境况</w:t>
      </w:r>
    </w:p>
    <w:p w:rsidR="00CB50CE" w:rsidRPr="00115120" w:rsidRDefault="00CB50CE" w:rsidP="00E73412">
      <w:pPr>
        <w:pStyle w:val="H1GC"/>
        <w:rPr>
          <w:b/>
        </w:rPr>
      </w:pPr>
      <w:bookmarkStart w:id="44" w:name="_Toc217114338"/>
      <w:r w:rsidRPr="00115120">
        <w:rPr>
          <w:b/>
        </w:rPr>
        <w:tab/>
        <w:t>A</w:t>
      </w:r>
      <w:bookmarkEnd w:id="44"/>
      <w:r w:rsidR="00AA5D04">
        <w:rPr>
          <w:b/>
        </w:rPr>
        <w:t>.</w:t>
      </w:r>
      <w:r w:rsidR="00E73412">
        <w:rPr>
          <w:rFonts w:hint="eastAsia"/>
          <w:b/>
        </w:rPr>
        <w:tab/>
      </w:r>
      <w:r w:rsidRPr="00C17462">
        <w:t>酷刑投诉：统计数字和实际情况</w:t>
      </w:r>
    </w:p>
    <w:p w:rsidR="00CB50CE" w:rsidRPr="00115120" w:rsidRDefault="00CB50CE" w:rsidP="005B6B5A">
      <w:pPr>
        <w:pStyle w:val="SingleTxtGC"/>
        <w:rPr>
          <w:bCs/>
          <w:szCs w:val="21"/>
        </w:rPr>
      </w:pPr>
      <w:r w:rsidRPr="00115120">
        <w:rPr>
          <w:bCs/>
          <w:szCs w:val="21"/>
        </w:rPr>
        <w:t>96</w:t>
      </w:r>
      <w:r w:rsidR="00AA5D04">
        <w:rPr>
          <w:bCs/>
          <w:szCs w:val="21"/>
        </w:rPr>
        <w:t xml:space="preserve">. </w:t>
      </w:r>
      <w:r w:rsidR="00B96F67">
        <w:rPr>
          <w:rFonts w:hint="eastAsia"/>
          <w:bCs/>
          <w:szCs w:val="21"/>
        </w:rPr>
        <w:t xml:space="preserve"> </w:t>
      </w:r>
      <w:r w:rsidRPr="00115120">
        <w:rPr>
          <w:bCs/>
          <w:szCs w:val="21"/>
        </w:rPr>
        <w:t>代表团</w:t>
      </w:r>
      <w:r w:rsidRPr="005B6B5A">
        <w:rPr>
          <w:szCs w:val="21"/>
        </w:rPr>
        <w:t>成员</w:t>
      </w:r>
      <w:r w:rsidRPr="00115120">
        <w:rPr>
          <w:bCs/>
          <w:szCs w:val="21"/>
        </w:rPr>
        <w:t>有机会了解并取得各个联邦和州主管部门提供的关于近期酷刑投诉的资料。这些资料表明，这类投诉趋势趋于下降。为解释这个现象所提出的一些理由包括：执行了《伊斯坦布尔议定书》，拘留地点加大了内外监控力度，拘留设施安装了摄像头，以及开展了培训。但是，如上所述，小组委员会认为，由于多种原因，酷刑投诉数量并不总是实际案件数量的可靠指标。</w:t>
      </w:r>
    </w:p>
    <w:p w:rsidR="00CB50CE" w:rsidRPr="00115120" w:rsidRDefault="00CB50CE" w:rsidP="005B6B5A">
      <w:pPr>
        <w:pStyle w:val="SingleTxtGC"/>
        <w:rPr>
          <w:bCs/>
          <w:szCs w:val="21"/>
        </w:rPr>
      </w:pPr>
      <w:r w:rsidRPr="00115120">
        <w:rPr>
          <w:bCs/>
          <w:szCs w:val="21"/>
        </w:rPr>
        <w:t>97</w:t>
      </w:r>
      <w:r w:rsidR="00AA5D04">
        <w:rPr>
          <w:bCs/>
          <w:szCs w:val="21"/>
        </w:rPr>
        <w:t xml:space="preserve">. </w:t>
      </w:r>
      <w:r w:rsidR="00B96F67">
        <w:rPr>
          <w:rFonts w:hint="eastAsia"/>
          <w:bCs/>
          <w:szCs w:val="21"/>
        </w:rPr>
        <w:t xml:space="preserve"> </w:t>
      </w:r>
      <w:r w:rsidRPr="00115120">
        <w:rPr>
          <w:bCs/>
          <w:szCs w:val="21"/>
        </w:rPr>
        <w:t>除了统计数字外，代表团成员根据其听到的证词得出结论，酷刑和其他残忍、不人道或有辱人格待遇案件的实际数量同向人权委员会和检察院投诉的案件数量并不一致。代表团成员还注意到，对此类犯罪提出的投诉同调查结论之间缺乏相关性。这种情况可能有的解释包括：在接收投诉和启动初步调查上存在规则、解释和实际上的阻碍；一开始就将所举报的行为做了错误归类，在调查酷刑投诉时往往将它们定为伤害、滥用权力或者令真相不明的其他罪行；瞒报酷刑案件数量或数字不确定，其原因在于受害者由于害怕或对司法制度缺乏信心，对酷刑行为往往不举报；投诉人未成功证明酷刑时，滥用作为执行《伊斯坦布尔议定书》工作一部分出具的医学和心理意见作为诬告的证据；缓慢、无效果的调查使得紧迫的专家检查迟迟不能进行；在根据《伊斯坦布尔议定书》的标准提出医学和心理意见方面，方法不足、绩效差；检察官不愿认定并依据职权起诉酷刑行为。</w:t>
      </w:r>
      <w:r w:rsidRPr="00115120">
        <w:rPr>
          <w:bCs/>
          <w:szCs w:val="21"/>
        </w:rPr>
        <w:t xml:space="preserve"> </w:t>
      </w:r>
    </w:p>
    <w:p w:rsidR="00CB50CE" w:rsidRPr="00115120" w:rsidRDefault="00CB50CE" w:rsidP="005B6B5A">
      <w:pPr>
        <w:pStyle w:val="SingleTxtGC"/>
        <w:rPr>
          <w:bCs/>
          <w:szCs w:val="21"/>
        </w:rPr>
      </w:pPr>
      <w:r w:rsidRPr="00115120">
        <w:rPr>
          <w:bCs/>
          <w:szCs w:val="21"/>
        </w:rPr>
        <w:t>98</w:t>
      </w:r>
      <w:r w:rsidR="00AA5D04">
        <w:rPr>
          <w:bCs/>
          <w:szCs w:val="21"/>
        </w:rPr>
        <w:t xml:space="preserve">. </w:t>
      </w:r>
      <w:r w:rsidR="00B96F67">
        <w:rPr>
          <w:rFonts w:hint="eastAsia"/>
          <w:bCs/>
          <w:szCs w:val="21"/>
        </w:rPr>
        <w:t xml:space="preserve"> </w:t>
      </w:r>
      <w:r w:rsidRPr="00115120">
        <w:rPr>
          <w:rFonts w:eastAsia="SimHei"/>
          <w:bCs/>
          <w:szCs w:val="21"/>
        </w:rPr>
        <w:t>小组委员会建议缔约国开展基础广泛的防范酷刑宣传运动，提供关于如何以及到何处举报案件的信息，并且建议缔约国采取措施改进对酷刑行为和其他残忍、不人道或有辱人格待遇的分类和调查并提供这方面的培训。小组委员会进一步建议开发一个资料可相互参照的国家数据库，从而利用从提交检察官、执法机构、各州人权委员会的投诉以及医学和心理报告中获得的明确资料，将关于表示酷刑和虐待行为的资料系统化。正如下文建议的那样，医学和心理报告应说明相关人员报告的伤害来源，这一资料应能成为投诉看似合理的理由。</w:t>
      </w:r>
    </w:p>
    <w:p w:rsidR="00CB50CE" w:rsidRPr="00115120" w:rsidRDefault="00CB50CE" w:rsidP="005B6B5A">
      <w:pPr>
        <w:pStyle w:val="SingleTxtGC"/>
        <w:rPr>
          <w:szCs w:val="21"/>
        </w:rPr>
      </w:pPr>
      <w:r w:rsidRPr="00115120">
        <w:rPr>
          <w:bCs/>
          <w:szCs w:val="21"/>
        </w:rPr>
        <w:t>99</w:t>
      </w:r>
      <w:r w:rsidR="00AA5D04">
        <w:rPr>
          <w:bCs/>
          <w:szCs w:val="21"/>
        </w:rPr>
        <w:t xml:space="preserve">. </w:t>
      </w:r>
      <w:r w:rsidR="00B96F67">
        <w:rPr>
          <w:rFonts w:hint="eastAsia"/>
          <w:bCs/>
          <w:szCs w:val="21"/>
        </w:rPr>
        <w:t xml:space="preserve"> </w:t>
      </w:r>
      <w:r w:rsidRPr="00115120">
        <w:rPr>
          <w:rFonts w:eastAsia="SimHei"/>
          <w:bCs/>
          <w:szCs w:val="21"/>
        </w:rPr>
        <w:t>小组委员会鼓励缔约国坚持并加强防范酷刑和残忍、不人道或有辱人格待遇的措施。这类举措应是国家公共政策的一部分，而国家公共政策应建议设立一个集中化的酷刑或其他不人道待遇案件举报登记册，其中至少应包括指称实施此类行为的日期、地点、所采用的方法和手段，以及受害者和被指控犯罪人的资料。</w:t>
      </w:r>
    </w:p>
    <w:p w:rsidR="00CB50CE" w:rsidRPr="00115120" w:rsidRDefault="00CB50CE" w:rsidP="00E73412">
      <w:pPr>
        <w:pStyle w:val="H1GC"/>
        <w:rPr>
          <w:b/>
        </w:rPr>
      </w:pPr>
      <w:bookmarkStart w:id="45" w:name="_Toc217114339"/>
      <w:r w:rsidRPr="00115120">
        <w:rPr>
          <w:b/>
        </w:rPr>
        <w:tab/>
      </w:r>
      <w:r w:rsidRPr="00413792">
        <w:t>B</w:t>
      </w:r>
      <w:bookmarkEnd w:id="45"/>
      <w:r w:rsidR="00AA5D04" w:rsidRPr="00413792">
        <w:t>.</w:t>
      </w:r>
      <w:r w:rsidR="00E73412">
        <w:rPr>
          <w:rFonts w:hint="eastAsia"/>
          <w:b/>
        </w:rPr>
        <w:tab/>
      </w:r>
      <w:r w:rsidRPr="00C17462">
        <w:t>查访的拘留地点</w:t>
      </w:r>
    </w:p>
    <w:p w:rsidR="00CB50CE" w:rsidRPr="00115120" w:rsidRDefault="00CB50CE" w:rsidP="00E73412">
      <w:pPr>
        <w:pStyle w:val="H23GC"/>
      </w:pPr>
      <w:bookmarkStart w:id="46" w:name="_Toc217114340"/>
      <w:r w:rsidRPr="00115120">
        <w:tab/>
        <w:t>1</w:t>
      </w:r>
      <w:bookmarkEnd w:id="46"/>
      <w:r w:rsidR="00AA5D04">
        <w:t>.</w:t>
      </w:r>
      <w:r w:rsidR="00E73412">
        <w:rPr>
          <w:rFonts w:hint="eastAsia"/>
        </w:rPr>
        <w:tab/>
      </w:r>
      <w:r w:rsidRPr="00115120">
        <w:t>防护警察</w:t>
      </w:r>
    </w:p>
    <w:p w:rsidR="00CB50CE" w:rsidRPr="00115120" w:rsidRDefault="00CB50CE" w:rsidP="00AA5D04">
      <w:pPr>
        <w:pStyle w:val="SingleTxtGC"/>
        <w:tabs>
          <w:tab w:val="clear" w:pos="1565"/>
        </w:tabs>
        <w:rPr>
          <w:szCs w:val="21"/>
        </w:rPr>
      </w:pPr>
      <w:r w:rsidRPr="00115120">
        <w:rPr>
          <w:szCs w:val="21"/>
        </w:rPr>
        <w:t>100.</w:t>
      </w:r>
      <w:r w:rsidR="00AA5D04">
        <w:rPr>
          <w:rFonts w:hint="eastAsia"/>
          <w:szCs w:val="21"/>
        </w:rPr>
        <w:t xml:space="preserve"> </w:t>
      </w:r>
      <w:r w:rsidR="00E73412">
        <w:rPr>
          <w:rFonts w:hint="eastAsia"/>
          <w:szCs w:val="21"/>
        </w:rPr>
        <w:t xml:space="preserve"> </w:t>
      </w:r>
      <w:r w:rsidRPr="00115120">
        <w:rPr>
          <w:szCs w:val="21"/>
        </w:rPr>
        <w:t>代表团在查访墨西哥期间，考察了几个州的市立监狱。根据市政规定或条例，如果有人因违反行政规定被拘留，这类机构是他们首先接触的机构。小组委员会希望就代表团对这些拘留地点的印象提出以下评论意见。</w:t>
      </w:r>
    </w:p>
    <w:p w:rsidR="00CB50CE" w:rsidRPr="00115120" w:rsidRDefault="00CB50CE" w:rsidP="00C17462">
      <w:pPr>
        <w:pStyle w:val="H4GC"/>
      </w:pPr>
      <w:r w:rsidRPr="00115120">
        <w:tab/>
        <w:t>(a)</w:t>
      </w:r>
      <w:r w:rsidRPr="00115120">
        <w:tab/>
      </w:r>
      <w:r w:rsidRPr="00115120">
        <w:t>将贫穷定为刑事犯罪</w:t>
      </w:r>
    </w:p>
    <w:p w:rsidR="00CB50CE" w:rsidRPr="00115120" w:rsidRDefault="00CB50CE" w:rsidP="00AA5D04">
      <w:pPr>
        <w:pStyle w:val="SingleTxtGC"/>
        <w:tabs>
          <w:tab w:val="clear" w:pos="1565"/>
        </w:tabs>
        <w:rPr>
          <w:szCs w:val="21"/>
        </w:rPr>
      </w:pPr>
      <w:r w:rsidRPr="00115120">
        <w:rPr>
          <w:szCs w:val="21"/>
        </w:rPr>
        <w:t>101.</w:t>
      </w:r>
      <w:r w:rsidR="00AA5D04">
        <w:rPr>
          <w:rFonts w:hint="eastAsia"/>
          <w:szCs w:val="21"/>
        </w:rPr>
        <w:t xml:space="preserve"> </w:t>
      </w:r>
      <w:r w:rsidR="00E73412">
        <w:rPr>
          <w:rFonts w:hint="eastAsia"/>
          <w:szCs w:val="21"/>
        </w:rPr>
        <w:t xml:space="preserve"> </w:t>
      </w:r>
      <w:r w:rsidRPr="00115120">
        <w:rPr>
          <w:szCs w:val="21"/>
        </w:rPr>
        <w:t>小组委员会了解并尊重</w:t>
      </w:r>
      <w:r w:rsidRPr="00E73412">
        <w:rPr>
          <w:i/>
          <w:szCs w:val="21"/>
        </w:rPr>
        <w:t>jus puniend</w:t>
      </w:r>
      <w:r w:rsidR="00976A06" w:rsidRPr="00E73412">
        <w:rPr>
          <w:i/>
          <w:szCs w:val="21"/>
        </w:rPr>
        <w:t>i,</w:t>
      </w:r>
      <w:r w:rsidR="00976A06">
        <w:rPr>
          <w:i/>
          <w:color w:val="FF0000"/>
          <w:szCs w:val="21"/>
        </w:rPr>
        <w:t xml:space="preserve"> </w:t>
      </w:r>
      <w:r w:rsidRPr="00115120">
        <w:rPr>
          <w:szCs w:val="21"/>
        </w:rPr>
        <w:t>即各国处罚通过审判认定有罪人员的主权权利。然而，在查访该缔约国期间，代表团成员发现，对于大多数常见的违反行政规定的行为，一般可以通过支付罚金解决，无力支付罚金的人们往往被暂时拘留，最长可拘留</w:t>
      </w:r>
      <w:r w:rsidRPr="00115120">
        <w:rPr>
          <w:szCs w:val="21"/>
        </w:rPr>
        <w:t>36</w:t>
      </w:r>
      <w:r w:rsidRPr="00115120">
        <w:rPr>
          <w:szCs w:val="21"/>
        </w:rPr>
        <w:t>小时。代表团还注意到，多数被拘留者极其贫穷，无力支付罚金。无力支付罚金的贫穷犯罪人有可能受到虐待和残忍待遇。代表团关切地注意到，在违反行政规定方面，存在</w:t>
      </w:r>
      <w:r w:rsidRPr="00115120" w:rsidDel="00AA422E">
        <w:rPr>
          <w:szCs w:val="21"/>
        </w:rPr>
        <w:t xml:space="preserve"> </w:t>
      </w:r>
      <w:r w:rsidRPr="00115120">
        <w:rPr>
          <w:szCs w:val="21"/>
        </w:rPr>
        <w:t>“</w:t>
      </w:r>
      <w:r w:rsidRPr="00115120">
        <w:rPr>
          <w:szCs w:val="21"/>
        </w:rPr>
        <w:t>将贫穷定为刑事犯罪</w:t>
      </w:r>
      <w:r w:rsidRPr="00115120">
        <w:rPr>
          <w:szCs w:val="21"/>
        </w:rPr>
        <w:t>”</w:t>
      </w:r>
      <w:r w:rsidRPr="00115120">
        <w:rPr>
          <w:szCs w:val="21"/>
        </w:rPr>
        <w:t>的现象，因为根据听取的证词，有钱支付规定罚金的人不会遭到拘留。</w:t>
      </w:r>
    </w:p>
    <w:p w:rsidR="00CB50CE" w:rsidRPr="00115120" w:rsidRDefault="00CB50CE" w:rsidP="00AA5D04">
      <w:pPr>
        <w:pStyle w:val="SingleTxtGC"/>
        <w:tabs>
          <w:tab w:val="clear" w:pos="1565"/>
        </w:tabs>
        <w:rPr>
          <w:szCs w:val="21"/>
        </w:rPr>
      </w:pPr>
      <w:r w:rsidRPr="00115120">
        <w:rPr>
          <w:szCs w:val="21"/>
        </w:rPr>
        <w:t>102.</w:t>
      </w:r>
      <w:r w:rsidR="00AA5D04">
        <w:rPr>
          <w:rFonts w:hint="eastAsia"/>
          <w:szCs w:val="21"/>
        </w:rPr>
        <w:t xml:space="preserve"> </w:t>
      </w:r>
      <w:r w:rsidR="00E73412">
        <w:rPr>
          <w:rFonts w:hint="eastAsia"/>
          <w:szCs w:val="21"/>
        </w:rPr>
        <w:t xml:space="preserve"> </w:t>
      </w:r>
      <w:r w:rsidRPr="00115120">
        <w:rPr>
          <w:szCs w:val="21"/>
        </w:rPr>
        <w:t>代表团成员在所查访的大部分州都听说，在被逮捕时给警察一笔钱就有可能避免被投入监狱或不用支付法定的罚金。小组委员会认为，这种情况可能导致警察为捞</w:t>
      </w:r>
      <w:r w:rsidRPr="00115120">
        <w:rPr>
          <w:szCs w:val="21"/>
        </w:rPr>
        <w:t>“</w:t>
      </w:r>
      <w:r w:rsidRPr="00115120">
        <w:rPr>
          <w:szCs w:val="21"/>
        </w:rPr>
        <w:t>外快</w:t>
      </w:r>
      <w:r w:rsidRPr="00115120">
        <w:rPr>
          <w:szCs w:val="21"/>
        </w:rPr>
        <w:t>”</w:t>
      </w:r>
      <w:r w:rsidRPr="00115120">
        <w:rPr>
          <w:szCs w:val="21"/>
        </w:rPr>
        <w:t>而搞腐败。代表团有机会听到很多人证明，犯有普通行政罪</w:t>
      </w:r>
      <w:r w:rsidR="00976A06">
        <w:rPr>
          <w:szCs w:val="21"/>
        </w:rPr>
        <w:t>(</w:t>
      </w:r>
      <w:r w:rsidRPr="00115120">
        <w:rPr>
          <w:szCs w:val="21"/>
        </w:rPr>
        <w:t>例如在街道上被抓到喝醉或喝酒</w:t>
      </w:r>
      <w:r w:rsidR="00976A06">
        <w:rPr>
          <w:szCs w:val="21"/>
        </w:rPr>
        <w:t>)</w:t>
      </w:r>
      <w:r w:rsidRPr="00115120">
        <w:rPr>
          <w:szCs w:val="21"/>
        </w:rPr>
        <w:t>的人，如果在被抓到违法时给警察一笔钱，就不会被正式逮捕。小组委员会认为这种做法不可接受。</w:t>
      </w:r>
      <w:r w:rsidRPr="00115120">
        <w:rPr>
          <w:rFonts w:eastAsia="SimHei"/>
          <w:szCs w:val="21"/>
        </w:rPr>
        <w:t>小组委员会建议，为了消除受到不必要的拘留和残忍、不人道及有辱人格待遇的可能性，在涉及行政处罚或未成年人犯罪的案件时，剥夺自由应是最后诉诸的手段。</w:t>
      </w:r>
    </w:p>
    <w:p w:rsidR="00CB50CE" w:rsidRPr="00115120" w:rsidRDefault="00CB50CE" w:rsidP="00AA5D04">
      <w:pPr>
        <w:pStyle w:val="SingleTxtGC"/>
        <w:tabs>
          <w:tab w:val="clear" w:pos="1565"/>
        </w:tabs>
        <w:rPr>
          <w:rFonts w:eastAsia="SimHei"/>
          <w:szCs w:val="21"/>
        </w:rPr>
      </w:pPr>
      <w:r w:rsidRPr="00115120">
        <w:rPr>
          <w:szCs w:val="21"/>
        </w:rPr>
        <w:t>103.</w:t>
      </w:r>
      <w:r w:rsidR="00AA5D04">
        <w:rPr>
          <w:rFonts w:hint="eastAsia"/>
          <w:szCs w:val="21"/>
        </w:rPr>
        <w:t xml:space="preserve"> </w:t>
      </w:r>
      <w:r w:rsidR="00E73412">
        <w:rPr>
          <w:rFonts w:hint="eastAsia"/>
          <w:szCs w:val="21"/>
        </w:rPr>
        <w:t xml:space="preserve"> </w:t>
      </w:r>
      <w:r w:rsidRPr="00115120">
        <w:rPr>
          <w:szCs w:val="21"/>
        </w:rPr>
        <w:t>代表团观察到，被拘禁在所查访警察局的大部分人没有任何财物或现金。代表团还发现被拘留者的财产记录不合规定。在所有查访的州中，代表团成员都听到许多被剥夺自由者声称警察或其他执法人员在逮捕他们时榨取其钱财。例如，在瓦哈卡州，代表团成员注意到，根据警察局的拘留记录，</w:t>
      </w:r>
      <w:r w:rsidRPr="00115120">
        <w:rPr>
          <w:szCs w:val="21"/>
        </w:rPr>
        <w:t>93%</w:t>
      </w:r>
      <w:r w:rsidRPr="00115120">
        <w:rPr>
          <w:szCs w:val="21"/>
        </w:rPr>
        <w:t>的被拘留者来到警察局时没带钱。举报被剥夺财产的人在面谈时还经常说，他们遭到了某种形式的虐待。小组委员会认为，这种显然很普遍的滥用权力现象不仅说明不尊重被拘留者，而且还可能导致其他形式的虐待，包括身体虐待，甚至任意拘留的情况。代表团听说了一些被无故拘留的案例，在这些案例中，警察从被拘留者身上窃取现金和财物，其唯一目的是为了捞钱，以补充警员很低的薪水。代表团成员得知，在一些州已经司空见惯的是，警察无故抓人，用警车将所抓之人运到空地上或其他偏僻的地方，夺走他们的财物，如果他们做出任何反抗，就威胁将他们投入监狱，随后将他们释放。</w:t>
      </w:r>
      <w:r w:rsidRPr="00115120">
        <w:rPr>
          <w:rFonts w:eastAsia="SimHei"/>
          <w:szCs w:val="21"/>
        </w:rPr>
        <w:t>小组委员会建议缔约国研究是否可能增加警察的薪水，使他们能够体面地养活自己，而不采取这类做法，因为这种做法显然构成权力滥用并会造成出现残忍、不人道或有辱人格待遇的可能。此外，小组委员会建议制定监督警员的严格政策，纠正向小组委员会举报的那些行为。警员制服上应有明确的身份标识，在执勤时应禁止携带现金。</w:t>
      </w:r>
    </w:p>
    <w:p w:rsidR="00CB50CE" w:rsidRPr="00115120" w:rsidRDefault="00CB50CE" w:rsidP="005B6B5A">
      <w:pPr>
        <w:pStyle w:val="SingleTxtGC"/>
        <w:rPr>
          <w:szCs w:val="21"/>
        </w:rPr>
      </w:pPr>
      <w:r w:rsidRPr="00115120">
        <w:rPr>
          <w:szCs w:val="21"/>
        </w:rPr>
        <w:t>104</w:t>
      </w:r>
      <w:r w:rsidR="00AA5D04">
        <w:rPr>
          <w:szCs w:val="21"/>
        </w:rPr>
        <w:t xml:space="preserve">. </w:t>
      </w:r>
      <w:r w:rsidR="00E73412">
        <w:rPr>
          <w:rFonts w:hint="eastAsia"/>
          <w:szCs w:val="21"/>
        </w:rPr>
        <w:t xml:space="preserve"> </w:t>
      </w:r>
      <w:r w:rsidRPr="00115120">
        <w:rPr>
          <w:szCs w:val="21"/>
        </w:rPr>
        <w:t>代表团得悉，墨西哥城的一些警员每进行一次逮捕，都会得到经济补偿。小组委员会认为，奖励这种行为的做法可能导致一些警员任意非法拘留他人，使这些被拘留者受到虐待的可能性增大，以便取得供词，确证或证明警察理应有的效率。</w:t>
      </w:r>
      <w:r w:rsidRPr="00115120">
        <w:rPr>
          <w:rFonts w:eastAsia="SimHei"/>
          <w:szCs w:val="21"/>
        </w:rPr>
        <w:t>小组委员会要求墨西哥当局提供关于鼓励警员逮捕人的现行做法方面的资料，并且敦促缔约国，倘若这种做法还在延续，就彻底消除它们。</w:t>
      </w:r>
    </w:p>
    <w:p w:rsidR="00CB50CE" w:rsidRPr="00115120" w:rsidRDefault="00CB50CE" w:rsidP="00DA114A">
      <w:pPr>
        <w:pStyle w:val="H4GC"/>
      </w:pPr>
      <w:r w:rsidRPr="00115120">
        <w:tab/>
        <w:t>(b)</w:t>
      </w:r>
      <w:r w:rsidRPr="00115120">
        <w:tab/>
      </w:r>
      <w:r w:rsidRPr="00115120">
        <w:t>缺乏正当程序保障</w:t>
      </w:r>
    </w:p>
    <w:p w:rsidR="00CB50CE" w:rsidRPr="00115120" w:rsidRDefault="00CB50CE" w:rsidP="005B6B5A">
      <w:pPr>
        <w:pStyle w:val="SingleTxtGC"/>
        <w:rPr>
          <w:szCs w:val="21"/>
        </w:rPr>
      </w:pPr>
      <w:r w:rsidRPr="00115120">
        <w:rPr>
          <w:szCs w:val="21"/>
        </w:rPr>
        <w:t>105</w:t>
      </w:r>
      <w:r w:rsidR="00AA5D04">
        <w:rPr>
          <w:szCs w:val="21"/>
        </w:rPr>
        <w:t xml:space="preserve">. </w:t>
      </w:r>
      <w:r w:rsidR="00E73412">
        <w:rPr>
          <w:rFonts w:hint="eastAsia"/>
          <w:szCs w:val="21"/>
        </w:rPr>
        <w:t xml:space="preserve"> </w:t>
      </w:r>
      <w:r w:rsidRPr="00115120">
        <w:rPr>
          <w:szCs w:val="21"/>
        </w:rPr>
        <w:t>代表团还发现，当此类拘留发生时，所涉个人并未得到相关审理或具有行使其辩护权的任何其他机会，市政法官的职责仅仅是宣判罚金和拘留时间，被告人实际上没有任何可能行使为自己辩护的权利。</w:t>
      </w:r>
    </w:p>
    <w:p w:rsidR="00CB50CE" w:rsidRPr="00115120" w:rsidRDefault="00CB50CE" w:rsidP="005B6B5A">
      <w:pPr>
        <w:pStyle w:val="SingleTxtGC"/>
        <w:rPr>
          <w:szCs w:val="21"/>
        </w:rPr>
      </w:pPr>
      <w:r w:rsidRPr="00115120">
        <w:rPr>
          <w:szCs w:val="21"/>
        </w:rPr>
        <w:t>106</w:t>
      </w:r>
      <w:r w:rsidR="00AA5D04">
        <w:rPr>
          <w:szCs w:val="21"/>
        </w:rPr>
        <w:t xml:space="preserve">. </w:t>
      </w:r>
      <w:r w:rsidR="00E73412">
        <w:rPr>
          <w:rFonts w:hint="eastAsia"/>
          <w:szCs w:val="21"/>
        </w:rPr>
        <w:t xml:space="preserve"> </w:t>
      </w:r>
      <w:r w:rsidRPr="00115120">
        <w:rPr>
          <w:szCs w:val="21"/>
        </w:rPr>
        <w:t>代表团成员会见的许多被拘留者没有被告知其权利。代表团还得知，被拘留者的亲属不知道他们被捕了。小组委员会希望参考本报告下一部分中关于缺乏正当程序保障的评论意见和建议，这些保障包括获得律师帮助的权利、被拘留者亲属得到其被逮捕通知的权利，被告知已经通知其亲属他们被逮捕的权利，以及被拘留者被告知其权利的权利。下一部分中小组委员会关于这些问题的评论意见和建议同样适用于代表团查访市立监狱时看到的情况。</w:t>
      </w:r>
    </w:p>
    <w:p w:rsidR="00CB50CE" w:rsidRPr="00115120" w:rsidRDefault="00CB50CE" w:rsidP="005B6B5A">
      <w:pPr>
        <w:pStyle w:val="SingleTxtGC"/>
        <w:rPr>
          <w:szCs w:val="21"/>
        </w:rPr>
      </w:pPr>
      <w:r w:rsidRPr="00115120">
        <w:rPr>
          <w:szCs w:val="21"/>
        </w:rPr>
        <w:t>107</w:t>
      </w:r>
      <w:r w:rsidR="00AA5D04">
        <w:rPr>
          <w:szCs w:val="21"/>
        </w:rPr>
        <w:t xml:space="preserve">. </w:t>
      </w:r>
      <w:r w:rsidR="00E73412">
        <w:rPr>
          <w:rFonts w:hint="eastAsia"/>
          <w:szCs w:val="21"/>
        </w:rPr>
        <w:t xml:space="preserve"> </w:t>
      </w:r>
      <w:r w:rsidRPr="00115120">
        <w:rPr>
          <w:szCs w:val="21"/>
        </w:rPr>
        <w:t>代表团指出，哈利斯科州安全部有一个</w:t>
      </w:r>
      <w:r w:rsidRPr="00115120">
        <w:rPr>
          <w:szCs w:val="21"/>
        </w:rPr>
        <w:t>“</w:t>
      </w:r>
      <w:r w:rsidRPr="00115120">
        <w:rPr>
          <w:szCs w:val="21"/>
        </w:rPr>
        <w:t>新闻室</w:t>
      </w:r>
      <w:r w:rsidRPr="00115120">
        <w:rPr>
          <w:szCs w:val="21"/>
        </w:rPr>
        <w:t>”</w:t>
      </w:r>
      <w:r w:rsidRPr="00115120">
        <w:rPr>
          <w:szCs w:val="21"/>
        </w:rPr>
        <w:t>，因所谓的行政罪被逮捕者在媒体面前被公开展示。这并不是孤立的做法。根据收到的指控，警察和检察官都在这样做。代表团观察到，该国其他地区的新闻报道中也有类似情况。这种做法不仅公然违反正当程序和无罪推定的原则，还未经审判对被拘留者实施法律未规定的处罚，这构成有辱人格的待遇。所会见的一些人曾经受到这种待遇，他们向代表团诉说了他们如何遭到社会各界的严重歧视。</w:t>
      </w:r>
    </w:p>
    <w:p w:rsidR="00CB50CE" w:rsidRPr="00115120" w:rsidRDefault="00CB50CE" w:rsidP="00DA114A">
      <w:pPr>
        <w:pStyle w:val="H4GC"/>
      </w:pPr>
      <w:r w:rsidRPr="00115120">
        <w:tab/>
        <w:t>(c)</w:t>
      </w:r>
      <w:r w:rsidRPr="00115120">
        <w:tab/>
      </w:r>
      <w:r w:rsidRPr="00115120">
        <w:t>举报虐待</w:t>
      </w:r>
    </w:p>
    <w:p w:rsidR="00CB50CE" w:rsidRPr="00115120" w:rsidRDefault="00CB50CE" w:rsidP="005B6B5A">
      <w:pPr>
        <w:pStyle w:val="SingleTxtGC"/>
        <w:rPr>
          <w:szCs w:val="21"/>
        </w:rPr>
      </w:pPr>
      <w:r w:rsidRPr="00115120">
        <w:rPr>
          <w:szCs w:val="21"/>
        </w:rPr>
        <w:t>108</w:t>
      </w:r>
      <w:r w:rsidR="00AA5D04">
        <w:rPr>
          <w:szCs w:val="21"/>
        </w:rPr>
        <w:t>.</w:t>
      </w:r>
      <w:r w:rsidR="00E73412">
        <w:rPr>
          <w:rFonts w:hint="eastAsia"/>
          <w:szCs w:val="21"/>
        </w:rPr>
        <w:t xml:space="preserve"> </w:t>
      </w:r>
      <w:r w:rsidR="00AA5D04">
        <w:rPr>
          <w:szCs w:val="21"/>
        </w:rPr>
        <w:t xml:space="preserve"> </w:t>
      </w:r>
      <w:r w:rsidRPr="00115120">
        <w:rPr>
          <w:szCs w:val="21"/>
        </w:rPr>
        <w:t>除了收到证词和研究其他资料外，代表团成员还会见了许多曾经被逮捕者，他们指控受到警员的残忍和不人道的对待。在查访的所有各州中，代表团听说，警察实施这种虐待一般是在空旷地带或偏远地方，但有时就在警察局。</w:t>
      </w:r>
      <w:r w:rsidRPr="00115120">
        <w:rPr>
          <w:szCs w:val="21"/>
        </w:rPr>
        <w:t xml:space="preserve"> </w:t>
      </w:r>
    </w:p>
    <w:p w:rsidR="00CB50CE" w:rsidRPr="00115120" w:rsidRDefault="00CB50CE" w:rsidP="00CB50CE">
      <w:pPr>
        <w:pStyle w:val="SingleTxtG"/>
        <w:suppressAutoHyphens/>
        <w:rPr>
          <w:sz w:val="21"/>
          <w:szCs w:val="21"/>
          <w:lang w:eastAsia="zh-CN"/>
        </w:rPr>
      </w:pPr>
      <w:r w:rsidRPr="00115120">
        <w:rPr>
          <w:sz w:val="21"/>
          <w:szCs w:val="21"/>
          <w:lang w:eastAsia="zh-CN"/>
        </w:rPr>
        <w:t>109</w:t>
      </w:r>
      <w:r w:rsidR="00AA5D04">
        <w:rPr>
          <w:sz w:val="21"/>
          <w:szCs w:val="21"/>
          <w:lang w:eastAsia="zh-CN"/>
        </w:rPr>
        <w:t xml:space="preserve">. </w:t>
      </w:r>
      <w:r w:rsidR="00E73412">
        <w:rPr>
          <w:rFonts w:hint="eastAsia"/>
          <w:sz w:val="21"/>
          <w:szCs w:val="21"/>
          <w:lang w:eastAsia="zh-CN"/>
        </w:rPr>
        <w:t xml:space="preserve"> </w:t>
      </w:r>
      <w:r w:rsidRPr="00115120">
        <w:rPr>
          <w:sz w:val="21"/>
          <w:szCs w:val="21"/>
          <w:lang w:eastAsia="zh-CN"/>
        </w:rPr>
        <w:t>代表团还听说被拘留者在拘留所中遭到虐待。在告诉代表团成员所采用的手段中，小组委员会希望强调使用瓦斯使人们丧失活动能力，从而造成不必要的痛苦和折磨的情况。代表团成员听蒙特雷多名被拘留者说，这些做法普遍存在。</w:t>
      </w:r>
    </w:p>
    <w:p w:rsidR="00CB50CE" w:rsidRPr="00115120" w:rsidRDefault="00CB50CE" w:rsidP="005B6B5A">
      <w:pPr>
        <w:pStyle w:val="SingleTxtGC"/>
        <w:rPr>
          <w:szCs w:val="21"/>
        </w:rPr>
      </w:pPr>
      <w:r w:rsidRPr="00115120">
        <w:rPr>
          <w:szCs w:val="21"/>
        </w:rPr>
        <w:t>110</w:t>
      </w:r>
      <w:r w:rsidR="00AA5D04">
        <w:rPr>
          <w:szCs w:val="21"/>
        </w:rPr>
        <w:t xml:space="preserve">. </w:t>
      </w:r>
      <w:r w:rsidR="00E73412">
        <w:rPr>
          <w:rFonts w:hint="eastAsia"/>
          <w:szCs w:val="21"/>
        </w:rPr>
        <w:t xml:space="preserve"> </w:t>
      </w:r>
      <w:r w:rsidRPr="00115120">
        <w:rPr>
          <w:szCs w:val="21"/>
        </w:rPr>
        <w:t>所会见的许多妇女声称，他们受到警察的残忍或不人道的对待，特别是在被捕时或在被送往警察局的路上。例如，在哈利斯科州，代表团成员听所会见的许多妇女说，警察最常实施的虐待包括掌掴、踢打、殴打和辱骂。她们的有些说法后来得到监狱长证实，这些监狱长向代表团成员秘密举报说，许多妇女来到监狱时，身上多处有殴打和明显伤害的痕迹。</w:t>
      </w:r>
    </w:p>
    <w:p w:rsidR="00CB50CE" w:rsidRPr="00115120" w:rsidRDefault="00CB50CE" w:rsidP="00DA114A">
      <w:pPr>
        <w:pStyle w:val="H4GC"/>
      </w:pPr>
      <w:r w:rsidRPr="00115120">
        <w:tab/>
        <w:t>(d)</w:t>
      </w:r>
      <w:r w:rsidRPr="00115120">
        <w:tab/>
      </w:r>
      <w:r w:rsidRPr="00115120">
        <w:t>物质条件</w:t>
      </w:r>
    </w:p>
    <w:p w:rsidR="00CB50CE" w:rsidRPr="00115120" w:rsidRDefault="00CB50CE" w:rsidP="005B6B5A">
      <w:pPr>
        <w:pStyle w:val="SingleTxtGC"/>
        <w:rPr>
          <w:szCs w:val="21"/>
        </w:rPr>
      </w:pPr>
      <w:r w:rsidRPr="00115120">
        <w:rPr>
          <w:szCs w:val="21"/>
        </w:rPr>
        <w:t>111</w:t>
      </w:r>
      <w:r w:rsidR="00AA5D04">
        <w:rPr>
          <w:szCs w:val="21"/>
        </w:rPr>
        <w:t xml:space="preserve">. </w:t>
      </w:r>
      <w:r w:rsidR="00E73412">
        <w:rPr>
          <w:rFonts w:hint="eastAsia"/>
          <w:szCs w:val="21"/>
        </w:rPr>
        <w:t xml:space="preserve"> </w:t>
      </w:r>
      <w:r w:rsidRPr="00115120">
        <w:rPr>
          <w:szCs w:val="21"/>
        </w:rPr>
        <w:t>代表团发现，几乎毫无例外，关押被剥夺自由者场所的物质条件都非常糟糕。查访的警察局的牢房所配备的设施一般只能拘留人几个小时，尽管各地的物质条件有所不同。在</w:t>
      </w:r>
      <w:bookmarkStart w:id="47" w:name="OLE_LINK38"/>
      <w:r w:rsidRPr="00115120">
        <w:rPr>
          <w:szCs w:val="21"/>
        </w:rPr>
        <w:t>瓜达拉哈拉市副检察长的第</w:t>
      </w:r>
      <w:r w:rsidRPr="00115120">
        <w:rPr>
          <w:szCs w:val="21"/>
        </w:rPr>
        <w:t>14</w:t>
      </w:r>
      <w:r w:rsidRPr="00115120">
        <w:rPr>
          <w:szCs w:val="21"/>
        </w:rPr>
        <w:t>号办事处中</w:t>
      </w:r>
      <w:bookmarkEnd w:id="47"/>
      <w:r w:rsidRPr="00115120">
        <w:rPr>
          <w:szCs w:val="21"/>
        </w:rPr>
        <w:t>，代表团发现了两种牢房：一种是约为</w:t>
      </w:r>
      <w:r w:rsidRPr="00115120">
        <w:rPr>
          <w:szCs w:val="21"/>
        </w:rPr>
        <w:t>4.5</w:t>
      </w:r>
      <w:r w:rsidRPr="00115120">
        <w:rPr>
          <w:szCs w:val="21"/>
        </w:rPr>
        <w:t>平方米大小的两人间牢房，另一种是大一点的四人间牢房，配备有一到两张床、一个</w:t>
      </w:r>
      <w:r w:rsidRPr="00115120">
        <w:rPr>
          <w:rStyle w:val="trans"/>
          <w:szCs w:val="21"/>
        </w:rPr>
        <w:t>马桶</w:t>
      </w:r>
      <w:r w:rsidRPr="00115120">
        <w:rPr>
          <w:szCs w:val="21"/>
        </w:rPr>
        <w:t>和一个</w:t>
      </w:r>
      <w:r w:rsidRPr="00115120">
        <w:rPr>
          <w:rStyle w:val="trans"/>
          <w:szCs w:val="21"/>
        </w:rPr>
        <w:t>盥洗池</w:t>
      </w:r>
      <w:r w:rsidRPr="00115120">
        <w:rPr>
          <w:szCs w:val="21"/>
        </w:rPr>
        <w:t>。查访时，代表团发现其条件令人满意。牢房仅有的一点自然光是从走廊照进来的。关于通风，空调一直在运转，并设定到很低的温度。受访的被拘留者告诉代表团成员温度非常低，夜间更低，代表团成员在查访期间确认了这一点。</w:t>
      </w:r>
    </w:p>
    <w:p w:rsidR="00CB50CE" w:rsidRPr="00115120" w:rsidRDefault="00CB50CE" w:rsidP="005B6B5A">
      <w:pPr>
        <w:pStyle w:val="SingleTxtGC"/>
      </w:pPr>
      <w:r w:rsidRPr="00115120">
        <w:t>112</w:t>
      </w:r>
      <w:r w:rsidR="00AA5D04">
        <w:t xml:space="preserve">. </w:t>
      </w:r>
      <w:r w:rsidR="00E73412">
        <w:rPr>
          <w:rFonts w:hint="eastAsia"/>
        </w:rPr>
        <w:t xml:space="preserve"> </w:t>
      </w:r>
      <w:r w:rsidRPr="00115120">
        <w:t>在同一设施中，代表团成员得知并未给被拘留者提供夜间盖的毯子或被子，而且有几个被拘留者指出，夜间调低温度的做法普遍存在。在查访的绝大多数设施中，没有为被拘留者提供厕纸或香皂，许多时候他们甚至不能获得饮用水。例如，在哈利斯科州瓜达拉哈拉市副检察长的第</w:t>
      </w:r>
      <w:r w:rsidRPr="00115120">
        <w:t>14</w:t>
      </w:r>
      <w:r w:rsidRPr="00115120">
        <w:t>号办事处中，厕所就设在监室栅栏的对面；因此被拘留者使用时没有任何隐私可言。并且，根据收到的指控，女拘留室是由男性监管的。被拘留者通常被关押在不卫生、狭窄和人满为患的地方，食物供应不足或不可靠。代表团发现，在查访的所有各州中，由于食品预算不足，一般是家人为被拘留者提供食物。国家不能保证为在押的所有人提供食物，这种情况构成了残忍、不人道和有辱人格的待遇。</w:t>
      </w:r>
    </w:p>
    <w:p w:rsidR="00CB50CE" w:rsidRPr="00115120" w:rsidRDefault="00CB50CE" w:rsidP="005B6B5A">
      <w:pPr>
        <w:pStyle w:val="SingleTxtGC"/>
        <w:rPr>
          <w:szCs w:val="21"/>
        </w:rPr>
      </w:pPr>
      <w:r w:rsidRPr="00115120">
        <w:rPr>
          <w:szCs w:val="21"/>
        </w:rPr>
        <w:t>113</w:t>
      </w:r>
      <w:r w:rsidR="00AA5D04">
        <w:rPr>
          <w:szCs w:val="21"/>
        </w:rPr>
        <w:t xml:space="preserve">. </w:t>
      </w:r>
      <w:r w:rsidR="00E73412">
        <w:rPr>
          <w:rFonts w:hint="eastAsia"/>
          <w:szCs w:val="21"/>
        </w:rPr>
        <w:t xml:space="preserve"> </w:t>
      </w:r>
      <w:r w:rsidRPr="00115120">
        <w:rPr>
          <w:szCs w:val="21"/>
        </w:rPr>
        <w:t>蒙特雷</w:t>
      </w:r>
      <w:bookmarkStart w:id="48" w:name="OLE_LINK61"/>
      <w:r w:rsidRPr="00115120">
        <w:rPr>
          <w:szCs w:val="21"/>
        </w:rPr>
        <w:t>的阿拉梅</w:t>
      </w:r>
      <w:bookmarkEnd w:id="48"/>
      <w:r w:rsidRPr="00115120">
        <w:rPr>
          <w:szCs w:val="21"/>
        </w:rPr>
        <w:t>市警察局有</w:t>
      </w:r>
      <w:r w:rsidRPr="00115120">
        <w:rPr>
          <w:szCs w:val="21"/>
        </w:rPr>
        <w:t>11</w:t>
      </w:r>
      <w:r w:rsidRPr="00115120">
        <w:rPr>
          <w:szCs w:val="21"/>
        </w:rPr>
        <w:t>间牢房，其中只有</w:t>
      </w:r>
      <w:r w:rsidRPr="00115120">
        <w:rPr>
          <w:szCs w:val="21"/>
        </w:rPr>
        <w:t>1</w:t>
      </w:r>
      <w:r w:rsidRPr="00115120">
        <w:rPr>
          <w:szCs w:val="21"/>
        </w:rPr>
        <w:t>间为女牢房。一些牢房空无一人，另一些牢房却人满为患。靠墙都有一些石椅，牢房内有</w:t>
      </w:r>
      <w:r w:rsidRPr="00115120">
        <w:rPr>
          <w:rStyle w:val="trans"/>
          <w:szCs w:val="21"/>
        </w:rPr>
        <w:t>马桶</w:t>
      </w:r>
      <w:r w:rsidRPr="00115120">
        <w:rPr>
          <w:szCs w:val="21"/>
        </w:rPr>
        <w:t>，但没有任何卫生用品。被拘留者告诉代表团成员没有提供夜间用的任何床垫、毯子或被子，可是代表团注意到其中一间牢房被用来存放毯子。牢房中的自然采光和通风良好。设施中还有一个专门存放被拘留者的所有物和私人物品的房间，一间登记到来的被拘留者的办公室，一间医务室、一间探视室、一间未成年人牢房和由食堂组成的公共区域，食堂里有桌椅，还有一间浴室</w:t>
      </w:r>
      <w:r w:rsidR="00976A06">
        <w:rPr>
          <w:szCs w:val="21"/>
        </w:rPr>
        <w:t>(</w:t>
      </w:r>
      <w:r w:rsidRPr="00115120">
        <w:rPr>
          <w:szCs w:val="21"/>
        </w:rPr>
        <w:t>男女共用</w:t>
      </w:r>
      <w:r w:rsidR="00976A06">
        <w:rPr>
          <w:szCs w:val="21"/>
        </w:rPr>
        <w:t>)</w:t>
      </w:r>
      <w:r w:rsidRPr="00115120">
        <w:rPr>
          <w:szCs w:val="21"/>
        </w:rPr>
        <w:t>，其中有四个喷头和几个衣帽柜。代表团成员认为该设施的卫生和维护情况无法令人满意。他们被告知每日提供两餐，而且据被拘留者说，食物的数量不足、质量也很差。代表团成员在食堂里发现了许多蟑螂。</w:t>
      </w:r>
      <w:r w:rsidRPr="00115120">
        <w:rPr>
          <w:szCs w:val="21"/>
        </w:rPr>
        <w:t xml:space="preserve"> </w:t>
      </w:r>
    </w:p>
    <w:p w:rsidR="00CB50CE" w:rsidRPr="00115120" w:rsidRDefault="00CB50CE" w:rsidP="005B6B5A">
      <w:pPr>
        <w:pStyle w:val="SingleTxtGC"/>
        <w:rPr>
          <w:szCs w:val="21"/>
        </w:rPr>
      </w:pPr>
      <w:r w:rsidRPr="00115120">
        <w:rPr>
          <w:szCs w:val="21"/>
        </w:rPr>
        <w:t>114</w:t>
      </w:r>
      <w:r w:rsidR="00AA5D04">
        <w:rPr>
          <w:szCs w:val="21"/>
        </w:rPr>
        <w:t xml:space="preserve">. </w:t>
      </w:r>
      <w:r w:rsidR="00E73412">
        <w:rPr>
          <w:rFonts w:hint="eastAsia"/>
          <w:szCs w:val="21"/>
        </w:rPr>
        <w:t xml:space="preserve"> </w:t>
      </w:r>
      <w:r w:rsidRPr="00115120">
        <w:rPr>
          <w:rFonts w:eastAsia="SimHei"/>
          <w:szCs w:val="21"/>
        </w:rPr>
        <w:t>小组委员会建议</w:t>
      </w:r>
      <w:r w:rsidRPr="005B6B5A">
        <w:rPr>
          <w:szCs w:val="21"/>
        </w:rPr>
        <w:t>缔约国</w:t>
      </w:r>
      <w:r w:rsidRPr="00115120">
        <w:rPr>
          <w:rFonts w:eastAsia="SimHei"/>
          <w:szCs w:val="21"/>
        </w:rPr>
        <w:t>审查并废除公开向媒体曝光那些尚未被定罪或尚未被告知其权利并得到法律辩护的被拘留者的普遍做法，因为这种曝光不仅可能说明他们有罪，而且也构成了残忍、不人道和有辱人格的待遇。</w:t>
      </w:r>
    </w:p>
    <w:p w:rsidR="00CB50CE" w:rsidRPr="00115120" w:rsidRDefault="00CB50CE" w:rsidP="005B6B5A">
      <w:pPr>
        <w:pStyle w:val="SingleTxtGC"/>
        <w:rPr>
          <w:szCs w:val="21"/>
        </w:rPr>
      </w:pPr>
      <w:r w:rsidRPr="00115120">
        <w:rPr>
          <w:szCs w:val="21"/>
        </w:rPr>
        <w:t>115</w:t>
      </w:r>
      <w:r w:rsidR="00AA5D04">
        <w:rPr>
          <w:szCs w:val="21"/>
        </w:rPr>
        <w:t xml:space="preserve">. </w:t>
      </w:r>
      <w:r w:rsidR="00E73412">
        <w:rPr>
          <w:rFonts w:hint="eastAsia"/>
          <w:szCs w:val="21"/>
        </w:rPr>
        <w:t xml:space="preserve"> </w:t>
      </w:r>
      <w:r w:rsidRPr="00115120">
        <w:rPr>
          <w:rFonts w:eastAsia="SimHei"/>
          <w:szCs w:val="21"/>
        </w:rPr>
        <w:t>小组委员会建议缔约国对在逮捕过程中最可能滥用权力的警员进行防范酷刑方面的培训，并增强他们对该问题的认识。小组委员会还建议，如果有必要对实施暴力者加以控制，应采用不会对该人造成不利影响的手段和方法，所使用的武力决不能超出根据合法、适当使用武力的原则以及每一案件的具体情况所必需和合理需要的武力。小组委员会建议缔约国加强监控措施，防止警员在拘捕人时任意妄为。小组委员会还敦促缔约国采取必要的措施，防止被拘留者为了避免在警察局遭到不必要的拘留而被迫向执法人员支付任意索要的罚款。</w:t>
      </w:r>
    </w:p>
    <w:p w:rsidR="00CB50CE" w:rsidRPr="00115120" w:rsidRDefault="00CB50CE" w:rsidP="005B6B5A">
      <w:pPr>
        <w:pStyle w:val="SingleTxtGC"/>
        <w:rPr>
          <w:bCs/>
          <w:szCs w:val="21"/>
        </w:rPr>
      </w:pPr>
      <w:r w:rsidRPr="00115120">
        <w:rPr>
          <w:szCs w:val="21"/>
        </w:rPr>
        <w:t>116</w:t>
      </w:r>
      <w:r w:rsidR="00AA5D04">
        <w:rPr>
          <w:szCs w:val="21"/>
        </w:rPr>
        <w:t xml:space="preserve">. </w:t>
      </w:r>
      <w:r w:rsidR="00E73412">
        <w:rPr>
          <w:rFonts w:hint="eastAsia"/>
          <w:szCs w:val="21"/>
        </w:rPr>
        <w:t xml:space="preserve"> </w:t>
      </w:r>
      <w:r w:rsidRPr="00115120">
        <w:rPr>
          <w:rFonts w:eastAsia="SimHei"/>
          <w:szCs w:val="21"/>
        </w:rPr>
        <w:t>小组委员会建议</w:t>
      </w:r>
      <w:r w:rsidRPr="005B6B5A">
        <w:rPr>
          <w:szCs w:val="21"/>
        </w:rPr>
        <w:t>采取</w:t>
      </w:r>
      <w:r w:rsidRPr="00115120">
        <w:rPr>
          <w:rFonts w:eastAsia="SimHei"/>
          <w:szCs w:val="21"/>
        </w:rPr>
        <w:t>以下措施，改善警察和市立拘留所中的物质条件：</w:t>
      </w:r>
    </w:p>
    <w:p w:rsidR="00CB50CE" w:rsidRPr="00115120" w:rsidRDefault="00CB50CE" w:rsidP="00B80C1C">
      <w:pPr>
        <w:pStyle w:val="Bullet1G"/>
        <w:numPr>
          <w:ilvl w:val="0"/>
          <w:numId w:val="12"/>
        </w:numPr>
        <w:tabs>
          <w:tab w:val="clear" w:pos="1966"/>
          <w:tab w:val="num" w:pos="2100"/>
        </w:tabs>
        <w:suppressAutoHyphens/>
        <w:ind w:left="2104" w:hanging="403"/>
        <w:rPr>
          <w:rFonts w:eastAsia="SimHei"/>
          <w:sz w:val="21"/>
          <w:szCs w:val="21"/>
          <w:lang w:eastAsia="zh-CN"/>
        </w:rPr>
      </w:pPr>
      <w:r w:rsidRPr="00115120">
        <w:rPr>
          <w:rFonts w:eastAsia="SimHei"/>
          <w:sz w:val="21"/>
          <w:szCs w:val="21"/>
          <w:lang w:eastAsia="zh-CN"/>
        </w:rPr>
        <w:t>警察局中的所有牢房应干净，且根据那里的被拘留者人数安排合理的空间；</w:t>
      </w:r>
    </w:p>
    <w:p w:rsidR="00CB50CE" w:rsidRPr="00115120" w:rsidRDefault="00CB50CE" w:rsidP="00B80C1C">
      <w:pPr>
        <w:pStyle w:val="Bullet1G"/>
        <w:numPr>
          <w:ilvl w:val="0"/>
          <w:numId w:val="12"/>
        </w:numPr>
        <w:tabs>
          <w:tab w:val="clear" w:pos="1966"/>
          <w:tab w:val="num" w:pos="2100"/>
        </w:tabs>
        <w:suppressAutoHyphens/>
        <w:ind w:left="2100" w:hanging="400"/>
        <w:rPr>
          <w:rFonts w:eastAsia="SimHei"/>
          <w:sz w:val="21"/>
          <w:szCs w:val="21"/>
        </w:rPr>
      </w:pPr>
      <w:r w:rsidRPr="00115120">
        <w:rPr>
          <w:rFonts w:eastAsia="SimHei"/>
          <w:sz w:val="21"/>
          <w:szCs w:val="21"/>
          <w:lang w:eastAsia="zh-CN"/>
        </w:rPr>
        <w:t>照明和通风应充足；</w:t>
      </w:r>
    </w:p>
    <w:p w:rsidR="00CB50CE" w:rsidRPr="00115120" w:rsidRDefault="00CB50CE" w:rsidP="00B80C1C">
      <w:pPr>
        <w:pStyle w:val="Bullet1G"/>
        <w:numPr>
          <w:ilvl w:val="0"/>
          <w:numId w:val="12"/>
        </w:numPr>
        <w:tabs>
          <w:tab w:val="clear" w:pos="1966"/>
          <w:tab w:val="num" w:pos="2100"/>
        </w:tabs>
        <w:suppressAutoHyphens/>
        <w:ind w:left="2104" w:hanging="403"/>
        <w:rPr>
          <w:rFonts w:eastAsia="SimHei"/>
          <w:sz w:val="21"/>
          <w:szCs w:val="21"/>
          <w:lang w:eastAsia="zh-CN"/>
        </w:rPr>
      </w:pPr>
      <w:r w:rsidRPr="00115120">
        <w:rPr>
          <w:rFonts w:eastAsia="SimHei"/>
          <w:sz w:val="21"/>
          <w:szCs w:val="21"/>
          <w:lang w:eastAsia="zh-CN"/>
        </w:rPr>
        <w:t>应为被拘留者提供在拘留所中过夜所需要的床垫、毯子或被子；</w:t>
      </w:r>
    </w:p>
    <w:p w:rsidR="00CB50CE" w:rsidRPr="00115120" w:rsidRDefault="00CB50CE" w:rsidP="00B80C1C">
      <w:pPr>
        <w:pStyle w:val="Bullet1G"/>
        <w:numPr>
          <w:ilvl w:val="0"/>
          <w:numId w:val="12"/>
        </w:numPr>
        <w:tabs>
          <w:tab w:val="clear" w:pos="1966"/>
          <w:tab w:val="num" w:pos="2100"/>
        </w:tabs>
        <w:suppressAutoHyphens/>
        <w:ind w:left="2100" w:hanging="400"/>
        <w:rPr>
          <w:rFonts w:eastAsia="SimHei"/>
          <w:sz w:val="21"/>
          <w:szCs w:val="21"/>
          <w:lang w:eastAsia="zh-CN"/>
        </w:rPr>
      </w:pPr>
      <w:r w:rsidRPr="00115120">
        <w:rPr>
          <w:rFonts w:eastAsia="SimHei"/>
          <w:sz w:val="21"/>
          <w:szCs w:val="21"/>
          <w:lang w:eastAsia="zh-CN"/>
        </w:rPr>
        <w:t>应为被拘留者提供必要的个人卫生用品；</w:t>
      </w:r>
    </w:p>
    <w:p w:rsidR="00CB50CE" w:rsidRPr="00115120" w:rsidRDefault="00CB50CE" w:rsidP="00B80C1C">
      <w:pPr>
        <w:pStyle w:val="Bullet1G"/>
        <w:numPr>
          <w:ilvl w:val="0"/>
          <w:numId w:val="12"/>
        </w:numPr>
        <w:tabs>
          <w:tab w:val="clear" w:pos="1966"/>
          <w:tab w:val="num" w:pos="2100"/>
        </w:tabs>
        <w:suppressAutoHyphens/>
        <w:ind w:left="2100" w:hanging="400"/>
        <w:rPr>
          <w:rFonts w:eastAsia="SimHei"/>
          <w:sz w:val="21"/>
          <w:szCs w:val="21"/>
          <w:lang w:eastAsia="zh-CN"/>
        </w:rPr>
      </w:pPr>
      <w:r w:rsidRPr="00115120">
        <w:rPr>
          <w:rFonts w:eastAsia="SimHei"/>
          <w:sz w:val="21"/>
          <w:szCs w:val="21"/>
          <w:lang w:eastAsia="zh-CN"/>
        </w:rPr>
        <w:t>被拘留者应可以获得饮用水，应为他们提供质量良好的足量食物；</w:t>
      </w:r>
    </w:p>
    <w:p w:rsidR="00CB50CE" w:rsidRPr="00115120" w:rsidRDefault="00CB50CE" w:rsidP="00B80C1C">
      <w:pPr>
        <w:pStyle w:val="Bullet1G"/>
        <w:numPr>
          <w:ilvl w:val="0"/>
          <w:numId w:val="12"/>
        </w:numPr>
        <w:tabs>
          <w:tab w:val="clear" w:pos="1966"/>
          <w:tab w:val="num" w:pos="2100"/>
        </w:tabs>
        <w:suppressAutoHyphens/>
        <w:ind w:left="2100" w:hanging="400"/>
        <w:rPr>
          <w:rFonts w:eastAsia="SimHei"/>
          <w:sz w:val="21"/>
          <w:szCs w:val="21"/>
          <w:lang w:eastAsia="zh-CN"/>
        </w:rPr>
      </w:pPr>
      <w:r w:rsidRPr="00115120">
        <w:rPr>
          <w:rFonts w:eastAsia="SimHei"/>
          <w:sz w:val="21"/>
          <w:szCs w:val="21"/>
          <w:lang w:eastAsia="zh-CN"/>
        </w:rPr>
        <w:t>关押超过</w:t>
      </w:r>
      <w:r w:rsidRPr="00115120">
        <w:rPr>
          <w:rFonts w:eastAsia="SimHei"/>
          <w:sz w:val="21"/>
          <w:szCs w:val="21"/>
          <w:lang w:eastAsia="zh-CN"/>
        </w:rPr>
        <w:t>24</w:t>
      </w:r>
      <w:r w:rsidRPr="00115120">
        <w:rPr>
          <w:rFonts w:eastAsia="SimHei"/>
          <w:sz w:val="21"/>
          <w:szCs w:val="21"/>
          <w:lang w:eastAsia="zh-CN"/>
        </w:rPr>
        <w:t>小时的被拘留者应有机会每天参加一小时的体育活动；</w:t>
      </w:r>
    </w:p>
    <w:p w:rsidR="00CB50CE" w:rsidRPr="00115120" w:rsidRDefault="00CB50CE" w:rsidP="00B80C1C">
      <w:pPr>
        <w:pStyle w:val="Bullet1G"/>
        <w:numPr>
          <w:ilvl w:val="0"/>
          <w:numId w:val="12"/>
        </w:numPr>
        <w:tabs>
          <w:tab w:val="clear" w:pos="1966"/>
          <w:tab w:val="num" w:pos="2100"/>
        </w:tabs>
        <w:suppressAutoHyphens/>
        <w:ind w:left="2100" w:hanging="400"/>
        <w:rPr>
          <w:sz w:val="21"/>
          <w:szCs w:val="21"/>
          <w:lang w:eastAsia="zh-CN"/>
        </w:rPr>
      </w:pPr>
      <w:r w:rsidRPr="00115120">
        <w:rPr>
          <w:rFonts w:eastAsia="SimHei"/>
          <w:sz w:val="21"/>
          <w:szCs w:val="21"/>
          <w:lang w:eastAsia="zh-CN"/>
        </w:rPr>
        <w:t>负责看守被拘留者的人员应既有男性也有女性，关押妇女的区域应只安排女看守。</w:t>
      </w:r>
    </w:p>
    <w:p w:rsidR="00CB50CE" w:rsidRPr="00115120" w:rsidRDefault="00CB50CE" w:rsidP="00E73412">
      <w:pPr>
        <w:pStyle w:val="H23GC"/>
      </w:pPr>
      <w:bookmarkStart w:id="49" w:name="OLE_LINK1"/>
      <w:bookmarkStart w:id="50" w:name="_Toc217114342"/>
      <w:r w:rsidRPr="00115120">
        <w:tab/>
        <w:t>2</w:t>
      </w:r>
      <w:bookmarkEnd w:id="49"/>
      <w:bookmarkEnd w:id="50"/>
      <w:r w:rsidR="00AA5D04">
        <w:t>.</w:t>
      </w:r>
      <w:r w:rsidR="00E73412">
        <w:rPr>
          <w:rFonts w:hint="eastAsia"/>
        </w:rPr>
        <w:tab/>
      </w:r>
      <w:r w:rsidRPr="00115120">
        <w:t>检察院和法警</w:t>
      </w:r>
    </w:p>
    <w:p w:rsidR="00CB50CE" w:rsidRPr="00115120" w:rsidRDefault="00CB50CE" w:rsidP="00DA114A">
      <w:pPr>
        <w:pStyle w:val="H4GC"/>
      </w:pPr>
      <w:r w:rsidRPr="00115120">
        <w:tab/>
        <w:t>(a)</w:t>
      </w:r>
      <w:r w:rsidRPr="00115120">
        <w:tab/>
      </w:r>
      <w:r w:rsidRPr="00115120">
        <w:t>导言</w:t>
      </w:r>
    </w:p>
    <w:p w:rsidR="00CB50CE" w:rsidRPr="00115120" w:rsidRDefault="00CB50CE" w:rsidP="005B6B5A">
      <w:pPr>
        <w:pStyle w:val="SingleTxtGC"/>
        <w:rPr>
          <w:bCs/>
          <w:szCs w:val="21"/>
        </w:rPr>
      </w:pPr>
      <w:r w:rsidRPr="00115120">
        <w:rPr>
          <w:bCs/>
          <w:szCs w:val="21"/>
        </w:rPr>
        <w:t>117</w:t>
      </w:r>
      <w:r w:rsidR="00AA5D04">
        <w:rPr>
          <w:bCs/>
          <w:szCs w:val="21"/>
        </w:rPr>
        <w:t xml:space="preserve">. </w:t>
      </w:r>
      <w:r w:rsidR="00E73412">
        <w:rPr>
          <w:rFonts w:hint="eastAsia"/>
          <w:bCs/>
          <w:szCs w:val="21"/>
        </w:rPr>
        <w:t xml:space="preserve"> </w:t>
      </w:r>
      <w:r w:rsidRPr="00115120">
        <w:rPr>
          <w:bCs/>
          <w:szCs w:val="21"/>
        </w:rPr>
        <w:t>检察院</w:t>
      </w:r>
      <w:r w:rsidR="00976A06">
        <w:rPr>
          <w:bCs/>
          <w:szCs w:val="21"/>
        </w:rPr>
        <w:t>(</w:t>
      </w:r>
      <w:r w:rsidRPr="005B6B5A">
        <w:rPr>
          <w:szCs w:val="21"/>
        </w:rPr>
        <w:t>公诉人</w:t>
      </w:r>
      <w:r w:rsidR="00976A06">
        <w:rPr>
          <w:bCs/>
          <w:szCs w:val="21"/>
        </w:rPr>
        <w:t>)</w:t>
      </w:r>
      <w:r w:rsidRPr="00115120">
        <w:rPr>
          <w:bCs/>
          <w:szCs w:val="21"/>
        </w:rPr>
        <w:t>和司法调查警察属于控诉机构，可以长时间羁押受到刑事指控者，期间一般会对他们进行讯问并录取供词。由于这些实体并非独立的司法机关，特别是由于它们是控诉机构，就有多种情况可使被告人面临受到身体或心理暴力的可能，其目的是破坏其感官能力，使他们身心疲惫，从而诱使他们做出认罪声明。</w:t>
      </w:r>
      <w:r w:rsidRPr="00115120">
        <w:rPr>
          <w:bCs/>
          <w:szCs w:val="21"/>
        </w:rPr>
        <w:t xml:space="preserve"> </w:t>
      </w:r>
    </w:p>
    <w:p w:rsidR="00CB50CE" w:rsidRPr="00115120" w:rsidRDefault="00CB50CE" w:rsidP="00DA114A">
      <w:pPr>
        <w:pStyle w:val="H4GC"/>
      </w:pPr>
      <w:r w:rsidRPr="00115120">
        <w:tab/>
        <w:t>(b)</w:t>
      </w:r>
      <w:r w:rsidRPr="00115120">
        <w:tab/>
      </w:r>
      <w:r w:rsidRPr="00115120">
        <w:t>拘留记录</w:t>
      </w:r>
    </w:p>
    <w:p w:rsidR="00CB50CE" w:rsidRPr="00115120" w:rsidRDefault="00CB50CE" w:rsidP="005B6B5A">
      <w:pPr>
        <w:pStyle w:val="SingleTxtGC"/>
        <w:rPr>
          <w:bCs/>
          <w:szCs w:val="21"/>
          <w:u w:val="single"/>
        </w:rPr>
      </w:pPr>
      <w:r w:rsidRPr="00115120">
        <w:rPr>
          <w:bCs/>
          <w:szCs w:val="21"/>
        </w:rPr>
        <w:t>118</w:t>
      </w:r>
      <w:r w:rsidR="00AA5D04">
        <w:rPr>
          <w:bCs/>
          <w:szCs w:val="21"/>
        </w:rPr>
        <w:t xml:space="preserve">. </w:t>
      </w:r>
      <w:r w:rsidR="00E73412">
        <w:rPr>
          <w:rFonts w:hint="eastAsia"/>
          <w:bCs/>
          <w:szCs w:val="21"/>
        </w:rPr>
        <w:t xml:space="preserve"> </w:t>
      </w:r>
      <w:r w:rsidRPr="00115120">
        <w:rPr>
          <w:bCs/>
          <w:szCs w:val="21"/>
        </w:rPr>
        <w:t>小组委员会希望</w:t>
      </w:r>
      <w:r w:rsidRPr="005B6B5A">
        <w:rPr>
          <w:szCs w:val="21"/>
        </w:rPr>
        <w:t>提醒</w:t>
      </w:r>
      <w:r w:rsidRPr="00115120">
        <w:rPr>
          <w:bCs/>
          <w:szCs w:val="21"/>
        </w:rPr>
        <w:t>缔约国，保持有关被剥夺自由者的可靠记录是防范虐待的必要保障之一，也是有效行使正当程序保障的一个必要条件，例如质疑拘留合法性的权利</w:t>
      </w:r>
      <w:r w:rsidR="00976A06">
        <w:rPr>
          <w:bCs/>
          <w:szCs w:val="21"/>
        </w:rPr>
        <w:t>(</w:t>
      </w:r>
      <w:r w:rsidRPr="00115120">
        <w:rPr>
          <w:szCs w:val="21"/>
        </w:rPr>
        <w:t>人身保护权</w:t>
      </w:r>
      <w:r w:rsidR="00976A06">
        <w:rPr>
          <w:bCs/>
          <w:szCs w:val="21"/>
        </w:rPr>
        <w:t>)</w:t>
      </w:r>
      <w:r w:rsidRPr="00115120">
        <w:rPr>
          <w:bCs/>
          <w:szCs w:val="21"/>
        </w:rPr>
        <w:t>以及被拘留者立即面见法官的权利。不正确记录被剥夺自由者的情况，可能增加他们受到虐待的可能性。代表团注意到，在所查访检察院的许多监狱中，没有保存收监和释放被拘留者的相关记录。</w:t>
      </w:r>
      <w:r w:rsidRPr="00115120">
        <w:rPr>
          <w:rFonts w:eastAsia="SimHei"/>
          <w:bCs/>
          <w:szCs w:val="21"/>
        </w:rPr>
        <w:t>小组委员会建议收监记录应说明逮捕理由；被逮捕人到达羁押地点的具体时间，被剥夺自由状态的持续时间，下令拘留此人的当局的身份以及负责执行命令的官员的身份，有关羁押地点的具体资料，以及被拘留者首次在司法当局或其他当局出庭的时间。</w:t>
      </w:r>
      <w:r w:rsidRPr="00115120">
        <w:rPr>
          <w:rStyle w:val="FootnoteReference"/>
          <w:bCs/>
          <w:szCs w:val="21"/>
        </w:rPr>
        <w:footnoteReference w:id="8"/>
      </w:r>
      <w:r w:rsidRPr="00115120">
        <w:rPr>
          <w:bCs/>
          <w:szCs w:val="21"/>
        </w:rPr>
        <w:t xml:space="preserve"> </w:t>
      </w:r>
    </w:p>
    <w:p w:rsidR="00CB50CE" w:rsidRPr="00115120" w:rsidRDefault="00CB50CE" w:rsidP="005B6B5A">
      <w:pPr>
        <w:pStyle w:val="SingleTxtGC"/>
        <w:rPr>
          <w:rFonts w:eastAsia="SimHei"/>
          <w:bCs/>
          <w:szCs w:val="21"/>
        </w:rPr>
      </w:pPr>
      <w:r w:rsidRPr="00115120">
        <w:rPr>
          <w:bCs/>
          <w:szCs w:val="21"/>
        </w:rPr>
        <w:t>119</w:t>
      </w:r>
      <w:r w:rsidR="00AA5D04">
        <w:rPr>
          <w:bCs/>
          <w:szCs w:val="21"/>
        </w:rPr>
        <w:t xml:space="preserve">. </w:t>
      </w:r>
      <w:r w:rsidR="00E73412">
        <w:rPr>
          <w:rFonts w:hint="eastAsia"/>
          <w:bCs/>
          <w:szCs w:val="21"/>
        </w:rPr>
        <w:t xml:space="preserve"> </w:t>
      </w:r>
      <w:r w:rsidRPr="00115120">
        <w:rPr>
          <w:bCs/>
          <w:szCs w:val="21"/>
        </w:rPr>
        <w:t>在查访的拘留</w:t>
      </w:r>
      <w:r w:rsidRPr="005B6B5A">
        <w:rPr>
          <w:szCs w:val="21"/>
        </w:rPr>
        <w:t>中心</w:t>
      </w:r>
      <w:r w:rsidRPr="00115120">
        <w:rPr>
          <w:bCs/>
          <w:szCs w:val="21"/>
        </w:rPr>
        <w:t>中，尤其是在检察院管理的拘留中心中，代表团发现并未总是保存记录。</w:t>
      </w:r>
      <w:r w:rsidRPr="00115120">
        <w:rPr>
          <w:rFonts w:eastAsia="SimHei"/>
          <w:bCs/>
          <w:szCs w:val="21"/>
        </w:rPr>
        <w:t>小组委员会建议各检察院制定一个记录被拘留者羁押全程的制度，以标准化的记录及时、完善地登记有关人员被剥夺自由的基本资料，各个时间段负责该人的人员的基本资料，以及负责该人身体和心理健康检查的医生的资料。这应该使负责官员和相关个人能够获得这些资料，不过当然要尊重被拘留者的隐私权和尊严。记录中的所有登记均应由一名官员签字并且由上级会签。</w:t>
      </w:r>
    </w:p>
    <w:p w:rsidR="00CB50CE" w:rsidRPr="00115120" w:rsidRDefault="00CB50CE" w:rsidP="00DA114A">
      <w:pPr>
        <w:pStyle w:val="H4GC"/>
      </w:pPr>
      <w:r w:rsidRPr="00115120">
        <w:tab/>
        <w:t>(c)</w:t>
      </w:r>
      <w:r w:rsidRPr="00115120">
        <w:tab/>
      </w:r>
      <w:r w:rsidRPr="00115120">
        <w:t>关于被剥夺自由者的权利的资料</w:t>
      </w:r>
    </w:p>
    <w:p w:rsidR="00CB50CE" w:rsidRPr="00115120" w:rsidRDefault="00CB50CE" w:rsidP="005B6B5A">
      <w:pPr>
        <w:pStyle w:val="SingleTxtGC"/>
        <w:rPr>
          <w:szCs w:val="21"/>
        </w:rPr>
      </w:pPr>
      <w:r w:rsidRPr="00115120">
        <w:rPr>
          <w:szCs w:val="21"/>
        </w:rPr>
        <w:t>120</w:t>
      </w:r>
      <w:r w:rsidR="00AA5D04">
        <w:rPr>
          <w:szCs w:val="21"/>
        </w:rPr>
        <w:t xml:space="preserve">. </w:t>
      </w:r>
      <w:r w:rsidR="00E73412">
        <w:rPr>
          <w:rFonts w:hint="eastAsia"/>
          <w:szCs w:val="21"/>
        </w:rPr>
        <w:t xml:space="preserve"> </w:t>
      </w:r>
      <w:r w:rsidRPr="00115120">
        <w:rPr>
          <w:szCs w:val="21"/>
        </w:rPr>
        <w:t>为了使被剥夺自由者能够有效行使其权利，必须从剥夺其自由那一刻起就首先告知他们这些权利并且必须使他们能够理解这些权利。如果人们不了解自己的权利，就会严重妨碍其有效行使这些权利。被剥夺自由者了解他们的权利是防范酷刑和虐待的一个基本要素。小组委员会将通知被拘留者其权利的义务看作是有效行使正当程序权的一个重要保障和条件。</w:t>
      </w:r>
    </w:p>
    <w:p w:rsidR="00CB50CE" w:rsidRPr="00115120" w:rsidRDefault="00CB50CE" w:rsidP="005B6B5A">
      <w:pPr>
        <w:pStyle w:val="SingleTxtGC"/>
        <w:rPr>
          <w:szCs w:val="21"/>
        </w:rPr>
      </w:pPr>
      <w:r w:rsidRPr="00115120">
        <w:rPr>
          <w:szCs w:val="21"/>
        </w:rPr>
        <w:t>121</w:t>
      </w:r>
      <w:r w:rsidR="00AA5D04">
        <w:rPr>
          <w:szCs w:val="21"/>
        </w:rPr>
        <w:t xml:space="preserve">. </w:t>
      </w:r>
      <w:r w:rsidR="00E73412">
        <w:rPr>
          <w:rFonts w:hint="eastAsia"/>
          <w:szCs w:val="21"/>
        </w:rPr>
        <w:t xml:space="preserve"> </w:t>
      </w:r>
      <w:r w:rsidRPr="00115120">
        <w:rPr>
          <w:szCs w:val="21"/>
        </w:rPr>
        <w:t>代表团成员会见的许多被拘押者声称，在被逮捕时或之后，没有告诉他们其权利。然而，代表团在查访的由检察院管理的一些监狱中的确发现张贴了关于受到刑事罪指控者的权利的布告，其中包括禁止酷刑和残忍、不人道以及有辱人格待遇，没有足够资金的人由公设律师辩护的权利，联系家人的权利以及其他权利等信息，这些权利如果实际得到尊重，就可以为防范酷刑和虐待提供保障。</w:t>
      </w:r>
    </w:p>
    <w:p w:rsidR="00CB50CE" w:rsidRPr="00115120" w:rsidRDefault="00CB50CE" w:rsidP="005B6B5A">
      <w:pPr>
        <w:pStyle w:val="SingleTxtGC"/>
        <w:rPr>
          <w:bCs/>
          <w:szCs w:val="21"/>
        </w:rPr>
      </w:pPr>
      <w:r w:rsidRPr="00115120">
        <w:rPr>
          <w:szCs w:val="21"/>
        </w:rPr>
        <w:t>122</w:t>
      </w:r>
      <w:r w:rsidR="00AA5D04">
        <w:rPr>
          <w:szCs w:val="21"/>
        </w:rPr>
        <w:t xml:space="preserve">. </w:t>
      </w:r>
      <w:r w:rsidR="00E73412">
        <w:rPr>
          <w:rFonts w:hint="eastAsia"/>
          <w:szCs w:val="21"/>
        </w:rPr>
        <w:t xml:space="preserve"> </w:t>
      </w:r>
      <w:r w:rsidRPr="00115120">
        <w:rPr>
          <w:szCs w:val="21"/>
        </w:rPr>
        <w:t>小组委员会强调，在此诉讼程序阶段，墨西哥当局有义务确保所有被拘留者都被告知其应享有的基本权利和所有相关的正当程序权。小组委员会还强调，警方有义务从一个人被剥夺自由之时起就使其能够行使所有这些权利。</w:t>
      </w:r>
      <w:r w:rsidRPr="00115120">
        <w:rPr>
          <w:rStyle w:val="FootnoteReference"/>
          <w:szCs w:val="21"/>
        </w:rPr>
        <w:footnoteReference w:id="9"/>
      </w:r>
      <w:r w:rsidRPr="00115120">
        <w:rPr>
          <w:szCs w:val="21"/>
        </w:rPr>
        <w:t xml:space="preserve"> </w:t>
      </w:r>
    </w:p>
    <w:p w:rsidR="00CB50CE" w:rsidRPr="00115120" w:rsidRDefault="00CB50CE" w:rsidP="005B6B5A">
      <w:pPr>
        <w:pStyle w:val="SingleTxtGC"/>
        <w:rPr>
          <w:szCs w:val="21"/>
        </w:rPr>
      </w:pPr>
      <w:r w:rsidRPr="00115120">
        <w:rPr>
          <w:szCs w:val="21"/>
        </w:rPr>
        <w:t>123</w:t>
      </w:r>
      <w:r w:rsidR="00AA5D04">
        <w:rPr>
          <w:szCs w:val="21"/>
        </w:rPr>
        <w:t xml:space="preserve">. </w:t>
      </w:r>
      <w:r w:rsidR="00E73412">
        <w:rPr>
          <w:rFonts w:hint="eastAsia"/>
          <w:szCs w:val="21"/>
        </w:rPr>
        <w:t xml:space="preserve"> </w:t>
      </w:r>
      <w:r w:rsidRPr="00115120">
        <w:rPr>
          <w:rFonts w:eastAsia="SimHei"/>
          <w:szCs w:val="21"/>
        </w:rPr>
        <w:t>小组委员会建议更多地采用布告及其他方法宣传这些保障措施，例如介绍被剥夺自由者权利的</w:t>
      </w:r>
      <w:r w:rsidRPr="005B6B5A">
        <w:rPr>
          <w:szCs w:val="21"/>
        </w:rPr>
        <w:t>小册子</w:t>
      </w:r>
      <w:r w:rsidRPr="00115120">
        <w:rPr>
          <w:rFonts w:eastAsia="SimHei"/>
          <w:szCs w:val="21"/>
        </w:rPr>
        <w:t>。这些小册子应放在所有拘留地点的醒目位置。此外，小组委员会建议让所有被剥夺自由者了解他们的权利，如有必要，应寻求土著或外语口译员的帮助。</w:t>
      </w:r>
    </w:p>
    <w:p w:rsidR="00CB50CE" w:rsidRPr="00115120" w:rsidRDefault="00CB50CE" w:rsidP="00DA114A">
      <w:pPr>
        <w:pStyle w:val="H4GC"/>
      </w:pPr>
      <w:r w:rsidRPr="00115120">
        <w:tab/>
        <w:t>(d)</w:t>
      </w:r>
      <w:r w:rsidRPr="00115120">
        <w:tab/>
      </w:r>
      <w:r w:rsidRPr="00115120">
        <w:t>通知第三方的权利</w:t>
      </w:r>
      <w:r w:rsidRPr="00115120">
        <w:t xml:space="preserve"> </w:t>
      </w:r>
    </w:p>
    <w:p w:rsidR="00CB50CE" w:rsidRPr="00115120" w:rsidRDefault="00CB50CE" w:rsidP="005B6B5A">
      <w:pPr>
        <w:pStyle w:val="SingleTxtGC"/>
        <w:rPr>
          <w:szCs w:val="21"/>
        </w:rPr>
      </w:pPr>
      <w:r w:rsidRPr="00115120">
        <w:rPr>
          <w:szCs w:val="21"/>
        </w:rPr>
        <w:t>124</w:t>
      </w:r>
      <w:r w:rsidR="00AA5D04">
        <w:rPr>
          <w:szCs w:val="21"/>
        </w:rPr>
        <w:t>.</w:t>
      </w:r>
      <w:r w:rsidR="00E73412">
        <w:rPr>
          <w:rFonts w:hint="eastAsia"/>
          <w:szCs w:val="21"/>
        </w:rPr>
        <w:t xml:space="preserve"> </w:t>
      </w:r>
      <w:r w:rsidR="00AA5D04">
        <w:rPr>
          <w:szCs w:val="21"/>
        </w:rPr>
        <w:t xml:space="preserve"> </w:t>
      </w:r>
      <w:r w:rsidRPr="00115120">
        <w:rPr>
          <w:szCs w:val="21"/>
        </w:rPr>
        <w:t>小组委员会认为，没有人知道被拘留者在哪里，使遭到酷刑和虐待的风险加大。被拘留者要求将其被拘留一事通知他选择之人的权利，毫无疑问是防范酷刑和虐待的有一个基本保障。</w:t>
      </w:r>
    </w:p>
    <w:p w:rsidR="00CB50CE" w:rsidRPr="00115120" w:rsidRDefault="00CB50CE" w:rsidP="005B6B5A">
      <w:pPr>
        <w:pStyle w:val="SingleTxtGC"/>
        <w:rPr>
          <w:rFonts w:eastAsia="SimHei"/>
          <w:szCs w:val="21"/>
        </w:rPr>
      </w:pPr>
      <w:r w:rsidRPr="00115120">
        <w:rPr>
          <w:szCs w:val="21"/>
        </w:rPr>
        <w:t>125</w:t>
      </w:r>
      <w:r w:rsidR="00AA5D04">
        <w:rPr>
          <w:szCs w:val="21"/>
        </w:rPr>
        <w:t xml:space="preserve">. </w:t>
      </w:r>
      <w:r w:rsidR="00E73412">
        <w:rPr>
          <w:rFonts w:hint="eastAsia"/>
          <w:szCs w:val="21"/>
        </w:rPr>
        <w:t xml:space="preserve"> </w:t>
      </w:r>
      <w:r w:rsidRPr="00115120">
        <w:rPr>
          <w:szCs w:val="21"/>
        </w:rPr>
        <w:t>小组委员会代表团会见的有些被拘留者没有机会通知家人他们遭到拘留。家人不知道被拘留者在哪里，增加了被拘留者遭到酷刑或残忍待遇的可能性。例如，在哈利斯科州，代表团成员注意到，许多被拘留者没有获准使用电话，因为他们想打给移动电话，而不是固定电话。警方证实了这一点。代表团成员听一个人说，他哥哥被拘留了，但是直到很久以后他才得知他哥哥的情况。这个人告诉代表团成员，他的哥哥遭到酷刑和残忍待遇，造成严重的身体伤害。</w:t>
      </w:r>
      <w:r w:rsidRPr="00115120">
        <w:rPr>
          <w:rFonts w:eastAsia="SimHei"/>
          <w:szCs w:val="21"/>
        </w:rPr>
        <w:t>小组委员会建议将拘留情况通知朋友或家人的权利纳入列出被剥夺自由者权利的案文中，建议告知他们这项权利并请他们填写一张表，指出他们希望将其拘留情况告知的那个人。小组委员会认为，警员应接受如何告知被拘留者他们的权利以及如何通过告知指定人来遵守这项权利方面的培训。</w:t>
      </w:r>
    </w:p>
    <w:p w:rsidR="00CB50CE" w:rsidRPr="00115120" w:rsidRDefault="00CB50CE" w:rsidP="00DA114A">
      <w:pPr>
        <w:pStyle w:val="H4GC"/>
      </w:pPr>
      <w:r w:rsidRPr="00115120">
        <w:tab/>
        <w:t>(e)</w:t>
      </w:r>
      <w:r w:rsidRPr="00115120">
        <w:tab/>
      </w:r>
      <w:r w:rsidRPr="00115120">
        <w:t>获得律师帮助的权利，将其作为防范酷刑和虐待的保障</w:t>
      </w:r>
    </w:p>
    <w:p w:rsidR="00CB50CE" w:rsidRPr="00115120" w:rsidRDefault="00CB50CE" w:rsidP="005B6B5A">
      <w:pPr>
        <w:pStyle w:val="SingleTxtGC"/>
        <w:rPr>
          <w:szCs w:val="21"/>
        </w:rPr>
      </w:pPr>
      <w:r w:rsidRPr="00115120">
        <w:rPr>
          <w:szCs w:val="21"/>
        </w:rPr>
        <w:t>126</w:t>
      </w:r>
      <w:r w:rsidR="00AA5D04">
        <w:rPr>
          <w:szCs w:val="21"/>
        </w:rPr>
        <w:t xml:space="preserve">. </w:t>
      </w:r>
      <w:r w:rsidR="00E73412">
        <w:rPr>
          <w:rFonts w:hint="eastAsia"/>
          <w:szCs w:val="21"/>
        </w:rPr>
        <w:t xml:space="preserve"> </w:t>
      </w:r>
      <w:r w:rsidRPr="00115120">
        <w:rPr>
          <w:szCs w:val="21"/>
        </w:rPr>
        <w:t>小组委员会认为，获得律师帮助是防范酷刑和残忍、不人道或有辱人格待遇的重要保障。获得律师帮助是一个宽泛的概念，远远超过专为辩护目的提供的法律援助。律师在场可能威慑那些不然会通过胁迫、威胁或某种形式的虐待设法从被拘留者那里获得资料的官员。同样，警察讯问期间律师在场也会保护警员自身，防止可能站不住脚的虐待指控。被拘留者有权得到律师的帮助，主管当局在逮捕他们后必须立即告知他们这项权利，并告知他们行使这项权利的方法。小组委员会想提醒缔约国，被剥夺自由者从被拘留之时起就有权私下获得律师帮助，而且如果他们受到过酷刑或虐待，获得辩护权将促进举报这些行为的必要机制。</w:t>
      </w:r>
    </w:p>
    <w:p w:rsidR="00CB50CE" w:rsidRPr="00115120" w:rsidRDefault="00CB50CE" w:rsidP="005B6B5A">
      <w:pPr>
        <w:pStyle w:val="SingleTxtGC"/>
        <w:rPr>
          <w:szCs w:val="21"/>
        </w:rPr>
      </w:pPr>
      <w:r w:rsidRPr="00115120">
        <w:rPr>
          <w:szCs w:val="21"/>
        </w:rPr>
        <w:t>127</w:t>
      </w:r>
      <w:r w:rsidR="00AA5D04">
        <w:rPr>
          <w:szCs w:val="21"/>
        </w:rPr>
        <w:t xml:space="preserve">. </w:t>
      </w:r>
      <w:r w:rsidR="00E73412">
        <w:rPr>
          <w:rFonts w:hint="eastAsia"/>
          <w:szCs w:val="21"/>
        </w:rPr>
        <w:t xml:space="preserve"> </w:t>
      </w:r>
      <w:r w:rsidRPr="00115120">
        <w:rPr>
          <w:szCs w:val="21"/>
        </w:rPr>
        <w:t>被拘留者越与外界隔离，越可能遭到酷刑和虐待。获得律师帮助的权利是防止这种情况的重要手段和正当程序保障。</w:t>
      </w:r>
    </w:p>
    <w:p w:rsidR="00CB50CE" w:rsidRPr="00115120" w:rsidRDefault="00CB50CE" w:rsidP="005B6B5A">
      <w:pPr>
        <w:pStyle w:val="SingleTxtGC"/>
        <w:rPr>
          <w:rFonts w:eastAsia="SimHei"/>
          <w:szCs w:val="21"/>
        </w:rPr>
      </w:pPr>
      <w:r w:rsidRPr="00115120">
        <w:rPr>
          <w:szCs w:val="21"/>
        </w:rPr>
        <w:t>128</w:t>
      </w:r>
      <w:r w:rsidR="00AA5D04">
        <w:rPr>
          <w:szCs w:val="21"/>
        </w:rPr>
        <w:t xml:space="preserve">. </w:t>
      </w:r>
      <w:r w:rsidR="00E73412">
        <w:rPr>
          <w:rFonts w:hint="eastAsia"/>
          <w:szCs w:val="21"/>
        </w:rPr>
        <w:t xml:space="preserve"> </w:t>
      </w:r>
      <w:r w:rsidRPr="00115120">
        <w:rPr>
          <w:szCs w:val="21"/>
        </w:rPr>
        <w:t>代表团从各种来源和会面中得到了大量资料，它们表明许多公设律师，尤其是地方一级的公设律师，并未在拘留的最初</w:t>
      </w:r>
      <w:r w:rsidRPr="00115120">
        <w:rPr>
          <w:szCs w:val="21"/>
        </w:rPr>
        <w:t>48</w:t>
      </w:r>
      <w:r w:rsidRPr="00115120">
        <w:rPr>
          <w:szCs w:val="21"/>
        </w:rPr>
        <w:t>小时内提供从技术上看适当的辩护；实际上，有时公设律师在检察官录取被告人供词时并不在场，尽管随后在供词上签了字，就好像他们当时在场。代表团成员指出，在这种情况下，本质上并未有任何辩护。小组委员会强调，所有被剥夺自由者应从遭到拘留之时起就享有获得律师帮助的权利。</w:t>
      </w:r>
      <w:r w:rsidRPr="00115120">
        <w:rPr>
          <w:rFonts w:eastAsia="SimHei"/>
          <w:szCs w:val="21"/>
        </w:rPr>
        <w:t>为了避免可能出现酷刑或虐待的情况，小组委员会认为，在被拘留者无力支付律师费用的情况下，国家有必要确保律师或公设律师在场</w:t>
      </w:r>
      <w:r w:rsidRPr="00115120">
        <w:rPr>
          <w:szCs w:val="21"/>
        </w:rPr>
        <w:t>。</w:t>
      </w:r>
    </w:p>
    <w:p w:rsidR="005A47BD" w:rsidRPr="00115120" w:rsidRDefault="00CB50CE" w:rsidP="005B6B5A">
      <w:pPr>
        <w:pStyle w:val="SingleTxtGC"/>
      </w:pPr>
      <w:r w:rsidRPr="00115120">
        <w:t>129</w:t>
      </w:r>
      <w:r w:rsidR="00AA5D04">
        <w:t xml:space="preserve">. </w:t>
      </w:r>
      <w:r w:rsidR="00E73412">
        <w:rPr>
          <w:rFonts w:hint="eastAsia"/>
        </w:rPr>
        <w:t xml:space="preserve"> </w:t>
      </w:r>
      <w:r w:rsidRPr="00115120">
        <w:t>小组</w:t>
      </w:r>
      <w:r w:rsidRPr="005B6B5A">
        <w:rPr>
          <w:szCs w:val="21"/>
        </w:rPr>
        <w:t>委员会建议</w:t>
      </w:r>
      <w:r w:rsidRPr="00115120">
        <w:t>缔约国</w:t>
      </w:r>
      <w:r w:rsidRPr="002E515C">
        <w:rPr>
          <w:szCs w:val="21"/>
        </w:rPr>
        <w:t>采取</w:t>
      </w:r>
      <w:r w:rsidRPr="00115120">
        <w:t>必要的措施，确保每天</w:t>
      </w:r>
      <w:r w:rsidRPr="00115120">
        <w:t>24</w:t>
      </w:r>
      <w:r w:rsidRPr="00115120">
        <w:t>小时都有足够数量的公设律师为从被逮捕之时到被解送到检察院羁押之前有需要的人们提供有效、及时的法律援助。</w:t>
      </w:r>
    </w:p>
    <w:p w:rsidR="00CB50CE" w:rsidRPr="00115120" w:rsidRDefault="00CB50CE" w:rsidP="00DA114A">
      <w:pPr>
        <w:pStyle w:val="H4GC"/>
      </w:pPr>
      <w:r w:rsidRPr="00115120">
        <w:tab/>
        <w:t>(f)</w:t>
      </w:r>
      <w:r w:rsidRPr="00115120">
        <w:tab/>
      </w:r>
      <w:r w:rsidRPr="00115120">
        <w:t>体检</w:t>
      </w:r>
    </w:p>
    <w:p w:rsidR="00CB50CE" w:rsidRPr="00115120" w:rsidRDefault="00CB50CE" w:rsidP="005B6B5A">
      <w:pPr>
        <w:pStyle w:val="SingleTxtGC"/>
        <w:rPr>
          <w:szCs w:val="21"/>
        </w:rPr>
      </w:pPr>
      <w:r w:rsidRPr="00115120">
        <w:rPr>
          <w:szCs w:val="21"/>
        </w:rPr>
        <w:t>130</w:t>
      </w:r>
      <w:r w:rsidR="00AA5D04">
        <w:rPr>
          <w:szCs w:val="21"/>
        </w:rPr>
        <w:t xml:space="preserve">. </w:t>
      </w:r>
      <w:r w:rsidR="00E73412">
        <w:rPr>
          <w:rFonts w:hint="eastAsia"/>
          <w:szCs w:val="21"/>
        </w:rPr>
        <w:t xml:space="preserve"> </w:t>
      </w:r>
      <w:r w:rsidRPr="00115120">
        <w:rPr>
          <w:szCs w:val="21"/>
        </w:rPr>
        <w:t>对被剥夺自由者进行体检并准确记录所受伤害，这是防范酷刑和虐待的重要保障。</w:t>
      </w:r>
      <w:r w:rsidRPr="00115120">
        <w:rPr>
          <w:rStyle w:val="FootnoteReference"/>
          <w:szCs w:val="21"/>
        </w:rPr>
        <w:footnoteReference w:id="10"/>
      </w:r>
      <w:r w:rsidRPr="00115120">
        <w:rPr>
          <w:szCs w:val="21"/>
        </w:rPr>
        <w:t xml:space="preserve"> </w:t>
      </w:r>
    </w:p>
    <w:p w:rsidR="00CB50CE" w:rsidRPr="00115120" w:rsidRDefault="00CB50CE" w:rsidP="002E515C">
      <w:pPr>
        <w:pStyle w:val="SingleTxtGC"/>
        <w:rPr>
          <w:szCs w:val="21"/>
        </w:rPr>
      </w:pPr>
      <w:r w:rsidRPr="00115120">
        <w:rPr>
          <w:szCs w:val="21"/>
        </w:rPr>
        <w:t>131</w:t>
      </w:r>
      <w:r w:rsidR="00AA5D04">
        <w:rPr>
          <w:szCs w:val="21"/>
        </w:rPr>
        <w:t xml:space="preserve">. </w:t>
      </w:r>
      <w:r w:rsidR="00E73412">
        <w:rPr>
          <w:rFonts w:hint="eastAsia"/>
          <w:szCs w:val="21"/>
        </w:rPr>
        <w:t xml:space="preserve"> </w:t>
      </w:r>
      <w:r w:rsidRPr="00115120">
        <w:rPr>
          <w:szCs w:val="21"/>
        </w:rPr>
        <w:t>小组委员会认为，如果被拘留者遭到警察的虐待，可以理解他们不敢将拘押期间受到的虐待告诉任何人。缔约国应在所有被拘留者进入拘留地点时尽快为他们进行相关的体检。如果被拘留者决定控诉酷刑或虐待，他们应有就医机会，因为咨询医生一般都是在私下进行的，如果有人受到伤害，医生最好能够对该人进行检查，并就是否实际存在这种伤害给出意见。小组委员会认为，确保被剥夺自由者私下接受医生的检查，而没有警员在场，可阻止官员实施酷刑或虐待行为。</w:t>
      </w:r>
    </w:p>
    <w:p w:rsidR="00CB50CE" w:rsidRPr="00115120" w:rsidRDefault="00CB50CE" w:rsidP="002E515C">
      <w:pPr>
        <w:pStyle w:val="SingleTxtGC"/>
        <w:rPr>
          <w:szCs w:val="21"/>
        </w:rPr>
      </w:pPr>
      <w:r w:rsidRPr="00115120">
        <w:rPr>
          <w:szCs w:val="21"/>
        </w:rPr>
        <w:t>132</w:t>
      </w:r>
      <w:r w:rsidR="00AA5D04">
        <w:rPr>
          <w:szCs w:val="21"/>
        </w:rPr>
        <w:t xml:space="preserve">. </w:t>
      </w:r>
      <w:r w:rsidR="00E73412">
        <w:rPr>
          <w:rFonts w:hint="eastAsia"/>
          <w:szCs w:val="21"/>
        </w:rPr>
        <w:t xml:space="preserve"> </w:t>
      </w:r>
      <w:r w:rsidRPr="00115120">
        <w:rPr>
          <w:szCs w:val="21"/>
        </w:rPr>
        <w:t>小组委员会认为，允许就医既是防范虐待的保障，也是对被剥夺自由者可能患有的任何健康问题或疾病做出及时应对的途径。警方应确保所有被拘留者在进入拘留所时接受体检，被拘留者无论何时需要都应能够就医。如果当时没有医生，应先由护士对被拘留者进行检查，医生随后应尽快对他们进行复查。</w:t>
      </w:r>
    </w:p>
    <w:p w:rsidR="00CB50CE" w:rsidRPr="00115120" w:rsidRDefault="00CB50CE" w:rsidP="002E515C">
      <w:pPr>
        <w:pStyle w:val="SingleTxtGC"/>
        <w:rPr>
          <w:szCs w:val="21"/>
        </w:rPr>
      </w:pPr>
      <w:r w:rsidRPr="00115120">
        <w:rPr>
          <w:szCs w:val="21"/>
        </w:rPr>
        <w:t>133</w:t>
      </w:r>
      <w:r w:rsidR="00AA5D04">
        <w:rPr>
          <w:szCs w:val="21"/>
        </w:rPr>
        <w:t xml:space="preserve">. </w:t>
      </w:r>
      <w:r w:rsidR="00E73412">
        <w:rPr>
          <w:rFonts w:hint="eastAsia"/>
          <w:szCs w:val="21"/>
        </w:rPr>
        <w:t xml:space="preserve"> </w:t>
      </w:r>
      <w:r w:rsidRPr="00115120">
        <w:rPr>
          <w:szCs w:val="21"/>
        </w:rPr>
        <w:t>小组委员会还建议根据医患保密原则进行体检：</w:t>
      </w:r>
      <w:bookmarkStart w:id="52" w:name="OLE_LINK55"/>
      <w:r w:rsidRPr="00115120">
        <w:rPr>
          <w:szCs w:val="21"/>
        </w:rPr>
        <w:t>检查期间应只有医疗人员和病人在场。在特例情况下，如果医生认为被拘留者会造成危险，可采取特别安全措施，例如在附近安排警员。除此情况外，警员不应出现在能听到或看到体检的场所</w:t>
      </w:r>
      <w:bookmarkEnd w:id="52"/>
      <w:r w:rsidRPr="00115120">
        <w:rPr>
          <w:szCs w:val="21"/>
        </w:rPr>
        <w:t>。</w:t>
      </w:r>
    </w:p>
    <w:p w:rsidR="00CB50CE" w:rsidRPr="00115120" w:rsidRDefault="00CB50CE" w:rsidP="002E515C">
      <w:pPr>
        <w:pStyle w:val="SingleTxtGC"/>
        <w:rPr>
          <w:szCs w:val="21"/>
        </w:rPr>
      </w:pPr>
      <w:r w:rsidRPr="00115120">
        <w:rPr>
          <w:szCs w:val="21"/>
        </w:rPr>
        <w:t>134</w:t>
      </w:r>
      <w:r w:rsidR="00AA5D04">
        <w:rPr>
          <w:szCs w:val="21"/>
        </w:rPr>
        <w:t xml:space="preserve">. </w:t>
      </w:r>
      <w:r w:rsidR="00E73412">
        <w:rPr>
          <w:rFonts w:hint="eastAsia"/>
          <w:szCs w:val="21"/>
        </w:rPr>
        <w:t xml:space="preserve"> </w:t>
      </w:r>
      <w:r w:rsidRPr="00115120">
        <w:rPr>
          <w:szCs w:val="21"/>
        </w:rPr>
        <w:t>代表团注意到，所有警察局都没有定期进行体检。并且，进行体检时警察并不是总不在场。医学报告中应指出这种情况。代表团成员还注意到，体检表并没有一个栏目可报告暴力证据或记录警方对待被拘留者的情况，也没有栏目可评估伤害来源和时间，或者暴力史、健康状况以及门诊检查结论之间的吻合程度。小组委员会认为缔约国应修改体检表，弥补这些不足。</w:t>
      </w:r>
    </w:p>
    <w:p w:rsidR="00CB50CE" w:rsidRPr="00115120" w:rsidRDefault="00CB50CE" w:rsidP="002E515C">
      <w:pPr>
        <w:pStyle w:val="SingleTxtGC"/>
        <w:rPr>
          <w:szCs w:val="21"/>
        </w:rPr>
      </w:pPr>
      <w:r w:rsidRPr="00115120">
        <w:rPr>
          <w:szCs w:val="21"/>
        </w:rPr>
        <w:t>135</w:t>
      </w:r>
      <w:r w:rsidR="00AA5D04">
        <w:rPr>
          <w:szCs w:val="21"/>
        </w:rPr>
        <w:t xml:space="preserve">. </w:t>
      </w:r>
      <w:r w:rsidR="00E73412">
        <w:rPr>
          <w:rFonts w:hint="eastAsia"/>
          <w:szCs w:val="21"/>
        </w:rPr>
        <w:t xml:space="preserve"> </w:t>
      </w:r>
      <w:r w:rsidRPr="00115120">
        <w:rPr>
          <w:szCs w:val="21"/>
        </w:rPr>
        <w:t>代表团注意到，在查访的一些地方，体检非常草率。例如，在新莱昂州检察院，代表团中的一位医生注意到，对最近到来的被拘留者进行的体检只用了一分钟左右。这种做法使医生无法与被拘留者建立实际联系，被拘留者仅有机会回答关于其健康的一些具体问题。因此，体检医生很可能会忽视脸上或手上看不到的伤，被拘留者投诉虐待的机会有限。被拘留者无法诉说其受到的任何虐待，医疗人员很可能会忽视那些异常伤痕。代表团指出，这种情况对后来想投诉警员虐待的被拘留者具有严重影响。如上所述，医疗人员悄悄告诉一些代表团成员，在有些情况下不可能进行公正的医学评估，医疗专业人员得到命令，告诉他们哪些应该、哪些不应该出现在医学报告中。小组委员会希望对这一情况表示关切，这可能实际阻碍防范酷刑。</w:t>
      </w:r>
    </w:p>
    <w:p w:rsidR="00CB50CE" w:rsidRPr="00115120" w:rsidRDefault="00CB50CE" w:rsidP="002E515C">
      <w:pPr>
        <w:pStyle w:val="SingleTxtGC"/>
        <w:rPr>
          <w:rFonts w:eastAsia="SimHei"/>
          <w:szCs w:val="21"/>
        </w:rPr>
      </w:pPr>
      <w:r w:rsidRPr="00115120">
        <w:rPr>
          <w:szCs w:val="21"/>
        </w:rPr>
        <w:t>136</w:t>
      </w:r>
      <w:r w:rsidR="00AA5D04">
        <w:rPr>
          <w:szCs w:val="21"/>
        </w:rPr>
        <w:t xml:space="preserve">. </w:t>
      </w:r>
      <w:r w:rsidR="003116C5">
        <w:rPr>
          <w:rFonts w:hint="eastAsia"/>
          <w:szCs w:val="21"/>
        </w:rPr>
        <w:t xml:space="preserve"> </w:t>
      </w:r>
      <w:r w:rsidRPr="00115120">
        <w:rPr>
          <w:rFonts w:eastAsia="SimHei"/>
          <w:szCs w:val="21"/>
        </w:rPr>
        <w:t>小组委员会敦促墨西哥当局，就要求其提供专家意见的那些医疗专业人员而言，要确保其工作的公正性。此外，小组委员会建议缔约国确保根据医患保密原则进行体检：检查期间应只有医疗人员和病人在场。在特例情况下，如果医生认为被拘留者会造成危险，可采取特别安全措施，例如在附近安排警员。除此情况外，警员不应出现在能听到或看到体检的场所。小组委员会认为，所有被警察拘留的人都应尽早接受医疗专业人员的检查。</w:t>
      </w:r>
    </w:p>
    <w:p w:rsidR="00CB50CE" w:rsidRPr="00115120" w:rsidRDefault="00CB50CE" w:rsidP="002E515C">
      <w:pPr>
        <w:pStyle w:val="SingleTxtGC"/>
        <w:rPr>
          <w:szCs w:val="21"/>
        </w:rPr>
      </w:pPr>
      <w:r w:rsidRPr="00115120">
        <w:rPr>
          <w:szCs w:val="21"/>
        </w:rPr>
        <w:t>137</w:t>
      </w:r>
      <w:r w:rsidR="00AA5D04">
        <w:rPr>
          <w:szCs w:val="21"/>
        </w:rPr>
        <w:t xml:space="preserve">. </w:t>
      </w:r>
      <w:r w:rsidR="003116C5">
        <w:rPr>
          <w:rFonts w:hint="eastAsia"/>
          <w:szCs w:val="21"/>
        </w:rPr>
        <w:t xml:space="preserve"> </w:t>
      </w:r>
      <w:r w:rsidRPr="00115120">
        <w:rPr>
          <w:szCs w:val="21"/>
        </w:rPr>
        <w:t>小组委员会希望对代表团成员在查访该国期间发现的某些情况做点评论。尽管本报告专门有一部分涉及</w:t>
      </w:r>
      <w:r w:rsidRPr="00115120">
        <w:rPr>
          <w:i/>
          <w:szCs w:val="21"/>
        </w:rPr>
        <w:t>arraigo</w:t>
      </w:r>
      <w:r w:rsidR="00976A06">
        <w:rPr>
          <w:szCs w:val="21"/>
        </w:rPr>
        <w:t>(</w:t>
      </w:r>
      <w:r w:rsidRPr="00115120">
        <w:rPr>
          <w:szCs w:val="21"/>
        </w:rPr>
        <w:t>审前拘留</w:t>
      </w:r>
      <w:r w:rsidR="00976A06">
        <w:rPr>
          <w:szCs w:val="21"/>
        </w:rPr>
        <w:t>)</w:t>
      </w:r>
      <w:r w:rsidRPr="00115120">
        <w:rPr>
          <w:szCs w:val="21"/>
        </w:rPr>
        <w:t>的问题，但是关于医学记录和此处就医学意见提出的考虑因素，代表团在墨西哥城联邦审前拘留中心注意到，根据医疗记录，约一半的被拘留者在来到拘留设施时带有新伤。医疗记录中反映的受伤数目和伤害遍及全身证实了许多受访被拘留者所做的陈述，他们报告说，在遭到拘捕时身体各个部位都遭到殴打，并且在被押往警察局的路上仍继续遭到殴打。小组委员会代表团研究了那些记录，发现警察对被拘留者的暴行和虐待绝大多数是隶属于警察部队的人员干的。小组委员会认为，体检医生未对发现的许多伤处的来源进行调查，这表明缔约国定期体检的防范性方面存在严重缺陷，因此阻碍了防范酷刑。</w:t>
      </w:r>
    </w:p>
    <w:p w:rsidR="00CB50CE" w:rsidRPr="00115120" w:rsidRDefault="00CB50CE" w:rsidP="002E515C">
      <w:pPr>
        <w:pStyle w:val="SingleTxtGC"/>
        <w:rPr>
          <w:szCs w:val="21"/>
        </w:rPr>
      </w:pPr>
      <w:r w:rsidRPr="00115120">
        <w:rPr>
          <w:szCs w:val="21"/>
        </w:rPr>
        <w:t>138</w:t>
      </w:r>
      <w:r w:rsidR="00AA5D04">
        <w:rPr>
          <w:szCs w:val="21"/>
        </w:rPr>
        <w:t xml:space="preserve">. </w:t>
      </w:r>
      <w:r w:rsidR="003116C5">
        <w:rPr>
          <w:rFonts w:hint="eastAsia"/>
          <w:szCs w:val="21"/>
        </w:rPr>
        <w:t xml:space="preserve"> </w:t>
      </w:r>
      <w:r w:rsidRPr="00115120">
        <w:rPr>
          <w:szCs w:val="21"/>
        </w:rPr>
        <w:t>不同机构的医生报告的伤害数目有出入，这反映了虐待类型的不同，但还可能反映出医生报告做法的不同。代表团注意到，尽管缔约国迄今为止做出了种种努力，但是在墨西哥有效执行《伊斯坦布尔议定书》的问题还需要给予特别关注。</w:t>
      </w:r>
    </w:p>
    <w:p w:rsidR="00CB50CE" w:rsidRPr="00115120" w:rsidRDefault="00CB50CE" w:rsidP="002E515C">
      <w:pPr>
        <w:pStyle w:val="SingleTxtGC"/>
        <w:rPr>
          <w:szCs w:val="21"/>
        </w:rPr>
      </w:pPr>
      <w:r w:rsidRPr="00115120">
        <w:rPr>
          <w:bCs/>
          <w:szCs w:val="21"/>
        </w:rPr>
        <w:t>139</w:t>
      </w:r>
      <w:r w:rsidR="00AA5D04">
        <w:rPr>
          <w:bCs/>
          <w:szCs w:val="21"/>
        </w:rPr>
        <w:t xml:space="preserve">. </w:t>
      </w:r>
      <w:r w:rsidR="003116C5">
        <w:rPr>
          <w:rFonts w:hint="eastAsia"/>
          <w:bCs/>
          <w:szCs w:val="21"/>
        </w:rPr>
        <w:t xml:space="preserve"> </w:t>
      </w:r>
      <w:r w:rsidRPr="00115120">
        <w:rPr>
          <w:rFonts w:eastAsia="SimHei"/>
          <w:bCs/>
          <w:szCs w:val="21"/>
        </w:rPr>
        <w:t>小组委员会建议，对被拘留者的所有体检应包括：</w:t>
      </w:r>
      <w:r w:rsidRPr="00115120">
        <w:rPr>
          <w:rFonts w:eastAsia="SimHei"/>
          <w:bCs/>
          <w:szCs w:val="21"/>
        </w:rPr>
        <w:t xml:space="preserve">(a) </w:t>
      </w:r>
      <w:r w:rsidRPr="00115120">
        <w:rPr>
          <w:rFonts w:eastAsia="SimHei"/>
          <w:bCs/>
          <w:szCs w:val="21"/>
        </w:rPr>
        <w:t>医疗历史，以及受检人员关于其曾遭到的任何暴力行为的叙述；</w:t>
      </w:r>
      <w:r w:rsidRPr="00115120">
        <w:rPr>
          <w:rFonts w:eastAsia="SimHei"/>
          <w:bCs/>
          <w:szCs w:val="21"/>
        </w:rPr>
        <w:t>(b)</w:t>
      </w:r>
      <w:r w:rsidR="00B96F67">
        <w:rPr>
          <w:rFonts w:eastAsia="SimHei" w:hint="eastAsia"/>
          <w:bCs/>
          <w:szCs w:val="21"/>
        </w:rPr>
        <w:t xml:space="preserve"> </w:t>
      </w:r>
      <w:r w:rsidRPr="00115120">
        <w:rPr>
          <w:rFonts w:eastAsia="SimHei"/>
          <w:bCs/>
          <w:szCs w:val="21"/>
        </w:rPr>
        <w:t>目前健康状况记录，包括是否有任何症状；</w:t>
      </w:r>
      <w:r w:rsidRPr="00115120">
        <w:rPr>
          <w:rFonts w:eastAsia="SimHei"/>
          <w:bCs/>
          <w:szCs w:val="21"/>
        </w:rPr>
        <w:t xml:space="preserve">(c) </w:t>
      </w:r>
      <w:r w:rsidRPr="002E515C">
        <w:rPr>
          <w:szCs w:val="21"/>
        </w:rPr>
        <w:t>体检</w:t>
      </w:r>
      <w:r w:rsidRPr="00115120">
        <w:rPr>
          <w:rFonts w:eastAsia="SimHei"/>
          <w:bCs/>
          <w:szCs w:val="21"/>
        </w:rPr>
        <w:t>结果，尤其是说明所发现的任何伤害并注明是否对被拘留者全身做了检查；</w:t>
      </w:r>
      <w:r w:rsidRPr="00115120">
        <w:rPr>
          <w:rFonts w:eastAsia="SimHei"/>
          <w:bCs/>
          <w:szCs w:val="21"/>
        </w:rPr>
        <w:t>(d)</w:t>
      </w:r>
      <w:r w:rsidR="00B96F67">
        <w:rPr>
          <w:rFonts w:eastAsia="SimHei" w:hint="eastAsia"/>
          <w:bCs/>
          <w:szCs w:val="21"/>
        </w:rPr>
        <w:t xml:space="preserve"> </w:t>
      </w:r>
      <w:r w:rsidRPr="00115120">
        <w:rPr>
          <w:rFonts w:eastAsia="SimHei"/>
          <w:bCs/>
          <w:szCs w:val="21"/>
        </w:rPr>
        <w:t>医生关于前面三个方面是否吻合的结论。</w:t>
      </w:r>
      <w:r w:rsidRPr="00115120">
        <w:rPr>
          <w:bCs/>
          <w:szCs w:val="21"/>
        </w:rPr>
        <w:t xml:space="preserve"> </w:t>
      </w:r>
    </w:p>
    <w:p w:rsidR="00CB50CE" w:rsidRPr="00115120" w:rsidRDefault="00CB50CE" w:rsidP="00DA114A">
      <w:pPr>
        <w:pStyle w:val="H4GC"/>
      </w:pPr>
      <w:r w:rsidRPr="00115120">
        <w:tab/>
        <w:t>(g)</w:t>
      </w:r>
      <w:r w:rsidRPr="00115120">
        <w:tab/>
      </w:r>
      <w:r w:rsidRPr="00115120">
        <w:t>举报酷刑和虐待</w:t>
      </w:r>
    </w:p>
    <w:p w:rsidR="00CB50CE" w:rsidRPr="00115120" w:rsidRDefault="00CB50CE" w:rsidP="002E515C">
      <w:pPr>
        <w:pStyle w:val="SingleTxtGC"/>
        <w:rPr>
          <w:bCs/>
          <w:szCs w:val="21"/>
        </w:rPr>
      </w:pPr>
      <w:r w:rsidRPr="00115120">
        <w:rPr>
          <w:bCs/>
          <w:szCs w:val="21"/>
        </w:rPr>
        <w:t>140</w:t>
      </w:r>
      <w:r w:rsidR="00AA5D04">
        <w:rPr>
          <w:bCs/>
          <w:szCs w:val="21"/>
        </w:rPr>
        <w:t xml:space="preserve">. </w:t>
      </w:r>
      <w:r w:rsidR="003116C5">
        <w:rPr>
          <w:rFonts w:hint="eastAsia"/>
          <w:bCs/>
          <w:szCs w:val="21"/>
        </w:rPr>
        <w:t xml:space="preserve"> </w:t>
      </w:r>
      <w:r w:rsidRPr="00115120">
        <w:rPr>
          <w:bCs/>
          <w:szCs w:val="21"/>
        </w:rPr>
        <w:t>代表团成员注意到，在某些时间、某些地点，被拘留者更有可能遭到酷刑或虐待。例如，在</w:t>
      </w:r>
      <w:r w:rsidRPr="002E515C">
        <w:rPr>
          <w:szCs w:val="21"/>
        </w:rPr>
        <w:t>逮捕</w:t>
      </w:r>
      <w:r w:rsidRPr="00115120">
        <w:rPr>
          <w:bCs/>
          <w:szCs w:val="21"/>
        </w:rPr>
        <w:t>过程中，有些地点远离公众视野，当局常常对其进行封锁，他们既有权调查刑事犯罪行为，也有权对涉嫌实施这类行为的个人提出指控。</w:t>
      </w:r>
    </w:p>
    <w:p w:rsidR="00CB50CE" w:rsidRPr="00115120" w:rsidRDefault="00CB50CE" w:rsidP="00B96F67">
      <w:pPr>
        <w:pStyle w:val="SingleTxtGC"/>
        <w:tabs>
          <w:tab w:val="clear" w:pos="1996"/>
        </w:tabs>
        <w:rPr>
          <w:rFonts w:eastAsia="SimHei"/>
          <w:szCs w:val="21"/>
        </w:rPr>
      </w:pPr>
      <w:r w:rsidRPr="00115120">
        <w:rPr>
          <w:szCs w:val="21"/>
        </w:rPr>
        <w:t>141</w:t>
      </w:r>
      <w:r w:rsidR="00AA5D04">
        <w:rPr>
          <w:szCs w:val="21"/>
        </w:rPr>
        <w:t xml:space="preserve">. </w:t>
      </w:r>
      <w:r w:rsidR="003116C5">
        <w:rPr>
          <w:rFonts w:hint="eastAsia"/>
          <w:szCs w:val="21"/>
        </w:rPr>
        <w:t xml:space="preserve"> </w:t>
      </w:r>
      <w:r w:rsidRPr="00115120">
        <w:rPr>
          <w:szCs w:val="21"/>
        </w:rPr>
        <w:t>小组委员会欢迎在警察机构和某些公诉机构安装摄像头，以便防范酷刑或虐待。但是，应将这些措施看作是需要采取措施中的一小部分，从而防范任何类型的酷刑或其他残忍、不人道或有辱人格的待遇。在代表团查访缔约国期间向其报告的警察的残忍行为，大部分似乎都发生在街上或将被拘留者押往警方设施的警车上。几乎所有声称受到某种形式虐待的被拘留者都表示，这些行为发生在警方设施外。大部分人还指出，他们在解送过程中被蒙住了眼睛。代表团找到了同报告说受到某种形式暴力的那些人所描述的完全吻合的地点，例如瓜达拉哈拉市检察院大楼内的旧设施。</w:t>
      </w:r>
      <w:r w:rsidRPr="00115120">
        <w:rPr>
          <w:rFonts w:eastAsia="SimHei"/>
          <w:szCs w:val="21"/>
        </w:rPr>
        <w:t>小组委员会建议缔约国增加监督警察的举措，从而确保高级警员履行监管任务，详细记录实施逮捕行动的警员是如何完成工作的。</w:t>
      </w:r>
    </w:p>
    <w:p w:rsidR="00CB50CE" w:rsidRPr="00115120" w:rsidRDefault="00CB50CE" w:rsidP="002E515C">
      <w:pPr>
        <w:pStyle w:val="SingleTxtGC"/>
        <w:tabs>
          <w:tab w:val="clear" w:pos="1996"/>
          <w:tab w:val="left" w:pos="1680"/>
        </w:tabs>
        <w:rPr>
          <w:szCs w:val="21"/>
        </w:rPr>
      </w:pPr>
      <w:r w:rsidRPr="00115120">
        <w:rPr>
          <w:szCs w:val="21"/>
        </w:rPr>
        <w:t>142.</w:t>
      </w:r>
      <w:r w:rsidR="00B96F67">
        <w:rPr>
          <w:rFonts w:hint="eastAsia"/>
          <w:szCs w:val="21"/>
        </w:rPr>
        <w:t xml:space="preserve"> </w:t>
      </w:r>
      <w:r w:rsidR="003116C5">
        <w:rPr>
          <w:rFonts w:hint="eastAsia"/>
          <w:szCs w:val="21"/>
        </w:rPr>
        <w:t xml:space="preserve"> </w:t>
      </w:r>
      <w:r w:rsidRPr="00115120">
        <w:rPr>
          <w:szCs w:val="21"/>
        </w:rPr>
        <w:t>在查访的所有机构中，代表团听取了被拘留者的证词，他们声称在被逮捕时或拘留期间，警察对他们实施了某种形式的身体和</w:t>
      </w:r>
      <w:r w:rsidRPr="00115120">
        <w:rPr>
          <w:szCs w:val="21"/>
        </w:rPr>
        <w:t>/</w:t>
      </w:r>
      <w:r w:rsidRPr="00115120">
        <w:rPr>
          <w:szCs w:val="21"/>
        </w:rPr>
        <w:t>或心理虐待。小组委员会注意到，在其代表团查访期间收到的所有虐待举报中，最骇人听闻的指控来自遭到</w:t>
      </w:r>
      <w:bookmarkStart w:id="53" w:name="OLE_LINK56"/>
      <w:r w:rsidRPr="00115120">
        <w:rPr>
          <w:i/>
          <w:szCs w:val="21"/>
        </w:rPr>
        <w:t>arraigo</w:t>
      </w:r>
      <w:r w:rsidR="00976A06">
        <w:rPr>
          <w:szCs w:val="21"/>
        </w:rPr>
        <w:t>(</w:t>
      </w:r>
      <w:r w:rsidRPr="00115120">
        <w:rPr>
          <w:szCs w:val="21"/>
        </w:rPr>
        <w:t>调查性拘留或审前拘留</w:t>
      </w:r>
      <w:bookmarkEnd w:id="53"/>
      <w:r w:rsidR="00976A06">
        <w:rPr>
          <w:szCs w:val="21"/>
        </w:rPr>
        <w:t>)</w:t>
      </w:r>
      <w:r w:rsidRPr="00115120">
        <w:rPr>
          <w:szCs w:val="21"/>
        </w:rPr>
        <w:t>的人。在联邦区壁垒森严的调查拘留所中，代表团听一些人描述了在被逮捕时或押往拘留所的路上警察对他们实施的暴行。在会见被</w:t>
      </w:r>
      <w:r w:rsidRPr="00115120">
        <w:rPr>
          <w:i/>
          <w:szCs w:val="21"/>
        </w:rPr>
        <w:t>arraigo</w:t>
      </w:r>
      <w:bookmarkStart w:id="54" w:name="OLE_LINK36"/>
      <w:r w:rsidR="00976A06">
        <w:rPr>
          <w:szCs w:val="21"/>
        </w:rPr>
        <w:t>(</w:t>
      </w:r>
      <w:r w:rsidRPr="00115120">
        <w:rPr>
          <w:szCs w:val="21"/>
        </w:rPr>
        <w:t>调查性拘留或审前拘留</w:t>
      </w:r>
      <w:bookmarkEnd w:id="54"/>
      <w:r w:rsidR="00976A06">
        <w:rPr>
          <w:szCs w:val="21"/>
        </w:rPr>
        <w:t>)</w:t>
      </w:r>
      <w:r w:rsidRPr="00115120">
        <w:rPr>
          <w:szCs w:val="21"/>
        </w:rPr>
        <w:t>的妇女时，她们向代表团成员叙述了所受到的残忍和不人道的待遇，包括据称是警员实施的性虐待。在瓜达拉哈拉市查访的调查性拘留或审前拘留所中，大多数受访的被拘留者告诉代表团成员，警察给予他们某种残忍、不人道或有辱人格的待遇。代表团的医生对许多被拘留者进行了检查，并记录了与这些人所述一致的伤害。</w:t>
      </w:r>
    </w:p>
    <w:p w:rsidR="00CB50CE" w:rsidRPr="00115120" w:rsidRDefault="00CB50CE" w:rsidP="002E515C">
      <w:pPr>
        <w:pStyle w:val="SingleTxtGC"/>
        <w:tabs>
          <w:tab w:val="clear" w:pos="1996"/>
          <w:tab w:val="left" w:pos="1680"/>
        </w:tabs>
        <w:rPr>
          <w:rFonts w:hint="eastAsia"/>
          <w:szCs w:val="21"/>
        </w:rPr>
      </w:pPr>
      <w:r w:rsidRPr="00115120">
        <w:rPr>
          <w:szCs w:val="21"/>
        </w:rPr>
        <w:t>143</w:t>
      </w:r>
      <w:r w:rsidR="00AA5D04">
        <w:rPr>
          <w:szCs w:val="21"/>
        </w:rPr>
        <w:t xml:space="preserve">. </w:t>
      </w:r>
      <w:r w:rsidR="003116C5">
        <w:rPr>
          <w:rFonts w:hint="eastAsia"/>
          <w:szCs w:val="21"/>
        </w:rPr>
        <w:t xml:space="preserve"> </w:t>
      </w:r>
      <w:r w:rsidRPr="002E515C">
        <w:rPr>
          <w:szCs w:val="21"/>
        </w:rPr>
        <w:t>小组</w:t>
      </w:r>
      <w:r w:rsidRPr="00115120">
        <w:rPr>
          <w:rFonts w:eastAsia="SimHei"/>
          <w:szCs w:val="21"/>
        </w:rPr>
        <w:t>委员会敦促</w:t>
      </w:r>
      <w:r w:rsidRPr="002E515C">
        <w:rPr>
          <w:szCs w:val="21"/>
        </w:rPr>
        <w:t>缔约国</w:t>
      </w:r>
      <w:r w:rsidRPr="00115120">
        <w:rPr>
          <w:rFonts w:eastAsia="SimHei"/>
          <w:szCs w:val="21"/>
        </w:rPr>
        <w:t>紧急、系统地加强对其警员行为的监督。</w:t>
      </w:r>
      <w:r w:rsidRPr="00115120">
        <w:rPr>
          <w:szCs w:val="21"/>
        </w:rPr>
        <w:t>应严格处理滥用权力问题。</w:t>
      </w:r>
    </w:p>
    <w:p w:rsidR="00CB50CE" w:rsidRPr="00115120" w:rsidRDefault="00CB50CE" w:rsidP="002E515C">
      <w:pPr>
        <w:pStyle w:val="SingleTxtGC"/>
        <w:tabs>
          <w:tab w:val="clear" w:pos="1996"/>
          <w:tab w:val="left" w:pos="1680"/>
        </w:tabs>
        <w:rPr>
          <w:szCs w:val="21"/>
        </w:rPr>
      </w:pPr>
      <w:r w:rsidRPr="00115120">
        <w:rPr>
          <w:szCs w:val="21"/>
        </w:rPr>
        <w:t>144</w:t>
      </w:r>
      <w:r w:rsidR="00AA5D04">
        <w:rPr>
          <w:szCs w:val="21"/>
        </w:rPr>
        <w:t xml:space="preserve">. </w:t>
      </w:r>
      <w:r w:rsidR="003116C5">
        <w:rPr>
          <w:rFonts w:hint="eastAsia"/>
          <w:szCs w:val="21"/>
        </w:rPr>
        <w:t xml:space="preserve"> </w:t>
      </w:r>
      <w:r w:rsidRPr="00115120">
        <w:rPr>
          <w:szCs w:val="21"/>
        </w:rPr>
        <w:t>代表团从咨询的所有来源和面谈中获得了大量一致的可靠证据，并据此得出结论，被拘留者在与检察院打交道时最有可能受到酷刑或残忍、不人道或有辱人格的待遇</w:t>
      </w:r>
      <w:r w:rsidR="002E515C" w:rsidRPr="002E515C">
        <w:rPr>
          <w:rFonts w:hint="eastAsia"/>
          <w:spacing w:val="-50"/>
          <w:szCs w:val="21"/>
        </w:rPr>
        <w:t>―</w:t>
      </w:r>
      <w:r w:rsidR="002E515C" w:rsidRPr="002E515C">
        <w:rPr>
          <w:rFonts w:hint="eastAsia"/>
          <w:szCs w:val="21"/>
        </w:rPr>
        <w:t>―</w:t>
      </w:r>
      <w:r w:rsidRPr="00115120">
        <w:rPr>
          <w:szCs w:val="21"/>
        </w:rPr>
        <w:t>因为该实体负责犯罪的初步调查</w:t>
      </w:r>
      <w:r w:rsidR="002E515C" w:rsidRPr="002E515C">
        <w:rPr>
          <w:rFonts w:hint="eastAsia"/>
          <w:spacing w:val="-50"/>
          <w:szCs w:val="21"/>
        </w:rPr>
        <w:t>―</w:t>
      </w:r>
      <w:r w:rsidR="002E515C" w:rsidRPr="002E515C">
        <w:rPr>
          <w:rFonts w:hint="eastAsia"/>
          <w:szCs w:val="21"/>
        </w:rPr>
        <w:t>―</w:t>
      </w:r>
      <w:r w:rsidRPr="00115120">
        <w:rPr>
          <w:szCs w:val="21"/>
        </w:rPr>
        <w:t>尤其是在被拘留的最初</w:t>
      </w:r>
      <w:r w:rsidRPr="00115120">
        <w:rPr>
          <w:szCs w:val="21"/>
        </w:rPr>
        <w:t>48</w:t>
      </w:r>
      <w:r w:rsidRPr="00115120">
        <w:rPr>
          <w:szCs w:val="21"/>
        </w:rPr>
        <w:t>小时内。有关向州人权委员会提出的投诉的统计数据以及代表团审查的各种报告印证了这一结论。现行刑事诉讼程序法确定了被告人向检察官所做陈述的明确证据特征，这导致为了获得供词以及同刑事调查有关的资料而采用威胁手段，以及使用侵犯人格尊严的手段，</w:t>
      </w:r>
      <w:r w:rsidRPr="00115120">
        <w:rPr>
          <w:szCs w:val="21"/>
        </w:rPr>
        <w:t xml:space="preserve"> </w:t>
      </w:r>
      <w:r w:rsidRPr="00115120">
        <w:rPr>
          <w:szCs w:val="21"/>
        </w:rPr>
        <w:t>包括对被告人实施身体和心理虐待，小组委员会对这一事实表示关切。</w:t>
      </w:r>
    </w:p>
    <w:p w:rsidR="00CB50CE" w:rsidRPr="00115120" w:rsidRDefault="00CB50CE" w:rsidP="00DA114A">
      <w:pPr>
        <w:pStyle w:val="H4GC"/>
      </w:pPr>
      <w:r w:rsidRPr="00115120">
        <w:tab/>
        <w:t>(h)</w:t>
      </w:r>
      <w:r w:rsidRPr="00115120">
        <w:tab/>
      </w:r>
      <w:r w:rsidRPr="00115120">
        <w:t>意见</w:t>
      </w:r>
    </w:p>
    <w:p w:rsidR="00CB50CE" w:rsidRPr="00115120" w:rsidRDefault="00CB50CE" w:rsidP="002E515C">
      <w:pPr>
        <w:pStyle w:val="SingleTxtGC"/>
        <w:tabs>
          <w:tab w:val="clear" w:pos="1996"/>
          <w:tab w:val="left" w:pos="1680"/>
        </w:tabs>
        <w:rPr>
          <w:szCs w:val="21"/>
        </w:rPr>
      </w:pPr>
      <w:r w:rsidRPr="00115120">
        <w:rPr>
          <w:szCs w:val="21"/>
        </w:rPr>
        <w:t>145</w:t>
      </w:r>
      <w:r w:rsidR="00AA5D04">
        <w:rPr>
          <w:szCs w:val="21"/>
        </w:rPr>
        <w:t xml:space="preserve">. </w:t>
      </w:r>
      <w:r w:rsidR="003116C5">
        <w:rPr>
          <w:rFonts w:hint="eastAsia"/>
          <w:szCs w:val="21"/>
        </w:rPr>
        <w:t xml:space="preserve"> </w:t>
      </w:r>
      <w:r w:rsidRPr="00115120">
        <w:rPr>
          <w:szCs w:val="21"/>
        </w:rPr>
        <w:t>代表团成员注意到，最近查访的大多数拘留设施都有所改进，小组委员会对此表示欢迎，指出这是确保被拘留者被关押在较健康、较体面环境中的基本需要之一。然而，在法律规定期间，并非所有拘留所都为被拘留者安排了用于膳食的预算，因此如果他们有机会与家人接触的话，这个责任由被拘留者的家人承担，小组委员会对此表示遗憾。代表团在蒙特雷检察院管理的拘留所</w:t>
      </w:r>
      <w:r w:rsidR="00976A06">
        <w:rPr>
          <w:szCs w:val="21"/>
        </w:rPr>
        <w:t>(</w:t>
      </w:r>
      <w:r w:rsidRPr="00115120">
        <w:rPr>
          <w:szCs w:val="21"/>
        </w:rPr>
        <w:t>名为</w:t>
      </w:r>
      <w:r w:rsidRPr="00115120">
        <w:rPr>
          <w:szCs w:val="21"/>
        </w:rPr>
        <w:t>“Gonzalito”</w:t>
      </w:r>
      <w:r w:rsidR="00976A06">
        <w:rPr>
          <w:szCs w:val="21"/>
        </w:rPr>
        <w:t>)</w:t>
      </w:r>
      <w:r w:rsidRPr="00115120">
        <w:rPr>
          <w:szCs w:val="21"/>
        </w:rPr>
        <w:t>中确实看到了这种情况，有关当局自己承认存在这一问题。</w:t>
      </w:r>
    </w:p>
    <w:p w:rsidR="00CB50CE" w:rsidRPr="00115120" w:rsidRDefault="00CB50CE" w:rsidP="002E515C">
      <w:pPr>
        <w:pStyle w:val="SingleTxtGC"/>
        <w:tabs>
          <w:tab w:val="clear" w:pos="1996"/>
          <w:tab w:val="left" w:pos="1680"/>
        </w:tabs>
        <w:rPr>
          <w:szCs w:val="21"/>
        </w:rPr>
      </w:pPr>
      <w:r w:rsidRPr="00115120">
        <w:rPr>
          <w:szCs w:val="21"/>
        </w:rPr>
        <w:t>146</w:t>
      </w:r>
      <w:r w:rsidR="00AA5D04">
        <w:rPr>
          <w:szCs w:val="21"/>
        </w:rPr>
        <w:t xml:space="preserve">. </w:t>
      </w:r>
      <w:r w:rsidR="003116C5">
        <w:rPr>
          <w:rFonts w:hint="eastAsia"/>
          <w:szCs w:val="21"/>
        </w:rPr>
        <w:t xml:space="preserve"> </w:t>
      </w:r>
      <w:r w:rsidRPr="00115120">
        <w:rPr>
          <w:szCs w:val="21"/>
        </w:rPr>
        <w:t>但是，尽管根据代表团在查访期间收到的资料，大多数拘留所都有摄像头，但是可能对被拘留者的身体或心理健康造成危险的情况并不一定发生在牢房中。许多受访人都一致指出，被拘留者常常被从一个地方转移到另一个地方，有时是在车辆中，在移动过程中受到虐待。代表团成员还听有些人说，在数小时后，他们被押往行政办公室，期间他们受到虐待。代表团成员对各州举报此类行为的人们所描述的酷刑或残忍、不人道待遇的方式的相似性感到惊讶。使用的手段包括通过让水淹到鼻子，用塑料袋罩住脸，用湿布蒙住脸同时电击身体其他部位，用部分包裹着布的棒球棒击打睾丸，将人关在温度很低的牢房中却不给他们毯子或被子。</w:t>
      </w:r>
    </w:p>
    <w:p w:rsidR="00CB50CE" w:rsidRPr="00115120" w:rsidRDefault="00CB50CE" w:rsidP="002E515C">
      <w:pPr>
        <w:pStyle w:val="SingleTxtGC"/>
        <w:tabs>
          <w:tab w:val="clear" w:pos="1996"/>
          <w:tab w:val="left" w:pos="1680"/>
        </w:tabs>
        <w:rPr>
          <w:szCs w:val="21"/>
        </w:rPr>
      </w:pPr>
      <w:r w:rsidRPr="00115120">
        <w:rPr>
          <w:szCs w:val="21"/>
        </w:rPr>
        <w:t>147</w:t>
      </w:r>
      <w:r w:rsidR="00AA5D04">
        <w:rPr>
          <w:szCs w:val="21"/>
        </w:rPr>
        <w:t xml:space="preserve">. </w:t>
      </w:r>
      <w:r w:rsidR="00DA114A">
        <w:rPr>
          <w:rFonts w:hint="eastAsia"/>
          <w:szCs w:val="21"/>
        </w:rPr>
        <w:t xml:space="preserve"> </w:t>
      </w:r>
      <w:r w:rsidRPr="00115120">
        <w:rPr>
          <w:szCs w:val="21"/>
        </w:rPr>
        <w:t>在蒙特雷的阿拉梅市监狱中发现一根棒球棒，根据说自己受到了酷刑的那些人提供的证词，这根棒球棒是实施这类行为时最常使用的一个工具，小组委员会希望对此表示深为关切。这根沾满污垢的棒球棒没有标签，也不在存放被拘留者所有物的房间中，而是在办公室中。代表团成员一再请该监狱负责人解释，但得到的是几种互相矛盾的说法。在该监狱中，代表团成员听几个被拘留者说，那天凌晨，有个人在显然用来存放毯子的牢房中遭到殴打。在这间牢房的地上，小组委员会成员发现了一些脏袜子。</w:t>
      </w:r>
    </w:p>
    <w:p w:rsidR="00CB50CE" w:rsidRPr="00115120" w:rsidRDefault="00CB50CE" w:rsidP="001E1EEE">
      <w:pPr>
        <w:pStyle w:val="H23GC"/>
      </w:pPr>
      <w:bookmarkStart w:id="55" w:name="_Toc217114343"/>
      <w:r w:rsidRPr="00115120">
        <w:tab/>
        <w:t>3</w:t>
      </w:r>
      <w:bookmarkEnd w:id="55"/>
      <w:r w:rsidR="00AA5D04">
        <w:t>.</w:t>
      </w:r>
      <w:r w:rsidR="001E1EEE">
        <w:rPr>
          <w:rFonts w:hint="eastAsia"/>
        </w:rPr>
        <w:tab/>
      </w:r>
      <w:r w:rsidRPr="00115120">
        <w:t>军事监狱</w:t>
      </w:r>
    </w:p>
    <w:p w:rsidR="00CB50CE" w:rsidRPr="00115120" w:rsidRDefault="00CB50CE" w:rsidP="002E515C">
      <w:pPr>
        <w:pStyle w:val="SingleTxtGC"/>
        <w:tabs>
          <w:tab w:val="clear" w:pos="1996"/>
          <w:tab w:val="left" w:pos="1680"/>
        </w:tabs>
        <w:rPr>
          <w:szCs w:val="21"/>
        </w:rPr>
      </w:pPr>
      <w:r w:rsidRPr="00115120">
        <w:rPr>
          <w:szCs w:val="21"/>
        </w:rPr>
        <w:t>148</w:t>
      </w:r>
      <w:r w:rsidR="00AA5D04">
        <w:rPr>
          <w:szCs w:val="21"/>
        </w:rPr>
        <w:t xml:space="preserve">. </w:t>
      </w:r>
      <w:r w:rsidR="003116C5">
        <w:rPr>
          <w:rFonts w:hint="eastAsia"/>
          <w:szCs w:val="21"/>
        </w:rPr>
        <w:t xml:space="preserve"> </w:t>
      </w:r>
      <w:r w:rsidRPr="00115120">
        <w:rPr>
          <w:szCs w:val="21"/>
        </w:rPr>
        <w:t>代表团查访了联邦区的</w:t>
      </w:r>
      <w:r w:rsidRPr="00115120">
        <w:rPr>
          <w:szCs w:val="21"/>
        </w:rPr>
        <w:t>1</w:t>
      </w:r>
      <w:r w:rsidRPr="00115120">
        <w:rPr>
          <w:szCs w:val="21"/>
        </w:rPr>
        <w:t>号军事监狱。查访期间，成员得以考察该监狱的基础设施，并评估那里的总体拘留条件。该监狱的工作人员尽力配合小组委员会代表团的工作，并愿意提供可能同本次查访有关的任何资料。</w:t>
      </w:r>
    </w:p>
    <w:p w:rsidR="00CB50CE" w:rsidRPr="00115120" w:rsidRDefault="00CB50CE" w:rsidP="002E515C">
      <w:pPr>
        <w:pStyle w:val="SingleTxtGC"/>
        <w:tabs>
          <w:tab w:val="clear" w:pos="1996"/>
          <w:tab w:val="left" w:pos="1680"/>
        </w:tabs>
        <w:rPr>
          <w:szCs w:val="21"/>
        </w:rPr>
      </w:pPr>
      <w:r w:rsidRPr="00115120">
        <w:rPr>
          <w:szCs w:val="21"/>
        </w:rPr>
        <w:t>149</w:t>
      </w:r>
      <w:r w:rsidR="00AA5D04">
        <w:rPr>
          <w:szCs w:val="21"/>
        </w:rPr>
        <w:t xml:space="preserve">. </w:t>
      </w:r>
      <w:r w:rsidR="003116C5">
        <w:rPr>
          <w:rFonts w:hint="eastAsia"/>
          <w:szCs w:val="21"/>
        </w:rPr>
        <w:t xml:space="preserve"> </w:t>
      </w:r>
      <w:r w:rsidRPr="00115120">
        <w:rPr>
          <w:szCs w:val="21"/>
        </w:rPr>
        <w:t>在查访期间，</w:t>
      </w:r>
      <w:r w:rsidRPr="00115120">
        <w:rPr>
          <w:szCs w:val="21"/>
        </w:rPr>
        <w:t>441</w:t>
      </w:r>
      <w:r w:rsidRPr="00115120">
        <w:rPr>
          <w:szCs w:val="21"/>
        </w:rPr>
        <w:t>名囚犯被关押在该设施中，而该设施的容纳能力为</w:t>
      </w:r>
      <w:r w:rsidRPr="00115120">
        <w:rPr>
          <w:szCs w:val="21"/>
        </w:rPr>
        <w:t>840</w:t>
      </w:r>
      <w:r w:rsidRPr="00115120">
        <w:rPr>
          <w:szCs w:val="21"/>
        </w:rPr>
        <w:t>人。该监狱有图书馆、网球场、天主教堂和新教教堂。总得来说，代表团成员发现设施维护很好。</w:t>
      </w:r>
    </w:p>
    <w:p w:rsidR="00CB50CE" w:rsidRPr="00115120" w:rsidRDefault="00CB50CE" w:rsidP="002E515C">
      <w:pPr>
        <w:pStyle w:val="SingleTxtGC"/>
        <w:tabs>
          <w:tab w:val="clear" w:pos="1996"/>
          <w:tab w:val="left" w:pos="1680"/>
        </w:tabs>
        <w:rPr>
          <w:szCs w:val="21"/>
        </w:rPr>
      </w:pPr>
      <w:r w:rsidRPr="00115120">
        <w:rPr>
          <w:szCs w:val="21"/>
        </w:rPr>
        <w:t>150</w:t>
      </w:r>
      <w:r w:rsidR="00AA5D04">
        <w:rPr>
          <w:szCs w:val="21"/>
        </w:rPr>
        <w:t xml:space="preserve">. </w:t>
      </w:r>
      <w:r w:rsidR="003116C5">
        <w:rPr>
          <w:rFonts w:hint="eastAsia"/>
          <w:szCs w:val="21"/>
        </w:rPr>
        <w:t xml:space="preserve"> </w:t>
      </w:r>
      <w:r w:rsidRPr="00115120">
        <w:rPr>
          <w:szCs w:val="21"/>
        </w:rPr>
        <w:t>关于记录，代表团成员发现，接收囚犯所遵循的程序符合有关标准。同样，代表团成员能够发现该机构在医学报告方面遵循程序，并且这些报告井然有序。</w:t>
      </w:r>
    </w:p>
    <w:p w:rsidR="00CB50CE" w:rsidRPr="00115120" w:rsidRDefault="00CB50CE" w:rsidP="002E515C">
      <w:pPr>
        <w:pStyle w:val="SingleTxtGC"/>
        <w:tabs>
          <w:tab w:val="clear" w:pos="1996"/>
          <w:tab w:val="left" w:pos="1680"/>
        </w:tabs>
        <w:rPr>
          <w:szCs w:val="21"/>
        </w:rPr>
      </w:pPr>
      <w:r w:rsidRPr="00115120">
        <w:rPr>
          <w:szCs w:val="21"/>
        </w:rPr>
        <w:t>151</w:t>
      </w:r>
      <w:r w:rsidR="00AA5D04">
        <w:rPr>
          <w:szCs w:val="21"/>
        </w:rPr>
        <w:t xml:space="preserve">. </w:t>
      </w:r>
      <w:r w:rsidR="003116C5">
        <w:rPr>
          <w:rFonts w:hint="eastAsia"/>
          <w:szCs w:val="21"/>
        </w:rPr>
        <w:t xml:space="preserve"> </w:t>
      </w:r>
      <w:r w:rsidRPr="00115120">
        <w:rPr>
          <w:szCs w:val="21"/>
        </w:rPr>
        <w:t>根据对犯人的采访和查访军事监狱期间收到的资料，只要囚犯提出要求，他们就可以就医。他们还定期进行医疗检查。</w:t>
      </w:r>
    </w:p>
    <w:p w:rsidR="00CB50CE" w:rsidRPr="00115120" w:rsidRDefault="00CB50CE" w:rsidP="002E515C">
      <w:pPr>
        <w:pStyle w:val="SingleTxtGC"/>
        <w:tabs>
          <w:tab w:val="clear" w:pos="1996"/>
          <w:tab w:val="left" w:pos="1680"/>
        </w:tabs>
        <w:rPr>
          <w:szCs w:val="21"/>
        </w:rPr>
      </w:pPr>
      <w:r w:rsidRPr="00115120">
        <w:rPr>
          <w:szCs w:val="21"/>
        </w:rPr>
        <w:t>152</w:t>
      </w:r>
      <w:r w:rsidR="00AA5D04">
        <w:rPr>
          <w:szCs w:val="21"/>
        </w:rPr>
        <w:t xml:space="preserve">. </w:t>
      </w:r>
      <w:r w:rsidR="003116C5">
        <w:rPr>
          <w:rFonts w:hint="eastAsia"/>
          <w:szCs w:val="21"/>
        </w:rPr>
        <w:t xml:space="preserve"> </w:t>
      </w:r>
      <w:r w:rsidRPr="00115120">
        <w:rPr>
          <w:szCs w:val="21"/>
        </w:rPr>
        <w:t>代表团成员没有从采访的犯人那里收到任何虐待控诉。代表团审查了拘留条件，包括纪律制裁，并注意到由于对监狱中关押的军事犯人对内部规则有一定程度的了解和尊重，没有违规行为。</w:t>
      </w:r>
    </w:p>
    <w:p w:rsidR="00CB50CE" w:rsidRPr="00115120" w:rsidRDefault="00CB50CE" w:rsidP="002E515C">
      <w:pPr>
        <w:pStyle w:val="SingleTxtGC"/>
        <w:tabs>
          <w:tab w:val="clear" w:pos="1996"/>
          <w:tab w:val="left" w:pos="1680"/>
        </w:tabs>
        <w:rPr>
          <w:szCs w:val="21"/>
        </w:rPr>
      </w:pPr>
      <w:r w:rsidRPr="00115120">
        <w:rPr>
          <w:szCs w:val="21"/>
        </w:rPr>
        <w:t>153</w:t>
      </w:r>
      <w:r w:rsidR="00AA5D04">
        <w:rPr>
          <w:szCs w:val="21"/>
        </w:rPr>
        <w:t xml:space="preserve">. </w:t>
      </w:r>
      <w:r w:rsidR="003116C5">
        <w:rPr>
          <w:rFonts w:hint="eastAsia"/>
          <w:szCs w:val="21"/>
        </w:rPr>
        <w:t xml:space="preserve"> </w:t>
      </w:r>
      <w:r w:rsidRPr="00115120">
        <w:rPr>
          <w:szCs w:val="21"/>
        </w:rPr>
        <w:t>代表团很高兴地看到，囚犯可利用各种休闲活动设施，如绘画和手工制作设施。他们制作的物品可供出售。</w:t>
      </w:r>
    </w:p>
    <w:p w:rsidR="00CB50CE" w:rsidRPr="00115120" w:rsidRDefault="00CB50CE" w:rsidP="002E515C">
      <w:pPr>
        <w:pStyle w:val="SingleTxtGC"/>
        <w:tabs>
          <w:tab w:val="clear" w:pos="1996"/>
          <w:tab w:val="left" w:pos="1680"/>
        </w:tabs>
        <w:rPr>
          <w:szCs w:val="21"/>
        </w:rPr>
      </w:pPr>
      <w:r w:rsidRPr="00115120">
        <w:rPr>
          <w:szCs w:val="21"/>
        </w:rPr>
        <w:t>154</w:t>
      </w:r>
      <w:r w:rsidR="00AA5D04">
        <w:rPr>
          <w:szCs w:val="21"/>
        </w:rPr>
        <w:t xml:space="preserve">. </w:t>
      </w:r>
      <w:r w:rsidR="003116C5">
        <w:rPr>
          <w:rFonts w:hint="eastAsia"/>
          <w:szCs w:val="21"/>
        </w:rPr>
        <w:t xml:space="preserve"> </w:t>
      </w:r>
      <w:r w:rsidRPr="00115120">
        <w:rPr>
          <w:szCs w:val="21"/>
        </w:rPr>
        <w:t>代表团成员听到一些对该设施中食品质量的投诉。为囚犯供应的饭菜每天都是新做的。然而，许多受访者表示，他们食用由家人提供或从监狱商店购买的食品。代表团成员收到了对监狱商店食品价格的投诉。</w:t>
      </w:r>
    </w:p>
    <w:p w:rsidR="00CB50CE" w:rsidRPr="00115120" w:rsidRDefault="00CB50CE" w:rsidP="002E515C">
      <w:pPr>
        <w:pStyle w:val="SingleTxtGC"/>
        <w:tabs>
          <w:tab w:val="clear" w:pos="1996"/>
          <w:tab w:val="left" w:pos="1680"/>
        </w:tabs>
        <w:rPr>
          <w:szCs w:val="21"/>
        </w:rPr>
      </w:pPr>
      <w:r w:rsidRPr="00115120">
        <w:rPr>
          <w:szCs w:val="21"/>
        </w:rPr>
        <w:t>155</w:t>
      </w:r>
      <w:r w:rsidR="00AA5D04">
        <w:rPr>
          <w:szCs w:val="21"/>
        </w:rPr>
        <w:t xml:space="preserve">. </w:t>
      </w:r>
      <w:r w:rsidR="003116C5">
        <w:rPr>
          <w:rFonts w:hint="eastAsia"/>
          <w:szCs w:val="21"/>
        </w:rPr>
        <w:t xml:space="preserve"> </w:t>
      </w:r>
      <w:r w:rsidRPr="00115120">
        <w:rPr>
          <w:szCs w:val="21"/>
        </w:rPr>
        <w:t>女囚犯被关押在一幢独立建筑中，其中有四套房子。查访期间，该区域有</w:t>
      </w:r>
      <w:r w:rsidRPr="00115120">
        <w:rPr>
          <w:szCs w:val="21"/>
        </w:rPr>
        <w:t>5</w:t>
      </w:r>
      <w:r w:rsidRPr="00115120">
        <w:rPr>
          <w:szCs w:val="21"/>
        </w:rPr>
        <w:t>名妇女，其容纳能力为</w:t>
      </w:r>
      <w:r w:rsidRPr="00115120">
        <w:rPr>
          <w:szCs w:val="21"/>
        </w:rPr>
        <w:t>16</w:t>
      </w:r>
      <w:r w:rsidRPr="00115120">
        <w:rPr>
          <w:szCs w:val="21"/>
        </w:rPr>
        <w:t>人。代表团认为拘留条件很好。每套房子有一间卧室，两张床；一张桌子；一台小电视；一个设备齐全的起居室；一张餐桌和一间小厨房；以及一个浴室，里面有喷头、</w:t>
      </w:r>
      <w:r w:rsidRPr="00115120">
        <w:rPr>
          <w:rStyle w:val="trans"/>
          <w:szCs w:val="21"/>
        </w:rPr>
        <w:t>盥洗池</w:t>
      </w:r>
      <w:r w:rsidRPr="00115120">
        <w:rPr>
          <w:szCs w:val="21"/>
        </w:rPr>
        <w:t>和</w:t>
      </w:r>
      <w:r w:rsidRPr="00115120">
        <w:rPr>
          <w:rStyle w:val="trans"/>
          <w:szCs w:val="21"/>
        </w:rPr>
        <w:t>马桶</w:t>
      </w:r>
      <w:r w:rsidRPr="00115120">
        <w:rPr>
          <w:szCs w:val="21"/>
        </w:rPr>
        <w:t>。建筑物四周是一个绿草鲜花满园的大花园和一个排球场。女囚犯可以在其中从事的活动有限。她们白天可以一整天都呆在楼外，晚上才被锁在楼内。二名志愿教师给手工艺班上课，每周两次。这些囚犯不领取工资，但允许出售她们制作的手工艺品。她们不能使用监狱健身房，只能在花园里锻炼。女囚犯有权得到经批准的书籍，但不包括杂志和报纸。她们偶尔有机会参加有组织的娱乐活动，还可以在监狱影院中每周看两次电影。</w:t>
      </w:r>
    </w:p>
    <w:p w:rsidR="00CB50CE" w:rsidRPr="00115120" w:rsidRDefault="00CB50CE" w:rsidP="00DA114A">
      <w:pPr>
        <w:pStyle w:val="H4GC"/>
      </w:pPr>
      <w:r w:rsidRPr="00115120">
        <w:tab/>
      </w:r>
      <w:r w:rsidRPr="00115120">
        <w:tab/>
      </w:r>
      <w:r w:rsidRPr="00115120">
        <w:t>医疗服务</w:t>
      </w:r>
    </w:p>
    <w:p w:rsidR="00CB50CE" w:rsidRPr="00115120" w:rsidRDefault="00CB50CE" w:rsidP="002E515C">
      <w:pPr>
        <w:pStyle w:val="SingleTxtGC"/>
        <w:tabs>
          <w:tab w:val="clear" w:pos="1996"/>
          <w:tab w:val="left" w:pos="1680"/>
        </w:tabs>
        <w:rPr>
          <w:szCs w:val="21"/>
        </w:rPr>
      </w:pPr>
      <w:r w:rsidRPr="00115120">
        <w:rPr>
          <w:szCs w:val="21"/>
        </w:rPr>
        <w:t>156</w:t>
      </w:r>
      <w:r w:rsidR="00AA5D04">
        <w:rPr>
          <w:szCs w:val="21"/>
        </w:rPr>
        <w:t xml:space="preserve">. </w:t>
      </w:r>
      <w:r w:rsidR="003116C5">
        <w:rPr>
          <w:rFonts w:hint="eastAsia"/>
          <w:szCs w:val="21"/>
        </w:rPr>
        <w:t xml:space="preserve"> </w:t>
      </w:r>
      <w:r w:rsidRPr="00115120">
        <w:rPr>
          <w:szCs w:val="21"/>
        </w:rPr>
        <w:t>代表团注意到，监狱诊所每天</w:t>
      </w:r>
      <w:r w:rsidRPr="00115120">
        <w:rPr>
          <w:szCs w:val="21"/>
        </w:rPr>
        <w:t>24</w:t>
      </w:r>
      <w:r w:rsidRPr="00115120">
        <w:rPr>
          <w:szCs w:val="21"/>
        </w:rPr>
        <w:t>小时营业，工作人员包括一名全科医生、一名牙医，四名护士和七名技术人员。它与附近的军事基地医院合作履行各种职能，需要时病人可以到军事基地医院住院。专科治疗由定期在监狱诊所提供服务的外部医生</w:t>
      </w:r>
      <w:r w:rsidR="00976A06">
        <w:rPr>
          <w:szCs w:val="21"/>
        </w:rPr>
        <w:t>(</w:t>
      </w:r>
      <w:r w:rsidRPr="00115120">
        <w:rPr>
          <w:szCs w:val="21"/>
        </w:rPr>
        <w:t>整形外科、神经内科、眼科</w:t>
      </w:r>
      <w:r w:rsidR="00976A06">
        <w:rPr>
          <w:szCs w:val="21"/>
        </w:rPr>
        <w:t>)</w:t>
      </w:r>
      <w:r w:rsidRPr="00115120">
        <w:rPr>
          <w:szCs w:val="21"/>
        </w:rPr>
        <w:t>提供，或者在军事医院</w:t>
      </w:r>
      <w:r w:rsidR="00976A06">
        <w:rPr>
          <w:szCs w:val="21"/>
        </w:rPr>
        <w:t>(</w:t>
      </w:r>
      <w:r w:rsidRPr="00115120">
        <w:rPr>
          <w:szCs w:val="21"/>
        </w:rPr>
        <w:t>妇科</w:t>
      </w:r>
      <w:r w:rsidR="00976A06">
        <w:rPr>
          <w:szCs w:val="21"/>
        </w:rPr>
        <w:t>)</w:t>
      </w:r>
      <w:r w:rsidRPr="00115120">
        <w:rPr>
          <w:szCs w:val="21"/>
        </w:rPr>
        <w:t>或公立医院提供。</w:t>
      </w:r>
    </w:p>
    <w:p w:rsidR="00CB50CE" w:rsidRPr="00115120" w:rsidRDefault="00CB50CE" w:rsidP="002E515C">
      <w:pPr>
        <w:pStyle w:val="SingleTxtGC"/>
        <w:tabs>
          <w:tab w:val="clear" w:pos="1996"/>
          <w:tab w:val="left" w:pos="1680"/>
        </w:tabs>
        <w:rPr>
          <w:szCs w:val="21"/>
        </w:rPr>
      </w:pPr>
      <w:r w:rsidRPr="00115120">
        <w:rPr>
          <w:szCs w:val="21"/>
        </w:rPr>
        <w:t>157</w:t>
      </w:r>
      <w:r w:rsidR="00AA5D04">
        <w:rPr>
          <w:szCs w:val="21"/>
        </w:rPr>
        <w:t xml:space="preserve">. </w:t>
      </w:r>
      <w:r w:rsidR="003116C5">
        <w:rPr>
          <w:rFonts w:hint="eastAsia"/>
          <w:szCs w:val="21"/>
        </w:rPr>
        <w:t xml:space="preserve"> </w:t>
      </w:r>
      <w:r w:rsidRPr="00115120">
        <w:rPr>
          <w:szCs w:val="21"/>
        </w:rPr>
        <w:t>转到医院需要监狱管理当局的批准。代表团注意到，必须填写一份表格，然后由医生和行政主管人员签字。代表团成员被告知，在紧急情况下转院手续很快就可以完成。</w:t>
      </w:r>
    </w:p>
    <w:p w:rsidR="00CB50CE" w:rsidRPr="00115120" w:rsidRDefault="00CB50CE" w:rsidP="002E515C">
      <w:pPr>
        <w:pStyle w:val="SingleTxtGC"/>
        <w:tabs>
          <w:tab w:val="clear" w:pos="1996"/>
          <w:tab w:val="left" w:pos="1680"/>
        </w:tabs>
        <w:rPr>
          <w:szCs w:val="21"/>
        </w:rPr>
      </w:pPr>
      <w:r w:rsidRPr="00115120">
        <w:rPr>
          <w:szCs w:val="21"/>
        </w:rPr>
        <w:t>158</w:t>
      </w:r>
      <w:r w:rsidR="00AA5D04">
        <w:rPr>
          <w:szCs w:val="21"/>
        </w:rPr>
        <w:t xml:space="preserve">. </w:t>
      </w:r>
      <w:r w:rsidR="003116C5">
        <w:rPr>
          <w:rFonts w:hint="eastAsia"/>
          <w:szCs w:val="21"/>
        </w:rPr>
        <w:t xml:space="preserve"> </w:t>
      </w:r>
      <w:r w:rsidRPr="00115120">
        <w:rPr>
          <w:szCs w:val="21"/>
        </w:rPr>
        <w:t>代表团高兴地看到，医务人员保守医患秘密。体检期间不允许警卫在场，只有医务人员能接触医疗记录。负责医师曾接受人权方面的培训，同时还了解《伊斯坦布尔议定书》。</w:t>
      </w:r>
    </w:p>
    <w:p w:rsidR="00CB50CE" w:rsidRPr="00115120" w:rsidRDefault="00CB50CE" w:rsidP="002E515C">
      <w:pPr>
        <w:pStyle w:val="SingleTxtGC"/>
        <w:tabs>
          <w:tab w:val="clear" w:pos="1996"/>
          <w:tab w:val="left" w:pos="1680"/>
        </w:tabs>
        <w:rPr>
          <w:szCs w:val="21"/>
        </w:rPr>
      </w:pPr>
      <w:r w:rsidRPr="00115120">
        <w:rPr>
          <w:szCs w:val="21"/>
        </w:rPr>
        <w:t>159</w:t>
      </w:r>
      <w:r w:rsidR="00AA5D04">
        <w:rPr>
          <w:szCs w:val="21"/>
        </w:rPr>
        <w:t xml:space="preserve">. </w:t>
      </w:r>
      <w:r w:rsidR="003116C5">
        <w:rPr>
          <w:rFonts w:hint="eastAsia"/>
          <w:szCs w:val="21"/>
        </w:rPr>
        <w:t xml:space="preserve"> </w:t>
      </w:r>
      <w:r w:rsidRPr="00115120">
        <w:rPr>
          <w:szCs w:val="21"/>
        </w:rPr>
        <w:t>所有犯人进入监狱时要进行体检，为此目的，使用一张包括一般医疗标准，特别是药物使用情况在内的表格。然而，代表团成员注意到，该表格没有栏目记录最近遭到的暴力或伤害的迹象。</w:t>
      </w:r>
    </w:p>
    <w:p w:rsidR="00CB50CE" w:rsidRPr="00115120" w:rsidRDefault="00CB50CE" w:rsidP="002E515C">
      <w:pPr>
        <w:pStyle w:val="SingleTxtGC"/>
        <w:tabs>
          <w:tab w:val="clear" w:pos="1996"/>
          <w:tab w:val="left" w:pos="1680"/>
        </w:tabs>
        <w:rPr>
          <w:szCs w:val="21"/>
        </w:rPr>
      </w:pPr>
      <w:r w:rsidRPr="00115120">
        <w:rPr>
          <w:szCs w:val="21"/>
        </w:rPr>
        <w:t>160</w:t>
      </w:r>
      <w:r w:rsidR="00AA5D04">
        <w:rPr>
          <w:szCs w:val="21"/>
        </w:rPr>
        <w:t xml:space="preserve">. </w:t>
      </w:r>
      <w:r w:rsidR="003116C5">
        <w:rPr>
          <w:rFonts w:hint="eastAsia"/>
          <w:szCs w:val="21"/>
        </w:rPr>
        <w:t xml:space="preserve"> </w:t>
      </w:r>
      <w:r w:rsidRPr="00115120">
        <w:rPr>
          <w:szCs w:val="21"/>
        </w:rPr>
        <w:t>该表格的确要求进行非常详细的客观检查，其中包括受伤检查，并对身体的所有外部部位进行检查。</w:t>
      </w:r>
    </w:p>
    <w:p w:rsidR="00CB50CE" w:rsidRPr="00115120" w:rsidRDefault="00CB50CE" w:rsidP="002E515C">
      <w:pPr>
        <w:pStyle w:val="SingleTxtGC"/>
        <w:tabs>
          <w:tab w:val="clear" w:pos="1996"/>
          <w:tab w:val="left" w:pos="1680"/>
        </w:tabs>
        <w:rPr>
          <w:szCs w:val="21"/>
        </w:rPr>
      </w:pPr>
      <w:r w:rsidRPr="00115120">
        <w:rPr>
          <w:szCs w:val="21"/>
        </w:rPr>
        <w:t>161</w:t>
      </w:r>
      <w:r w:rsidR="00AA5D04">
        <w:rPr>
          <w:szCs w:val="21"/>
        </w:rPr>
        <w:t xml:space="preserve">. </w:t>
      </w:r>
      <w:r w:rsidR="003116C5">
        <w:rPr>
          <w:rFonts w:hint="eastAsia"/>
          <w:szCs w:val="21"/>
        </w:rPr>
        <w:t xml:space="preserve"> </w:t>
      </w:r>
      <w:r w:rsidRPr="00115120">
        <w:rPr>
          <w:szCs w:val="21"/>
        </w:rPr>
        <w:t>代表团成员还注意到，进行了标准化的心理评估，以确定犯人是否患有抑郁症。还进行了牙科检查，全部结果要记入病人的档案。医务人员向代表团成员展示了如何向监狱管理机构提交发现外伤的情况。代表团注意到，每天对新来囚犯进行</w:t>
      </w:r>
      <w:r w:rsidRPr="00115120">
        <w:rPr>
          <w:szCs w:val="21"/>
        </w:rPr>
        <w:t>10</w:t>
      </w:r>
      <w:r w:rsidRPr="00115120">
        <w:rPr>
          <w:szCs w:val="21"/>
        </w:rPr>
        <w:t>例会诊和</w:t>
      </w:r>
      <w:r w:rsidRPr="00115120">
        <w:rPr>
          <w:szCs w:val="21"/>
        </w:rPr>
        <w:t>5</w:t>
      </w:r>
      <w:r w:rsidRPr="00115120">
        <w:rPr>
          <w:szCs w:val="21"/>
        </w:rPr>
        <w:t>例检查。</w:t>
      </w:r>
    </w:p>
    <w:p w:rsidR="00CB50CE" w:rsidRPr="00115120" w:rsidRDefault="00CB50CE" w:rsidP="002E515C">
      <w:pPr>
        <w:pStyle w:val="SingleTxtGC"/>
        <w:tabs>
          <w:tab w:val="clear" w:pos="1996"/>
          <w:tab w:val="left" w:pos="1680"/>
        </w:tabs>
        <w:rPr>
          <w:szCs w:val="21"/>
        </w:rPr>
      </w:pPr>
      <w:r w:rsidRPr="00115120">
        <w:rPr>
          <w:szCs w:val="21"/>
        </w:rPr>
        <w:t>162</w:t>
      </w:r>
      <w:r w:rsidR="00AA5D04">
        <w:rPr>
          <w:szCs w:val="21"/>
        </w:rPr>
        <w:t xml:space="preserve">. </w:t>
      </w:r>
      <w:r w:rsidR="003116C5">
        <w:rPr>
          <w:rFonts w:hint="eastAsia"/>
          <w:szCs w:val="21"/>
        </w:rPr>
        <w:t xml:space="preserve"> </w:t>
      </w:r>
      <w:r w:rsidRPr="00115120">
        <w:rPr>
          <w:szCs w:val="21"/>
        </w:rPr>
        <w:t>监狱管理人员向代表团成员解释说，在征得他们的书面同意后，每天通过尿液分析，对到达军事监狱的囚犯进行吸毒检查。代表团被告知，约</w:t>
      </w:r>
      <w:r w:rsidRPr="00115120">
        <w:rPr>
          <w:szCs w:val="21"/>
        </w:rPr>
        <w:t>20%</w:t>
      </w:r>
      <w:r w:rsidRPr="00115120">
        <w:rPr>
          <w:szCs w:val="21"/>
        </w:rPr>
        <w:t>的尿液检验结果显示吸毒，在这些情况中，囚犯要接受咨询。</w:t>
      </w:r>
    </w:p>
    <w:p w:rsidR="00CB50CE" w:rsidRPr="00115120" w:rsidRDefault="00CB50CE" w:rsidP="002E515C">
      <w:pPr>
        <w:pStyle w:val="SingleTxtGC"/>
        <w:tabs>
          <w:tab w:val="clear" w:pos="1996"/>
          <w:tab w:val="left" w:pos="1680"/>
        </w:tabs>
        <w:rPr>
          <w:szCs w:val="21"/>
        </w:rPr>
      </w:pPr>
      <w:r w:rsidRPr="00115120">
        <w:rPr>
          <w:szCs w:val="21"/>
        </w:rPr>
        <w:t>163</w:t>
      </w:r>
      <w:r w:rsidR="00AA5D04">
        <w:rPr>
          <w:szCs w:val="21"/>
        </w:rPr>
        <w:t xml:space="preserve">. </w:t>
      </w:r>
      <w:r w:rsidR="003116C5">
        <w:rPr>
          <w:rFonts w:hint="eastAsia"/>
          <w:szCs w:val="21"/>
        </w:rPr>
        <w:t xml:space="preserve"> </w:t>
      </w:r>
      <w:r w:rsidRPr="00115120">
        <w:rPr>
          <w:szCs w:val="21"/>
        </w:rPr>
        <w:t>代表团成员还被告知，艾滋病毒检验是自愿的。艾滋病毒感染者按照标准程序在医院接受治疗，并转院进行治疗，谨防伤害自身或通过感染的血液传染他人。</w:t>
      </w:r>
    </w:p>
    <w:p w:rsidR="00CB50CE" w:rsidRPr="00115120" w:rsidRDefault="00CB50CE" w:rsidP="002E515C">
      <w:pPr>
        <w:pStyle w:val="SingleTxtGC"/>
        <w:tabs>
          <w:tab w:val="clear" w:pos="1996"/>
          <w:tab w:val="left" w:pos="1680"/>
        </w:tabs>
        <w:rPr>
          <w:szCs w:val="21"/>
        </w:rPr>
      </w:pPr>
      <w:r w:rsidRPr="00115120">
        <w:rPr>
          <w:szCs w:val="21"/>
        </w:rPr>
        <w:t>164</w:t>
      </w:r>
      <w:r w:rsidR="00AA5D04">
        <w:rPr>
          <w:szCs w:val="21"/>
        </w:rPr>
        <w:t xml:space="preserve">. </w:t>
      </w:r>
      <w:r w:rsidR="003116C5">
        <w:rPr>
          <w:rFonts w:hint="eastAsia"/>
          <w:szCs w:val="21"/>
        </w:rPr>
        <w:t xml:space="preserve"> </w:t>
      </w:r>
      <w:r w:rsidRPr="00115120">
        <w:rPr>
          <w:szCs w:val="21"/>
        </w:rPr>
        <w:t>代表团发现，军事监狱中的医疗诊所组织有序，装备精良，医务人员优秀。</w:t>
      </w:r>
      <w:r w:rsidRPr="00115120">
        <w:rPr>
          <w:rFonts w:eastAsia="SimHei"/>
          <w:szCs w:val="21"/>
        </w:rPr>
        <w:t>然而，小组委员会建议对新来囚犯进行例行体检所用表格应有栏目记录最近遭受暴力的历史，并评估暴力史、目前的健康状况</w:t>
      </w:r>
      <w:r w:rsidRPr="00115120">
        <w:rPr>
          <w:rFonts w:eastAsia="SimHei"/>
          <w:szCs w:val="21"/>
        </w:rPr>
        <w:t>/</w:t>
      </w:r>
      <w:r w:rsidRPr="00115120">
        <w:rPr>
          <w:rFonts w:eastAsia="SimHei"/>
          <w:szCs w:val="21"/>
        </w:rPr>
        <w:t>症状以及检查的客观结论之间是否吻合。</w:t>
      </w:r>
      <w:r w:rsidRPr="00115120">
        <w:rPr>
          <w:szCs w:val="21"/>
        </w:rPr>
        <w:t xml:space="preserve"> </w:t>
      </w:r>
    </w:p>
    <w:p w:rsidR="00CB50CE" w:rsidRPr="00115120" w:rsidRDefault="00CB50CE" w:rsidP="001E1EEE">
      <w:pPr>
        <w:pStyle w:val="H23GC"/>
      </w:pPr>
      <w:bookmarkStart w:id="56" w:name="_Toc217114344"/>
      <w:r w:rsidRPr="00115120">
        <w:tab/>
        <w:t>4</w:t>
      </w:r>
      <w:bookmarkEnd w:id="56"/>
      <w:r w:rsidR="00AA5D04">
        <w:t>.</w:t>
      </w:r>
      <w:r w:rsidR="001E1EEE">
        <w:rPr>
          <w:rFonts w:hint="eastAsia"/>
        </w:rPr>
        <w:tab/>
      </w:r>
      <w:r w:rsidRPr="00115120">
        <w:t>其他监狱</w:t>
      </w:r>
    </w:p>
    <w:p w:rsidR="00CB50CE" w:rsidRPr="00115120" w:rsidRDefault="00CB50CE" w:rsidP="002E515C">
      <w:pPr>
        <w:pStyle w:val="SingleTxtGC"/>
        <w:tabs>
          <w:tab w:val="clear" w:pos="1996"/>
          <w:tab w:val="left" w:pos="1680"/>
        </w:tabs>
        <w:rPr>
          <w:szCs w:val="21"/>
        </w:rPr>
      </w:pPr>
      <w:r w:rsidRPr="00115120">
        <w:rPr>
          <w:szCs w:val="21"/>
        </w:rPr>
        <w:t>165</w:t>
      </w:r>
      <w:r w:rsidR="00AA5D04">
        <w:rPr>
          <w:szCs w:val="21"/>
        </w:rPr>
        <w:t xml:space="preserve">. </w:t>
      </w:r>
      <w:r w:rsidR="003116C5">
        <w:rPr>
          <w:rFonts w:hint="eastAsia"/>
          <w:szCs w:val="21"/>
        </w:rPr>
        <w:t xml:space="preserve"> </w:t>
      </w:r>
      <w:r w:rsidRPr="00115120">
        <w:rPr>
          <w:szCs w:val="21"/>
        </w:rPr>
        <w:t>代表团希望说明，查访的所有监狱的负责人都提供了大量资料和参观其设施的机会，以便使代表团能够在没有任何重大障碍或困难的情况下开展工作。代表团遇到的唯一问题是迟迟不能参观某些设施，有时要等很长时间。但是，每次这种问题都是很容易就解决了。代表团希望对各州和国家联络中心的工作以及对查访的所有机构的管理人员的配合予以肯定。</w:t>
      </w:r>
    </w:p>
    <w:p w:rsidR="00CB50CE" w:rsidRPr="00115120" w:rsidRDefault="00CB50CE" w:rsidP="002E515C">
      <w:pPr>
        <w:pStyle w:val="SingleTxtGC"/>
        <w:tabs>
          <w:tab w:val="clear" w:pos="1996"/>
          <w:tab w:val="left" w:pos="1680"/>
        </w:tabs>
        <w:rPr>
          <w:szCs w:val="21"/>
        </w:rPr>
      </w:pPr>
      <w:r w:rsidRPr="00115120">
        <w:rPr>
          <w:szCs w:val="21"/>
        </w:rPr>
        <w:t>166</w:t>
      </w:r>
      <w:r w:rsidR="00AA5D04">
        <w:rPr>
          <w:szCs w:val="21"/>
        </w:rPr>
        <w:t xml:space="preserve">. </w:t>
      </w:r>
      <w:r w:rsidR="003116C5">
        <w:rPr>
          <w:rFonts w:hint="eastAsia"/>
          <w:szCs w:val="21"/>
        </w:rPr>
        <w:t xml:space="preserve"> </w:t>
      </w:r>
      <w:r w:rsidRPr="00115120">
        <w:rPr>
          <w:szCs w:val="21"/>
        </w:rPr>
        <w:t>代表团在查访监狱期间注意到的主要问题是：物质资源不足，在多数情况下这导致人口过</w:t>
      </w:r>
      <w:r w:rsidRPr="002E515C">
        <w:rPr>
          <w:snapToGrid/>
          <w:szCs w:val="21"/>
        </w:rPr>
        <w:t>剩</w:t>
      </w:r>
      <w:r w:rsidRPr="00115120">
        <w:rPr>
          <w:szCs w:val="21"/>
        </w:rPr>
        <w:t>和过度拥挤；没有对拘留期间的条件、冗长审判，以及转移囚犯并对他们进行制裁进行定期司法审查；囚犯之间的暴力事件；缺乏管理设施和控制可能出现的情况的人才；以及在许多情况下，存在囚犯自治或共治的情况。</w:t>
      </w:r>
    </w:p>
    <w:p w:rsidR="00CB50CE" w:rsidRPr="00115120" w:rsidRDefault="00CB50CE" w:rsidP="00DA114A">
      <w:pPr>
        <w:pStyle w:val="H4GC"/>
      </w:pPr>
      <w:r w:rsidRPr="00115120">
        <w:tab/>
        <w:t>(a)</w:t>
      </w:r>
      <w:r w:rsidRPr="00115120">
        <w:tab/>
      </w:r>
      <w:r w:rsidRPr="00115120">
        <w:t>自治或共治的情况</w:t>
      </w:r>
    </w:p>
    <w:p w:rsidR="00CB50CE" w:rsidRPr="00115120" w:rsidRDefault="00CB50CE" w:rsidP="002E515C">
      <w:pPr>
        <w:pStyle w:val="SingleTxtGC"/>
        <w:tabs>
          <w:tab w:val="clear" w:pos="1996"/>
          <w:tab w:val="left" w:pos="1680"/>
        </w:tabs>
        <w:rPr>
          <w:szCs w:val="21"/>
        </w:rPr>
      </w:pPr>
      <w:r w:rsidRPr="00115120">
        <w:rPr>
          <w:szCs w:val="21"/>
        </w:rPr>
        <w:t>167</w:t>
      </w:r>
      <w:r w:rsidR="00AA5D04">
        <w:rPr>
          <w:szCs w:val="21"/>
        </w:rPr>
        <w:t xml:space="preserve">. </w:t>
      </w:r>
      <w:r w:rsidR="003116C5">
        <w:rPr>
          <w:rFonts w:hint="eastAsia"/>
          <w:szCs w:val="21"/>
        </w:rPr>
        <w:t xml:space="preserve"> </w:t>
      </w:r>
      <w:r w:rsidRPr="00115120">
        <w:rPr>
          <w:szCs w:val="21"/>
        </w:rPr>
        <w:t>代表团成员在查访监狱期间注意到，监狱存在</w:t>
      </w:r>
      <w:r w:rsidRPr="00115120">
        <w:rPr>
          <w:szCs w:val="21"/>
        </w:rPr>
        <w:t>“</w:t>
      </w:r>
      <w:r w:rsidRPr="00115120">
        <w:rPr>
          <w:szCs w:val="21"/>
        </w:rPr>
        <w:t>自治</w:t>
      </w:r>
      <w:r w:rsidRPr="00115120">
        <w:rPr>
          <w:szCs w:val="21"/>
        </w:rPr>
        <w:t>”</w:t>
      </w:r>
      <w:r w:rsidRPr="00115120">
        <w:rPr>
          <w:szCs w:val="21"/>
        </w:rPr>
        <w:t>或</w:t>
      </w:r>
      <w:r w:rsidRPr="00115120">
        <w:rPr>
          <w:szCs w:val="21"/>
        </w:rPr>
        <w:t>“</w:t>
      </w:r>
      <w:r w:rsidRPr="00115120">
        <w:rPr>
          <w:szCs w:val="21"/>
        </w:rPr>
        <w:t>共治</w:t>
      </w:r>
      <w:r w:rsidRPr="00115120">
        <w:rPr>
          <w:szCs w:val="21"/>
        </w:rPr>
        <w:t>”</w:t>
      </w:r>
      <w:r w:rsidRPr="00115120">
        <w:rPr>
          <w:szCs w:val="21"/>
        </w:rPr>
        <w:t>现象，否则就混乱无治。这些做法被称为</w:t>
      </w:r>
      <w:r w:rsidRPr="00115120">
        <w:rPr>
          <w:szCs w:val="21"/>
        </w:rPr>
        <w:t>“</w:t>
      </w:r>
      <w:r w:rsidRPr="00115120">
        <w:rPr>
          <w:szCs w:val="21"/>
        </w:rPr>
        <w:t>内部安排</w:t>
      </w:r>
      <w:r w:rsidRPr="00115120">
        <w:rPr>
          <w:szCs w:val="21"/>
        </w:rPr>
        <w:t>”</w:t>
      </w:r>
      <w:r w:rsidRPr="00115120">
        <w:rPr>
          <w:szCs w:val="21"/>
        </w:rPr>
        <w:t>或</w:t>
      </w:r>
      <w:r w:rsidRPr="00115120">
        <w:rPr>
          <w:szCs w:val="21"/>
        </w:rPr>
        <w:t>“</w:t>
      </w:r>
      <w:r w:rsidRPr="00115120">
        <w:rPr>
          <w:szCs w:val="21"/>
        </w:rPr>
        <w:t>牢头制</w:t>
      </w:r>
      <w:r w:rsidRPr="00115120">
        <w:rPr>
          <w:szCs w:val="21"/>
        </w:rPr>
        <w:t>”</w:t>
      </w:r>
      <w:r w:rsidRPr="00115120">
        <w:rPr>
          <w:szCs w:val="21"/>
        </w:rPr>
        <w:t>，造成许多被剥夺自由者可能受到各监舍或监区牢头的惩罚、纪律处罚以及其他类型的骚扰，这些可归类为残忍、不人道或有辱人格的待遇，甚至酷刑。此外，在很许多设施中，进行着形形色色的商业交易，包括拿钱买某些地方或睡觉的地方，以及一整套特权，这些特权并不是所有被剥夺自由者都可以享受的。受访的一些人向代表团介绍了监狱中为了维护某些权利需要如何付款的情况。</w:t>
      </w:r>
    </w:p>
    <w:p w:rsidR="00CB50CE" w:rsidRPr="00115120" w:rsidRDefault="00CB50CE" w:rsidP="00DA114A">
      <w:pPr>
        <w:pStyle w:val="H4GC"/>
      </w:pPr>
      <w:r w:rsidRPr="00115120">
        <w:tab/>
        <w:t>(b)</w:t>
      </w:r>
      <w:r w:rsidRPr="00115120">
        <w:tab/>
      </w:r>
      <w:r w:rsidRPr="00115120">
        <w:t>缺乏监狱管理人员</w:t>
      </w:r>
    </w:p>
    <w:p w:rsidR="00CB50CE" w:rsidRPr="00115120" w:rsidRDefault="00CB50CE" w:rsidP="002E515C">
      <w:pPr>
        <w:pStyle w:val="SingleTxtGC"/>
        <w:tabs>
          <w:tab w:val="clear" w:pos="1996"/>
          <w:tab w:val="left" w:pos="1680"/>
        </w:tabs>
        <w:rPr>
          <w:szCs w:val="21"/>
        </w:rPr>
      </w:pPr>
      <w:r w:rsidRPr="00115120">
        <w:rPr>
          <w:szCs w:val="21"/>
        </w:rPr>
        <w:t>168</w:t>
      </w:r>
      <w:r w:rsidR="00AA5D04">
        <w:rPr>
          <w:szCs w:val="21"/>
        </w:rPr>
        <w:t xml:space="preserve">. </w:t>
      </w:r>
      <w:r w:rsidR="003116C5">
        <w:rPr>
          <w:rFonts w:hint="eastAsia"/>
          <w:szCs w:val="21"/>
        </w:rPr>
        <w:t xml:space="preserve"> </w:t>
      </w:r>
      <w:r w:rsidRPr="00115120">
        <w:rPr>
          <w:szCs w:val="21"/>
        </w:rPr>
        <w:t>代表团成员在查访的所有监狱中发现，管理人员严重短缺。几乎所有设施的警卫和狱警人数都很少，这意味着各监狱的管理层如果不让囚犯维持秩序和纪律，就无法行使其权力。</w:t>
      </w:r>
      <w:r w:rsidRPr="00115120">
        <w:rPr>
          <w:rFonts w:eastAsia="SimHei"/>
          <w:szCs w:val="21"/>
        </w:rPr>
        <w:t>小组委员会建议缔约国采取措施，大幅增加监狱管理人员，以确保有足够人手维持秩序，并有效监督各监狱的所有区域。</w:t>
      </w:r>
    </w:p>
    <w:p w:rsidR="00CB50CE" w:rsidRPr="00115120" w:rsidRDefault="00CB50CE" w:rsidP="00DA114A">
      <w:pPr>
        <w:pStyle w:val="H4GC"/>
      </w:pPr>
      <w:r w:rsidRPr="00115120">
        <w:tab/>
        <w:t>(c)</w:t>
      </w:r>
      <w:r w:rsidRPr="00115120">
        <w:tab/>
      </w:r>
      <w:r w:rsidRPr="00115120">
        <w:t>缺乏物质资源</w:t>
      </w:r>
    </w:p>
    <w:p w:rsidR="00CB50CE" w:rsidRPr="00115120" w:rsidRDefault="00CB50CE" w:rsidP="002E515C">
      <w:pPr>
        <w:pStyle w:val="SingleTxtGC"/>
        <w:tabs>
          <w:tab w:val="clear" w:pos="1996"/>
          <w:tab w:val="left" w:pos="1680"/>
        </w:tabs>
        <w:rPr>
          <w:szCs w:val="21"/>
        </w:rPr>
      </w:pPr>
      <w:r w:rsidRPr="00115120">
        <w:rPr>
          <w:szCs w:val="21"/>
        </w:rPr>
        <w:t>169</w:t>
      </w:r>
      <w:r w:rsidR="00AA5D04">
        <w:rPr>
          <w:szCs w:val="21"/>
        </w:rPr>
        <w:t xml:space="preserve">. </w:t>
      </w:r>
      <w:r w:rsidR="003116C5">
        <w:rPr>
          <w:rFonts w:hint="eastAsia"/>
          <w:szCs w:val="21"/>
        </w:rPr>
        <w:t xml:space="preserve"> </w:t>
      </w:r>
      <w:r w:rsidRPr="00115120">
        <w:rPr>
          <w:szCs w:val="21"/>
        </w:rPr>
        <w:t>代表团还注意到，查访的大多数监狱都缺乏物质资源。这种匮乏指向了改善墨西哥监狱条件的另一个主要障碍：人满为患。这是一个世界性的问题，导致许多囚犯不得不住在有辱人格的环境中。该缔约国许多囚犯的羁押条件令代表团成员震惊，他们亲眼看到了人满为患的严重后果。举例而言，为得到基本服务，例如为保持在某一监区或监舍中的床位，甚至只是为了到某一牢房，大多数囚犯不得不掏钱。</w:t>
      </w:r>
    </w:p>
    <w:p w:rsidR="00CB50CE" w:rsidRPr="00115120" w:rsidRDefault="00CB50CE" w:rsidP="002E515C">
      <w:pPr>
        <w:pStyle w:val="SingleTxtGC"/>
        <w:tabs>
          <w:tab w:val="clear" w:pos="1996"/>
          <w:tab w:val="left" w:pos="1680"/>
        </w:tabs>
        <w:rPr>
          <w:szCs w:val="21"/>
        </w:rPr>
      </w:pPr>
      <w:r w:rsidRPr="00115120">
        <w:rPr>
          <w:szCs w:val="21"/>
        </w:rPr>
        <w:t>170</w:t>
      </w:r>
      <w:r w:rsidR="00AA5D04">
        <w:rPr>
          <w:szCs w:val="21"/>
        </w:rPr>
        <w:t xml:space="preserve">. </w:t>
      </w:r>
      <w:r w:rsidR="003116C5">
        <w:rPr>
          <w:rFonts w:hint="eastAsia"/>
          <w:szCs w:val="21"/>
        </w:rPr>
        <w:t xml:space="preserve"> </w:t>
      </w:r>
      <w:r w:rsidRPr="00115120">
        <w:rPr>
          <w:szCs w:val="21"/>
        </w:rPr>
        <w:t>物质资源匮乏迫使囚犯生活在糟糕的环境中，使囚犯无法进行日常活动，更遑论可能使他们受益的活动，如继续学习或参加培训课程。</w:t>
      </w:r>
    </w:p>
    <w:p w:rsidR="00CB50CE" w:rsidRPr="00115120" w:rsidRDefault="00CB50CE" w:rsidP="00DA114A">
      <w:pPr>
        <w:pStyle w:val="H4GC"/>
      </w:pPr>
      <w:r w:rsidRPr="00115120">
        <w:tab/>
        <w:t>(d)</w:t>
      </w:r>
      <w:r w:rsidRPr="00115120">
        <w:tab/>
      </w:r>
      <w:r w:rsidRPr="00115120">
        <w:t>记录</w:t>
      </w:r>
    </w:p>
    <w:p w:rsidR="00CB50CE" w:rsidRPr="00115120" w:rsidRDefault="00CB50CE" w:rsidP="002E515C">
      <w:pPr>
        <w:pStyle w:val="SingleTxtGC"/>
        <w:tabs>
          <w:tab w:val="clear" w:pos="1996"/>
          <w:tab w:val="left" w:pos="1680"/>
        </w:tabs>
        <w:rPr>
          <w:szCs w:val="21"/>
        </w:rPr>
      </w:pPr>
      <w:r w:rsidRPr="00115120">
        <w:rPr>
          <w:szCs w:val="21"/>
        </w:rPr>
        <w:t>171</w:t>
      </w:r>
      <w:r w:rsidR="00AA5D04">
        <w:rPr>
          <w:szCs w:val="21"/>
        </w:rPr>
        <w:t xml:space="preserve">. </w:t>
      </w:r>
      <w:r w:rsidR="003116C5">
        <w:rPr>
          <w:rFonts w:hint="eastAsia"/>
          <w:szCs w:val="21"/>
        </w:rPr>
        <w:t xml:space="preserve"> </w:t>
      </w:r>
      <w:r w:rsidRPr="00115120">
        <w:rPr>
          <w:szCs w:val="21"/>
        </w:rPr>
        <w:t>关于记录，代表团注意到，查访的大多数设施没有一个组织完善的记录系统，不仅包括囚犯进入监狱以及监禁原因方面的资料，而且也包括关于他们的所有相关数据，即监狱里实施的任何纪律处罚，这种处罚持续的时间和做出处罚的官员。</w:t>
      </w:r>
      <w:r w:rsidRPr="00115120">
        <w:rPr>
          <w:rFonts w:eastAsia="SimHei"/>
          <w:szCs w:val="21"/>
        </w:rPr>
        <w:t>小组委员会建议设立一个记录囚犯收监的统一制度。缔约国的所有监狱都应将这种记录装订成有页码的登记册，保存起来。记录应清楚注明：囚犯的身份，他们犯罪的原因，交押当局，以及他们入狱和获释的日期和时间。应指导监狱工作人员使用这些记录，各栏目之间不得留有空白。此外，小组委员会建议建立一个纪律处分记录的统一制度，说明罪犯的身份，实施的纪律处分，处分持续的时间以及下令处分的官员。</w:t>
      </w:r>
      <w:r w:rsidRPr="00115120">
        <w:rPr>
          <w:szCs w:val="21"/>
          <w:vertAlign w:val="superscript"/>
        </w:rPr>
        <w:footnoteReference w:id="11"/>
      </w:r>
    </w:p>
    <w:p w:rsidR="00CB50CE" w:rsidRPr="00115120" w:rsidRDefault="00CB50CE" w:rsidP="00DA114A">
      <w:pPr>
        <w:pStyle w:val="H4GC"/>
      </w:pPr>
      <w:r w:rsidRPr="00115120">
        <w:tab/>
        <w:t>(e)</w:t>
      </w:r>
      <w:r w:rsidRPr="00115120">
        <w:tab/>
      </w:r>
      <w:r w:rsidRPr="00115120">
        <w:t>体检</w:t>
      </w:r>
    </w:p>
    <w:p w:rsidR="00CB50CE" w:rsidRPr="00115120" w:rsidRDefault="00CB50CE" w:rsidP="002E515C">
      <w:pPr>
        <w:pStyle w:val="SingleTxtGC"/>
        <w:tabs>
          <w:tab w:val="clear" w:pos="1996"/>
          <w:tab w:val="left" w:pos="1680"/>
        </w:tabs>
        <w:rPr>
          <w:szCs w:val="21"/>
        </w:rPr>
      </w:pPr>
      <w:r w:rsidRPr="00115120">
        <w:rPr>
          <w:szCs w:val="21"/>
        </w:rPr>
        <w:t>172</w:t>
      </w:r>
      <w:r w:rsidR="00AA5D04">
        <w:rPr>
          <w:szCs w:val="21"/>
        </w:rPr>
        <w:t xml:space="preserve">. </w:t>
      </w:r>
      <w:r w:rsidR="003116C5">
        <w:rPr>
          <w:rFonts w:hint="eastAsia"/>
          <w:szCs w:val="21"/>
        </w:rPr>
        <w:t xml:space="preserve"> </w:t>
      </w:r>
      <w:r w:rsidRPr="00115120">
        <w:rPr>
          <w:szCs w:val="21"/>
        </w:rPr>
        <w:t>代表团注意到，在查访的所有监狱中，都有一名医生负责按照政府部门印发的表格进行体检，尽管各地表格的长度有所不同。但是，向代表团出示的所有体检表都没有一个栏目用于说明在逮捕时警察是如何对待被拘留者的。关于药品供应，多数时候供应不足，囚犯只能根据处方购买。由于这个原因，再加上没钱或家里没有提供经济支持，这些人很多都没有得到所需的治疗。在一些设施中，医生每天都巡视所有监舍，但并不是所有监狱都这样做。小组委员会建议缔约国确保所有监狱都进行这种医疗监测。小组委员会希望提醒缔约国囚犯进入监狱时进行体检的重要性。这类检查不仅具有防范作用，使有关人员不敢对被从警方设施转移的人实施酷刑和虐待，还有可能确定囚犯是否有以前遭到虐待的迹象并评估虐待是何时发生的。对于评估囚犯的健康状况和需要、进行自愿检测、就性传播疾病提供建议以及提供关于预防此类疾病方案的资料而言，这些检查也提供了一个契机。</w:t>
      </w:r>
    </w:p>
    <w:p w:rsidR="00CB50CE" w:rsidRPr="00115120" w:rsidRDefault="00CB50CE" w:rsidP="002E515C">
      <w:pPr>
        <w:pStyle w:val="SingleTxtGC"/>
        <w:tabs>
          <w:tab w:val="clear" w:pos="1996"/>
          <w:tab w:val="left" w:pos="1680"/>
        </w:tabs>
        <w:rPr>
          <w:rFonts w:eastAsia="SimHei"/>
          <w:szCs w:val="21"/>
        </w:rPr>
      </w:pPr>
      <w:r w:rsidRPr="00115120">
        <w:rPr>
          <w:szCs w:val="21"/>
        </w:rPr>
        <w:t>173</w:t>
      </w:r>
      <w:r w:rsidR="00AA5D04">
        <w:rPr>
          <w:szCs w:val="21"/>
        </w:rPr>
        <w:t xml:space="preserve">. </w:t>
      </w:r>
      <w:r w:rsidR="003116C5">
        <w:rPr>
          <w:rFonts w:hint="eastAsia"/>
          <w:szCs w:val="21"/>
        </w:rPr>
        <w:t xml:space="preserve"> </w:t>
      </w:r>
      <w:r w:rsidRPr="00115120">
        <w:rPr>
          <w:szCs w:val="21"/>
        </w:rPr>
        <w:t>代表团注意到，许多在监狱中服务的医生并没有受过专门培训。代表团成员还注意到，囚犯体检记录存在缺陷。他们还发现，监狱并未随时更新犯人死亡的统计记录。</w:t>
      </w:r>
      <w:r w:rsidRPr="00115120">
        <w:rPr>
          <w:rFonts w:eastAsia="SimHei"/>
          <w:szCs w:val="21"/>
        </w:rPr>
        <w:t>小组委员会建议制定记录所有囚犯体检的表格。这种表格应有专栏说明任何外伤，医生对目前健康状况和症状、临床检查结论和虐待史之间吻合程度的评估。该表格还应记录囚犯的传染病史；检查的日期和时间；囚犯的姓名、年龄和牢房号；以及诊断结果及其他任何有关信息。小组委员会还建议缔约国采取必要措施，确保机构记录</w:t>
      </w:r>
      <w:r w:rsidR="00976A06">
        <w:rPr>
          <w:rFonts w:eastAsia="SimHei"/>
          <w:szCs w:val="21"/>
        </w:rPr>
        <w:t>(</w:t>
      </w:r>
      <w:r w:rsidRPr="00115120">
        <w:rPr>
          <w:rFonts w:eastAsia="SimHei"/>
          <w:szCs w:val="21"/>
        </w:rPr>
        <w:t>各监狱保管</w:t>
      </w:r>
      <w:r w:rsidR="00976A06">
        <w:rPr>
          <w:rFonts w:eastAsia="SimHei"/>
          <w:szCs w:val="21"/>
        </w:rPr>
        <w:t>)</w:t>
      </w:r>
      <w:r w:rsidRPr="00115120">
        <w:rPr>
          <w:rFonts w:eastAsia="SimHei"/>
          <w:szCs w:val="21"/>
        </w:rPr>
        <w:t>和中央记录</w:t>
      </w:r>
      <w:r w:rsidR="00976A06">
        <w:rPr>
          <w:rFonts w:eastAsia="SimHei"/>
          <w:szCs w:val="21"/>
        </w:rPr>
        <w:t>(</w:t>
      </w:r>
      <w:r w:rsidRPr="00115120">
        <w:rPr>
          <w:rFonts w:eastAsia="SimHei"/>
          <w:szCs w:val="21"/>
        </w:rPr>
        <w:t>由国家或联邦政府保管</w:t>
      </w:r>
      <w:r w:rsidR="00976A06">
        <w:rPr>
          <w:rFonts w:eastAsia="SimHei"/>
          <w:szCs w:val="21"/>
        </w:rPr>
        <w:t>)</w:t>
      </w:r>
      <w:r w:rsidRPr="00115120">
        <w:rPr>
          <w:rFonts w:eastAsia="SimHei"/>
          <w:szCs w:val="21"/>
        </w:rPr>
        <w:t>中都有死亡记录，其中包括死者的姓名和年龄，死亡的地点和原因，尸检结果以及非自然原因死亡的死亡情况等资料。此外，小组委员会建议缔约国增加监狱预算，为囚犯需要的药品供应安排充裕资金</w:t>
      </w:r>
      <w:r w:rsidRPr="00115120">
        <w:rPr>
          <w:szCs w:val="21"/>
        </w:rPr>
        <w:t>。</w:t>
      </w:r>
      <w:r w:rsidRPr="00115120">
        <w:rPr>
          <w:rFonts w:eastAsia="SimHei"/>
          <w:szCs w:val="21"/>
        </w:rPr>
        <w:t>小组委员会还建议缔约国为在监狱中提供医疗服务的医生编写专门课程，课程包括的主题有传染性疾病、流行病学、卫生和法医，包括记录伤害和医德。应要求医生参加专门课程，这些课程包括一般人权政策和医疗人员，特别是拘留地点医疗人员的义务等方面的培训。</w:t>
      </w:r>
    </w:p>
    <w:p w:rsidR="00CB50CE" w:rsidRPr="00115120" w:rsidRDefault="00CB50CE" w:rsidP="00DA114A">
      <w:pPr>
        <w:pStyle w:val="H56GC"/>
      </w:pPr>
      <w:r w:rsidRPr="00115120">
        <w:tab/>
      </w:r>
      <w:r w:rsidRPr="00115120">
        <w:tab/>
      </w:r>
      <w:bookmarkStart w:id="57" w:name="OLE_LINK3"/>
      <w:bookmarkStart w:id="58" w:name="OLE_LINK30"/>
      <w:r w:rsidRPr="00115120">
        <w:t>Santa María</w:t>
      </w:r>
      <w:bookmarkEnd w:id="58"/>
      <w:r w:rsidRPr="00115120">
        <w:t xml:space="preserve"> Ixcotel </w:t>
      </w:r>
      <w:bookmarkEnd w:id="57"/>
      <w:r w:rsidRPr="00115120">
        <w:t>监狱</w:t>
      </w:r>
    </w:p>
    <w:p w:rsidR="00CB50CE" w:rsidRPr="00115120" w:rsidRDefault="00CB50CE" w:rsidP="002E515C">
      <w:pPr>
        <w:pStyle w:val="SingleTxtGC"/>
        <w:tabs>
          <w:tab w:val="clear" w:pos="1996"/>
          <w:tab w:val="left" w:pos="1680"/>
        </w:tabs>
        <w:rPr>
          <w:szCs w:val="21"/>
        </w:rPr>
      </w:pPr>
      <w:r w:rsidRPr="00115120">
        <w:rPr>
          <w:szCs w:val="21"/>
        </w:rPr>
        <w:t>174</w:t>
      </w:r>
      <w:r w:rsidR="00AA5D04">
        <w:rPr>
          <w:szCs w:val="21"/>
        </w:rPr>
        <w:t xml:space="preserve">. </w:t>
      </w:r>
      <w:r w:rsidR="003116C5">
        <w:rPr>
          <w:rFonts w:hint="eastAsia"/>
          <w:szCs w:val="21"/>
        </w:rPr>
        <w:t xml:space="preserve"> </w:t>
      </w:r>
      <w:r w:rsidRPr="00115120">
        <w:rPr>
          <w:szCs w:val="21"/>
        </w:rPr>
        <w:t>小组委员会希望对瓦哈卡州</w:t>
      </w:r>
      <w:r w:rsidRPr="00115120">
        <w:rPr>
          <w:szCs w:val="21"/>
        </w:rPr>
        <w:t>Santa María Ixcotel</w:t>
      </w:r>
      <w:r w:rsidRPr="00115120">
        <w:rPr>
          <w:szCs w:val="21"/>
        </w:rPr>
        <w:t>监狱的印象做出几点评论。代表团成员在该监狱中注意到了自治的一个明显实例。监狱中囚犯的居住条件差别很大，这取决于他们是否有能力支付索取的费用。代表团设法会见了该监狱的负责人。在</w:t>
      </w:r>
      <w:r w:rsidRPr="00115120">
        <w:rPr>
          <w:szCs w:val="21"/>
        </w:rPr>
        <w:t>“</w:t>
      </w:r>
      <w:r w:rsidRPr="00115120">
        <w:rPr>
          <w:szCs w:val="21"/>
        </w:rPr>
        <w:t>特权</w:t>
      </w:r>
      <w:r w:rsidRPr="00115120">
        <w:rPr>
          <w:szCs w:val="21"/>
        </w:rPr>
        <w:t>”</w:t>
      </w:r>
      <w:r w:rsidRPr="00115120">
        <w:rPr>
          <w:szCs w:val="21"/>
        </w:rPr>
        <w:t>区，条件非常舒适。犯人家属每天来探视，囚犯们一起做饭、工作、甚至在监狱内经商，这使他们能够维持生计。代表团成员把他们比作一个</w:t>
      </w:r>
      <w:r w:rsidRPr="00115120">
        <w:rPr>
          <w:szCs w:val="21"/>
        </w:rPr>
        <w:t>“</w:t>
      </w:r>
      <w:r w:rsidRPr="00115120">
        <w:rPr>
          <w:szCs w:val="21"/>
        </w:rPr>
        <w:t>大家庭</w:t>
      </w:r>
      <w:r w:rsidRPr="00115120">
        <w:rPr>
          <w:szCs w:val="21"/>
        </w:rPr>
        <w:t>”</w:t>
      </w:r>
      <w:r w:rsidRPr="00115120">
        <w:rPr>
          <w:szCs w:val="21"/>
        </w:rPr>
        <w:t>。代表团参观了这一区域的所有监区，各监区的牢头充当导游并详细介绍了监狱的生活质量。他们解释说，每个监区的牢头都是囚犯民主选出来的。他们强调，每个人都尽力维持护监狱内部稳定，囚犯互相尊重并遵守内部规则。他们还着重指出了监狱里普遍存在的积极、温暖、家庭般的氛围，强调维护这种氛围的重要性。代表团成员注意到监狱里有大量商店和小餐馆，那里的价格比外面高。</w:t>
      </w:r>
    </w:p>
    <w:p w:rsidR="00CB50CE" w:rsidRPr="00115120" w:rsidRDefault="00CB50CE" w:rsidP="002E515C">
      <w:pPr>
        <w:pStyle w:val="SingleTxtGC"/>
        <w:tabs>
          <w:tab w:val="clear" w:pos="1996"/>
          <w:tab w:val="left" w:pos="1680"/>
        </w:tabs>
        <w:rPr>
          <w:szCs w:val="21"/>
        </w:rPr>
      </w:pPr>
      <w:r w:rsidRPr="00115120">
        <w:rPr>
          <w:szCs w:val="21"/>
        </w:rPr>
        <w:t>175</w:t>
      </w:r>
      <w:r w:rsidR="00AA5D04">
        <w:rPr>
          <w:szCs w:val="21"/>
        </w:rPr>
        <w:t xml:space="preserve">. </w:t>
      </w:r>
      <w:r w:rsidR="003116C5">
        <w:rPr>
          <w:rFonts w:hint="eastAsia"/>
          <w:szCs w:val="21"/>
        </w:rPr>
        <w:t xml:space="preserve"> </w:t>
      </w:r>
      <w:r w:rsidRPr="00115120">
        <w:rPr>
          <w:szCs w:val="21"/>
        </w:rPr>
        <w:t>在这个监狱的同一区域中，代表团曾与囚犯私下面谈，他们揭露了情况的另一面：监狱是如何治理的，以及如果他们想保住在特定睡眠区中的位置或获得任何其他特权，他们必须要做什么。一些囚犯介绍说，他们不得不定期向牢头交钱，这些开销使他们许多人的生活非常困窘。他们说，他们被迫参加某些活动，如跳舞或竞赛，为此他们必须出钱，他们没有拒绝的可能。监狱中不能创收或收到外面支助的囚犯每天必须工作</w:t>
      </w:r>
      <w:r w:rsidRPr="00115120">
        <w:rPr>
          <w:szCs w:val="21"/>
        </w:rPr>
        <w:t>10</w:t>
      </w:r>
      <w:r w:rsidRPr="00115120">
        <w:rPr>
          <w:szCs w:val="21"/>
        </w:rPr>
        <w:t>到</w:t>
      </w:r>
      <w:r w:rsidRPr="00115120">
        <w:rPr>
          <w:szCs w:val="21"/>
        </w:rPr>
        <w:t>12</w:t>
      </w:r>
      <w:r w:rsidRPr="00115120">
        <w:rPr>
          <w:szCs w:val="21"/>
        </w:rPr>
        <w:t>个小时，有时甚至更长时间，以赚取</w:t>
      </w:r>
      <w:r w:rsidRPr="00115120">
        <w:rPr>
          <w:szCs w:val="21"/>
        </w:rPr>
        <w:t>60</w:t>
      </w:r>
      <w:r w:rsidRPr="00115120">
        <w:rPr>
          <w:szCs w:val="21"/>
        </w:rPr>
        <w:t>至</w:t>
      </w:r>
      <w:r w:rsidRPr="00115120">
        <w:rPr>
          <w:szCs w:val="21"/>
        </w:rPr>
        <w:t>80</w:t>
      </w:r>
      <w:r w:rsidRPr="00115120">
        <w:rPr>
          <w:szCs w:val="21"/>
        </w:rPr>
        <w:t>比索。代表团收到了许多关于食品质量和卫生用品不足的投诉。对代表团而言十分清楚的是，在这个监狱中，权力和特权较多的囚犯能够改善自己的生活条件，而由较弱和较穷的囚犯埋单。</w:t>
      </w:r>
    </w:p>
    <w:p w:rsidR="00CB50CE" w:rsidRPr="00115120" w:rsidRDefault="00CB50CE" w:rsidP="002E515C">
      <w:pPr>
        <w:pStyle w:val="SingleTxtGC"/>
        <w:tabs>
          <w:tab w:val="clear" w:pos="1996"/>
          <w:tab w:val="left" w:pos="1680"/>
        </w:tabs>
        <w:rPr>
          <w:szCs w:val="21"/>
        </w:rPr>
      </w:pPr>
      <w:r w:rsidRPr="00115120">
        <w:rPr>
          <w:szCs w:val="21"/>
        </w:rPr>
        <w:t>176</w:t>
      </w:r>
      <w:r w:rsidR="00AA5D04">
        <w:rPr>
          <w:szCs w:val="21"/>
        </w:rPr>
        <w:t xml:space="preserve">. </w:t>
      </w:r>
      <w:r w:rsidR="003116C5">
        <w:rPr>
          <w:rFonts w:hint="eastAsia"/>
          <w:szCs w:val="21"/>
        </w:rPr>
        <w:t xml:space="preserve"> </w:t>
      </w:r>
      <w:r w:rsidRPr="00115120">
        <w:rPr>
          <w:szCs w:val="21"/>
        </w:rPr>
        <w:t>代表团参观了同一个监狱的第</w:t>
      </w:r>
      <w:r w:rsidRPr="00115120">
        <w:rPr>
          <w:szCs w:val="21"/>
        </w:rPr>
        <w:t>19</w:t>
      </w:r>
      <w:r w:rsidRPr="00115120">
        <w:rPr>
          <w:szCs w:val="21"/>
        </w:rPr>
        <w:t>监区，对那里囚犯的恶劣生活条件甚为关切。代表团只能说这些条件不人道、有辱人格。牢房不通风，所有关押囚犯的地方都人满为患。代表团注意到，如果发生火灾，难以撤离这些地方，这对里面所有人的生命造成威胁。这些人居住在极端拥挤的环境中。他们与</w:t>
      </w:r>
      <w:r w:rsidRPr="00115120">
        <w:rPr>
          <w:szCs w:val="21"/>
        </w:rPr>
        <w:t>“</w:t>
      </w:r>
      <w:r w:rsidRPr="00115120">
        <w:rPr>
          <w:szCs w:val="21"/>
        </w:rPr>
        <w:t>特权</w:t>
      </w:r>
      <w:r w:rsidRPr="00115120">
        <w:rPr>
          <w:szCs w:val="21"/>
        </w:rPr>
        <w:t>”</w:t>
      </w:r>
      <w:r w:rsidRPr="00115120">
        <w:rPr>
          <w:szCs w:val="21"/>
        </w:rPr>
        <w:t>区没有任何联系。代表团成员在同一个监狱中看到了两个截然不同的世界。整个查访过程中，代表团成员注意到，特权监区的牢头都在场，在与第</w:t>
      </w:r>
      <w:r w:rsidRPr="00115120">
        <w:rPr>
          <w:szCs w:val="21"/>
        </w:rPr>
        <w:t>19</w:t>
      </w:r>
      <w:r w:rsidRPr="00115120">
        <w:rPr>
          <w:szCs w:val="21"/>
        </w:rPr>
        <w:t>监区的囚犯面谈时，他们也试图参加。代表团成员私下得知，监狱当局了解监狱中存在的这种自治情况，许多内部规则得到了牢头和监狱当局的赞同</w:t>
      </w:r>
      <w:r w:rsidRPr="00115120">
        <w:rPr>
          <w:szCs w:val="21"/>
        </w:rPr>
        <w:t>——</w:t>
      </w:r>
      <w:r w:rsidRPr="00115120">
        <w:rPr>
          <w:szCs w:val="21"/>
        </w:rPr>
        <w:t>这符合双方的利益。代表团还发现，监狱工作人员人手不足，无法制止囚犯中间可能发生的任何冲突。代表团成员与控制监狱内部情况的牢头交流了看法，在问及两个区域之间生活条件的不平等时，他们解释说在</w:t>
      </w:r>
      <w:r w:rsidRPr="00115120">
        <w:rPr>
          <w:szCs w:val="21"/>
        </w:rPr>
        <w:t>“</w:t>
      </w:r>
      <w:r w:rsidRPr="00115120">
        <w:rPr>
          <w:szCs w:val="21"/>
        </w:rPr>
        <w:t>特权</w:t>
      </w:r>
      <w:r w:rsidRPr="00115120">
        <w:rPr>
          <w:szCs w:val="21"/>
        </w:rPr>
        <w:t>”</w:t>
      </w:r>
      <w:r w:rsidRPr="00115120">
        <w:rPr>
          <w:szCs w:val="21"/>
        </w:rPr>
        <w:t>区，囚犯遵守规则并尊重其他囚犯的权利，这非常重要，特别是为了维护该区域家庭般的氛围。代表团还关切地注意到，监狱中掌权的囚犯如何借助较弱、较穷的囚犯来改善他们的生活条件。在瓦哈卡州的这家监狱中，提供给囚犯的工作报酬非常低，一些囚犯为了微薄的收入每天工作</w:t>
      </w:r>
      <w:r w:rsidRPr="00115120">
        <w:rPr>
          <w:szCs w:val="21"/>
        </w:rPr>
        <w:t>10</w:t>
      </w:r>
      <w:r w:rsidRPr="00115120">
        <w:rPr>
          <w:szCs w:val="21"/>
        </w:rPr>
        <w:t>到</w:t>
      </w:r>
      <w:r w:rsidRPr="00115120">
        <w:rPr>
          <w:szCs w:val="21"/>
        </w:rPr>
        <w:t>12</w:t>
      </w:r>
      <w:r w:rsidRPr="00115120">
        <w:rPr>
          <w:szCs w:val="21"/>
        </w:rPr>
        <w:t>个小时。小组委员会注意到了缔约国对代表团关于该监狱，尤其是关于第</w:t>
      </w:r>
      <w:r w:rsidRPr="00115120">
        <w:rPr>
          <w:szCs w:val="21"/>
        </w:rPr>
        <w:t>19</w:t>
      </w:r>
      <w:r w:rsidRPr="00115120">
        <w:rPr>
          <w:szCs w:val="21"/>
        </w:rPr>
        <w:t>监区的初步意见做出的回应，并要求缔约国提供代表团查访时关押在那里的囚犯目前情况的具体资料。</w:t>
      </w:r>
    </w:p>
    <w:p w:rsidR="00CB50CE" w:rsidRPr="00115120" w:rsidRDefault="00CB50CE" w:rsidP="00DA114A">
      <w:pPr>
        <w:pStyle w:val="H56GC"/>
      </w:pPr>
      <w:r w:rsidRPr="00115120">
        <w:tab/>
      </w:r>
      <w:r w:rsidRPr="00115120">
        <w:tab/>
      </w:r>
      <w:bookmarkStart w:id="59" w:name="OLE_LINK8"/>
      <w:bookmarkStart w:id="60" w:name="OLE_LINK23"/>
      <w:bookmarkStart w:id="61" w:name="OLE_LINK28"/>
      <w:r w:rsidRPr="00115120">
        <w:t>Molino Flores</w:t>
      </w:r>
      <w:bookmarkEnd w:id="61"/>
      <w:r w:rsidRPr="00115120">
        <w:t xml:space="preserve"> </w:t>
      </w:r>
      <w:bookmarkEnd w:id="59"/>
      <w:bookmarkEnd w:id="60"/>
      <w:r w:rsidRPr="00115120">
        <w:t>监狱</w:t>
      </w:r>
    </w:p>
    <w:p w:rsidR="00CB50CE" w:rsidRPr="00115120" w:rsidRDefault="00CB50CE" w:rsidP="002E515C">
      <w:pPr>
        <w:pStyle w:val="SingleTxtGC"/>
        <w:tabs>
          <w:tab w:val="clear" w:pos="1996"/>
          <w:tab w:val="left" w:pos="1680"/>
        </w:tabs>
        <w:rPr>
          <w:szCs w:val="21"/>
          <w:lang w:val="es-ES_tradnl"/>
        </w:rPr>
      </w:pPr>
      <w:r w:rsidRPr="00115120">
        <w:rPr>
          <w:szCs w:val="21"/>
        </w:rPr>
        <w:t>177</w:t>
      </w:r>
      <w:r w:rsidR="00AA5D04">
        <w:rPr>
          <w:szCs w:val="21"/>
        </w:rPr>
        <w:t xml:space="preserve">. </w:t>
      </w:r>
      <w:r w:rsidR="003116C5">
        <w:rPr>
          <w:rFonts w:hint="eastAsia"/>
          <w:szCs w:val="21"/>
        </w:rPr>
        <w:t xml:space="preserve"> </w:t>
      </w:r>
      <w:r w:rsidRPr="00115120">
        <w:rPr>
          <w:szCs w:val="21"/>
        </w:rPr>
        <w:t>小组委员会代表团发现人满为患不良后果的另一个监狱是</w:t>
      </w:r>
      <w:r w:rsidRPr="00115120">
        <w:rPr>
          <w:szCs w:val="21"/>
        </w:rPr>
        <w:t>Molino Flores</w:t>
      </w:r>
      <w:r w:rsidRPr="00115120">
        <w:rPr>
          <w:szCs w:val="21"/>
        </w:rPr>
        <w:t>监狱</w:t>
      </w:r>
      <w:r w:rsidR="00976A06">
        <w:rPr>
          <w:szCs w:val="21"/>
        </w:rPr>
        <w:t>(</w:t>
      </w:r>
      <w:r w:rsidRPr="00115120">
        <w:rPr>
          <w:szCs w:val="21"/>
        </w:rPr>
        <w:t>也称为</w:t>
      </w:r>
      <w:r w:rsidRPr="00115120">
        <w:rPr>
          <w:szCs w:val="21"/>
        </w:rPr>
        <w:t>“Molinito”</w:t>
      </w:r>
      <w:r w:rsidRPr="00115120">
        <w:rPr>
          <w:szCs w:val="21"/>
        </w:rPr>
        <w:t>监狱</w:t>
      </w:r>
      <w:r w:rsidR="00976A06">
        <w:rPr>
          <w:szCs w:val="21"/>
        </w:rPr>
        <w:t>)</w:t>
      </w:r>
      <w:r w:rsidRPr="00115120">
        <w:rPr>
          <w:szCs w:val="21"/>
        </w:rPr>
        <w:t>。这个监狱的容纳能力为</w:t>
      </w:r>
      <w:r w:rsidRPr="00115120">
        <w:rPr>
          <w:szCs w:val="21"/>
        </w:rPr>
        <w:t>780</w:t>
      </w:r>
      <w:r w:rsidRPr="00115120">
        <w:rPr>
          <w:szCs w:val="21"/>
        </w:rPr>
        <w:t>名囚犯，但在查访时关押了多达</w:t>
      </w:r>
      <w:r w:rsidRPr="00115120">
        <w:rPr>
          <w:szCs w:val="21"/>
        </w:rPr>
        <w:t>1 054</w:t>
      </w:r>
      <w:r w:rsidRPr="00115120">
        <w:rPr>
          <w:szCs w:val="21"/>
        </w:rPr>
        <w:t>人。在这里居住的许多囚犯的生活条件非常恶劣。监狱当局表示非常愿意随时与代表团成员进行对话，并公开承认人满为患是常常导致出人命的一个现实。举例而言，代表团成员会见了一名因安全原因被单独关押的囚犯。这个人告诉代表团，在服刑快要结束时，他与另一犯人发生打斗，因为后者想占据他在牢房中的位置。另一个犯人死于这场打斗。现在，这个服刑即将期满的犯人正面临杀人指控。这是众多例子中的一例而已，反映了人满为患的严重后果和被剥夺自由者捍卫领地的重要性。人满为患不仅构成不人道和有辱人格的待遇，而且可能引发暴力。遗憾的是，小组委员会并未看到缔约国系统解决这种情况的计划；相反，由于预算限制，正通过应急措施解决这个问题。监狱人满为患，以及被剥夺自由者中间普遍存在的暴力冲突问题，都需要国家对侵犯个人身心健全权利的行为负起责任，包括国际责任，即使侵犯行为是由囚犯自己或另一个人所实施。代表团在查访该监狱期间还注意到，资源缺乏如何妨碍囚犯的人格发展和家庭发展。他们没有任何种类物质资源，大部分人不能开始或继续学习。一名囚犯对于法律、目前的法律形势，包括墨西哥立法方面最新情况的知识非常渊博，这给代表团成员留下了深刻印象。监狱当局以这名囚犯为例向代表团解释说，仅仅由于缺乏必要的物质资源，他不能继续学习。小组委员会对这类情况表示关切，它们阻碍个人的人格发展，限制了他们出狱后的谋生选择。</w:t>
      </w:r>
    </w:p>
    <w:p w:rsidR="00CB50CE" w:rsidRPr="00115120" w:rsidRDefault="00CB50CE" w:rsidP="00DA114A">
      <w:pPr>
        <w:pStyle w:val="H56GC"/>
        <w:ind w:firstLine="36"/>
      </w:pPr>
      <w:r w:rsidRPr="00115120">
        <w:t>Oriente</w:t>
      </w:r>
      <w:r w:rsidRPr="00115120">
        <w:t>监狱</w:t>
      </w:r>
    </w:p>
    <w:p w:rsidR="00CB50CE" w:rsidRPr="00115120" w:rsidRDefault="00CB50CE" w:rsidP="002E515C">
      <w:pPr>
        <w:pStyle w:val="SingleTxtGC"/>
        <w:tabs>
          <w:tab w:val="clear" w:pos="1996"/>
          <w:tab w:val="left" w:pos="1680"/>
        </w:tabs>
        <w:rPr>
          <w:szCs w:val="21"/>
        </w:rPr>
      </w:pPr>
      <w:r w:rsidRPr="00115120">
        <w:rPr>
          <w:szCs w:val="21"/>
        </w:rPr>
        <w:t>178</w:t>
      </w:r>
      <w:r w:rsidR="00AA5D04">
        <w:rPr>
          <w:szCs w:val="21"/>
        </w:rPr>
        <w:t xml:space="preserve">. </w:t>
      </w:r>
      <w:r w:rsidR="003116C5">
        <w:rPr>
          <w:rFonts w:hint="eastAsia"/>
          <w:szCs w:val="21"/>
        </w:rPr>
        <w:t xml:space="preserve"> </w:t>
      </w:r>
      <w:r w:rsidRPr="00115120">
        <w:rPr>
          <w:szCs w:val="21"/>
        </w:rPr>
        <w:t>代表团查访的另一所监狱是墨西哥城的</w:t>
      </w:r>
      <w:r w:rsidRPr="00115120">
        <w:rPr>
          <w:szCs w:val="21"/>
        </w:rPr>
        <w:t>Oriente</w:t>
      </w:r>
      <w:r w:rsidRPr="00115120">
        <w:rPr>
          <w:szCs w:val="21"/>
        </w:rPr>
        <w:t>监狱。查访当天，这所监狱关押了</w:t>
      </w:r>
      <w:r w:rsidRPr="00115120">
        <w:rPr>
          <w:szCs w:val="21"/>
        </w:rPr>
        <w:t>11 288</w:t>
      </w:r>
      <w:r w:rsidRPr="00115120">
        <w:rPr>
          <w:szCs w:val="21"/>
        </w:rPr>
        <w:t>名囚犯，但其正式收监人数是</w:t>
      </w:r>
      <w:r w:rsidRPr="00115120">
        <w:rPr>
          <w:szCs w:val="21"/>
        </w:rPr>
        <w:t>4 766</w:t>
      </w:r>
      <w:r w:rsidRPr="00115120">
        <w:rPr>
          <w:szCs w:val="21"/>
        </w:rPr>
        <w:t>人</w:t>
      </w:r>
      <w:r w:rsidR="00976A06">
        <w:rPr>
          <w:szCs w:val="21"/>
        </w:rPr>
        <w:t>(</w:t>
      </w:r>
      <w:r w:rsidRPr="00115120">
        <w:rPr>
          <w:szCs w:val="21"/>
        </w:rPr>
        <w:t>即，几乎是</w:t>
      </w:r>
      <w:r w:rsidRPr="00115120">
        <w:rPr>
          <w:szCs w:val="21"/>
        </w:rPr>
        <w:t>200%</w:t>
      </w:r>
      <w:r w:rsidRPr="00115120">
        <w:rPr>
          <w:szCs w:val="21"/>
        </w:rPr>
        <w:t>的超员</w:t>
      </w:r>
      <w:r w:rsidR="00976A06">
        <w:rPr>
          <w:szCs w:val="21"/>
        </w:rPr>
        <w:t>)</w:t>
      </w:r>
      <w:r w:rsidRPr="00115120">
        <w:rPr>
          <w:szCs w:val="21"/>
        </w:rPr>
        <w:t>。代表团指出这所监狱的主要问题在于人满为患和看守人员不足。人口过多的后果之一是囚犯之间每天都会发生斗殴。代表团获悉，在这所监狱经常有毒品出售，有时是看守人员出售，如果他们没有参与实际出售过程，则按比例提取囚犯的销售赃款。代表团成员还获悉，囚犯必须付钱购买几乎所有的东西：例如，接待来访者的费用是</w:t>
      </w:r>
      <w:r w:rsidRPr="00115120">
        <w:rPr>
          <w:szCs w:val="21"/>
        </w:rPr>
        <w:t>35</w:t>
      </w:r>
      <w:r w:rsidRPr="00115120">
        <w:rPr>
          <w:szCs w:val="21"/>
        </w:rPr>
        <w:t>比索，打电话是</w:t>
      </w:r>
      <w:r w:rsidRPr="00115120">
        <w:rPr>
          <w:szCs w:val="21"/>
        </w:rPr>
        <w:t>5</w:t>
      </w:r>
      <w:r w:rsidRPr="00115120">
        <w:rPr>
          <w:szCs w:val="21"/>
        </w:rPr>
        <w:t>比索。卫生条件非常糟糕。代表团指出不仅卫生很差，而且缺水少电。询问的几名囚犯是在保密的情况下向代表团汇报情况，而且有时显得惶恐不安，因为他们害怕受到报复，威胁和殴打成了司空见惯的事，施暴者是监狱看守和其他囚犯。据代表团听到的证词，这所监狱的暴力程度很严重，而且内部腐败加剧了暴力问题。代表团关切地注意到，大部分的受访者不敢向代表团成员陈述任何情况，其中一些人告诉代表团成员，他们知道自己会因为与代表团谈话而</w:t>
      </w:r>
      <w:r w:rsidRPr="00115120">
        <w:rPr>
          <w:szCs w:val="21"/>
        </w:rPr>
        <w:t>“</w:t>
      </w:r>
      <w:r w:rsidRPr="00115120">
        <w:rPr>
          <w:szCs w:val="21"/>
        </w:rPr>
        <w:t>受到惩罚</w:t>
      </w:r>
      <w:r w:rsidRPr="00115120">
        <w:rPr>
          <w:szCs w:val="21"/>
        </w:rPr>
        <w:t>”</w:t>
      </w:r>
      <w:r w:rsidRPr="00115120">
        <w:rPr>
          <w:szCs w:val="21"/>
        </w:rPr>
        <w:t>。</w:t>
      </w:r>
    </w:p>
    <w:p w:rsidR="00CB50CE" w:rsidRPr="00115120" w:rsidRDefault="00CB50CE" w:rsidP="002E515C">
      <w:pPr>
        <w:pStyle w:val="SingleTxtGC"/>
        <w:tabs>
          <w:tab w:val="clear" w:pos="1996"/>
          <w:tab w:val="left" w:pos="1680"/>
        </w:tabs>
        <w:rPr>
          <w:szCs w:val="21"/>
        </w:rPr>
      </w:pPr>
      <w:r w:rsidRPr="00115120">
        <w:rPr>
          <w:szCs w:val="21"/>
        </w:rPr>
        <w:t>179</w:t>
      </w:r>
      <w:r w:rsidR="00AA5D04">
        <w:rPr>
          <w:szCs w:val="21"/>
        </w:rPr>
        <w:t xml:space="preserve">. </w:t>
      </w:r>
      <w:r w:rsidR="003116C5">
        <w:rPr>
          <w:rFonts w:hint="eastAsia"/>
          <w:szCs w:val="21"/>
        </w:rPr>
        <w:t xml:space="preserve"> </w:t>
      </w:r>
      <w:r w:rsidRPr="00115120">
        <w:rPr>
          <w:szCs w:val="21"/>
        </w:rPr>
        <w:t>据狱政人员向代表团介绍，在这所监狱每轮值班时大约有</w:t>
      </w:r>
      <w:r w:rsidRPr="00115120">
        <w:rPr>
          <w:szCs w:val="21"/>
        </w:rPr>
        <w:t>140</w:t>
      </w:r>
      <w:r w:rsidRPr="00115120">
        <w:rPr>
          <w:szCs w:val="21"/>
        </w:rPr>
        <w:t>名看守，基本上是</w:t>
      </w:r>
      <w:r w:rsidRPr="00115120">
        <w:rPr>
          <w:szCs w:val="21"/>
        </w:rPr>
        <w:t>1</w:t>
      </w:r>
      <w:r w:rsidRPr="00115120">
        <w:rPr>
          <w:szCs w:val="21"/>
        </w:rPr>
        <w:t>名看守负责看管</w:t>
      </w:r>
      <w:r w:rsidRPr="00115120">
        <w:rPr>
          <w:szCs w:val="21"/>
        </w:rPr>
        <w:t>85</w:t>
      </w:r>
      <w:r w:rsidRPr="00115120">
        <w:rPr>
          <w:szCs w:val="21"/>
        </w:rPr>
        <w:t>名囚犯。诊所共有工作人员</w:t>
      </w:r>
      <w:r w:rsidRPr="00115120">
        <w:rPr>
          <w:szCs w:val="21"/>
        </w:rPr>
        <w:t>68</w:t>
      </w:r>
      <w:r w:rsidRPr="00115120">
        <w:rPr>
          <w:szCs w:val="21"/>
        </w:rPr>
        <w:t>名，其中包括</w:t>
      </w:r>
      <w:r w:rsidRPr="00115120">
        <w:rPr>
          <w:szCs w:val="21"/>
        </w:rPr>
        <w:t>26</w:t>
      </w:r>
      <w:r w:rsidRPr="00115120">
        <w:rPr>
          <w:szCs w:val="21"/>
        </w:rPr>
        <w:t>名医生、</w:t>
      </w:r>
      <w:r w:rsidRPr="00115120">
        <w:rPr>
          <w:szCs w:val="21"/>
        </w:rPr>
        <w:t>25</w:t>
      </w:r>
      <w:r w:rsidRPr="00115120">
        <w:rPr>
          <w:szCs w:val="21"/>
        </w:rPr>
        <w:t>名护士、</w:t>
      </w:r>
      <w:r w:rsidRPr="00115120">
        <w:rPr>
          <w:szCs w:val="21"/>
        </w:rPr>
        <w:t>3</w:t>
      </w:r>
      <w:r w:rsidRPr="00115120">
        <w:rPr>
          <w:szCs w:val="21"/>
        </w:rPr>
        <w:t>名牙医、</w:t>
      </w:r>
      <w:r w:rsidRPr="00115120">
        <w:rPr>
          <w:szCs w:val="21"/>
        </w:rPr>
        <w:t>2</w:t>
      </w:r>
      <w:r w:rsidRPr="00115120">
        <w:rPr>
          <w:szCs w:val="21"/>
        </w:rPr>
        <w:t>名精神科医生、</w:t>
      </w:r>
      <w:r w:rsidRPr="00115120">
        <w:rPr>
          <w:szCs w:val="21"/>
        </w:rPr>
        <w:t>1</w:t>
      </w:r>
      <w:r w:rsidRPr="00115120">
        <w:rPr>
          <w:szCs w:val="21"/>
        </w:rPr>
        <w:t>名社会工作者、</w:t>
      </w:r>
      <w:r w:rsidRPr="00115120">
        <w:rPr>
          <w:szCs w:val="21"/>
        </w:rPr>
        <w:t>2</w:t>
      </w:r>
      <w:r w:rsidRPr="00115120">
        <w:rPr>
          <w:szCs w:val="21"/>
        </w:rPr>
        <w:t>名技术人员和</w:t>
      </w:r>
      <w:r w:rsidRPr="00115120">
        <w:rPr>
          <w:szCs w:val="21"/>
        </w:rPr>
        <w:t>9</w:t>
      </w:r>
      <w:r w:rsidRPr="00115120">
        <w:rPr>
          <w:szCs w:val="21"/>
        </w:rPr>
        <w:t>名行政人员。监狱医务室共有</w:t>
      </w:r>
      <w:r w:rsidRPr="00115120">
        <w:rPr>
          <w:szCs w:val="21"/>
        </w:rPr>
        <w:t>18</w:t>
      </w:r>
      <w:r w:rsidRPr="00115120">
        <w:rPr>
          <w:szCs w:val="21"/>
        </w:rPr>
        <w:t>张病床，但根据代表团成员所掌握的情况，有时受伤的囚犯人数可能会达到</w:t>
      </w:r>
      <w:r w:rsidRPr="00115120">
        <w:rPr>
          <w:szCs w:val="21"/>
        </w:rPr>
        <w:t>25</w:t>
      </w:r>
      <w:r w:rsidRPr="00115120">
        <w:rPr>
          <w:szCs w:val="21"/>
        </w:rPr>
        <w:t>人或以上。诊所每月治疗大约</w:t>
      </w:r>
      <w:r w:rsidRPr="00115120">
        <w:rPr>
          <w:szCs w:val="21"/>
        </w:rPr>
        <w:t>3 000</w:t>
      </w:r>
      <w:r w:rsidRPr="00115120">
        <w:rPr>
          <w:szCs w:val="21"/>
        </w:rPr>
        <w:t>名囚犯。医生和护士接受了关于治疗和控制传染病，特别是乙型肝炎和艾滋病毒疾病方面的必修课程。代表团获悉，</w:t>
      </w:r>
      <w:r w:rsidRPr="00115120">
        <w:rPr>
          <w:szCs w:val="21"/>
        </w:rPr>
        <w:t>2008</w:t>
      </w:r>
      <w:r w:rsidRPr="00115120">
        <w:rPr>
          <w:szCs w:val="21"/>
        </w:rPr>
        <w:t>年医务人员检查出</w:t>
      </w:r>
      <w:r w:rsidRPr="00115120">
        <w:rPr>
          <w:szCs w:val="21"/>
        </w:rPr>
        <w:t>8</w:t>
      </w:r>
      <w:r w:rsidRPr="00115120">
        <w:rPr>
          <w:szCs w:val="21"/>
        </w:rPr>
        <w:t>起结核病例和少数艾滋病毒感染病例。</w:t>
      </w:r>
    </w:p>
    <w:p w:rsidR="00CB50CE" w:rsidRPr="00115120" w:rsidRDefault="00CB50CE" w:rsidP="002E515C">
      <w:pPr>
        <w:pStyle w:val="SingleTxtGC"/>
        <w:tabs>
          <w:tab w:val="clear" w:pos="1996"/>
          <w:tab w:val="left" w:pos="1680"/>
        </w:tabs>
        <w:rPr>
          <w:szCs w:val="21"/>
        </w:rPr>
      </w:pPr>
      <w:r w:rsidRPr="00115120">
        <w:rPr>
          <w:szCs w:val="21"/>
        </w:rPr>
        <w:t>180</w:t>
      </w:r>
      <w:r w:rsidR="00AA5D04">
        <w:rPr>
          <w:szCs w:val="21"/>
        </w:rPr>
        <w:t xml:space="preserve">. </w:t>
      </w:r>
      <w:r w:rsidR="003116C5">
        <w:rPr>
          <w:rFonts w:hint="eastAsia"/>
          <w:szCs w:val="21"/>
        </w:rPr>
        <w:t xml:space="preserve"> </w:t>
      </w:r>
      <w:r w:rsidRPr="00115120">
        <w:rPr>
          <w:szCs w:val="21"/>
        </w:rPr>
        <w:t>关于体验，所有囚犯入监时都要接受检查。体检包括说明受伤情况，但没有详细说明有关近期遭受各种暴力的情况。代表团成员为近期刚刚收监的一名囚犯做了检查，根据他的医疗记录，他曾在被捕时多处受伤。这个人悄悄地告诉代表团，在他被捕当天，他的面部遭到严重击打，逮捕他的警察在给他戴上手铐后，将他扔到地上继续殴打。根据他的陈述，他被送往一家医院，报告显示这所医院诊断他鼻子骨折，但他没有得到任何治疗。代表团成员指出他的监狱医疗记录确实提到在他入监时鼻子骨折，但没有记录任何治疗情况。代表团成员中的医生对他做了检查，确诊他患有鼻中隔偏曲，符合囚犯所描述警察实施暴力情况，以及他的医疗记录所说明的临床结果，包括鼻子骨折。小组委员会关切的是，监狱医务人员对治疗这名囚犯的骨折病情或跟踪他的身体状况表现出的漠然态度。</w:t>
      </w:r>
    </w:p>
    <w:p w:rsidR="00CB50CE" w:rsidRPr="00115120" w:rsidRDefault="00CB50CE" w:rsidP="002E515C">
      <w:pPr>
        <w:pStyle w:val="SingleTxtGC"/>
        <w:tabs>
          <w:tab w:val="clear" w:pos="1996"/>
          <w:tab w:val="left" w:pos="1680"/>
        </w:tabs>
        <w:rPr>
          <w:rStyle w:val="longtext1"/>
          <w:rFonts w:eastAsia="SimHei" w:hint="eastAsia"/>
          <w:color w:val="000000"/>
          <w:sz w:val="21"/>
          <w:szCs w:val="21"/>
        </w:rPr>
      </w:pPr>
      <w:r w:rsidRPr="00115120">
        <w:rPr>
          <w:szCs w:val="21"/>
        </w:rPr>
        <w:t>181</w:t>
      </w:r>
      <w:r w:rsidR="00AA5D04">
        <w:rPr>
          <w:szCs w:val="21"/>
        </w:rPr>
        <w:t xml:space="preserve">. </w:t>
      </w:r>
      <w:r w:rsidR="003116C5">
        <w:rPr>
          <w:rFonts w:hint="eastAsia"/>
          <w:szCs w:val="21"/>
        </w:rPr>
        <w:t xml:space="preserve"> </w:t>
      </w:r>
      <w:r w:rsidRPr="00115120">
        <w:rPr>
          <w:szCs w:val="21"/>
        </w:rPr>
        <w:t>代表团还关切地注意到，没有关于该监狱发生骚乱事件的具体记录。代表团获悉，在</w:t>
      </w:r>
      <w:r w:rsidRPr="00115120">
        <w:rPr>
          <w:szCs w:val="21"/>
        </w:rPr>
        <w:t>2007</w:t>
      </w:r>
      <w:r w:rsidRPr="00115120">
        <w:rPr>
          <w:szCs w:val="21"/>
        </w:rPr>
        <w:t>年</w:t>
      </w:r>
      <w:r w:rsidRPr="00115120">
        <w:rPr>
          <w:szCs w:val="21"/>
        </w:rPr>
        <w:t>43</w:t>
      </w:r>
      <w:r w:rsidRPr="00115120">
        <w:rPr>
          <w:szCs w:val="21"/>
        </w:rPr>
        <w:t>名囚犯死亡，根据报告其中有</w:t>
      </w:r>
      <w:r w:rsidRPr="00115120">
        <w:rPr>
          <w:szCs w:val="21"/>
        </w:rPr>
        <w:t>35</w:t>
      </w:r>
      <w:r w:rsidRPr="00115120">
        <w:rPr>
          <w:szCs w:val="21"/>
        </w:rPr>
        <w:t>人在医院死亡，</w:t>
      </w:r>
      <w:r w:rsidRPr="00115120">
        <w:rPr>
          <w:szCs w:val="21"/>
        </w:rPr>
        <w:t>8</w:t>
      </w:r>
      <w:r w:rsidRPr="00115120">
        <w:rPr>
          <w:szCs w:val="21"/>
        </w:rPr>
        <w:t>名在监狱死亡，在这当中</w:t>
      </w:r>
      <w:r w:rsidRPr="00115120">
        <w:rPr>
          <w:szCs w:val="21"/>
        </w:rPr>
        <w:t>1</w:t>
      </w:r>
      <w:r w:rsidRPr="00115120">
        <w:rPr>
          <w:szCs w:val="21"/>
        </w:rPr>
        <w:t>人死于外伤，</w:t>
      </w:r>
      <w:r w:rsidRPr="00115120">
        <w:rPr>
          <w:szCs w:val="21"/>
        </w:rPr>
        <w:t>7</w:t>
      </w:r>
      <w:r w:rsidRPr="00115120">
        <w:rPr>
          <w:szCs w:val="21"/>
        </w:rPr>
        <w:t>人死于绝症。</w:t>
      </w:r>
      <w:r w:rsidRPr="00115120">
        <w:rPr>
          <w:rStyle w:val="longtext1"/>
          <w:color w:val="000000"/>
          <w:sz w:val="21"/>
          <w:szCs w:val="21"/>
        </w:rPr>
        <w:t>死亡案例经过法医学学会医生的评估，由他们决定是否需要验尸。狱警没有保存死亡证明，而且在查访期间没有为代表团提供审查的死亡记录。</w:t>
      </w:r>
      <w:r w:rsidRPr="00115120">
        <w:rPr>
          <w:rStyle w:val="longtext1"/>
          <w:rFonts w:eastAsia="SimHei"/>
          <w:color w:val="000000"/>
          <w:sz w:val="21"/>
          <w:szCs w:val="21"/>
        </w:rPr>
        <w:t>小组委员会建议编制电子记录。这些记录应当包括备注、单个病例和任何外伤的起因。此外，小组委员会建议创建死亡和传染性疾病史记录。所有记录应注明日期和时间；囚犯的姓名、年龄和牢房编号；以及诊断和任何其他有关资料。</w:t>
      </w:r>
    </w:p>
    <w:p w:rsidR="00CB50CE" w:rsidRPr="00115120" w:rsidRDefault="00CB50CE" w:rsidP="002E515C">
      <w:pPr>
        <w:pStyle w:val="SingleTxtGC"/>
        <w:tabs>
          <w:tab w:val="clear" w:pos="1996"/>
          <w:tab w:val="left" w:pos="1680"/>
        </w:tabs>
        <w:rPr>
          <w:szCs w:val="21"/>
        </w:rPr>
      </w:pPr>
      <w:r w:rsidRPr="00115120">
        <w:rPr>
          <w:szCs w:val="21"/>
        </w:rPr>
        <w:t>182</w:t>
      </w:r>
      <w:r w:rsidR="00AA5D04">
        <w:rPr>
          <w:szCs w:val="21"/>
        </w:rPr>
        <w:t xml:space="preserve">. </w:t>
      </w:r>
      <w:r w:rsidR="003116C5">
        <w:rPr>
          <w:rFonts w:hint="eastAsia"/>
          <w:szCs w:val="21"/>
        </w:rPr>
        <w:t xml:space="preserve"> </w:t>
      </w:r>
      <w:r w:rsidRPr="00115120">
        <w:rPr>
          <w:szCs w:val="21"/>
        </w:rPr>
        <w:t>在这所监狱，代表团成员听到几个人的证词，他们说警官抓获一名嫌疑犯奖励</w:t>
      </w:r>
      <w:r w:rsidRPr="00115120">
        <w:rPr>
          <w:szCs w:val="21"/>
        </w:rPr>
        <w:t>5 000</w:t>
      </w:r>
      <w:r w:rsidRPr="00115120">
        <w:rPr>
          <w:szCs w:val="21"/>
        </w:rPr>
        <w:t>比索是司空见惯的做法。代表团成员会见墨西哥当局时谈到这个问题，但没有收到任何令人信服的答复。一些当局告诉代表团成员，按照协定向所谓的</w:t>
      </w:r>
      <w:r w:rsidRPr="00115120">
        <w:rPr>
          <w:szCs w:val="21"/>
        </w:rPr>
        <w:t>“</w:t>
      </w:r>
      <w:r w:rsidRPr="00115120">
        <w:rPr>
          <w:szCs w:val="21"/>
        </w:rPr>
        <w:t>良好表现</w:t>
      </w:r>
      <w:r w:rsidRPr="00115120">
        <w:rPr>
          <w:szCs w:val="21"/>
        </w:rPr>
        <w:t>”</w:t>
      </w:r>
      <w:r w:rsidRPr="00115120">
        <w:rPr>
          <w:szCs w:val="21"/>
        </w:rPr>
        <w:t>给予某种形式的</w:t>
      </w:r>
      <w:r w:rsidRPr="00115120">
        <w:rPr>
          <w:szCs w:val="21"/>
        </w:rPr>
        <w:t>“</w:t>
      </w:r>
      <w:r w:rsidRPr="00115120">
        <w:rPr>
          <w:szCs w:val="21"/>
        </w:rPr>
        <w:t>报酬</w:t>
      </w:r>
      <w:r w:rsidRPr="00115120">
        <w:rPr>
          <w:szCs w:val="21"/>
        </w:rPr>
        <w:t>”</w:t>
      </w:r>
      <w:r w:rsidRPr="00115120">
        <w:rPr>
          <w:szCs w:val="21"/>
        </w:rPr>
        <w:t>，但这种协定由每个机构的行政部门决定</w:t>
      </w:r>
      <w:r w:rsidR="00DA114A" w:rsidRPr="00DA114A">
        <w:rPr>
          <w:rStyle w:val="longtext1"/>
          <w:rFonts w:eastAsia="SimHei" w:hint="eastAsia"/>
          <w:color w:val="000000"/>
          <w:spacing w:val="-50"/>
          <w:sz w:val="21"/>
          <w:szCs w:val="21"/>
        </w:rPr>
        <w:t>―</w:t>
      </w:r>
      <w:r w:rsidR="00DA114A" w:rsidRPr="00DA114A">
        <w:rPr>
          <w:rStyle w:val="longtext1"/>
          <w:rFonts w:eastAsia="SimHei" w:hint="eastAsia"/>
          <w:color w:val="000000"/>
          <w:sz w:val="21"/>
          <w:szCs w:val="21"/>
        </w:rPr>
        <w:t>―</w:t>
      </w:r>
      <w:r w:rsidRPr="00115120">
        <w:rPr>
          <w:szCs w:val="21"/>
        </w:rPr>
        <w:t>简而言之，他们表示说不存在一般规则，而是根据相关特定机构的情况做出不同安排。小组委员会认为这种做法不恰当，有可能诱发暴力和虐待。小组委员会还认为这种向逮捕疑犯的警官给予报酬的做法有可能导致任意逮捕，增加被拘留者受到虐待的危险，为的是获取口供、从而证明警务人员的效率。小组委员会关切地注意到，代表团成员收到的有关指控涉及缔约国警方动用暴力问题。</w:t>
      </w:r>
      <w:bookmarkStart w:id="62" w:name="OLE_LINK78"/>
      <w:r w:rsidRPr="00115120">
        <w:rPr>
          <w:rFonts w:eastAsia="SimHei"/>
          <w:szCs w:val="21"/>
        </w:rPr>
        <w:t>小组委员会敦促缔约国提供关于目前奖励警察和执法人员做法的最新详细信息。</w:t>
      </w:r>
      <w:bookmarkEnd w:id="62"/>
      <w:r w:rsidRPr="00115120">
        <w:rPr>
          <w:rFonts w:eastAsia="SimHei"/>
          <w:szCs w:val="21"/>
        </w:rPr>
        <w:t>小组委员会还建议制定一项计划，提出明确、具体的目标，以解决这一问题；</w:t>
      </w:r>
      <w:bookmarkStart w:id="63" w:name="OLE_LINK83"/>
      <w:r w:rsidRPr="00115120">
        <w:rPr>
          <w:rFonts w:eastAsia="SimHei"/>
          <w:bCs/>
          <w:szCs w:val="21"/>
        </w:rPr>
        <w:t>并敦促缔约国紧急开展坦率真诚的宣传运动，</w:t>
      </w:r>
      <w:r w:rsidRPr="00115120">
        <w:rPr>
          <w:rFonts w:eastAsia="SimHei"/>
          <w:szCs w:val="21"/>
        </w:rPr>
        <w:t>以防范这种类型的警察行为</w:t>
      </w:r>
      <w:bookmarkEnd w:id="63"/>
      <w:r w:rsidRPr="00115120">
        <w:rPr>
          <w:rFonts w:eastAsia="SimHei"/>
          <w:szCs w:val="21"/>
        </w:rPr>
        <w:t>。</w:t>
      </w:r>
    </w:p>
    <w:p w:rsidR="00CB50CE" w:rsidRPr="00115120" w:rsidRDefault="00CB50CE" w:rsidP="002E515C">
      <w:pPr>
        <w:pStyle w:val="SingleTxtGC"/>
        <w:tabs>
          <w:tab w:val="clear" w:pos="1996"/>
          <w:tab w:val="left" w:pos="1680"/>
        </w:tabs>
        <w:rPr>
          <w:rFonts w:eastAsia="SimHei"/>
          <w:szCs w:val="21"/>
        </w:rPr>
      </w:pPr>
      <w:r w:rsidRPr="00115120">
        <w:rPr>
          <w:szCs w:val="21"/>
        </w:rPr>
        <w:t>183</w:t>
      </w:r>
      <w:r w:rsidR="00AA5D04">
        <w:rPr>
          <w:szCs w:val="21"/>
        </w:rPr>
        <w:t xml:space="preserve">. </w:t>
      </w:r>
      <w:r w:rsidR="003116C5">
        <w:rPr>
          <w:rFonts w:hint="eastAsia"/>
          <w:szCs w:val="21"/>
        </w:rPr>
        <w:t xml:space="preserve"> </w:t>
      </w:r>
      <w:r w:rsidRPr="00115120">
        <w:rPr>
          <w:szCs w:val="21"/>
        </w:rPr>
        <w:t>在这所监狱，代表团成员还从一名囚犯那里听到，由于无法忍受羁押期间的殴打和虐待，他虚报自己的年龄，以便被转移到监狱。这名囚犯坚持声称他是未成年人。代表团对这个问题深表关切。</w:t>
      </w:r>
      <w:r w:rsidRPr="00115120">
        <w:rPr>
          <w:rFonts w:eastAsia="SimHei"/>
          <w:szCs w:val="21"/>
        </w:rPr>
        <w:t>小组委员会敦促缔约国加强对服刑人员的年龄控制，以确保未成年人不得被监禁在成年人监狱。</w:t>
      </w:r>
    </w:p>
    <w:p w:rsidR="00CB50CE" w:rsidRPr="00115120" w:rsidRDefault="00CB50CE" w:rsidP="003116C5">
      <w:pPr>
        <w:pStyle w:val="H23GC"/>
      </w:pPr>
      <w:r w:rsidRPr="00115120">
        <w:tab/>
        <w:t>5</w:t>
      </w:r>
      <w:r w:rsidR="00AA5D04">
        <w:t>.</w:t>
      </w:r>
      <w:r w:rsidR="003116C5">
        <w:rPr>
          <w:rFonts w:hint="eastAsia"/>
        </w:rPr>
        <w:tab/>
      </w:r>
      <w:r w:rsidRPr="00115120">
        <w:t>子监狱</w:t>
      </w:r>
    </w:p>
    <w:p w:rsidR="00CB50CE" w:rsidRPr="00115120" w:rsidRDefault="00CB50CE" w:rsidP="002E515C">
      <w:pPr>
        <w:pStyle w:val="SingleTxtGC"/>
        <w:tabs>
          <w:tab w:val="clear" w:pos="1996"/>
          <w:tab w:val="left" w:pos="1680"/>
        </w:tabs>
        <w:rPr>
          <w:szCs w:val="21"/>
        </w:rPr>
      </w:pPr>
      <w:r w:rsidRPr="00115120">
        <w:rPr>
          <w:szCs w:val="21"/>
        </w:rPr>
        <w:t>184</w:t>
      </w:r>
      <w:r w:rsidR="00AA5D04">
        <w:rPr>
          <w:szCs w:val="21"/>
        </w:rPr>
        <w:t xml:space="preserve">. </w:t>
      </w:r>
      <w:r w:rsidR="003116C5">
        <w:rPr>
          <w:rFonts w:hint="eastAsia"/>
          <w:szCs w:val="21"/>
        </w:rPr>
        <w:t xml:space="preserve"> </w:t>
      </w:r>
      <w:r w:rsidRPr="00115120">
        <w:rPr>
          <w:szCs w:val="21"/>
        </w:rPr>
        <w:t>代表团查访了女子防范和康复中心及哈利斯科</w:t>
      </w:r>
      <w:bookmarkStart w:id="64" w:name="OLE_LINK17"/>
      <w:r w:rsidRPr="00115120">
        <w:rPr>
          <w:szCs w:val="21"/>
        </w:rPr>
        <w:t>州监狱</w:t>
      </w:r>
      <w:bookmarkEnd w:id="64"/>
      <w:r w:rsidRPr="00115120">
        <w:rPr>
          <w:szCs w:val="21"/>
        </w:rPr>
        <w:t>。代表团关切的是这两个监所人满为患。除此之外，卫生条件糟糕，而且这些场所的囚犯缺少户外活动。所有这些问题构成或者可以被视为不人道和有辱人格的待遇，而且完全违反与女囚犯或囚犯相关的若干决议和宣言。</w:t>
      </w:r>
    </w:p>
    <w:p w:rsidR="00CB50CE" w:rsidRPr="00115120" w:rsidRDefault="00CB50CE" w:rsidP="002E515C">
      <w:pPr>
        <w:pStyle w:val="SingleTxtGC"/>
        <w:tabs>
          <w:tab w:val="clear" w:pos="1996"/>
          <w:tab w:val="left" w:pos="1680"/>
        </w:tabs>
        <w:rPr>
          <w:szCs w:val="21"/>
        </w:rPr>
      </w:pPr>
      <w:r w:rsidRPr="00115120">
        <w:rPr>
          <w:szCs w:val="21"/>
        </w:rPr>
        <w:t>185</w:t>
      </w:r>
      <w:r w:rsidR="00AA5D04">
        <w:rPr>
          <w:szCs w:val="21"/>
        </w:rPr>
        <w:t xml:space="preserve">. </w:t>
      </w:r>
      <w:r w:rsidR="003116C5">
        <w:rPr>
          <w:rFonts w:hint="eastAsia"/>
          <w:szCs w:val="21"/>
        </w:rPr>
        <w:t xml:space="preserve"> </w:t>
      </w:r>
      <w:r w:rsidRPr="00115120">
        <w:rPr>
          <w:szCs w:val="21"/>
        </w:rPr>
        <w:t>特斯科科州监狱的女子监区占一层楼，设有</w:t>
      </w:r>
      <w:r w:rsidRPr="00115120">
        <w:rPr>
          <w:szCs w:val="21"/>
        </w:rPr>
        <w:t>10</w:t>
      </w:r>
      <w:r w:rsidRPr="00115120">
        <w:rPr>
          <w:szCs w:val="21"/>
        </w:rPr>
        <w:t>间牢房，</w:t>
      </w:r>
      <w:r w:rsidRPr="00115120">
        <w:rPr>
          <w:szCs w:val="21"/>
        </w:rPr>
        <w:t>2</w:t>
      </w:r>
      <w:r w:rsidRPr="00115120">
        <w:rPr>
          <w:szCs w:val="21"/>
        </w:rPr>
        <w:t>间工作室，周围有空地。查访期间，</w:t>
      </w:r>
      <w:r w:rsidRPr="00115120">
        <w:rPr>
          <w:szCs w:val="21"/>
        </w:rPr>
        <w:t>64</w:t>
      </w:r>
      <w:r w:rsidRPr="00115120">
        <w:rPr>
          <w:szCs w:val="21"/>
        </w:rPr>
        <w:t>名妇女和</w:t>
      </w:r>
      <w:r w:rsidRPr="00115120">
        <w:rPr>
          <w:szCs w:val="21"/>
        </w:rPr>
        <w:t>2</w:t>
      </w:r>
      <w:r w:rsidRPr="00115120">
        <w:rPr>
          <w:szCs w:val="21"/>
        </w:rPr>
        <w:t>名儿童被安置在这里。代表团成员发现物质条件令人满意，氛围融洽。该所分成两个区：一个区</w:t>
      </w:r>
      <w:bookmarkStart w:id="65" w:name="OLE_LINK163"/>
      <w:r w:rsidRPr="00115120">
        <w:rPr>
          <w:szCs w:val="21"/>
        </w:rPr>
        <w:t>关押</w:t>
      </w:r>
      <w:bookmarkEnd w:id="65"/>
      <w:r w:rsidRPr="00115120">
        <w:rPr>
          <w:szCs w:val="21"/>
        </w:rPr>
        <w:t>已被定罪的女囚，另一个区关押已被宣判的女囚，但实际上她们居住在一起。只有一名狱警</w:t>
      </w:r>
      <w:r w:rsidR="00976A06">
        <w:rPr>
          <w:szCs w:val="21"/>
        </w:rPr>
        <w:t>(</w:t>
      </w:r>
      <w:r w:rsidRPr="00115120">
        <w:rPr>
          <w:szCs w:val="21"/>
        </w:rPr>
        <w:t>女性</w:t>
      </w:r>
      <w:r w:rsidR="00976A06">
        <w:rPr>
          <w:szCs w:val="21"/>
        </w:rPr>
        <w:t>)</w:t>
      </w:r>
      <w:r w:rsidRPr="00115120">
        <w:rPr>
          <w:szCs w:val="21"/>
        </w:rPr>
        <w:t>24</w:t>
      </w:r>
      <w:r w:rsidRPr="00115120">
        <w:rPr>
          <w:szCs w:val="21"/>
        </w:rPr>
        <w:t>小时值班。她告诉代表团成员在过去</w:t>
      </w:r>
      <w:r w:rsidRPr="00115120">
        <w:rPr>
          <w:szCs w:val="21"/>
        </w:rPr>
        <w:t>6</w:t>
      </w:r>
      <w:r w:rsidRPr="00115120">
        <w:rPr>
          <w:szCs w:val="21"/>
        </w:rPr>
        <w:t>年该所几乎没有任何改善。虽然物质资源严重不足，基本上仅有一张床和一间浴室，但代表团注意到牢房窗明几净，宽敞通风，光线充足。但代表团指出问题之一是缺少饮用水，而且完全不提供热水。该所为女囚的子女们提供了水果、蔬菜、奶粉、药品和鞋子。但这些儿童没有一个单独的空间，也没有受到该所工作人员的任何特殊待遇。他们的生活空间仅限于他们母亲的宿舍。白天，囚犯获得允许自由出入牢房，可以参加各种活动</w:t>
      </w:r>
      <w:r w:rsidR="00976A06">
        <w:rPr>
          <w:szCs w:val="21"/>
        </w:rPr>
        <w:t>(</w:t>
      </w:r>
      <w:r w:rsidRPr="00115120">
        <w:rPr>
          <w:szCs w:val="21"/>
        </w:rPr>
        <w:t>如教育和宗教活动</w:t>
      </w:r>
      <w:r w:rsidR="00976A06">
        <w:rPr>
          <w:szCs w:val="21"/>
        </w:rPr>
        <w:t>)</w:t>
      </w:r>
      <w:r w:rsidRPr="00115120">
        <w:rPr>
          <w:szCs w:val="21"/>
        </w:rPr>
        <w:t>。但是，她们没有娱乐和体育活动。</w:t>
      </w:r>
    </w:p>
    <w:p w:rsidR="00CB50CE" w:rsidRPr="00115120" w:rsidRDefault="00CB50CE" w:rsidP="002E515C">
      <w:pPr>
        <w:pStyle w:val="SingleTxtGC"/>
        <w:tabs>
          <w:tab w:val="clear" w:pos="1996"/>
          <w:tab w:val="left" w:pos="1680"/>
        </w:tabs>
        <w:rPr>
          <w:szCs w:val="21"/>
        </w:rPr>
      </w:pPr>
      <w:r w:rsidRPr="00115120">
        <w:rPr>
          <w:szCs w:val="21"/>
        </w:rPr>
        <w:t>186</w:t>
      </w:r>
      <w:r w:rsidR="00AA5D04">
        <w:rPr>
          <w:szCs w:val="21"/>
        </w:rPr>
        <w:t xml:space="preserve">. </w:t>
      </w:r>
      <w:r w:rsidR="003116C5">
        <w:rPr>
          <w:rFonts w:hint="eastAsia"/>
          <w:szCs w:val="21"/>
        </w:rPr>
        <w:t xml:space="preserve"> </w:t>
      </w:r>
      <w:r w:rsidRPr="00115120">
        <w:rPr>
          <w:szCs w:val="21"/>
        </w:rPr>
        <w:t>代表团还查访了哈利斯科州监狱的女子监狱。这所女子监狱已有</w:t>
      </w:r>
      <w:r w:rsidRPr="00115120">
        <w:rPr>
          <w:szCs w:val="21"/>
        </w:rPr>
        <w:t>25</w:t>
      </w:r>
      <w:r w:rsidRPr="00115120">
        <w:rPr>
          <w:szCs w:val="21"/>
        </w:rPr>
        <w:t>年历史，占地</w:t>
      </w:r>
      <w:r w:rsidRPr="00115120">
        <w:rPr>
          <w:szCs w:val="21"/>
        </w:rPr>
        <w:t xml:space="preserve">25 </w:t>
      </w:r>
      <w:smartTag w:uri="urn:schemas-microsoft-com:office:smarttags" w:element="chmetcnv">
        <w:smartTagPr>
          <w:attr w:name="UnitName" w:val="平方米"/>
          <w:attr w:name="SourceValue" w:val="0"/>
          <w:attr w:name="HasSpace" w:val="False"/>
          <w:attr w:name="Negative" w:val="False"/>
          <w:attr w:name="NumberType" w:val="1"/>
          <w:attr w:name="TCSC" w:val="0"/>
        </w:smartTagPr>
        <w:r w:rsidRPr="00115120">
          <w:rPr>
            <w:szCs w:val="21"/>
          </w:rPr>
          <w:t>000</w:t>
        </w:r>
        <w:r w:rsidRPr="00115120">
          <w:rPr>
            <w:szCs w:val="21"/>
          </w:rPr>
          <w:t>平方米</w:t>
        </w:r>
      </w:smartTag>
      <w:r w:rsidRPr="00115120">
        <w:rPr>
          <w:szCs w:val="21"/>
        </w:rPr>
        <w:t>。据官方说明，它的收监人数是</w:t>
      </w:r>
      <w:r w:rsidRPr="00115120">
        <w:rPr>
          <w:szCs w:val="21"/>
        </w:rPr>
        <w:t>256</w:t>
      </w:r>
      <w:r w:rsidRPr="00115120">
        <w:rPr>
          <w:szCs w:val="21"/>
        </w:rPr>
        <w:t>人，但在代表团查访当天，这个监所安置了</w:t>
      </w:r>
      <w:r w:rsidRPr="00115120">
        <w:rPr>
          <w:szCs w:val="21"/>
        </w:rPr>
        <w:t>660</w:t>
      </w:r>
      <w:r w:rsidRPr="00115120">
        <w:rPr>
          <w:szCs w:val="21"/>
        </w:rPr>
        <w:t>名妇女，其中包括</w:t>
      </w:r>
      <w:r w:rsidRPr="00115120">
        <w:rPr>
          <w:szCs w:val="21"/>
        </w:rPr>
        <w:t>34</w:t>
      </w:r>
      <w:r w:rsidRPr="00115120">
        <w:rPr>
          <w:szCs w:val="21"/>
        </w:rPr>
        <w:t>名未成年人。监狱长承认人满为患是该监狱的实际问题。她解释说，由于</w:t>
      </w:r>
      <w:bookmarkStart w:id="66" w:name="OLE_LINK39"/>
      <w:r w:rsidRPr="00115120">
        <w:rPr>
          <w:szCs w:val="21"/>
        </w:rPr>
        <w:t>没有足够的地方睡觉</w:t>
      </w:r>
      <w:bookmarkEnd w:id="66"/>
      <w:r w:rsidRPr="00115120">
        <w:rPr>
          <w:szCs w:val="21"/>
        </w:rPr>
        <w:t>，到了晚上情况会变得更糟糕。因此，囚犯不得不睡在极度拥挤的牢房的地板上。这里一共有</w:t>
      </w:r>
      <w:r w:rsidRPr="00115120">
        <w:rPr>
          <w:szCs w:val="21"/>
        </w:rPr>
        <w:t>4</w:t>
      </w:r>
      <w:r w:rsidRPr="00115120">
        <w:rPr>
          <w:szCs w:val="21"/>
        </w:rPr>
        <w:t>间宿舍，根据囚犯的法律地位进行分配。除了宿舍，监狱还留出</w:t>
      </w:r>
      <w:r w:rsidRPr="00115120">
        <w:rPr>
          <w:szCs w:val="21"/>
        </w:rPr>
        <w:t>6</w:t>
      </w:r>
      <w:r w:rsidRPr="00115120">
        <w:rPr>
          <w:szCs w:val="21"/>
        </w:rPr>
        <w:t>间房屋</w:t>
      </w:r>
      <w:r w:rsidR="00976A06">
        <w:rPr>
          <w:szCs w:val="21"/>
        </w:rPr>
        <w:t>(</w:t>
      </w:r>
      <w:r w:rsidRPr="00115120">
        <w:rPr>
          <w:szCs w:val="21"/>
        </w:rPr>
        <w:t>近期已修葺一新</w:t>
      </w:r>
      <w:r w:rsidR="00976A06">
        <w:rPr>
          <w:szCs w:val="21"/>
        </w:rPr>
        <w:t>)</w:t>
      </w:r>
      <w:r w:rsidRPr="00115120">
        <w:rPr>
          <w:szCs w:val="21"/>
        </w:rPr>
        <w:t>，在这里，囚犯可以接待探监的配偶。另外设有一个医疗单元</w:t>
      </w:r>
      <w:r w:rsidR="00976A06">
        <w:rPr>
          <w:szCs w:val="21"/>
        </w:rPr>
        <w:t>(</w:t>
      </w:r>
      <w:r w:rsidRPr="00115120">
        <w:rPr>
          <w:szCs w:val="21"/>
        </w:rPr>
        <w:t>设备齐全</w:t>
      </w:r>
      <w:r w:rsidR="00976A06">
        <w:rPr>
          <w:szCs w:val="21"/>
        </w:rPr>
        <w:t>)</w:t>
      </w:r>
      <w:r w:rsidRPr="00115120">
        <w:rPr>
          <w:szCs w:val="21"/>
        </w:rPr>
        <w:t>，一间校舍</w:t>
      </w:r>
      <w:r w:rsidR="00976A06">
        <w:rPr>
          <w:szCs w:val="21"/>
        </w:rPr>
        <w:t>(</w:t>
      </w:r>
      <w:r w:rsidRPr="00115120">
        <w:rPr>
          <w:szCs w:val="21"/>
        </w:rPr>
        <w:t>包括图书馆、戏剧讲习班和计算机室</w:t>
      </w:r>
      <w:r w:rsidR="00976A06">
        <w:rPr>
          <w:szCs w:val="21"/>
        </w:rPr>
        <w:t>)</w:t>
      </w:r>
      <w:r w:rsidRPr="00115120">
        <w:rPr>
          <w:szCs w:val="21"/>
        </w:rPr>
        <w:t>，未成年人活动区</w:t>
      </w:r>
      <w:r w:rsidR="00976A06">
        <w:rPr>
          <w:szCs w:val="21"/>
        </w:rPr>
        <w:t>(</w:t>
      </w:r>
      <w:r w:rsidRPr="00115120">
        <w:rPr>
          <w:szCs w:val="21"/>
        </w:rPr>
        <w:t>装备精良，供</w:t>
      </w:r>
      <w:r w:rsidRPr="00115120">
        <w:rPr>
          <w:szCs w:val="21"/>
        </w:rPr>
        <w:t>3</w:t>
      </w:r>
      <w:r w:rsidRPr="00115120">
        <w:rPr>
          <w:szCs w:val="21"/>
        </w:rPr>
        <w:t>个月至</w:t>
      </w:r>
      <w:r w:rsidRPr="00115120">
        <w:rPr>
          <w:szCs w:val="21"/>
        </w:rPr>
        <w:t>3</w:t>
      </w:r>
      <w:r w:rsidRPr="00115120">
        <w:rPr>
          <w:szCs w:val="21"/>
        </w:rPr>
        <w:t>岁期间的婴儿使用，与幼儿园类似</w:t>
      </w:r>
      <w:r w:rsidR="00976A06">
        <w:rPr>
          <w:szCs w:val="21"/>
        </w:rPr>
        <w:t>)</w:t>
      </w:r>
      <w:r w:rsidRPr="00115120">
        <w:rPr>
          <w:szCs w:val="21"/>
        </w:rPr>
        <w:t>，一个公用餐厅，一间洗衣房，一个车间，一个烤制玉米饼的区域，一个缝纫室和厨房</w:t>
      </w:r>
      <w:r w:rsidR="00976A06">
        <w:rPr>
          <w:szCs w:val="21"/>
        </w:rPr>
        <w:t>(</w:t>
      </w:r>
      <w:r w:rsidRPr="00115120">
        <w:rPr>
          <w:szCs w:val="21"/>
        </w:rPr>
        <w:t>现代化设备、干净整齐</w:t>
      </w:r>
      <w:r w:rsidR="00976A06">
        <w:rPr>
          <w:szCs w:val="21"/>
        </w:rPr>
        <w:t>)</w:t>
      </w:r>
      <w:r w:rsidRPr="00115120">
        <w:rPr>
          <w:szCs w:val="21"/>
        </w:rPr>
        <w:t>。代表团成员获得的正面印象在约谈囚犯以后得以强化。受访女囚中没有一人向代表团抱怨狱警对待她们的方式有任何不合规定之处。相反，她们强调对监狱长的</w:t>
      </w:r>
      <w:bookmarkStart w:id="67" w:name="OLE_LINK49"/>
      <w:r w:rsidRPr="00115120">
        <w:rPr>
          <w:szCs w:val="21"/>
        </w:rPr>
        <w:t>深厚</w:t>
      </w:r>
      <w:bookmarkEnd w:id="67"/>
      <w:r w:rsidRPr="00115120">
        <w:rPr>
          <w:szCs w:val="21"/>
        </w:rPr>
        <w:t>感情，代表团成员在参观该监所期间明显察觉到了这种情感。代表团成员高兴地注意到囚犯和狱政人员之间的关系</w:t>
      </w:r>
      <w:bookmarkStart w:id="68" w:name="OLE_LINK51"/>
      <w:r w:rsidRPr="00115120">
        <w:rPr>
          <w:szCs w:val="21"/>
        </w:rPr>
        <w:t>融洽</w:t>
      </w:r>
      <w:bookmarkEnd w:id="68"/>
      <w:r w:rsidRPr="00115120">
        <w:rPr>
          <w:szCs w:val="21"/>
        </w:rPr>
        <w:t>。监狱的管理人员在整个参观期间非常乐意提供帮助，而且气氛热烈、开放，富有合作精神。小组委员会希望强调，良好的管理及狱政人员和囚犯之间的良性互动，对于监狱和羁押中心的正常运作至关重要。代表团指出该所唯一的缺点是人满为患，参加教育和娱乐活动的囚犯人数较少。尽管如此，这里融洽的气氛、为囚犯组织的各种活动以及她们之间的良好关系为代表团留下了非常积极的印象。</w:t>
      </w:r>
    </w:p>
    <w:p w:rsidR="00CB50CE" w:rsidRPr="00115120" w:rsidRDefault="00CB50CE" w:rsidP="002E515C">
      <w:pPr>
        <w:pStyle w:val="SingleTxtGC"/>
        <w:tabs>
          <w:tab w:val="clear" w:pos="1996"/>
          <w:tab w:val="left" w:pos="1680"/>
        </w:tabs>
        <w:rPr>
          <w:rFonts w:eastAsia="SimHei"/>
          <w:szCs w:val="21"/>
        </w:rPr>
      </w:pPr>
      <w:r w:rsidRPr="00115120">
        <w:rPr>
          <w:szCs w:val="21"/>
        </w:rPr>
        <w:t>187</w:t>
      </w:r>
      <w:r w:rsidR="00AA5D04">
        <w:rPr>
          <w:szCs w:val="21"/>
        </w:rPr>
        <w:t xml:space="preserve">. </w:t>
      </w:r>
      <w:r w:rsidR="003116C5">
        <w:rPr>
          <w:rFonts w:hint="eastAsia"/>
          <w:szCs w:val="21"/>
        </w:rPr>
        <w:t xml:space="preserve"> </w:t>
      </w:r>
      <w:r w:rsidRPr="00115120">
        <w:rPr>
          <w:szCs w:val="21"/>
        </w:rPr>
        <w:t>代表团还查访了瓦哈卡中央监狱的女子监区，查访期间这里安置了</w:t>
      </w:r>
      <w:r w:rsidRPr="00115120">
        <w:rPr>
          <w:szCs w:val="21"/>
        </w:rPr>
        <w:t>85</w:t>
      </w:r>
      <w:r w:rsidRPr="00115120">
        <w:rPr>
          <w:szCs w:val="21"/>
        </w:rPr>
        <w:t>名囚犯</w:t>
      </w:r>
      <w:r w:rsidR="00976A06">
        <w:rPr>
          <w:szCs w:val="21"/>
        </w:rPr>
        <w:t>(</w:t>
      </w:r>
      <w:r w:rsidRPr="00115120">
        <w:rPr>
          <w:szCs w:val="21"/>
        </w:rPr>
        <w:t>包括年龄为</w:t>
      </w:r>
      <w:r w:rsidRPr="00115120">
        <w:rPr>
          <w:szCs w:val="21"/>
        </w:rPr>
        <w:t>2</w:t>
      </w:r>
      <w:r w:rsidRPr="00115120">
        <w:rPr>
          <w:szCs w:val="21"/>
        </w:rPr>
        <w:t>岁、</w:t>
      </w:r>
      <w:r w:rsidRPr="00115120">
        <w:rPr>
          <w:szCs w:val="21"/>
        </w:rPr>
        <w:t>5</w:t>
      </w:r>
      <w:r w:rsidRPr="00115120">
        <w:rPr>
          <w:szCs w:val="21"/>
        </w:rPr>
        <w:t>岁和</w:t>
      </w:r>
      <w:r w:rsidRPr="00115120">
        <w:rPr>
          <w:szCs w:val="21"/>
        </w:rPr>
        <w:t>7</w:t>
      </w:r>
      <w:r w:rsidRPr="00115120">
        <w:rPr>
          <w:szCs w:val="21"/>
        </w:rPr>
        <w:t>个月的</w:t>
      </w:r>
      <w:r w:rsidRPr="00115120">
        <w:rPr>
          <w:szCs w:val="21"/>
        </w:rPr>
        <w:t>3</w:t>
      </w:r>
      <w:r w:rsidRPr="00115120">
        <w:rPr>
          <w:szCs w:val="21"/>
        </w:rPr>
        <w:t>名幼儿</w:t>
      </w:r>
      <w:r w:rsidR="00976A06">
        <w:rPr>
          <w:szCs w:val="21"/>
        </w:rPr>
        <w:t>)</w:t>
      </w:r>
      <w:r w:rsidRPr="00115120">
        <w:rPr>
          <w:szCs w:val="21"/>
        </w:rPr>
        <w:t>。被关在该所的囚犯只获许在特定时间出于具体原因离开她们的牢房。在这所女子监区每轮只有两名看守人员值班。代表团收到了许多投诉，抱怨人满为患</w:t>
      </w:r>
      <w:r w:rsidR="00976A06">
        <w:rPr>
          <w:szCs w:val="21"/>
        </w:rPr>
        <w:t>(</w:t>
      </w:r>
      <w:r w:rsidRPr="00115120">
        <w:rPr>
          <w:szCs w:val="21"/>
        </w:rPr>
        <w:t>不是所有的囚犯都有属于她们自己的床铺，有一些人不得不睡在地板上</w:t>
      </w:r>
      <w:r w:rsidR="00976A06">
        <w:rPr>
          <w:szCs w:val="21"/>
        </w:rPr>
        <w:t>)</w:t>
      </w:r>
      <w:r w:rsidRPr="00115120">
        <w:rPr>
          <w:szCs w:val="21"/>
        </w:rPr>
        <w:t>，吃得不好</w:t>
      </w:r>
      <w:r w:rsidR="00976A06">
        <w:rPr>
          <w:szCs w:val="21"/>
        </w:rPr>
        <w:t>(</w:t>
      </w:r>
      <w:r w:rsidRPr="00115120">
        <w:rPr>
          <w:szCs w:val="21"/>
        </w:rPr>
        <w:t>难以下咽，有时还被小虫子毁掉</w:t>
      </w:r>
      <w:r w:rsidR="00976A06">
        <w:rPr>
          <w:szCs w:val="21"/>
        </w:rPr>
        <w:t>)</w:t>
      </w:r>
      <w:r w:rsidRPr="00115120">
        <w:rPr>
          <w:szCs w:val="21"/>
        </w:rPr>
        <w:t>，医疗服务差</w:t>
      </w:r>
      <w:r w:rsidR="00976A06">
        <w:rPr>
          <w:szCs w:val="21"/>
        </w:rPr>
        <w:t>(</w:t>
      </w:r>
      <w:r w:rsidRPr="00115120">
        <w:rPr>
          <w:szCs w:val="21"/>
        </w:rPr>
        <w:t>专业技能匮乏，药品短缺</w:t>
      </w:r>
      <w:r w:rsidR="00976A06">
        <w:rPr>
          <w:szCs w:val="21"/>
        </w:rPr>
        <w:t>)</w:t>
      </w:r>
      <w:r w:rsidRPr="00115120">
        <w:rPr>
          <w:szCs w:val="21"/>
        </w:rPr>
        <w:t>，在使用体育活动区方面给予男囚犯特惠待遇，而且在儿童待遇方面，没有给予足够或适当的食物。大部分投诉得到女子监区助理监狱长的证实，并通过代表团成员的个人观察得以确认。生活条件极端恶劣。这些牢房非常狭小，以至于囚犯无法让身体伸展自如</w:t>
      </w:r>
      <w:r w:rsidR="00976A06">
        <w:rPr>
          <w:szCs w:val="21"/>
        </w:rPr>
        <w:t>(</w:t>
      </w:r>
      <w:r w:rsidRPr="00115120">
        <w:rPr>
          <w:szCs w:val="21"/>
        </w:rPr>
        <w:t>一人间的面积为</w:t>
      </w:r>
      <w:r w:rsidRPr="00115120">
        <w:rPr>
          <w:szCs w:val="21"/>
        </w:rPr>
        <w:t xml:space="preserve">1.85 x </w:t>
      </w:r>
      <w:smartTag w:uri="urn:schemas-microsoft-com:office:smarttags" w:element="chmetcnv">
        <w:smartTagPr>
          <w:attr w:name="TCSC" w:val="0"/>
          <w:attr w:name="NumberType" w:val="1"/>
          <w:attr w:name="Negative" w:val="False"/>
          <w:attr w:name="HasSpace" w:val="False"/>
          <w:attr w:name="SourceValue" w:val="1.3"/>
          <w:attr w:name="UnitName" w:val="米"/>
        </w:smartTagPr>
        <w:r w:rsidRPr="00115120">
          <w:rPr>
            <w:szCs w:val="21"/>
          </w:rPr>
          <w:t>1.30</w:t>
        </w:r>
        <w:r w:rsidRPr="00115120">
          <w:rPr>
            <w:szCs w:val="21"/>
          </w:rPr>
          <w:t>米</w:t>
        </w:r>
      </w:smartTag>
      <w:r w:rsidRPr="00115120">
        <w:rPr>
          <w:szCs w:val="21"/>
        </w:rPr>
        <w:t>，两人间比一人间略微大一点</w:t>
      </w:r>
      <w:r w:rsidR="00976A06">
        <w:rPr>
          <w:szCs w:val="21"/>
        </w:rPr>
        <w:t>)</w:t>
      </w:r>
      <w:r w:rsidRPr="00115120">
        <w:rPr>
          <w:szCs w:val="21"/>
        </w:rPr>
        <w:t>。这些牢房没有安装窗户，也不通风，设备非常简陋。健康和卫生条件也普遍较差。</w:t>
      </w:r>
      <w:r w:rsidRPr="00115120">
        <w:rPr>
          <w:rFonts w:eastAsia="SimHei"/>
          <w:szCs w:val="21"/>
        </w:rPr>
        <w:t>小组委员会建议</w:t>
      </w:r>
      <w:r w:rsidRPr="00115120">
        <w:rPr>
          <w:rFonts w:eastAsia="SimHei"/>
          <w:bCs/>
          <w:szCs w:val="21"/>
        </w:rPr>
        <w:t>大幅降低这些监区的收监人数</w:t>
      </w:r>
      <w:r w:rsidRPr="00115120">
        <w:rPr>
          <w:rFonts w:eastAsia="SimHei"/>
          <w:szCs w:val="21"/>
        </w:rPr>
        <w:t>，而且向所有囚犯提供基本的卫生产品。此外，小组委员会建议采取必要措施，以增加女囚犯的休闲和娱乐活动。小组委员会建议</w:t>
      </w:r>
      <w:r w:rsidRPr="00115120">
        <w:rPr>
          <w:rFonts w:eastAsia="SimHei"/>
          <w:bCs/>
          <w:szCs w:val="21"/>
        </w:rPr>
        <w:t>即刻对物质条件、包括整修方案进行审查。</w:t>
      </w:r>
      <w:r w:rsidRPr="00115120">
        <w:rPr>
          <w:rFonts w:eastAsia="SimHei"/>
          <w:szCs w:val="21"/>
        </w:rPr>
        <w:t>小组委员会还建议该国确保为监狱的女囚及其子女做出适当安排，并努力</w:t>
      </w:r>
      <w:bookmarkStart w:id="69" w:name="OLE_LINK144"/>
      <w:r w:rsidRPr="00115120">
        <w:rPr>
          <w:rFonts w:eastAsia="SimHei"/>
          <w:szCs w:val="21"/>
        </w:rPr>
        <w:t>征聘</w:t>
      </w:r>
      <w:bookmarkEnd w:id="69"/>
      <w:r w:rsidRPr="00115120">
        <w:rPr>
          <w:rFonts w:eastAsia="SimHei"/>
          <w:szCs w:val="21"/>
        </w:rPr>
        <w:t>更多的工作人员。</w:t>
      </w:r>
    </w:p>
    <w:p w:rsidR="00CB50CE" w:rsidRPr="00115120" w:rsidRDefault="00CB50CE" w:rsidP="002E515C">
      <w:pPr>
        <w:pStyle w:val="SingleTxtGC"/>
        <w:tabs>
          <w:tab w:val="clear" w:pos="1996"/>
          <w:tab w:val="left" w:pos="1680"/>
        </w:tabs>
        <w:rPr>
          <w:rFonts w:eastAsia="SimHei"/>
          <w:szCs w:val="21"/>
        </w:rPr>
      </w:pPr>
      <w:r w:rsidRPr="00115120">
        <w:rPr>
          <w:szCs w:val="21"/>
        </w:rPr>
        <w:t>188</w:t>
      </w:r>
      <w:r w:rsidR="00AA5D04">
        <w:rPr>
          <w:szCs w:val="21"/>
        </w:rPr>
        <w:t xml:space="preserve">. </w:t>
      </w:r>
      <w:r w:rsidR="003116C5">
        <w:rPr>
          <w:rFonts w:hint="eastAsia"/>
          <w:szCs w:val="21"/>
        </w:rPr>
        <w:t xml:space="preserve"> </w:t>
      </w:r>
      <w:r w:rsidRPr="00115120">
        <w:rPr>
          <w:szCs w:val="21"/>
        </w:rPr>
        <w:t>2003</w:t>
      </w:r>
      <w:r w:rsidRPr="00115120">
        <w:rPr>
          <w:szCs w:val="21"/>
        </w:rPr>
        <w:t>年大会关于司法行政领域的人权问题的决议</w:t>
      </w:r>
      <w:r w:rsidR="00976A06">
        <w:rPr>
          <w:szCs w:val="21"/>
        </w:rPr>
        <w:t>(</w:t>
      </w:r>
      <w:r w:rsidRPr="00115120">
        <w:rPr>
          <w:szCs w:val="21"/>
        </w:rPr>
        <w:t>第</w:t>
      </w:r>
      <w:r w:rsidRPr="00115120">
        <w:rPr>
          <w:szCs w:val="21"/>
        </w:rPr>
        <w:t>58/183</w:t>
      </w:r>
      <w:r w:rsidRPr="00115120">
        <w:rPr>
          <w:szCs w:val="21"/>
        </w:rPr>
        <w:t>号决议</w:t>
      </w:r>
      <w:r w:rsidR="00976A06">
        <w:rPr>
          <w:szCs w:val="21"/>
        </w:rPr>
        <w:t>)</w:t>
      </w:r>
      <w:r w:rsidRPr="00115120">
        <w:rPr>
          <w:szCs w:val="21"/>
        </w:rPr>
        <w:t>请政府、相关国际机构和区域机构、国家人权机构和非政府组织加倍注意女囚、包括女囚子女的问题，以查明关键的问题和解决问题的方法。</w:t>
      </w:r>
      <w:r w:rsidRPr="00115120">
        <w:rPr>
          <w:rFonts w:eastAsia="SimHei"/>
          <w:szCs w:val="21"/>
        </w:rPr>
        <w:t>小组委员会建议缔约国制定政策建议，旨在确保采取行动解决女囚的特殊需要。小组委员会认为，女囚的待遇不仅应遵循《</w:t>
      </w:r>
      <w:bookmarkStart w:id="70" w:name="OLE_LINK44"/>
      <w:r w:rsidRPr="00115120">
        <w:rPr>
          <w:rFonts w:eastAsia="SimHei"/>
          <w:szCs w:val="21"/>
        </w:rPr>
        <w:t>联合国</w:t>
      </w:r>
      <w:bookmarkStart w:id="71" w:name="OLE_LINK47"/>
      <w:r w:rsidRPr="00115120">
        <w:rPr>
          <w:rFonts w:eastAsia="SimHei"/>
          <w:szCs w:val="21"/>
        </w:rPr>
        <w:t>囚犯待遇最低限度标准规则</w:t>
      </w:r>
      <w:bookmarkEnd w:id="70"/>
      <w:bookmarkEnd w:id="71"/>
      <w:r w:rsidRPr="00115120">
        <w:rPr>
          <w:rFonts w:eastAsia="SimHei"/>
          <w:szCs w:val="21"/>
        </w:rPr>
        <w:t>》和其他有关监狱问题的具体准则，还应遵循所有适用的国际人权文书。除了国际标准，缔约国也应当遵守相关区域标。</w:t>
      </w:r>
    </w:p>
    <w:p w:rsidR="00CB50CE" w:rsidRPr="00115120" w:rsidRDefault="00CB50CE" w:rsidP="002E515C">
      <w:pPr>
        <w:pStyle w:val="SingleTxtGC"/>
        <w:tabs>
          <w:tab w:val="clear" w:pos="1996"/>
          <w:tab w:val="left" w:pos="1680"/>
        </w:tabs>
        <w:rPr>
          <w:szCs w:val="21"/>
        </w:rPr>
      </w:pPr>
      <w:r w:rsidRPr="00115120">
        <w:rPr>
          <w:szCs w:val="21"/>
        </w:rPr>
        <w:t>189</w:t>
      </w:r>
      <w:r w:rsidR="00AA5D04">
        <w:rPr>
          <w:szCs w:val="21"/>
        </w:rPr>
        <w:t xml:space="preserve">. </w:t>
      </w:r>
      <w:r w:rsidR="003116C5">
        <w:rPr>
          <w:rFonts w:hint="eastAsia"/>
          <w:szCs w:val="21"/>
        </w:rPr>
        <w:t xml:space="preserve"> </w:t>
      </w:r>
      <w:r w:rsidRPr="00115120">
        <w:rPr>
          <w:szCs w:val="21"/>
        </w:rPr>
        <w:t>小组委员会注意到缔约国建立了刑罚执行法庭，作为刑事司法系统内部合乎法规的改革。如果执行得当，并且获得充足的预算资源，这种机构就能够推动投诉和申诉程序，成为改善被剥夺自由者诉诸司法的出色手段，并因此成为防范酷刑和残忍待遇的额外机制。</w:t>
      </w:r>
    </w:p>
    <w:p w:rsidR="00CB50CE" w:rsidRPr="00115120" w:rsidRDefault="00CB50CE" w:rsidP="002E515C">
      <w:pPr>
        <w:pStyle w:val="SingleTxtGC"/>
        <w:tabs>
          <w:tab w:val="clear" w:pos="1996"/>
          <w:tab w:val="left" w:pos="1680"/>
        </w:tabs>
        <w:rPr>
          <w:rFonts w:eastAsia="SimHei"/>
          <w:szCs w:val="21"/>
        </w:rPr>
      </w:pPr>
      <w:r w:rsidRPr="00115120">
        <w:rPr>
          <w:szCs w:val="21"/>
        </w:rPr>
        <w:t>190</w:t>
      </w:r>
      <w:r w:rsidR="00AA5D04">
        <w:rPr>
          <w:szCs w:val="21"/>
        </w:rPr>
        <w:t xml:space="preserve">. </w:t>
      </w:r>
      <w:r w:rsidR="003116C5">
        <w:rPr>
          <w:rFonts w:hint="eastAsia"/>
          <w:szCs w:val="21"/>
        </w:rPr>
        <w:t xml:space="preserve"> </w:t>
      </w:r>
      <w:r w:rsidRPr="00115120">
        <w:rPr>
          <w:rFonts w:eastAsia="SimHei"/>
          <w:szCs w:val="21"/>
        </w:rPr>
        <w:t>小组</w:t>
      </w:r>
      <w:r w:rsidRPr="002E515C">
        <w:rPr>
          <w:szCs w:val="21"/>
        </w:rPr>
        <w:t>委员会</w:t>
      </w:r>
      <w:r w:rsidRPr="00115120">
        <w:rPr>
          <w:rFonts w:eastAsia="SimHei"/>
          <w:szCs w:val="21"/>
        </w:rPr>
        <w:t>建议墨西哥提供足够的预算拨款、培训和提高认识活动，促使刑罚执行法庭在全国各地有效运作，从而落实创建该法庭的《墨西哥宪法》第二十一条。小组委员会还建议考虑这些司法机构在羁押条件、移交囚犯以及审查、行政制裁和处罚持续时间方面执行法律规定的程序的可能性。</w:t>
      </w:r>
    </w:p>
    <w:p w:rsidR="00CB50CE" w:rsidRPr="00115120" w:rsidRDefault="00CB50CE" w:rsidP="002E515C">
      <w:pPr>
        <w:pStyle w:val="SingleTxtGC"/>
        <w:tabs>
          <w:tab w:val="clear" w:pos="1996"/>
          <w:tab w:val="left" w:pos="1680"/>
        </w:tabs>
        <w:rPr>
          <w:rFonts w:eastAsia="SimHei"/>
          <w:szCs w:val="21"/>
        </w:rPr>
      </w:pPr>
      <w:r w:rsidRPr="00115120">
        <w:rPr>
          <w:szCs w:val="21"/>
        </w:rPr>
        <w:t>191</w:t>
      </w:r>
      <w:r w:rsidR="00AA5D04">
        <w:rPr>
          <w:szCs w:val="21"/>
        </w:rPr>
        <w:t xml:space="preserve">. </w:t>
      </w:r>
      <w:r w:rsidR="003116C5">
        <w:rPr>
          <w:rFonts w:hint="eastAsia"/>
          <w:szCs w:val="21"/>
        </w:rPr>
        <w:t xml:space="preserve"> </w:t>
      </w:r>
      <w:r w:rsidRPr="00115120">
        <w:rPr>
          <w:rFonts w:eastAsia="SimHei"/>
          <w:szCs w:val="21"/>
        </w:rPr>
        <w:t>由于该国对拘留所可能发生的侵犯私人个体的人权问题负最终责任，所以小组委员会建议，应在拘留所的每个地方采取适当行动，之后进行状况、风险和机会评估，以消除可能造成酷刑或残忍、不人道或有辱人格待遇的危险。根据上述情况及</w:t>
      </w:r>
      <w:r w:rsidRPr="002E515C">
        <w:rPr>
          <w:szCs w:val="21"/>
        </w:rPr>
        <w:t>防范</w:t>
      </w:r>
      <w:r w:rsidRPr="00115120">
        <w:rPr>
          <w:rFonts w:eastAsia="SimHei"/>
          <w:szCs w:val="21"/>
        </w:rPr>
        <w:t>产生的益处，小组委员会建议对存在极度拥挤情况的瓦哈卡州</w:t>
      </w:r>
      <w:r w:rsidRPr="00115120">
        <w:rPr>
          <w:rFonts w:eastAsia="SimHei"/>
          <w:szCs w:val="21"/>
        </w:rPr>
        <w:t>Santa María Ixcotel</w:t>
      </w:r>
      <w:r w:rsidRPr="00115120">
        <w:rPr>
          <w:rFonts w:eastAsia="SimHei"/>
          <w:szCs w:val="21"/>
        </w:rPr>
        <w:t>监狱的第</w:t>
      </w:r>
      <w:r w:rsidRPr="00115120">
        <w:rPr>
          <w:rFonts w:eastAsia="SimHei"/>
          <w:szCs w:val="21"/>
        </w:rPr>
        <w:t>19</w:t>
      </w:r>
      <w:r w:rsidRPr="00115120">
        <w:rPr>
          <w:rFonts w:eastAsia="SimHei"/>
          <w:szCs w:val="21"/>
        </w:rPr>
        <w:t>号牢房及其他类似监区的囚犯状况立即进行审查。</w:t>
      </w:r>
    </w:p>
    <w:p w:rsidR="00CB50CE" w:rsidRPr="00115120" w:rsidRDefault="00CB50CE" w:rsidP="002E515C">
      <w:pPr>
        <w:pStyle w:val="SingleTxtGC"/>
        <w:tabs>
          <w:tab w:val="clear" w:pos="1996"/>
          <w:tab w:val="left" w:pos="1680"/>
        </w:tabs>
        <w:rPr>
          <w:rFonts w:eastAsia="SimHei"/>
          <w:szCs w:val="21"/>
        </w:rPr>
      </w:pPr>
      <w:r w:rsidRPr="00115120">
        <w:rPr>
          <w:szCs w:val="21"/>
        </w:rPr>
        <w:t>192</w:t>
      </w:r>
      <w:r w:rsidR="00AA5D04">
        <w:rPr>
          <w:szCs w:val="21"/>
        </w:rPr>
        <w:t xml:space="preserve">. </w:t>
      </w:r>
      <w:r w:rsidR="003116C5">
        <w:rPr>
          <w:rFonts w:hint="eastAsia"/>
          <w:szCs w:val="21"/>
        </w:rPr>
        <w:t xml:space="preserve"> </w:t>
      </w:r>
      <w:r w:rsidRPr="00115120">
        <w:rPr>
          <w:rFonts w:eastAsia="SimHei"/>
          <w:szCs w:val="21"/>
        </w:rPr>
        <w:t>小组委员会建议给予人口过多和人满为患问题特殊关注，并且缔约国应尽一切努力改善被剥夺自由者的条件。小组委员会敦促缔约国制订一项行动计划，优先为改善全国各地拘留所的条件分配预算资源。</w:t>
      </w:r>
    </w:p>
    <w:p w:rsidR="00CB50CE" w:rsidRPr="00115120" w:rsidRDefault="00CB50CE" w:rsidP="002E515C">
      <w:pPr>
        <w:pStyle w:val="SingleTxtGC"/>
        <w:tabs>
          <w:tab w:val="clear" w:pos="1996"/>
          <w:tab w:val="left" w:pos="1680"/>
        </w:tabs>
        <w:rPr>
          <w:rFonts w:eastAsia="SimHei"/>
          <w:szCs w:val="21"/>
        </w:rPr>
      </w:pPr>
      <w:r w:rsidRPr="00115120">
        <w:rPr>
          <w:szCs w:val="21"/>
        </w:rPr>
        <w:t>193</w:t>
      </w:r>
      <w:r w:rsidR="00AA5D04">
        <w:rPr>
          <w:szCs w:val="21"/>
        </w:rPr>
        <w:t xml:space="preserve">. </w:t>
      </w:r>
      <w:r w:rsidR="003116C5">
        <w:rPr>
          <w:rFonts w:hint="eastAsia"/>
          <w:szCs w:val="21"/>
        </w:rPr>
        <w:t xml:space="preserve"> </w:t>
      </w:r>
      <w:r w:rsidRPr="00115120">
        <w:rPr>
          <w:rFonts w:eastAsia="SimHei"/>
          <w:szCs w:val="21"/>
        </w:rPr>
        <w:t>小组委员会建议增加拘留所工作人员数量，以确保这些地方的整体安全，并防止</w:t>
      </w:r>
      <w:r w:rsidRPr="002E515C">
        <w:rPr>
          <w:szCs w:val="21"/>
        </w:rPr>
        <w:t>其他</w:t>
      </w:r>
      <w:r w:rsidRPr="00115120">
        <w:rPr>
          <w:rFonts w:eastAsia="SimHei"/>
          <w:szCs w:val="21"/>
        </w:rPr>
        <w:t>囚犯对狱警和囚犯可能采取的暴力行为。小组委员会建议按照国际最低标准，拘留所的工作人员应该得到足够的薪酬，给予一般和专门培训，而且他们应接受理论和实际测试，以评估其履行职责的能力。</w:t>
      </w:r>
    </w:p>
    <w:p w:rsidR="00CB50CE" w:rsidRPr="00115120" w:rsidRDefault="00CB50CE" w:rsidP="002E515C">
      <w:pPr>
        <w:pStyle w:val="SingleTxtGC"/>
        <w:tabs>
          <w:tab w:val="clear" w:pos="1996"/>
          <w:tab w:val="left" w:pos="1680"/>
        </w:tabs>
        <w:rPr>
          <w:rFonts w:eastAsia="SimHei"/>
          <w:szCs w:val="21"/>
        </w:rPr>
      </w:pPr>
      <w:r w:rsidRPr="00115120">
        <w:rPr>
          <w:szCs w:val="21"/>
        </w:rPr>
        <w:t>194</w:t>
      </w:r>
      <w:r w:rsidR="00AA5D04">
        <w:rPr>
          <w:szCs w:val="21"/>
        </w:rPr>
        <w:t xml:space="preserve">. </w:t>
      </w:r>
      <w:r w:rsidR="003116C5">
        <w:rPr>
          <w:rFonts w:hint="eastAsia"/>
          <w:szCs w:val="21"/>
        </w:rPr>
        <w:t xml:space="preserve"> </w:t>
      </w:r>
      <w:r w:rsidRPr="00115120">
        <w:rPr>
          <w:rFonts w:eastAsia="SimHei"/>
          <w:szCs w:val="21"/>
        </w:rPr>
        <w:t>小组委员会建议所有拘留所应当制定纪律条例，规定</w:t>
      </w:r>
      <w:r w:rsidRPr="00115120">
        <w:rPr>
          <w:rFonts w:eastAsia="SimHei"/>
          <w:szCs w:val="21"/>
        </w:rPr>
        <w:t xml:space="preserve"> (a)</w:t>
      </w:r>
      <w:r w:rsidR="005D53D3">
        <w:rPr>
          <w:rFonts w:eastAsia="SimHei" w:hint="eastAsia"/>
          <w:szCs w:val="21"/>
        </w:rPr>
        <w:t xml:space="preserve">　</w:t>
      </w:r>
      <w:r w:rsidRPr="00115120">
        <w:rPr>
          <w:rFonts w:eastAsia="SimHei"/>
          <w:szCs w:val="21"/>
        </w:rPr>
        <w:t>哪些行为构成违纪行为；</w:t>
      </w:r>
      <w:r w:rsidRPr="00115120">
        <w:rPr>
          <w:rFonts w:eastAsia="SimHei"/>
          <w:szCs w:val="21"/>
        </w:rPr>
        <w:t>(b)</w:t>
      </w:r>
      <w:r w:rsidR="005D53D3">
        <w:rPr>
          <w:rFonts w:eastAsia="SimHei" w:hint="eastAsia"/>
          <w:szCs w:val="21"/>
        </w:rPr>
        <w:t xml:space="preserve">　</w:t>
      </w:r>
      <w:r w:rsidRPr="00115120">
        <w:rPr>
          <w:rFonts w:eastAsia="SimHei"/>
          <w:szCs w:val="21"/>
        </w:rPr>
        <w:t>所实施纪律制裁的性质和持续时间；以及</w:t>
      </w:r>
      <w:r w:rsidRPr="00115120">
        <w:rPr>
          <w:rFonts w:eastAsia="SimHei"/>
          <w:szCs w:val="21"/>
        </w:rPr>
        <w:t xml:space="preserve"> (c) </w:t>
      </w:r>
      <w:r w:rsidRPr="00115120">
        <w:rPr>
          <w:rFonts w:eastAsia="SimHei"/>
          <w:szCs w:val="21"/>
        </w:rPr>
        <w:t>由官方授权实施这类制裁。</w:t>
      </w:r>
    </w:p>
    <w:p w:rsidR="00CB50CE" w:rsidRPr="00115120" w:rsidRDefault="00CB50CE" w:rsidP="002E515C">
      <w:pPr>
        <w:pStyle w:val="SingleTxtGC"/>
        <w:tabs>
          <w:tab w:val="clear" w:pos="1996"/>
          <w:tab w:val="left" w:pos="1680"/>
        </w:tabs>
        <w:rPr>
          <w:rFonts w:eastAsia="SimHei"/>
          <w:szCs w:val="21"/>
        </w:rPr>
      </w:pPr>
      <w:r w:rsidRPr="00115120">
        <w:rPr>
          <w:szCs w:val="21"/>
        </w:rPr>
        <w:t>195</w:t>
      </w:r>
      <w:r w:rsidR="00AA5D04">
        <w:rPr>
          <w:szCs w:val="21"/>
        </w:rPr>
        <w:t xml:space="preserve">. </w:t>
      </w:r>
      <w:r w:rsidR="003116C5">
        <w:rPr>
          <w:rFonts w:hint="eastAsia"/>
          <w:szCs w:val="21"/>
        </w:rPr>
        <w:t xml:space="preserve"> </w:t>
      </w:r>
      <w:r w:rsidRPr="00115120">
        <w:rPr>
          <w:rFonts w:eastAsia="SimHei"/>
          <w:szCs w:val="21"/>
        </w:rPr>
        <w:t>小组委员会建议通过确保进行独立、迅速和彻底的调查，确保提供医疗和心理意见的专业人士来自具有独立性质的法医学研究所，而且按照适用的司法审查标准在诉讼程序的相关阶段，承认独立专家的证词，以加强执行《伊斯坦布尔议定书》。</w:t>
      </w:r>
    </w:p>
    <w:p w:rsidR="00CB50CE" w:rsidRPr="00115120" w:rsidRDefault="00CB50CE" w:rsidP="002E515C">
      <w:pPr>
        <w:pStyle w:val="SingleTxtGC"/>
        <w:tabs>
          <w:tab w:val="clear" w:pos="1996"/>
          <w:tab w:val="left" w:pos="1680"/>
        </w:tabs>
        <w:rPr>
          <w:rFonts w:eastAsia="SimHei"/>
          <w:szCs w:val="21"/>
        </w:rPr>
      </w:pPr>
      <w:r w:rsidRPr="00115120">
        <w:rPr>
          <w:szCs w:val="21"/>
        </w:rPr>
        <w:t>196</w:t>
      </w:r>
      <w:r w:rsidR="00AA5D04">
        <w:rPr>
          <w:szCs w:val="21"/>
        </w:rPr>
        <w:t xml:space="preserve">. </w:t>
      </w:r>
      <w:r w:rsidR="003116C5">
        <w:rPr>
          <w:rFonts w:hint="eastAsia"/>
          <w:szCs w:val="21"/>
        </w:rPr>
        <w:t xml:space="preserve"> </w:t>
      </w:r>
      <w:r w:rsidRPr="00115120">
        <w:rPr>
          <w:rFonts w:eastAsia="SimHei"/>
          <w:szCs w:val="21"/>
        </w:rPr>
        <w:t>小组委员会建议在所有拘留所采取适当行动，以消除可能造成酷刑或残忍、不人道或有辱人格待遇的危险。小组委员会特别建议对存在极度拥挤情况的瓦哈卡州</w:t>
      </w:r>
      <w:r w:rsidRPr="00115120">
        <w:rPr>
          <w:rFonts w:eastAsia="SimHei"/>
          <w:szCs w:val="21"/>
        </w:rPr>
        <w:t>Santa María Ixcotel</w:t>
      </w:r>
      <w:r w:rsidRPr="00115120">
        <w:rPr>
          <w:rFonts w:eastAsia="SimHei"/>
          <w:szCs w:val="21"/>
        </w:rPr>
        <w:t>监狱的第</w:t>
      </w:r>
      <w:r w:rsidRPr="00115120">
        <w:rPr>
          <w:rFonts w:eastAsia="SimHei"/>
          <w:szCs w:val="21"/>
        </w:rPr>
        <w:t>19</w:t>
      </w:r>
      <w:r w:rsidRPr="00115120">
        <w:rPr>
          <w:rFonts w:eastAsia="SimHei"/>
          <w:szCs w:val="21"/>
        </w:rPr>
        <w:t>号牢房及其他类似监区的囚犯状况立即进行审查。</w:t>
      </w:r>
    </w:p>
    <w:p w:rsidR="00CB50CE" w:rsidRPr="00115120" w:rsidRDefault="00CB50CE" w:rsidP="002E515C">
      <w:pPr>
        <w:pStyle w:val="SingleTxtGC"/>
        <w:tabs>
          <w:tab w:val="clear" w:pos="1996"/>
          <w:tab w:val="left" w:pos="1680"/>
        </w:tabs>
        <w:rPr>
          <w:rFonts w:eastAsia="SimHei"/>
          <w:szCs w:val="21"/>
        </w:rPr>
      </w:pPr>
      <w:r w:rsidRPr="00115120">
        <w:rPr>
          <w:szCs w:val="21"/>
        </w:rPr>
        <w:t>197</w:t>
      </w:r>
      <w:r w:rsidR="00AA5D04">
        <w:rPr>
          <w:szCs w:val="21"/>
        </w:rPr>
        <w:t xml:space="preserve">. </w:t>
      </w:r>
      <w:r w:rsidR="003116C5">
        <w:rPr>
          <w:rFonts w:hint="eastAsia"/>
          <w:szCs w:val="21"/>
        </w:rPr>
        <w:t xml:space="preserve"> </w:t>
      </w:r>
      <w:r w:rsidRPr="00115120">
        <w:rPr>
          <w:rFonts w:eastAsia="SimHei"/>
          <w:szCs w:val="21"/>
        </w:rPr>
        <w:t>小组委员会建议完善监狱的记录系统。</w:t>
      </w:r>
    </w:p>
    <w:p w:rsidR="00CB50CE" w:rsidRPr="00115120" w:rsidRDefault="00CB50CE" w:rsidP="002E515C">
      <w:pPr>
        <w:pStyle w:val="SingleTxtGC"/>
        <w:tabs>
          <w:tab w:val="clear" w:pos="1996"/>
          <w:tab w:val="left" w:pos="1680"/>
        </w:tabs>
        <w:rPr>
          <w:rFonts w:eastAsia="SimHei"/>
          <w:szCs w:val="21"/>
        </w:rPr>
      </w:pPr>
      <w:r w:rsidRPr="00115120">
        <w:rPr>
          <w:szCs w:val="21"/>
        </w:rPr>
        <w:t>198</w:t>
      </w:r>
      <w:r w:rsidR="00AA5D04">
        <w:rPr>
          <w:szCs w:val="21"/>
        </w:rPr>
        <w:t xml:space="preserve">. </w:t>
      </w:r>
      <w:r w:rsidR="003116C5">
        <w:rPr>
          <w:rFonts w:hint="eastAsia"/>
          <w:szCs w:val="21"/>
        </w:rPr>
        <w:t xml:space="preserve"> </w:t>
      </w:r>
      <w:r w:rsidRPr="00115120">
        <w:rPr>
          <w:rFonts w:eastAsia="SimHei"/>
          <w:szCs w:val="21"/>
        </w:rPr>
        <w:t>为改善监狱的物质条件，小组委员会建议做到如下方面：</w:t>
      </w:r>
      <w:r w:rsidRPr="00115120">
        <w:rPr>
          <w:rFonts w:eastAsia="SimHei"/>
          <w:szCs w:val="21"/>
        </w:rPr>
        <w:t xml:space="preserve"> </w:t>
      </w:r>
    </w:p>
    <w:p w:rsidR="00CB50CE" w:rsidRPr="00115120" w:rsidRDefault="00CB50CE" w:rsidP="00B80C1C">
      <w:pPr>
        <w:pStyle w:val="Bullet1G"/>
        <w:numPr>
          <w:ilvl w:val="0"/>
          <w:numId w:val="13"/>
        </w:numPr>
        <w:tabs>
          <w:tab w:val="clear" w:pos="1966"/>
          <w:tab w:val="num" w:pos="2100"/>
        </w:tabs>
        <w:suppressAutoHyphens/>
        <w:ind w:left="2100" w:hanging="400"/>
        <w:rPr>
          <w:rFonts w:eastAsia="SimHei"/>
          <w:sz w:val="21"/>
          <w:szCs w:val="21"/>
          <w:lang w:eastAsia="zh-CN"/>
        </w:rPr>
      </w:pPr>
      <w:r w:rsidRPr="00115120">
        <w:rPr>
          <w:rFonts w:eastAsia="SimHei"/>
          <w:sz w:val="21"/>
          <w:szCs w:val="21"/>
          <w:lang w:eastAsia="zh-CN"/>
        </w:rPr>
        <w:t>所有供囚犯占用的房舍，应酌情做到通风和供暖充足</w:t>
      </w:r>
      <w:r w:rsidR="00976A06">
        <w:rPr>
          <w:rFonts w:eastAsia="SimHei"/>
          <w:sz w:val="21"/>
          <w:szCs w:val="21"/>
          <w:lang w:eastAsia="zh-CN"/>
        </w:rPr>
        <w:t>(</w:t>
      </w:r>
      <w:r w:rsidRPr="00115120">
        <w:rPr>
          <w:rFonts w:eastAsia="SimHei"/>
          <w:sz w:val="21"/>
          <w:szCs w:val="21"/>
          <w:lang w:eastAsia="zh-CN"/>
        </w:rPr>
        <w:t>《囚犯待遇最低限度标准规则》第</w:t>
      </w:r>
      <w:r w:rsidRPr="00115120">
        <w:rPr>
          <w:rFonts w:eastAsia="SimHei"/>
          <w:sz w:val="21"/>
          <w:szCs w:val="21"/>
          <w:lang w:eastAsia="zh-CN"/>
        </w:rPr>
        <w:t>10</w:t>
      </w:r>
      <w:r w:rsidRPr="00115120">
        <w:rPr>
          <w:rFonts w:eastAsia="SimHei"/>
          <w:sz w:val="21"/>
          <w:szCs w:val="21"/>
          <w:lang w:eastAsia="zh-CN"/>
        </w:rPr>
        <w:t>条</w:t>
      </w:r>
      <w:r w:rsidR="00976A06">
        <w:rPr>
          <w:rFonts w:eastAsia="SimHei"/>
          <w:sz w:val="21"/>
          <w:szCs w:val="21"/>
          <w:lang w:eastAsia="zh-CN"/>
        </w:rPr>
        <w:t>)</w:t>
      </w:r>
    </w:p>
    <w:p w:rsidR="00CB50CE" w:rsidRPr="00115120" w:rsidRDefault="00CB50CE" w:rsidP="00B80C1C">
      <w:pPr>
        <w:pStyle w:val="Bullet1G"/>
        <w:numPr>
          <w:ilvl w:val="0"/>
          <w:numId w:val="13"/>
        </w:numPr>
        <w:tabs>
          <w:tab w:val="clear" w:pos="1966"/>
          <w:tab w:val="num" w:pos="2100"/>
        </w:tabs>
        <w:suppressAutoHyphens/>
        <w:ind w:left="2100" w:hanging="400"/>
        <w:rPr>
          <w:rFonts w:eastAsia="SimHei"/>
          <w:sz w:val="21"/>
          <w:szCs w:val="21"/>
          <w:lang w:eastAsia="zh-CN"/>
        </w:rPr>
      </w:pPr>
      <w:r w:rsidRPr="00115120">
        <w:rPr>
          <w:rFonts w:eastAsia="SimHei"/>
          <w:sz w:val="21"/>
          <w:szCs w:val="21"/>
          <w:lang w:eastAsia="zh-CN"/>
        </w:rPr>
        <w:t>所有供囚犯占用的房舍应有自然光线、新鲜空气和充</w:t>
      </w:r>
      <w:bookmarkStart w:id="72" w:name="OLE_LINK59"/>
      <w:r w:rsidRPr="00115120">
        <w:rPr>
          <w:rFonts w:eastAsia="SimHei"/>
          <w:sz w:val="21"/>
          <w:szCs w:val="21"/>
          <w:lang w:eastAsia="zh-CN"/>
        </w:rPr>
        <w:t>足的照明</w:t>
      </w:r>
      <w:bookmarkStart w:id="73" w:name="OLE_LINK58"/>
      <w:r w:rsidR="00976A06">
        <w:rPr>
          <w:rFonts w:eastAsia="SimHei"/>
          <w:sz w:val="21"/>
          <w:szCs w:val="21"/>
          <w:lang w:eastAsia="zh-CN"/>
        </w:rPr>
        <w:t>(</w:t>
      </w:r>
      <w:r w:rsidRPr="00115120">
        <w:rPr>
          <w:rFonts w:eastAsia="SimHei"/>
          <w:sz w:val="21"/>
          <w:szCs w:val="21"/>
          <w:lang w:eastAsia="zh-CN"/>
        </w:rPr>
        <w:t>《囚犯待遇最低限度标准规则》第</w:t>
      </w:r>
      <w:r w:rsidRPr="00115120">
        <w:rPr>
          <w:rFonts w:eastAsia="SimHei"/>
          <w:sz w:val="21"/>
          <w:szCs w:val="21"/>
          <w:lang w:eastAsia="zh-CN"/>
        </w:rPr>
        <w:t>11</w:t>
      </w:r>
      <w:r w:rsidRPr="00115120">
        <w:rPr>
          <w:rFonts w:eastAsia="SimHei"/>
          <w:sz w:val="21"/>
          <w:szCs w:val="21"/>
          <w:lang w:eastAsia="zh-CN"/>
        </w:rPr>
        <w:t>条</w:t>
      </w:r>
      <w:r w:rsidR="00976A06">
        <w:rPr>
          <w:rFonts w:eastAsia="SimHei"/>
          <w:sz w:val="21"/>
          <w:szCs w:val="21"/>
          <w:lang w:eastAsia="zh-CN"/>
        </w:rPr>
        <w:t>)</w:t>
      </w:r>
    </w:p>
    <w:bookmarkEnd w:id="72"/>
    <w:bookmarkEnd w:id="73"/>
    <w:p w:rsidR="00CB50CE" w:rsidRPr="00115120" w:rsidRDefault="00CB50CE" w:rsidP="00B80C1C">
      <w:pPr>
        <w:pStyle w:val="Bullet1G"/>
        <w:numPr>
          <w:ilvl w:val="0"/>
          <w:numId w:val="13"/>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卫生设备应当清洁和体面</w:t>
      </w:r>
      <w:bookmarkStart w:id="74" w:name="OLE_LINK57"/>
      <w:r w:rsidR="00976A06">
        <w:rPr>
          <w:rFonts w:eastAsia="SimHei"/>
          <w:sz w:val="21"/>
          <w:szCs w:val="21"/>
          <w:lang w:eastAsia="zh-CN"/>
        </w:rPr>
        <w:t>(</w:t>
      </w:r>
      <w:r w:rsidRPr="00115120">
        <w:rPr>
          <w:rFonts w:eastAsia="SimHei"/>
          <w:sz w:val="21"/>
          <w:szCs w:val="21"/>
          <w:lang w:eastAsia="zh-CN"/>
        </w:rPr>
        <w:t>《囚犯待遇最低限度标准规则》第</w:t>
      </w:r>
      <w:r w:rsidRPr="00115120">
        <w:rPr>
          <w:rFonts w:eastAsia="SimHei"/>
          <w:sz w:val="21"/>
          <w:szCs w:val="21"/>
          <w:lang w:eastAsia="zh-CN"/>
        </w:rPr>
        <w:t>12</w:t>
      </w:r>
      <w:r w:rsidRPr="00115120">
        <w:rPr>
          <w:rFonts w:eastAsia="SimHei"/>
          <w:sz w:val="21"/>
          <w:szCs w:val="21"/>
          <w:lang w:eastAsia="zh-CN"/>
        </w:rPr>
        <w:t>条</w:t>
      </w:r>
      <w:r w:rsidR="00976A06">
        <w:rPr>
          <w:rFonts w:eastAsia="SimHei"/>
          <w:sz w:val="21"/>
          <w:szCs w:val="21"/>
          <w:lang w:eastAsia="zh-CN"/>
        </w:rPr>
        <w:t>)</w:t>
      </w:r>
    </w:p>
    <w:bookmarkEnd w:id="74"/>
    <w:p w:rsidR="00CB50CE" w:rsidRPr="00115120" w:rsidRDefault="00CB50CE" w:rsidP="00B80C1C">
      <w:pPr>
        <w:pStyle w:val="Bullet1G"/>
        <w:numPr>
          <w:ilvl w:val="0"/>
          <w:numId w:val="13"/>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应当供给充分的浴盆和淋浴设备</w:t>
      </w:r>
      <w:r w:rsidR="00976A06">
        <w:rPr>
          <w:rFonts w:eastAsia="SimHei"/>
          <w:sz w:val="21"/>
          <w:szCs w:val="21"/>
          <w:lang w:eastAsia="zh-CN"/>
        </w:rPr>
        <w:t>(</w:t>
      </w:r>
      <w:r w:rsidRPr="00115120">
        <w:rPr>
          <w:rFonts w:eastAsia="SimHei"/>
          <w:sz w:val="21"/>
          <w:szCs w:val="21"/>
          <w:lang w:eastAsia="zh-CN"/>
        </w:rPr>
        <w:t>《囚犯待遇最低限度标准规则》第</w:t>
      </w:r>
      <w:r w:rsidRPr="00115120">
        <w:rPr>
          <w:rFonts w:eastAsia="SimHei"/>
          <w:sz w:val="21"/>
          <w:szCs w:val="21"/>
          <w:lang w:eastAsia="zh-CN"/>
        </w:rPr>
        <w:t>13</w:t>
      </w:r>
      <w:r w:rsidRPr="00115120">
        <w:rPr>
          <w:rFonts w:eastAsia="SimHei"/>
          <w:sz w:val="21"/>
          <w:szCs w:val="21"/>
          <w:lang w:eastAsia="zh-CN"/>
        </w:rPr>
        <w:t>条</w:t>
      </w:r>
      <w:r w:rsidR="00976A06">
        <w:rPr>
          <w:rFonts w:eastAsia="SimHei"/>
          <w:sz w:val="21"/>
          <w:szCs w:val="21"/>
          <w:lang w:eastAsia="zh-CN"/>
        </w:rPr>
        <w:t>)</w:t>
      </w:r>
    </w:p>
    <w:p w:rsidR="00CB50CE" w:rsidRPr="00115120" w:rsidRDefault="00CB50CE" w:rsidP="00B80C1C">
      <w:pPr>
        <w:pStyle w:val="Bullet1G"/>
        <w:numPr>
          <w:ilvl w:val="0"/>
          <w:numId w:val="13"/>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应当提供囚犯所需的梳洗用具</w:t>
      </w:r>
      <w:r w:rsidR="00976A06">
        <w:rPr>
          <w:rFonts w:eastAsia="SimHei"/>
          <w:sz w:val="21"/>
          <w:szCs w:val="21"/>
          <w:lang w:eastAsia="zh-CN"/>
        </w:rPr>
        <w:t>(</w:t>
      </w:r>
      <w:r w:rsidRPr="00115120">
        <w:rPr>
          <w:rFonts w:eastAsia="SimHei"/>
          <w:sz w:val="21"/>
          <w:szCs w:val="21"/>
          <w:lang w:eastAsia="zh-CN"/>
        </w:rPr>
        <w:t>《囚犯待遇最低限度标准规则》第</w:t>
      </w:r>
      <w:r w:rsidRPr="00115120">
        <w:rPr>
          <w:rFonts w:eastAsia="SimHei"/>
          <w:sz w:val="21"/>
          <w:szCs w:val="21"/>
          <w:lang w:eastAsia="zh-CN"/>
        </w:rPr>
        <w:t>15</w:t>
      </w:r>
      <w:r w:rsidRPr="00115120">
        <w:rPr>
          <w:rFonts w:eastAsia="SimHei"/>
          <w:sz w:val="21"/>
          <w:szCs w:val="21"/>
          <w:lang w:eastAsia="zh-CN"/>
        </w:rPr>
        <w:t>条</w:t>
      </w:r>
      <w:r w:rsidR="00976A06">
        <w:rPr>
          <w:rFonts w:eastAsia="SimHei"/>
          <w:sz w:val="21"/>
          <w:szCs w:val="21"/>
          <w:lang w:eastAsia="zh-CN"/>
        </w:rPr>
        <w:t>)</w:t>
      </w:r>
    </w:p>
    <w:p w:rsidR="00CB50CE" w:rsidRPr="00115120" w:rsidRDefault="00CB50CE" w:rsidP="00B80C1C">
      <w:pPr>
        <w:pStyle w:val="Bullet1G"/>
        <w:numPr>
          <w:ilvl w:val="0"/>
          <w:numId w:val="13"/>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应当供给每一囚犯一张床，分别附有充足的被褥</w:t>
      </w:r>
      <w:r w:rsidR="00976A06">
        <w:rPr>
          <w:rFonts w:eastAsia="SimHei"/>
          <w:sz w:val="21"/>
          <w:szCs w:val="21"/>
          <w:lang w:eastAsia="zh-CN"/>
        </w:rPr>
        <w:t>(</w:t>
      </w:r>
      <w:r w:rsidRPr="00115120">
        <w:rPr>
          <w:rFonts w:eastAsia="SimHei"/>
          <w:sz w:val="21"/>
          <w:szCs w:val="21"/>
          <w:lang w:eastAsia="zh-CN"/>
        </w:rPr>
        <w:t>《囚犯待遇最低限度标准规则》第</w:t>
      </w:r>
      <w:r w:rsidRPr="00115120">
        <w:rPr>
          <w:rFonts w:eastAsia="SimHei"/>
          <w:sz w:val="21"/>
          <w:szCs w:val="21"/>
          <w:lang w:eastAsia="zh-CN"/>
        </w:rPr>
        <w:t>19</w:t>
      </w:r>
      <w:r w:rsidRPr="00115120">
        <w:rPr>
          <w:rFonts w:eastAsia="SimHei"/>
          <w:sz w:val="21"/>
          <w:szCs w:val="21"/>
          <w:lang w:eastAsia="zh-CN"/>
        </w:rPr>
        <w:t>条</w:t>
      </w:r>
      <w:r w:rsidR="00976A06">
        <w:rPr>
          <w:rFonts w:eastAsia="SimHei"/>
          <w:sz w:val="21"/>
          <w:szCs w:val="21"/>
          <w:lang w:eastAsia="zh-CN"/>
        </w:rPr>
        <w:t>)</w:t>
      </w:r>
    </w:p>
    <w:p w:rsidR="00CB50CE" w:rsidRPr="00115120" w:rsidRDefault="00CB50CE" w:rsidP="00B80C1C">
      <w:pPr>
        <w:pStyle w:val="Bullet1G"/>
        <w:numPr>
          <w:ilvl w:val="0"/>
          <w:numId w:val="13"/>
        </w:numPr>
        <w:tabs>
          <w:tab w:val="clear" w:pos="1966"/>
          <w:tab w:val="num" w:pos="2100"/>
        </w:tabs>
        <w:suppressAutoHyphens/>
        <w:spacing w:line="320" w:lineRule="atLeast"/>
        <w:ind w:left="2104" w:hanging="403"/>
        <w:rPr>
          <w:sz w:val="21"/>
          <w:szCs w:val="21"/>
          <w:lang w:eastAsia="zh-CN"/>
        </w:rPr>
      </w:pPr>
      <w:r w:rsidRPr="00115120">
        <w:rPr>
          <w:rFonts w:eastAsia="SimHei"/>
          <w:sz w:val="21"/>
          <w:szCs w:val="21"/>
          <w:lang w:eastAsia="zh-CN"/>
        </w:rPr>
        <w:t>应当供给囚犯有营养价值的饮食，饮食应属滋养丰富、烹调可口和及时供应的，以及饮用水</w:t>
      </w:r>
      <w:r w:rsidR="00976A06">
        <w:rPr>
          <w:rFonts w:eastAsia="SimHei"/>
          <w:sz w:val="21"/>
          <w:szCs w:val="21"/>
          <w:lang w:eastAsia="zh-CN"/>
        </w:rPr>
        <w:t>(</w:t>
      </w:r>
      <w:r w:rsidRPr="00115120">
        <w:rPr>
          <w:rFonts w:eastAsia="SimHei"/>
          <w:sz w:val="21"/>
          <w:szCs w:val="21"/>
          <w:lang w:eastAsia="zh-CN"/>
        </w:rPr>
        <w:t>《囚犯待遇最低限度标准规则》第</w:t>
      </w:r>
      <w:r w:rsidRPr="00115120">
        <w:rPr>
          <w:rFonts w:eastAsia="SimHei"/>
          <w:sz w:val="21"/>
          <w:szCs w:val="21"/>
          <w:lang w:eastAsia="zh-CN"/>
        </w:rPr>
        <w:t>20</w:t>
      </w:r>
      <w:r w:rsidRPr="00115120">
        <w:rPr>
          <w:rFonts w:eastAsia="SimHei"/>
          <w:sz w:val="21"/>
          <w:szCs w:val="21"/>
          <w:lang w:eastAsia="zh-CN"/>
        </w:rPr>
        <w:t>条</w:t>
      </w:r>
      <w:r w:rsidR="00976A06">
        <w:rPr>
          <w:rFonts w:eastAsia="SimHei"/>
          <w:sz w:val="21"/>
          <w:szCs w:val="21"/>
          <w:lang w:eastAsia="zh-CN"/>
        </w:rPr>
        <w:t>)</w:t>
      </w:r>
    </w:p>
    <w:p w:rsidR="00CB50CE" w:rsidRPr="00115120" w:rsidRDefault="00CB50CE" w:rsidP="002E515C">
      <w:pPr>
        <w:pStyle w:val="SingleTxtGC"/>
        <w:tabs>
          <w:tab w:val="clear" w:pos="1996"/>
          <w:tab w:val="left" w:pos="1680"/>
        </w:tabs>
        <w:rPr>
          <w:rFonts w:eastAsia="SimHei"/>
          <w:szCs w:val="21"/>
        </w:rPr>
      </w:pPr>
      <w:r w:rsidRPr="00115120">
        <w:rPr>
          <w:szCs w:val="21"/>
        </w:rPr>
        <w:t>199</w:t>
      </w:r>
      <w:r w:rsidR="00AA5D04">
        <w:rPr>
          <w:szCs w:val="21"/>
        </w:rPr>
        <w:t xml:space="preserve">. </w:t>
      </w:r>
      <w:r w:rsidR="003116C5">
        <w:rPr>
          <w:rFonts w:hint="eastAsia"/>
          <w:szCs w:val="21"/>
        </w:rPr>
        <w:t xml:space="preserve"> </w:t>
      </w:r>
      <w:r w:rsidRPr="00115120">
        <w:rPr>
          <w:rFonts w:eastAsia="SimHei"/>
          <w:szCs w:val="21"/>
        </w:rPr>
        <w:t>小组委员会建议缔约国编制打击腐败的有力和透明的监狱政策。小组委员会还敦促缔约国采取措施，增加监督警察和狱政人员的雇员的人数。</w:t>
      </w:r>
    </w:p>
    <w:p w:rsidR="00CB50CE" w:rsidRPr="00115120" w:rsidRDefault="00CB50CE" w:rsidP="002E515C">
      <w:pPr>
        <w:pStyle w:val="SingleTxtGC"/>
        <w:tabs>
          <w:tab w:val="clear" w:pos="1996"/>
          <w:tab w:val="left" w:pos="1680"/>
        </w:tabs>
        <w:rPr>
          <w:rFonts w:eastAsia="SimHei"/>
          <w:szCs w:val="21"/>
        </w:rPr>
      </w:pPr>
      <w:r w:rsidRPr="00115120">
        <w:rPr>
          <w:szCs w:val="21"/>
        </w:rPr>
        <w:t>200</w:t>
      </w:r>
      <w:r w:rsidR="00AA5D04">
        <w:rPr>
          <w:szCs w:val="21"/>
        </w:rPr>
        <w:t xml:space="preserve">. </w:t>
      </w:r>
      <w:r w:rsidR="003116C5">
        <w:rPr>
          <w:rFonts w:hint="eastAsia"/>
          <w:szCs w:val="21"/>
        </w:rPr>
        <w:t xml:space="preserve"> </w:t>
      </w:r>
      <w:r w:rsidRPr="00115120">
        <w:rPr>
          <w:rFonts w:eastAsia="SimHei"/>
          <w:szCs w:val="21"/>
        </w:rPr>
        <w:t>小组委员会建议</w:t>
      </w:r>
      <w:bookmarkStart w:id="75" w:name="OLE_LINK63"/>
      <w:r w:rsidRPr="00115120">
        <w:rPr>
          <w:rFonts w:eastAsia="SimHei"/>
          <w:szCs w:val="21"/>
        </w:rPr>
        <w:t>监狱当局</w:t>
      </w:r>
      <w:bookmarkEnd w:id="75"/>
      <w:r w:rsidRPr="00115120">
        <w:rPr>
          <w:rFonts w:eastAsia="SimHei"/>
          <w:szCs w:val="21"/>
        </w:rPr>
        <w:t>应当对牢房和床铺分配进行管理，以确保每个囚犯都有一个体</w:t>
      </w:r>
      <w:r w:rsidRPr="002E515C">
        <w:rPr>
          <w:szCs w:val="21"/>
        </w:rPr>
        <w:t>面的</w:t>
      </w:r>
      <w:r w:rsidRPr="00115120">
        <w:rPr>
          <w:rFonts w:eastAsia="SimHei"/>
          <w:szCs w:val="21"/>
        </w:rPr>
        <w:t>地方睡觉，而不必为此付出代价。监狱当局应该负责执行这一权利。</w:t>
      </w:r>
    </w:p>
    <w:p w:rsidR="00CB50CE" w:rsidRPr="00115120" w:rsidRDefault="00CB50CE" w:rsidP="002E515C">
      <w:pPr>
        <w:pStyle w:val="SingleTxtGC"/>
        <w:tabs>
          <w:tab w:val="clear" w:pos="1996"/>
          <w:tab w:val="left" w:pos="1680"/>
        </w:tabs>
        <w:rPr>
          <w:szCs w:val="21"/>
        </w:rPr>
      </w:pPr>
      <w:r w:rsidRPr="00115120">
        <w:rPr>
          <w:szCs w:val="21"/>
        </w:rPr>
        <w:t>201</w:t>
      </w:r>
      <w:r w:rsidR="00AA5D04">
        <w:rPr>
          <w:szCs w:val="21"/>
        </w:rPr>
        <w:t xml:space="preserve">. </w:t>
      </w:r>
      <w:r w:rsidR="003116C5">
        <w:rPr>
          <w:rFonts w:hint="eastAsia"/>
          <w:szCs w:val="21"/>
        </w:rPr>
        <w:t xml:space="preserve"> </w:t>
      </w:r>
      <w:r w:rsidRPr="00115120">
        <w:rPr>
          <w:rFonts w:eastAsia="SimHei"/>
          <w:szCs w:val="21"/>
        </w:rPr>
        <w:t>小组委员会建议监狱当局应在监所记录和</w:t>
      </w:r>
      <w:r w:rsidRPr="00115120">
        <w:rPr>
          <w:rFonts w:eastAsia="SimHei"/>
          <w:szCs w:val="21"/>
        </w:rPr>
        <w:t>/</w:t>
      </w:r>
      <w:r w:rsidRPr="00115120">
        <w:rPr>
          <w:rFonts w:eastAsia="SimHei"/>
          <w:szCs w:val="21"/>
        </w:rPr>
        <w:t>或囚犯个人档案中注明他们所被分配的牢房及其理由。各监所应当制定透明的囚犯牢房分配书面标准和规则。</w:t>
      </w:r>
    </w:p>
    <w:p w:rsidR="00CB50CE" w:rsidRPr="00115120" w:rsidRDefault="00CB50CE" w:rsidP="003116C5">
      <w:pPr>
        <w:pStyle w:val="H23GC"/>
      </w:pPr>
      <w:bookmarkStart w:id="76" w:name="_Toc217114345"/>
      <w:r w:rsidRPr="00115120">
        <w:tab/>
        <w:t>6</w:t>
      </w:r>
      <w:r w:rsidR="00AA5D04">
        <w:t>.</w:t>
      </w:r>
      <w:bookmarkEnd w:id="76"/>
      <w:r w:rsidR="003116C5">
        <w:rPr>
          <w:rFonts w:hint="eastAsia"/>
        </w:rPr>
        <w:tab/>
      </w:r>
      <w:r w:rsidRPr="00115120">
        <w:t>精神病医院</w:t>
      </w:r>
    </w:p>
    <w:p w:rsidR="00CB50CE" w:rsidRPr="00115120" w:rsidRDefault="00CB50CE" w:rsidP="002E515C">
      <w:pPr>
        <w:pStyle w:val="SingleTxtGC"/>
        <w:tabs>
          <w:tab w:val="clear" w:pos="1996"/>
          <w:tab w:val="left" w:pos="1680"/>
        </w:tabs>
        <w:rPr>
          <w:szCs w:val="21"/>
        </w:rPr>
      </w:pPr>
      <w:r w:rsidRPr="00115120">
        <w:rPr>
          <w:szCs w:val="21"/>
        </w:rPr>
        <w:t>202</w:t>
      </w:r>
      <w:r w:rsidR="00AA5D04">
        <w:rPr>
          <w:szCs w:val="21"/>
        </w:rPr>
        <w:t xml:space="preserve">. </w:t>
      </w:r>
      <w:r w:rsidR="003116C5">
        <w:rPr>
          <w:rFonts w:hint="eastAsia"/>
          <w:szCs w:val="21"/>
        </w:rPr>
        <w:t xml:space="preserve"> </w:t>
      </w:r>
      <w:r w:rsidRPr="00115120">
        <w:rPr>
          <w:szCs w:val="21"/>
        </w:rPr>
        <w:t>小组委员会代表团有机会查访了瓦哈卡州的两所精神病护理设施，以评估这些中心的物质条件。在</w:t>
      </w:r>
      <w:r w:rsidRPr="00115120">
        <w:rPr>
          <w:szCs w:val="21"/>
        </w:rPr>
        <w:t>Cruz del Sur</w:t>
      </w:r>
      <w:r w:rsidRPr="00115120">
        <w:rPr>
          <w:szCs w:val="21"/>
        </w:rPr>
        <w:t>精神病医院，代表团发现明显存在物质资源需求。在查访期间，这所医院正在对楼房的侧翼部分进行改造。代表团成员指出，该医院具有一批训练有素的专业人员。工作人员有合作精神，始终愿意与代表团成员进行对话。虽然注意到存在若干需要，但这所精神病医院安排了各种讲习班，还开辟出一处花园，囚犯可以在那里从事各种活动。</w:t>
      </w:r>
    </w:p>
    <w:p w:rsidR="00CB50CE" w:rsidRPr="00115120" w:rsidRDefault="00CB50CE" w:rsidP="002E515C">
      <w:pPr>
        <w:pStyle w:val="SingleTxtGC"/>
        <w:tabs>
          <w:tab w:val="clear" w:pos="1996"/>
          <w:tab w:val="left" w:pos="1680"/>
        </w:tabs>
        <w:rPr>
          <w:szCs w:val="21"/>
        </w:rPr>
      </w:pPr>
      <w:r w:rsidRPr="00115120">
        <w:rPr>
          <w:szCs w:val="21"/>
        </w:rPr>
        <w:t>203.</w:t>
      </w:r>
      <w:r w:rsidR="003116C5">
        <w:rPr>
          <w:rFonts w:hint="eastAsia"/>
          <w:szCs w:val="21"/>
        </w:rPr>
        <w:t xml:space="preserve">  </w:t>
      </w:r>
      <w:r w:rsidRPr="00115120">
        <w:rPr>
          <w:szCs w:val="21"/>
        </w:rPr>
        <w:t>遗憾的是，代表团对查访的其他精神病护理中心留下了非常不好的印象：瓦哈卡州</w:t>
      </w:r>
      <w:bookmarkStart w:id="77" w:name="OLE_LINK168"/>
      <w:bookmarkStart w:id="78" w:name="OLE_LINK169"/>
      <w:r w:rsidRPr="00115120">
        <w:rPr>
          <w:szCs w:val="21"/>
        </w:rPr>
        <w:t>Zimatlán</w:t>
      </w:r>
      <w:bookmarkEnd w:id="77"/>
      <w:bookmarkEnd w:id="78"/>
      <w:r w:rsidRPr="00115120">
        <w:rPr>
          <w:szCs w:val="21"/>
        </w:rPr>
        <w:t>监狱附属中心。该所物质条件完全不人道且有辱人格。有些病人被迫挤在一起睡在地板上，牢房也破烂不堪。该监所工作人员数量不足，难以为关押在这里的囚犯提供服务。代表团关切地注意到需要制定整修计划，以使该所为囚犯提供所需的最低限度的服务。这家医院的工作人员完全配合小组委员会代表团的工作，充分认识到所提供的基础设施和服务不足。他们还向代表团表示缺少人手无法满足囚犯需要的关切。代表团指出，病人没有足够的睡眠空间或从事任何类型活动的空间。据代表团的观察，他们的日常活动仅限于在院子里度过，那里甚至没有任何可用来休憩的长凳，仅有几张椅子和一台小电视。</w:t>
      </w:r>
      <w:bookmarkStart w:id="79" w:name="OLE_LINK33"/>
      <w:r w:rsidRPr="00115120">
        <w:rPr>
          <w:szCs w:val="21"/>
        </w:rPr>
        <w:t>卫生条件</w:t>
      </w:r>
      <w:bookmarkEnd w:id="79"/>
      <w:r w:rsidRPr="00115120">
        <w:rPr>
          <w:szCs w:val="21"/>
        </w:rPr>
        <w:t>非常简陋。</w:t>
      </w:r>
    </w:p>
    <w:p w:rsidR="00CB50CE" w:rsidRPr="00115120" w:rsidRDefault="00CB50CE" w:rsidP="002E515C">
      <w:pPr>
        <w:pStyle w:val="SingleTxtGC"/>
        <w:tabs>
          <w:tab w:val="clear" w:pos="1996"/>
          <w:tab w:val="left" w:pos="1680"/>
        </w:tabs>
        <w:rPr>
          <w:szCs w:val="21"/>
        </w:rPr>
      </w:pPr>
      <w:r w:rsidRPr="00115120">
        <w:rPr>
          <w:szCs w:val="21"/>
        </w:rPr>
        <w:t>204</w:t>
      </w:r>
      <w:r w:rsidR="00AA5D04">
        <w:rPr>
          <w:szCs w:val="21"/>
        </w:rPr>
        <w:t xml:space="preserve">. </w:t>
      </w:r>
      <w:r w:rsidR="003116C5">
        <w:rPr>
          <w:rFonts w:hint="eastAsia"/>
          <w:szCs w:val="21"/>
        </w:rPr>
        <w:t xml:space="preserve"> </w:t>
      </w:r>
      <w:r w:rsidRPr="00115120">
        <w:rPr>
          <w:szCs w:val="21"/>
        </w:rPr>
        <w:t>小组委员会希望提醒缔约国囚犯享有健康权。这一权利在联合国专门机构制定的软性法律</w:t>
      </w:r>
      <w:r w:rsidR="00976A06">
        <w:rPr>
          <w:szCs w:val="21"/>
        </w:rPr>
        <w:t>(</w:t>
      </w:r>
      <w:r w:rsidRPr="00115120">
        <w:rPr>
          <w:szCs w:val="21"/>
        </w:rPr>
        <w:t>新兴法律</w:t>
      </w:r>
      <w:r w:rsidR="00976A06">
        <w:rPr>
          <w:szCs w:val="21"/>
        </w:rPr>
        <w:t>)</w:t>
      </w:r>
      <w:r w:rsidRPr="00115120">
        <w:rPr>
          <w:szCs w:val="21"/>
        </w:rPr>
        <w:t>的标准和原则中得以确立。</w:t>
      </w:r>
    </w:p>
    <w:p w:rsidR="00CB50CE" w:rsidRPr="00115120" w:rsidRDefault="00CB50CE" w:rsidP="002E515C">
      <w:pPr>
        <w:pStyle w:val="SingleTxtGC"/>
        <w:tabs>
          <w:tab w:val="clear" w:pos="1996"/>
          <w:tab w:val="left" w:pos="1680"/>
        </w:tabs>
        <w:rPr>
          <w:rFonts w:eastAsia="SimHei"/>
          <w:szCs w:val="21"/>
        </w:rPr>
      </w:pPr>
      <w:r w:rsidRPr="00115120">
        <w:rPr>
          <w:szCs w:val="21"/>
        </w:rPr>
        <w:t>205</w:t>
      </w:r>
      <w:r w:rsidR="00AA5D04">
        <w:rPr>
          <w:szCs w:val="21"/>
        </w:rPr>
        <w:t xml:space="preserve">. </w:t>
      </w:r>
      <w:r w:rsidR="003116C5">
        <w:rPr>
          <w:rFonts w:hint="eastAsia"/>
          <w:szCs w:val="21"/>
        </w:rPr>
        <w:t xml:space="preserve"> </w:t>
      </w:r>
      <w:r w:rsidRPr="00115120">
        <w:rPr>
          <w:szCs w:val="21"/>
        </w:rPr>
        <w:t>代表团发现居住在</w:t>
      </w:r>
      <w:r w:rsidRPr="00115120">
        <w:rPr>
          <w:szCs w:val="21"/>
        </w:rPr>
        <w:t>Zimatlán</w:t>
      </w:r>
      <w:r w:rsidRPr="00115120">
        <w:rPr>
          <w:szCs w:val="21"/>
        </w:rPr>
        <w:t>监狱附属中心的病人的物质条件不人道且有辱人格。</w:t>
      </w:r>
      <w:r w:rsidRPr="00115120">
        <w:rPr>
          <w:rFonts w:eastAsia="SimHei"/>
          <w:szCs w:val="21"/>
        </w:rPr>
        <w:t>正如</w:t>
      </w:r>
      <w:r w:rsidRPr="002E515C">
        <w:rPr>
          <w:szCs w:val="21"/>
        </w:rPr>
        <w:t>代表团</w:t>
      </w:r>
      <w:r w:rsidRPr="00115120">
        <w:rPr>
          <w:rFonts w:eastAsia="SimHei"/>
          <w:szCs w:val="21"/>
        </w:rPr>
        <w:t>在其初步意见中所述的那样，小组委员会认为这种情况应立即予以补救。小组委员会敦促缔约国采取必要步骤，尽快重建该所，以确保关押在这里的囚犯享有体面的生活条件。小组委员会还敦促缔约国在无法重建该所的情况下，将囚犯转移到另一个场所。小组委员会注意到缔约国对代表团在查访期间提出的初步意见做出的回应，并且请主管当局提供关于这些囚犯当前情况的详细资料。</w:t>
      </w:r>
    </w:p>
    <w:p w:rsidR="00CB50CE" w:rsidRPr="00115120" w:rsidRDefault="00CB50CE" w:rsidP="003116C5">
      <w:pPr>
        <w:pStyle w:val="H1GC"/>
      </w:pPr>
      <w:bookmarkStart w:id="80" w:name="_Toc217114346"/>
      <w:r w:rsidRPr="00115120">
        <w:tab/>
        <w:t>C</w:t>
      </w:r>
      <w:bookmarkEnd w:id="80"/>
      <w:r w:rsidR="00AA5D04">
        <w:t>.</w:t>
      </w:r>
      <w:r w:rsidR="003116C5">
        <w:rPr>
          <w:rFonts w:hint="eastAsia"/>
        </w:rPr>
        <w:tab/>
      </w:r>
      <w:r w:rsidRPr="00115120">
        <w:t>法律概念和实践</w:t>
      </w:r>
    </w:p>
    <w:p w:rsidR="00CB50CE" w:rsidRPr="00115120" w:rsidRDefault="00CB50CE" w:rsidP="003116C5">
      <w:pPr>
        <w:pStyle w:val="H23GC"/>
      </w:pPr>
      <w:bookmarkStart w:id="81" w:name="_Toc217114347"/>
      <w:r w:rsidRPr="00115120">
        <w:tab/>
        <w:t>1</w:t>
      </w:r>
      <w:bookmarkEnd w:id="81"/>
      <w:r w:rsidR="00AA5D04">
        <w:t>.</w:t>
      </w:r>
      <w:r w:rsidR="003116C5">
        <w:rPr>
          <w:rFonts w:hint="eastAsia"/>
        </w:rPr>
        <w:tab/>
      </w:r>
      <w:r w:rsidRPr="00D2399C">
        <w:rPr>
          <w:rFonts w:eastAsia="KaiTi_GB2312"/>
          <w:b/>
        </w:rPr>
        <w:t>犯罪现场</w:t>
      </w:r>
      <w:r w:rsidRPr="00115120">
        <w:t>和形同公然犯罪</w:t>
      </w:r>
      <w:bookmarkStart w:id="82" w:name="OLE_LINK64"/>
    </w:p>
    <w:bookmarkEnd w:id="82"/>
    <w:p w:rsidR="00CB50CE" w:rsidRPr="00115120" w:rsidRDefault="00CB50CE" w:rsidP="002E515C">
      <w:pPr>
        <w:pStyle w:val="SingleTxtGC"/>
        <w:tabs>
          <w:tab w:val="clear" w:pos="1996"/>
          <w:tab w:val="left" w:pos="1680"/>
        </w:tabs>
        <w:rPr>
          <w:szCs w:val="21"/>
        </w:rPr>
      </w:pPr>
      <w:r w:rsidRPr="00115120">
        <w:rPr>
          <w:szCs w:val="21"/>
        </w:rPr>
        <w:t>206</w:t>
      </w:r>
      <w:r w:rsidR="00AA5D04">
        <w:rPr>
          <w:szCs w:val="21"/>
        </w:rPr>
        <w:t xml:space="preserve">. </w:t>
      </w:r>
      <w:r w:rsidR="003116C5">
        <w:rPr>
          <w:rFonts w:hint="eastAsia"/>
          <w:szCs w:val="21"/>
        </w:rPr>
        <w:t xml:space="preserve"> </w:t>
      </w:r>
      <w:r w:rsidRPr="00115120">
        <w:rPr>
          <w:rFonts w:eastAsia="KaiTi_GB2312"/>
          <w:szCs w:val="21"/>
        </w:rPr>
        <w:t>对于</w:t>
      </w:r>
      <w:r w:rsidRPr="00115120">
        <w:rPr>
          <w:szCs w:val="21"/>
        </w:rPr>
        <w:t>在实施犯罪过程或犯罪后仍在</w:t>
      </w:r>
      <w:bookmarkStart w:id="83" w:name="OLE_LINK50"/>
      <w:r w:rsidRPr="00115120">
        <w:rPr>
          <w:szCs w:val="21"/>
        </w:rPr>
        <w:t>犯罪现场</w:t>
      </w:r>
      <w:bookmarkEnd w:id="83"/>
      <w:r w:rsidRPr="00115120">
        <w:rPr>
          <w:szCs w:val="21"/>
        </w:rPr>
        <w:t>或正在从犯罪现场逃离的人员，或有理由怀疑近期犯罪所涉物品由该人占有，</w:t>
      </w:r>
      <w:r w:rsidRPr="00115120">
        <w:rPr>
          <w:rFonts w:eastAsia="KaiTi_GB2312"/>
          <w:szCs w:val="21"/>
        </w:rPr>
        <w:t>在犯罪现场实施的逮捕可成为拘押他们的理由</w:t>
      </w:r>
      <w:r w:rsidRPr="00115120">
        <w:rPr>
          <w:szCs w:val="21"/>
        </w:rPr>
        <w:t>。</w:t>
      </w:r>
    </w:p>
    <w:p w:rsidR="00CB50CE" w:rsidRPr="00115120" w:rsidRDefault="00CB50CE" w:rsidP="002E515C">
      <w:pPr>
        <w:pStyle w:val="SingleTxtGC"/>
        <w:tabs>
          <w:tab w:val="clear" w:pos="1996"/>
          <w:tab w:val="left" w:pos="1680"/>
        </w:tabs>
        <w:rPr>
          <w:szCs w:val="21"/>
        </w:rPr>
      </w:pPr>
      <w:r w:rsidRPr="00115120">
        <w:rPr>
          <w:szCs w:val="21"/>
        </w:rPr>
        <w:t>207</w:t>
      </w:r>
      <w:r w:rsidR="00AA5D04">
        <w:rPr>
          <w:szCs w:val="21"/>
        </w:rPr>
        <w:t xml:space="preserve">. </w:t>
      </w:r>
      <w:r w:rsidR="003116C5">
        <w:rPr>
          <w:rFonts w:hint="eastAsia"/>
          <w:szCs w:val="21"/>
        </w:rPr>
        <w:t xml:space="preserve"> </w:t>
      </w:r>
      <w:r w:rsidRPr="00115120">
        <w:rPr>
          <w:szCs w:val="21"/>
        </w:rPr>
        <w:t>小组委员会希望提及</w:t>
      </w:r>
      <w:bookmarkStart w:id="84" w:name="OLE_LINK67"/>
      <w:r w:rsidRPr="00115120">
        <w:rPr>
          <w:szCs w:val="21"/>
        </w:rPr>
        <w:t>任意拘留问题工作组</w:t>
      </w:r>
      <w:bookmarkEnd w:id="84"/>
      <w:r w:rsidRPr="00115120">
        <w:rPr>
          <w:szCs w:val="21"/>
        </w:rPr>
        <w:t>在访问墨西哥的报告</w:t>
      </w:r>
      <w:r w:rsidR="00595E62" w:rsidRPr="00595E62">
        <w:rPr>
          <w:rFonts w:hint="eastAsia"/>
          <w:szCs w:val="21"/>
          <w:vertAlign w:val="superscript"/>
        </w:rPr>
        <w:t xml:space="preserve">　</w:t>
      </w:r>
      <w:r w:rsidRPr="00115120">
        <w:rPr>
          <w:rStyle w:val="FootnoteReference"/>
          <w:szCs w:val="21"/>
        </w:rPr>
        <w:footnoteReference w:id="12"/>
      </w:r>
      <w:r w:rsidR="00595E62" w:rsidRPr="00595E62">
        <w:rPr>
          <w:rFonts w:hint="eastAsia"/>
          <w:szCs w:val="21"/>
          <w:vertAlign w:val="superscript"/>
        </w:rPr>
        <w:t xml:space="preserve">　</w:t>
      </w:r>
      <w:r w:rsidRPr="00115120">
        <w:rPr>
          <w:szCs w:val="21"/>
        </w:rPr>
        <w:t>中提出的关于</w:t>
      </w:r>
      <w:r w:rsidRPr="00115120">
        <w:rPr>
          <w:szCs w:val="21"/>
        </w:rPr>
        <w:t>“</w:t>
      </w:r>
      <w:r w:rsidRPr="00115120">
        <w:rPr>
          <w:szCs w:val="21"/>
        </w:rPr>
        <w:t>推定暴行</w:t>
      </w:r>
      <w:r w:rsidRPr="00115120">
        <w:rPr>
          <w:szCs w:val="21"/>
        </w:rPr>
        <w:t>”</w:t>
      </w:r>
      <w:r w:rsidRPr="00115120">
        <w:rPr>
          <w:szCs w:val="21"/>
        </w:rPr>
        <w:t>概念的意见。根据这个概念，不仅可以在实施犯罪之时或实施犯罪不久之后</w:t>
      </w:r>
      <w:bookmarkStart w:id="85" w:name="OLE_LINK79"/>
      <w:r w:rsidRPr="00115120">
        <w:rPr>
          <w:szCs w:val="21"/>
        </w:rPr>
        <w:t>逮捕某人</w:t>
      </w:r>
      <w:bookmarkEnd w:id="85"/>
      <w:r w:rsidRPr="00115120">
        <w:rPr>
          <w:szCs w:val="21"/>
        </w:rPr>
        <w:t>，而且还可以在犯罪实施之后的</w:t>
      </w:r>
      <w:r w:rsidRPr="00115120">
        <w:rPr>
          <w:szCs w:val="21"/>
        </w:rPr>
        <w:t>48</w:t>
      </w:r>
      <w:r w:rsidRPr="00115120">
        <w:rPr>
          <w:szCs w:val="21"/>
        </w:rPr>
        <w:t>小时至</w:t>
      </w:r>
      <w:r w:rsidRPr="00115120">
        <w:rPr>
          <w:szCs w:val="21"/>
        </w:rPr>
        <w:t>72</w:t>
      </w:r>
      <w:r w:rsidRPr="00115120">
        <w:rPr>
          <w:szCs w:val="21"/>
        </w:rPr>
        <w:t>小时之间搜查到某人而且有物品、迹象或其他证据表明他们刚刚实施犯罪的情况下逮捕某人。按照目击者的投诉或声明，即使没有签发逮捕令也可以实施逮捕。小组委员会与任意拘留问题工作组一样认为，在一定的时间内认定公然实施犯罪是过激的举动，不符合无罪推定原则和合法逮捕令所需的法律规定。</w:t>
      </w:r>
    </w:p>
    <w:p w:rsidR="00CB50CE" w:rsidRPr="00115120" w:rsidRDefault="00CB50CE" w:rsidP="002E515C">
      <w:pPr>
        <w:pStyle w:val="SingleTxtGC"/>
        <w:tabs>
          <w:tab w:val="clear" w:pos="1996"/>
          <w:tab w:val="left" w:pos="1680"/>
        </w:tabs>
        <w:rPr>
          <w:bCs/>
          <w:szCs w:val="21"/>
        </w:rPr>
      </w:pPr>
      <w:r w:rsidRPr="00115120">
        <w:rPr>
          <w:bCs/>
          <w:szCs w:val="21"/>
        </w:rPr>
        <w:t>208</w:t>
      </w:r>
      <w:r w:rsidR="00AA5D04">
        <w:rPr>
          <w:bCs/>
          <w:szCs w:val="21"/>
        </w:rPr>
        <w:t xml:space="preserve">. </w:t>
      </w:r>
      <w:r w:rsidR="003116C5">
        <w:rPr>
          <w:rFonts w:hint="eastAsia"/>
          <w:bCs/>
          <w:szCs w:val="21"/>
        </w:rPr>
        <w:t xml:space="preserve"> </w:t>
      </w:r>
      <w:r w:rsidRPr="00115120">
        <w:rPr>
          <w:bCs/>
          <w:szCs w:val="21"/>
        </w:rPr>
        <w:t>小组</w:t>
      </w:r>
      <w:r w:rsidRPr="002E515C">
        <w:rPr>
          <w:szCs w:val="21"/>
        </w:rPr>
        <w:t>委员会</w:t>
      </w:r>
      <w:r w:rsidRPr="00115120">
        <w:rPr>
          <w:bCs/>
          <w:szCs w:val="21"/>
        </w:rPr>
        <w:t>已从各种渠道获悉，</w:t>
      </w:r>
      <w:r w:rsidRPr="00115120">
        <w:rPr>
          <w:bCs/>
          <w:szCs w:val="21"/>
        </w:rPr>
        <w:t>“</w:t>
      </w:r>
      <w:r w:rsidRPr="00115120">
        <w:rPr>
          <w:bCs/>
          <w:szCs w:val="21"/>
        </w:rPr>
        <w:t>形同公然犯罪</w:t>
      </w:r>
      <w:r w:rsidRPr="00115120">
        <w:rPr>
          <w:bCs/>
          <w:szCs w:val="21"/>
        </w:rPr>
        <w:t>”</w:t>
      </w:r>
      <w:r w:rsidRPr="00115120">
        <w:rPr>
          <w:bCs/>
          <w:szCs w:val="21"/>
        </w:rPr>
        <w:t>这个概念在墨西哥一些州被作为大规模逮捕人的依据，这些人虽被指控犯有一些刑事罪行，但未在实施犯罪之时被抓住，也未找到与犯罪相关的任何物品。虽然</w:t>
      </w:r>
      <w:r w:rsidRPr="00115120">
        <w:rPr>
          <w:bCs/>
          <w:szCs w:val="21"/>
        </w:rPr>
        <w:t>2008</w:t>
      </w:r>
      <w:r w:rsidRPr="00115120">
        <w:rPr>
          <w:bCs/>
          <w:szCs w:val="21"/>
        </w:rPr>
        <w:t>年《宪法》改革对刑事司法系统进行修订，废除了</w:t>
      </w:r>
      <w:r w:rsidRPr="00115120">
        <w:rPr>
          <w:bCs/>
          <w:szCs w:val="21"/>
        </w:rPr>
        <w:t>“</w:t>
      </w:r>
      <w:r w:rsidRPr="00115120">
        <w:rPr>
          <w:bCs/>
          <w:szCs w:val="21"/>
        </w:rPr>
        <w:t>等同于现行犯</w:t>
      </w:r>
      <w:r w:rsidRPr="00115120">
        <w:rPr>
          <w:bCs/>
          <w:szCs w:val="21"/>
        </w:rPr>
        <w:t>”</w:t>
      </w:r>
      <w:r w:rsidRPr="00115120">
        <w:rPr>
          <w:bCs/>
          <w:szCs w:val="21"/>
        </w:rPr>
        <w:t>这个概念，但代表团从各种渠道获悉缔约国仍在使用这个概念，在未在实施犯罪之后抓获、也未查到与所犯罪行相关的任何证据，当然也未确定起诉的基本要素</w:t>
      </w:r>
      <w:r w:rsidR="00976A06">
        <w:rPr>
          <w:bCs/>
          <w:szCs w:val="21"/>
        </w:rPr>
        <w:t>(</w:t>
      </w:r>
      <w:r w:rsidRPr="00115120">
        <w:rPr>
          <w:bCs/>
          <w:szCs w:val="21"/>
        </w:rPr>
        <w:t>犯罪手段、时间和地点</w:t>
      </w:r>
      <w:r w:rsidR="00976A06">
        <w:rPr>
          <w:bCs/>
          <w:szCs w:val="21"/>
        </w:rPr>
        <w:t>)</w:t>
      </w:r>
      <w:r w:rsidRPr="00115120">
        <w:rPr>
          <w:bCs/>
          <w:szCs w:val="21"/>
        </w:rPr>
        <w:t>的情况下，作为将社会抗议定为刑事罪刑和羁押大批群众的手段。根据代表团在访问缔约国期间掌握的信息，由于一些被捕者无力支付高昂的保释费用，使得这些不公正的逮捕行为更加恶劣，并造成没有必要的拘留。</w:t>
      </w:r>
    </w:p>
    <w:p w:rsidR="00CB50CE" w:rsidRPr="00115120" w:rsidRDefault="00CB50CE" w:rsidP="002E515C">
      <w:pPr>
        <w:pStyle w:val="SingleTxtGC"/>
        <w:tabs>
          <w:tab w:val="clear" w:pos="1996"/>
          <w:tab w:val="left" w:pos="1680"/>
        </w:tabs>
        <w:rPr>
          <w:bCs/>
          <w:szCs w:val="21"/>
        </w:rPr>
      </w:pPr>
      <w:r w:rsidRPr="00115120">
        <w:rPr>
          <w:bCs/>
          <w:szCs w:val="21"/>
        </w:rPr>
        <w:t>209</w:t>
      </w:r>
      <w:r w:rsidR="00AA5D04">
        <w:rPr>
          <w:bCs/>
          <w:szCs w:val="21"/>
        </w:rPr>
        <w:t xml:space="preserve">. </w:t>
      </w:r>
      <w:r w:rsidR="003116C5">
        <w:rPr>
          <w:rFonts w:hint="eastAsia"/>
          <w:bCs/>
          <w:szCs w:val="21"/>
        </w:rPr>
        <w:t xml:space="preserve"> </w:t>
      </w:r>
      <w:r w:rsidRPr="00115120">
        <w:rPr>
          <w:bCs/>
          <w:szCs w:val="21"/>
        </w:rPr>
        <w:t>代表团获悉如果当局实施逮捕而不必取得逮捕令，那么，他们也就没有义务将被逮捕的人递交给法官，而是将这些人移交检察官办公室。小组委员会认为，处在这种境况下的人的身心健全有可能面临真正的风险。</w:t>
      </w:r>
    </w:p>
    <w:p w:rsidR="00CB50CE" w:rsidRPr="00115120" w:rsidRDefault="00CB50CE" w:rsidP="002E515C">
      <w:pPr>
        <w:pStyle w:val="SingleTxtGC"/>
        <w:tabs>
          <w:tab w:val="clear" w:pos="1996"/>
          <w:tab w:val="left" w:pos="1680"/>
        </w:tabs>
        <w:rPr>
          <w:bCs/>
          <w:szCs w:val="21"/>
        </w:rPr>
      </w:pPr>
      <w:r w:rsidRPr="00115120">
        <w:rPr>
          <w:bCs/>
          <w:szCs w:val="21"/>
        </w:rPr>
        <w:t>210</w:t>
      </w:r>
      <w:r w:rsidR="00AA5D04">
        <w:rPr>
          <w:bCs/>
          <w:szCs w:val="21"/>
        </w:rPr>
        <w:t xml:space="preserve">. </w:t>
      </w:r>
      <w:r w:rsidR="003116C5">
        <w:rPr>
          <w:rFonts w:hint="eastAsia"/>
          <w:bCs/>
          <w:szCs w:val="21"/>
        </w:rPr>
        <w:t xml:space="preserve"> </w:t>
      </w:r>
      <w:r w:rsidRPr="00115120">
        <w:rPr>
          <w:bCs/>
          <w:szCs w:val="21"/>
        </w:rPr>
        <w:t>小组委员会认为，任何有可能引起任意或非法拘留的状况不仅意味着侵犯自由权，还意味着被拘留者的残忍待遇。小组委员会认为这些法律概念的滥用仅仅表明调查</w:t>
      </w:r>
      <w:bookmarkStart w:id="86" w:name="OLE_LINK48"/>
      <w:r w:rsidRPr="00115120">
        <w:rPr>
          <w:bCs/>
          <w:szCs w:val="21"/>
        </w:rPr>
        <w:t>犯罪活动</w:t>
      </w:r>
      <w:bookmarkEnd w:id="86"/>
      <w:r w:rsidRPr="00115120">
        <w:rPr>
          <w:bCs/>
          <w:szCs w:val="21"/>
        </w:rPr>
        <w:t>的能力不强，并认为在</w:t>
      </w:r>
      <w:bookmarkStart w:id="87" w:name="OLE_LINK46"/>
      <w:r w:rsidRPr="00115120">
        <w:rPr>
          <w:rFonts w:eastAsia="KaiTi_GB2312"/>
          <w:bCs/>
          <w:szCs w:val="21"/>
        </w:rPr>
        <w:t>作案现场</w:t>
      </w:r>
      <w:bookmarkEnd w:id="87"/>
      <w:r w:rsidRPr="00115120">
        <w:rPr>
          <w:rFonts w:eastAsia="KaiTi_GB2312"/>
          <w:bCs/>
          <w:szCs w:val="21"/>
        </w:rPr>
        <w:t>和类似作案现场</w:t>
      </w:r>
      <w:r w:rsidRPr="00115120">
        <w:rPr>
          <w:bCs/>
          <w:szCs w:val="21"/>
        </w:rPr>
        <w:t>频繁实施不正当的逮捕是联邦和地方各级犯罪活动调查能力不强的结果。这种非法拘禁可以导致残忍的做法。</w:t>
      </w:r>
    </w:p>
    <w:p w:rsidR="003B038C" w:rsidRDefault="00CB50CE" w:rsidP="003B038C">
      <w:pPr>
        <w:pStyle w:val="SingleTxtGC"/>
        <w:rPr>
          <w:rFonts w:hint="eastAsia"/>
        </w:rPr>
      </w:pPr>
      <w:r w:rsidRPr="00115120">
        <w:t>211</w:t>
      </w:r>
      <w:r w:rsidR="00AA5D04">
        <w:t xml:space="preserve">. </w:t>
      </w:r>
      <w:r w:rsidR="003116C5" w:rsidRPr="008C2A74">
        <w:rPr>
          <w:rFonts w:eastAsia="SimHei" w:hint="eastAsia"/>
        </w:rPr>
        <w:t xml:space="preserve"> </w:t>
      </w:r>
      <w:r w:rsidRPr="008C2A74">
        <w:rPr>
          <w:rFonts w:eastAsia="SimHei"/>
        </w:rPr>
        <w:t>小组委员会建议墨西哥政府应加强联邦和地方各级的必要犯罪活动调查能力，并停止非法拘留这种做法，停止在不符合条件的情形下实施现场逮捕的行为以及在实施非现场逮捕时逃避出具逮捕令的规定。</w:t>
      </w:r>
      <w:bookmarkStart w:id="88" w:name="_Toc217114348"/>
    </w:p>
    <w:p w:rsidR="00CB50CE" w:rsidRPr="00115120" w:rsidRDefault="00CB50CE" w:rsidP="003116C5">
      <w:pPr>
        <w:pStyle w:val="H23GC"/>
      </w:pPr>
      <w:r w:rsidRPr="00115120">
        <w:tab/>
        <w:t>2</w:t>
      </w:r>
      <w:r w:rsidR="00AA5D04">
        <w:t>.</w:t>
      </w:r>
      <w:bookmarkEnd w:id="88"/>
      <w:r w:rsidR="003116C5">
        <w:rPr>
          <w:rFonts w:hint="eastAsia"/>
        </w:rPr>
        <w:tab/>
      </w:r>
      <w:r w:rsidRPr="008C2A74">
        <w:rPr>
          <w:rFonts w:eastAsia="KaiTi_GB2312"/>
          <w:b/>
        </w:rPr>
        <w:t>审前拘留</w:t>
      </w:r>
    </w:p>
    <w:p w:rsidR="00CB50CE" w:rsidRPr="00115120" w:rsidRDefault="00CB50CE" w:rsidP="003B038C">
      <w:pPr>
        <w:pStyle w:val="H4GC"/>
        <w:tabs>
          <w:tab w:val="left" w:pos="658"/>
        </w:tabs>
      </w:pPr>
      <w:r w:rsidRPr="00115120">
        <w:tab/>
        <w:t>(a)</w:t>
      </w:r>
      <w:r w:rsidRPr="00115120">
        <w:tab/>
      </w:r>
      <w:r w:rsidRPr="00115120">
        <w:t>审前拘留的概念</w:t>
      </w:r>
    </w:p>
    <w:p w:rsidR="00CB50CE" w:rsidRPr="00115120" w:rsidRDefault="00CB50CE" w:rsidP="002E515C">
      <w:pPr>
        <w:pStyle w:val="SingleTxtGC"/>
        <w:tabs>
          <w:tab w:val="clear" w:pos="1996"/>
          <w:tab w:val="left" w:pos="1680"/>
        </w:tabs>
        <w:rPr>
          <w:szCs w:val="21"/>
        </w:rPr>
      </w:pPr>
      <w:r w:rsidRPr="00115120">
        <w:rPr>
          <w:szCs w:val="21"/>
        </w:rPr>
        <w:t>212</w:t>
      </w:r>
      <w:r w:rsidR="00AA5D04">
        <w:rPr>
          <w:szCs w:val="21"/>
        </w:rPr>
        <w:t xml:space="preserve">. </w:t>
      </w:r>
      <w:r w:rsidR="003116C5">
        <w:rPr>
          <w:rFonts w:hint="eastAsia"/>
          <w:szCs w:val="21"/>
        </w:rPr>
        <w:t xml:space="preserve"> </w:t>
      </w:r>
      <w:r w:rsidRPr="00115120">
        <w:rPr>
          <w:rFonts w:eastAsia="KaiTi_GB2312"/>
          <w:szCs w:val="21"/>
        </w:rPr>
        <w:t>审前拘留</w:t>
      </w:r>
      <w:r w:rsidR="00976A06">
        <w:rPr>
          <w:szCs w:val="21"/>
        </w:rPr>
        <w:t>(</w:t>
      </w:r>
      <w:r w:rsidRPr="00115120">
        <w:rPr>
          <w:szCs w:val="21"/>
        </w:rPr>
        <w:t>调查性拘留或起诉前拘留</w:t>
      </w:r>
      <w:r w:rsidR="00976A06">
        <w:rPr>
          <w:szCs w:val="21"/>
        </w:rPr>
        <w:t>)</w:t>
      </w:r>
      <w:r w:rsidRPr="00115120">
        <w:rPr>
          <w:szCs w:val="21"/>
        </w:rPr>
        <w:t>是墨西哥的一项制度，首先在次级立法中得到认可。实际上，它可以为检察官在正式指控某人犯有刑事罪刑之前留出更多时间进行调查，收集证据，以提交法官。代表团指出，这种做法在原则上旨在成为最低限度的剥夺自由的形式，但在墨西哥成为惯例，造成诉讼程序陷入超长时间的停滞不前，对辩护和裁断审前被拘留者的法律地位造成阻碍</w:t>
      </w:r>
      <w:r w:rsidR="00976A06">
        <w:rPr>
          <w:szCs w:val="21"/>
        </w:rPr>
        <w:t>(</w:t>
      </w:r>
      <w:r w:rsidRPr="00115120">
        <w:rPr>
          <w:szCs w:val="21"/>
        </w:rPr>
        <w:t>不论这个术语是不是用来说明这种情况</w:t>
      </w:r>
      <w:r w:rsidR="00976A06">
        <w:rPr>
          <w:szCs w:val="21"/>
        </w:rPr>
        <w:t>)</w:t>
      </w:r>
      <w:r w:rsidRPr="00115120">
        <w:rPr>
          <w:szCs w:val="21"/>
        </w:rPr>
        <w:t>。</w:t>
      </w:r>
    </w:p>
    <w:p w:rsidR="00CB50CE" w:rsidRPr="00115120" w:rsidRDefault="00CB50CE" w:rsidP="002E515C">
      <w:pPr>
        <w:pStyle w:val="SingleTxtGC"/>
        <w:tabs>
          <w:tab w:val="clear" w:pos="1996"/>
          <w:tab w:val="left" w:pos="1680"/>
        </w:tabs>
        <w:rPr>
          <w:szCs w:val="21"/>
        </w:rPr>
      </w:pPr>
      <w:r w:rsidRPr="00115120">
        <w:rPr>
          <w:szCs w:val="21"/>
        </w:rPr>
        <w:t>213</w:t>
      </w:r>
      <w:r w:rsidR="00AA5D04">
        <w:rPr>
          <w:szCs w:val="21"/>
        </w:rPr>
        <w:t xml:space="preserve">. </w:t>
      </w:r>
      <w:r w:rsidR="003116C5">
        <w:rPr>
          <w:rFonts w:hint="eastAsia"/>
          <w:szCs w:val="21"/>
        </w:rPr>
        <w:t xml:space="preserve"> </w:t>
      </w:r>
      <w:r w:rsidRPr="00115120">
        <w:rPr>
          <w:szCs w:val="21"/>
        </w:rPr>
        <w:t>小组委员会希望对这一事实表示关切，尽管墨西哥最高法院</w:t>
      </w:r>
      <w:r w:rsidRPr="00115120">
        <w:rPr>
          <w:szCs w:val="21"/>
        </w:rPr>
        <w:t>2005</w:t>
      </w:r>
      <w:r w:rsidRPr="00115120">
        <w:rPr>
          <w:szCs w:val="21"/>
        </w:rPr>
        <w:t>年</w:t>
      </w:r>
      <w:r w:rsidRPr="00115120">
        <w:rPr>
          <w:szCs w:val="21"/>
        </w:rPr>
        <w:t>9</w:t>
      </w:r>
      <w:r w:rsidRPr="00115120">
        <w:rPr>
          <w:szCs w:val="21"/>
        </w:rPr>
        <w:t>月宣布</w:t>
      </w:r>
      <w:bookmarkStart w:id="89" w:name="OLE_LINK80"/>
      <w:r w:rsidRPr="00115120">
        <w:rPr>
          <w:szCs w:val="21"/>
        </w:rPr>
        <w:t>审前拘留这种做法</w:t>
      </w:r>
      <w:bookmarkEnd w:id="89"/>
      <w:r w:rsidRPr="00115120">
        <w:rPr>
          <w:szCs w:val="21"/>
        </w:rPr>
        <w:t>在奇瓦瓦州违宪，但《宪法》规定在涉及有组织犯罪案件时批准使用</w:t>
      </w:r>
      <w:r w:rsidRPr="00115120">
        <w:rPr>
          <w:rFonts w:eastAsia="KaiTi_GB2312"/>
          <w:szCs w:val="21"/>
        </w:rPr>
        <w:t>审前拘留</w:t>
      </w:r>
      <w:r w:rsidRPr="00115120">
        <w:rPr>
          <w:szCs w:val="21"/>
        </w:rPr>
        <w:t>。小组委员会希望提醒缔约国</w:t>
      </w:r>
      <w:r w:rsidRPr="00115120">
        <w:rPr>
          <w:rFonts w:eastAsia="KaiTi_GB2312"/>
          <w:szCs w:val="21"/>
        </w:rPr>
        <w:t>审前拘留</w:t>
      </w:r>
      <w:r w:rsidRPr="00115120">
        <w:rPr>
          <w:szCs w:val="21"/>
        </w:rPr>
        <w:t>这种做法曾经受到联合国其他机构和机制的质疑，如任意拘留问题工作组、禁止酷刑委员会和酷刑和其他残忍、不人道或有辱人格的待遇或处罚问题特别报告员。最近，这个问题作为普遍定期审查的一部分，由人权理事会提出以供审查。它被列入墨西哥政府拒绝接受的</w:t>
      </w:r>
      <w:r w:rsidRPr="00115120">
        <w:rPr>
          <w:szCs w:val="21"/>
        </w:rPr>
        <w:t>8</w:t>
      </w:r>
      <w:r w:rsidRPr="00115120">
        <w:rPr>
          <w:szCs w:val="21"/>
        </w:rPr>
        <w:t>项建议，但同时该国政府同意在适当时候予以审查，并做出回复。</w:t>
      </w:r>
      <w:r w:rsidRPr="00115120">
        <w:rPr>
          <w:rStyle w:val="FootnoteReference"/>
          <w:szCs w:val="21"/>
        </w:rPr>
        <w:footnoteReference w:id="13"/>
      </w:r>
    </w:p>
    <w:p w:rsidR="00CB50CE" w:rsidRPr="00115120" w:rsidRDefault="00CB50CE" w:rsidP="002E515C">
      <w:pPr>
        <w:pStyle w:val="SingleTxtGC"/>
        <w:tabs>
          <w:tab w:val="clear" w:pos="1996"/>
          <w:tab w:val="left" w:pos="1680"/>
        </w:tabs>
        <w:rPr>
          <w:szCs w:val="21"/>
        </w:rPr>
      </w:pPr>
      <w:r w:rsidRPr="00115120">
        <w:rPr>
          <w:szCs w:val="21"/>
        </w:rPr>
        <w:t>214</w:t>
      </w:r>
      <w:r w:rsidR="00AA5D04">
        <w:rPr>
          <w:szCs w:val="21"/>
        </w:rPr>
        <w:t xml:space="preserve">. </w:t>
      </w:r>
      <w:r w:rsidR="00872E0A">
        <w:rPr>
          <w:rFonts w:hint="eastAsia"/>
          <w:szCs w:val="21"/>
        </w:rPr>
        <w:t xml:space="preserve"> </w:t>
      </w:r>
      <w:r w:rsidRPr="00115120">
        <w:rPr>
          <w:szCs w:val="21"/>
        </w:rPr>
        <w:t>小组委员会注意到，根据</w:t>
      </w:r>
      <w:r w:rsidRPr="00115120">
        <w:rPr>
          <w:szCs w:val="21"/>
        </w:rPr>
        <w:t>1996</w:t>
      </w:r>
      <w:r w:rsidRPr="00115120">
        <w:rPr>
          <w:szCs w:val="21"/>
        </w:rPr>
        <w:t>年《打击有组织犯罪联邦法案》第</w:t>
      </w:r>
      <w:r w:rsidRPr="00115120">
        <w:rPr>
          <w:szCs w:val="21"/>
        </w:rPr>
        <w:t>12</w:t>
      </w:r>
      <w:r w:rsidRPr="00115120">
        <w:rPr>
          <w:szCs w:val="21"/>
        </w:rPr>
        <w:t>条，法官应检察官办公室的请求可以签发拘留令，对被指控参与有组织犯罪的人执行审前拘留。这种做法是将嫌疑人置于检察官办公室的持续监控之下，其目的是提高可利用的时间，以使起诉人在可对被告人的罪行追究责任的基础上进行初步调查。小组委员会获悉，这项改革规定对个人审前拘留的最长期限为</w:t>
      </w:r>
      <w:r w:rsidRPr="00115120">
        <w:rPr>
          <w:szCs w:val="21"/>
        </w:rPr>
        <w:t>80</w:t>
      </w:r>
      <w:r w:rsidRPr="00115120">
        <w:rPr>
          <w:szCs w:val="21"/>
        </w:rPr>
        <w:t>天，而且一般将这些人关押在所谓的</w:t>
      </w:r>
      <w:r w:rsidRPr="00115120">
        <w:rPr>
          <w:szCs w:val="21"/>
        </w:rPr>
        <w:t>“</w:t>
      </w:r>
      <w:r w:rsidRPr="00115120">
        <w:rPr>
          <w:szCs w:val="21"/>
        </w:rPr>
        <w:t>安全屋</w:t>
      </w:r>
      <w:r w:rsidRPr="00115120">
        <w:rPr>
          <w:szCs w:val="21"/>
        </w:rPr>
        <w:t>”</w:t>
      </w:r>
      <w:r w:rsidRPr="00115120">
        <w:rPr>
          <w:szCs w:val="21"/>
        </w:rPr>
        <w:t>。</w:t>
      </w:r>
    </w:p>
    <w:p w:rsidR="00CB50CE" w:rsidRPr="00115120" w:rsidRDefault="00CB50CE" w:rsidP="002E515C">
      <w:pPr>
        <w:pStyle w:val="SingleTxtGC"/>
        <w:tabs>
          <w:tab w:val="clear" w:pos="1996"/>
          <w:tab w:val="left" w:pos="1680"/>
        </w:tabs>
        <w:rPr>
          <w:rFonts w:eastAsia="SimHei"/>
          <w:szCs w:val="21"/>
        </w:rPr>
      </w:pPr>
      <w:r w:rsidRPr="00115120">
        <w:rPr>
          <w:szCs w:val="21"/>
        </w:rPr>
        <w:t>215</w:t>
      </w:r>
      <w:r w:rsidR="00AA5D04">
        <w:rPr>
          <w:szCs w:val="21"/>
        </w:rPr>
        <w:t xml:space="preserve">. </w:t>
      </w:r>
      <w:r w:rsidR="00872E0A">
        <w:rPr>
          <w:rFonts w:hint="eastAsia"/>
          <w:szCs w:val="21"/>
        </w:rPr>
        <w:t xml:space="preserve"> </w:t>
      </w:r>
      <w:r w:rsidRPr="00115120">
        <w:rPr>
          <w:szCs w:val="21"/>
        </w:rPr>
        <w:t>小组委员会注意到</w:t>
      </w:r>
      <w:r w:rsidRPr="00115120">
        <w:rPr>
          <w:rFonts w:eastAsia="KaiTi_GB2312"/>
          <w:szCs w:val="21"/>
        </w:rPr>
        <w:t>审前拘留</w:t>
      </w:r>
      <w:r w:rsidRPr="00115120">
        <w:rPr>
          <w:szCs w:val="21"/>
        </w:rPr>
        <w:t>的使用限于有组织犯罪罪行，但认为墨西哥《宪法》中的</w:t>
      </w:r>
      <w:r w:rsidRPr="00115120">
        <w:rPr>
          <w:szCs w:val="21"/>
        </w:rPr>
        <w:t>“</w:t>
      </w:r>
      <w:r w:rsidRPr="00115120">
        <w:rPr>
          <w:szCs w:val="21"/>
        </w:rPr>
        <w:t>有组织犯罪</w:t>
      </w:r>
      <w:r w:rsidRPr="00115120">
        <w:rPr>
          <w:szCs w:val="21"/>
        </w:rPr>
        <w:t>”</w:t>
      </w:r>
      <w:r w:rsidRPr="00115120">
        <w:rPr>
          <w:szCs w:val="21"/>
        </w:rPr>
        <w:t>定义含糊不清，不符合《联合国打击跨国有组织犯罪公约》规定的定义。人权理事会在普遍定期审查期间也讨论了这个问题。小组委员会认为《宪法》的定义没有明确说明《公约》定义中载有的所有要素，易引发争议，因此，</w:t>
      </w:r>
      <w:bookmarkStart w:id="91" w:name="OLE_LINK96"/>
      <w:r w:rsidRPr="00115120">
        <w:rPr>
          <w:rFonts w:eastAsia="KaiTi_GB2312"/>
          <w:szCs w:val="21"/>
        </w:rPr>
        <w:t>审前拘留</w:t>
      </w:r>
      <w:r w:rsidRPr="00115120">
        <w:rPr>
          <w:szCs w:val="21"/>
        </w:rPr>
        <w:t>这种做法</w:t>
      </w:r>
      <w:bookmarkEnd w:id="91"/>
      <w:r w:rsidRPr="00115120">
        <w:rPr>
          <w:szCs w:val="21"/>
        </w:rPr>
        <w:t>可被用来扩大到其他情况或与有组织犯罪没有任何关联的个人。此外，小组委员会关切的是根据《宪法》第</w:t>
      </w:r>
      <w:r w:rsidRPr="00115120">
        <w:rPr>
          <w:szCs w:val="21"/>
        </w:rPr>
        <w:t>11</w:t>
      </w:r>
      <w:r w:rsidRPr="00115120">
        <w:rPr>
          <w:szCs w:val="21"/>
        </w:rPr>
        <w:t>条关于刑事司法和公共安全的过渡性条款，允许在涉及严重罪行的情况下使用</w:t>
      </w:r>
      <w:bookmarkStart w:id="92" w:name="OLE_LINK99"/>
      <w:r w:rsidRPr="00115120">
        <w:rPr>
          <w:rFonts w:eastAsia="KaiTi_GB2312"/>
          <w:szCs w:val="21"/>
        </w:rPr>
        <w:t>审前拘留</w:t>
      </w:r>
      <w:r w:rsidRPr="00115120">
        <w:rPr>
          <w:szCs w:val="21"/>
        </w:rPr>
        <w:t>这种做法。</w:t>
      </w:r>
      <w:bookmarkEnd w:id="92"/>
      <w:r w:rsidRPr="00115120">
        <w:rPr>
          <w:szCs w:val="21"/>
        </w:rPr>
        <w:t>该条款规定在全面执行新的</w:t>
      </w:r>
      <w:bookmarkStart w:id="93" w:name="OLE_LINK98"/>
      <w:r w:rsidRPr="00115120">
        <w:rPr>
          <w:szCs w:val="21"/>
        </w:rPr>
        <w:t>指控刑事司法系统</w:t>
      </w:r>
      <w:bookmarkEnd w:id="93"/>
      <w:r w:rsidRPr="00115120">
        <w:rPr>
          <w:szCs w:val="21"/>
        </w:rPr>
        <w:t>之前</w:t>
      </w:r>
      <w:r w:rsidR="00976A06">
        <w:rPr>
          <w:szCs w:val="21"/>
        </w:rPr>
        <w:t>(</w:t>
      </w:r>
      <w:r w:rsidRPr="00115120">
        <w:rPr>
          <w:szCs w:val="21"/>
        </w:rPr>
        <w:t>根据预定的时间表可能需要长达</w:t>
      </w:r>
      <w:r w:rsidRPr="00115120">
        <w:rPr>
          <w:szCs w:val="21"/>
        </w:rPr>
        <w:t>8</w:t>
      </w:r>
      <w:r w:rsidRPr="00115120">
        <w:rPr>
          <w:szCs w:val="21"/>
        </w:rPr>
        <w:t>年时间</w:t>
      </w:r>
      <w:r w:rsidR="00976A06">
        <w:rPr>
          <w:szCs w:val="21"/>
        </w:rPr>
        <w:t>)</w:t>
      </w:r>
      <w:r w:rsidRPr="00115120">
        <w:rPr>
          <w:szCs w:val="21"/>
        </w:rPr>
        <w:t>，允许对严重罪行使用审前拘留这种做法。</w:t>
      </w:r>
      <w:r w:rsidRPr="00115120">
        <w:rPr>
          <w:rFonts w:eastAsia="SimHei"/>
          <w:szCs w:val="21"/>
        </w:rPr>
        <w:t>小组委员会敦促缔约国</w:t>
      </w:r>
      <w:bookmarkStart w:id="94" w:name="OLE_LINK100"/>
      <w:r w:rsidRPr="00115120">
        <w:rPr>
          <w:rFonts w:eastAsia="SimHei"/>
          <w:szCs w:val="21"/>
        </w:rPr>
        <w:t>审查上述提及的联合国各机构就审前拘留方面提出的建议。</w:t>
      </w:r>
      <w:bookmarkEnd w:id="94"/>
      <w:r w:rsidRPr="00115120">
        <w:rPr>
          <w:rFonts w:eastAsia="SimHei"/>
          <w:szCs w:val="21"/>
        </w:rPr>
        <w:t>小组委员会根据普遍定期审查期间向缔约国提出的建议，并按照其任务规定的防范性质，建议缔约国废除审前拘留，因为这种做法导致出现脱离司法管制的情况，构成酷刑和虐待危险。</w:t>
      </w:r>
    </w:p>
    <w:p w:rsidR="00CB50CE" w:rsidRPr="00115120" w:rsidRDefault="00CB50CE" w:rsidP="002E515C">
      <w:pPr>
        <w:pStyle w:val="SingleTxtGC"/>
        <w:tabs>
          <w:tab w:val="clear" w:pos="1996"/>
          <w:tab w:val="left" w:pos="1680"/>
        </w:tabs>
        <w:rPr>
          <w:szCs w:val="21"/>
        </w:rPr>
      </w:pPr>
      <w:r w:rsidRPr="00115120">
        <w:rPr>
          <w:szCs w:val="21"/>
        </w:rPr>
        <w:t>216</w:t>
      </w:r>
      <w:r w:rsidR="00AA5D04">
        <w:rPr>
          <w:szCs w:val="21"/>
        </w:rPr>
        <w:t xml:space="preserve">. </w:t>
      </w:r>
      <w:r w:rsidR="00872E0A">
        <w:rPr>
          <w:rFonts w:hint="eastAsia"/>
          <w:szCs w:val="21"/>
        </w:rPr>
        <w:t xml:space="preserve"> </w:t>
      </w:r>
      <w:r w:rsidRPr="00115120">
        <w:rPr>
          <w:szCs w:val="21"/>
        </w:rPr>
        <w:t>代表团注意到</w:t>
      </w:r>
      <w:r w:rsidRPr="00115120">
        <w:rPr>
          <w:rFonts w:eastAsia="KaiTi_GB2312"/>
          <w:szCs w:val="21"/>
        </w:rPr>
        <w:t>审前拘留</w:t>
      </w:r>
      <w:r w:rsidRPr="00115120">
        <w:rPr>
          <w:szCs w:val="21"/>
        </w:rPr>
        <w:t>这种做法在联邦和各州具有不同的形式，还注意到的执行没有统一标准。因此，审前被拘留者被监禁在各种拘留所内。例如在联邦一级，是在高度安全戒备的环境下</w:t>
      </w:r>
      <w:bookmarkStart w:id="95" w:name="OLE_LINK111"/>
      <w:r w:rsidRPr="00115120">
        <w:rPr>
          <w:szCs w:val="21"/>
        </w:rPr>
        <w:t>实施</w:t>
      </w:r>
      <w:r w:rsidRPr="00115120">
        <w:rPr>
          <w:rFonts w:eastAsia="KaiTi_GB2312"/>
          <w:szCs w:val="21"/>
        </w:rPr>
        <w:t>审前拘留</w:t>
      </w:r>
      <w:bookmarkEnd w:id="95"/>
      <w:r w:rsidR="00976A06">
        <w:rPr>
          <w:szCs w:val="21"/>
        </w:rPr>
        <w:t>(</w:t>
      </w:r>
      <w:r w:rsidRPr="00115120">
        <w:rPr>
          <w:szCs w:val="21"/>
        </w:rPr>
        <w:t>按照被拘留者受到指控的罪行、极端的纪律制度等，使用不同颜色的制服</w:t>
      </w:r>
      <w:r w:rsidR="00976A06">
        <w:rPr>
          <w:szCs w:val="21"/>
        </w:rPr>
        <w:t>)</w:t>
      </w:r>
      <w:r w:rsidRPr="00115120">
        <w:rPr>
          <w:szCs w:val="21"/>
        </w:rPr>
        <w:t>。在州一级，代表团发现在访问的各州之中，瓦哈卡州将</w:t>
      </w:r>
      <w:r w:rsidRPr="00115120">
        <w:rPr>
          <w:rFonts w:eastAsia="KaiTi_GB2312"/>
          <w:szCs w:val="21"/>
        </w:rPr>
        <w:t>审前拘留</w:t>
      </w:r>
      <w:r w:rsidRPr="00115120">
        <w:rPr>
          <w:szCs w:val="21"/>
        </w:rPr>
        <w:t>这种做法作为自由受到最低限制的一种形式，在整个拘留期间，处以</w:t>
      </w:r>
      <w:r w:rsidRPr="00115120">
        <w:rPr>
          <w:rFonts w:eastAsia="KaiTi_GB2312"/>
          <w:szCs w:val="21"/>
        </w:rPr>
        <w:t>审前拘留</w:t>
      </w:r>
      <w:r w:rsidRPr="00115120">
        <w:rPr>
          <w:szCs w:val="21"/>
        </w:rPr>
        <w:t>的多数人被关押在他们自己的家中。小组委员会注意到在改革刑事司法制度之前，只有联邦政府有权实施</w:t>
      </w:r>
      <w:r w:rsidRPr="00115120">
        <w:rPr>
          <w:rFonts w:eastAsia="KaiTi_GB2312"/>
          <w:szCs w:val="21"/>
        </w:rPr>
        <w:t>审前拘留</w:t>
      </w:r>
      <w:r w:rsidRPr="00115120">
        <w:rPr>
          <w:szCs w:val="21"/>
        </w:rPr>
        <w:t>。</w:t>
      </w:r>
    </w:p>
    <w:p w:rsidR="00CB50CE" w:rsidRPr="00115120" w:rsidRDefault="00CB50CE" w:rsidP="003B038C">
      <w:pPr>
        <w:pStyle w:val="H4GC"/>
      </w:pPr>
      <w:r w:rsidRPr="00115120">
        <w:tab/>
        <w:t>(b)</w:t>
      </w:r>
      <w:r w:rsidRPr="00115120">
        <w:tab/>
      </w:r>
      <w:r w:rsidRPr="00115120">
        <w:t>代表团针对查访的一些审前拘留拘留所提出的意见</w:t>
      </w:r>
    </w:p>
    <w:p w:rsidR="00CB50CE" w:rsidRPr="00115120" w:rsidRDefault="00CB50CE" w:rsidP="002E515C">
      <w:pPr>
        <w:pStyle w:val="SingleTxtGC"/>
        <w:tabs>
          <w:tab w:val="clear" w:pos="1996"/>
          <w:tab w:val="left" w:pos="1680"/>
        </w:tabs>
        <w:rPr>
          <w:szCs w:val="21"/>
        </w:rPr>
      </w:pPr>
      <w:r w:rsidRPr="00115120">
        <w:rPr>
          <w:szCs w:val="21"/>
        </w:rPr>
        <w:t>217</w:t>
      </w:r>
      <w:r w:rsidR="00AA5D04">
        <w:rPr>
          <w:szCs w:val="21"/>
        </w:rPr>
        <w:t xml:space="preserve">. </w:t>
      </w:r>
      <w:r w:rsidR="00872E0A">
        <w:rPr>
          <w:rFonts w:hint="eastAsia"/>
          <w:szCs w:val="21"/>
        </w:rPr>
        <w:t xml:space="preserve"> </w:t>
      </w:r>
      <w:r w:rsidRPr="00115120">
        <w:rPr>
          <w:szCs w:val="21"/>
        </w:rPr>
        <w:t>代表团</w:t>
      </w:r>
      <w:bookmarkStart w:id="96" w:name="OLE_LINK113"/>
      <w:r w:rsidRPr="00115120">
        <w:rPr>
          <w:szCs w:val="21"/>
        </w:rPr>
        <w:t>查访了联邦和州一级的各种</w:t>
      </w:r>
      <w:bookmarkStart w:id="97" w:name="OLE_LINK114"/>
      <w:r w:rsidRPr="00115120">
        <w:rPr>
          <w:szCs w:val="21"/>
        </w:rPr>
        <w:t>起诉前</w:t>
      </w:r>
      <w:bookmarkEnd w:id="97"/>
      <w:r w:rsidRPr="00115120">
        <w:rPr>
          <w:szCs w:val="21"/>
        </w:rPr>
        <w:t>的拘留所和</w:t>
      </w:r>
      <w:r w:rsidRPr="00115120">
        <w:rPr>
          <w:szCs w:val="21"/>
        </w:rPr>
        <w:t>“</w:t>
      </w:r>
      <w:r w:rsidRPr="00115120">
        <w:rPr>
          <w:szCs w:val="21"/>
        </w:rPr>
        <w:t>安全屋</w:t>
      </w:r>
      <w:r w:rsidRPr="00115120">
        <w:rPr>
          <w:szCs w:val="21"/>
        </w:rPr>
        <w:t>”</w:t>
      </w:r>
      <w:r w:rsidRPr="00115120">
        <w:rPr>
          <w:szCs w:val="21"/>
        </w:rPr>
        <w:t>，并询问了在查访期间正被</w:t>
      </w:r>
      <w:bookmarkStart w:id="98" w:name="OLE_LINK116"/>
      <w:r w:rsidRPr="00115120">
        <w:rPr>
          <w:szCs w:val="21"/>
        </w:rPr>
        <w:t>处以审前拘留</w:t>
      </w:r>
      <w:bookmarkEnd w:id="98"/>
      <w:r w:rsidRPr="00115120">
        <w:rPr>
          <w:szCs w:val="21"/>
        </w:rPr>
        <w:t>的一些人。代表团成员发现，虽然这种拘留形式的目的在于最低程度的限制自由，但事实上，因为尚未</w:t>
      </w:r>
      <w:bookmarkStart w:id="99" w:name="OLE_LINK117"/>
      <w:r w:rsidRPr="00115120">
        <w:rPr>
          <w:szCs w:val="21"/>
        </w:rPr>
        <w:t>对受到这种安排的被拘留者进行正式调查</w:t>
      </w:r>
      <w:bookmarkEnd w:id="99"/>
      <w:r w:rsidRPr="00115120">
        <w:rPr>
          <w:szCs w:val="21"/>
        </w:rPr>
        <w:t>，所以这种拘留形式是限制个人自由的最严格的形式。</w:t>
      </w:r>
      <w:bookmarkEnd w:id="96"/>
      <w:r w:rsidRPr="00115120">
        <w:rPr>
          <w:szCs w:val="21"/>
        </w:rPr>
        <w:t>审前被拘留者有时完全被彻底隔离，他们的家人和律师对他们的下落毫不知情。这种情况可以造成个人在受到酷刑和残忍、不人道或有辱人格待遇的时候毫无防卫能力。代表团在查访的各州约见了被拘留的审前被拘留者。下文所述的是小组委员会想要提请缔约国注意关于所查访的拘留所和所开展的询问情况的最重要的意见。</w:t>
      </w:r>
    </w:p>
    <w:p w:rsidR="00CB50CE" w:rsidRPr="00115120" w:rsidRDefault="00CB50CE" w:rsidP="003B038C">
      <w:pPr>
        <w:pStyle w:val="H56GC"/>
      </w:pPr>
      <w:r w:rsidRPr="00115120">
        <w:tab/>
      </w:r>
      <w:r w:rsidRPr="00115120">
        <w:tab/>
      </w:r>
      <w:bookmarkStart w:id="100" w:name="OLE_LINK118"/>
      <w:r w:rsidRPr="00115120">
        <w:t>新莱昂州</w:t>
      </w:r>
      <w:bookmarkEnd w:id="100"/>
    </w:p>
    <w:p w:rsidR="00CB50CE" w:rsidRPr="00115120" w:rsidRDefault="00CB50CE" w:rsidP="002E515C">
      <w:pPr>
        <w:pStyle w:val="SingleTxtGC"/>
        <w:tabs>
          <w:tab w:val="clear" w:pos="1996"/>
          <w:tab w:val="left" w:pos="1680"/>
        </w:tabs>
        <w:rPr>
          <w:szCs w:val="21"/>
        </w:rPr>
      </w:pPr>
      <w:r w:rsidRPr="00115120">
        <w:rPr>
          <w:szCs w:val="21"/>
        </w:rPr>
        <w:t>218</w:t>
      </w:r>
      <w:r w:rsidR="00AA5D04">
        <w:rPr>
          <w:szCs w:val="21"/>
        </w:rPr>
        <w:t xml:space="preserve">. </w:t>
      </w:r>
      <w:r w:rsidR="00872E0A">
        <w:rPr>
          <w:rFonts w:hint="eastAsia"/>
          <w:szCs w:val="21"/>
        </w:rPr>
        <w:t xml:space="preserve"> </w:t>
      </w:r>
      <w:r w:rsidRPr="00115120">
        <w:rPr>
          <w:szCs w:val="21"/>
        </w:rPr>
        <w:t>代表团查访了位于新莱昂州的州调查机构</w:t>
      </w:r>
      <w:r w:rsidR="00976A06">
        <w:rPr>
          <w:szCs w:val="21"/>
        </w:rPr>
        <w:t>(</w:t>
      </w:r>
      <w:bookmarkStart w:id="101" w:name="OLE_LINK97"/>
      <w:r w:rsidRPr="00115120">
        <w:rPr>
          <w:szCs w:val="21"/>
        </w:rPr>
        <w:t>州检察长办公室</w:t>
      </w:r>
      <w:bookmarkEnd w:id="101"/>
      <w:r w:rsidR="00976A06">
        <w:rPr>
          <w:szCs w:val="21"/>
        </w:rPr>
        <w:t>)</w:t>
      </w:r>
      <w:r w:rsidRPr="00115120">
        <w:rPr>
          <w:szCs w:val="21"/>
        </w:rPr>
        <w:t>的拘留所，也被称为</w:t>
      </w:r>
      <w:r w:rsidRPr="00115120">
        <w:rPr>
          <w:szCs w:val="21"/>
        </w:rPr>
        <w:t>“</w:t>
      </w:r>
      <w:bookmarkStart w:id="102" w:name="OLE_LINK121"/>
      <w:r w:rsidRPr="00115120">
        <w:rPr>
          <w:szCs w:val="21"/>
        </w:rPr>
        <w:t>Gonzalito</w:t>
      </w:r>
      <w:bookmarkEnd w:id="102"/>
      <w:r w:rsidRPr="00115120">
        <w:rPr>
          <w:szCs w:val="21"/>
        </w:rPr>
        <w:t>”</w:t>
      </w:r>
      <w:r w:rsidRPr="00115120">
        <w:rPr>
          <w:szCs w:val="21"/>
        </w:rPr>
        <w:t>。代表团成员在这里能够询问审前被拘留者。其中一个人是前联邦调查员，查访期间已被拘留</w:t>
      </w:r>
      <w:r w:rsidRPr="00115120">
        <w:rPr>
          <w:szCs w:val="21"/>
        </w:rPr>
        <w:t>12</w:t>
      </w:r>
      <w:r w:rsidRPr="00115120">
        <w:rPr>
          <w:szCs w:val="21"/>
        </w:rPr>
        <w:t>天。他告诉小组委员会代表团没有人告诉过他被捕原因，没有人向他出示过逮捕令，他也从未获得过律师的援助，也从未允许接打任何电话。他还告诉代表团，他的律师通过媒体才了解到他的状况。他告诉代表团，在被拘留的前几天，他一直睡在地板上，后来才给了他一些枕头。委员会成员注意到，在接受询问期间这个被关押者的房间非常狭小，特别寒冷。这个人还告诉代表团成员，尽管他患上肾脏感染，疼痛不堪，但没有得到任何医药治疗。他告诉看守人员，他被关押的房间非常寒冷，但他们置之不理。在同一个拘留所，代表团获悉所有牢房都配置了麦克风和摄像机。另一个受访者告诉代表团成员，他不得不在一个装有摄像机和麦克风的房间里和他的律师交谈。</w:t>
      </w:r>
    </w:p>
    <w:p w:rsidR="00CB50CE" w:rsidRPr="00115120" w:rsidRDefault="00CB50CE" w:rsidP="002E515C">
      <w:pPr>
        <w:pStyle w:val="SingleTxtGC"/>
        <w:tabs>
          <w:tab w:val="clear" w:pos="1996"/>
          <w:tab w:val="left" w:pos="1680"/>
        </w:tabs>
        <w:rPr>
          <w:szCs w:val="21"/>
          <w:u w:val="single"/>
        </w:rPr>
      </w:pPr>
      <w:r w:rsidRPr="00115120">
        <w:rPr>
          <w:szCs w:val="21"/>
        </w:rPr>
        <w:t>219</w:t>
      </w:r>
      <w:r w:rsidR="00AA5D04">
        <w:rPr>
          <w:szCs w:val="21"/>
        </w:rPr>
        <w:t xml:space="preserve">. </w:t>
      </w:r>
      <w:r w:rsidR="00872E0A">
        <w:rPr>
          <w:rFonts w:hint="eastAsia"/>
          <w:szCs w:val="21"/>
        </w:rPr>
        <w:t xml:space="preserve"> </w:t>
      </w:r>
      <w:r w:rsidRPr="00115120">
        <w:rPr>
          <w:szCs w:val="21"/>
        </w:rPr>
        <w:t>代表团还注意到该所没有安排被拘留者的饮食预算。这种情况得到工作人员的证实。他向代表团成员解释说审前被拘留者的食物是由其家庭成员提供的，工作人员提供</w:t>
      </w:r>
      <w:bookmarkStart w:id="103" w:name="OLE_LINK127"/>
      <w:r w:rsidRPr="00115120">
        <w:rPr>
          <w:szCs w:val="21"/>
        </w:rPr>
        <w:t>自来水</w:t>
      </w:r>
      <w:bookmarkEnd w:id="103"/>
      <w:r w:rsidRPr="00115120">
        <w:rPr>
          <w:szCs w:val="21"/>
        </w:rPr>
        <w:t>。根据代表团收到的指控，如果审前被拘留者没有任何家人来探监，他们就以其他被拘留者的家人提供的食物维生。小组委员会希望对该拘留所中的审前被拘留者的待遇问题表示关切，并且认为不能满足</w:t>
      </w:r>
      <w:bookmarkStart w:id="104" w:name="OLE_LINK131"/>
      <w:r w:rsidRPr="00115120">
        <w:rPr>
          <w:szCs w:val="21"/>
        </w:rPr>
        <w:t>食物权</w:t>
      </w:r>
      <w:bookmarkEnd w:id="104"/>
      <w:r w:rsidRPr="00115120">
        <w:rPr>
          <w:szCs w:val="21"/>
        </w:rPr>
        <w:t>等基本需求是令人无法容忍的行为。小组委员会还表示关切的是，即使是在患病的情况下这些人也得不到医生的治疗。</w:t>
      </w:r>
    </w:p>
    <w:p w:rsidR="00CB50CE" w:rsidRPr="00115120" w:rsidRDefault="00CB50CE" w:rsidP="003B038C">
      <w:pPr>
        <w:pStyle w:val="H56GC"/>
      </w:pPr>
      <w:r w:rsidRPr="00115120">
        <w:tab/>
      </w:r>
      <w:r w:rsidRPr="00115120">
        <w:tab/>
      </w:r>
      <w:r w:rsidRPr="00115120">
        <w:t>墨西哥城</w:t>
      </w:r>
    </w:p>
    <w:p w:rsidR="00CB50CE" w:rsidRPr="00115120" w:rsidRDefault="00CB50CE" w:rsidP="002E515C">
      <w:pPr>
        <w:pStyle w:val="SingleTxtGC"/>
        <w:tabs>
          <w:tab w:val="clear" w:pos="1996"/>
          <w:tab w:val="left" w:pos="1680"/>
        </w:tabs>
        <w:rPr>
          <w:szCs w:val="21"/>
        </w:rPr>
      </w:pPr>
      <w:r w:rsidRPr="00115120">
        <w:rPr>
          <w:szCs w:val="21"/>
        </w:rPr>
        <w:t>220</w:t>
      </w:r>
      <w:r w:rsidR="00AA5D04">
        <w:rPr>
          <w:szCs w:val="21"/>
        </w:rPr>
        <w:t xml:space="preserve">. </w:t>
      </w:r>
      <w:r w:rsidR="00872E0A">
        <w:rPr>
          <w:rFonts w:hint="eastAsia"/>
          <w:szCs w:val="21"/>
        </w:rPr>
        <w:t xml:space="preserve"> </w:t>
      </w:r>
      <w:r w:rsidRPr="00115120">
        <w:rPr>
          <w:szCs w:val="21"/>
        </w:rPr>
        <w:t>代表团还查访了由墨西哥城副检察长办公室负责的</w:t>
      </w:r>
      <w:bookmarkStart w:id="105" w:name="OLE_LINK94"/>
      <w:r w:rsidRPr="00115120">
        <w:rPr>
          <w:szCs w:val="21"/>
        </w:rPr>
        <w:t>国家调查拘留</w:t>
      </w:r>
      <w:bookmarkEnd w:id="105"/>
      <w:r w:rsidRPr="00115120">
        <w:rPr>
          <w:szCs w:val="21"/>
        </w:rPr>
        <w:t>所。这个拘留所是代表团遇到的难以获得迅速准入的拘留所之一。尽管联系过协调人，但委员会成员不得不等待了近两个小时之后才得以进入。</w:t>
      </w:r>
    </w:p>
    <w:p w:rsidR="00CB50CE" w:rsidRPr="00115120" w:rsidRDefault="00CB50CE" w:rsidP="002E515C">
      <w:pPr>
        <w:pStyle w:val="SingleTxtGC"/>
        <w:tabs>
          <w:tab w:val="clear" w:pos="1996"/>
          <w:tab w:val="left" w:pos="1680"/>
        </w:tabs>
        <w:rPr>
          <w:szCs w:val="21"/>
        </w:rPr>
      </w:pPr>
      <w:r w:rsidRPr="00115120">
        <w:rPr>
          <w:szCs w:val="21"/>
        </w:rPr>
        <w:t>221</w:t>
      </w:r>
      <w:r w:rsidR="00AA5D04">
        <w:rPr>
          <w:szCs w:val="21"/>
        </w:rPr>
        <w:t xml:space="preserve">. </w:t>
      </w:r>
      <w:r w:rsidR="00872E0A">
        <w:rPr>
          <w:rFonts w:hint="eastAsia"/>
          <w:szCs w:val="21"/>
        </w:rPr>
        <w:t xml:space="preserve"> </w:t>
      </w:r>
      <w:r w:rsidRPr="00115120">
        <w:rPr>
          <w:szCs w:val="21"/>
        </w:rPr>
        <w:t>该拘留所能够容纳</w:t>
      </w:r>
      <w:r w:rsidRPr="00115120">
        <w:rPr>
          <w:szCs w:val="21"/>
        </w:rPr>
        <w:t>350</w:t>
      </w:r>
      <w:r w:rsidRPr="00115120">
        <w:rPr>
          <w:szCs w:val="21"/>
        </w:rPr>
        <w:t>人。在代表团查访当天，共有</w:t>
      </w:r>
      <w:r w:rsidRPr="00115120">
        <w:rPr>
          <w:szCs w:val="21"/>
        </w:rPr>
        <w:t>130</w:t>
      </w:r>
      <w:r w:rsidRPr="00115120">
        <w:rPr>
          <w:szCs w:val="21"/>
        </w:rPr>
        <w:t>人被关押在这里，其中</w:t>
      </w:r>
      <w:r w:rsidRPr="00115120">
        <w:rPr>
          <w:szCs w:val="21"/>
        </w:rPr>
        <w:t>11</w:t>
      </w:r>
      <w:r w:rsidRPr="00115120">
        <w:rPr>
          <w:szCs w:val="21"/>
        </w:rPr>
        <w:t>人是妇女。代表团成员没有注意到不能同家人和律师接触的被关押者出现任何严重问题。但安全条件极为苛刻，对于犯有被</w:t>
      </w:r>
      <w:bookmarkStart w:id="106" w:name="OLE_LINK133"/>
      <w:r w:rsidRPr="00115120">
        <w:rPr>
          <w:szCs w:val="21"/>
        </w:rPr>
        <w:t>羁押</w:t>
      </w:r>
      <w:bookmarkEnd w:id="106"/>
      <w:r w:rsidRPr="00115120">
        <w:rPr>
          <w:szCs w:val="21"/>
        </w:rPr>
        <w:t>者受控所犯罪行的人员</w:t>
      </w:r>
      <w:r w:rsidR="00976A06">
        <w:rPr>
          <w:szCs w:val="21"/>
        </w:rPr>
        <w:t>(</w:t>
      </w:r>
      <w:r w:rsidRPr="00115120">
        <w:rPr>
          <w:szCs w:val="21"/>
        </w:rPr>
        <w:t>虽然他们都没有被正式起诉</w:t>
      </w:r>
      <w:r w:rsidR="00976A06">
        <w:rPr>
          <w:szCs w:val="21"/>
        </w:rPr>
        <w:t>)</w:t>
      </w:r>
      <w:r w:rsidRPr="00115120">
        <w:rPr>
          <w:szCs w:val="21"/>
        </w:rPr>
        <w:t>，条件甚至更严，这类罪行的囚犯通常被送到安全等级适中的监狱。代表团成员注意到，审前被拘留者不准穿着自己的衣服或携带自己的药品或个人物品。按照该拘留所工作人员的说法，这是出于安全原因。由于这座大楼的各个角落都安装了摄像机和麦克风，代表团在该拘留所询问的所有被拘留者都表示担心被窃听。有几次，询问者明确要求代表团成员转移到其他地方，以便在任何麦克风或摄像机的监视范围之外进行私人谈话。无论被拘留者在任何时间被带往该拘留所的任何地点，都会被戴上手铐脚镣。不断有人提醒代表团成员们由于这些人极其危险，所以必须采取高度安全防范措施。</w:t>
      </w:r>
    </w:p>
    <w:p w:rsidR="00CB50CE" w:rsidRPr="00115120" w:rsidRDefault="00CB50CE" w:rsidP="002E515C">
      <w:pPr>
        <w:pStyle w:val="SingleTxtGC"/>
        <w:tabs>
          <w:tab w:val="clear" w:pos="1996"/>
          <w:tab w:val="left" w:pos="1680"/>
        </w:tabs>
        <w:rPr>
          <w:szCs w:val="21"/>
        </w:rPr>
      </w:pPr>
      <w:r w:rsidRPr="00115120">
        <w:rPr>
          <w:szCs w:val="21"/>
        </w:rPr>
        <w:t>222</w:t>
      </w:r>
      <w:r w:rsidR="00AA5D04">
        <w:rPr>
          <w:szCs w:val="21"/>
        </w:rPr>
        <w:t xml:space="preserve">. </w:t>
      </w:r>
      <w:r w:rsidR="00872E0A">
        <w:rPr>
          <w:rFonts w:hint="eastAsia"/>
          <w:szCs w:val="21"/>
        </w:rPr>
        <w:t xml:space="preserve"> </w:t>
      </w:r>
      <w:r w:rsidRPr="00115120">
        <w:rPr>
          <w:szCs w:val="21"/>
        </w:rPr>
        <w:t>每个牢房关押着</w:t>
      </w:r>
      <w:r w:rsidRPr="00115120">
        <w:rPr>
          <w:szCs w:val="21"/>
        </w:rPr>
        <w:t>1</w:t>
      </w:r>
      <w:r w:rsidRPr="00115120">
        <w:rPr>
          <w:szCs w:val="21"/>
        </w:rPr>
        <w:t>至</w:t>
      </w:r>
      <w:r w:rsidRPr="00115120">
        <w:rPr>
          <w:szCs w:val="21"/>
        </w:rPr>
        <w:t>6</w:t>
      </w:r>
      <w:r w:rsidRPr="00115120">
        <w:rPr>
          <w:szCs w:val="21"/>
        </w:rPr>
        <w:t>名被拘留者。代表团发现该拘留所的卫生及维护情况令人满意。接受询问的被拘留者证实卫生条件良好，待遇不错，而且他们也没有对监所自身情况提出任何投诉。</w:t>
      </w:r>
    </w:p>
    <w:p w:rsidR="00CB50CE" w:rsidRPr="00115120" w:rsidRDefault="00CB50CE" w:rsidP="002E515C">
      <w:pPr>
        <w:pStyle w:val="SingleTxtGC"/>
        <w:tabs>
          <w:tab w:val="clear" w:pos="1996"/>
          <w:tab w:val="left" w:pos="1680"/>
        </w:tabs>
        <w:rPr>
          <w:szCs w:val="21"/>
        </w:rPr>
      </w:pPr>
      <w:r w:rsidRPr="00115120">
        <w:rPr>
          <w:szCs w:val="21"/>
        </w:rPr>
        <w:t>223</w:t>
      </w:r>
      <w:r w:rsidR="00AA5D04">
        <w:rPr>
          <w:szCs w:val="21"/>
        </w:rPr>
        <w:t xml:space="preserve">. </w:t>
      </w:r>
      <w:bookmarkStart w:id="107" w:name="OLE_LINK68"/>
      <w:r w:rsidR="00872E0A">
        <w:rPr>
          <w:rFonts w:hint="eastAsia"/>
          <w:szCs w:val="21"/>
        </w:rPr>
        <w:t xml:space="preserve"> </w:t>
      </w:r>
      <w:r w:rsidRPr="00115120">
        <w:rPr>
          <w:szCs w:val="21"/>
        </w:rPr>
        <w:t>根据该拘留所的医疗记录信息，大约一半的被拘留者入监时带有新伤，身体的</w:t>
      </w:r>
      <w:r w:rsidRPr="00115120">
        <w:rPr>
          <w:szCs w:val="21"/>
        </w:rPr>
        <w:t>8</w:t>
      </w:r>
      <w:r w:rsidRPr="00115120">
        <w:rPr>
          <w:szCs w:val="21"/>
        </w:rPr>
        <w:t>个部位平均有</w:t>
      </w:r>
      <w:r w:rsidRPr="00115120">
        <w:rPr>
          <w:szCs w:val="21"/>
        </w:rPr>
        <w:t>17</w:t>
      </w:r>
      <w:r w:rsidRPr="00115120">
        <w:rPr>
          <w:szCs w:val="21"/>
        </w:rPr>
        <w:t>处伤口。小组委员会认为，由于体检医生没有调查多处伤口的起因，导致在墨西哥例行体检的防范工作严重缺位。该所医疗服务部门共有</w:t>
      </w:r>
      <w:r w:rsidRPr="00115120">
        <w:rPr>
          <w:szCs w:val="21"/>
        </w:rPr>
        <w:t>3</w:t>
      </w:r>
      <w:r w:rsidRPr="00115120">
        <w:rPr>
          <w:szCs w:val="21"/>
        </w:rPr>
        <w:t>名医生和</w:t>
      </w:r>
      <w:r w:rsidRPr="00115120">
        <w:rPr>
          <w:szCs w:val="21"/>
        </w:rPr>
        <w:t>2</w:t>
      </w:r>
      <w:r w:rsidRPr="00115120">
        <w:rPr>
          <w:szCs w:val="21"/>
        </w:rPr>
        <w:t>名护士，</w:t>
      </w:r>
      <w:r w:rsidRPr="00115120">
        <w:rPr>
          <w:szCs w:val="21"/>
        </w:rPr>
        <w:t>24</w:t>
      </w:r>
      <w:r w:rsidRPr="00115120">
        <w:rPr>
          <w:szCs w:val="21"/>
        </w:rPr>
        <w:t>小时全天候值班。代表团成员获悉，被拘留者入监时接受体检，医疗报告对全面身体状况做出评价，其中包括任何暴力痕迹。医生向代表团成员解释说，医疗报告包括评估某一疾病是否将持续</w:t>
      </w:r>
      <w:r w:rsidRPr="00115120">
        <w:rPr>
          <w:szCs w:val="21"/>
        </w:rPr>
        <w:t>14</w:t>
      </w:r>
      <w:r w:rsidRPr="00115120">
        <w:rPr>
          <w:szCs w:val="21"/>
        </w:rPr>
        <w:t>天以上。执行体检需要通过相关个人的同意，而且如果体检者是妇女，就一定配备一名女护士。</w:t>
      </w:r>
      <w:bookmarkEnd w:id="107"/>
      <w:r w:rsidRPr="00115120">
        <w:rPr>
          <w:szCs w:val="21"/>
        </w:rPr>
        <w:t>代表团还了解到，体检时警官并不在场。医学专家是这些监所的顾问。由于处在高度戒备状态，当医生认为需要将被拘留者送往医院时，必须取得该所行政人员签发的特别授权书，但在必要时一般会迅速签发授权书。</w:t>
      </w:r>
    </w:p>
    <w:p w:rsidR="00CB50CE" w:rsidRPr="00115120" w:rsidRDefault="00CB50CE" w:rsidP="002E515C">
      <w:pPr>
        <w:pStyle w:val="SingleTxtGC"/>
        <w:tabs>
          <w:tab w:val="clear" w:pos="1996"/>
          <w:tab w:val="left" w:pos="1680"/>
        </w:tabs>
        <w:rPr>
          <w:szCs w:val="21"/>
        </w:rPr>
      </w:pPr>
      <w:r w:rsidRPr="00115120">
        <w:rPr>
          <w:szCs w:val="21"/>
        </w:rPr>
        <w:t>224</w:t>
      </w:r>
      <w:r w:rsidR="00AA5D04">
        <w:rPr>
          <w:szCs w:val="21"/>
        </w:rPr>
        <w:t xml:space="preserve">. </w:t>
      </w:r>
      <w:r w:rsidR="00872E0A">
        <w:rPr>
          <w:rFonts w:hint="eastAsia"/>
          <w:szCs w:val="21"/>
        </w:rPr>
        <w:t xml:space="preserve"> </w:t>
      </w:r>
      <w:r w:rsidRPr="00115120">
        <w:rPr>
          <w:szCs w:val="21"/>
        </w:rPr>
        <w:t>上述数字说明了该拘留所的被拘留者的受伤率。证实了被拘留者自身指控他们被捕时普遍受到警察的暴力攻击。按照代表团在该拘留所询问的所有被拘留者的描述，警官在实施逮捕时的行为模式非常相似。所有受访者均报告说在被捕的时候和被押运到警察局的途中，他们的身体多处受到频繁攻击。代表团成员希望表示关切的是，受访人员声称在被捕后受到身体和心理上的暴力侵害，而且所述做法非常类似，这非常令人担忧。其中有几个人报告称身体的各个部位受到过电击。令代表团成员深感不安的是，一名女囚报告说她在被捕后的几个小时之内遭受警察的多次强奸。据她陈述，被捕后被强行塞进一辆汽车，之后逮捕她的警察一再要求将他们带到她丈夫的所在之处</w:t>
      </w:r>
      <w:r w:rsidR="00976A06">
        <w:rPr>
          <w:szCs w:val="21"/>
        </w:rPr>
        <w:t>(</w:t>
      </w:r>
      <w:r w:rsidRPr="00115120">
        <w:rPr>
          <w:szCs w:val="21"/>
        </w:rPr>
        <w:t>在代表团查访时她的丈夫也在审前被羁押在该拘留所</w:t>
      </w:r>
      <w:r w:rsidR="00976A06">
        <w:rPr>
          <w:szCs w:val="21"/>
        </w:rPr>
        <w:t>)</w:t>
      </w:r>
      <w:r w:rsidRPr="00115120">
        <w:rPr>
          <w:szCs w:val="21"/>
        </w:rPr>
        <w:t>；关押途中她始终被蒙住眼睛，所受言辞攻击和肉体虐待长达数小时之久。这名女囚告诉代表团成员，入监时她曾因生殖器官区疼痛难忍而寻求医疗护理。访问期间代表团成员能够查看囚犯的医疗记录，这名女囚的医疗记录注明患有生殖器炎症和疱疹性病变。代表团成员注意到，这名女囚在整个询问期间显得极度恐惧。</w:t>
      </w:r>
    </w:p>
    <w:p w:rsidR="00CB50CE" w:rsidRPr="00115120" w:rsidRDefault="00CB50CE" w:rsidP="002E515C">
      <w:pPr>
        <w:pStyle w:val="SingleTxtGC"/>
        <w:tabs>
          <w:tab w:val="clear" w:pos="1996"/>
          <w:tab w:val="left" w:pos="1680"/>
        </w:tabs>
        <w:rPr>
          <w:szCs w:val="21"/>
        </w:rPr>
      </w:pPr>
      <w:r w:rsidRPr="00115120">
        <w:rPr>
          <w:szCs w:val="21"/>
        </w:rPr>
        <w:t>225</w:t>
      </w:r>
      <w:r w:rsidR="00AA5D04">
        <w:rPr>
          <w:szCs w:val="21"/>
        </w:rPr>
        <w:t xml:space="preserve">. </w:t>
      </w:r>
      <w:r w:rsidR="00872E0A">
        <w:rPr>
          <w:rFonts w:hint="eastAsia"/>
          <w:szCs w:val="21"/>
        </w:rPr>
        <w:t xml:space="preserve"> </w:t>
      </w:r>
      <w:r w:rsidRPr="00115120">
        <w:rPr>
          <w:szCs w:val="21"/>
        </w:rPr>
        <w:t>代表团查看了</w:t>
      </w:r>
      <w:r w:rsidRPr="00115120">
        <w:rPr>
          <w:szCs w:val="21"/>
        </w:rPr>
        <w:t>70</w:t>
      </w:r>
      <w:r w:rsidRPr="00115120">
        <w:rPr>
          <w:szCs w:val="21"/>
        </w:rPr>
        <w:t>份被拘留者的医疗报告。</w:t>
      </w:r>
      <w:bookmarkStart w:id="108" w:name="OLE_LINK88"/>
      <w:r w:rsidRPr="00115120">
        <w:rPr>
          <w:szCs w:val="21"/>
        </w:rPr>
        <w:t>在这</w:t>
      </w:r>
      <w:r w:rsidRPr="00115120">
        <w:rPr>
          <w:szCs w:val="21"/>
        </w:rPr>
        <w:t>70</w:t>
      </w:r>
      <w:r w:rsidRPr="00115120">
        <w:rPr>
          <w:szCs w:val="21"/>
        </w:rPr>
        <w:t>份病历中，</w:t>
      </w:r>
      <w:r w:rsidRPr="00115120">
        <w:rPr>
          <w:szCs w:val="21"/>
        </w:rPr>
        <w:t>49%</w:t>
      </w:r>
      <w:r w:rsidRPr="00115120">
        <w:rPr>
          <w:szCs w:val="21"/>
        </w:rPr>
        <w:t>在入监时</w:t>
      </w:r>
      <w:bookmarkStart w:id="109" w:name="OLE_LINK89"/>
      <w:r w:rsidRPr="00115120">
        <w:rPr>
          <w:szCs w:val="21"/>
        </w:rPr>
        <w:t>被发现有新伤</w:t>
      </w:r>
      <w:bookmarkEnd w:id="109"/>
      <w:r w:rsidRPr="00115120">
        <w:rPr>
          <w:szCs w:val="21"/>
        </w:rPr>
        <w:t>。有</w:t>
      </w:r>
      <w:r w:rsidRPr="00115120">
        <w:rPr>
          <w:szCs w:val="21"/>
        </w:rPr>
        <w:t>13</w:t>
      </w:r>
      <w:r w:rsidRPr="00115120">
        <w:rPr>
          <w:szCs w:val="21"/>
        </w:rPr>
        <w:t>份报告称在被捕时受伤；</w:t>
      </w:r>
      <w:r w:rsidRPr="00115120">
        <w:rPr>
          <w:szCs w:val="21"/>
        </w:rPr>
        <w:t>17</w:t>
      </w:r>
      <w:r w:rsidRPr="00115120">
        <w:rPr>
          <w:szCs w:val="21"/>
        </w:rPr>
        <w:t>份未在文档中提及受伤原因。例如，一名女囚的档案虽然没有说明受伤原因，但的确注明在她身体的四个不同部位出现</w:t>
      </w:r>
      <w:r w:rsidRPr="00115120">
        <w:rPr>
          <w:szCs w:val="21"/>
        </w:rPr>
        <w:t>4</w:t>
      </w:r>
      <w:r w:rsidRPr="00115120">
        <w:rPr>
          <w:szCs w:val="21"/>
        </w:rPr>
        <w:t>处伤口。</w:t>
      </w:r>
      <w:bookmarkEnd w:id="108"/>
      <w:r w:rsidRPr="00115120">
        <w:rPr>
          <w:szCs w:val="21"/>
        </w:rPr>
        <w:t>代表团注意到显示出新伤痕迹的被拘留者的人数非常高，大约占一半人数。被拘留者身体上的多处伤口及其分布的各个部位显然证实了该拘留所被关押者向代表团成员陈述的警察暴力和虐待行径。小组委员会关切地注意到，在查访的各州警察暴力侵害和虐待被拘留者与隶属这个监所警官的行径一样。</w:t>
      </w:r>
    </w:p>
    <w:p w:rsidR="00CB50CE" w:rsidRPr="00115120" w:rsidRDefault="00CB50CE" w:rsidP="002E515C">
      <w:pPr>
        <w:pStyle w:val="SingleTxtGC"/>
        <w:tabs>
          <w:tab w:val="clear" w:pos="1996"/>
          <w:tab w:val="left" w:pos="1680"/>
        </w:tabs>
        <w:rPr>
          <w:szCs w:val="21"/>
        </w:rPr>
      </w:pPr>
      <w:r w:rsidRPr="00115120">
        <w:rPr>
          <w:szCs w:val="21"/>
        </w:rPr>
        <w:t>226</w:t>
      </w:r>
      <w:r w:rsidR="00AA5D04">
        <w:rPr>
          <w:szCs w:val="21"/>
        </w:rPr>
        <w:t xml:space="preserve">. </w:t>
      </w:r>
      <w:r w:rsidR="00872E0A">
        <w:rPr>
          <w:rFonts w:hint="eastAsia"/>
          <w:szCs w:val="21"/>
        </w:rPr>
        <w:t xml:space="preserve"> </w:t>
      </w:r>
      <w:r w:rsidRPr="00115120">
        <w:rPr>
          <w:szCs w:val="21"/>
        </w:rPr>
        <w:t>在该拘</w:t>
      </w:r>
      <w:r w:rsidRPr="002E515C">
        <w:rPr>
          <w:snapToGrid/>
          <w:szCs w:val="21"/>
        </w:rPr>
        <w:t>留所，所有受访的被拘留者均表示他们的待遇不错，吃得好，物质条件、食物和</w:t>
      </w:r>
      <w:r w:rsidRPr="00115120">
        <w:rPr>
          <w:szCs w:val="21"/>
        </w:rPr>
        <w:t>卫生情况良好。但他们也表示他们生活在持续恐惧之中，他们不知道也从未有人告诉他们离开这个审前被羁押的拘留所后将被带往何处。小组委员会希望对审前被拘留者的不稳定和不安全状况表示关切。</w:t>
      </w:r>
    </w:p>
    <w:p w:rsidR="00CB50CE" w:rsidRPr="00115120" w:rsidRDefault="00CB50CE" w:rsidP="002E515C">
      <w:pPr>
        <w:pStyle w:val="SingleTxtGC"/>
        <w:tabs>
          <w:tab w:val="clear" w:pos="1996"/>
          <w:tab w:val="left" w:pos="1680"/>
        </w:tabs>
        <w:rPr>
          <w:szCs w:val="21"/>
        </w:rPr>
      </w:pPr>
      <w:r w:rsidRPr="00115120">
        <w:rPr>
          <w:szCs w:val="21"/>
        </w:rPr>
        <w:t>227</w:t>
      </w:r>
      <w:r w:rsidR="00AA5D04">
        <w:rPr>
          <w:szCs w:val="21"/>
        </w:rPr>
        <w:t xml:space="preserve">. </w:t>
      </w:r>
      <w:r w:rsidR="00872E0A">
        <w:rPr>
          <w:rFonts w:hint="eastAsia"/>
          <w:szCs w:val="21"/>
        </w:rPr>
        <w:t xml:space="preserve"> </w:t>
      </w:r>
      <w:r w:rsidRPr="00115120">
        <w:rPr>
          <w:szCs w:val="21"/>
        </w:rPr>
        <w:t>令代表团成员感到震惊的是该拘留所极端的安全戒备措施，包括在任何时候执行管制和限制，特别是考虑到这里的被拘留者尚未被指控犯有任何刑事罪行。</w:t>
      </w:r>
    </w:p>
    <w:p w:rsidR="00CB50CE" w:rsidRPr="00115120" w:rsidRDefault="00CB50CE" w:rsidP="002E515C">
      <w:pPr>
        <w:pStyle w:val="SingleTxtGC"/>
        <w:tabs>
          <w:tab w:val="clear" w:pos="1996"/>
          <w:tab w:val="left" w:pos="1680"/>
        </w:tabs>
        <w:rPr>
          <w:szCs w:val="21"/>
        </w:rPr>
      </w:pPr>
      <w:r w:rsidRPr="00115120">
        <w:rPr>
          <w:szCs w:val="21"/>
        </w:rPr>
        <w:t>228</w:t>
      </w:r>
      <w:r w:rsidR="00AA5D04">
        <w:rPr>
          <w:szCs w:val="21"/>
        </w:rPr>
        <w:t xml:space="preserve">. </w:t>
      </w:r>
      <w:r w:rsidR="00872E0A">
        <w:rPr>
          <w:rFonts w:hint="eastAsia"/>
          <w:szCs w:val="21"/>
        </w:rPr>
        <w:t xml:space="preserve"> </w:t>
      </w:r>
      <w:r w:rsidRPr="00115120">
        <w:rPr>
          <w:szCs w:val="21"/>
        </w:rPr>
        <w:t>被羁押在国家调查拘留所的囚犯与监狱的既决罪犯相比，受到的自由限制更加严厉。他们甚至被要求遵守一些苛刻的规则，比如当他们被转移到牢房以外的任何地点时不得注视任何人的脸部，不得盯着地板看。</w:t>
      </w:r>
    </w:p>
    <w:p w:rsidR="00CB50CE" w:rsidRPr="00115120" w:rsidRDefault="00CB50CE" w:rsidP="003B038C">
      <w:pPr>
        <w:pStyle w:val="H56GC"/>
      </w:pPr>
      <w:r w:rsidRPr="00115120">
        <w:tab/>
      </w:r>
      <w:r w:rsidRPr="00115120">
        <w:tab/>
        <w:t>Avenida Cruz del Su</w:t>
      </w:r>
      <w:r w:rsidR="00976A06">
        <w:t xml:space="preserve">r, </w:t>
      </w:r>
      <w:r w:rsidRPr="00115120">
        <w:t>瓜达拉哈拉市</w:t>
      </w:r>
      <w:r w:rsidR="00976A06">
        <w:t>(</w:t>
      </w:r>
      <w:r w:rsidRPr="00115120">
        <w:t>哈利斯科州</w:t>
      </w:r>
      <w:r w:rsidR="00976A06">
        <w:t>)</w:t>
      </w:r>
      <w:r w:rsidRPr="00115120">
        <w:tab/>
      </w:r>
    </w:p>
    <w:p w:rsidR="00CB50CE" w:rsidRPr="00115120" w:rsidRDefault="00CB50CE" w:rsidP="002E515C">
      <w:pPr>
        <w:pStyle w:val="SingleTxtGC"/>
        <w:tabs>
          <w:tab w:val="clear" w:pos="1996"/>
          <w:tab w:val="left" w:pos="1680"/>
        </w:tabs>
        <w:rPr>
          <w:szCs w:val="21"/>
        </w:rPr>
      </w:pPr>
      <w:r w:rsidRPr="00115120">
        <w:rPr>
          <w:szCs w:val="21"/>
        </w:rPr>
        <w:t>229</w:t>
      </w:r>
      <w:r w:rsidR="00AA5D04">
        <w:rPr>
          <w:szCs w:val="21"/>
        </w:rPr>
        <w:t xml:space="preserve">. </w:t>
      </w:r>
      <w:r w:rsidR="00872E0A">
        <w:rPr>
          <w:rFonts w:hint="eastAsia"/>
          <w:szCs w:val="21"/>
        </w:rPr>
        <w:t xml:space="preserve"> </w:t>
      </w:r>
      <w:r w:rsidRPr="00115120">
        <w:rPr>
          <w:szCs w:val="21"/>
        </w:rPr>
        <w:t>代表团还两次查访了位于</w:t>
      </w:r>
      <w:bookmarkStart w:id="110" w:name="OLE_LINK77"/>
      <w:r w:rsidRPr="00115120">
        <w:rPr>
          <w:szCs w:val="21"/>
        </w:rPr>
        <w:t>哈利斯科州瓜达拉哈拉市</w:t>
      </w:r>
      <w:bookmarkEnd w:id="110"/>
      <w:r w:rsidRPr="00115120">
        <w:rPr>
          <w:szCs w:val="21"/>
        </w:rPr>
        <w:t>Avenida Cruz del Sur 2750</w:t>
      </w:r>
      <w:r w:rsidRPr="00115120">
        <w:rPr>
          <w:szCs w:val="21"/>
        </w:rPr>
        <w:t>号关押审前被拘留者的房舍。这所房舍是在所有查访的拘留所中给代表团留下印象最负面的一个拘留所，尽管事实上被关押在这里的人数极少。首次查访这所房舍时，代表团在无谓地等待近一个小时之后才被允许进入。代表团无法询问任何一名被拘留者，每个人都说他们不想与代表团交谈，因为这里</w:t>
      </w:r>
      <w:r w:rsidRPr="00115120">
        <w:rPr>
          <w:szCs w:val="21"/>
        </w:rPr>
        <w:t>“</w:t>
      </w:r>
      <w:r w:rsidRPr="00115120">
        <w:rPr>
          <w:szCs w:val="21"/>
        </w:rPr>
        <w:t>一切都好，井然有序</w:t>
      </w:r>
      <w:r w:rsidRPr="00115120">
        <w:rPr>
          <w:szCs w:val="21"/>
        </w:rPr>
        <w:t>”</w:t>
      </w:r>
      <w:r w:rsidRPr="00115120">
        <w:rPr>
          <w:szCs w:val="21"/>
        </w:rPr>
        <w:t>。但代表团成员察觉到</w:t>
      </w:r>
      <w:bookmarkStart w:id="111" w:name="OLE_LINK104"/>
      <w:r w:rsidRPr="00115120">
        <w:rPr>
          <w:szCs w:val="21"/>
        </w:rPr>
        <w:t>牢房里的气氛</w:t>
      </w:r>
      <w:bookmarkEnd w:id="111"/>
      <w:r w:rsidRPr="00115120">
        <w:rPr>
          <w:szCs w:val="21"/>
        </w:rPr>
        <w:t>非常紧张。令代表团成员震惊的是，该拘留所的负责人一再声称无论何时他们都不应该询问被拘留者，因为这样做极其危险。首次访问期间，一名警官或其他官员始终在场，因此，代表团没能秘密询问被拘留者，甚至不能透过牢房的栅栏询问被拘留者，无论他们是否希望私下里陈述情况。代表团在这所房舍停留期间，始终有全副武装的警察和其他官员陪同，而且随后其他当权者在获知代表团查访之后也赶到这里加入</w:t>
      </w:r>
      <w:bookmarkStart w:id="112" w:name="OLE_LINK109"/>
      <w:r w:rsidRPr="00115120">
        <w:rPr>
          <w:szCs w:val="21"/>
        </w:rPr>
        <w:t>陪同队伍</w:t>
      </w:r>
      <w:bookmarkEnd w:id="112"/>
      <w:r w:rsidRPr="00115120">
        <w:rPr>
          <w:szCs w:val="21"/>
        </w:rPr>
        <w:t>。令代表团成员诧异的是该拘留所的医生所发挥的作用，他超出自己的职能范围，基本上控制了整个查访过程。在长达一个多小时的时间里，这名医生一再建议代表团查访附近的一家旅馆，那里也是拘留审前被拘留者的设施，他甚至还提出安排代表团去往那家旅馆。这样做的目的是代表团不会询问被关押在</w:t>
      </w:r>
      <w:r w:rsidRPr="00115120">
        <w:rPr>
          <w:szCs w:val="21"/>
        </w:rPr>
        <w:t>Avenida Cruz del Sur</w:t>
      </w:r>
      <w:r w:rsidRPr="00115120">
        <w:rPr>
          <w:szCs w:val="21"/>
        </w:rPr>
        <w:t>大街上这间房舍里的</w:t>
      </w:r>
      <w:r w:rsidRPr="00115120">
        <w:rPr>
          <w:szCs w:val="21"/>
        </w:rPr>
        <w:t>12</w:t>
      </w:r>
      <w:r w:rsidRPr="00115120">
        <w:rPr>
          <w:szCs w:val="21"/>
        </w:rPr>
        <w:t>名审前被拘留者。</w:t>
      </w:r>
    </w:p>
    <w:p w:rsidR="00CB50CE" w:rsidRPr="00115120" w:rsidRDefault="00CB50CE" w:rsidP="002E515C">
      <w:pPr>
        <w:pStyle w:val="SingleTxtGC"/>
        <w:tabs>
          <w:tab w:val="clear" w:pos="1996"/>
          <w:tab w:val="left" w:pos="1680"/>
        </w:tabs>
        <w:rPr>
          <w:szCs w:val="21"/>
        </w:rPr>
      </w:pPr>
      <w:r w:rsidRPr="00115120">
        <w:rPr>
          <w:szCs w:val="21"/>
        </w:rPr>
        <w:t>230</w:t>
      </w:r>
      <w:r w:rsidR="00AA5D04">
        <w:rPr>
          <w:szCs w:val="21"/>
        </w:rPr>
        <w:t xml:space="preserve">. </w:t>
      </w:r>
      <w:bookmarkStart w:id="113" w:name="OLE_LINK119"/>
      <w:r w:rsidR="00872E0A">
        <w:rPr>
          <w:rFonts w:hint="eastAsia"/>
          <w:szCs w:val="21"/>
        </w:rPr>
        <w:t xml:space="preserve"> </w:t>
      </w:r>
      <w:r w:rsidRPr="00115120">
        <w:rPr>
          <w:szCs w:val="21"/>
        </w:rPr>
        <w:t>代表团成员在花费一个多小时与医生和看守人员交谈并听他们反复强调会见和询问被拘留者很危险之后才得以检查这所房舍。在</w:t>
      </w:r>
      <w:bookmarkStart w:id="114" w:name="OLE_LINK120"/>
      <w:r w:rsidRPr="00115120">
        <w:rPr>
          <w:szCs w:val="21"/>
        </w:rPr>
        <w:t>整个停留期间</w:t>
      </w:r>
      <w:bookmarkEnd w:id="114"/>
      <w:r w:rsidRPr="00115120">
        <w:rPr>
          <w:szCs w:val="21"/>
        </w:rPr>
        <w:t>，代表团成员感觉到看守人员一直在试图迫使他们离开。从未有人告诉代表团这</w:t>
      </w:r>
      <w:r w:rsidRPr="00115120">
        <w:rPr>
          <w:szCs w:val="21"/>
        </w:rPr>
        <w:t>12</w:t>
      </w:r>
      <w:r w:rsidRPr="00115120">
        <w:rPr>
          <w:szCs w:val="21"/>
        </w:rPr>
        <w:t>名被拘留者被关押在什么地方，代表团成员不得不独自找到这些房舍，而且也没有人做出任何解释。访问期间，有荷枪实弹的</w:t>
      </w:r>
      <w:bookmarkStart w:id="115" w:name="OLE_LINK123"/>
      <w:r w:rsidRPr="00115120">
        <w:rPr>
          <w:szCs w:val="21"/>
        </w:rPr>
        <w:t>警官全程陪同</w:t>
      </w:r>
      <w:bookmarkEnd w:id="115"/>
      <w:r w:rsidRPr="00115120">
        <w:rPr>
          <w:szCs w:val="21"/>
        </w:rPr>
        <w:t>代表团。</w:t>
      </w:r>
      <w:bookmarkEnd w:id="113"/>
      <w:r w:rsidRPr="00115120">
        <w:rPr>
          <w:szCs w:val="21"/>
        </w:rPr>
        <w:t>这所房舍分成两层。一层有浴室和一个房间，据这所房舍的负责官员说，这间房子关押女性被拘留者。这间房子里有一些杂志，官员声称自从上一次这里拘留妇女以来这些杂志就一直在这里。然而，代表团成员在屋外等待期间，看见一名妇女到了这里，而且在她携带的物品当中碰巧就有这些杂志。</w:t>
      </w:r>
    </w:p>
    <w:p w:rsidR="00CB50CE" w:rsidRPr="00115120" w:rsidRDefault="00CB50CE" w:rsidP="002E515C">
      <w:pPr>
        <w:pStyle w:val="SingleTxtGC"/>
        <w:tabs>
          <w:tab w:val="clear" w:pos="1996"/>
          <w:tab w:val="left" w:pos="1680"/>
        </w:tabs>
        <w:rPr>
          <w:szCs w:val="21"/>
        </w:rPr>
      </w:pPr>
      <w:r w:rsidRPr="00115120">
        <w:rPr>
          <w:szCs w:val="21"/>
        </w:rPr>
        <w:t>231</w:t>
      </w:r>
      <w:r w:rsidR="00AA5D04">
        <w:rPr>
          <w:szCs w:val="21"/>
        </w:rPr>
        <w:t xml:space="preserve">. </w:t>
      </w:r>
      <w:r w:rsidR="00872E0A">
        <w:rPr>
          <w:rFonts w:hint="eastAsia"/>
          <w:szCs w:val="21"/>
        </w:rPr>
        <w:t xml:space="preserve"> </w:t>
      </w:r>
      <w:r w:rsidRPr="00115120">
        <w:rPr>
          <w:szCs w:val="21"/>
        </w:rPr>
        <w:t>在这所房舍的前方有一间屋子，里面摆放着一台电视和两张床铺，这是两名警官居住的地方。还有一间空荡荡的车库。在入口左侧的一楼有类似起居室的屋子，配有厨房、浴室以及关押</w:t>
      </w:r>
      <w:r w:rsidRPr="00115120">
        <w:rPr>
          <w:szCs w:val="21"/>
        </w:rPr>
        <w:t>12</w:t>
      </w:r>
      <w:r w:rsidRPr="00115120">
        <w:rPr>
          <w:szCs w:val="21"/>
        </w:rPr>
        <w:t>名被拘留者的牢房。</w:t>
      </w:r>
    </w:p>
    <w:p w:rsidR="00CB50CE" w:rsidRPr="00115120" w:rsidRDefault="00CB50CE" w:rsidP="002E515C">
      <w:pPr>
        <w:pStyle w:val="SingleTxtGC"/>
        <w:tabs>
          <w:tab w:val="clear" w:pos="1996"/>
          <w:tab w:val="left" w:pos="1680"/>
        </w:tabs>
        <w:rPr>
          <w:szCs w:val="21"/>
        </w:rPr>
      </w:pPr>
      <w:r w:rsidRPr="00115120">
        <w:rPr>
          <w:szCs w:val="21"/>
        </w:rPr>
        <w:t>232</w:t>
      </w:r>
      <w:r w:rsidR="00AA5D04">
        <w:rPr>
          <w:szCs w:val="21"/>
        </w:rPr>
        <w:t xml:space="preserve">. </w:t>
      </w:r>
      <w:r w:rsidR="00872E0A">
        <w:rPr>
          <w:rFonts w:hint="eastAsia"/>
          <w:szCs w:val="21"/>
        </w:rPr>
        <w:t xml:space="preserve"> </w:t>
      </w:r>
      <w:r w:rsidRPr="00115120">
        <w:rPr>
          <w:szCs w:val="21"/>
        </w:rPr>
        <w:t>代表团成员觉得在他们等待获准进入位于</w:t>
      </w:r>
      <w:r w:rsidRPr="00115120">
        <w:rPr>
          <w:szCs w:val="21"/>
        </w:rPr>
        <w:t>Avenida Cruz del Sur</w:t>
      </w:r>
      <w:r w:rsidRPr="00115120">
        <w:rPr>
          <w:szCs w:val="21"/>
        </w:rPr>
        <w:t>大街的这所房舍之前，被拘留者有可能被警告不许作任何陈述。这种怀疑在小组委员会代表团第二天回访期间得到充分证实。这一次代表团能够询问</w:t>
      </w:r>
      <w:r w:rsidRPr="00115120">
        <w:rPr>
          <w:szCs w:val="21"/>
        </w:rPr>
        <w:t>12</w:t>
      </w:r>
      <w:r w:rsidRPr="00115120">
        <w:rPr>
          <w:szCs w:val="21"/>
        </w:rPr>
        <w:t>名被拘留者，尽管他们显然有些担心，但公开告诉代表团昨天看守人员警告他们不得发表任何言论，如果要发言，就说他们受到尊重，没有遭受任何危险或虐待。</w:t>
      </w:r>
    </w:p>
    <w:p w:rsidR="00CB50CE" w:rsidRPr="00115120" w:rsidRDefault="00CB50CE" w:rsidP="002E515C">
      <w:pPr>
        <w:pStyle w:val="SingleTxtGC"/>
        <w:tabs>
          <w:tab w:val="clear" w:pos="1996"/>
          <w:tab w:val="left" w:pos="1680"/>
        </w:tabs>
        <w:rPr>
          <w:szCs w:val="21"/>
        </w:rPr>
      </w:pPr>
      <w:r w:rsidRPr="00115120">
        <w:rPr>
          <w:szCs w:val="21"/>
        </w:rPr>
        <w:t>233</w:t>
      </w:r>
      <w:r w:rsidR="00AA5D04">
        <w:rPr>
          <w:szCs w:val="21"/>
        </w:rPr>
        <w:t xml:space="preserve">. </w:t>
      </w:r>
      <w:r w:rsidR="00872E0A">
        <w:rPr>
          <w:rFonts w:hint="eastAsia"/>
          <w:szCs w:val="21"/>
        </w:rPr>
        <w:t xml:space="preserve"> </w:t>
      </w:r>
      <w:r w:rsidRPr="00115120">
        <w:rPr>
          <w:szCs w:val="21"/>
        </w:rPr>
        <w:t>代表团注意到这些人</w:t>
      </w:r>
      <w:bookmarkStart w:id="116" w:name="OLE_LINK135"/>
      <w:r w:rsidRPr="00115120">
        <w:rPr>
          <w:szCs w:val="21"/>
        </w:rPr>
        <w:t>所处的安全戒备</w:t>
      </w:r>
      <w:bookmarkEnd w:id="116"/>
      <w:r w:rsidRPr="00115120">
        <w:rPr>
          <w:szCs w:val="21"/>
        </w:rPr>
        <w:t>状况极为严格。许多被拘留者的家人对他们目前的下落毫不知情，而且根据向代表团成员做出的保密声明，被拘留者从未接触过律师。一些被拘留者报告称甚至他们解决个人卫生需求的能力也受到限制。</w:t>
      </w:r>
    </w:p>
    <w:p w:rsidR="00CB50CE" w:rsidRPr="00115120" w:rsidRDefault="00CB50CE" w:rsidP="002E515C">
      <w:pPr>
        <w:pStyle w:val="SingleTxtGC"/>
        <w:tabs>
          <w:tab w:val="clear" w:pos="1996"/>
          <w:tab w:val="left" w:pos="1680"/>
        </w:tabs>
        <w:rPr>
          <w:szCs w:val="21"/>
        </w:rPr>
      </w:pPr>
      <w:r w:rsidRPr="00115120">
        <w:rPr>
          <w:szCs w:val="21"/>
        </w:rPr>
        <w:t>234</w:t>
      </w:r>
      <w:r w:rsidR="00AA5D04">
        <w:rPr>
          <w:szCs w:val="21"/>
        </w:rPr>
        <w:t xml:space="preserve">. </w:t>
      </w:r>
      <w:r w:rsidR="00872E0A">
        <w:rPr>
          <w:rFonts w:hint="eastAsia"/>
          <w:szCs w:val="21"/>
        </w:rPr>
        <w:t xml:space="preserve"> </w:t>
      </w:r>
      <w:r w:rsidRPr="00115120">
        <w:rPr>
          <w:szCs w:val="21"/>
        </w:rPr>
        <w:t>这种情况表明保密小组委员会查访议程、确保在不预先通知的情况下进行查访的价值和重要性。小组委员会希望提醒缔约国这种剥夺自由的情况导致被拘留者面临酷刑或残忍、不人道或有辱人格待遇的危险。</w:t>
      </w:r>
    </w:p>
    <w:p w:rsidR="00CB50CE" w:rsidRPr="00115120" w:rsidRDefault="00CB50CE" w:rsidP="002E515C">
      <w:pPr>
        <w:pStyle w:val="SingleTxtGC"/>
        <w:tabs>
          <w:tab w:val="clear" w:pos="1996"/>
          <w:tab w:val="left" w:pos="1680"/>
        </w:tabs>
        <w:rPr>
          <w:szCs w:val="21"/>
        </w:rPr>
      </w:pPr>
      <w:r w:rsidRPr="00115120">
        <w:rPr>
          <w:szCs w:val="21"/>
        </w:rPr>
        <w:t>235</w:t>
      </w:r>
      <w:r w:rsidR="00AA5D04">
        <w:rPr>
          <w:szCs w:val="21"/>
        </w:rPr>
        <w:t xml:space="preserve">. </w:t>
      </w:r>
      <w:bookmarkStart w:id="117" w:name="OLE_LINK53"/>
      <w:r w:rsidR="00872E0A">
        <w:rPr>
          <w:rFonts w:hint="eastAsia"/>
          <w:szCs w:val="21"/>
        </w:rPr>
        <w:t xml:space="preserve"> </w:t>
      </w:r>
      <w:r w:rsidRPr="00115120">
        <w:rPr>
          <w:szCs w:val="21"/>
        </w:rPr>
        <w:t>第二天代表团进行第二次查访，这次很容易就进入这间房舍，而且比第一次获得更多的关注和坦诚。在与被拘留者的秘密面谈期间，代表团证实这些人不仅处在不人道的生活条件，而且在人格完整方面受到许多限制。他们不仅没有接近法律顾问的机会，而且也没有人向他们解释他们的权利。他们被关押在同一间牢房里，而且一些被拘留者告诉代表团，当他们要求允许洗澡时，这项权利遭到拒绝。在查访期间，</w:t>
      </w:r>
      <w:r w:rsidRPr="00115120">
        <w:rPr>
          <w:szCs w:val="21"/>
        </w:rPr>
        <w:t>11</w:t>
      </w:r>
      <w:r w:rsidRPr="00115120">
        <w:rPr>
          <w:szCs w:val="21"/>
        </w:rPr>
        <w:t>名被拘留者被安置在同一间牢房，屋里摆有床铺。所有这些人决定与代表团成员进行交谈，并告诉他们，他们被捕后受到过虐待。</w:t>
      </w:r>
      <w:bookmarkEnd w:id="117"/>
      <w:r w:rsidRPr="00115120">
        <w:rPr>
          <w:szCs w:val="21"/>
        </w:rPr>
        <w:t>他们解释说，在审讯过程中他们被蒙住双眼，并戴上手铐。有些人甚至遭受过</w:t>
      </w:r>
      <w:r w:rsidRPr="00115120">
        <w:rPr>
          <w:szCs w:val="21"/>
        </w:rPr>
        <w:t>“la bolsa”</w:t>
      </w:r>
      <w:r w:rsidR="00976A06">
        <w:rPr>
          <w:szCs w:val="21"/>
        </w:rPr>
        <w:t>(</w:t>
      </w:r>
      <w:bookmarkStart w:id="118" w:name="OLE_LINK75"/>
      <w:r w:rsidRPr="00115120">
        <w:rPr>
          <w:szCs w:val="21"/>
        </w:rPr>
        <w:t>将塑料袋套在头部以造成窒息</w:t>
      </w:r>
      <w:bookmarkEnd w:id="118"/>
      <w:r w:rsidR="00976A06">
        <w:rPr>
          <w:szCs w:val="21"/>
        </w:rPr>
        <w:t>)</w:t>
      </w:r>
      <w:r w:rsidRPr="00115120">
        <w:rPr>
          <w:szCs w:val="21"/>
        </w:rPr>
        <w:t>。大多数人的身上有伤，符合向代表团提起的指控。每个人都显得焦虑不安。在这所房舍警官没有做任何记录。当代表团成员要求查看记录时，主管人员直接将被拘留者的姓名写在一张纸上。</w:t>
      </w:r>
    </w:p>
    <w:p w:rsidR="00CB50CE" w:rsidRPr="00115120" w:rsidRDefault="00CB50CE" w:rsidP="002E515C">
      <w:pPr>
        <w:pStyle w:val="SingleTxtGC"/>
        <w:tabs>
          <w:tab w:val="clear" w:pos="1996"/>
          <w:tab w:val="left" w:pos="1680"/>
        </w:tabs>
        <w:rPr>
          <w:szCs w:val="21"/>
        </w:rPr>
      </w:pPr>
      <w:r w:rsidRPr="00115120">
        <w:rPr>
          <w:szCs w:val="21"/>
        </w:rPr>
        <w:t>236</w:t>
      </w:r>
      <w:r w:rsidR="00AA5D04">
        <w:rPr>
          <w:szCs w:val="21"/>
        </w:rPr>
        <w:t xml:space="preserve">. </w:t>
      </w:r>
      <w:r w:rsidR="00872E0A">
        <w:rPr>
          <w:rFonts w:hint="eastAsia"/>
          <w:szCs w:val="21"/>
        </w:rPr>
        <w:t xml:space="preserve"> </w:t>
      </w:r>
      <w:r w:rsidRPr="00115120">
        <w:rPr>
          <w:szCs w:val="21"/>
        </w:rPr>
        <w:t>令人关切的是，代表团成员在查访期间听到审前被拘留者讲述了最严重的虐待指控。代表团成员在询问期间听到审前被拘留者讲述警察实施暴行的程度令代表团大为震惊。小组委员会希望提醒缔约国，它有责任确保被拘留者不会遭受虐待，无论这种拘留属于何种类型。</w:t>
      </w:r>
    </w:p>
    <w:p w:rsidR="00CB50CE" w:rsidRPr="00115120" w:rsidRDefault="00CB50CE" w:rsidP="002E515C">
      <w:pPr>
        <w:pStyle w:val="SingleTxtGC"/>
        <w:tabs>
          <w:tab w:val="clear" w:pos="1996"/>
          <w:tab w:val="left" w:pos="1680"/>
        </w:tabs>
        <w:rPr>
          <w:rFonts w:eastAsia="SimHei"/>
          <w:szCs w:val="21"/>
        </w:rPr>
      </w:pPr>
      <w:r w:rsidRPr="00115120">
        <w:rPr>
          <w:szCs w:val="21"/>
        </w:rPr>
        <w:t>237</w:t>
      </w:r>
      <w:r w:rsidR="00AA5D04">
        <w:rPr>
          <w:szCs w:val="21"/>
        </w:rPr>
        <w:t xml:space="preserve">. </w:t>
      </w:r>
      <w:bookmarkStart w:id="119" w:name="OLE_LINK43"/>
      <w:r w:rsidR="00872E0A">
        <w:rPr>
          <w:rFonts w:hint="eastAsia"/>
          <w:szCs w:val="21"/>
        </w:rPr>
        <w:t xml:space="preserve"> </w:t>
      </w:r>
      <w:r w:rsidRPr="00115120">
        <w:rPr>
          <w:rFonts w:eastAsia="SimHei"/>
          <w:szCs w:val="21"/>
        </w:rPr>
        <w:t>小组委员会希望提醒墨西哥当局被拘留者入监之时应当充分了解和认识他们的权利和义务以及拘留条件，并且给予他们人道待遇，尊重他们的尊严。</w:t>
      </w:r>
    </w:p>
    <w:bookmarkEnd w:id="119"/>
    <w:p w:rsidR="00CB50CE" w:rsidRPr="00115120" w:rsidRDefault="00CB50CE" w:rsidP="002E515C">
      <w:pPr>
        <w:pStyle w:val="SingleTxtGC"/>
        <w:tabs>
          <w:tab w:val="clear" w:pos="1996"/>
          <w:tab w:val="left" w:pos="1680"/>
        </w:tabs>
        <w:rPr>
          <w:rFonts w:eastAsia="SimHei"/>
          <w:szCs w:val="21"/>
        </w:rPr>
      </w:pPr>
      <w:r w:rsidRPr="00115120">
        <w:rPr>
          <w:szCs w:val="21"/>
        </w:rPr>
        <w:t>238</w:t>
      </w:r>
      <w:r w:rsidR="00AA5D04">
        <w:rPr>
          <w:szCs w:val="21"/>
        </w:rPr>
        <w:t xml:space="preserve">. </w:t>
      </w:r>
      <w:bookmarkStart w:id="120" w:name="OLE_LINK72"/>
      <w:r w:rsidR="00872E0A">
        <w:rPr>
          <w:rFonts w:hint="eastAsia"/>
          <w:szCs w:val="21"/>
        </w:rPr>
        <w:t xml:space="preserve"> </w:t>
      </w:r>
      <w:r w:rsidRPr="00115120">
        <w:rPr>
          <w:rFonts w:eastAsia="SimHei"/>
          <w:szCs w:val="21"/>
        </w:rPr>
        <w:t>小组委员会认为，</w:t>
      </w:r>
      <w:r w:rsidRPr="00115120">
        <w:rPr>
          <w:rFonts w:eastAsia="KaiTi_GB2312"/>
          <w:b/>
          <w:szCs w:val="21"/>
        </w:rPr>
        <w:t>审前拘留</w:t>
      </w:r>
      <w:r w:rsidRPr="00115120">
        <w:rPr>
          <w:rFonts w:eastAsia="SimHei"/>
          <w:szCs w:val="21"/>
        </w:rPr>
        <w:t>这种做法有可能导致酷刑，这是因为监管不力，审前被拘留者易受攻击，其法律地位模糊不清，因此他们行使其辩护权的能力被大幅度削弱。小组委员会建议采取立法、行政和任何其他必要措施，以确保</w:t>
      </w:r>
      <w:r w:rsidRPr="00115120">
        <w:rPr>
          <w:rFonts w:eastAsia="KaiTi_GB2312"/>
          <w:b/>
          <w:szCs w:val="21"/>
        </w:rPr>
        <w:t>审前拘留</w:t>
      </w:r>
      <w:r w:rsidRPr="00115120">
        <w:rPr>
          <w:rFonts w:eastAsia="SimHei"/>
          <w:szCs w:val="21"/>
        </w:rPr>
        <w:t>这种做法不会产生有可能导致残忍、不人道或有辱人格待遇的情况。</w:t>
      </w:r>
    </w:p>
    <w:p w:rsidR="00CB50CE" w:rsidRPr="00115120" w:rsidRDefault="00CB50CE" w:rsidP="00872E0A">
      <w:pPr>
        <w:pStyle w:val="H1GC"/>
      </w:pPr>
      <w:bookmarkStart w:id="121" w:name="_Toc217114349"/>
      <w:bookmarkEnd w:id="120"/>
      <w:r w:rsidRPr="00115120">
        <w:tab/>
        <w:t>D</w:t>
      </w:r>
      <w:bookmarkEnd w:id="121"/>
      <w:r w:rsidR="00AA5D04">
        <w:t>.</w:t>
      </w:r>
      <w:bookmarkStart w:id="122" w:name="OLE_LINK95"/>
      <w:r w:rsidR="00872E0A">
        <w:rPr>
          <w:rFonts w:hint="eastAsia"/>
        </w:rPr>
        <w:tab/>
      </w:r>
      <w:r w:rsidRPr="00115120">
        <w:t>被剥夺自由的弱势群体状况</w:t>
      </w:r>
      <w:bookmarkEnd w:id="122"/>
    </w:p>
    <w:p w:rsidR="00CB50CE" w:rsidRPr="00115120" w:rsidRDefault="00CB50CE" w:rsidP="002E515C">
      <w:pPr>
        <w:pStyle w:val="SingleTxtGC"/>
        <w:tabs>
          <w:tab w:val="clear" w:pos="1996"/>
          <w:tab w:val="left" w:pos="1680"/>
        </w:tabs>
        <w:rPr>
          <w:szCs w:val="21"/>
        </w:rPr>
      </w:pPr>
      <w:r w:rsidRPr="00115120">
        <w:rPr>
          <w:szCs w:val="21"/>
        </w:rPr>
        <w:t>239</w:t>
      </w:r>
      <w:r w:rsidR="00AA5D04">
        <w:rPr>
          <w:szCs w:val="21"/>
        </w:rPr>
        <w:t xml:space="preserve">. </w:t>
      </w:r>
      <w:r w:rsidR="00872E0A">
        <w:rPr>
          <w:rFonts w:hint="eastAsia"/>
          <w:szCs w:val="21"/>
        </w:rPr>
        <w:t xml:space="preserve"> </w:t>
      </w:r>
      <w:r w:rsidRPr="00115120">
        <w:rPr>
          <w:szCs w:val="21"/>
        </w:rPr>
        <w:t>小组</w:t>
      </w:r>
      <w:r w:rsidRPr="002E515C">
        <w:rPr>
          <w:snapToGrid/>
          <w:szCs w:val="21"/>
        </w:rPr>
        <w:t>委</w:t>
      </w:r>
      <w:r w:rsidRPr="00115120">
        <w:rPr>
          <w:szCs w:val="21"/>
        </w:rPr>
        <w:t>员会希望提出一些意见，说明代表团对被剥夺自由的弱势群体状况的感受。如上所述，代表团由于后勤方面的原因没有访问任何移民拘留中心，而且它考虑到近期特别报告员就此专题开展了访问。</w:t>
      </w:r>
    </w:p>
    <w:p w:rsidR="00CB50CE" w:rsidRPr="00115120" w:rsidRDefault="00CB50CE" w:rsidP="002E515C">
      <w:pPr>
        <w:pStyle w:val="SingleTxtGC"/>
        <w:tabs>
          <w:tab w:val="clear" w:pos="1996"/>
          <w:tab w:val="left" w:pos="1680"/>
        </w:tabs>
        <w:rPr>
          <w:szCs w:val="21"/>
        </w:rPr>
      </w:pPr>
      <w:r w:rsidRPr="00115120">
        <w:rPr>
          <w:szCs w:val="21"/>
        </w:rPr>
        <w:t>240</w:t>
      </w:r>
      <w:r w:rsidR="00AA5D04">
        <w:rPr>
          <w:szCs w:val="21"/>
        </w:rPr>
        <w:t xml:space="preserve">. </w:t>
      </w:r>
      <w:r w:rsidR="00872E0A">
        <w:rPr>
          <w:rFonts w:hint="eastAsia"/>
          <w:szCs w:val="21"/>
        </w:rPr>
        <w:t xml:space="preserve"> </w:t>
      </w:r>
      <w:r w:rsidRPr="00115120">
        <w:rPr>
          <w:szCs w:val="21"/>
        </w:rPr>
        <w:t>代表团成员</w:t>
      </w:r>
      <w:bookmarkStart w:id="123" w:name="_Toc217114350"/>
      <w:r w:rsidRPr="00115120">
        <w:rPr>
          <w:szCs w:val="21"/>
        </w:rPr>
        <w:t>在查访过程中约见了儿童、青少年、妇女和土著社区成员。上文关于拘留所一节的内容阐述了相关拘留条件的意见，它们也适用于这些弱势群体，但小组委员会考虑到他们的弱势状况，因此决定本报告的这一章节专门用来确切说明这类群体。小组委员会关切的是，这些群体有可能处在酷刑、残忍和不人道待遇的特别高危险当中，因此建议缔约国加紧努力，以确保这些人的权利受到尊重。</w:t>
      </w:r>
    </w:p>
    <w:p w:rsidR="00CB50CE" w:rsidRPr="00115120" w:rsidRDefault="00CB50CE" w:rsidP="00872E0A">
      <w:pPr>
        <w:pStyle w:val="H23GC"/>
      </w:pPr>
      <w:r w:rsidRPr="00115120">
        <w:tab/>
        <w:t>1</w:t>
      </w:r>
      <w:r w:rsidR="00AA5D04">
        <w:t>.</w:t>
      </w:r>
      <w:bookmarkEnd w:id="123"/>
      <w:r w:rsidR="00872E0A">
        <w:rPr>
          <w:rFonts w:hint="eastAsia"/>
        </w:rPr>
        <w:tab/>
      </w:r>
      <w:r w:rsidRPr="00115120">
        <w:t>儿童和青少年</w:t>
      </w:r>
    </w:p>
    <w:p w:rsidR="00CB50CE" w:rsidRPr="00115120" w:rsidRDefault="00CB50CE" w:rsidP="002E515C">
      <w:pPr>
        <w:pStyle w:val="SingleTxtGC"/>
        <w:tabs>
          <w:tab w:val="clear" w:pos="1996"/>
          <w:tab w:val="left" w:pos="1680"/>
        </w:tabs>
        <w:rPr>
          <w:szCs w:val="21"/>
        </w:rPr>
      </w:pPr>
      <w:r w:rsidRPr="00115120">
        <w:rPr>
          <w:szCs w:val="21"/>
        </w:rPr>
        <w:t>241</w:t>
      </w:r>
      <w:r w:rsidR="00AA5D04">
        <w:rPr>
          <w:szCs w:val="21"/>
        </w:rPr>
        <w:t xml:space="preserve">. </w:t>
      </w:r>
      <w:r w:rsidR="00872E0A">
        <w:rPr>
          <w:rFonts w:hint="eastAsia"/>
          <w:szCs w:val="21"/>
        </w:rPr>
        <w:t xml:space="preserve"> </w:t>
      </w:r>
      <w:r w:rsidRPr="00115120">
        <w:rPr>
          <w:szCs w:val="21"/>
        </w:rPr>
        <w:t>小组委员会注意到近期有关儿童和青少年方面的宪法改革，自</w:t>
      </w:r>
      <w:r w:rsidRPr="00115120">
        <w:rPr>
          <w:szCs w:val="21"/>
        </w:rPr>
        <w:t>2005</w:t>
      </w:r>
      <w:r w:rsidRPr="00115120">
        <w:rPr>
          <w:szCs w:val="21"/>
        </w:rPr>
        <w:t>年以来改革一直在不断进行，并且认识到各州正在改革框架之内执行《儿童权利公约》，并设立特殊少年犯分庭。小组委员会欢迎这些努力，但同时还应开展培训活动，最重要的是遵循儿童最大利益原则提高对正确对待、妥善应用和解释法律的认识。</w:t>
      </w:r>
    </w:p>
    <w:p w:rsidR="00CB50CE" w:rsidRPr="00115120" w:rsidRDefault="00CB50CE" w:rsidP="002E515C">
      <w:pPr>
        <w:pStyle w:val="SingleTxtGC"/>
        <w:tabs>
          <w:tab w:val="clear" w:pos="1996"/>
          <w:tab w:val="left" w:pos="1680"/>
        </w:tabs>
        <w:rPr>
          <w:szCs w:val="21"/>
        </w:rPr>
      </w:pPr>
      <w:r w:rsidRPr="00115120">
        <w:rPr>
          <w:szCs w:val="21"/>
        </w:rPr>
        <w:t>242</w:t>
      </w:r>
      <w:r w:rsidR="00AA5D04">
        <w:rPr>
          <w:szCs w:val="21"/>
        </w:rPr>
        <w:t xml:space="preserve">. </w:t>
      </w:r>
      <w:r w:rsidR="00872E0A">
        <w:rPr>
          <w:rFonts w:hint="eastAsia"/>
          <w:szCs w:val="21"/>
        </w:rPr>
        <w:t xml:space="preserve"> </w:t>
      </w:r>
      <w:r w:rsidRPr="00115120">
        <w:rPr>
          <w:szCs w:val="21"/>
        </w:rPr>
        <w:t>代表团查访了拘留未成年人的各种场所。代表团成员认为位于瓦哈卡州的少年犯拘留中心是</w:t>
      </w:r>
      <w:bookmarkStart w:id="124" w:name="OLE_LINK85"/>
      <w:r w:rsidRPr="00115120">
        <w:rPr>
          <w:szCs w:val="21"/>
        </w:rPr>
        <w:t>正确开办</w:t>
      </w:r>
      <w:bookmarkEnd w:id="124"/>
      <w:r w:rsidRPr="00115120">
        <w:rPr>
          <w:szCs w:val="21"/>
        </w:rPr>
        <w:t>少年犯拘留所的良好的范例。该拘留所的质量和该监所的工作人员以及给予拘留中心未成年人的整体待遇和人道待遇，给代表团成员留下非常深刻的印象。工作人员受过培训，而且非常了解被剥夺自由的未成年人的待遇情况。代表团成员注意到该中心根据被拘押的未成年人的需要和能力，</w:t>
      </w:r>
      <w:bookmarkStart w:id="125" w:name="OLE_LINK91"/>
      <w:r w:rsidRPr="00115120">
        <w:rPr>
          <w:szCs w:val="21"/>
        </w:rPr>
        <w:t>因地制宜</w:t>
      </w:r>
      <w:bookmarkEnd w:id="125"/>
      <w:r w:rsidRPr="00115120">
        <w:rPr>
          <w:szCs w:val="21"/>
        </w:rPr>
        <w:t>地开展各种方案和活动。对他们的照顾细致入微，物质条件优越，而且这些未成年人可以参加各种文化和休闲活动，代表团非常高兴地注意到所有这些方面。</w:t>
      </w:r>
    </w:p>
    <w:p w:rsidR="00CB50CE" w:rsidRPr="00115120" w:rsidRDefault="00CB50CE" w:rsidP="002E515C">
      <w:pPr>
        <w:pStyle w:val="SingleTxtGC"/>
        <w:tabs>
          <w:tab w:val="clear" w:pos="1996"/>
          <w:tab w:val="left" w:pos="1680"/>
        </w:tabs>
        <w:rPr>
          <w:rFonts w:eastAsia="SimHei"/>
          <w:szCs w:val="21"/>
        </w:rPr>
      </w:pPr>
      <w:r w:rsidRPr="00115120">
        <w:rPr>
          <w:szCs w:val="21"/>
        </w:rPr>
        <w:t>243</w:t>
      </w:r>
      <w:r w:rsidR="00AA5D04">
        <w:rPr>
          <w:szCs w:val="21"/>
        </w:rPr>
        <w:t xml:space="preserve">. </w:t>
      </w:r>
      <w:r w:rsidR="00872E0A">
        <w:rPr>
          <w:rFonts w:hint="eastAsia"/>
          <w:szCs w:val="21"/>
        </w:rPr>
        <w:t xml:space="preserve"> </w:t>
      </w:r>
      <w:r w:rsidRPr="00115120">
        <w:rPr>
          <w:szCs w:val="21"/>
        </w:rPr>
        <w:t>代表团成员询问了几名未成年人，证实了代表团对这所中心的印象。</w:t>
      </w:r>
      <w:bookmarkStart w:id="126" w:name="OLE_LINK151"/>
      <w:r w:rsidRPr="00115120">
        <w:rPr>
          <w:rFonts w:eastAsia="SimHei"/>
          <w:szCs w:val="21"/>
        </w:rPr>
        <w:t>小组委员会希望建议缔约国采取措施加强这一中心，以确保其可持续性，并确保它可以作为其他未成年人拘留所的示范。</w:t>
      </w:r>
    </w:p>
    <w:bookmarkEnd w:id="126"/>
    <w:p w:rsidR="00CB50CE" w:rsidRPr="00115120" w:rsidRDefault="00CB50CE" w:rsidP="002E515C">
      <w:pPr>
        <w:pStyle w:val="SingleTxtGC"/>
        <w:tabs>
          <w:tab w:val="clear" w:pos="1996"/>
          <w:tab w:val="left" w:pos="1680"/>
        </w:tabs>
        <w:rPr>
          <w:szCs w:val="21"/>
        </w:rPr>
      </w:pPr>
      <w:r w:rsidRPr="00115120">
        <w:rPr>
          <w:szCs w:val="21"/>
        </w:rPr>
        <w:t>244</w:t>
      </w:r>
      <w:r w:rsidR="00AA5D04">
        <w:rPr>
          <w:szCs w:val="21"/>
        </w:rPr>
        <w:t xml:space="preserve">. </w:t>
      </w:r>
      <w:r w:rsidR="00872E0A">
        <w:rPr>
          <w:rFonts w:hint="eastAsia"/>
          <w:szCs w:val="21"/>
        </w:rPr>
        <w:t xml:space="preserve"> </w:t>
      </w:r>
      <w:r w:rsidRPr="00115120">
        <w:rPr>
          <w:szCs w:val="21"/>
        </w:rPr>
        <w:t>然而，代表团成员在其他拘留中心发现工作人员对未成年人需求问题具有敏感认识方面存在一些不足。</w:t>
      </w:r>
      <w:bookmarkStart w:id="127" w:name="OLE_LINK101"/>
      <w:r w:rsidRPr="00115120">
        <w:rPr>
          <w:szCs w:val="21"/>
        </w:rPr>
        <w:t>在哈利斯科州检察长办公室的中央拘留所</w:t>
      </w:r>
      <w:bookmarkEnd w:id="127"/>
      <w:r w:rsidRPr="00115120">
        <w:rPr>
          <w:szCs w:val="21"/>
        </w:rPr>
        <w:t>，代表团成员</w:t>
      </w:r>
      <w:bookmarkStart w:id="128" w:name="OLE_LINK106"/>
      <w:r w:rsidRPr="00115120">
        <w:rPr>
          <w:szCs w:val="21"/>
        </w:rPr>
        <w:t>询问了一名声称自己是未成年人的青少年，他的案件正由普通刑事司法当局负责处理，其结果将是被送往成年人监狱。有人向代表团解释说，若被拘留者的年龄受到怀疑，就使用医疗报告来推测这个人的</w:t>
      </w:r>
      <w:bookmarkStart w:id="129" w:name="OLE_LINK110"/>
      <w:r w:rsidRPr="00115120">
        <w:rPr>
          <w:szCs w:val="21"/>
        </w:rPr>
        <w:t>年龄</w:t>
      </w:r>
      <w:bookmarkEnd w:id="129"/>
      <w:r w:rsidRPr="00115120">
        <w:rPr>
          <w:szCs w:val="21"/>
        </w:rPr>
        <w:t>。代表团</w:t>
      </w:r>
      <w:bookmarkEnd w:id="128"/>
      <w:r w:rsidRPr="00115120">
        <w:rPr>
          <w:szCs w:val="21"/>
        </w:rPr>
        <w:t>指出，这些医学检查没有立足于儿童的最大利益。由于它们不准确</w:t>
      </w:r>
      <w:r w:rsidR="00976A06">
        <w:rPr>
          <w:szCs w:val="21"/>
        </w:rPr>
        <w:t>(</w:t>
      </w:r>
      <w:r w:rsidRPr="00115120">
        <w:rPr>
          <w:szCs w:val="21"/>
        </w:rPr>
        <w:t>该中心的医生自己承认平均误差为</w:t>
      </w:r>
      <w:r w:rsidRPr="00115120">
        <w:rPr>
          <w:szCs w:val="21"/>
        </w:rPr>
        <w:t>3</w:t>
      </w:r>
      <w:r w:rsidRPr="00115120">
        <w:rPr>
          <w:szCs w:val="21"/>
        </w:rPr>
        <w:t>年</w:t>
      </w:r>
      <w:r w:rsidR="00976A06">
        <w:rPr>
          <w:szCs w:val="21"/>
        </w:rPr>
        <w:t>)</w:t>
      </w:r>
      <w:r w:rsidRPr="00115120">
        <w:rPr>
          <w:szCs w:val="21"/>
        </w:rPr>
        <w:t>，导致被拘留的未成年人处在更加无助的境地，往往造成悲惨的后果，如将未成年人移交到成年人拘留所。代表团成员与检察长办公室的医务人员讨论了有关</w:t>
      </w:r>
      <w:bookmarkStart w:id="130" w:name="OLE_LINK112"/>
      <w:r w:rsidRPr="00115120">
        <w:rPr>
          <w:szCs w:val="21"/>
        </w:rPr>
        <w:t>被剥夺自由的未成年人状况的</w:t>
      </w:r>
      <w:bookmarkEnd w:id="130"/>
      <w:r w:rsidRPr="00115120">
        <w:rPr>
          <w:szCs w:val="21"/>
        </w:rPr>
        <w:t>这些及其他问题，得出的结论是迫切需要加强对被剥夺自由的未成年人状况的认识。</w:t>
      </w:r>
      <w:r w:rsidRPr="00115120">
        <w:rPr>
          <w:rFonts w:eastAsia="SimHei"/>
          <w:szCs w:val="21"/>
        </w:rPr>
        <w:t>小组委员会敦促缔约国加紧努力，以确保有效执行墨西哥加入的有关儿童和青少年问题的各项国际文书</w:t>
      </w:r>
      <w:r w:rsidRPr="00115120">
        <w:rPr>
          <w:szCs w:val="21"/>
        </w:rPr>
        <w:t>。</w:t>
      </w:r>
    </w:p>
    <w:p w:rsidR="00CB50CE" w:rsidRPr="00115120" w:rsidRDefault="00CB50CE" w:rsidP="002E515C">
      <w:pPr>
        <w:pStyle w:val="SingleTxtGC"/>
        <w:tabs>
          <w:tab w:val="clear" w:pos="1996"/>
          <w:tab w:val="left" w:pos="1680"/>
        </w:tabs>
        <w:rPr>
          <w:rFonts w:eastAsia="SimHei"/>
          <w:szCs w:val="21"/>
        </w:rPr>
      </w:pPr>
      <w:r w:rsidRPr="00115120">
        <w:rPr>
          <w:szCs w:val="21"/>
        </w:rPr>
        <w:t>245</w:t>
      </w:r>
      <w:r w:rsidR="00AA5D04">
        <w:rPr>
          <w:szCs w:val="21"/>
        </w:rPr>
        <w:t xml:space="preserve">. </w:t>
      </w:r>
      <w:bookmarkStart w:id="131" w:name="OLE_LINK107"/>
      <w:r w:rsidR="00872E0A">
        <w:rPr>
          <w:rFonts w:hint="eastAsia"/>
          <w:szCs w:val="21"/>
        </w:rPr>
        <w:t xml:space="preserve"> </w:t>
      </w:r>
      <w:r w:rsidRPr="00115120">
        <w:rPr>
          <w:szCs w:val="21"/>
        </w:rPr>
        <w:t>在同一个拘留所，有三个被拘留的未成年人无法给他们的家庭成员打电话，甚至不能让他们的家人知道他们的下落。被问及这种情况时，该所官员认为有正当理由，除其他原因外辩解说</w:t>
      </w:r>
      <w:r w:rsidRPr="00115120">
        <w:rPr>
          <w:szCs w:val="21"/>
        </w:rPr>
        <w:t>“</w:t>
      </w:r>
      <w:r w:rsidRPr="00115120">
        <w:rPr>
          <w:szCs w:val="21"/>
        </w:rPr>
        <w:t>不能致电移动电话</w:t>
      </w:r>
      <w:r w:rsidRPr="00115120">
        <w:rPr>
          <w:szCs w:val="21"/>
        </w:rPr>
        <w:t>”</w:t>
      </w:r>
      <w:r w:rsidRPr="00115120">
        <w:rPr>
          <w:szCs w:val="21"/>
        </w:rPr>
        <w:t>。此外，代表团成员发现这</w:t>
      </w:r>
      <w:r w:rsidRPr="00115120">
        <w:rPr>
          <w:szCs w:val="21"/>
        </w:rPr>
        <w:t>3</w:t>
      </w:r>
      <w:r w:rsidRPr="00115120">
        <w:rPr>
          <w:szCs w:val="21"/>
        </w:rPr>
        <w:t>名未成年人的饮食方面没有得到妥当照顾。他们共同住在一间狭小的房屋，屋里还有早晨的剩饭。其中一个人告诉代表团成员他担心他的家人还不知道他被捕后关在该拘留所。</w:t>
      </w:r>
      <w:bookmarkStart w:id="132" w:name="OLE_LINK153"/>
      <w:r w:rsidRPr="00115120">
        <w:rPr>
          <w:rFonts w:eastAsia="SimHei"/>
          <w:szCs w:val="21"/>
        </w:rPr>
        <w:t>小组委员会希望提醒缔约国，</w:t>
      </w:r>
      <w:bookmarkEnd w:id="131"/>
      <w:r w:rsidRPr="00115120">
        <w:rPr>
          <w:rFonts w:eastAsia="SimHei"/>
          <w:szCs w:val="21"/>
        </w:rPr>
        <w:t>按照国际标准，在逮捕、转移和释放未成年子女及其遭受的疾病、意外事件或死亡事件告知他们的家</w:t>
      </w:r>
      <w:r w:rsidRPr="00115120">
        <w:rPr>
          <w:rFonts w:eastAsia="SimHei"/>
          <w:szCs w:val="21"/>
        </w:rPr>
        <w:t xml:space="preserve"> </w:t>
      </w:r>
      <w:r w:rsidRPr="00115120">
        <w:rPr>
          <w:rFonts w:eastAsia="SimHei"/>
          <w:szCs w:val="21"/>
        </w:rPr>
        <w:t>长</w:t>
      </w:r>
      <w:bookmarkEnd w:id="132"/>
      <w:r w:rsidRPr="00115120">
        <w:rPr>
          <w:rFonts w:eastAsia="SimHei"/>
          <w:szCs w:val="21"/>
        </w:rPr>
        <w:t>。</w:t>
      </w:r>
      <w:r w:rsidRPr="00115120">
        <w:rPr>
          <w:rStyle w:val="FootnoteReference"/>
          <w:rFonts w:eastAsia="SimHei"/>
          <w:szCs w:val="21"/>
        </w:rPr>
        <w:footnoteReference w:id="14"/>
      </w:r>
    </w:p>
    <w:p w:rsidR="00CB50CE" w:rsidRPr="00115120" w:rsidRDefault="00CB50CE" w:rsidP="002E515C">
      <w:pPr>
        <w:pStyle w:val="SingleTxtGC"/>
        <w:tabs>
          <w:tab w:val="clear" w:pos="1996"/>
          <w:tab w:val="left" w:pos="1680"/>
        </w:tabs>
        <w:rPr>
          <w:szCs w:val="21"/>
        </w:rPr>
      </w:pPr>
      <w:r w:rsidRPr="00115120">
        <w:rPr>
          <w:szCs w:val="21"/>
        </w:rPr>
        <w:t>246</w:t>
      </w:r>
      <w:r w:rsidR="00AA5D04">
        <w:rPr>
          <w:szCs w:val="21"/>
        </w:rPr>
        <w:t xml:space="preserve">. </w:t>
      </w:r>
      <w:r w:rsidR="00872E0A">
        <w:rPr>
          <w:rFonts w:hint="eastAsia"/>
          <w:szCs w:val="21"/>
        </w:rPr>
        <w:t xml:space="preserve"> </w:t>
      </w:r>
      <w:r w:rsidRPr="00115120">
        <w:rPr>
          <w:szCs w:val="21"/>
        </w:rPr>
        <w:t>令代表团成员留下最负面印象的是蒙特雷少年犯拘留和康复中心。代表团只能将未成年人在该所的待遇评为残忍、不人道或有辱人格。他们整体像被关在笼子里一样，没有机会参加任何形式的体育、教育或文化活动。每天他们仅被允许有</w:t>
      </w:r>
      <w:r w:rsidRPr="00115120">
        <w:rPr>
          <w:szCs w:val="21"/>
        </w:rPr>
        <w:t>15</w:t>
      </w:r>
      <w:r w:rsidRPr="00115120">
        <w:rPr>
          <w:szCs w:val="21"/>
        </w:rPr>
        <w:t>分钟的户外时间，并且没有活动方案。看守人员在早晨</w:t>
      </w:r>
      <w:r w:rsidRPr="00115120">
        <w:rPr>
          <w:szCs w:val="21"/>
        </w:rPr>
        <w:t>5</w:t>
      </w:r>
      <w:r w:rsidRPr="00115120">
        <w:rPr>
          <w:szCs w:val="21"/>
        </w:rPr>
        <w:t>点钟拿走床垫，他们甚至没有地方可坐。他们没有椅子或其他家具，也没有图书馆或书本。每隔半周他们可以接受一个小时的家人探监。尽管该所的条件让代表团成员留下非常深刻的印象，但与囚犯的交谈给他们带来更强烈的冲击。这些青年人告诉代表团看守人员不断提醒他们因为哪些罪行或违法行为被送到该中心，而且他们每天都会受到威胁。他们还</w:t>
      </w:r>
      <w:bookmarkStart w:id="136" w:name="OLE_LINK134"/>
      <w:r w:rsidRPr="00115120">
        <w:rPr>
          <w:szCs w:val="21"/>
        </w:rPr>
        <w:t>说囚犯之间每天都会打架，</w:t>
      </w:r>
      <w:bookmarkEnd w:id="136"/>
      <w:r w:rsidRPr="00115120">
        <w:rPr>
          <w:szCs w:val="21"/>
        </w:rPr>
        <w:t>一些人表示他们时时刻刻都在惶恐不安中度过，有时候遭到看守人员和其他囚犯的殴打，经常是因为歧视问题。代表团获悉有一</w:t>
      </w:r>
      <w:bookmarkStart w:id="137" w:name="OLE_LINK138"/>
      <w:r w:rsidRPr="00115120">
        <w:rPr>
          <w:szCs w:val="21"/>
        </w:rPr>
        <w:t>名</w:t>
      </w:r>
      <w:bookmarkStart w:id="138" w:name="OLE_LINK137"/>
      <w:r w:rsidRPr="00115120">
        <w:rPr>
          <w:szCs w:val="21"/>
        </w:rPr>
        <w:t>青年</w:t>
      </w:r>
      <w:bookmarkEnd w:id="138"/>
      <w:r w:rsidRPr="00115120">
        <w:rPr>
          <w:szCs w:val="21"/>
        </w:rPr>
        <w:t>男子</w:t>
      </w:r>
      <w:bookmarkEnd w:id="137"/>
      <w:r w:rsidRPr="00115120">
        <w:rPr>
          <w:szCs w:val="21"/>
        </w:rPr>
        <w:t>在该中心自杀。另一名青年男子在受访时告诉代表团成员，因为害怕受到其他囚犯的歧视，他编造了他的民族身份。</w:t>
      </w:r>
    </w:p>
    <w:p w:rsidR="00CB50CE" w:rsidRPr="00115120" w:rsidRDefault="00CB50CE" w:rsidP="002E515C">
      <w:pPr>
        <w:pStyle w:val="SingleTxtGC"/>
        <w:tabs>
          <w:tab w:val="clear" w:pos="1996"/>
          <w:tab w:val="left" w:pos="1680"/>
        </w:tabs>
        <w:rPr>
          <w:szCs w:val="21"/>
        </w:rPr>
      </w:pPr>
      <w:r w:rsidRPr="00115120">
        <w:rPr>
          <w:szCs w:val="21"/>
        </w:rPr>
        <w:t>247</w:t>
      </w:r>
      <w:r w:rsidR="00AA5D04">
        <w:rPr>
          <w:szCs w:val="21"/>
        </w:rPr>
        <w:t xml:space="preserve">. </w:t>
      </w:r>
      <w:r w:rsidR="006A57E8">
        <w:rPr>
          <w:rFonts w:hint="eastAsia"/>
          <w:szCs w:val="21"/>
        </w:rPr>
        <w:t xml:space="preserve"> </w:t>
      </w:r>
      <w:r w:rsidRPr="00115120">
        <w:rPr>
          <w:szCs w:val="21"/>
        </w:rPr>
        <w:t>关于被剥夺自由的未成年少女，代表团成员深感不安的是，一名年轻女子声称在被拘押期间，她在该中心流产后受到严重感染，原因是她多次恳求看守人员，但仍没有被及时送往医院。根据她向代表团做出的陈述，在刚刚被送到该中心的时候，她就要求看守人员安排妊娠试验，她怀疑自己怀孕了。但没有人给她做测试。真正令代表团成员感到不安的是，他们从该所受访的所有青年人那里获知的情况。代表团得知不允许囚犯保留任何个人物品，甚至他们家人的照片。一名囚犯详细讲述了看守人员是如何拿走他母亲照片的。</w:t>
      </w:r>
    </w:p>
    <w:p w:rsidR="00CB50CE" w:rsidRPr="00115120" w:rsidRDefault="00CB50CE" w:rsidP="002E515C">
      <w:pPr>
        <w:pStyle w:val="SingleTxtGC"/>
        <w:tabs>
          <w:tab w:val="clear" w:pos="1996"/>
          <w:tab w:val="left" w:pos="1680"/>
        </w:tabs>
        <w:rPr>
          <w:szCs w:val="21"/>
        </w:rPr>
      </w:pPr>
      <w:r w:rsidRPr="00115120">
        <w:rPr>
          <w:szCs w:val="21"/>
        </w:rPr>
        <w:t>248</w:t>
      </w:r>
      <w:r w:rsidR="00AA5D04">
        <w:rPr>
          <w:szCs w:val="21"/>
        </w:rPr>
        <w:t xml:space="preserve">. </w:t>
      </w:r>
      <w:r w:rsidR="006A57E8">
        <w:rPr>
          <w:rFonts w:hint="eastAsia"/>
          <w:szCs w:val="21"/>
        </w:rPr>
        <w:t xml:space="preserve"> </w:t>
      </w:r>
      <w:r w:rsidRPr="00115120">
        <w:rPr>
          <w:szCs w:val="21"/>
        </w:rPr>
        <w:t>代表团希望对查访期间这所中心的未成年人被剥夺自由的状况表示关切。代表团发现残忍、不人道和有辱人格待遇的证据。一些成员注意到这所少年犯拘留中心违背宪法改革计划在此领域所实现的目标。</w:t>
      </w:r>
    </w:p>
    <w:p w:rsidR="00CB50CE" w:rsidRPr="00115120" w:rsidRDefault="00CB50CE" w:rsidP="002E515C">
      <w:pPr>
        <w:pStyle w:val="SingleTxtGC"/>
        <w:tabs>
          <w:tab w:val="clear" w:pos="1996"/>
          <w:tab w:val="left" w:pos="1680"/>
        </w:tabs>
        <w:rPr>
          <w:rFonts w:eastAsia="SimHei"/>
          <w:szCs w:val="21"/>
        </w:rPr>
      </w:pPr>
      <w:r w:rsidRPr="00115120">
        <w:rPr>
          <w:szCs w:val="21"/>
        </w:rPr>
        <w:t>249</w:t>
      </w:r>
      <w:r w:rsidR="00AA5D04">
        <w:rPr>
          <w:szCs w:val="21"/>
        </w:rPr>
        <w:t xml:space="preserve">. </w:t>
      </w:r>
      <w:bookmarkStart w:id="139" w:name="OLE_LINK159"/>
      <w:r w:rsidR="006A57E8">
        <w:rPr>
          <w:rFonts w:hint="eastAsia"/>
          <w:szCs w:val="21"/>
        </w:rPr>
        <w:t xml:space="preserve"> </w:t>
      </w:r>
      <w:r w:rsidRPr="00115120">
        <w:rPr>
          <w:rFonts w:eastAsia="SimHei"/>
          <w:szCs w:val="21"/>
        </w:rPr>
        <w:t>小组委员会强烈建议缔约国立即采取行政措施并进行紧急状况评估，以便彻底改造这个监所。该中心的物质条件及其管理必须加以彻底整改，从理论和实践方面开展一系列的活动。如果该监所无法实现改造，小组委员会建议将其关闭。</w:t>
      </w:r>
      <w:bookmarkEnd w:id="139"/>
    </w:p>
    <w:p w:rsidR="00CB50CE" w:rsidRPr="00115120" w:rsidRDefault="00CB50CE" w:rsidP="002E515C">
      <w:pPr>
        <w:pStyle w:val="SingleTxtGC"/>
        <w:tabs>
          <w:tab w:val="clear" w:pos="1996"/>
          <w:tab w:val="left" w:pos="1680"/>
        </w:tabs>
        <w:rPr>
          <w:szCs w:val="21"/>
        </w:rPr>
      </w:pPr>
      <w:r w:rsidRPr="00115120">
        <w:rPr>
          <w:szCs w:val="21"/>
        </w:rPr>
        <w:t>250</w:t>
      </w:r>
      <w:r w:rsidR="00AA5D04">
        <w:rPr>
          <w:szCs w:val="21"/>
        </w:rPr>
        <w:t xml:space="preserve">. </w:t>
      </w:r>
      <w:r w:rsidR="006A57E8">
        <w:rPr>
          <w:rFonts w:hint="eastAsia"/>
          <w:szCs w:val="21"/>
        </w:rPr>
        <w:t xml:space="preserve"> </w:t>
      </w:r>
      <w:r w:rsidRPr="00115120">
        <w:rPr>
          <w:szCs w:val="21"/>
        </w:rPr>
        <w:t>小组委员会希望提醒墨西哥政府，国际标准规定对待被剥夺自由的未成年人的方式必须能够增强他们的尊严和礼貌意识，促进他们重新融入社会，有利于实现他们的最大利益，并考虑到他们作为未成年人的需求。</w:t>
      </w:r>
      <w:r w:rsidRPr="00115120">
        <w:rPr>
          <w:rStyle w:val="FootnoteReference"/>
          <w:szCs w:val="21"/>
        </w:rPr>
        <w:footnoteReference w:id="15"/>
      </w:r>
      <w:r w:rsidR="00595E62">
        <w:rPr>
          <w:rFonts w:hint="eastAsia"/>
          <w:szCs w:val="21"/>
        </w:rPr>
        <w:t xml:space="preserve">　</w:t>
      </w:r>
      <w:r w:rsidRPr="00115120">
        <w:rPr>
          <w:szCs w:val="21"/>
        </w:rPr>
        <w:t>此外，小组委员会希望提醒缔约国，受到该国关押的未成年人的隐私必须得到尊重，</w:t>
      </w:r>
      <w:bookmarkStart w:id="140" w:name="OLE_LINK147"/>
      <w:bookmarkStart w:id="141" w:name="OLE_LINK148"/>
      <w:r w:rsidRPr="00115120">
        <w:rPr>
          <w:szCs w:val="21"/>
        </w:rPr>
        <w:t>必须确保记录的完整</w:t>
      </w:r>
      <w:bookmarkEnd w:id="140"/>
      <w:r w:rsidRPr="00115120">
        <w:rPr>
          <w:szCs w:val="21"/>
        </w:rPr>
        <w:t>性、安全性和保密</w:t>
      </w:r>
      <w:bookmarkEnd w:id="141"/>
      <w:r w:rsidRPr="00115120">
        <w:rPr>
          <w:szCs w:val="21"/>
        </w:rPr>
        <w:t>性。</w:t>
      </w:r>
      <w:r w:rsidRPr="00115120">
        <w:rPr>
          <w:rStyle w:val="FootnoteReference"/>
          <w:szCs w:val="21"/>
        </w:rPr>
        <w:footnoteReference w:id="16"/>
      </w:r>
    </w:p>
    <w:p w:rsidR="00CB50CE" w:rsidRPr="00115120" w:rsidRDefault="00CB50CE" w:rsidP="002E515C">
      <w:pPr>
        <w:pStyle w:val="SingleTxtGC"/>
        <w:tabs>
          <w:tab w:val="clear" w:pos="1996"/>
          <w:tab w:val="left" w:pos="1680"/>
        </w:tabs>
        <w:rPr>
          <w:rFonts w:eastAsia="SimHei"/>
          <w:szCs w:val="21"/>
        </w:rPr>
      </w:pPr>
      <w:r w:rsidRPr="00115120">
        <w:rPr>
          <w:szCs w:val="21"/>
        </w:rPr>
        <w:t>251</w:t>
      </w:r>
      <w:r w:rsidR="00AA5D04">
        <w:rPr>
          <w:szCs w:val="21"/>
        </w:rPr>
        <w:t xml:space="preserve">. </w:t>
      </w:r>
      <w:bookmarkStart w:id="142" w:name="OLE_LINK155"/>
      <w:r w:rsidR="006A57E8">
        <w:rPr>
          <w:rFonts w:hint="eastAsia"/>
          <w:szCs w:val="21"/>
        </w:rPr>
        <w:t xml:space="preserve"> </w:t>
      </w:r>
      <w:r w:rsidRPr="00115120">
        <w:rPr>
          <w:szCs w:val="21"/>
        </w:rPr>
        <w:t>代表团就</w:t>
      </w:r>
      <w:smartTag w:uri="urn:schemas-microsoft-com:office:smarttags" w:element="chsdate">
        <w:smartTagPr>
          <w:attr w:name="IsROCDate" w:val="False"/>
          <w:attr w:name="IsLunarDate" w:val="False"/>
          <w:attr w:name="Day" w:val="17"/>
          <w:attr w:name="Month" w:val="7"/>
          <w:attr w:name="Year" w:val="2008"/>
        </w:smartTagPr>
        <w:r w:rsidRPr="00115120">
          <w:rPr>
            <w:szCs w:val="21"/>
          </w:rPr>
          <w:t>2008</w:t>
        </w:r>
        <w:r w:rsidRPr="00115120">
          <w:rPr>
            <w:szCs w:val="21"/>
          </w:rPr>
          <w:t>年</w:t>
        </w:r>
        <w:r w:rsidRPr="00115120">
          <w:rPr>
            <w:szCs w:val="21"/>
          </w:rPr>
          <w:t>7</w:t>
        </w:r>
        <w:r w:rsidRPr="00115120">
          <w:rPr>
            <w:szCs w:val="21"/>
          </w:rPr>
          <w:t>月</w:t>
        </w:r>
        <w:r w:rsidRPr="00115120">
          <w:rPr>
            <w:szCs w:val="21"/>
          </w:rPr>
          <w:t>17</w:t>
        </w:r>
        <w:r w:rsidRPr="00115120">
          <w:rPr>
            <w:szCs w:val="21"/>
          </w:rPr>
          <w:t>日</w:t>
        </w:r>
      </w:smartTag>
      <w:r w:rsidRPr="00115120">
        <w:rPr>
          <w:szCs w:val="21"/>
        </w:rPr>
        <w:t>事件和墨西哥城警方搜查期间在</w:t>
      </w:r>
      <w:r w:rsidRPr="00115120">
        <w:rPr>
          <w:szCs w:val="21"/>
        </w:rPr>
        <w:t xml:space="preserve">News Divine </w:t>
      </w:r>
      <w:r w:rsidRPr="00115120">
        <w:rPr>
          <w:szCs w:val="21"/>
        </w:rPr>
        <w:t>夜总会发生的未成年人受害致死、酷刑、强奸和性虐待事件约见了检察官办公室的警官、联邦区州人权委员会的成员和民间社会组织的成员。小组委员会希望指出，必须在任何地方或在任何情况下</w:t>
      </w:r>
      <w:r w:rsidR="00976A06">
        <w:rPr>
          <w:szCs w:val="21"/>
        </w:rPr>
        <w:t>(</w:t>
      </w:r>
      <w:r w:rsidRPr="00115120">
        <w:rPr>
          <w:szCs w:val="21"/>
        </w:rPr>
        <w:t>包括公共场所和私人场所或交通工具里</w:t>
      </w:r>
      <w:r w:rsidR="00976A06">
        <w:rPr>
          <w:szCs w:val="21"/>
        </w:rPr>
        <w:t>)</w:t>
      </w:r>
      <w:r w:rsidRPr="00115120">
        <w:rPr>
          <w:szCs w:val="21"/>
        </w:rPr>
        <w:t>防止对被该国官员关押的受害者实施酷刑。关于搜查</w:t>
      </w:r>
      <w:r w:rsidRPr="00115120">
        <w:rPr>
          <w:szCs w:val="21"/>
        </w:rPr>
        <w:t>News Divine</w:t>
      </w:r>
      <w:r w:rsidRPr="00115120">
        <w:rPr>
          <w:szCs w:val="21"/>
        </w:rPr>
        <w:t>夜总会事件，小组委员会认为为了防范未来出现类似事件，必须开展彻底的刑事、民事和行政调查，从而不仅确定直接负责人的刑事责任，还要确定该国公职人员在处理搜查方式方面的行为责任或不作为责任。</w:t>
      </w:r>
      <w:bookmarkStart w:id="143" w:name="OLE_LINK166"/>
      <w:bookmarkEnd w:id="142"/>
      <w:r w:rsidRPr="00115120">
        <w:rPr>
          <w:rFonts w:eastAsia="SimHei"/>
          <w:szCs w:val="21"/>
        </w:rPr>
        <w:t>小组委员会建议该国应当将执法人员战略纳入培训方案，以防范在警方行动期间公共场所或私人场所的人员受到拘押并被送往警察局的途中遭受酷刑和残忍待遇。</w:t>
      </w:r>
    </w:p>
    <w:bookmarkEnd w:id="143"/>
    <w:p w:rsidR="00CB50CE" w:rsidRPr="00115120" w:rsidRDefault="00CB50CE" w:rsidP="002E515C">
      <w:pPr>
        <w:pStyle w:val="SingleTxtGC"/>
        <w:tabs>
          <w:tab w:val="clear" w:pos="1996"/>
          <w:tab w:val="left" w:pos="1680"/>
        </w:tabs>
        <w:rPr>
          <w:rFonts w:eastAsia="SimHei"/>
          <w:szCs w:val="21"/>
        </w:rPr>
      </w:pPr>
      <w:r w:rsidRPr="00115120">
        <w:rPr>
          <w:szCs w:val="21"/>
        </w:rPr>
        <w:t>252</w:t>
      </w:r>
      <w:r w:rsidR="00AA5D04">
        <w:rPr>
          <w:szCs w:val="21"/>
        </w:rPr>
        <w:t xml:space="preserve">. </w:t>
      </w:r>
      <w:bookmarkStart w:id="144" w:name="OLE_LINK167"/>
      <w:r w:rsidR="006A57E8">
        <w:rPr>
          <w:rFonts w:hint="eastAsia"/>
          <w:szCs w:val="21"/>
        </w:rPr>
        <w:t xml:space="preserve"> </w:t>
      </w:r>
      <w:r w:rsidRPr="00115120">
        <w:rPr>
          <w:rFonts w:eastAsia="SimHei"/>
          <w:szCs w:val="21"/>
        </w:rPr>
        <w:t>小组委员会敦促缔约国铭记《联合国少年司法最低限度标准规则》</w:t>
      </w:r>
      <w:r w:rsidR="00976A06">
        <w:rPr>
          <w:rFonts w:eastAsia="SimHei"/>
          <w:szCs w:val="21"/>
        </w:rPr>
        <w:t>(</w:t>
      </w:r>
      <w:r w:rsidRPr="00115120">
        <w:rPr>
          <w:rFonts w:eastAsia="SimHei"/>
          <w:szCs w:val="21"/>
        </w:rPr>
        <w:t>《北京规则》</w:t>
      </w:r>
      <w:r w:rsidR="00976A06">
        <w:rPr>
          <w:rFonts w:eastAsia="SimHei"/>
          <w:szCs w:val="21"/>
        </w:rPr>
        <w:t>)</w:t>
      </w:r>
      <w:r w:rsidRPr="00115120">
        <w:rPr>
          <w:rFonts w:eastAsia="SimHei"/>
          <w:szCs w:val="21"/>
        </w:rPr>
        <w:t>第</w:t>
      </w:r>
      <w:r w:rsidRPr="00115120">
        <w:rPr>
          <w:rFonts w:eastAsia="SimHei"/>
          <w:szCs w:val="21"/>
        </w:rPr>
        <w:t>24</w:t>
      </w:r>
      <w:r w:rsidRPr="00115120">
        <w:rPr>
          <w:rFonts w:eastAsia="SimHei"/>
          <w:szCs w:val="21"/>
        </w:rPr>
        <w:t>条的规定：</w:t>
      </w:r>
      <w:r w:rsidRPr="00115120">
        <w:rPr>
          <w:rFonts w:eastAsia="SimHei"/>
          <w:szCs w:val="21"/>
        </w:rPr>
        <w:t>“</w:t>
      </w:r>
      <w:r w:rsidRPr="00115120">
        <w:rPr>
          <w:rFonts w:eastAsia="SimHei"/>
          <w:szCs w:val="21"/>
        </w:rPr>
        <w:t>应做出努力在诉讼的各个阶段为少年提供诸如住宿、教育或职业培训，就业或其他任何有帮助的实际援助，以便有利推动改造的过程。</w:t>
      </w:r>
      <w:r w:rsidRPr="00115120">
        <w:rPr>
          <w:rFonts w:eastAsia="SimHei"/>
          <w:szCs w:val="21"/>
        </w:rPr>
        <w:t>”</w:t>
      </w:r>
      <w:bookmarkEnd w:id="144"/>
      <w:r w:rsidRPr="00115120">
        <w:rPr>
          <w:rFonts w:eastAsia="SimHei"/>
          <w:szCs w:val="21"/>
        </w:rPr>
        <w:t xml:space="preserve"> </w:t>
      </w:r>
    </w:p>
    <w:p w:rsidR="00CB50CE" w:rsidRPr="00115120" w:rsidRDefault="00CB50CE" w:rsidP="002E515C">
      <w:pPr>
        <w:pStyle w:val="SingleTxtGC"/>
        <w:tabs>
          <w:tab w:val="clear" w:pos="1996"/>
          <w:tab w:val="left" w:pos="1680"/>
        </w:tabs>
        <w:rPr>
          <w:rFonts w:eastAsia="SimHei"/>
          <w:szCs w:val="21"/>
        </w:rPr>
      </w:pPr>
      <w:r w:rsidRPr="00115120">
        <w:rPr>
          <w:szCs w:val="21"/>
        </w:rPr>
        <w:t>253</w:t>
      </w:r>
      <w:r w:rsidR="00AA5D04">
        <w:rPr>
          <w:szCs w:val="21"/>
        </w:rPr>
        <w:t xml:space="preserve">. </w:t>
      </w:r>
      <w:r w:rsidR="006A57E8">
        <w:rPr>
          <w:rFonts w:hint="eastAsia"/>
          <w:szCs w:val="21"/>
        </w:rPr>
        <w:t xml:space="preserve"> </w:t>
      </w:r>
      <w:r w:rsidRPr="00115120">
        <w:rPr>
          <w:szCs w:val="21"/>
        </w:rPr>
        <w:t>小组委员会希望强调根据《北京规则》第</w:t>
      </w:r>
      <w:r w:rsidRPr="00115120">
        <w:rPr>
          <w:szCs w:val="21"/>
        </w:rPr>
        <w:t>12</w:t>
      </w:r>
      <w:r w:rsidRPr="00115120">
        <w:rPr>
          <w:szCs w:val="21"/>
        </w:rPr>
        <w:t>条的规定，负责看管和监督未成年人的人员接受专门指导和训练具有重要意义。</w:t>
      </w:r>
      <w:r w:rsidRPr="00115120">
        <w:rPr>
          <w:rFonts w:eastAsia="SimHei"/>
          <w:szCs w:val="21"/>
        </w:rPr>
        <w:t>因此，小组委员会建议墨西哥州确保向负责与该国各种拘留所关押的未成年人打交道的人员提供适当指导、认识提高和训练。</w:t>
      </w:r>
    </w:p>
    <w:p w:rsidR="00CB50CE" w:rsidRPr="00115120" w:rsidRDefault="00CB50CE" w:rsidP="002E515C">
      <w:pPr>
        <w:pStyle w:val="SingleTxtGC"/>
        <w:tabs>
          <w:tab w:val="clear" w:pos="1996"/>
          <w:tab w:val="left" w:pos="1680"/>
        </w:tabs>
        <w:rPr>
          <w:rFonts w:eastAsia="SimHei"/>
          <w:szCs w:val="21"/>
        </w:rPr>
      </w:pPr>
      <w:r w:rsidRPr="00115120">
        <w:rPr>
          <w:szCs w:val="21"/>
        </w:rPr>
        <w:t>254</w:t>
      </w:r>
      <w:r w:rsidR="00AA5D04">
        <w:rPr>
          <w:szCs w:val="21"/>
        </w:rPr>
        <w:t xml:space="preserve">. </w:t>
      </w:r>
      <w:bookmarkStart w:id="145" w:name="OLE_LINK170"/>
      <w:r w:rsidR="006A57E8">
        <w:rPr>
          <w:rFonts w:hint="eastAsia"/>
          <w:szCs w:val="21"/>
        </w:rPr>
        <w:t xml:space="preserve"> </w:t>
      </w:r>
      <w:r w:rsidRPr="00115120">
        <w:rPr>
          <w:rFonts w:eastAsia="SimHei"/>
          <w:szCs w:val="21"/>
        </w:rPr>
        <w:t>小组委员会敦促墨西哥州确保该州羁押所的未成年人的父母通过适当沟通渠道得知他们子女的下落。</w:t>
      </w:r>
      <w:bookmarkEnd w:id="145"/>
    </w:p>
    <w:p w:rsidR="00CB50CE" w:rsidRPr="00115120" w:rsidRDefault="00CB50CE" w:rsidP="006A57E8">
      <w:pPr>
        <w:pStyle w:val="H23GC"/>
      </w:pPr>
      <w:bookmarkStart w:id="146" w:name="_Toc217114351"/>
      <w:r w:rsidRPr="00115120">
        <w:tab/>
        <w:t>2</w:t>
      </w:r>
      <w:bookmarkEnd w:id="146"/>
      <w:r w:rsidR="00AA5D04">
        <w:t>.</w:t>
      </w:r>
      <w:r w:rsidR="006A57E8">
        <w:rPr>
          <w:rFonts w:hint="eastAsia"/>
        </w:rPr>
        <w:tab/>
      </w:r>
      <w:r w:rsidRPr="00115120">
        <w:t>土著人民</w:t>
      </w:r>
    </w:p>
    <w:p w:rsidR="00CB50CE" w:rsidRPr="00115120" w:rsidRDefault="00CB50CE" w:rsidP="002E515C">
      <w:pPr>
        <w:pStyle w:val="SingleTxtGC"/>
        <w:tabs>
          <w:tab w:val="clear" w:pos="1996"/>
          <w:tab w:val="left" w:pos="1680"/>
        </w:tabs>
        <w:rPr>
          <w:szCs w:val="21"/>
        </w:rPr>
      </w:pPr>
      <w:r w:rsidRPr="00115120">
        <w:rPr>
          <w:szCs w:val="21"/>
        </w:rPr>
        <w:t>255</w:t>
      </w:r>
      <w:r w:rsidR="00AA5D04">
        <w:rPr>
          <w:szCs w:val="21"/>
        </w:rPr>
        <w:t xml:space="preserve">. </w:t>
      </w:r>
      <w:r w:rsidR="006A57E8">
        <w:rPr>
          <w:rFonts w:hint="eastAsia"/>
          <w:szCs w:val="21"/>
        </w:rPr>
        <w:t xml:space="preserve"> </w:t>
      </w:r>
      <w:r w:rsidRPr="00115120">
        <w:rPr>
          <w:szCs w:val="21"/>
        </w:rPr>
        <w:t>在瓦哈卡州，代表团与被剥削自由的土著人开展了最直接的接触。代表团的整体印象是</w:t>
      </w:r>
      <w:bookmarkStart w:id="147" w:name="OLE_LINK162"/>
      <w:r w:rsidRPr="00115120">
        <w:rPr>
          <w:szCs w:val="21"/>
        </w:rPr>
        <w:t>大体上没有采取充分行动，以促使这些人享有不同的待遇和平等权利行动。如果做到这一方面，这些人就能够按照他们的世界观过上有尊严的生活，满足最基本的需求，而且他们将不会脱离他们的土著社区及其习俗、惯例和仪式。代表团注意到，</w:t>
      </w:r>
      <w:bookmarkEnd w:id="147"/>
      <w:r w:rsidRPr="00115120">
        <w:rPr>
          <w:szCs w:val="21"/>
        </w:rPr>
        <w:t>被剥夺自由的土著人不仅要尽力克服当前这种状况，而且他们还必须适应</w:t>
      </w:r>
      <w:bookmarkStart w:id="148" w:name="OLE_LINK164"/>
      <w:r w:rsidRPr="00115120">
        <w:rPr>
          <w:szCs w:val="21"/>
        </w:rPr>
        <w:t>迥异于</w:t>
      </w:r>
      <w:bookmarkEnd w:id="148"/>
      <w:r w:rsidRPr="00115120">
        <w:rPr>
          <w:szCs w:val="21"/>
        </w:rPr>
        <w:t>他们的生活方式的环境。因此，他们受到双重惩罚，在许多情况下这可能导致残忍、不人道或有辱人格的待遇。</w:t>
      </w:r>
    </w:p>
    <w:p w:rsidR="00CB50CE" w:rsidRPr="00115120" w:rsidRDefault="00CB50CE" w:rsidP="002E515C">
      <w:pPr>
        <w:pStyle w:val="SingleTxtGC"/>
        <w:tabs>
          <w:tab w:val="clear" w:pos="1996"/>
          <w:tab w:val="left" w:pos="1680"/>
        </w:tabs>
        <w:rPr>
          <w:color w:val="FF0000"/>
          <w:szCs w:val="21"/>
        </w:rPr>
      </w:pPr>
      <w:r w:rsidRPr="00115120">
        <w:rPr>
          <w:szCs w:val="21"/>
        </w:rPr>
        <w:t>256</w:t>
      </w:r>
      <w:r w:rsidR="00AA5D04">
        <w:rPr>
          <w:szCs w:val="21"/>
        </w:rPr>
        <w:t xml:space="preserve">. </w:t>
      </w:r>
      <w:r w:rsidR="006A57E8">
        <w:rPr>
          <w:rFonts w:hint="eastAsia"/>
          <w:szCs w:val="21"/>
        </w:rPr>
        <w:t xml:space="preserve"> </w:t>
      </w:r>
      <w:r w:rsidRPr="00115120">
        <w:rPr>
          <w:szCs w:val="21"/>
        </w:rPr>
        <w:t>代表团对瓦哈卡州</w:t>
      </w:r>
      <w:r w:rsidRPr="00115120">
        <w:rPr>
          <w:szCs w:val="21"/>
        </w:rPr>
        <w:t xml:space="preserve">Valles Centrales </w:t>
      </w:r>
      <w:r w:rsidRPr="00115120">
        <w:rPr>
          <w:szCs w:val="21"/>
        </w:rPr>
        <w:t>区监狱进行了查访，并发现大多数被剥夺自由的土著人在被捕时没有获得会讲他们母语的口译员的服务。一些人告诉代表团从未完全弄明白他们被捕的原因。代表团成员会见的大多数土著囚犯均表示，被捕时他们一点也听不懂西班牙语。他们向代表团解释说他们如何被迫签署一份文件，承认他们犯下所指控的罪行，但在大多数情况下他们都不理解犯了什么罪。他们中的许多人是在到达监狱以后才学会说西班牙语，以便能够与其他犯人交流。受访者当中没有一人在被捕时获得土著语口译员的援助。</w:t>
      </w:r>
    </w:p>
    <w:p w:rsidR="00CB50CE" w:rsidRPr="00115120" w:rsidRDefault="00CB50CE" w:rsidP="002E515C">
      <w:pPr>
        <w:pStyle w:val="SingleTxtGC"/>
        <w:tabs>
          <w:tab w:val="clear" w:pos="1996"/>
          <w:tab w:val="left" w:pos="1680"/>
        </w:tabs>
        <w:rPr>
          <w:szCs w:val="21"/>
        </w:rPr>
      </w:pPr>
      <w:r w:rsidRPr="00115120">
        <w:rPr>
          <w:szCs w:val="21"/>
        </w:rPr>
        <w:t>257</w:t>
      </w:r>
      <w:r w:rsidR="00AA5D04">
        <w:rPr>
          <w:szCs w:val="21"/>
        </w:rPr>
        <w:t xml:space="preserve">. </w:t>
      </w:r>
      <w:r w:rsidR="006A57E8">
        <w:rPr>
          <w:rFonts w:hint="eastAsia"/>
          <w:szCs w:val="21"/>
        </w:rPr>
        <w:t xml:space="preserve"> </w:t>
      </w:r>
      <w:r w:rsidRPr="00115120">
        <w:rPr>
          <w:szCs w:val="21"/>
        </w:rPr>
        <w:t>小组委员会已经在关于公设辩护的一节中指出，由于在刑事司法领域缺少差别化的法律服务，导致土著人极易遭受酷刑或残忍、不人道或有辱人格的待遇，特别是在初步调查的早期阶段，因为许多人听不懂西班牙语，也不了解刑事司法系统，以及存在阻碍他们了解其法律地位的所有因素。</w:t>
      </w:r>
      <w:r w:rsidRPr="00115120">
        <w:rPr>
          <w:szCs w:val="21"/>
        </w:rPr>
        <w:t xml:space="preserve"> </w:t>
      </w:r>
    </w:p>
    <w:p w:rsidR="00CB50CE" w:rsidRPr="00115120" w:rsidRDefault="00CB50CE" w:rsidP="002E515C">
      <w:pPr>
        <w:pStyle w:val="SingleTxtGC"/>
        <w:tabs>
          <w:tab w:val="clear" w:pos="1996"/>
          <w:tab w:val="left" w:pos="1680"/>
        </w:tabs>
        <w:rPr>
          <w:rFonts w:eastAsia="SimHei"/>
          <w:szCs w:val="21"/>
        </w:rPr>
      </w:pPr>
      <w:r w:rsidRPr="00115120">
        <w:rPr>
          <w:szCs w:val="21"/>
        </w:rPr>
        <w:t>258</w:t>
      </w:r>
      <w:r w:rsidR="00AA5D04">
        <w:rPr>
          <w:szCs w:val="21"/>
        </w:rPr>
        <w:t xml:space="preserve">. </w:t>
      </w:r>
      <w:bookmarkStart w:id="149" w:name="OLE_LINK173"/>
      <w:r w:rsidR="006A57E8">
        <w:rPr>
          <w:rFonts w:hint="eastAsia"/>
          <w:szCs w:val="21"/>
        </w:rPr>
        <w:t xml:space="preserve"> </w:t>
      </w:r>
      <w:r w:rsidRPr="00115120">
        <w:rPr>
          <w:rFonts w:eastAsia="SimHei"/>
          <w:szCs w:val="21"/>
        </w:rPr>
        <w:t>小组委员会建议缔约国尽一切努力确保土著人民受到差别化的司法服务，特别是在他们处在极端无助且其身心健全易受伤害的法律诉讼阶段。</w:t>
      </w:r>
      <w:bookmarkEnd w:id="149"/>
    </w:p>
    <w:p w:rsidR="00CB50CE" w:rsidRPr="00115120" w:rsidRDefault="00CB50CE" w:rsidP="002E515C">
      <w:pPr>
        <w:pStyle w:val="SingleTxtGC"/>
        <w:tabs>
          <w:tab w:val="clear" w:pos="1996"/>
          <w:tab w:val="left" w:pos="1680"/>
        </w:tabs>
        <w:rPr>
          <w:rFonts w:eastAsia="SimHei"/>
          <w:szCs w:val="21"/>
        </w:rPr>
      </w:pPr>
      <w:r w:rsidRPr="00115120">
        <w:rPr>
          <w:szCs w:val="21"/>
        </w:rPr>
        <w:t>259</w:t>
      </w:r>
      <w:r w:rsidR="00AA5D04">
        <w:rPr>
          <w:szCs w:val="21"/>
        </w:rPr>
        <w:t xml:space="preserve">. </w:t>
      </w:r>
      <w:bookmarkStart w:id="150" w:name="OLE_LINK175"/>
      <w:r w:rsidR="006A57E8">
        <w:rPr>
          <w:rFonts w:hint="eastAsia"/>
          <w:szCs w:val="21"/>
        </w:rPr>
        <w:t xml:space="preserve"> </w:t>
      </w:r>
      <w:r w:rsidRPr="00115120">
        <w:rPr>
          <w:rFonts w:eastAsia="SimHei"/>
          <w:szCs w:val="21"/>
        </w:rPr>
        <w:t>小组委员会希望提醒墨西哥州关注《联合国土著人民权利宣言》第</w:t>
      </w:r>
      <w:r w:rsidRPr="00115120">
        <w:rPr>
          <w:rFonts w:eastAsia="SimHei"/>
          <w:szCs w:val="21"/>
        </w:rPr>
        <w:t>13</w:t>
      </w:r>
      <w:r w:rsidRPr="00115120">
        <w:rPr>
          <w:rFonts w:eastAsia="SimHei"/>
          <w:szCs w:val="21"/>
        </w:rPr>
        <w:t>条，其中</w:t>
      </w:r>
      <w:r w:rsidRPr="002E515C">
        <w:rPr>
          <w:szCs w:val="21"/>
        </w:rPr>
        <w:t>规定</w:t>
      </w:r>
      <w:r w:rsidRPr="00115120">
        <w:rPr>
          <w:rFonts w:eastAsia="SimHei"/>
          <w:szCs w:val="21"/>
        </w:rPr>
        <w:t>各国应采取有效措施，确保土著人民在政治、法律和行政程序中能够理解他人和被他人理解，必要时为此</w:t>
      </w:r>
      <w:bookmarkStart w:id="151" w:name="OLE_LINK176"/>
      <w:r w:rsidRPr="00115120">
        <w:rPr>
          <w:rFonts w:eastAsia="SimHei"/>
          <w:szCs w:val="21"/>
        </w:rPr>
        <w:t>提供口译</w:t>
      </w:r>
      <w:bookmarkEnd w:id="151"/>
      <w:r w:rsidRPr="00115120">
        <w:rPr>
          <w:rFonts w:eastAsia="SimHei"/>
          <w:szCs w:val="21"/>
        </w:rPr>
        <w:t>或采取其他适当办法。</w:t>
      </w:r>
      <w:bookmarkEnd w:id="150"/>
    </w:p>
    <w:p w:rsidR="00CB50CE" w:rsidRPr="00115120" w:rsidRDefault="00CB50CE" w:rsidP="002E515C">
      <w:pPr>
        <w:pStyle w:val="SingleTxtGC"/>
        <w:tabs>
          <w:tab w:val="clear" w:pos="1996"/>
          <w:tab w:val="left" w:pos="1680"/>
        </w:tabs>
        <w:rPr>
          <w:rFonts w:eastAsia="SimHei"/>
          <w:szCs w:val="21"/>
        </w:rPr>
      </w:pPr>
      <w:r w:rsidRPr="00115120">
        <w:rPr>
          <w:szCs w:val="21"/>
        </w:rPr>
        <w:t>260</w:t>
      </w:r>
      <w:r w:rsidR="00AA5D04">
        <w:rPr>
          <w:szCs w:val="21"/>
        </w:rPr>
        <w:t xml:space="preserve">. </w:t>
      </w:r>
      <w:bookmarkStart w:id="152" w:name="OLE_LINK178"/>
      <w:r w:rsidR="006A57E8">
        <w:rPr>
          <w:rFonts w:hint="eastAsia"/>
          <w:szCs w:val="21"/>
        </w:rPr>
        <w:t xml:space="preserve"> </w:t>
      </w:r>
      <w:r w:rsidRPr="00115120">
        <w:rPr>
          <w:rFonts w:eastAsia="SimHei"/>
          <w:szCs w:val="21"/>
        </w:rPr>
        <w:t>小组委员会建议缔约国加强与剥夺自由的土著人的现有沟通方式，并在必要时，提供口译员或其他适当沟通方式。该国也应当确保在教养所适用平等权利行动办法</w:t>
      </w:r>
      <w:r w:rsidRPr="002E515C">
        <w:rPr>
          <w:snapToGrid/>
          <w:szCs w:val="21"/>
        </w:rPr>
        <w:t>，</w:t>
      </w:r>
      <w:r w:rsidRPr="00115120">
        <w:rPr>
          <w:rFonts w:eastAsia="SimHei"/>
          <w:szCs w:val="21"/>
        </w:rPr>
        <w:t>以使被剥夺自由的土著人在最大限度内维护他们的习俗和惯例。为了不加剧他们背井离乡与家人分离的痛苦，而且他们探监的方式也有限，该国应确保将他们分配到或重新分配到距离其土著社区最近的监狱。</w:t>
      </w:r>
      <w:bookmarkEnd w:id="152"/>
    </w:p>
    <w:p w:rsidR="00CB50CE" w:rsidRPr="00115120" w:rsidRDefault="00CB50CE" w:rsidP="006A57E8">
      <w:pPr>
        <w:pStyle w:val="H23GC"/>
      </w:pPr>
      <w:bookmarkStart w:id="153" w:name="_Toc217114352"/>
      <w:r w:rsidRPr="00115120">
        <w:tab/>
        <w:t>3</w:t>
      </w:r>
      <w:bookmarkEnd w:id="153"/>
      <w:r w:rsidR="00AA5D04">
        <w:t>.</w:t>
      </w:r>
      <w:r w:rsidR="006A57E8">
        <w:rPr>
          <w:rFonts w:hint="eastAsia"/>
        </w:rPr>
        <w:tab/>
      </w:r>
      <w:r w:rsidRPr="00115120">
        <w:t>妇女</w:t>
      </w:r>
    </w:p>
    <w:p w:rsidR="00CB50CE" w:rsidRPr="00115120" w:rsidRDefault="00CB50CE" w:rsidP="002E515C">
      <w:pPr>
        <w:pStyle w:val="SingleTxtGC"/>
        <w:tabs>
          <w:tab w:val="clear" w:pos="1996"/>
          <w:tab w:val="left" w:pos="1680"/>
        </w:tabs>
        <w:rPr>
          <w:szCs w:val="21"/>
        </w:rPr>
      </w:pPr>
      <w:r w:rsidRPr="00115120">
        <w:rPr>
          <w:szCs w:val="21"/>
        </w:rPr>
        <w:t>261</w:t>
      </w:r>
      <w:r w:rsidR="00AA5D04">
        <w:rPr>
          <w:szCs w:val="21"/>
        </w:rPr>
        <w:t xml:space="preserve">. </w:t>
      </w:r>
      <w:r w:rsidR="006A57E8">
        <w:rPr>
          <w:rFonts w:hint="eastAsia"/>
          <w:szCs w:val="21"/>
        </w:rPr>
        <w:t xml:space="preserve"> </w:t>
      </w:r>
      <w:r w:rsidRPr="00115120">
        <w:rPr>
          <w:szCs w:val="21"/>
        </w:rPr>
        <w:t>在代表团查访的所有地方，成员都有机会观察和评价女性被拘留者的生活条件。代表团指出主要问题与男囚犯的问题相同。但小组委员会希望就代表团成员查访期间观察到的一些情况发表评论。</w:t>
      </w:r>
    </w:p>
    <w:p w:rsidR="00CB50CE" w:rsidRPr="00115120" w:rsidRDefault="00CB50CE" w:rsidP="002E515C">
      <w:pPr>
        <w:pStyle w:val="SingleTxtGC"/>
        <w:tabs>
          <w:tab w:val="clear" w:pos="1996"/>
          <w:tab w:val="left" w:pos="1680"/>
        </w:tabs>
        <w:rPr>
          <w:szCs w:val="21"/>
        </w:rPr>
      </w:pPr>
      <w:r w:rsidRPr="00115120">
        <w:rPr>
          <w:szCs w:val="21"/>
        </w:rPr>
        <w:t>262</w:t>
      </w:r>
      <w:r w:rsidR="00AA5D04">
        <w:rPr>
          <w:szCs w:val="21"/>
        </w:rPr>
        <w:t xml:space="preserve">. </w:t>
      </w:r>
      <w:r w:rsidR="006A57E8">
        <w:rPr>
          <w:rFonts w:hint="eastAsia"/>
          <w:szCs w:val="21"/>
        </w:rPr>
        <w:t xml:space="preserve"> </w:t>
      </w:r>
      <w:r w:rsidRPr="00115120">
        <w:rPr>
          <w:szCs w:val="21"/>
        </w:rPr>
        <w:t>代表团发现位于军营</w:t>
      </w:r>
      <w:r w:rsidRPr="00115120">
        <w:rPr>
          <w:szCs w:val="21"/>
        </w:rPr>
        <w:t>1</w:t>
      </w:r>
      <w:r w:rsidRPr="00115120">
        <w:rPr>
          <w:szCs w:val="21"/>
        </w:rPr>
        <w:t>号的女子军事监狱的条件令人满意。该监狱的女囚犯能够参加文化和休闲活动。她们居住的监狱情况令人满意，而且代表团注意到该监所工作人员</w:t>
      </w:r>
      <w:bookmarkStart w:id="154" w:name="OLE_LINK84"/>
      <w:r w:rsidRPr="00115120">
        <w:rPr>
          <w:szCs w:val="21"/>
        </w:rPr>
        <w:t>维护了她们的尊严</w:t>
      </w:r>
      <w:bookmarkEnd w:id="154"/>
      <w:r w:rsidRPr="00115120">
        <w:rPr>
          <w:szCs w:val="21"/>
        </w:rPr>
        <w:t>。与此相反，代表团指出瓦哈卡州中央监狱女子监区的条件非常糟糕。小组委员会忆及早先在关于监狱的一节当中所作的评论，但希望补充的是，代表团成员对女囚犯报告称遭受男囚犯和狱政人员的性别歧视表示关切。</w:t>
      </w:r>
    </w:p>
    <w:p w:rsidR="00CB50CE" w:rsidRPr="00115120" w:rsidRDefault="00CB50CE" w:rsidP="002E515C">
      <w:pPr>
        <w:pStyle w:val="SingleTxtGC"/>
        <w:tabs>
          <w:tab w:val="clear" w:pos="1996"/>
          <w:tab w:val="left" w:pos="1680"/>
        </w:tabs>
        <w:rPr>
          <w:szCs w:val="21"/>
        </w:rPr>
      </w:pPr>
      <w:r w:rsidRPr="00115120">
        <w:rPr>
          <w:szCs w:val="21"/>
        </w:rPr>
        <w:t>263</w:t>
      </w:r>
      <w:r w:rsidR="00AA5D04">
        <w:rPr>
          <w:szCs w:val="21"/>
        </w:rPr>
        <w:t xml:space="preserve">. </w:t>
      </w:r>
      <w:r w:rsidR="006A57E8">
        <w:rPr>
          <w:rFonts w:hint="eastAsia"/>
          <w:szCs w:val="21"/>
        </w:rPr>
        <w:t xml:space="preserve"> </w:t>
      </w:r>
      <w:r w:rsidRPr="00115120">
        <w:rPr>
          <w:szCs w:val="21"/>
        </w:rPr>
        <w:t>一般而言，代表团发现在查访的这所拘留所女子监区的环境比男子监区的环境保持得更好。</w:t>
      </w:r>
    </w:p>
    <w:p w:rsidR="00CB50CE" w:rsidRPr="00115120" w:rsidRDefault="00CB50CE" w:rsidP="002E515C">
      <w:pPr>
        <w:pStyle w:val="SingleTxtGC"/>
        <w:tabs>
          <w:tab w:val="clear" w:pos="1996"/>
          <w:tab w:val="left" w:pos="1680"/>
        </w:tabs>
        <w:rPr>
          <w:szCs w:val="21"/>
        </w:rPr>
      </w:pPr>
      <w:r w:rsidRPr="00115120">
        <w:rPr>
          <w:szCs w:val="21"/>
        </w:rPr>
        <w:t>264</w:t>
      </w:r>
      <w:r w:rsidR="00AA5D04">
        <w:rPr>
          <w:szCs w:val="21"/>
        </w:rPr>
        <w:t xml:space="preserve">. </w:t>
      </w:r>
      <w:r w:rsidR="006A57E8">
        <w:rPr>
          <w:rFonts w:hint="eastAsia"/>
          <w:szCs w:val="21"/>
        </w:rPr>
        <w:t xml:space="preserve"> </w:t>
      </w:r>
      <w:r w:rsidRPr="00115120">
        <w:rPr>
          <w:szCs w:val="21"/>
        </w:rPr>
        <w:t>良好的管理是防范拘留所出现酷刑和虐待的关键因素。小组委员会</w:t>
      </w:r>
      <w:bookmarkStart w:id="155" w:name="OLE_LINK71"/>
      <w:r w:rsidRPr="00115120">
        <w:rPr>
          <w:szCs w:val="21"/>
        </w:rPr>
        <w:t>想以哈利斯科女子预防和康复中心为例，据代表团的观察，该中心全体工作人员的承诺和奉献对于取得的真正的积极成果至关重要。</w:t>
      </w:r>
      <w:bookmarkEnd w:id="155"/>
      <w:r w:rsidRPr="00115120">
        <w:rPr>
          <w:szCs w:val="21"/>
        </w:rPr>
        <w:t>代表团发现，该所是关押被剥夺自由妇女的其他监所所尊崇的榜样。这里像个大家庭，气氛温馨，囚犯与工作人员之间的关系友好，而且囚犯能够参加各种各样的活动，代表团成员认为这将有助于服刑女犯重返社会。代表团高兴地注意到，该拘留所的女囚有机会参与工作，提供她们的教育地位，并参加各种体育、宗教、文化和休闲活动。</w:t>
      </w:r>
    </w:p>
    <w:p w:rsidR="00CB50CE" w:rsidRPr="00115120" w:rsidRDefault="00CB50CE" w:rsidP="002E515C">
      <w:pPr>
        <w:pStyle w:val="SingleTxtGC"/>
        <w:tabs>
          <w:tab w:val="clear" w:pos="1996"/>
          <w:tab w:val="left" w:pos="1680"/>
        </w:tabs>
        <w:rPr>
          <w:szCs w:val="21"/>
        </w:rPr>
      </w:pPr>
      <w:r w:rsidRPr="00115120">
        <w:rPr>
          <w:szCs w:val="21"/>
        </w:rPr>
        <w:t>265</w:t>
      </w:r>
      <w:r w:rsidR="00AA5D04">
        <w:rPr>
          <w:szCs w:val="21"/>
        </w:rPr>
        <w:t xml:space="preserve">. </w:t>
      </w:r>
      <w:r w:rsidR="006A57E8">
        <w:rPr>
          <w:rFonts w:hint="eastAsia"/>
          <w:szCs w:val="21"/>
        </w:rPr>
        <w:t xml:space="preserve"> </w:t>
      </w:r>
      <w:r w:rsidRPr="00115120">
        <w:rPr>
          <w:szCs w:val="21"/>
        </w:rPr>
        <w:t>在同一个拘留所，令代表团成员喜出望外的是为</w:t>
      </w:r>
      <w:r w:rsidRPr="00115120">
        <w:rPr>
          <w:szCs w:val="21"/>
        </w:rPr>
        <w:t>6</w:t>
      </w:r>
      <w:r w:rsidRPr="00115120">
        <w:rPr>
          <w:szCs w:val="21"/>
        </w:rPr>
        <w:t>个月至</w:t>
      </w:r>
      <w:r w:rsidRPr="00115120">
        <w:rPr>
          <w:szCs w:val="21"/>
        </w:rPr>
        <w:t>3</w:t>
      </w:r>
      <w:r w:rsidRPr="00115120">
        <w:rPr>
          <w:szCs w:val="21"/>
        </w:rPr>
        <w:t>岁的儿童提供了与外界任意一所幼儿园</w:t>
      </w:r>
      <w:bookmarkStart w:id="156" w:name="OLE_LINK87"/>
      <w:r w:rsidRPr="00115120">
        <w:rPr>
          <w:szCs w:val="21"/>
        </w:rPr>
        <w:t>相媲美的</w:t>
      </w:r>
      <w:bookmarkEnd w:id="156"/>
      <w:r w:rsidRPr="00115120">
        <w:rPr>
          <w:szCs w:val="21"/>
        </w:rPr>
        <w:t>幼儿教育设施。</w:t>
      </w:r>
    </w:p>
    <w:p w:rsidR="00CB50CE" w:rsidRPr="00115120" w:rsidRDefault="00CB50CE" w:rsidP="002E515C">
      <w:pPr>
        <w:pStyle w:val="SingleTxtGC"/>
        <w:tabs>
          <w:tab w:val="clear" w:pos="1996"/>
          <w:tab w:val="left" w:pos="1680"/>
        </w:tabs>
        <w:rPr>
          <w:rFonts w:eastAsia="SimHei"/>
          <w:szCs w:val="21"/>
        </w:rPr>
      </w:pPr>
      <w:r w:rsidRPr="00115120">
        <w:rPr>
          <w:szCs w:val="21"/>
        </w:rPr>
        <w:t>266</w:t>
      </w:r>
      <w:r w:rsidR="00AA5D04">
        <w:rPr>
          <w:szCs w:val="21"/>
        </w:rPr>
        <w:t xml:space="preserve">. </w:t>
      </w:r>
      <w:r w:rsidR="006A57E8">
        <w:rPr>
          <w:rFonts w:hint="eastAsia"/>
          <w:szCs w:val="21"/>
        </w:rPr>
        <w:t xml:space="preserve"> </w:t>
      </w:r>
      <w:r w:rsidRPr="00115120">
        <w:rPr>
          <w:szCs w:val="21"/>
        </w:rPr>
        <w:t>小组委员会希望对一些受访女囚报告称被捕时遭受警官虐待事件表示关切。小组委员会深表关切的是，代表团成员听到的最恶劣的指控大部分来自被捕之后处以审前拘留的妇女。根据代表团从各州审前被羁押的妇女那里听到的</w:t>
      </w:r>
      <w:bookmarkStart w:id="157" w:name="OLE_LINK92"/>
      <w:r w:rsidRPr="00115120">
        <w:rPr>
          <w:szCs w:val="21"/>
        </w:rPr>
        <w:t>情况描述</w:t>
      </w:r>
      <w:bookmarkEnd w:id="157"/>
      <w:r w:rsidRPr="00115120">
        <w:rPr>
          <w:szCs w:val="21"/>
        </w:rPr>
        <w:t>，警察暴行的模式令人堪忧。这些妇女在接受代表团询问时显得惶惶不安。在联邦审前拘留拘留所，代表团成员听到了一名女囚的证词，她声称在被捕之后的几个小时当中遭受若干名警察的强奸。</w:t>
      </w:r>
      <w:bookmarkStart w:id="158" w:name="OLE_LINK182"/>
      <w:r w:rsidRPr="00115120">
        <w:rPr>
          <w:rFonts w:eastAsia="SimHei"/>
          <w:szCs w:val="21"/>
        </w:rPr>
        <w:t>小组委员会敦促缔约国当局调查对警察虐待和有辱人格的待遇的所有指控，强调缔约国有责任确保这种行为一定会受到惩罚。</w:t>
      </w:r>
      <w:bookmarkEnd w:id="158"/>
    </w:p>
    <w:p w:rsidR="00CB50CE" w:rsidRPr="00115120" w:rsidRDefault="00CB50CE" w:rsidP="003B038C">
      <w:pPr>
        <w:pStyle w:val="SingleTxtGC"/>
        <w:tabs>
          <w:tab w:val="clear" w:pos="1996"/>
          <w:tab w:val="left" w:pos="1680"/>
        </w:tabs>
        <w:rPr>
          <w:rFonts w:eastAsia="SimHei"/>
          <w:szCs w:val="21"/>
        </w:rPr>
      </w:pPr>
      <w:r w:rsidRPr="00115120">
        <w:rPr>
          <w:szCs w:val="21"/>
        </w:rPr>
        <w:t>267</w:t>
      </w:r>
      <w:r w:rsidR="00AA5D04">
        <w:rPr>
          <w:szCs w:val="21"/>
        </w:rPr>
        <w:t xml:space="preserve">. </w:t>
      </w:r>
      <w:r w:rsidR="006A57E8">
        <w:rPr>
          <w:rFonts w:hint="eastAsia"/>
          <w:szCs w:val="21"/>
        </w:rPr>
        <w:t xml:space="preserve"> </w:t>
      </w:r>
      <w:r w:rsidRPr="00115120">
        <w:rPr>
          <w:szCs w:val="21"/>
        </w:rPr>
        <w:t>代表团</w:t>
      </w:r>
      <w:bookmarkStart w:id="159" w:name="OLE_LINK76"/>
      <w:r w:rsidRPr="00115120">
        <w:rPr>
          <w:szCs w:val="21"/>
        </w:rPr>
        <w:t>还在各所监狱听到被剥夺自由的囚犯的女性朋友或家人探监时受到虐待的指控，特别是他们受到搜身检查。</w:t>
      </w:r>
      <w:bookmarkEnd w:id="159"/>
      <w:r w:rsidRPr="00115120">
        <w:rPr>
          <w:szCs w:val="21"/>
        </w:rPr>
        <w:t>小组委员会确认该国有责任监督和控制拘留所的内外部安全，以及人们会试图带进违禁物质的可能性，但小组委员会希望表明，执行的任何搜查不得侵犯尊严权，因此，阴道检查不应被视为是理所当然的。</w:t>
      </w:r>
      <w:bookmarkStart w:id="160" w:name="OLE_LINK183"/>
      <w:r w:rsidRPr="00115120">
        <w:rPr>
          <w:rFonts w:eastAsia="SimHei"/>
          <w:szCs w:val="21"/>
        </w:rPr>
        <w:t>小组委员会建议缔约国考虑对妇女被警官逮捕时经常受到虐待的指控进行评估。小组委员会还建议墨西哥州对</w:t>
      </w:r>
      <w:bookmarkStart w:id="161" w:name="OLE_LINK105"/>
      <w:r w:rsidRPr="00115120">
        <w:rPr>
          <w:rFonts w:eastAsia="SimHei"/>
          <w:szCs w:val="21"/>
        </w:rPr>
        <w:t>探监人员</w:t>
      </w:r>
      <w:bookmarkEnd w:id="160"/>
      <w:bookmarkEnd w:id="161"/>
      <w:r w:rsidRPr="00115120">
        <w:rPr>
          <w:rFonts w:eastAsia="SimHei"/>
          <w:szCs w:val="21"/>
        </w:rPr>
        <w:t>，特别是妇女采取适当安全和控制措施，确保他们的尊严和隐私受到尊重。</w:t>
      </w:r>
    </w:p>
    <w:p w:rsidR="00CB50CE" w:rsidRPr="00115120" w:rsidRDefault="00CB50CE" w:rsidP="006A57E8">
      <w:pPr>
        <w:pStyle w:val="H1GC"/>
      </w:pPr>
      <w:bookmarkStart w:id="162" w:name="_Toc217114353"/>
      <w:r w:rsidRPr="00115120">
        <w:tab/>
        <w:t>E</w:t>
      </w:r>
      <w:bookmarkEnd w:id="162"/>
      <w:r w:rsidR="00AA5D04">
        <w:t>.</w:t>
      </w:r>
      <w:bookmarkStart w:id="163" w:name="OLE_LINK185"/>
      <w:r w:rsidR="006A57E8">
        <w:rPr>
          <w:rFonts w:hint="eastAsia"/>
        </w:rPr>
        <w:tab/>
      </w:r>
      <w:r w:rsidRPr="00115120">
        <w:t>调查失败、有罪不罚和补救不力</w:t>
      </w:r>
      <w:bookmarkEnd w:id="163"/>
    </w:p>
    <w:p w:rsidR="00CB50CE" w:rsidRPr="00115120" w:rsidRDefault="00CB50CE" w:rsidP="002E515C">
      <w:pPr>
        <w:pStyle w:val="SingleTxtGC"/>
        <w:tabs>
          <w:tab w:val="clear" w:pos="1996"/>
          <w:tab w:val="left" w:pos="1680"/>
        </w:tabs>
        <w:rPr>
          <w:szCs w:val="21"/>
        </w:rPr>
      </w:pPr>
      <w:r w:rsidRPr="00115120">
        <w:rPr>
          <w:szCs w:val="21"/>
        </w:rPr>
        <w:t>268</w:t>
      </w:r>
      <w:r w:rsidR="00AA5D04">
        <w:rPr>
          <w:szCs w:val="21"/>
        </w:rPr>
        <w:t xml:space="preserve">. </w:t>
      </w:r>
      <w:r w:rsidR="006A57E8">
        <w:rPr>
          <w:rFonts w:hint="eastAsia"/>
          <w:szCs w:val="21"/>
        </w:rPr>
        <w:t xml:space="preserve"> </w:t>
      </w:r>
      <w:r w:rsidRPr="00115120">
        <w:rPr>
          <w:szCs w:val="21"/>
        </w:rPr>
        <w:t>代表团注意到检察官未投入必要的努力，也未及时对酷刑和其他虐待指控开展刑事调查，而且他们很少判定犯罪人。小组委员会认为调查失败导致有罪不罚。</w:t>
      </w:r>
    </w:p>
    <w:p w:rsidR="00CB50CE" w:rsidRPr="00115120" w:rsidRDefault="00CB50CE" w:rsidP="002E515C">
      <w:pPr>
        <w:pStyle w:val="SingleTxtGC"/>
        <w:tabs>
          <w:tab w:val="clear" w:pos="1996"/>
          <w:tab w:val="left" w:pos="1680"/>
        </w:tabs>
        <w:rPr>
          <w:szCs w:val="21"/>
        </w:rPr>
      </w:pPr>
      <w:r w:rsidRPr="00115120">
        <w:rPr>
          <w:szCs w:val="21"/>
        </w:rPr>
        <w:t>269</w:t>
      </w:r>
      <w:r w:rsidR="00AA5D04">
        <w:rPr>
          <w:szCs w:val="21"/>
        </w:rPr>
        <w:t xml:space="preserve">. </w:t>
      </w:r>
      <w:r w:rsidR="006A57E8">
        <w:rPr>
          <w:rFonts w:hint="eastAsia"/>
          <w:szCs w:val="21"/>
        </w:rPr>
        <w:t xml:space="preserve"> </w:t>
      </w:r>
      <w:r w:rsidRPr="00115120">
        <w:rPr>
          <w:szCs w:val="21"/>
        </w:rPr>
        <w:t>小组委员会还认为缺少调查不利于受害者上报虐待指控，导致对司法系统的普遍不信任。若受害者不报告此类事件，他们就没有机会寻求补救，包括受害者及其家人的医疗和心理治疗以及确保此类行为不再出现的措施。</w:t>
      </w:r>
    </w:p>
    <w:p w:rsidR="00CB50CE" w:rsidRPr="00115120" w:rsidRDefault="00CB50CE" w:rsidP="002E515C">
      <w:pPr>
        <w:pStyle w:val="SingleTxtGC"/>
        <w:tabs>
          <w:tab w:val="clear" w:pos="1996"/>
          <w:tab w:val="left" w:pos="1680"/>
        </w:tabs>
        <w:rPr>
          <w:rFonts w:eastAsia="SimHei"/>
          <w:szCs w:val="21"/>
        </w:rPr>
      </w:pPr>
      <w:r w:rsidRPr="00115120">
        <w:rPr>
          <w:szCs w:val="21"/>
        </w:rPr>
        <w:t>270</w:t>
      </w:r>
      <w:r w:rsidR="00AA5D04">
        <w:rPr>
          <w:szCs w:val="21"/>
        </w:rPr>
        <w:t>.</w:t>
      </w:r>
      <w:r w:rsidR="006A57E8">
        <w:rPr>
          <w:rFonts w:hint="eastAsia"/>
          <w:szCs w:val="21"/>
        </w:rPr>
        <w:t xml:space="preserve"> </w:t>
      </w:r>
      <w:r w:rsidR="00AA5D04">
        <w:rPr>
          <w:szCs w:val="21"/>
        </w:rPr>
        <w:t xml:space="preserve"> </w:t>
      </w:r>
      <w:bookmarkStart w:id="164" w:name="OLE_LINK187"/>
      <w:r w:rsidRPr="00115120">
        <w:rPr>
          <w:rFonts w:eastAsia="SimHei"/>
          <w:szCs w:val="21"/>
        </w:rPr>
        <w:t>小组委员会敦促缔约国建立酷刑指控后续行动的机制和管制，制定国家援助方案，为酷刑行为的受害者提供补救，以及发起旨在避免此类行为再次发生的防范运动。</w:t>
      </w:r>
      <w:r w:rsidRPr="00115120">
        <w:rPr>
          <w:rFonts w:eastAsia="SimHei"/>
          <w:szCs w:val="21"/>
        </w:rPr>
        <w:t xml:space="preserve"> </w:t>
      </w:r>
    </w:p>
    <w:bookmarkEnd w:id="164"/>
    <w:p w:rsidR="00CB50CE" w:rsidRPr="00115120" w:rsidRDefault="00CB50CE" w:rsidP="006A57E8">
      <w:pPr>
        <w:pStyle w:val="H1GC"/>
      </w:pPr>
      <w:r w:rsidRPr="00115120">
        <w:tab/>
        <w:t>F</w:t>
      </w:r>
      <w:r w:rsidR="00AA5D04">
        <w:t>.</w:t>
      </w:r>
      <w:r w:rsidR="006A57E8">
        <w:rPr>
          <w:rFonts w:hint="eastAsia"/>
        </w:rPr>
        <w:tab/>
      </w:r>
      <w:r w:rsidRPr="00115120">
        <w:t>与</w:t>
      </w:r>
      <w:r w:rsidRPr="003B038C">
        <w:t>当局</w:t>
      </w:r>
      <w:r w:rsidRPr="00115120">
        <w:t>对话</w:t>
      </w:r>
    </w:p>
    <w:p w:rsidR="00CB50CE" w:rsidRPr="00115120" w:rsidRDefault="00CB50CE" w:rsidP="002E515C">
      <w:pPr>
        <w:pStyle w:val="SingleTxtGC"/>
        <w:tabs>
          <w:tab w:val="clear" w:pos="1996"/>
          <w:tab w:val="left" w:pos="1680"/>
        </w:tabs>
        <w:rPr>
          <w:szCs w:val="21"/>
        </w:rPr>
      </w:pPr>
      <w:r w:rsidRPr="00115120">
        <w:rPr>
          <w:szCs w:val="21"/>
        </w:rPr>
        <w:t>271</w:t>
      </w:r>
      <w:r w:rsidR="00AA5D04">
        <w:rPr>
          <w:szCs w:val="21"/>
        </w:rPr>
        <w:t xml:space="preserve">. </w:t>
      </w:r>
      <w:r w:rsidR="006A57E8">
        <w:rPr>
          <w:rFonts w:hint="eastAsia"/>
          <w:szCs w:val="21"/>
        </w:rPr>
        <w:t xml:space="preserve"> </w:t>
      </w:r>
      <w:r w:rsidRPr="00115120">
        <w:rPr>
          <w:szCs w:val="21"/>
        </w:rPr>
        <w:t>与墨西哥当局举行的会议非常有助于代表团了解</w:t>
      </w:r>
      <w:bookmarkStart w:id="165" w:name="OLE_LINK141"/>
      <w:r w:rsidRPr="00115120">
        <w:rPr>
          <w:szCs w:val="21"/>
        </w:rPr>
        <w:t>剥夺自由制度</w:t>
      </w:r>
      <w:bookmarkEnd w:id="165"/>
      <w:r w:rsidRPr="00115120">
        <w:rPr>
          <w:szCs w:val="21"/>
        </w:rPr>
        <w:t>的框架。小组委员会再次感谢各部委和各机构在查访期间和之后提供的有价值的资料。</w:t>
      </w:r>
    </w:p>
    <w:p w:rsidR="00CB50CE" w:rsidRPr="00115120" w:rsidRDefault="00CB50CE" w:rsidP="002E515C">
      <w:pPr>
        <w:pStyle w:val="SingleTxtGC"/>
        <w:tabs>
          <w:tab w:val="clear" w:pos="1996"/>
          <w:tab w:val="left" w:pos="1680"/>
        </w:tabs>
        <w:rPr>
          <w:szCs w:val="21"/>
        </w:rPr>
      </w:pPr>
      <w:r w:rsidRPr="00115120">
        <w:rPr>
          <w:szCs w:val="21"/>
        </w:rPr>
        <w:t>272</w:t>
      </w:r>
      <w:r w:rsidR="00AA5D04">
        <w:rPr>
          <w:szCs w:val="21"/>
        </w:rPr>
        <w:t xml:space="preserve">. </w:t>
      </w:r>
      <w:r w:rsidR="006A57E8">
        <w:rPr>
          <w:rFonts w:hint="eastAsia"/>
          <w:szCs w:val="21"/>
        </w:rPr>
        <w:t xml:space="preserve"> </w:t>
      </w:r>
      <w:r w:rsidRPr="00115120">
        <w:rPr>
          <w:szCs w:val="21"/>
        </w:rPr>
        <w:t>小组委员会希望向缔约国指出，这不是一份详尽的报告，它仅仅反映了代表团希望就查访的各地方和各州情况提出的主要关切。考虑到该国情况复杂、联邦结构和查访持续时间不长，本报告尝试总结代表团成员的最深刻的印象，依照小组委员会承担的防范酷刑任务，已对这些印象进行了审查和讨论。</w:t>
      </w:r>
    </w:p>
    <w:p w:rsidR="00CB50CE" w:rsidRPr="00115120" w:rsidRDefault="00CB50CE" w:rsidP="002E515C">
      <w:pPr>
        <w:pStyle w:val="SingleTxtGC"/>
        <w:tabs>
          <w:tab w:val="clear" w:pos="1996"/>
          <w:tab w:val="left" w:pos="1680"/>
        </w:tabs>
        <w:rPr>
          <w:szCs w:val="21"/>
        </w:rPr>
      </w:pPr>
      <w:r w:rsidRPr="00115120">
        <w:rPr>
          <w:szCs w:val="21"/>
        </w:rPr>
        <w:t>273</w:t>
      </w:r>
      <w:r w:rsidR="00AA5D04">
        <w:rPr>
          <w:szCs w:val="21"/>
        </w:rPr>
        <w:t xml:space="preserve">. </w:t>
      </w:r>
      <w:r w:rsidR="006A57E8">
        <w:rPr>
          <w:rFonts w:hint="eastAsia"/>
          <w:szCs w:val="21"/>
        </w:rPr>
        <w:t xml:space="preserve"> </w:t>
      </w:r>
      <w:r w:rsidRPr="00115120">
        <w:rPr>
          <w:szCs w:val="21"/>
        </w:rPr>
        <w:t>令小组委员会感到震惊的是，查访结束后有若干拘留所发生了暴动，造成悲惨后果，包括致人员死亡。小组委员会希望对这些事件表示关切，它们清楚表明缔约国的监狱系统存在缺陷，而且墨西哥州迫切需要尽快处理小组委员会在此提出的建议。</w:t>
      </w:r>
    </w:p>
    <w:p w:rsidR="00CB50CE" w:rsidRPr="00115120" w:rsidRDefault="00CB50CE" w:rsidP="002E515C">
      <w:pPr>
        <w:pStyle w:val="SingleTxtGC"/>
        <w:tabs>
          <w:tab w:val="clear" w:pos="1996"/>
          <w:tab w:val="left" w:pos="1680"/>
        </w:tabs>
        <w:rPr>
          <w:szCs w:val="21"/>
        </w:rPr>
      </w:pPr>
      <w:r w:rsidRPr="00115120">
        <w:rPr>
          <w:szCs w:val="21"/>
        </w:rPr>
        <w:t>274</w:t>
      </w:r>
      <w:r w:rsidR="00AA5D04">
        <w:rPr>
          <w:szCs w:val="21"/>
        </w:rPr>
        <w:t xml:space="preserve">. </w:t>
      </w:r>
      <w:r w:rsidR="006A57E8">
        <w:rPr>
          <w:rFonts w:hint="eastAsia"/>
          <w:szCs w:val="21"/>
        </w:rPr>
        <w:t xml:space="preserve"> </w:t>
      </w:r>
      <w:r w:rsidRPr="00115120">
        <w:rPr>
          <w:szCs w:val="21"/>
        </w:rPr>
        <w:t>通过</w:t>
      </w:r>
      <w:smartTag w:uri="urn:schemas-microsoft-com:office:smarttags" w:element="chsdate">
        <w:smartTagPr>
          <w:attr w:name="IsROCDate" w:val="False"/>
          <w:attr w:name="IsLunarDate" w:val="False"/>
          <w:attr w:name="Day" w:val="20"/>
          <w:attr w:name="Month" w:val="4"/>
          <w:attr w:name="Year" w:val="2009"/>
        </w:smartTagPr>
        <w:r w:rsidRPr="00115120">
          <w:rPr>
            <w:szCs w:val="21"/>
          </w:rPr>
          <w:t>2009</w:t>
        </w:r>
        <w:r w:rsidRPr="00115120">
          <w:rPr>
            <w:szCs w:val="21"/>
          </w:rPr>
          <w:t>年</w:t>
        </w:r>
        <w:r w:rsidRPr="00115120">
          <w:rPr>
            <w:szCs w:val="21"/>
          </w:rPr>
          <w:t>4</w:t>
        </w:r>
        <w:r w:rsidRPr="00115120">
          <w:rPr>
            <w:szCs w:val="21"/>
          </w:rPr>
          <w:t>月</w:t>
        </w:r>
        <w:r w:rsidRPr="00115120">
          <w:rPr>
            <w:szCs w:val="21"/>
          </w:rPr>
          <w:t>20</w:t>
        </w:r>
        <w:r w:rsidRPr="00115120">
          <w:rPr>
            <w:szCs w:val="21"/>
          </w:rPr>
          <w:t>日</w:t>
        </w:r>
      </w:smartTag>
      <w:r w:rsidRPr="00115120">
        <w:rPr>
          <w:szCs w:val="21"/>
        </w:rPr>
        <w:t>的普遍照会</w:t>
      </w:r>
      <w:bookmarkStart w:id="166" w:name="OLE_LINK146"/>
      <w:r w:rsidRPr="00115120">
        <w:rPr>
          <w:szCs w:val="21"/>
        </w:rPr>
        <w:t>，</w:t>
      </w:r>
      <w:bookmarkEnd w:id="166"/>
      <w:r w:rsidRPr="00115120">
        <w:rPr>
          <w:szCs w:val="21"/>
        </w:rPr>
        <w:t>墨西哥当局对代表团的初步意见做出了一些答复。小组委员会欢迎这些答复，并重申其要求进一步澄清一些问题，提供它们的详细情况。</w:t>
      </w:r>
    </w:p>
    <w:p w:rsidR="00CB50CE" w:rsidRPr="00115120" w:rsidRDefault="00CB50CE" w:rsidP="002E515C">
      <w:pPr>
        <w:pStyle w:val="SingleTxtGC"/>
        <w:tabs>
          <w:tab w:val="clear" w:pos="1996"/>
          <w:tab w:val="left" w:pos="1680"/>
        </w:tabs>
        <w:rPr>
          <w:szCs w:val="21"/>
        </w:rPr>
      </w:pPr>
      <w:r w:rsidRPr="00115120">
        <w:rPr>
          <w:szCs w:val="21"/>
        </w:rPr>
        <w:t>275</w:t>
      </w:r>
      <w:r w:rsidR="00AA5D04">
        <w:rPr>
          <w:szCs w:val="21"/>
        </w:rPr>
        <w:t xml:space="preserve">. </w:t>
      </w:r>
      <w:r w:rsidR="006A57E8">
        <w:rPr>
          <w:rFonts w:hint="eastAsia"/>
          <w:szCs w:val="21"/>
        </w:rPr>
        <w:t xml:space="preserve"> </w:t>
      </w:r>
      <w:r w:rsidRPr="00115120">
        <w:rPr>
          <w:rFonts w:eastAsia="SimHei"/>
          <w:szCs w:val="21"/>
        </w:rPr>
        <w:t>小组委员会请</w:t>
      </w:r>
      <w:r w:rsidRPr="002E515C">
        <w:rPr>
          <w:szCs w:val="21"/>
        </w:rPr>
        <w:t>墨西哥当局</w:t>
      </w:r>
      <w:r w:rsidRPr="00115120">
        <w:rPr>
          <w:rFonts w:eastAsia="SimHei"/>
          <w:szCs w:val="21"/>
        </w:rPr>
        <w:t>在正式收到这份查访报告的六个月内针对报告内容递交一份全面性书面答复，特别针对结论和建议以及载有的提供进一步资料的要求。在这</w:t>
      </w:r>
      <w:r w:rsidRPr="00115120">
        <w:rPr>
          <w:rFonts w:eastAsia="SimHei"/>
          <w:szCs w:val="21"/>
        </w:rPr>
        <w:t>6</w:t>
      </w:r>
      <w:r w:rsidRPr="00115120">
        <w:rPr>
          <w:rFonts w:eastAsia="SimHei"/>
          <w:szCs w:val="21"/>
        </w:rPr>
        <w:t>个月期限内，至少可以制定一些步骤，或正在执行之中从而将其付诸实践，还可以启动长期行动方案。小组委员会期待与墨西哥当局在共同承诺的框架内继续合作，以改善保障情况，防范对被剥夺自由者实施一切形式的虐待。</w:t>
      </w:r>
    </w:p>
    <w:p w:rsidR="00CB50CE" w:rsidRPr="00115120" w:rsidRDefault="00CB50CE" w:rsidP="002E515C">
      <w:pPr>
        <w:pStyle w:val="SingleTxtGC"/>
        <w:tabs>
          <w:tab w:val="clear" w:pos="1996"/>
          <w:tab w:val="left" w:pos="1680"/>
        </w:tabs>
        <w:rPr>
          <w:szCs w:val="21"/>
        </w:rPr>
      </w:pPr>
      <w:r w:rsidRPr="00115120">
        <w:rPr>
          <w:szCs w:val="21"/>
        </w:rPr>
        <w:t>276</w:t>
      </w:r>
      <w:r w:rsidR="00AA5D04">
        <w:rPr>
          <w:szCs w:val="21"/>
        </w:rPr>
        <w:t xml:space="preserve">. </w:t>
      </w:r>
      <w:r w:rsidR="006A57E8">
        <w:rPr>
          <w:rFonts w:hint="eastAsia"/>
          <w:szCs w:val="21"/>
        </w:rPr>
        <w:t xml:space="preserve"> </w:t>
      </w:r>
      <w:r w:rsidRPr="00115120">
        <w:rPr>
          <w:szCs w:val="21"/>
        </w:rPr>
        <w:t>小组委员会关切的是，有可能对受到代表团询问的被拘留者实施报复。被拘留者多次表示不愿意与小组委员会代表团交谈，担心有可能造成恶果。</w:t>
      </w:r>
    </w:p>
    <w:p w:rsidR="00CB50CE" w:rsidRPr="00115120" w:rsidRDefault="00CB50CE" w:rsidP="002E515C">
      <w:pPr>
        <w:pStyle w:val="SingleTxtGC"/>
        <w:tabs>
          <w:tab w:val="clear" w:pos="1996"/>
          <w:tab w:val="left" w:pos="1680"/>
        </w:tabs>
        <w:rPr>
          <w:rFonts w:eastAsia="SimHei"/>
          <w:szCs w:val="21"/>
        </w:rPr>
      </w:pPr>
      <w:r w:rsidRPr="00115120">
        <w:rPr>
          <w:szCs w:val="21"/>
        </w:rPr>
        <w:t>277</w:t>
      </w:r>
      <w:r w:rsidR="00AA5D04">
        <w:rPr>
          <w:szCs w:val="21"/>
        </w:rPr>
        <w:t xml:space="preserve">. </w:t>
      </w:r>
      <w:r w:rsidR="006A57E8">
        <w:rPr>
          <w:rFonts w:hint="eastAsia"/>
          <w:szCs w:val="21"/>
        </w:rPr>
        <w:t xml:space="preserve"> </w:t>
      </w:r>
      <w:r w:rsidRPr="00115120">
        <w:rPr>
          <w:szCs w:val="21"/>
        </w:rPr>
        <w:t>小组委员会希望提醒缔约国针对被剥夺自由者的任何形式的恐吓或报复均违反《</w:t>
      </w:r>
      <w:bookmarkStart w:id="167" w:name="OLE_LINK160"/>
      <w:r w:rsidRPr="00115120">
        <w:rPr>
          <w:szCs w:val="21"/>
        </w:rPr>
        <w:t>任择议定书</w:t>
      </w:r>
      <w:bookmarkEnd w:id="167"/>
      <w:r w:rsidRPr="00115120">
        <w:rPr>
          <w:szCs w:val="21"/>
        </w:rPr>
        <w:t>》规定的配合小组委员会工作的义务。根据《任择议定书》第</w:t>
      </w:r>
      <w:r w:rsidRPr="00115120">
        <w:rPr>
          <w:szCs w:val="21"/>
        </w:rPr>
        <w:t>15</w:t>
      </w:r>
      <w:r w:rsidRPr="00115120">
        <w:rPr>
          <w:szCs w:val="21"/>
        </w:rPr>
        <w:t>条的规定，小组委员会吁请缔约国当局确保不会因查访实施任何报复行动，并要求提供详细资料，说明缔约国为防止向小组委员会提供资料的被拘留者受到报复所采取的措施。在这方面，小组委员会感谢缔约国</w:t>
      </w:r>
      <w:smartTag w:uri="urn:schemas-microsoft-com:office:smarttags" w:element="chsdate">
        <w:smartTagPr>
          <w:attr w:name="IsROCDate" w:val="False"/>
          <w:attr w:name="IsLunarDate" w:val="False"/>
          <w:attr w:name="Day" w:val="14"/>
          <w:attr w:name="Month" w:val="11"/>
          <w:attr w:name="Year" w:val="2008"/>
        </w:smartTagPr>
        <w:r w:rsidRPr="00115120">
          <w:rPr>
            <w:szCs w:val="21"/>
          </w:rPr>
          <w:t>2008</w:t>
        </w:r>
        <w:r w:rsidRPr="00115120">
          <w:rPr>
            <w:szCs w:val="21"/>
          </w:rPr>
          <w:t>年</w:t>
        </w:r>
        <w:r w:rsidRPr="00115120">
          <w:rPr>
            <w:szCs w:val="21"/>
          </w:rPr>
          <w:t>11</w:t>
        </w:r>
        <w:r w:rsidRPr="00115120">
          <w:rPr>
            <w:szCs w:val="21"/>
          </w:rPr>
          <w:t>月</w:t>
        </w:r>
        <w:r w:rsidRPr="00115120">
          <w:rPr>
            <w:szCs w:val="21"/>
          </w:rPr>
          <w:t>14</w:t>
        </w:r>
        <w:r w:rsidRPr="00115120">
          <w:rPr>
            <w:szCs w:val="21"/>
          </w:rPr>
          <w:t>日</w:t>
        </w:r>
      </w:smartTag>
      <w:r w:rsidRPr="00115120">
        <w:rPr>
          <w:szCs w:val="21"/>
        </w:rPr>
        <w:t>的来文，说明了主管当局针对代表团在查访期间会见的人员并且随后遭到威胁和报复的人员所采取的各项措施。</w:t>
      </w:r>
    </w:p>
    <w:p w:rsidR="00CB50CE" w:rsidRPr="00115120" w:rsidRDefault="00CB50CE" w:rsidP="006A57E8">
      <w:pPr>
        <w:pStyle w:val="HChGC"/>
      </w:pPr>
      <w:bookmarkStart w:id="168" w:name="_Toc217114354"/>
      <w:r w:rsidRPr="00115120">
        <w:tab/>
      </w:r>
      <w:bookmarkEnd w:id="168"/>
      <w:r w:rsidRPr="00115120">
        <w:t>五</w:t>
      </w:r>
      <w:r w:rsidR="006A57E8">
        <w:rPr>
          <w:rFonts w:hint="eastAsia"/>
        </w:rPr>
        <w:t>.</w:t>
      </w:r>
      <w:r w:rsidR="006A57E8">
        <w:rPr>
          <w:rFonts w:hint="eastAsia"/>
        </w:rPr>
        <w:tab/>
      </w:r>
      <w:r w:rsidRPr="00115120">
        <w:t>结论和建议摘要</w:t>
      </w:r>
    </w:p>
    <w:p w:rsidR="00CB50CE" w:rsidRPr="00115120" w:rsidRDefault="00CB50CE" w:rsidP="002E515C">
      <w:pPr>
        <w:pStyle w:val="SingleTxtGC"/>
        <w:tabs>
          <w:tab w:val="clear" w:pos="1996"/>
          <w:tab w:val="left" w:pos="1680"/>
        </w:tabs>
        <w:rPr>
          <w:rFonts w:eastAsia="SimHei"/>
          <w:bCs/>
          <w:color w:val="000000"/>
          <w:szCs w:val="21"/>
        </w:rPr>
      </w:pPr>
      <w:r w:rsidRPr="00115120">
        <w:rPr>
          <w:color w:val="000000"/>
          <w:szCs w:val="21"/>
        </w:rPr>
        <w:t>278</w:t>
      </w:r>
      <w:r w:rsidR="00AA5D04">
        <w:rPr>
          <w:color w:val="000000"/>
          <w:szCs w:val="21"/>
        </w:rPr>
        <w:t xml:space="preserve">. </w:t>
      </w:r>
      <w:r w:rsidR="006A57E8">
        <w:rPr>
          <w:rFonts w:hint="eastAsia"/>
          <w:color w:val="000000"/>
          <w:szCs w:val="21"/>
        </w:rPr>
        <w:t xml:space="preserve"> </w:t>
      </w:r>
      <w:r w:rsidRPr="00115120">
        <w:rPr>
          <w:rFonts w:eastAsia="SimHei"/>
          <w:szCs w:val="21"/>
        </w:rPr>
        <w:t>根据</w:t>
      </w:r>
      <w:r w:rsidRPr="00115120">
        <w:rPr>
          <w:rFonts w:eastAsia="SimHei"/>
          <w:bCs/>
          <w:color w:val="000000"/>
          <w:szCs w:val="21"/>
        </w:rPr>
        <w:t>墨西哥的</w:t>
      </w:r>
      <w:r w:rsidRPr="00115120">
        <w:rPr>
          <w:rFonts w:eastAsia="SimHei"/>
          <w:szCs w:val="21"/>
        </w:rPr>
        <w:t>透明性政策和《任择议定书》第</w:t>
      </w:r>
      <w:r w:rsidRPr="00115120">
        <w:rPr>
          <w:rFonts w:eastAsia="SimHei"/>
          <w:szCs w:val="21"/>
        </w:rPr>
        <w:t>16</w:t>
      </w:r>
      <w:r w:rsidRPr="00115120">
        <w:rPr>
          <w:rFonts w:eastAsia="SimHei"/>
          <w:szCs w:val="21"/>
        </w:rPr>
        <w:t>条，小组委员会建议墨西哥公开这份报告，因为小组委员会已查访的国家</w:t>
      </w:r>
      <w:r w:rsidR="00976A06">
        <w:rPr>
          <w:rFonts w:eastAsia="SimHei"/>
          <w:szCs w:val="21"/>
        </w:rPr>
        <w:t>(</w:t>
      </w:r>
      <w:r w:rsidRPr="00115120">
        <w:rPr>
          <w:rFonts w:eastAsia="SimHei"/>
          <w:szCs w:val="21"/>
        </w:rPr>
        <w:t>瑞典和马尔代夫</w:t>
      </w:r>
      <w:r w:rsidR="00976A06">
        <w:rPr>
          <w:rFonts w:eastAsia="SimHei"/>
          <w:szCs w:val="21"/>
        </w:rPr>
        <w:t>)</w:t>
      </w:r>
      <w:r w:rsidRPr="00115120">
        <w:rPr>
          <w:rFonts w:eastAsia="SimHei"/>
          <w:szCs w:val="21"/>
        </w:rPr>
        <w:t>已经这样做了。公开报告将</w:t>
      </w:r>
      <w:r w:rsidRPr="002E515C">
        <w:rPr>
          <w:szCs w:val="21"/>
        </w:rPr>
        <w:t>能够</w:t>
      </w:r>
      <w:r w:rsidRPr="00115120">
        <w:rPr>
          <w:rFonts w:eastAsia="SimHei"/>
          <w:szCs w:val="21"/>
        </w:rPr>
        <w:t>广泛传播报告的建议，而这些建议的目标是联邦和州机构、</w:t>
      </w:r>
      <w:r w:rsidR="00F069BE">
        <w:rPr>
          <w:rFonts w:eastAsia="SimHei"/>
          <w:szCs w:val="21"/>
        </w:rPr>
        <w:t>国家预防机制</w:t>
      </w:r>
      <w:r w:rsidRPr="00115120">
        <w:rPr>
          <w:rFonts w:eastAsia="SimHei"/>
          <w:szCs w:val="21"/>
        </w:rPr>
        <w:t>，其非直接目标人权委员会和民间社会组织，这无疑将成为防范酷刑和虐待的又一个机制。</w:t>
      </w:r>
    </w:p>
    <w:p w:rsidR="00CB50CE" w:rsidRPr="00115120" w:rsidRDefault="00CB50CE" w:rsidP="006A57E8">
      <w:pPr>
        <w:pStyle w:val="H1GC"/>
      </w:pPr>
      <w:r w:rsidRPr="00115120">
        <w:tab/>
        <w:t>A</w:t>
      </w:r>
      <w:r w:rsidR="00AA5D04">
        <w:t>.</w:t>
      </w:r>
      <w:r w:rsidR="006A57E8">
        <w:rPr>
          <w:rFonts w:hint="eastAsia"/>
        </w:rPr>
        <w:tab/>
      </w:r>
      <w:r w:rsidR="00F069BE">
        <w:t>国家预防机制</w:t>
      </w:r>
    </w:p>
    <w:p w:rsidR="00CB50CE" w:rsidRPr="00115120" w:rsidRDefault="00CB50CE" w:rsidP="002E515C">
      <w:pPr>
        <w:pStyle w:val="SingleTxtGC"/>
        <w:tabs>
          <w:tab w:val="clear" w:pos="1996"/>
          <w:tab w:val="left" w:pos="1680"/>
        </w:tabs>
        <w:rPr>
          <w:rFonts w:eastAsia="SimHei"/>
          <w:szCs w:val="21"/>
        </w:rPr>
      </w:pPr>
      <w:r w:rsidRPr="00115120">
        <w:rPr>
          <w:szCs w:val="21"/>
        </w:rPr>
        <w:t>279</w:t>
      </w:r>
      <w:r w:rsidR="00AA5D04">
        <w:rPr>
          <w:szCs w:val="21"/>
        </w:rPr>
        <w:t xml:space="preserve">. </w:t>
      </w:r>
      <w:r w:rsidR="006A57E8">
        <w:rPr>
          <w:rFonts w:hint="eastAsia"/>
          <w:szCs w:val="21"/>
        </w:rPr>
        <w:t xml:space="preserve"> </w:t>
      </w:r>
      <w:r w:rsidR="00F069BE">
        <w:rPr>
          <w:rFonts w:eastAsia="SimHei"/>
          <w:bCs/>
          <w:szCs w:val="21"/>
        </w:rPr>
        <w:t>国家预防机制</w:t>
      </w:r>
      <w:r w:rsidRPr="002E515C">
        <w:rPr>
          <w:szCs w:val="21"/>
        </w:rPr>
        <w:t>应得</w:t>
      </w:r>
      <w:r w:rsidRPr="00115120">
        <w:rPr>
          <w:rFonts w:eastAsia="SimHei"/>
          <w:bCs/>
          <w:szCs w:val="21"/>
        </w:rPr>
        <w:t>以加强，使所有机构、民间社会组织和合作机构齐心合力，全力以赴防范酷刑的共同目标。国家应为</w:t>
      </w:r>
      <w:r w:rsidR="00F069BE">
        <w:rPr>
          <w:rFonts w:eastAsia="SimHei"/>
          <w:bCs/>
          <w:szCs w:val="21"/>
        </w:rPr>
        <w:t>国家预防机制</w:t>
      </w:r>
      <w:r w:rsidRPr="00115120">
        <w:rPr>
          <w:rFonts w:eastAsia="SimHei"/>
          <w:bCs/>
          <w:szCs w:val="21"/>
        </w:rPr>
        <w:t>提供必要的法律框架和人力物力，应确保</w:t>
      </w:r>
      <w:r w:rsidR="00F069BE">
        <w:rPr>
          <w:rFonts w:eastAsia="SimHei"/>
          <w:bCs/>
          <w:szCs w:val="21"/>
        </w:rPr>
        <w:t>国家预防机制</w:t>
      </w:r>
      <w:r w:rsidRPr="00115120">
        <w:rPr>
          <w:rFonts w:eastAsia="SimHei"/>
          <w:bCs/>
          <w:szCs w:val="21"/>
        </w:rPr>
        <w:t>具有必要的自主性、独立性和机构地位，从而履行《任择议定书》期望发挥的作用。这包括聘用更多跨学科工作人员</w:t>
      </w:r>
      <w:r w:rsidR="00976A06">
        <w:rPr>
          <w:rFonts w:eastAsia="SimHei"/>
          <w:bCs/>
          <w:szCs w:val="21"/>
        </w:rPr>
        <w:t>(</w:t>
      </w:r>
      <w:r w:rsidRPr="00115120">
        <w:rPr>
          <w:rFonts w:eastAsia="SimHei"/>
          <w:bCs/>
          <w:szCs w:val="21"/>
        </w:rPr>
        <w:t>心理学家和卫生专业人士、土著居民、儿童和青少年、妇女权利和两性问题等方面的专家</w:t>
      </w:r>
      <w:r w:rsidR="00976A06">
        <w:rPr>
          <w:rFonts w:eastAsia="SimHei"/>
          <w:bCs/>
          <w:szCs w:val="21"/>
        </w:rPr>
        <w:t>)</w:t>
      </w:r>
      <w:r w:rsidRPr="00115120">
        <w:rPr>
          <w:rFonts w:eastAsia="SimHei"/>
          <w:bCs/>
          <w:szCs w:val="21"/>
        </w:rPr>
        <w:t>；修订和更新查访和程序的手册和议定书，包括评估防范酷刑方面取得进展的指标的方法；对被剥夺自由者首先接触到的官员进行培训并增强他们防范酷刑意识的现有计划。关于体制可持续性和自主性，小组委员会促请起草立法，以巩固并加强最初创建</w:t>
      </w:r>
      <w:r w:rsidR="00F069BE">
        <w:rPr>
          <w:rFonts w:eastAsia="SimHei"/>
          <w:bCs/>
          <w:szCs w:val="21"/>
        </w:rPr>
        <w:t>国家预防机制</w:t>
      </w:r>
      <w:r w:rsidRPr="00115120">
        <w:rPr>
          <w:rFonts w:eastAsia="SimHei"/>
          <w:bCs/>
          <w:szCs w:val="21"/>
        </w:rPr>
        <w:t>的政令。这将为防范酷刑提供更有力的框架，拟定一个确定不同机构在其各自职责范围内作用的国家计划，从而维护具有明确承诺的工作议程，并进行监测和定期评估，同时查访拘留地点也成为监测防范酷刑和虐待方面进展情况的一个途径。</w:t>
      </w:r>
    </w:p>
    <w:p w:rsidR="00CB50CE" w:rsidRPr="00115120" w:rsidRDefault="00CB50CE" w:rsidP="002E515C">
      <w:pPr>
        <w:pStyle w:val="SingleTxtGC"/>
        <w:tabs>
          <w:tab w:val="clear" w:pos="1996"/>
          <w:tab w:val="left" w:pos="1680"/>
        </w:tabs>
        <w:rPr>
          <w:rFonts w:eastAsia="SimHei"/>
          <w:szCs w:val="21"/>
        </w:rPr>
      </w:pPr>
      <w:r w:rsidRPr="00115120">
        <w:rPr>
          <w:szCs w:val="21"/>
        </w:rPr>
        <w:t>280</w:t>
      </w:r>
      <w:r w:rsidR="00AA5D04">
        <w:rPr>
          <w:szCs w:val="21"/>
        </w:rPr>
        <w:t xml:space="preserve">. </w:t>
      </w:r>
      <w:r w:rsidR="00AF40CD">
        <w:rPr>
          <w:rFonts w:hint="eastAsia"/>
          <w:szCs w:val="21"/>
        </w:rPr>
        <w:t xml:space="preserve"> </w:t>
      </w:r>
      <w:r w:rsidRPr="00115120">
        <w:rPr>
          <w:rFonts w:eastAsia="SimHei"/>
          <w:bCs/>
          <w:szCs w:val="21"/>
        </w:rPr>
        <w:t>小组委员会意识到在墨西哥建立</w:t>
      </w:r>
      <w:r w:rsidR="00F069BE">
        <w:rPr>
          <w:rFonts w:eastAsia="SimHei"/>
          <w:bCs/>
          <w:szCs w:val="21"/>
        </w:rPr>
        <w:t>国家预防机制</w:t>
      </w:r>
      <w:r w:rsidRPr="00115120">
        <w:rPr>
          <w:rFonts w:eastAsia="SimHei"/>
          <w:bCs/>
          <w:szCs w:val="21"/>
        </w:rPr>
        <w:t>标志着开始执行《任择议定书》，除了通过第三总检查局在全国人权委员会框架内开展的活动外，还要通过提供自身议程和报告，敦促采取措施加强机制，确保其可持续性。</w:t>
      </w:r>
    </w:p>
    <w:p w:rsidR="00CB50CE" w:rsidRPr="00115120" w:rsidRDefault="00CB50CE" w:rsidP="002E515C">
      <w:pPr>
        <w:pStyle w:val="SingleTxtGC"/>
        <w:tabs>
          <w:tab w:val="clear" w:pos="1996"/>
          <w:tab w:val="left" w:pos="1680"/>
        </w:tabs>
        <w:rPr>
          <w:rFonts w:eastAsia="SimHei"/>
          <w:szCs w:val="21"/>
        </w:rPr>
      </w:pPr>
      <w:r w:rsidRPr="00115120">
        <w:rPr>
          <w:szCs w:val="21"/>
        </w:rPr>
        <w:t>281</w:t>
      </w:r>
      <w:r w:rsidR="00AA5D04">
        <w:rPr>
          <w:szCs w:val="21"/>
        </w:rPr>
        <w:t xml:space="preserve">. </w:t>
      </w:r>
      <w:r w:rsidR="00AF40CD">
        <w:rPr>
          <w:rFonts w:hint="eastAsia"/>
          <w:szCs w:val="21"/>
        </w:rPr>
        <w:t xml:space="preserve"> </w:t>
      </w:r>
      <w:r w:rsidRPr="00115120">
        <w:rPr>
          <w:rFonts w:eastAsia="SimHei"/>
          <w:bCs/>
          <w:szCs w:val="21"/>
        </w:rPr>
        <w:t>小组委员会敦促联邦政府和各州政府遵循</w:t>
      </w:r>
      <w:r w:rsidR="00F069BE">
        <w:rPr>
          <w:rFonts w:eastAsia="SimHei"/>
          <w:bCs/>
          <w:szCs w:val="21"/>
        </w:rPr>
        <w:t>国家预防机制</w:t>
      </w:r>
      <w:r w:rsidRPr="00115120">
        <w:rPr>
          <w:rFonts w:eastAsia="SimHei"/>
          <w:bCs/>
          <w:szCs w:val="21"/>
        </w:rPr>
        <w:t>迄今为止公布的建议和今后提出的建议。缔约国具有这样做的国际义务，正如《任择议定书》第</w:t>
      </w:r>
      <w:r w:rsidRPr="00115120">
        <w:rPr>
          <w:rFonts w:eastAsia="SimHei"/>
          <w:bCs/>
          <w:szCs w:val="21"/>
        </w:rPr>
        <w:t>22</w:t>
      </w:r>
      <w:r w:rsidRPr="00115120">
        <w:rPr>
          <w:rFonts w:eastAsia="SimHei"/>
          <w:bCs/>
          <w:szCs w:val="21"/>
        </w:rPr>
        <w:t>条和第</w:t>
      </w:r>
      <w:r w:rsidRPr="00115120">
        <w:rPr>
          <w:rFonts w:eastAsia="SimHei"/>
          <w:bCs/>
          <w:szCs w:val="21"/>
        </w:rPr>
        <w:t>23</w:t>
      </w:r>
      <w:r w:rsidRPr="00115120">
        <w:rPr>
          <w:rFonts w:eastAsia="SimHei"/>
          <w:bCs/>
          <w:szCs w:val="21"/>
        </w:rPr>
        <w:t>条规定的那样：</w:t>
      </w:r>
      <w:r w:rsidRPr="00115120">
        <w:rPr>
          <w:rFonts w:eastAsia="SimHei"/>
          <w:bCs/>
          <w:szCs w:val="21"/>
        </w:rPr>
        <w:t>“</w:t>
      </w:r>
      <w:r w:rsidRPr="00115120">
        <w:rPr>
          <w:rFonts w:eastAsia="SimHei"/>
          <w:bCs/>
          <w:szCs w:val="21"/>
        </w:rPr>
        <w:t>有关缔约国的主管机关应研究</w:t>
      </w:r>
      <w:r w:rsidR="00F069BE">
        <w:rPr>
          <w:rFonts w:eastAsia="SimHei"/>
          <w:bCs/>
          <w:szCs w:val="21"/>
        </w:rPr>
        <w:t>国家预防机制</w:t>
      </w:r>
      <w:r w:rsidRPr="00115120">
        <w:rPr>
          <w:rFonts w:eastAsia="SimHei"/>
          <w:bCs/>
          <w:szCs w:val="21"/>
        </w:rPr>
        <w:t>的建议，并就可能采取的执行措施与该机关进行对话</w:t>
      </w:r>
      <w:r w:rsidRPr="00115120">
        <w:rPr>
          <w:rFonts w:eastAsia="SimHei"/>
          <w:bCs/>
          <w:szCs w:val="21"/>
        </w:rPr>
        <w:t>” (</w:t>
      </w:r>
      <w:r w:rsidRPr="00115120">
        <w:rPr>
          <w:rFonts w:eastAsia="SimHei"/>
          <w:bCs/>
          <w:szCs w:val="21"/>
        </w:rPr>
        <w:t>第</w:t>
      </w:r>
      <w:r w:rsidRPr="00115120">
        <w:rPr>
          <w:rFonts w:eastAsia="SimHei"/>
          <w:bCs/>
          <w:szCs w:val="21"/>
        </w:rPr>
        <w:t>22</w:t>
      </w:r>
      <w:r w:rsidRPr="00115120">
        <w:rPr>
          <w:rFonts w:eastAsia="SimHei"/>
          <w:bCs/>
          <w:szCs w:val="21"/>
        </w:rPr>
        <w:t>条</w:t>
      </w:r>
      <w:r w:rsidRPr="00115120">
        <w:rPr>
          <w:rFonts w:eastAsia="SimHei"/>
          <w:bCs/>
          <w:szCs w:val="21"/>
        </w:rPr>
        <w:t>)</w:t>
      </w:r>
      <w:r w:rsidR="00976A06">
        <w:rPr>
          <w:rFonts w:eastAsia="SimHei"/>
          <w:bCs/>
          <w:szCs w:val="21"/>
        </w:rPr>
        <w:t>，</w:t>
      </w:r>
      <w:r w:rsidRPr="00115120">
        <w:rPr>
          <w:rFonts w:eastAsia="SimHei"/>
          <w:bCs/>
          <w:szCs w:val="21"/>
        </w:rPr>
        <w:t xml:space="preserve"> </w:t>
      </w:r>
      <w:r w:rsidRPr="00115120">
        <w:rPr>
          <w:rFonts w:eastAsia="SimHei"/>
          <w:bCs/>
          <w:szCs w:val="21"/>
        </w:rPr>
        <w:t>以及</w:t>
      </w:r>
      <w:r w:rsidRPr="00115120">
        <w:rPr>
          <w:rFonts w:eastAsia="SimHei"/>
          <w:bCs/>
          <w:szCs w:val="21"/>
        </w:rPr>
        <w:t xml:space="preserve"> “</w:t>
      </w:r>
      <w:r w:rsidRPr="00115120">
        <w:rPr>
          <w:rFonts w:eastAsia="SimHei"/>
          <w:bCs/>
          <w:szCs w:val="21"/>
        </w:rPr>
        <w:t>本议定书缔约国承诺公布并散发</w:t>
      </w:r>
      <w:r w:rsidR="00F069BE">
        <w:rPr>
          <w:rFonts w:eastAsia="SimHei"/>
          <w:bCs/>
          <w:szCs w:val="21"/>
        </w:rPr>
        <w:t>国家预防机制</w:t>
      </w:r>
      <w:r w:rsidRPr="00115120">
        <w:rPr>
          <w:rFonts w:eastAsia="SimHei"/>
          <w:bCs/>
          <w:szCs w:val="21"/>
        </w:rPr>
        <w:t>的年度报告</w:t>
      </w:r>
      <w:r w:rsidRPr="00115120">
        <w:rPr>
          <w:rFonts w:eastAsia="SimHei"/>
          <w:bCs/>
          <w:szCs w:val="21"/>
        </w:rPr>
        <w:t>” (</w:t>
      </w:r>
      <w:r w:rsidRPr="00115120">
        <w:rPr>
          <w:rFonts w:eastAsia="SimHei"/>
          <w:bCs/>
          <w:szCs w:val="21"/>
        </w:rPr>
        <w:t>第</w:t>
      </w:r>
      <w:r w:rsidRPr="00115120">
        <w:rPr>
          <w:rFonts w:eastAsia="SimHei"/>
          <w:bCs/>
          <w:szCs w:val="21"/>
        </w:rPr>
        <w:t>23</w:t>
      </w:r>
      <w:r w:rsidRPr="00115120">
        <w:rPr>
          <w:rFonts w:eastAsia="SimHei"/>
          <w:bCs/>
          <w:szCs w:val="21"/>
        </w:rPr>
        <w:t>条</w:t>
      </w:r>
      <w:r w:rsidRPr="00115120">
        <w:rPr>
          <w:rFonts w:eastAsia="SimHei"/>
          <w:bCs/>
          <w:iCs/>
          <w:szCs w:val="21"/>
        </w:rPr>
        <w:t>)</w:t>
      </w:r>
      <w:r w:rsidRPr="00115120">
        <w:rPr>
          <w:rFonts w:eastAsia="SimHei"/>
          <w:bCs/>
          <w:iCs/>
          <w:szCs w:val="21"/>
        </w:rPr>
        <w:t>。</w:t>
      </w:r>
    </w:p>
    <w:p w:rsidR="00CB50CE" w:rsidRPr="00115120" w:rsidRDefault="00CB50CE" w:rsidP="00AF40CD">
      <w:pPr>
        <w:pStyle w:val="H1GC"/>
      </w:pPr>
      <w:r w:rsidRPr="00115120">
        <w:tab/>
        <w:t>B</w:t>
      </w:r>
      <w:r w:rsidR="00AA5D04">
        <w:t>.</w:t>
      </w:r>
      <w:r w:rsidR="00AF40CD">
        <w:rPr>
          <w:rFonts w:hint="eastAsia"/>
        </w:rPr>
        <w:tab/>
      </w:r>
      <w:r w:rsidRPr="00115120">
        <w:t>防范酷刑和虐待的保障</w:t>
      </w:r>
    </w:p>
    <w:p w:rsidR="00CB50CE" w:rsidRPr="00115120" w:rsidRDefault="00CB50CE" w:rsidP="00AF40CD">
      <w:pPr>
        <w:pStyle w:val="H23GC"/>
      </w:pPr>
      <w:r w:rsidRPr="00115120">
        <w:tab/>
        <w:t>1</w:t>
      </w:r>
      <w:r w:rsidR="00AA5D04">
        <w:t>.</w:t>
      </w:r>
      <w:r w:rsidR="00AF40CD">
        <w:rPr>
          <w:rFonts w:hint="eastAsia"/>
        </w:rPr>
        <w:tab/>
      </w:r>
      <w:r w:rsidRPr="00115120">
        <w:t>法律框架</w:t>
      </w:r>
    </w:p>
    <w:p w:rsidR="00CB50CE" w:rsidRPr="00115120" w:rsidRDefault="00CB50CE" w:rsidP="002E515C">
      <w:pPr>
        <w:pStyle w:val="SingleTxtGC"/>
        <w:tabs>
          <w:tab w:val="clear" w:pos="1996"/>
          <w:tab w:val="left" w:pos="1680"/>
        </w:tabs>
        <w:rPr>
          <w:rFonts w:eastAsia="SimHei"/>
          <w:szCs w:val="21"/>
        </w:rPr>
      </w:pPr>
      <w:r w:rsidRPr="00115120">
        <w:rPr>
          <w:szCs w:val="21"/>
        </w:rPr>
        <w:t>282</w:t>
      </w:r>
      <w:r w:rsidR="00AA5D04">
        <w:rPr>
          <w:szCs w:val="21"/>
        </w:rPr>
        <w:t xml:space="preserve">. </w:t>
      </w:r>
      <w:r w:rsidR="00AF40CD">
        <w:rPr>
          <w:rFonts w:hint="eastAsia"/>
          <w:szCs w:val="21"/>
        </w:rPr>
        <w:t xml:space="preserve"> </w:t>
      </w:r>
      <w:r w:rsidRPr="00115120">
        <w:rPr>
          <w:rFonts w:eastAsia="SimHei"/>
          <w:szCs w:val="21"/>
        </w:rPr>
        <w:t>小组委员会强烈建议采取适当的立法、行政和任何其他所需措施，以使</w:t>
      </w:r>
      <w:bookmarkStart w:id="169" w:name="OLE_LINK152"/>
      <w:r w:rsidRPr="00115120">
        <w:rPr>
          <w:rFonts w:eastAsia="SimHei"/>
          <w:szCs w:val="21"/>
        </w:rPr>
        <w:t>主要立法和次级立法</w:t>
      </w:r>
      <w:bookmarkEnd w:id="169"/>
      <w:r w:rsidRPr="00115120">
        <w:rPr>
          <w:rFonts w:eastAsia="SimHei"/>
          <w:szCs w:val="21"/>
        </w:rPr>
        <w:t>符合与酷刑问题相关的国际条约，特别是《禁止酷刑和其他残忍、不人道或有辱人格的待遇或处罚公约》和《</w:t>
      </w:r>
      <w:bookmarkStart w:id="170" w:name="OLE_LINK66"/>
      <w:r w:rsidRPr="00115120">
        <w:rPr>
          <w:rFonts w:eastAsia="SimHei"/>
          <w:szCs w:val="21"/>
        </w:rPr>
        <w:t>美洲防止和惩处酷刑公约</w:t>
      </w:r>
      <w:bookmarkEnd w:id="170"/>
      <w:r w:rsidRPr="00115120">
        <w:rPr>
          <w:rFonts w:eastAsia="SimHei"/>
          <w:szCs w:val="21"/>
        </w:rPr>
        <w:t>》。小组委员会还建议</w:t>
      </w:r>
      <w:r w:rsidRPr="002E515C">
        <w:rPr>
          <w:szCs w:val="21"/>
        </w:rPr>
        <w:t>考虑</w:t>
      </w:r>
      <w:r w:rsidRPr="00115120">
        <w:rPr>
          <w:rFonts w:eastAsia="SimHei"/>
          <w:szCs w:val="21"/>
        </w:rPr>
        <w:t>到与此问题相关的软性法律标准和原则，包括联合国和美洲系统框架内建立的标准和原则</w:t>
      </w:r>
      <w:r w:rsidR="00976A06">
        <w:rPr>
          <w:rFonts w:eastAsia="SimHei"/>
          <w:szCs w:val="21"/>
        </w:rPr>
        <w:t>(</w:t>
      </w:r>
      <w:r w:rsidRPr="00115120">
        <w:rPr>
          <w:rFonts w:eastAsia="SimHei"/>
          <w:szCs w:val="21"/>
        </w:rPr>
        <w:t>如，《美洲保护被剥夺自由者的原则和最佳做法》</w:t>
      </w:r>
      <w:r w:rsidR="00976A06">
        <w:rPr>
          <w:rFonts w:eastAsia="SimHei"/>
          <w:szCs w:val="21"/>
        </w:rPr>
        <w:t>)</w:t>
      </w:r>
      <w:r w:rsidRPr="00115120">
        <w:rPr>
          <w:rFonts w:eastAsia="SimHei"/>
          <w:szCs w:val="21"/>
        </w:rPr>
        <w:t>。</w:t>
      </w:r>
    </w:p>
    <w:p w:rsidR="00CB50CE" w:rsidRPr="002E515C" w:rsidRDefault="00CB50CE" w:rsidP="002E515C">
      <w:pPr>
        <w:pStyle w:val="SingleTxtGC"/>
        <w:tabs>
          <w:tab w:val="clear" w:pos="1996"/>
          <w:tab w:val="left" w:pos="1680"/>
        </w:tabs>
        <w:rPr>
          <w:szCs w:val="21"/>
        </w:rPr>
      </w:pPr>
      <w:r w:rsidRPr="00115120">
        <w:rPr>
          <w:szCs w:val="21"/>
        </w:rPr>
        <w:t>283</w:t>
      </w:r>
      <w:r w:rsidR="00AA5D04">
        <w:rPr>
          <w:szCs w:val="21"/>
        </w:rPr>
        <w:t>.</w:t>
      </w:r>
      <w:r w:rsidR="00AF40CD">
        <w:rPr>
          <w:rFonts w:hint="eastAsia"/>
          <w:szCs w:val="21"/>
        </w:rPr>
        <w:t xml:space="preserve"> </w:t>
      </w:r>
      <w:r w:rsidR="00AA5D04">
        <w:rPr>
          <w:szCs w:val="21"/>
        </w:rPr>
        <w:t xml:space="preserve"> </w:t>
      </w:r>
      <w:r w:rsidRPr="00115120">
        <w:rPr>
          <w:rFonts w:eastAsia="SimHei"/>
          <w:szCs w:val="21"/>
        </w:rPr>
        <w:t>根据</w:t>
      </w:r>
      <w:r w:rsidRPr="00115120">
        <w:rPr>
          <w:rFonts w:eastAsia="KaiTi_GB2312"/>
          <w:szCs w:val="21"/>
        </w:rPr>
        <w:t>人道</w:t>
      </w:r>
      <w:r w:rsidRPr="00115120">
        <w:rPr>
          <w:rFonts w:eastAsia="SimHei"/>
          <w:szCs w:val="21"/>
        </w:rPr>
        <w:t>原则，《美洲防止和惩处酷刑公约》对美洲区域</w:t>
      </w:r>
      <w:r w:rsidR="00976A06">
        <w:rPr>
          <w:rFonts w:eastAsia="SimHei"/>
          <w:szCs w:val="21"/>
        </w:rPr>
        <w:t>(</w:t>
      </w:r>
      <w:r w:rsidRPr="00115120">
        <w:rPr>
          <w:rFonts w:eastAsia="SimHei"/>
          <w:szCs w:val="21"/>
        </w:rPr>
        <w:t>而墨西哥是其一部分</w:t>
      </w:r>
      <w:r w:rsidR="00976A06">
        <w:rPr>
          <w:rFonts w:eastAsia="SimHei"/>
          <w:szCs w:val="21"/>
        </w:rPr>
        <w:t>)</w:t>
      </w:r>
      <w:r w:rsidRPr="00115120">
        <w:rPr>
          <w:rFonts w:eastAsia="SimHei"/>
          <w:szCs w:val="21"/>
        </w:rPr>
        <w:t>人民的</w:t>
      </w:r>
      <w:r w:rsidRPr="002E515C">
        <w:rPr>
          <w:szCs w:val="21"/>
        </w:rPr>
        <w:t>权利</w:t>
      </w:r>
      <w:r w:rsidRPr="00115120">
        <w:rPr>
          <w:rFonts w:eastAsia="SimHei"/>
          <w:szCs w:val="21"/>
        </w:rPr>
        <w:t>提供最大保护。这包括根据罪行的严重程度量刑处罚，从而不将酷刑罪列入伤害罪等同级罪行。修订立法的同时应对司法、警察和监狱官员进行关于归类</w:t>
      </w:r>
      <w:r w:rsidRPr="002E515C">
        <w:rPr>
          <w:szCs w:val="21"/>
        </w:rPr>
        <w:t>并调查酷刑指控的适当途径方面的相关培训，并提供增强意识方案，从而不会让调查过程导致将酷刑罪归类为较轻的罪行。</w:t>
      </w:r>
      <w:r w:rsidRPr="002E515C">
        <w:rPr>
          <w:szCs w:val="21"/>
        </w:rPr>
        <w:t xml:space="preserve"> </w:t>
      </w:r>
    </w:p>
    <w:p w:rsidR="00CB50CE" w:rsidRPr="00115120" w:rsidRDefault="00CB50CE" w:rsidP="002E515C">
      <w:pPr>
        <w:pStyle w:val="SingleTxtGC"/>
        <w:tabs>
          <w:tab w:val="clear" w:pos="1996"/>
          <w:tab w:val="left" w:pos="1680"/>
        </w:tabs>
        <w:rPr>
          <w:rFonts w:eastAsia="SimHei"/>
          <w:szCs w:val="21"/>
        </w:rPr>
      </w:pPr>
      <w:r w:rsidRPr="00115120">
        <w:rPr>
          <w:szCs w:val="21"/>
        </w:rPr>
        <w:t>284</w:t>
      </w:r>
      <w:r w:rsidR="00AA5D04">
        <w:rPr>
          <w:szCs w:val="21"/>
        </w:rPr>
        <w:t xml:space="preserve">. </w:t>
      </w:r>
      <w:r w:rsidR="00AF40CD">
        <w:rPr>
          <w:rFonts w:hint="eastAsia"/>
          <w:szCs w:val="21"/>
        </w:rPr>
        <w:t xml:space="preserve"> </w:t>
      </w:r>
      <w:r w:rsidRPr="002E515C">
        <w:rPr>
          <w:szCs w:val="21"/>
        </w:rPr>
        <w:t>小组</w:t>
      </w:r>
      <w:r w:rsidRPr="00115120">
        <w:rPr>
          <w:rFonts w:eastAsia="SimHei"/>
          <w:szCs w:val="21"/>
        </w:rPr>
        <w:t>委员会敦促缔约国鼓励州级立法机关制定实施改革的规则，以确保由司法当局而不是检察机关录取被指控犯有各种刑事罪刑的被拘留者的口供。小组委员会还建议除采取正规管制以防范酷刑之外，还应在调查期间或履行检察官办公室官员责任的其他任何时候，开展关于根除一切形式的酷刑和残酷、非人道或有辱人格的待遇的认识培训。小组委员会敦促缔约国按照在此提出的建议加快宪法改革进程，并要求该国向小组委员会通报其进展情况。</w:t>
      </w:r>
    </w:p>
    <w:p w:rsidR="00CB50CE" w:rsidRPr="00115120" w:rsidRDefault="00CB50CE" w:rsidP="002E515C">
      <w:pPr>
        <w:pStyle w:val="SingleTxtGC"/>
        <w:tabs>
          <w:tab w:val="clear" w:pos="1996"/>
          <w:tab w:val="left" w:pos="1680"/>
        </w:tabs>
        <w:rPr>
          <w:rFonts w:eastAsia="SimHei"/>
          <w:szCs w:val="21"/>
        </w:rPr>
      </w:pPr>
      <w:r w:rsidRPr="00115120">
        <w:rPr>
          <w:szCs w:val="21"/>
        </w:rPr>
        <w:t>285</w:t>
      </w:r>
      <w:r w:rsidR="00AA5D04">
        <w:rPr>
          <w:szCs w:val="21"/>
        </w:rPr>
        <w:t xml:space="preserve">. </w:t>
      </w:r>
      <w:r w:rsidR="00AF40CD">
        <w:rPr>
          <w:rFonts w:hint="eastAsia"/>
          <w:szCs w:val="21"/>
        </w:rPr>
        <w:t xml:space="preserve"> </w:t>
      </w:r>
      <w:r w:rsidRPr="00115120">
        <w:rPr>
          <w:rFonts w:eastAsia="SimHei"/>
          <w:szCs w:val="21"/>
        </w:rPr>
        <w:t>小组</w:t>
      </w:r>
      <w:r w:rsidRPr="002E515C">
        <w:rPr>
          <w:szCs w:val="21"/>
        </w:rPr>
        <w:t>委员会</w:t>
      </w:r>
      <w:r w:rsidRPr="00115120">
        <w:rPr>
          <w:rFonts w:eastAsia="SimHei"/>
          <w:szCs w:val="21"/>
        </w:rPr>
        <w:t>建议联邦和各州关于酷刑定义的立法与国际标准保持一致，并遵循禁止酷刑委员会在这方面提出建议。</w:t>
      </w:r>
    </w:p>
    <w:p w:rsidR="00CB50CE" w:rsidRPr="00115120" w:rsidRDefault="00CB50CE" w:rsidP="002E515C">
      <w:pPr>
        <w:pStyle w:val="SingleTxtGC"/>
        <w:tabs>
          <w:tab w:val="clear" w:pos="1996"/>
          <w:tab w:val="left" w:pos="1680"/>
        </w:tabs>
        <w:rPr>
          <w:rFonts w:eastAsia="SimHei"/>
          <w:szCs w:val="21"/>
        </w:rPr>
      </w:pPr>
      <w:r w:rsidRPr="00115120">
        <w:rPr>
          <w:szCs w:val="21"/>
        </w:rPr>
        <w:t>286</w:t>
      </w:r>
      <w:r w:rsidR="00AA5D04">
        <w:rPr>
          <w:szCs w:val="21"/>
        </w:rPr>
        <w:t xml:space="preserve">. </w:t>
      </w:r>
      <w:r w:rsidR="00AF40CD">
        <w:rPr>
          <w:rFonts w:hint="eastAsia"/>
          <w:szCs w:val="21"/>
        </w:rPr>
        <w:t xml:space="preserve"> </w:t>
      </w:r>
      <w:r w:rsidRPr="00115120">
        <w:rPr>
          <w:rFonts w:eastAsia="SimHei"/>
          <w:szCs w:val="21"/>
        </w:rPr>
        <w:t>小组委员会建议在继续推进刑事司法系统改革的同时，还应制定和开展培训及认识方案，其内容涉及辩护权和适当法律程序，以作为防范和保护被剥夺自由的被告和被判刑者免遭酷刑和虐待。</w:t>
      </w:r>
    </w:p>
    <w:p w:rsidR="00CB50CE" w:rsidRPr="00115120" w:rsidRDefault="00CB50CE" w:rsidP="00AF40CD">
      <w:pPr>
        <w:pStyle w:val="H23GC"/>
      </w:pPr>
      <w:r w:rsidRPr="00115120">
        <w:tab/>
        <w:t>2</w:t>
      </w:r>
      <w:r w:rsidR="00AA5D04">
        <w:t>.</w:t>
      </w:r>
      <w:r w:rsidR="00AF40CD">
        <w:rPr>
          <w:rFonts w:hint="eastAsia"/>
        </w:rPr>
        <w:tab/>
      </w:r>
      <w:r w:rsidRPr="004F277D">
        <w:t>体制框架</w:t>
      </w:r>
    </w:p>
    <w:p w:rsidR="00CB50CE" w:rsidRPr="00115120" w:rsidRDefault="00CB50CE" w:rsidP="002E515C">
      <w:pPr>
        <w:pStyle w:val="SingleTxtGC"/>
        <w:tabs>
          <w:tab w:val="clear" w:pos="1996"/>
          <w:tab w:val="left" w:pos="1680"/>
        </w:tabs>
        <w:rPr>
          <w:rFonts w:eastAsia="SimHei"/>
          <w:bCs/>
          <w:szCs w:val="21"/>
        </w:rPr>
      </w:pPr>
      <w:r w:rsidRPr="00115120">
        <w:rPr>
          <w:bCs/>
          <w:szCs w:val="21"/>
        </w:rPr>
        <w:t>287</w:t>
      </w:r>
      <w:r w:rsidR="00AA5D04">
        <w:rPr>
          <w:bCs/>
          <w:szCs w:val="21"/>
        </w:rPr>
        <w:t xml:space="preserve">. </w:t>
      </w:r>
      <w:r w:rsidR="00AF40CD">
        <w:rPr>
          <w:rFonts w:hint="eastAsia"/>
          <w:bCs/>
          <w:szCs w:val="21"/>
        </w:rPr>
        <w:t xml:space="preserve"> </w:t>
      </w:r>
      <w:r w:rsidRPr="00115120">
        <w:rPr>
          <w:rFonts w:eastAsia="SimHei"/>
          <w:bCs/>
          <w:szCs w:val="21"/>
        </w:rPr>
        <w:t>小组</w:t>
      </w:r>
      <w:r w:rsidRPr="002E515C">
        <w:rPr>
          <w:szCs w:val="21"/>
        </w:rPr>
        <w:t>委员会</w:t>
      </w:r>
      <w:r w:rsidRPr="00115120">
        <w:rPr>
          <w:rFonts w:eastAsia="SimHei"/>
          <w:bCs/>
          <w:szCs w:val="21"/>
        </w:rPr>
        <w:t>建议缔约国采取措施，加快使得联邦刑事立法符合新宪法框架的进程，促进修改有关地方法律，包括在每个案件迅速任命执行判决的法官。</w:t>
      </w:r>
    </w:p>
    <w:p w:rsidR="00CB50CE" w:rsidRPr="00115120" w:rsidRDefault="00CB50CE" w:rsidP="002E515C">
      <w:pPr>
        <w:pStyle w:val="SingleTxtGC"/>
        <w:tabs>
          <w:tab w:val="clear" w:pos="1996"/>
          <w:tab w:val="left" w:pos="1680"/>
        </w:tabs>
        <w:rPr>
          <w:rFonts w:eastAsia="SimHei"/>
          <w:bCs/>
          <w:szCs w:val="21"/>
        </w:rPr>
      </w:pPr>
      <w:r w:rsidRPr="00115120">
        <w:rPr>
          <w:bCs/>
          <w:szCs w:val="21"/>
        </w:rPr>
        <w:t>288</w:t>
      </w:r>
      <w:r w:rsidR="00AA5D04">
        <w:rPr>
          <w:bCs/>
          <w:szCs w:val="21"/>
        </w:rPr>
        <w:t xml:space="preserve">. </w:t>
      </w:r>
      <w:r w:rsidR="00AF40CD">
        <w:rPr>
          <w:rFonts w:hint="eastAsia"/>
          <w:bCs/>
          <w:szCs w:val="21"/>
        </w:rPr>
        <w:t xml:space="preserve"> </w:t>
      </w:r>
      <w:r w:rsidRPr="00115120">
        <w:rPr>
          <w:rFonts w:eastAsia="SimHei"/>
          <w:bCs/>
          <w:szCs w:val="21"/>
        </w:rPr>
        <w:t>小组</w:t>
      </w:r>
      <w:r w:rsidRPr="002E515C">
        <w:rPr>
          <w:szCs w:val="21"/>
        </w:rPr>
        <w:t>委员会</w:t>
      </w:r>
      <w:r w:rsidRPr="00115120">
        <w:rPr>
          <w:rFonts w:eastAsia="SimHei"/>
          <w:bCs/>
          <w:szCs w:val="21"/>
        </w:rPr>
        <w:t>建议应当采纳用以评估并确保监狱管理的公共方案，还应当采取措施根除许多监狱出现的囚犯自治问题，该问题增加了酷刑和其他残忍和不人道待遇的行为的风险。小组委员会还建议加强对国家人权委员会及州人权委员会人员关于酷刑防范方面的培训。</w:t>
      </w:r>
    </w:p>
    <w:p w:rsidR="00CB50CE" w:rsidRPr="00115120" w:rsidRDefault="00CB50CE" w:rsidP="002E515C">
      <w:pPr>
        <w:pStyle w:val="SingleTxtGC"/>
        <w:tabs>
          <w:tab w:val="clear" w:pos="1996"/>
          <w:tab w:val="left" w:pos="1680"/>
        </w:tabs>
        <w:rPr>
          <w:rFonts w:eastAsia="SimHei"/>
          <w:bCs/>
          <w:szCs w:val="21"/>
        </w:rPr>
      </w:pPr>
      <w:r w:rsidRPr="00115120">
        <w:rPr>
          <w:bCs/>
          <w:szCs w:val="21"/>
        </w:rPr>
        <w:t>289</w:t>
      </w:r>
      <w:r w:rsidR="00AA5D04">
        <w:rPr>
          <w:bCs/>
          <w:szCs w:val="21"/>
        </w:rPr>
        <w:t xml:space="preserve">. </w:t>
      </w:r>
      <w:r w:rsidR="00AF40CD">
        <w:rPr>
          <w:rFonts w:hint="eastAsia"/>
          <w:bCs/>
          <w:szCs w:val="21"/>
        </w:rPr>
        <w:t xml:space="preserve"> </w:t>
      </w:r>
      <w:r w:rsidRPr="00115120">
        <w:rPr>
          <w:rFonts w:eastAsia="SimHei"/>
          <w:bCs/>
          <w:szCs w:val="21"/>
        </w:rPr>
        <w:t>根据</w:t>
      </w:r>
      <w:r w:rsidRPr="002E515C">
        <w:rPr>
          <w:szCs w:val="21"/>
        </w:rPr>
        <w:t>以上</w:t>
      </w:r>
      <w:r w:rsidRPr="00115120">
        <w:rPr>
          <w:rFonts w:eastAsia="SimHei"/>
          <w:bCs/>
          <w:szCs w:val="21"/>
        </w:rPr>
        <w:t>所述，不同州人权委员会就个人控告和可能导致酷刑或残忍、不人道或有辱人格待遇行为的一般性情况提出了一般性建议和具体建议，小组委员会敦促墨西哥迫使所有联邦和州当局充分遵守这些建议，并遵守旨在结束此类行为犯罪人有罪不罚现象而提出的建议。</w:t>
      </w:r>
    </w:p>
    <w:p w:rsidR="00CB50CE" w:rsidRPr="00115120" w:rsidRDefault="00CB50CE" w:rsidP="002E515C">
      <w:pPr>
        <w:pStyle w:val="SingleTxtGC"/>
        <w:tabs>
          <w:tab w:val="clear" w:pos="1996"/>
          <w:tab w:val="left" w:pos="1680"/>
        </w:tabs>
        <w:rPr>
          <w:rFonts w:eastAsia="SimHei"/>
          <w:bCs/>
          <w:szCs w:val="21"/>
        </w:rPr>
      </w:pPr>
      <w:r w:rsidRPr="00115120">
        <w:rPr>
          <w:bCs/>
          <w:szCs w:val="21"/>
        </w:rPr>
        <w:t>290</w:t>
      </w:r>
      <w:r w:rsidR="00AA5D04">
        <w:rPr>
          <w:bCs/>
          <w:szCs w:val="21"/>
        </w:rPr>
        <w:t xml:space="preserve">. </w:t>
      </w:r>
      <w:r w:rsidR="00AF40CD">
        <w:rPr>
          <w:rFonts w:hint="eastAsia"/>
          <w:bCs/>
          <w:szCs w:val="21"/>
        </w:rPr>
        <w:t xml:space="preserve"> </w:t>
      </w:r>
      <w:r w:rsidRPr="00115120">
        <w:rPr>
          <w:rFonts w:eastAsia="SimHei"/>
          <w:bCs/>
          <w:szCs w:val="21"/>
        </w:rPr>
        <w:t>关于</w:t>
      </w:r>
      <w:bookmarkStart w:id="171" w:name="OLE_LINK180"/>
      <w:r w:rsidRPr="00115120">
        <w:rPr>
          <w:rFonts w:eastAsia="SimHei"/>
          <w:bCs/>
          <w:szCs w:val="21"/>
        </w:rPr>
        <w:t>公设辩护服务</w:t>
      </w:r>
      <w:bookmarkEnd w:id="171"/>
      <w:r w:rsidRPr="00115120">
        <w:rPr>
          <w:rFonts w:eastAsia="SimHei"/>
          <w:bCs/>
          <w:szCs w:val="21"/>
        </w:rPr>
        <w:t>，小组委员会建议采取措施，加快这些进程，从而使最弱势的被告发现可以尽快补救其无辩护的境况。</w:t>
      </w:r>
    </w:p>
    <w:p w:rsidR="00CB50CE" w:rsidRPr="00115120" w:rsidRDefault="00CB50CE" w:rsidP="002E515C">
      <w:pPr>
        <w:pStyle w:val="SingleTxtGC"/>
        <w:tabs>
          <w:tab w:val="clear" w:pos="1996"/>
          <w:tab w:val="left" w:pos="1680"/>
        </w:tabs>
        <w:rPr>
          <w:rFonts w:eastAsia="SimHei"/>
          <w:bCs/>
          <w:szCs w:val="21"/>
        </w:rPr>
      </w:pPr>
      <w:r w:rsidRPr="00115120">
        <w:rPr>
          <w:bCs/>
          <w:szCs w:val="21"/>
        </w:rPr>
        <w:t>291</w:t>
      </w:r>
      <w:r w:rsidR="00AA5D04">
        <w:rPr>
          <w:bCs/>
          <w:szCs w:val="21"/>
        </w:rPr>
        <w:t xml:space="preserve">. </w:t>
      </w:r>
      <w:r w:rsidR="00AF40CD">
        <w:rPr>
          <w:rFonts w:hint="eastAsia"/>
          <w:bCs/>
          <w:szCs w:val="21"/>
        </w:rPr>
        <w:t xml:space="preserve"> </w:t>
      </w:r>
      <w:r w:rsidRPr="00115120">
        <w:rPr>
          <w:rFonts w:eastAsia="SimHei"/>
          <w:bCs/>
          <w:szCs w:val="21"/>
        </w:rPr>
        <w:t>小组</w:t>
      </w:r>
      <w:r w:rsidRPr="002E515C">
        <w:rPr>
          <w:szCs w:val="21"/>
        </w:rPr>
        <w:t>委员会</w:t>
      </w:r>
      <w:r w:rsidRPr="00115120">
        <w:rPr>
          <w:rFonts w:eastAsia="SimHei"/>
          <w:bCs/>
          <w:szCs w:val="21"/>
        </w:rPr>
        <w:t>建议缔约国研究其公设辩护律师制度，消除妨碍公设律师工作的种种限制，从而使被剥夺自由者在其遭到逮捕时就有机会咨询公设律师，并行使其辩护权，从而防范或揭示酷刑或虐待的任何情况。小组委员会建议缔约国改进墨西哥各州公设律师提供的服务的数量和质量，确保他们能够在独立性和体制自主性的框架内履行职责。小组委员会还建议建设公设律师数据库，从而记录委托人向公设律师秘密举报或提到的酷刑或其他不人道待遇案件。</w:t>
      </w:r>
    </w:p>
    <w:p w:rsidR="00CB50CE" w:rsidRPr="004F277D" w:rsidRDefault="00CB50CE" w:rsidP="004F277D">
      <w:pPr>
        <w:pStyle w:val="SingleTxtGC"/>
        <w:rPr>
          <w:rFonts w:ascii="SimHei" w:eastAsia="SimHei" w:hint="eastAsia"/>
        </w:rPr>
      </w:pPr>
      <w:r w:rsidRPr="004F277D">
        <w:rPr>
          <w:rFonts w:eastAsia="SimHei"/>
        </w:rPr>
        <w:t>292</w:t>
      </w:r>
      <w:r w:rsidR="00AA5D04" w:rsidRPr="004F277D">
        <w:rPr>
          <w:rFonts w:eastAsia="SimHei"/>
        </w:rPr>
        <w:t>.</w:t>
      </w:r>
      <w:r w:rsidR="00AA5D04" w:rsidRPr="004F277D">
        <w:rPr>
          <w:rFonts w:ascii="SimHei" w:eastAsia="SimHei"/>
        </w:rPr>
        <w:t xml:space="preserve"> </w:t>
      </w:r>
      <w:r w:rsidR="00AF40CD">
        <w:rPr>
          <w:rFonts w:ascii="SimHei" w:eastAsia="SimHei" w:hint="eastAsia"/>
        </w:rPr>
        <w:t xml:space="preserve"> </w:t>
      </w:r>
      <w:r w:rsidRPr="004F277D">
        <w:rPr>
          <w:rFonts w:ascii="SimHei" w:eastAsia="SimHei"/>
        </w:rPr>
        <w:t>缔约国应采取措施，确保每日24小时配备适当数量的公设律师，有效、独立并及时做出回应，在他们遭到检察署拘押或控制之时有需要时为他们提供法律援助。</w:t>
      </w:r>
      <w:r w:rsidR="004F277D" w:rsidRPr="004F277D">
        <w:rPr>
          <w:rFonts w:ascii="SimHei" w:eastAsia="SimHei" w:hint="eastAsia"/>
        </w:rPr>
        <w:t xml:space="preserve"> </w:t>
      </w:r>
    </w:p>
    <w:p w:rsidR="00CB50CE" w:rsidRPr="00115120" w:rsidRDefault="00CB50CE" w:rsidP="00AF40CD">
      <w:pPr>
        <w:pStyle w:val="H23GC"/>
        <w:rPr>
          <w:b/>
        </w:rPr>
      </w:pPr>
      <w:r w:rsidRPr="00115120">
        <w:rPr>
          <w:b/>
        </w:rPr>
        <w:tab/>
        <w:t>3</w:t>
      </w:r>
      <w:r w:rsidR="00AA5D04">
        <w:rPr>
          <w:b/>
        </w:rPr>
        <w:t>.</w:t>
      </w:r>
      <w:bookmarkStart w:id="172" w:name="OLE_LINK122"/>
      <w:r w:rsidR="00AF40CD">
        <w:rPr>
          <w:rFonts w:hint="eastAsia"/>
          <w:b/>
        </w:rPr>
        <w:tab/>
      </w:r>
      <w:r w:rsidRPr="004F277D">
        <w:t>检察长办公室和《伊斯坦布尔议定书》的执行情况</w:t>
      </w:r>
    </w:p>
    <w:bookmarkEnd w:id="172"/>
    <w:p w:rsidR="00CB50CE" w:rsidRPr="00115120" w:rsidRDefault="00CB50CE" w:rsidP="002E515C">
      <w:pPr>
        <w:pStyle w:val="SingleTxtGC"/>
        <w:tabs>
          <w:tab w:val="clear" w:pos="1996"/>
          <w:tab w:val="left" w:pos="1680"/>
        </w:tabs>
        <w:rPr>
          <w:rFonts w:eastAsia="SimHei"/>
          <w:bCs/>
          <w:szCs w:val="21"/>
        </w:rPr>
      </w:pPr>
      <w:r w:rsidRPr="00115120">
        <w:rPr>
          <w:bCs/>
          <w:szCs w:val="21"/>
        </w:rPr>
        <w:t>293</w:t>
      </w:r>
      <w:r w:rsidR="00AA5D04">
        <w:rPr>
          <w:bCs/>
          <w:szCs w:val="21"/>
        </w:rPr>
        <w:t xml:space="preserve">. </w:t>
      </w:r>
      <w:r w:rsidR="00AF40CD">
        <w:rPr>
          <w:rFonts w:hint="eastAsia"/>
          <w:bCs/>
          <w:szCs w:val="21"/>
        </w:rPr>
        <w:t xml:space="preserve"> </w:t>
      </w:r>
      <w:r w:rsidRPr="00115120">
        <w:rPr>
          <w:rFonts w:eastAsia="SimHei"/>
          <w:bCs/>
          <w:szCs w:val="21"/>
        </w:rPr>
        <w:t>小组委员会</w:t>
      </w:r>
      <w:r w:rsidRPr="002E515C">
        <w:rPr>
          <w:szCs w:val="21"/>
        </w:rPr>
        <w:t>敦促</w:t>
      </w:r>
      <w:r w:rsidRPr="00115120">
        <w:rPr>
          <w:rFonts w:eastAsia="SimHei"/>
          <w:bCs/>
          <w:szCs w:val="21"/>
        </w:rPr>
        <w:t>缔约国首先要在负责拘留地点的专业人士中间推广并广泛散发执行《伊斯坦布尔议定书》方面最佳做法的内容和资料。此外，小组委员会敦促缔约国审查目前的做法和培训方案，目的是确保根据《伊斯坦布尔议定书》提出的医疗和心理意见仅仅用于《议定书》本身最初明确设定的目的，而不是用作指称受害者做虚假陈述的理由。小组委员会建议，确保独立、及时和详细的调查，确保提出医疗和心理意见的专业人士属于具有明确独立性的法医机构，并且确保在法律诉讼程序相关阶段根据司法检察适用的标准受理独立专家证词，从而加大执行《伊斯坦布尔议定书》的力度。</w:t>
      </w:r>
    </w:p>
    <w:p w:rsidR="00CB50CE" w:rsidRPr="00115120" w:rsidRDefault="00CB50CE" w:rsidP="00AF40CD">
      <w:pPr>
        <w:pStyle w:val="H23GC"/>
        <w:rPr>
          <w:b/>
        </w:rPr>
      </w:pPr>
      <w:r w:rsidRPr="00115120">
        <w:rPr>
          <w:b/>
        </w:rPr>
        <w:tab/>
        <w:t>4</w:t>
      </w:r>
      <w:r w:rsidR="00AA5D04">
        <w:rPr>
          <w:b/>
        </w:rPr>
        <w:t>.</w:t>
      </w:r>
      <w:r w:rsidR="00AF40CD">
        <w:rPr>
          <w:rFonts w:hint="eastAsia"/>
          <w:b/>
        </w:rPr>
        <w:tab/>
      </w:r>
      <w:r w:rsidRPr="004F277D">
        <w:t>将培训作为防范酷刑机制</w:t>
      </w:r>
    </w:p>
    <w:p w:rsidR="00CB50CE" w:rsidRPr="00115120" w:rsidRDefault="00CB50CE" w:rsidP="002E515C">
      <w:pPr>
        <w:pStyle w:val="SingleTxtGC"/>
        <w:tabs>
          <w:tab w:val="clear" w:pos="1996"/>
          <w:tab w:val="left" w:pos="1680"/>
        </w:tabs>
        <w:rPr>
          <w:rFonts w:eastAsia="SimHei"/>
          <w:bCs/>
          <w:szCs w:val="21"/>
        </w:rPr>
      </w:pPr>
      <w:r w:rsidRPr="00115120">
        <w:rPr>
          <w:bCs/>
          <w:szCs w:val="21"/>
        </w:rPr>
        <w:t>294</w:t>
      </w:r>
      <w:r w:rsidR="00AA5D04">
        <w:rPr>
          <w:bCs/>
          <w:szCs w:val="21"/>
        </w:rPr>
        <w:t xml:space="preserve">. </w:t>
      </w:r>
      <w:r w:rsidR="00AF40CD">
        <w:rPr>
          <w:rFonts w:hint="eastAsia"/>
          <w:bCs/>
          <w:szCs w:val="21"/>
        </w:rPr>
        <w:t xml:space="preserve"> </w:t>
      </w:r>
      <w:r w:rsidRPr="00115120">
        <w:rPr>
          <w:rFonts w:eastAsia="SimHei"/>
          <w:bCs/>
          <w:szCs w:val="21"/>
        </w:rPr>
        <w:t>小组委员会</w:t>
      </w:r>
      <w:r w:rsidRPr="002E515C">
        <w:rPr>
          <w:szCs w:val="21"/>
        </w:rPr>
        <w:t>敦促</w:t>
      </w:r>
      <w:r w:rsidRPr="00115120">
        <w:rPr>
          <w:rFonts w:eastAsia="SimHei"/>
          <w:bCs/>
          <w:szCs w:val="21"/>
        </w:rPr>
        <w:t>缔约国加大相关培训方面的工作，将其作为防范酷刑的一个机制。警察培训应具有防范目的。小组委员会还敦促当局审查并更新所有各级的所有警察培训方案和课程，从而使其符合人权原则和标准，确保交叉人权办法，尤其是要确保方案和课程的方向是防范酷刑和其他残忍、不人道或有辱人格待遇。</w:t>
      </w:r>
    </w:p>
    <w:p w:rsidR="00CB50CE" w:rsidRPr="00115120" w:rsidRDefault="00CB50CE" w:rsidP="00AF40CD">
      <w:pPr>
        <w:pStyle w:val="H1GC"/>
      </w:pPr>
      <w:r w:rsidRPr="00115120">
        <w:tab/>
        <w:t>C</w:t>
      </w:r>
      <w:r w:rsidR="00AA5D04">
        <w:t>.</w:t>
      </w:r>
      <w:bookmarkStart w:id="173" w:name="OLE_LINK70"/>
      <w:r w:rsidR="00AF40CD">
        <w:rPr>
          <w:rFonts w:hint="eastAsia"/>
        </w:rPr>
        <w:tab/>
      </w:r>
      <w:r w:rsidRPr="00115120">
        <w:t>被剥夺自由者的境况</w:t>
      </w:r>
      <w:bookmarkEnd w:id="173"/>
    </w:p>
    <w:p w:rsidR="00CB50CE" w:rsidRPr="00115120" w:rsidRDefault="00CB50CE" w:rsidP="00AF40CD">
      <w:pPr>
        <w:pStyle w:val="H23GC"/>
      </w:pPr>
      <w:r w:rsidRPr="00115120">
        <w:tab/>
        <w:t>1</w:t>
      </w:r>
      <w:r w:rsidR="00AA5D04">
        <w:t>.</w:t>
      </w:r>
      <w:r w:rsidR="00AF40CD">
        <w:rPr>
          <w:rFonts w:hint="eastAsia"/>
        </w:rPr>
        <w:tab/>
      </w:r>
      <w:r w:rsidRPr="00115120">
        <w:t>酷刑投诉：统计数字和实际情况</w:t>
      </w:r>
    </w:p>
    <w:p w:rsidR="00CB50CE" w:rsidRPr="00115120" w:rsidRDefault="00CB50CE" w:rsidP="002E515C">
      <w:pPr>
        <w:pStyle w:val="SingleTxtGC"/>
        <w:tabs>
          <w:tab w:val="clear" w:pos="1996"/>
          <w:tab w:val="left" w:pos="1680"/>
        </w:tabs>
        <w:rPr>
          <w:rFonts w:eastAsia="SimHei"/>
          <w:bCs/>
          <w:szCs w:val="21"/>
        </w:rPr>
      </w:pPr>
      <w:r w:rsidRPr="00115120">
        <w:rPr>
          <w:bCs/>
          <w:szCs w:val="21"/>
        </w:rPr>
        <w:t>295</w:t>
      </w:r>
      <w:r w:rsidR="00AA5D04">
        <w:rPr>
          <w:bCs/>
          <w:szCs w:val="21"/>
        </w:rPr>
        <w:t xml:space="preserve">. </w:t>
      </w:r>
      <w:r w:rsidR="00AF40CD">
        <w:rPr>
          <w:rFonts w:hint="eastAsia"/>
          <w:bCs/>
          <w:szCs w:val="21"/>
        </w:rPr>
        <w:t xml:space="preserve"> </w:t>
      </w:r>
      <w:r w:rsidRPr="00115120">
        <w:rPr>
          <w:rFonts w:eastAsia="SimHei"/>
          <w:bCs/>
          <w:szCs w:val="21"/>
        </w:rPr>
        <w:t>小组委员会建议缔约国开展基础广泛的防范酷刑意识运动，提供关于如何以及到哪儿举报案件的信息，并建议缔约国采取措施改进酷刑行为和其他残忍、不人道或有辱人格待遇方面的分类和调查，并提供这方面的培训。小组委员会进一步建议发展交叉引用的国家数据库，从而利用从提交检察官、执法机构、国家人权委员会的控诉中获得的明确资料，将表示酷刑和虐待行为以及医疗和心理报告方面的资料系统化。正如以下建议的那样，医疗和心理报告应包括说明相关人员举报的伤害的来源，这应当成为合理控诉的适当渠道。</w:t>
      </w:r>
    </w:p>
    <w:p w:rsidR="00CB50CE" w:rsidRPr="00115120" w:rsidRDefault="00CB50CE" w:rsidP="002E515C">
      <w:pPr>
        <w:pStyle w:val="SingleTxtGC"/>
        <w:tabs>
          <w:tab w:val="clear" w:pos="1996"/>
          <w:tab w:val="left" w:pos="1680"/>
        </w:tabs>
        <w:rPr>
          <w:rFonts w:eastAsia="SimHei"/>
          <w:bCs/>
          <w:szCs w:val="21"/>
        </w:rPr>
      </w:pPr>
      <w:r w:rsidRPr="00115120">
        <w:rPr>
          <w:bCs/>
          <w:szCs w:val="21"/>
        </w:rPr>
        <w:t>296</w:t>
      </w:r>
      <w:r w:rsidR="00AA5D04">
        <w:rPr>
          <w:bCs/>
          <w:szCs w:val="21"/>
        </w:rPr>
        <w:t xml:space="preserve">. </w:t>
      </w:r>
      <w:r w:rsidR="00AF40CD">
        <w:rPr>
          <w:rFonts w:hint="eastAsia"/>
          <w:bCs/>
          <w:szCs w:val="21"/>
        </w:rPr>
        <w:t xml:space="preserve"> </w:t>
      </w:r>
      <w:r w:rsidRPr="00115120">
        <w:rPr>
          <w:rFonts w:eastAsia="SimHei"/>
          <w:bCs/>
          <w:szCs w:val="21"/>
        </w:rPr>
        <w:t>小组委员会</w:t>
      </w:r>
      <w:r w:rsidRPr="002E515C">
        <w:rPr>
          <w:szCs w:val="21"/>
        </w:rPr>
        <w:t>鼓励</w:t>
      </w:r>
      <w:r w:rsidRPr="00115120">
        <w:rPr>
          <w:rFonts w:eastAsia="SimHei"/>
          <w:bCs/>
          <w:szCs w:val="21"/>
        </w:rPr>
        <w:t>该国坚持实施和加强措施，以防范酷刑和其他残忍、不人道或有辱人格的待遇的行为。这些措施应被纳入国家公共政策，其应当建议创建报告酷刑或其他非人道待遇案件的集中登记处，至少应当包括</w:t>
      </w:r>
      <w:r w:rsidRPr="00115120">
        <w:rPr>
          <w:rFonts w:eastAsia="SimHei"/>
          <w:bCs/>
          <w:color w:val="000000"/>
          <w:szCs w:val="21"/>
        </w:rPr>
        <w:t>涉嫌实施这类行为的</w:t>
      </w:r>
      <w:r w:rsidRPr="00115120">
        <w:rPr>
          <w:rFonts w:eastAsia="SimHei"/>
          <w:bCs/>
          <w:szCs w:val="21"/>
        </w:rPr>
        <w:t>日期、地点、方法和技术信息，以及关于受害人和涉嫌行为人的信息。</w:t>
      </w:r>
    </w:p>
    <w:p w:rsidR="00CB50CE" w:rsidRPr="00115120" w:rsidRDefault="00CB50CE" w:rsidP="00AF40CD">
      <w:pPr>
        <w:pStyle w:val="H23GC"/>
      </w:pPr>
      <w:r w:rsidRPr="00115120">
        <w:tab/>
        <w:t>2</w:t>
      </w:r>
      <w:r w:rsidR="00AA5D04">
        <w:t>.</w:t>
      </w:r>
      <w:r w:rsidR="00AF40CD">
        <w:rPr>
          <w:rFonts w:hint="eastAsia"/>
        </w:rPr>
        <w:tab/>
      </w:r>
      <w:r w:rsidRPr="004F277D">
        <w:t>查访拘留地点</w:t>
      </w:r>
    </w:p>
    <w:p w:rsidR="00CB50CE" w:rsidRPr="00115120" w:rsidRDefault="00CB50CE" w:rsidP="002E515C">
      <w:pPr>
        <w:pStyle w:val="SingleTxtGC"/>
        <w:tabs>
          <w:tab w:val="clear" w:pos="1996"/>
          <w:tab w:val="left" w:pos="1680"/>
        </w:tabs>
        <w:rPr>
          <w:rFonts w:eastAsia="SimHei"/>
          <w:bCs/>
          <w:szCs w:val="21"/>
        </w:rPr>
      </w:pPr>
      <w:r w:rsidRPr="00115120">
        <w:rPr>
          <w:bCs/>
          <w:szCs w:val="21"/>
        </w:rPr>
        <w:t>297</w:t>
      </w:r>
      <w:r w:rsidR="00AA5D04">
        <w:rPr>
          <w:bCs/>
          <w:szCs w:val="21"/>
        </w:rPr>
        <w:t xml:space="preserve">. </w:t>
      </w:r>
      <w:r w:rsidR="00AF40CD">
        <w:rPr>
          <w:rFonts w:hint="eastAsia"/>
          <w:bCs/>
          <w:szCs w:val="21"/>
        </w:rPr>
        <w:t xml:space="preserve"> </w:t>
      </w:r>
      <w:r w:rsidRPr="00115120">
        <w:rPr>
          <w:rFonts w:eastAsia="SimHei"/>
          <w:bCs/>
          <w:szCs w:val="21"/>
        </w:rPr>
        <w:t>小组委员会建议，为了消除不必要的拘留和残忍、不人道及有辱人格待遇，在涉及行政处罚或未成年人犯罪的案件时，剥夺自由应是最后手段。</w:t>
      </w:r>
    </w:p>
    <w:p w:rsidR="00CB50CE" w:rsidRPr="00115120" w:rsidRDefault="00CB50CE" w:rsidP="002E515C">
      <w:pPr>
        <w:pStyle w:val="SingleTxtGC"/>
        <w:tabs>
          <w:tab w:val="clear" w:pos="1996"/>
          <w:tab w:val="left" w:pos="1680"/>
        </w:tabs>
        <w:rPr>
          <w:rFonts w:eastAsia="SimHei"/>
          <w:bCs/>
          <w:szCs w:val="21"/>
        </w:rPr>
      </w:pPr>
      <w:r w:rsidRPr="00115120">
        <w:rPr>
          <w:bCs/>
          <w:szCs w:val="21"/>
        </w:rPr>
        <w:t>298</w:t>
      </w:r>
      <w:r w:rsidR="00AA5D04">
        <w:rPr>
          <w:bCs/>
          <w:szCs w:val="21"/>
        </w:rPr>
        <w:t xml:space="preserve">. </w:t>
      </w:r>
      <w:r w:rsidR="00AF40CD">
        <w:rPr>
          <w:rFonts w:hint="eastAsia"/>
          <w:bCs/>
          <w:szCs w:val="21"/>
        </w:rPr>
        <w:t xml:space="preserve"> </w:t>
      </w:r>
      <w:r w:rsidRPr="00115120">
        <w:rPr>
          <w:rFonts w:eastAsia="SimHei"/>
          <w:bCs/>
          <w:szCs w:val="21"/>
        </w:rPr>
        <w:t>小组委员会</w:t>
      </w:r>
      <w:r w:rsidRPr="002E515C">
        <w:rPr>
          <w:szCs w:val="21"/>
        </w:rPr>
        <w:t>建议</w:t>
      </w:r>
      <w:r w:rsidRPr="00115120">
        <w:rPr>
          <w:rFonts w:eastAsia="SimHei"/>
          <w:bCs/>
          <w:szCs w:val="21"/>
        </w:rPr>
        <w:t>缔约国研究增加警察薪水的可能性，从而使他们可以体面支持自己，而不去寻求这类做法，这种做法显然构成权力滥用，并且包含残忍、不人道或有辱人格待遇的可能。</w:t>
      </w:r>
    </w:p>
    <w:p w:rsidR="00CB50CE" w:rsidRPr="00115120" w:rsidRDefault="00CB50CE" w:rsidP="002E515C">
      <w:pPr>
        <w:pStyle w:val="SingleTxtGC"/>
        <w:tabs>
          <w:tab w:val="clear" w:pos="1996"/>
          <w:tab w:val="left" w:pos="1680"/>
        </w:tabs>
        <w:rPr>
          <w:rFonts w:eastAsia="SimHei"/>
          <w:szCs w:val="21"/>
        </w:rPr>
      </w:pPr>
      <w:r w:rsidRPr="00115120">
        <w:rPr>
          <w:szCs w:val="21"/>
        </w:rPr>
        <w:t>299</w:t>
      </w:r>
      <w:r w:rsidR="00AA5D04">
        <w:rPr>
          <w:szCs w:val="21"/>
        </w:rPr>
        <w:t xml:space="preserve">. </w:t>
      </w:r>
      <w:r w:rsidR="00AF40CD">
        <w:rPr>
          <w:rFonts w:hint="eastAsia"/>
          <w:szCs w:val="21"/>
        </w:rPr>
        <w:t xml:space="preserve"> </w:t>
      </w:r>
      <w:r w:rsidRPr="00115120">
        <w:rPr>
          <w:rFonts w:eastAsia="SimHei"/>
          <w:szCs w:val="21"/>
        </w:rPr>
        <w:t>小组委员会请墨西哥当局提供关于目前鼓励警员逮捕方面的资料，并敦促缔约国如果这类做法仍继续发生，要消除这类做法。</w:t>
      </w:r>
    </w:p>
    <w:p w:rsidR="00CB50CE" w:rsidRPr="00115120" w:rsidRDefault="00CB50CE" w:rsidP="002E515C">
      <w:pPr>
        <w:pStyle w:val="SingleTxtGC"/>
        <w:tabs>
          <w:tab w:val="clear" w:pos="1996"/>
          <w:tab w:val="left" w:pos="1680"/>
        </w:tabs>
        <w:rPr>
          <w:rFonts w:eastAsia="SimHei"/>
          <w:szCs w:val="21"/>
        </w:rPr>
      </w:pPr>
      <w:r w:rsidRPr="00115120">
        <w:rPr>
          <w:szCs w:val="21"/>
        </w:rPr>
        <w:t>300</w:t>
      </w:r>
      <w:r w:rsidR="00AA5D04">
        <w:rPr>
          <w:szCs w:val="21"/>
        </w:rPr>
        <w:t xml:space="preserve">. </w:t>
      </w:r>
      <w:r w:rsidR="00AF40CD">
        <w:rPr>
          <w:rFonts w:hint="eastAsia"/>
          <w:szCs w:val="21"/>
        </w:rPr>
        <w:t xml:space="preserve"> </w:t>
      </w:r>
      <w:r w:rsidRPr="00115120">
        <w:rPr>
          <w:rFonts w:eastAsia="SimHei"/>
          <w:szCs w:val="21"/>
        </w:rPr>
        <w:t>小组委员会</w:t>
      </w:r>
      <w:r w:rsidRPr="002E515C">
        <w:rPr>
          <w:szCs w:val="21"/>
        </w:rPr>
        <w:t>建议</w:t>
      </w:r>
      <w:r w:rsidRPr="00115120">
        <w:rPr>
          <w:rFonts w:eastAsia="SimHei"/>
          <w:szCs w:val="21"/>
        </w:rPr>
        <w:t>国家审查并放弃公开向媒体曝光被拘留者的做法，他们尚未被定罪或尚未得知其权利或为其提供法律辩护，因为这种曝光不仅可能导致他们的控告，也构成了残忍、不人道和有辱人格待遇。</w:t>
      </w:r>
    </w:p>
    <w:p w:rsidR="00CB50CE" w:rsidRPr="00115120" w:rsidRDefault="00CB50CE" w:rsidP="002E515C">
      <w:pPr>
        <w:pStyle w:val="SingleTxtGC"/>
        <w:tabs>
          <w:tab w:val="clear" w:pos="1996"/>
          <w:tab w:val="left" w:pos="1680"/>
        </w:tabs>
        <w:rPr>
          <w:rFonts w:eastAsia="SimHei"/>
          <w:szCs w:val="21"/>
        </w:rPr>
      </w:pPr>
      <w:r w:rsidRPr="00115120">
        <w:rPr>
          <w:szCs w:val="21"/>
        </w:rPr>
        <w:t>301</w:t>
      </w:r>
      <w:r w:rsidR="00AA5D04">
        <w:rPr>
          <w:szCs w:val="21"/>
        </w:rPr>
        <w:t xml:space="preserve">. </w:t>
      </w:r>
      <w:r w:rsidR="00AF40CD">
        <w:rPr>
          <w:rFonts w:hint="eastAsia"/>
          <w:szCs w:val="21"/>
        </w:rPr>
        <w:t xml:space="preserve"> </w:t>
      </w:r>
      <w:r w:rsidRPr="00115120">
        <w:rPr>
          <w:rFonts w:eastAsia="SimHei"/>
          <w:szCs w:val="21"/>
        </w:rPr>
        <w:t>小组委员会</w:t>
      </w:r>
      <w:r w:rsidRPr="002E515C">
        <w:rPr>
          <w:szCs w:val="21"/>
        </w:rPr>
        <w:t>建议</w:t>
      </w:r>
      <w:r w:rsidRPr="00115120">
        <w:rPr>
          <w:rFonts w:eastAsia="SimHei"/>
          <w:szCs w:val="21"/>
        </w:rPr>
        <w:t>国家对逮捕过程中最可能实施滥用权力行为的警员进行防范酷刑方面的培训，并增强他们关于防范酷刑的意识。它还建议，如果有必要对实施暴力行为者进行控制，应采用避免对该人造成不利影响的工具和方法，根据各种情况以及合法、适当使用武力的原则，不应使用原则严格限制、合理需要以外的更多暴力。小组委员会建议缔约国加强监控措施，防止警员在拘捕某人士任意妄为。小组委员会还敦促国家采取必要的措施，防止被拘留者为了避免在警察局遭到不必要的拘留而被迫向执法人员支付胡乱的罚款。</w:t>
      </w:r>
    </w:p>
    <w:p w:rsidR="00CB50CE" w:rsidRPr="00115120" w:rsidRDefault="00CB50CE" w:rsidP="0004653D">
      <w:pPr>
        <w:pStyle w:val="SingleTxtGC"/>
        <w:keepNext/>
        <w:keepLines/>
        <w:tabs>
          <w:tab w:val="clear" w:pos="1996"/>
          <w:tab w:val="left" w:pos="1680"/>
        </w:tabs>
        <w:ind w:right="1138"/>
        <w:rPr>
          <w:rFonts w:eastAsia="SimHei"/>
          <w:bCs/>
          <w:szCs w:val="21"/>
        </w:rPr>
      </w:pPr>
      <w:r w:rsidRPr="00115120">
        <w:rPr>
          <w:szCs w:val="21"/>
        </w:rPr>
        <w:t>302</w:t>
      </w:r>
      <w:r w:rsidR="00AA5D04">
        <w:rPr>
          <w:szCs w:val="21"/>
        </w:rPr>
        <w:t xml:space="preserve">. </w:t>
      </w:r>
      <w:r w:rsidR="00AF40CD">
        <w:rPr>
          <w:rFonts w:hint="eastAsia"/>
          <w:szCs w:val="21"/>
        </w:rPr>
        <w:t xml:space="preserve"> </w:t>
      </w:r>
      <w:r w:rsidRPr="00115120">
        <w:rPr>
          <w:rFonts w:eastAsia="SimHei"/>
          <w:szCs w:val="21"/>
        </w:rPr>
        <w:t>小组委员会</w:t>
      </w:r>
      <w:r w:rsidRPr="002E515C">
        <w:rPr>
          <w:szCs w:val="21"/>
        </w:rPr>
        <w:t>建议</w:t>
      </w:r>
      <w:r w:rsidRPr="00115120">
        <w:rPr>
          <w:rFonts w:eastAsia="SimHei"/>
          <w:szCs w:val="21"/>
        </w:rPr>
        <w:t>应采取以下措施，改善警察和市拘留设施中的物质条件：</w:t>
      </w:r>
    </w:p>
    <w:p w:rsidR="00CB50CE" w:rsidRPr="00115120" w:rsidRDefault="00CB50CE" w:rsidP="0004653D">
      <w:pPr>
        <w:pStyle w:val="Bullet1G"/>
        <w:keepNext/>
        <w:keepLines/>
        <w:numPr>
          <w:ilvl w:val="0"/>
          <w:numId w:val="14"/>
        </w:numPr>
        <w:tabs>
          <w:tab w:val="clear" w:pos="1966"/>
          <w:tab w:val="num" w:pos="2100"/>
        </w:tabs>
        <w:suppressAutoHyphens/>
        <w:spacing w:line="320" w:lineRule="atLeast"/>
        <w:ind w:left="2104" w:right="1138" w:hanging="403"/>
        <w:rPr>
          <w:rFonts w:eastAsia="SimHei"/>
          <w:sz w:val="21"/>
          <w:szCs w:val="21"/>
          <w:lang w:eastAsia="zh-CN"/>
        </w:rPr>
      </w:pPr>
      <w:r w:rsidRPr="00115120">
        <w:rPr>
          <w:rFonts w:eastAsia="SimHei"/>
          <w:sz w:val="21"/>
          <w:szCs w:val="21"/>
          <w:lang w:eastAsia="zh-CN"/>
        </w:rPr>
        <w:t>警察局中的所有牢房应干净，且根据那里的被拘留者人数安排合理的空间</w:t>
      </w:r>
    </w:p>
    <w:p w:rsidR="00CB50CE" w:rsidRPr="00115120" w:rsidRDefault="00CB50CE" w:rsidP="00B80C1C">
      <w:pPr>
        <w:pStyle w:val="Bullet1G"/>
        <w:numPr>
          <w:ilvl w:val="0"/>
          <w:numId w:val="14"/>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照明和通风应充足</w:t>
      </w:r>
    </w:p>
    <w:p w:rsidR="00CB50CE" w:rsidRPr="00115120" w:rsidRDefault="00CB50CE" w:rsidP="00B80C1C">
      <w:pPr>
        <w:pStyle w:val="Bullet1G"/>
        <w:numPr>
          <w:ilvl w:val="0"/>
          <w:numId w:val="14"/>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应为被拘留者提供在拘留设施中过夜所需要的床垫、毛毯或被子</w:t>
      </w:r>
    </w:p>
    <w:p w:rsidR="00CB50CE" w:rsidRPr="00115120" w:rsidRDefault="00CB50CE" w:rsidP="00B80C1C">
      <w:pPr>
        <w:pStyle w:val="Bullet1G"/>
        <w:numPr>
          <w:ilvl w:val="0"/>
          <w:numId w:val="14"/>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应为被拘留者提供必要的个人卫生用品</w:t>
      </w:r>
    </w:p>
    <w:p w:rsidR="00CB50CE" w:rsidRPr="00115120" w:rsidRDefault="00CB50CE" w:rsidP="00B80C1C">
      <w:pPr>
        <w:pStyle w:val="Bullet1G"/>
        <w:numPr>
          <w:ilvl w:val="0"/>
          <w:numId w:val="14"/>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被拘留者应可以获得饮用水，应为他们提供优质的足量食物</w:t>
      </w:r>
    </w:p>
    <w:p w:rsidR="00CB50CE" w:rsidRPr="00115120" w:rsidRDefault="00CB50CE" w:rsidP="00B80C1C">
      <w:pPr>
        <w:pStyle w:val="Bullet1G"/>
        <w:numPr>
          <w:ilvl w:val="0"/>
          <w:numId w:val="14"/>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关押超过</w:t>
      </w:r>
      <w:r w:rsidRPr="00115120">
        <w:rPr>
          <w:rFonts w:eastAsia="SimHei"/>
          <w:sz w:val="21"/>
          <w:szCs w:val="21"/>
          <w:lang w:eastAsia="zh-CN"/>
        </w:rPr>
        <w:t>24</w:t>
      </w:r>
      <w:r w:rsidRPr="00115120">
        <w:rPr>
          <w:rFonts w:eastAsia="SimHei"/>
          <w:sz w:val="21"/>
          <w:szCs w:val="21"/>
          <w:lang w:eastAsia="zh-CN"/>
        </w:rPr>
        <w:t>小时的被拘留者应有机会每天参加一小时的体育活动</w:t>
      </w:r>
    </w:p>
    <w:p w:rsidR="00CB50CE" w:rsidRPr="00115120" w:rsidRDefault="00CB50CE" w:rsidP="00B80C1C">
      <w:pPr>
        <w:pStyle w:val="Bullet1G"/>
        <w:numPr>
          <w:ilvl w:val="0"/>
          <w:numId w:val="14"/>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负责看守被拘留者的人员应包括男性和女性，关押妇女的区域应只安排女看守</w:t>
      </w:r>
    </w:p>
    <w:p w:rsidR="00CB50CE" w:rsidRPr="00115120" w:rsidRDefault="00CB50CE" w:rsidP="002E515C">
      <w:pPr>
        <w:pStyle w:val="SingleTxtGC"/>
        <w:tabs>
          <w:tab w:val="clear" w:pos="1996"/>
          <w:tab w:val="left" w:pos="1680"/>
        </w:tabs>
        <w:rPr>
          <w:rFonts w:eastAsia="SimHei"/>
          <w:szCs w:val="21"/>
        </w:rPr>
      </w:pPr>
      <w:r w:rsidRPr="00115120">
        <w:rPr>
          <w:bCs/>
          <w:szCs w:val="21"/>
        </w:rPr>
        <w:t>303</w:t>
      </w:r>
      <w:r w:rsidR="00AA5D04">
        <w:rPr>
          <w:bCs/>
          <w:szCs w:val="21"/>
        </w:rPr>
        <w:t xml:space="preserve">. </w:t>
      </w:r>
      <w:r w:rsidR="00AF40CD">
        <w:rPr>
          <w:rFonts w:hint="eastAsia"/>
          <w:bCs/>
          <w:szCs w:val="21"/>
        </w:rPr>
        <w:t xml:space="preserve"> </w:t>
      </w:r>
      <w:r w:rsidRPr="00115120">
        <w:rPr>
          <w:rFonts w:eastAsia="SimHei"/>
          <w:bCs/>
          <w:szCs w:val="21"/>
        </w:rPr>
        <w:t>小组委员会建议入监记录应说明逮捕理由；押送被捕者抵达羁押场所的准确时间，被剥夺自由状况的持续时间，</w:t>
      </w:r>
      <w:r w:rsidRPr="00115120">
        <w:rPr>
          <w:rFonts w:eastAsia="SimHei"/>
          <w:szCs w:val="21"/>
        </w:rPr>
        <w:t>签发拘留令的当权者的身份，关押拘留所的准确信息，以及被拘留者首次在司法当局或其他当局出庭的时间。</w:t>
      </w:r>
      <w:r w:rsidRPr="00115120">
        <w:rPr>
          <w:rStyle w:val="FootnoteReference"/>
          <w:rFonts w:eastAsia="SimHei"/>
          <w:bCs/>
          <w:szCs w:val="21"/>
        </w:rPr>
        <w:footnoteReference w:id="17"/>
      </w:r>
    </w:p>
    <w:p w:rsidR="00CB50CE" w:rsidRPr="00115120" w:rsidRDefault="00CB50CE" w:rsidP="002E515C">
      <w:pPr>
        <w:pStyle w:val="SingleTxtGC"/>
        <w:tabs>
          <w:tab w:val="clear" w:pos="1996"/>
          <w:tab w:val="left" w:pos="1680"/>
        </w:tabs>
        <w:rPr>
          <w:rFonts w:eastAsia="SimHei"/>
          <w:szCs w:val="21"/>
        </w:rPr>
      </w:pPr>
      <w:r w:rsidRPr="00115120">
        <w:rPr>
          <w:szCs w:val="21"/>
        </w:rPr>
        <w:t>304</w:t>
      </w:r>
      <w:r w:rsidR="00AA5D04">
        <w:rPr>
          <w:szCs w:val="21"/>
        </w:rPr>
        <w:t xml:space="preserve">. </w:t>
      </w:r>
      <w:r w:rsidR="00AF40CD">
        <w:rPr>
          <w:rFonts w:hint="eastAsia"/>
          <w:szCs w:val="21"/>
        </w:rPr>
        <w:t xml:space="preserve"> </w:t>
      </w:r>
      <w:r w:rsidRPr="00115120">
        <w:rPr>
          <w:rFonts w:eastAsia="SimHei"/>
          <w:szCs w:val="21"/>
        </w:rPr>
        <w:t>小组委员会建议检察长办公室制定记录被拘留者遭到拘留的制度，建立及时、完善登记相关被剥夺自由者以及始终负责该人的人员的基本资料，同时记录负责该人身体和心理健康检查的医生的资料，实现资料标准化记录。这应该使负责官员和相关个人能够获得资料，当且要尊重被拘留者的隐私权和尊严。记录中的所有登记应由官员签字并且由上级会签。</w:t>
      </w:r>
    </w:p>
    <w:p w:rsidR="00CB50CE" w:rsidRPr="00115120" w:rsidRDefault="00CB50CE" w:rsidP="002E515C">
      <w:pPr>
        <w:pStyle w:val="SingleTxtGC"/>
        <w:tabs>
          <w:tab w:val="clear" w:pos="1996"/>
          <w:tab w:val="left" w:pos="1680"/>
        </w:tabs>
        <w:rPr>
          <w:rFonts w:eastAsia="SimHei"/>
          <w:szCs w:val="21"/>
        </w:rPr>
      </w:pPr>
      <w:r w:rsidRPr="00115120">
        <w:rPr>
          <w:szCs w:val="21"/>
        </w:rPr>
        <w:t>305</w:t>
      </w:r>
      <w:r w:rsidR="00AA5D04">
        <w:rPr>
          <w:szCs w:val="21"/>
        </w:rPr>
        <w:t xml:space="preserve">. </w:t>
      </w:r>
      <w:r w:rsidR="00AF40CD">
        <w:rPr>
          <w:rFonts w:hint="eastAsia"/>
          <w:szCs w:val="21"/>
        </w:rPr>
        <w:t xml:space="preserve"> </w:t>
      </w:r>
      <w:r w:rsidRPr="00115120">
        <w:rPr>
          <w:rFonts w:eastAsia="SimHei"/>
          <w:szCs w:val="21"/>
        </w:rPr>
        <w:t>小组</w:t>
      </w:r>
      <w:r w:rsidRPr="002E515C">
        <w:rPr>
          <w:szCs w:val="21"/>
        </w:rPr>
        <w:t>委员会</w:t>
      </w:r>
      <w:r w:rsidRPr="00115120">
        <w:rPr>
          <w:rFonts w:eastAsia="SimHei"/>
          <w:szCs w:val="21"/>
        </w:rPr>
        <w:t>建议加大宣传这些海报的力度，增加传播有关这些保障资料的其他渠道，例如介绍被剥夺自由者权利的小册子。这些小册子应放在所有拘留地点的醒目位置。此外，小组委员会建议所有被剥夺自由者应了解他们的权利，如有必要，应寻求土著或外语口译员的帮助。</w:t>
      </w:r>
    </w:p>
    <w:p w:rsidR="00CB50CE" w:rsidRPr="00115120" w:rsidRDefault="00CB50CE" w:rsidP="002E515C">
      <w:pPr>
        <w:pStyle w:val="SingleTxtGC"/>
        <w:tabs>
          <w:tab w:val="clear" w:pos="1996"/>
          <w:tab w:val="left" w:pos="1680"/>
        </w:tabs>
        <w:rPr>
          <w:rFonts w:eastAsia="SimHei"/>
          <w:szCs w:val="21"/>
        </w:rPr>
      </w:pPr>
      <w:r w:rsidRPr="00115120">
        <w:rPr>
          <w:szCs w:val="21"/>
        </w:rPr>
        <w:t>306</w:t>
      </w:r>
      <w:r w:rsidR="00AA5D04">
        <w:rPr>
          <w:szCs w:val="21"/>
        </w:rPr>
        <w:t xml:space="preserve">. </w:t>
      </w:r>
      <w:r w:rsidR="00AF40CD">
        <w:rPr>
          <w:rFonts w:hint="eastAsia"/>
          <w:szCs w:val="21"/>
        </w:rPr>
        <w:t xml:space="preserve"> </w:t>
      </w:r>
      <w:r w:rsidRPr="00115120">
        <w:rPr>
          <w:rFonts w:eastAsia="SimHei"/>
          <w:szCs w:val="21"/>
        </w:rPr>
        <w:t>小组委员会建议将拘留情况通知朋友或家人的权利纳入列出被剥夺自由者权利的案文中，建议告知他们这项权利，并请他们填写表格，给出他们希望将其拘留情况告知的那个人。小组委员会认为，警员应接受如何告知被拘留者他们的权利以及如何通过告知指定人来遵守这项权利方面的培训。为了避免可能出现酷刑或虐待的情况，小组委员会认为，在被拘留者无力支付律师费用的情况中，国家有必要确保律师或公设律师在场。</w:t>
      </w:r>
    </w:p>
    <w:p w:rsidR="00CB50CE" w:rsidRPr="00115120" w:rsidRDefault="00CB50CE" w:rsidP="002E515C">
      <w:pPr>
        <w:pStyle w:val="SingleTxtGC"/>
        <w:tabs>
          <w:tab w:val="clear" w:pos="1996"/>
          <w:tab w:val="left" w:pos="1680"/>
        </w:tabs>
        <w:rPr>
          <w:rFonts w:eastAsia="SimHei"/>
          <w:bCs/>
          <w:szCs w:val="21"/>
        </w:rPr>
      </w:pPr>
      <w:r w:rsidRPr="00115120">
        <w:rPr>
          <w:szCs w:val="21"/>
        </w:rPr>
        <w:t>307</w:t>
      </w:r>
      <w:r w:rsidR="00AA5D04">
        <w:rPr>
          <w:szCs w:val="21"/>
        </w:rPr>
        <w:t xml:space="preserve">. </w:t>
      </w:r>
      <w:r w:rsidR="00AF40CD">
        <w:rPr>
          <w:rFonts w:hint="eastAsia"/>
          <w:szCs w:val="21"/>
        </w:rPr>
        <w:t xml:space="preserve"> </w:t>
      </w:r>
      <w:r w:rsidRPr="00115120">
        <w:rPr>
          <w:rFonts w:eastAsia="SimHei"/>
          <w:bCs/>
          <w:szCs w:val="21"/>
        </w:rPr>
        <w:t>小组</w:t>
      </w:r>
      <w:r w:rsidRPr="002E515C">
        <w:rPr>
          <w:szCs w:val="21"/>
        </w:rPr>
        <w:t>委员会</w:t>
      </w:r>
      <w:r w:rsidRPr="00115120">
        <w:rPr>
          <w:rFonts w:eastAsia="SimHei"/>
          <w:bCs/>
          <w:szCs w:val="21"/>
        </w:rPr>
        <w:t>建议国家采取必要的措施，确保全天候</w:t>
      </w:r>
      <w:r w:rsidRPr="00115120">
        <w:rPr>
          <w:rFonts w:eastAsia="SimHei"/>
          <w:bCs/>
          <w:szCs w:val="21"/>
        </w:rPr>
        <w:t>24</w:t>
      </w:r>
      <w:r w:rsidRPr="00115120">
        <w:rPr>
          <w:rFonts w:eastAsia="SimHei"/>
          <w:bCs/>
          <w:szCs w:val="21"/>
        </w:rPr>
        <w:t>小时之内配备充分数量的公设律师，为遭到拘捕之时以及被检察署拘押之前有需要的人们提供有效、及时的法律援助。</w:t>
      </w:r>
    </w:p>
    <w:p w:rsidR="00CB50CE" w:rsidRPr="00115120" w:rsidRDefault="00CB50CE" w:rsidP="002E515C">
      <w:pPr>
        <w:pStyle w:val="SingleTxtGC"/>
        <w:tabs>
          <w:tab w:val="clear" w:pos="1996"/>
          <w:tab w:val="left" w:pos="1680"/>
        </w:tabs>
        <w:rPr>
          <w:rFonts w:eastAsia="SimHei"/>
          <w:szCs w:val="21"/>
        </w:rPr>
      </w:pPr>
      <w:r w:rsidRPr="00115120">
        <w:rPr>
          <w:szCs w:val="21"/>
        </w:rPr>
        <w:t>308</w:t>
      </w:r>
      <w:r w:rsidR="00AA5D04">
        <w:rPr>
          <w:szCs w:val="21"/>
        </w:rPr>
        <w:t xml:space="preserve">. </w:t>
      </w:r>
      <w:r w:rsidR="00AF40CD">
        <w:rPr>
          <w:rFonts w:hint="eastAsia"/>
          <w:szCs w:val="21"/>
        </w:rPr>
        <w:t xml:space="preserve"> </w:t>
      </w:r>
      <w:r w:rsidRPr="00115120">
        <w:rPr>
          <w:rFonts w:eastAsia="SimHei"/>
          <w:szCs w:val="21"/>
        </w:rPr>
        <w:t>小组委员会敦促墨西哥当局确保医疗专业人士工作的公正性，要求这些专业人士提供专家</w:t>
      </w:r>
      <w:r w:rsidRPr="002E515C">
        <w:rPr>
          <w:szCs w:val="21"/>
        </w:rPr>
        <w:t>意见</w:t>
      </w:r>
      <w:r w:rsidRPr="00115120">
        <w:rPr>
          <w:rFonts w:eastAsia="SimHei"/>
          <w:szCs w:val="21"/>
        </w:rPr>
        <w:t>。此外，小组委员会建议缔约国确保根据医生</w:t>
      </w:r>
      <w:r w:rsidR="00DE7AEC" w:rsidRPr="00115120">
        <w:rPr>
          <w:rFonts w:eastAsia="SimHei"/>
          <w:szCs w:val="21"/>
        </w:rPr>
        <w:t>-</w:t>
      </w:r>
      <w:r w:rsidRPr="00115120">
        <w:rPr>
          <w:rFonts w:eastAsia="SimHei"/>
          <w:szCs w:val="21"/>
        </w:rPr>
        <w:t>护士保密的原则进行体检：检查期间应只有医疗人员和病人在场。在特例情况中，如果医生认为被拘留者会造成危险，可采取特别安全措施，例如在附近安排警员。除了在这种情况中，警员不应出现在听到或看到体检的场所。小组委员会认为，所有被警察拘留的人都应尽早接受医疗专业人士的检查。</w:t>
      </w:r>
    </w:p>
    <w:p w:rsidR="00CB50CE" w:rsidRPr="00115120" w:rsidRDefault="00CB50CE" w:rsidP="002E515C">
      <w:pPr>
        <w:pStyle w:val="SingleTxtGC"/>
        <w:tabs>
          <w:tab w:val="clear" w:pos="1996"/>
          <w:tab w:val="left" w:pos="1680"/>
        </w:tabs>
        <w:rPr>
          <w:rFonts w:eastAsia="SimHei"/>
          <w:szCs w:val="21"/>
        </w:rPr>
      </w:pPr>
      <w:r w:rsidRPr="00115120">
        <w:rPr>
          <w:szCs w:val="21"/>
        </w:rPr>
        <w:t>309</w:t>
      </w:r>
      <w:r w:rsidR="00AA5D04">
        <w:rPr>
          <w:szCs w:val="21"/>
        </w:rPr>
        <w:t xml:space="preserve">. </w:t>
      </w:r>
      <w:r w:rsidR="00AF40CD">
        <w:rPr>
          <w:rFonts w:hint="eastAsia"/>
          <w:szCs w:val="21"/>
        </w:rPr>
        <w:t xml:space="preserve"> </w:t>
      </w:r>
      <w:r w:rsidRPr="00115120">
        <w:rPr>
          <w:rFonts w:eastAsia="SimHei"/>
          <w:szCs w:val="21"/>
        </w:rPr>
        <w:t>小组委员会建议被拘留者的所有体检应包括：</w:t>
      </w:r>
      <w:r w:rsidRPr="00115120">
        <w:rPr>
          <w:rFonts w:eastAsia="SimHei"/>
          <w:szCs w:val="21"/>
        </w:rPr>
        <w:t xml:space="preserve">(a) </w:t>
      </w:r>
      <w:r w:rsidRPr="00115120">
        <w:rPr>
          <w:rFonts w:eastAsia="SimHei"/>
          <w:szCs w:val="21"/>
        </w:rPr>
        <w:t>医疗历史和接受体检的个人说明他们曾遭到的任何暴力行为；</w:t>
      </w:r>
      <w:r w:rsidRPr="00115120">
        <w:rPr>
          <w:rFonts w:eastAsia="SimHei"/>
          <w:szCs w:val="21"/>
        </w:rPr>
        <w:t xml:space="preserve">(b) </w:t>
      </w:r>
      <w:r w:rsidRPr="00115120">
        <w:rPr>
          <w:rFonts w:eastAsia="SimHei"/>
          <w:szCs w:val="21"/>
        </w:rPr>
        <w:t>记录目前的健康状况，包括存在的任何症状；</w:t>
      </w:r>
      <w:r w:rsidRPr="00115120">
        <w:rPr>
          <w:rFonts w:eastAsia="SimHei"/>
          <w:szCs w:val="21"/>
        </w:rPr>
        <w:t xml:space="preserve">(c) </w:t>
      </w:r>
      <w:r w:rsidRPr="00115120">
        <w:rPr>
          <w:rFonts w:eastAsia="SimHei"/>
          <w:szCs w:val="21"/>
        </w:rPr>
        <w:t>体检结果，尤其是说明找到的任何伤害并说明是否对被拘留者全身做了检查；</w:t>
      </w:r>
      <w:r w:rsidRPr="00115120">
        <w:rPr>
          <w:rFonts w:eastAsia="SimHei"/>
          <w:szCs w:val="21"/>
        </w:rPr>
        <w:t>(d)</w:t>
      </w:r>
      <w:r w:rsidR="002E515C">
        <w:rPr>
          <w:rFonts w:eastAsia="SimHei" w:hint="eastAsia"/>
          <w:szCs w:val="21"/>
        </w:rPr>
        <w:t xml:space="preserve"> </w:t>
      </w:r>
      <w:r w:rsidRPr="00115120">
        <w:rPr>
          <w:rFonts w:eastAsia="SimHei"/>
          <w:szCs w:val="21"/>
        </w:rPr>
        <w:t>医生关于之前三个方面一致性的结论。</w:t>
      </w:r>
    </w:p>
    <w:p w:rsidR="00CB50CE" w:rsidRPr="00115120" w:rsidRDefault="00CB50CE" w:rsidP="002E515C">
      <w:pPr>
        <w:pStyle w:val="SingleTxtGC"/>
        <w:tabs>
          <w:tab w:val="clear" w:pos="1996"/>
          <w:tab w:val="left" w:pos="1680"/>
        </w:tabs>
        <w:rPr>
          <w:rFonts w:eastAsia="SimHei"/>
          <w:szCs w:val="21"/>
        </w:rPr>
      </w:pPr>
      <w:r w:rsidRPr="00115120">
        <w:rPr>
          <w:szCs w:val="21"/>
        </w:rPr>
        <w:t>310</w:t>
      </w:r>
      <w:r w:rsidR="00AA5D04">
        <w:rPr>
          <w:szCs w:val="21"/>
        </w:rPr>
        <w:t xml:space="preserve">. </w:t>
      </w:r>
      <w:r w:rsidR="00AF40CD">
        <w:rPr>
          <w:rFonts w:hint="eastAsia"/>
          <w:szCs w:val="21"/>
        </w:rPr>
        <w:t xml:space="preserve"> </w:t>
      </w:r>
      <w:r w:rsidRPr="00115120">
        <w:rPr>
          <w:rFonts w:eastAsia="SimHei"/>
          <w:szCs w:val="21"/>
        </w:rPr>
        <w:t>小组委员会建议缔约国增加监督警察的举措，从而确保高级警员开展监管工作，并具体记录进行逮捕的警员如何开展工作。</w:t>
      </w:r>
    </w:p>
    <w:p w:rsidR="00CB50CE" w:rsidRPr="00115120" w:rsidRDefault="00CB50CE" w:rsidP="002E515C">
      <w:pPr>
        <w:pStyle w:val="SingleTxtGC"/>
        <w:tabs>
          <w:tab w:val="clear" w:pos="1996"/>
          <w:tab w:val="left" w:pos="1680"/>
        </w:tabs>
        <w:rPr>
          <w:rFonts w:eastAsia="SimHei"/>
          <w:szCs w:val="21"/>
        </w:rPr>
      </w:pPr>
      <w:r w:rsidRPr="00115120">
        <w:rPr>
          <w:szCs w:val="21"/>
        </w:rPr>
        <w:t>311</w:t>
      </w:r>
      <w:r w:rsidR="00AA5D04">
        <w:rPr>
          <w:szCs w:val="21"/>
        </w:rPr>
        <w:t xml:space="preserve">. </w:t>
      </w:r>
      <w:r w:rsidR="00AF40CD">
        <w:rPr>
          <w:rFonts w:hint="eastAsia"/>
          <w:szCs w:val="21"/>
        </w:rPr>
        <w:t xml:space="preserve"> </w:t>
      </w:r>
      <w:r w:rsidRPr="00115120">
        <w:rPr>
          <w:rFonts w:eastAsia="SimHei"/>
          <w:szCs w:val="21"/>
        </w:rPr>
        <w:t>小组委员会敦促缔约国立即系统化地加强对其警员行为的监督。滥用权力问题应予以严肃处理。</w:t>
      </w:r>
    </w:p>
    <w:p w:rsidR="00CB50CE" w:rsidRPr="00115120" w:rsidRDefault="00CB50CE" w:rsidP="002E515C">
      <w:pPr>
        <w:pStyle w:val="SingleTxtGC"/>
        <w:tabs>
          <w:tab w:val="clear" w:pos="1996"/>
          <w:tab w:val="left" w:pos="1680"/>
        </w:tabs>
        <w:rPr>
          <w:rFonts w:eastAsia="SimHei"/>
          <w:szCs w:val="21"/>
        </w:rPr>
      </w:pPr>
      <w:r w:rsidRPr="00115120">
        <w:rPr>
          <w:szCs w:val="21"/>
        </w:rPr>
        <w:t>312</w:t>
      </w:r>
      <w:r w:rsidR="00AA5D04">
        <w:rPr>
          <w:szCs w:val="21"/>
        </w:rPr>
        <w:t xml:space="preserve">. </w:t>
      </w:r>
      <w:r w:rsidR="00AF40CD">
        <w:rPr>
          <w:rFonts w:hint="eastAsia"/>
          <w:szCs w:val="21"/>
        </w:rPr>
        <w:t xml:space="preserve"> </w:t>
      </w:r>
      <w:r w:rsidRPr="00115120">
        <w:rPr>
          <w:rFonts w:eastAsia="SimHei"/>
          <w:szCs w:val="21"/>
        </w:rPr>
        <w:t>小组委员会建议对新来囚犯例行体检采用的表格应该包括记录任何最近遭受暴力的历史，并评估暴力史、目前的健康状况</w:t>
      </w:r>
      <w:r w:rsidRPr="00115120">
        <w:rPr>
          <w:rFonts w:eastAsia="SimHei"/>
          <w:szCs w:val="21"/>
        </w:rPr>
        <w:t>/</w:t>
      </w:r>
      <w:r w:rsidRPr="00115120">
        <w:rPr>
          <w:rFonts w:eastAsia="SimHei"/>
          <w:szCs w:val="21"/>
        </w:rPr>
        <w:t>症状以及检查结果之间的一致性。</w:t>
      </w:r>
    </w:p>
    <w:p w:rsidR="00CB50CE" w:rsidRPr="00115120" w:rsidRDefault="00CB50CE" w:rsidP="002E515C">
      <w:pPr>
        <w:pStyle w:val="SingleTxtGC"/>
        <w:tabs>
          <w:tab w:val="clear" w:pos="1996"/>
          <w:tab w:val="left" w:pos="1680"/>
        </w:tabs>
        <w:rPr>
          <w:rFonts w:eastAsia="SimHei"/>
          <w:szCs w:val="21"/>
        </w:rPr>
      </w:pPr>
      <w:r w:rsidRPr="00115120">
        <w:rPr>
          <w:szCs w:val="21"/>
        </w:rPr>
        <w:t>313</w:t>
      </w:r>
      <w:r w:rsidR="00AA5D04">
        <w:rPr>
          <w:szCs w:val="21"/>
        </w:rPr>
        <w:t xml:space="preserve">. </w:t>
      </w:r>
      <w:r w:rsidR="00AF40CD">
        <w:rPr>
          <w:rFonts w:hint="eastAsia"/>
          <w:szCs w:val="21"/>
        </w:rPr>
        <w:t xml:space="preserve"> </w:t>
      </w:r>
      <w:r w:rsidRPr="00115120">
        <w:rPr>
          <w:rFonts w:eastAsia="SimHei"/>
          <w:szCs w:val="21"/>
        </w:rPr>
        <w:t>小组委员会建议国家采取措施，大幅增加监狱管理人员，以确保有足够人手维持秩序，并有效监督各机构的所有部分。</w:t>
      </w:r>
    </w:p>
    <w:p w:rsidR="00CB50CE" w:rsidRPr="00115120" w:rsidRDefault="00CB50CE" w:rsidP="002E515C">
      <w:pPr>
        <w:pStyle w:val="SingleTxtGC"/>
        <w:tabs>
          <w:tab w:val="clear" w:pos="1996"/>
          <w:tab w:val="left" w:pos="1680"/>
        </w:tabs>
        <w:rPr>
          <w:rFonts w:eastAsia="SimHei"/>
          <w:szCs w:val="21"/>
        </w:rPr>
      </w:pPr>
      <w:r w:rsidRPr="00115120">
        <w:rPr>
          <w:szCs w:val="21"/>
        </w:rPr>
        <w:t>314</w:t>
      </w:r>
      <w:r w:rsidR="00AA5D04">
        <w:rPr>
          <w:szCs w:val="21"/>
        </w:rPr>
        <w:t xml:space="preserve">. </w:t>
      </w:r>
      <w:r w:rsidR="00AF40CD">
        <w:rPr>
          <w:rFonts w:hint="eastAsia"/>
          <w:szCs w:val="21"/>
        </w:rPr>
        <w:t xml:space="preserve"> </w:t>
      </w:r>
      <w:r w:rsidRPr="00115120">
        <w:rPr>
          <w:rFonts w:eastAsia="SimHei"/>
          <w:szCs w:val="21"/>
        </w:rPr>
        <w:t>小组委员会建议制定入监囚犯统一记录制度。缔约国的所有监狱都应置备一本装订成册、编好页数的登记簿。记录应清楚注明：囚犯的身份、他们被监禁的原因和主管机关，以及他们的收监和出狱的日期。狱政人员应接受指导，学会使用这些记录，尤其是各条目之间不得留有空白处。此外，小组委员会建议制定统一的惩戒行动记录制度，注明罪犯的身份、施加的惩戒行动及其期限以及正式下达的制裁令。</w:t>
      </w:r>
      <w:r w:rsidRPr="00115120">
        <w:rPr>
          <w:rStyle w:val="FootnoteReference"/>
          <w:rFonts w:eastAsia="SimHei"/>
          <w:szCs w:val="21"/>
        </w:rPr>
        <w:footnoteReference w:id="18"/>
      </w:r>
      <w:r w:rsidR="00595E62">
        <w:rPr>
          <w:rFonts w:eastAsia="SimHei" w:hint="eastAsia"/>
          <w:szCs w:val="21"/>
        </w:rPr>
        <w:t xml:space="preserve">　</w:t>
      </w:r>
      <w:r w:rsidRPr="00115120">
        <w:rPr>
          <w:rFonts w:eastAsia="SimHei"/>
          <w:szCs w:val="21"/>
        </w:rPr>
        <w:t>小组委员会建议设计表格，以记录所有囚犯的体检结果。这种表格应当包括任何外伤的描述、医生对目前健康状况和症状、门诊结果和虐待史之间一致性的评估；体检的日期和时间；囚犯的姓名、年龄和牢房编号；以及诊断和任何其他有关资料。小组委员会还建议缔约国采取必要步骤，以确保保存机构记录</w:t>
      </w:r>
      <w:r w:rsidR="00976A06">
        <w:rPr>
          <w:rFonts w:eastAsia="SimHei"/>
          <w:szCs w:val="21"/>
        </w:rPr>
        <w:t>(</w:t>
      </w:r>
      <w:r w:rsidRPr="00115120">
        <w:rPr>
          <w:rFonts w:eastAsia="SimHei"/>
          <w:szCs w:val="21"/>
        </w:rPr>
        <w:t>由各个监狱保存</w:t>
      </w:r>
      <w:r w:rsidR="00976A06">
        <w:rPr>
          <w:rFonts w:eastAsia="SimHei"/>
          <w:szCs w:val="21"/>
        </w:rPr>
        <w:t>)</w:t>
      </w:r>
      <w:r w:rsidRPr="00115120">
        <w:rPr>
          <w:rFonts w:eastAsia="SimHei"/>
          <w:szCs w:val="21"/>
        </w:rPr>
        <w:t>和中央记录</w:t>
      </w:r>
      <w:r w:rsidR="00976A06">
        <w:rPr>
          <w:rFonts w:eastAsia="SimHei"/>
          <w:szCs w:val="21"/>
        </w:rPr>
        <w:t>(</w:t>
      </w:r>
      <w:r w:rsidRPr="00115120">
        <w:rPr>
          <w:rFonts w:eastAsia="SimHei"/>
          <w:szCs w:val="21"/>
        </w:rPr>
        <w:t>由州或联邦政府保存</w:t>
      </w:r>
      <w:r w:rsidR="00976A06">
        <w:rPr>
          <w:rFonts w:eastAsia="SimHei"/>
          <w:szCs w:val="21"/>
        </w:rPr>
        <w:t>)</w:t>
      </w:r>
      <w:r w:rsidRPr="00115120">
        <w:rPr>
          <w:rFonts w:eastAsia="SimHei"/>
          <w:szCs w:val="21"/>
        </w:rPr>
        <w:t>中的死亡病例，其中包括死者的姓名和年龄、地点和死因、验尸结果，以及在非自然死亡的情况下对死亡案例情况的描述。另外，小组委员会建议缔约国增加监狱预算，划拨足够的资金向有需要的囚犯提供药物。小组委员会还建议缔约国为提供医疗服务的监狱里的医生制定专门课程，涵盖的主题如传染病、流行病学、卫生和法医学，其中包括伤害记录和医疗道德。医生应按要求参加专门课程，包括有关一般人权政策和卫生工作人员在拘留所的特殊义务方面的培训。</w:t>
      </w:r>
    </w:p>
    <w:p w:rsidR="00CB50CE" w:rsidRPr="00115120" w:rsidRDefault="00CB50CE" w:rsidP="002E515C">
      <w:pPr>
        <w:pStyle w:val="SingleTxtGC"/>
        <w:tabs>
          <w:tab w:val="clear" w:pos="1996"/>
          <w:tab w:val="left" w:pos="1680"/>
        </w:tabs>
        <w:rPr>
          <w:rFonts w:eastAsia="SimHei"/>
          <w:bCs/>
          <w:szCs w:val="21"/>
        </w:rPr>
      </w:pPr>
      <w:r w:rsidRPr="00115120">
        <w:rPr>
          <w:bCs/>
          <w:szCs w:val="21"/>
        </w:rPr>
        <w:t>315</w:t>
      </w:r>
      <w:r w:rsidR="00AA5D04">
        <w:rPr>
          <w:bCs/>
          <w:szCs w:val="21"/>
        </w:rPr>
        <w:t xml:space="preserve">. </w:t>
      </w:r>
      <w:bookmarkStart w:id="177" w:name="OLE_LINK157"/>
      <w:r w:rsidR="00AF40CD">
        <w:rPr>
          <w:rFonts w:hint="eastAsia"/>
          <w:bCs/>
          <w:szCs w:val="21"/>
        </w:rPr>
        <w:t xml:space="preserve"> </w:t>
      </w:r>
      <w:r w:rsidRPr="00115120">
        <w:rPr>
          <w:rFonts w:eastAsia="SimHei"/>
          <w:bCs/>
          <w:szCs w:val="21"/>
        </w:rPr>
        <w:t>小组委员会建议</w:t>
      </w:r>
      <w:r w:rsidRPr="00115120">
        <w:rPr>
          <w:rStyle w:val="longtext1"/>
          <w:rFonts w:eastAsia="SimHei"/>
          <w:color w:val="000000"/>
          <w:sz w:val="21"/>
          <w:szCs w:val="21"/>
        </w:rPr>
        <w:t>编制</w:t>
      </w:r>
      <w:r w:rsidRPr="00115120">
        <w:rPr>
          <w:rFonts w:eastAsia="SimHei"/>
          <w:bCs/>
          <w:szCs w:val="21"/>
        </w:rPr>
        <w:t>电子记录。这些记录应当包括备注、单个病例和任何外伤的起因。此外，小组委员会建议创建死亡和</w:t>
      </w:r>
      <w:bookmarkStart w:id="178" w:name="OLE_LINK81"/>
      <w:bookmarkStart w:id="179" w:name="OLE_LINK82"/>
      <w:r w:rsidRPr="00115120">
        <w:rPr>
          <w:rFonts w:eastAsia="SimHei"/>
          <w:bCs/>
          <w:szCs w:val="21"/>
        </w:rPr>
        <w:t>传染性疾病史</w:t>
      </w:r>
      <w:bookmarkEnd w:id="178"/>
      <w:bookmarkEnd w:id="179"/>
      <w:r w:rsidRPr="00115120">
        <w:rPr>
          <w:rFonts w:eastAsia="SimHei"/>
          <w:bCs/>
          <w:szCs w:val="21"/>
        </w:rPr>
        <w:t>记录。所有记录应注明日期和时间；</w:t>
      </w:r>
      <w:r w:rsidRPr="002E515C">
        <w:rPr>
          <w:rFonts w:eastAsia="SimHei"/>
          <w:szCs w:val="21"/>
        </w:rPr>
        <w:t>囚犯</w:t>
      </w:r>
      <w:r w:rsidRPr="00115120">
        <w:rPr>
          <w:rFonts w:eastAsia="SimHei"/>
          <w:bCs/>
          <w:szCs w:val="21"/>
        </w:rPr>
        <w:t>的姓名、年龄和牢房编号；以及诊断和任何其他有关资料。</w:t>
      </w:r>
      <w:bookmarkEnd w:id="177"/>
    </w:p>
    <w:p w:rsidR="00CB50CE" w:rsidRPr="00115120" w:rsidRDefault="00CB50CE" w:rsidP="002E515C">
      <w:pPr>
        <w:pStyle w:val="SingleTxtGC"/>
        <w:tabs>
          <w:tab w:val="clear" w:pos="1996"/>
          <w:tab w:val="left" w:pos="1680"/>
        </w:tabs>
        <w:rPr>
          <w:rFonts w:eastAsia="SimHei"/>
          <w:bCs/>
          <w:szCs w:val="21"/>
        </w:rPr>
      </w:pPr>
      <w:r w:rsidRPr="00115120">
        <w:rPr>
          <w:bCs/>
          <w:szCs w:val="21"/>
        </w:rPr>
        <w:t>316</w:t>
      </w:r>
      <w:r w:rsidR="00AA5D04">
        <w:rPr>
          <w:bCs/>
          <w:szCs w:val="21"/>
        </w:rPr>
        <w:t xml:space="preserve">. </w:t>
      </w:r>
      <w:r w:rsidR="00AF40CD">
        <w:rPr>
          <w:rFonts w:hint="eastAsia"/>
          <w:bCs/>
          <w:szCs w:val="21"/>
        </w:rPr>
        <w:t xml:space="preserve"> </w:t>
      </w:r>
      <w:r w:rsidRPr="00115120">
        <w:rPr>
          <w:rFonts w:eastAsia="SimHei"/>
          <w:szCs w:val="21"/>
        </w:rPr>
        <w:t>小组委员会敦促缔约国提供关于目前奖励警察和执法人员做法的最新详细信息。</w:t>
      </w:r>
      <w:r w:rsidRPr="00115120">
        <w:rPr>
          <w:rFonts w:eastAsia="SimHei"/>
          <w:bCs/>
          <w:szCs w:val="21"/>
        </w:rPr>
        <w:t>小组委员会还建议为解决这个问题制定明确且有具体目标的计划，</w:t>
      </w:r>
      <w:bookmarkStart w:id="180" w:name="OLE_LINK86"/>
      <w:r w:rsidRPr="00115120">
        <w:rPr>
          <w:rFonts w:eastAsia="SimHei"/>
          <w:bCs/>
          <w:szCs w:val="21"/>
        </w:rPr>
        <w:t>并敦促缔约国紧急开展坦率真诚的宣传运动，</w:t>
      </w:r>
      <w:bookmarkEnd w:id="180"/>
      <w:r w:rsidRPr="00115120">
        <w:rPr>
          <w:rFonts w:eastAsia="SimHei"/>
          <w:szCs w:val="21"/>
        </w:rPr>
        <w:t>以防范这种类型的警察行为</w:t>
      </w:r>
      <w:r w:rsidRPr="00115120">
        <w:rPr>
          <w:rFonts w:eastAsia="SimHei"/>
          <w:bCs/>
          <w:szCs w:val="21"/>
        </w:rPr>
        <w:t>。</w:t>
      </w:r>
    </w:p>
    <w:p w:rsidR="00CB50CE" w:rsidRPr="00115120" w:rsidRDefault="00CB50CE" w:rsidP="002E515C">
      <w:pPr>
        <w:pStyle w:val="SingleTxtGC"/>
        <w:tabs>
          <w:tab w:val="clear" w:pos="1996"/>
          <w:tab w:val="left" w:pos="1680"/>
        </w:tabs>
        <w:rPr>
          <w:rFonts w:eastAsia="SimHei"/>
          <w:szCs w:val="21"/>
        </w:rPr>
      </w:pPr>
      <w:r w:rsidRPr="00115120">
        <w:rPr>
          <w:bCs/>
          <w:szCs w:val="21"/>
        </w:rPr>
        <w:t>317</w:t>
      </w:r>
      <w:r w:rsidR="00AA5D04">
        <w:rPr>
          <w:bCs/>
          <w:szCs w:val="21"/>
        </w:rPr>
        <w:t xml:space="preserve">. </w:t>
      </w:r>
      <w:r w:rsidR="00AF40CD">
        <w:rPr>
          <w:rFonts w:hint="eastAsia"/>
          <w:bCs/>
          <w:szCs w:val="21"/>
        </w:rPr>
        <w:t xml:space="preserve"> </w:t>
      </w:r>
      <w:r w:rsidRPr="00115120">
        <w:rPr>
          <w:rFonts w:eastAsia="SimHei"/>
          <w:bCs/>
          <w:szCs w:val="21"/>
        </w:rPr>
        <w:t>小组委员会</w:t>
      </w:r>
      <w:r w:rsidRPr="002E515C">
        <w:rPr>
          <w:rFonts w:eastAsia="SimHei"/>
          <w:szCs w:val="21"/>
        </w:rPr>
        <w:t>敦促</w:t>
      </w:r>
      <w:r w:rsidRPr="00115120">
        <w:rPr>
          <w:rFonts w:eastAsia="SimHei"/>
          <w:bCs/>
          <w:szCs w:val="21"/>
        </w:rPr>
        <w:t>缔约国完善对</w:t>
      </w:r>
      <w:r w:rsidRPr="00115120">
        <w:rPr>
          <w:rFonts w:eastAsia="SimHei"/>
          <w:szCs w:val="21"/>
        </w:rPr>
        <w:t>服刑人员的年龄控制，以确保未成年人不得被监禁在成年人监狱。</w:t>
      </w:r>
    </w:p>
    <w:p w:rsidR="00CB50CE" w:rsidRPr="00115120" w:rsidRDefault="00CB50CE" w:rsidP="002E515C">
      <w:pPr>
        <w:pStyle w:val="SingleTxtGC"/>
        <w:tabs>
          <w:tab w:val="clear" w:pos="1996"/>
          <w:tab w:val="left" w:pos="1680"/>
        </w:tabs>
        <w:rPr>
          <w:rFonts w:eastAsia="SimHei"/>
          <w:bCs/>
          <w:szCs w:val="21"/>
        </w:rPr>
      </w:pPr>
      <w:r w:rsidRPr="00115120">
        <w:rPr>
          <w:bCs/>
          <w:szCs w:val="21"/>
        </w:rPr>
        <w:t>318</w:t>
      </w:r>
      <w:r w:rsidR="00AA5D04">
        <w:rPr>
          <w:bCs/>
          <w:szCs w:val="21"/>
        </w:rPr>
        <w:t xml:space="preserve">. </w:t>
      </w:r>
      <w:r w:rsidR="00AF40CD">
        <w:rPr>
          <w:rFonts w:hint="eastAsia"/>
          <w:bCs/>
          <w:szCs w:val="21"/>
        </w:rPr>
        <w:t xml:space="preserve"> </w:t>
      </w:r>
      <w:r w:rsidRPr="00115120">
        <w:rPr>
          <w:rFonts w:eastAsia="SimHei"/>
          <w:bCs/>
          <w:szCs w:val="21"/>
        </w:rPr>
        <w:t>小组委员会</w:t>
      </w:r>
      <w:r w:rsidRPr="002E515C">
        <w:rPr>
          <w:rFonts w:eastAsia="SimHei"/>
          <w:szCs w:val="21"/>
        </w:rPr>
        <w:t>建议</w:t>
      </w:r>
      <w:bookmarkStart w:id="181" w:name="OLE_LINK108"/>
      <w:r w:rsidRPr="00115120">
        <w:rPr>
          <w:rFonts w:eastAsia="SimHei"/>
          <w:bCs/>
          <w:szCs w:val="21"/>
        </w:rPr>
        <w:t>大幅降低女子监狱的收监人数</w:t>
      </w:r>
      <w:bookmarkEnd w:id="181"/>
      <w:r w:rsidRPr="00115120">
        <w:rPr>
          <w:rFonts w:eastAsia="SimHei"/>
          <w:bCs/>
          <w:szCs w:val="21"/>
        </w:rPr>
        <w:t>，并向所有囚犯提供基本卫生用品。此外，小组委员会建议采取必要措施，以增加女囚犯的休闲和娱乐活动。小组委员会建议</w:t>
      </w:r>
      <w:bookmarkStart w:id="182" w:name="OLE_LINK142"/>
      <w:r w:rsidRPr="00115120">
        <w:rPr>
          <w:rFonts w:eastAsia="SimHei"/>
          <w:bCs/>
          <w:szCs w:val="21"/>
        </w:rPr>
        <w:t>即刻</w:t>
      </w:r>
      <w:bookmarkStart w:id="183" w:name="OLE_LINK115"/>
      <w:r w:rsidRPr="00115120">
        <w:rPr>
          <w:rFonts w:eastAsia="SimHei"/>
          <w:bCs/>
          <w:szCs w:val="21"/>
        </w:rPr>
        <w:t>对物质条件、包括整修方案进行审查</w:t>
      </w:r>
      <w:bookmarkEnd w:id="182"/>
      <w:bookmarkEnd w:id="183"/>
      <w:r w:rsidRPr="00115120">
        <w:rPr>
          <w:rFonts w:eastAsia="SimHei"/>
          <w:bCs/>
          <w:szCs w:val="21"/>
        </w:rPr>
        <w:t>。小组委员会还建议该国确保为监狱里的女囚及其子女做出适当安排，并努力</w:t>
      </w:r>
      <w:r w:rsidRPr="00115120">
        <w:rPr>
          <w:rFonts w:eastAsia="SimHei"/>
          <w:szCs w:val="21"/>
        </w:rPr>
        <w:t>征聘</w:t>
      </w:r>
      <w:r w:rsidRPr="00115120">
        <w:rPr>
          <w:rFonts w:eastAsia="SimHei"/>
          <w:bCs/>
          <w:szCs w:val="21"/>
        </w:rPr>
        <w:t>更多的工作人员。</w:t>
      </w:r>
    </w:p>
    <w:p w:rsidR="00CB50CE" w:rsidRPr="00115120" w:rsidRDefault="00CB50CE" w:rsidP="002E515C">
      <w:pPr>
        <w:pStyle w:val="SingleTxtGC"/>
        <w:tabs>
          <w:tab w:val="clear" w:pos="1996"/>
          <w:tab w:val="left" w:pos="1680"/>
        </w:tabs>
        <w:rPr>
          <w:rFonts w:eastAsia="SimHei"/>
          <w:bCs/>
          <w:szCs w:val="21"/>
        </w:rPr>
      </w:pPr>
      <w:r w:rsidRPr="00115120">
        <w:rPr>
          <w:bCs/>
          <w:szCs w:val="21"/>
        </w:rPr>
        <w:t>319</w:t>
      </w:r>
      <w:r w:rsidR="00AA5D04">
        <w:rPr>
          <w:bCs/>
          <w:szCs w:val="21"/>
        </w:rPr>
        <w:t xml:space="preserve">. </w:t>
      </w:r>
      <w:r w:rsidR="00AF40CD">
        <w:rPr>
          <w:rFonts w:hint="eastAsia"/>
          <w:bCs/>
          <w:szCs w:val="21"/>
        </w:rPr>
        <w:t xml:space="preserve"> </w:t>
      </w:r>
      <w:r w:rsidRPr="00115120">
        <w:rPr>
          <w:rFonts w:eastAsia="SimHei"/>
          <w:bCs/>
          <w:szCs w:val="21"/>
        </w:rPr>
        <w:t>小组委员会建议缔约国制定</w:t>
      </w:r>
      <w:bookmarkStart w:id="184" w:name="OLE_LINK145"/>
      <w:r w:rsidRPr="00115120">
        <w:rPr>
          <w:rFonts w:eastAsia="SimHei"/>
          <w:szCs w:val="21"/>
        </w:rPr>
        <w:t>旨在确保采取行动解决女囚特殊需要的政策建议</w:t>
      </w:r>
      <w:bookmarkEnd w:id="184"/>
      <w:r w:rsidRPr="00115120">
        <w:rPr>
          <w:rFonts w:eastAsia="SimHei"/>
          <w:bCs/>
          <w:szCs w:val="21"/>
        </w:rPr>
        <w:t>。小组委员会</w:t>
      </w:r>
      <w:r w:rsidRPr="002E515C">
        <w:rPr>
          <w:rFonts w:eastAsia="SimHei"/>
          <w:szCs w:val="21"/>
        </w:rPr>
        <w:t>认为</w:t>
      </w:r>
      <w:r w:rsidRPr="00115120">
        <w:rPr>
          <w:rFonts w:eastAsia="SimHei"/>
          <w:bCs/>
          <w:szCs w:val="21"/>
        </w:rPr>
        <w:t>女囚待遇不仅应当以《联合国囚犯待遇最低限度标准规则》和其他监狱具体准则为指导，还应当以所有适用的国际人权文书为指导。除国际标准之外，该国应当遵循相关区域标准。</w:t>
      </w:r>
    </w:p>
    <w:p w:rsidR="00CB50CE" w:rsidRPr="00115120" w:rsidRDefault="00CB50CE" w:rsidP="002E515C">
      <w:pPr>
        <w:pStyle w:val="SingleTxtGC"/>
        <w:tabs>
          <w:tab w:val="clear" w:pos="1996"/>
          <w:tab w:val="left" w:pos="1680"/>
        </w:tabs>
        <w:rPr>
          <w:rFonts w:eastAsia="SimHei"/>
          <w:szCs w:val="21"/>
        </w:rPr>
      </w:pPr>
      <w:r w:rsidRPr="00115120">
        <w:rPr>
          <w:bCs/>
          <w:szCs w:val="21"/>
        </w:rPr>
        <w:t>320</w:t>
      </w:r>
      <w:r w:rsidR="00AA5D04">
        <w:rPr>
          <w:bCs/>
          <w:szCs w:val="21"/>
        </w:rPr>
        <w:t xml:space="preserve">. </w:t>
      </w:r>
      <w:r w:rsidR="00AF40CD">
        <w:rPr>
          <w:rFonts w:hint="eastAsia"/>
          <w:bCs/>
          <w:szCs w:val="21"/>
        </w:rPr>
        <w:t xml:space="preserve"> </w:t>
      </w:r>
      <w:r w:rsidRPr="00115120">
        <w:rPr>
          <w:rFonts w:eastAsia="SimHei"/>
          <w:bCs/>
          <w:szCs w:val="21"/>
        </w:rPr>
        <w:t>小组委员会建议墨西哥提供充足的预算拨款、培训和</w:t>
      </w:r>
      <w:r w:rsidRPr="00115120">
        <w:rPr>
          <w:rFonts w:eastAsia="SimHei"/>
          <w:szCs w:val="21"/>
        </w:rPr>
        <w:t>提高认识活动</w:t>
      </w:r>
      <w:r w:rsidRPr="00115120">
        <w:rPr>
          <w:rFonts w:eastAsia="SimHei"/>
          <w:bCs/>
          <w:szCs w:val="21"/>
        </w:rPr>
        <w:t>，</w:t>
      </w:r>
      <w:r w:rsidRPr="00115120">
        <w:rPr>
          <w:rFonts w:eastAsia="SimHei"/>
          <w:szCs w:val="21"/>
        </w:rPr>
        <w:t>促使刑罚执行法庭在全国各地有效运作，从而落实创建该法庭的《墨西哥宪法》第二十一条。小组委员会还建议考虑这些司法机构在羁押条件、移交囚犯以及审查、行政制裁和处罚持续时间方面执行法律规定的程序的可能性。</w:t>
      </w:r>
    </w:p>
    <w:p w:rsidR="00CB50CE" w:rsidRPr="00115120" w:rsidRDefault="00CB50CE" w:rsidP="002E515C">
      <w:pPr>
        <w:pStyle w:val="SingleTxtGC"/>
        <w:tabs>
          <w:tab w:val="clear" w:pos="1996"/>
          <w:tab w:val="left" w:pos="1680"/>
        </w:tabs>
        <w:rPr>
          <w:rFonts w:eastAsia="SimHei"/>
          <w:bCs/>
          <w:szCs w:val="21"/>
        </w:rPr>
      </w:pPr>
      <w:r w:rsidRPr="00115120">
        <w:rPr>
          <w:bCs/>
          <w:szCs w:val="21"/>
        </w:rPr>
        <w:t>321</w:t>
      </w:r>
      <w:r w:rsidR="00AA5D04">
        <w:rPr>
          <w:bCs/>
          <w:szCs w:val="21"/>
        </w:rPr>
        <w:t xml:space="preserve">. </w:t>
      </w:r>
      <w:r w:rsidR="00AF40CD">
        <w:rPr>
          <w:rFonts w:hint="eastAsia"/>
          <w:bCs/>
          <w:szCs w:val="21"/>
        </w:rPr>
        <w:t xml:space="preserve"> </w:t>
      </w:r>
      <w:r w:rsidRPr="00115120">
        <w:rPr>
          <w:rFonts w:eastAsia="SimHei"/>
          <w:szCs w:val="21"/>
        </w:rPr>
        <w:t>由于该国对拘留所可能发生的侵犯私人个体的人权问题负最终责任，所以小组委员会建议应各个拘留所采取适当行动，之后进行状况、风险和机会评估，以消除可能造成酷刑或残忍、不人道或有辱人格待遇的危险。根据上述情况及防范产生的益处，小组委员会建议对存在极度拥挤情况的瓦哈卡州</w:t>
      </w:r>
      <w:r w:rsidRPr="00115120">
        <w:rPr>
          <w:rFonts w:eastAsia="SimHei"/>
          <w:szCs w:val="21"/>
        </w:rPr>
        <w:t>Santa María Ixcotel</w:t>
      </w:r>
      <w:r w:rsidRPr="00115120">
        <w:rPr>
          <w:rFonts w:eastAsia="SimHei"/>
          <w:szCs w:val="21"/>
        </w:rPr>
        <w:t>监狱的第</w:t>
      </w:r>
      <w:r w:rsidRPr="00115120">
        <w:rPr>
          <w:rFonts w:eastAsia="SimHei"/>
          <w:szCs w:val="21"/>
        </w:rPr>
        <w:t>19</w:t>
      </w:r>
      <w:r w:rsidRPr="00115120">
        <w:rPr>
          <w:rFonts w:eastAsia="SimHei"/>
          <w:szCs w:val="21"/>
        </w:rPr>
        <w:t>号牢房及其他类似监区的囚犯状况立即进行审查。</w:t>
      </w:r>
    </w:p>
    <w:p w:rsidR="00CB50CE" w:rsidRPr="00115120" w:rsidRDefault="00CB50CE" w:rsidP="002E515C">
      <w:pPr>
        <w:pStyle w:val="SingleTxtGC"/>
        <w:tabs>
          <w:tab w:val="clear" w:pos="1996"/>
          <w:tab w:val="left" w:pos="1680"/>
        </w:tabs>
        <w:rPr>
          <w:rFonts w:eastAsia="SimHei"/>
          <w:bCs/>
          <w:szCs w:val="21"/>
        </w:rPr>
      </w:pPr>
      <w:r w:rsidRPr="00115120">
        <w:rPr>
          <w:bCs/>
          <w:szCs w:val="21"/>
        </w:rPr>
        <w:t>322</w:t>
      </w:r>
      <w:r w:rsidR="00AA5D04">
        <w:rPr>
          <w:bCs/>
          <w:szCs w:val="21"/>
        </w:rPr>
        <w:t xml:space="preserve">. </w:t>
      </w:r>
      <w:r w:rsidR="00AF40CD">
        <w:rPr>
          <w:rFonts w:hint="eastAsia"/>
          <w:bCs/>
          <w:szCs w:val="21"/>
        </w:rPr>
        <w:t xml:space="preserve"> </w:t>
      </w:r>
      <w:r w:rsidRPr="00115120">
        <w:rPr>
          <w:rFonts w:eastAsia="SimHei"/>
          <w:szCs w:val="21"/>
        </w:rPr>
        <w:t>小组委员会建议给予人口过多和人满为患问题特殊关注，并且缔约国应尽一切努力改善被剥夺自由者的条件。小组委员会敦促缔约国制订一项行动计划，优先为改善全国各地拘留所的条件分配预算资源。</w:t>
      </w:r>
    </w:p>
    <w:p w:rsidR="00CB50CE" w:rsidRPr="00115120" w:rsidRDefault="00CB50CE" w:rsidP="002E515C">
      <w:pPr>
        <w:pStyle w:val="SingleTxtGC"/>
        <w:tabs>
          <w:tab w:val="clear" w:pos="1996"/>
          <w:tab w:val="left" w:pos="1680"/>
        </w:tabs>
        <w:rPr>
          <w:rFonts w:eastAsia="SimHei"/>
          <w:szCs w:val="21"/>
        </w:rPr>
      </w:pPr>
      <w:r w:rsidRPr="00115120">
        <w:rPr>
          <w:bCs/>
          <w:szCs w:val="21"/>
        </w:rPr>
        <w:t>323</w:t>
      </w:r>
      <w:r w:rsidR="00AA5D04">
        <w:rPr>
          <w:bCs/>
          <w:szCs w:val="21"/>
        </w:rPr>
        <w:t xml:space="preserve">. </w:t>
      </w:r>
      <w:r w:rsidR="00AF40CD">
        <w:rPr>
          <w:rFonts w:hint="eastAsia"/>
          <w:bCs/>
          <w:szCs w:val="21"/>
        </w:rPr>
        <w:t xml:space="preserve"> </w:t>
      </w:r>
      <w:r w:rsidRPr="00115120">
        <w:rPr>
          <w:rFonts w:eastAsia="SimHei"/>
          <w:szCs w:val="21"/>
        </w:rPr>
        <w:t>小组委员会建议增加拘留所工作人员数量，以确保这些地方的整体安全，并防止其他囚犯对狱警和囚犯可能采取的暴力行为。小组委员会建议按照国际最低标准，拘留所的工作人员应该得到足够的薪酬，给予一般和专门培训，而且他们应接受理论和实际测试，以评估其履行职责的能力。</w:t>
      </w:r>
    </w:p>
    <w:p w:rsidR="00CB50CE" w:rsidRPr="00115120" w:rsidRDefault="00CB50CE" w:rsidP="002E515C">
      <w:pPr>
        <w:pStyle w:val="SingleTxtGC"/>
        <w:tabs>
          <w:tab w:val="clear" w:pos="1996"/>
          <w:tab w:val="left" w:pos="1680"/>
        </w:tabs>
        <w:rPr>
          <w:rFonts w:eastAsia="SimHei"/>
          <w:bCs/>
          <w:szCs w:val="21"/>
        </w:rPr>
      </w:pPr>
      <w:r w:rsidRPr="00115120">
        <w:rPr>
          <w:bCs/>
          <w:szCs w:val="21"/>
        </w:rPr>
        <w:t>324</w:t>
      </w:r>
      <w:r w:rsidR="00AA5D04">
        <w:rPr>
          <w:bCs/>
          <w:szCs w:val="21"/>
        </w:rPr>
        <w:t xml:space="preserve">. </w:t>
      </w:r>
      <w:r w:rsidR="00AF40CD">
        <w:rPr>
          <w:rFonts w:hint="eastAsia"/>
          <w:bCs/>
          <w:szCs w:val="21"/>
        </w:rPr>
        <w:t xml:space="preserve"> </w:t>
      </w:r>
      <w:r w:rsidRPr="00115120">
        <w:rPr>
          <w:rFonts w:eastAsia="SimHei"/>
          <w:szCs w:val="21"/>
        </w:rPr>
        <w:t>小组委员会建议所有拘留所应当制定纪律条例，规定</w:t>
      </w:r>
      <w:r w:rsidRPr="00115120">
        <w:rPr>
          <w:rFonts w:eastAsia="SimHei"/>
          <w:szCs w:val="21"/>
        </w:rPr>
        <w:t xml:space="preserve"> (a)</w:t>
      </w:r>
      <w:r w:rsidR="002E515C">
        <w:rPr>
          <w:rFonts w:eastAsia="SimHei" w:hint="eastAsia"/>
          <w:szCs w:val="21"/>
        </w:rPr>
        <w:t xml:space="preserve"> </w:t>
      </w:r>
      <w:r w:rsidRPr="00115120">
        <w:rPr>
          <w:rFonts w:eastAsia="SimHei"/>
          <w:szCs w:val="21"/>
        </w:rPr>
        <w:t>哪些行为构成违纪行为；</w:t>
      </w:r>
      <w:r w:rsidRPr="00115120">
        <w:rPr>
          <w:rFonts w:eastAsia="SimHei"/>
          <w:szCs w:val="21"/>
        </w:rPr>
        <w:t>(b)</w:t>
      </w:r>
      <w:r w:rsidR="002E515C">
        <w:rPr>
          <w:rFonts w:eastAsia="SimHei" w:hint="eastAsia"/>
          <w:szCs w:val="21"/>
        </w:rPr>
        <w:t xml:space="preserve"> </w:t>
      </w:r>
      <w:r w:rsidRPr="00115120">
        <w:rPr>
          <w:rFonts w:eastAsia="SimHei"/>
          <w:szCs w:val="21"/>
        </w:rPr>
        <w:t>所实施纪律制裁的性质和持续时间；以及</w:t>
      </w:r>
      <w:r w:rsidRPr="00115120">
        <w:rPr>
          <w:rFonts w:eastAsia="SimHei"/>
          <w:szCs w:val="21"/>
        </w:rPr>
        <w:t xml:space="preserve"> (c) </w:t>
      </w:r>
      <w:r w:rsidRPr="00115120">
        <w:rPr>
          <w:rFonts w:eastAsia="SimHei"/>
          <w:szCs w:val="21"/>
        </w:rPr>
        <w:t>由官方授权实施这类制裁。</w:t>
      </w:r>
    </w:p>
    <w:p w:rsidR="00CB50CE" w:rsidRPr="00115120" w:rsidRDefault="00CB50CE" w:rsidP="002E515C">
      <w:pPr>
        <w:pStyle w:val="SingleTxtGC"/>
        <w:tabs>
          <w:tab w:val="clear" w:pos="1996"/>
          <w:tab w:val="left" w:pos="1680"/>
        </w:tabs>
        <w:rPr>
          <w:rFonts w:eastAsia="SimHei"/>
          <w:szCs w:val="21"/>
        </w:rPr>
      </w:pPr>
      <w:r w:rsidRPr="00115120">
        <w:rPr>
          <w:bCs/>
          <w:szCs w:val="21"/>
        </w:rPr>
        <w:t>325</w:t>
      </w:r>
      <w:r w:rsidR="00AA5D04">
        <w:rPr>
          <w:bCs/>
          <w:szCs w:val="21"/>
        </w:rPr>
        <w:t xml:space="preserve">. </w:t>
      </w:r>
      <w:r w:rsidR="00AF40CD">
        <w:rPr>
          <w:rFonts w:hint="eastAsia"/>
          <w:bCs/>
          <w:szCs w:val="21"/>
        </w:rPr>
        <w:t xml:space="preserve"> </w:t>
      </w:r>
      <w:r w:rsidRPr="00115120">
        <w:rPr>
          <w:rFonts w:eastAsia="SimHei"/>
          <w:szCs w:val="21"/>
        </w:rPr>
        <w:t>小组委员会建议通过确保进行独立、迅速和彻底的调查，确保提供医疗和心理意见的专业人士来自具有独立性质的法医学研究所，而且按照适用的司法审查标准在诉讼程序的相关阶段，承认独立专家的证词，以加强执行《伊斯坦布尔议定书》。</w:t>
      </w:r>
    </w:p>
    <w:p w:rsidR="00CB50CE" w:rsidRPr="00115120" w:rsidRDefault="00CB50CE" w:rsidP="002E515C">
      <w:pPr>
        <w:pStyle w:val="SingleTxtGC"/>
        <w:tabs>
          <w:tab w:val="clear" w:pos="1996"/>
          <w:tab w:val="left" w:pos="1680"/>
        </w:tabs>
        <w:rPr>
          <w:rFonts w:eastAsia="SimHei"/>
          <w:bCs/>
          <w:szCs w:val="21"/>
        </w:rPr>
      </w:pPr>
      <w:r w:rsidRPr="00115120">
        <w:rPr>
          <w:bCs/>
          <w:szCs w:val="21"/>
        </w:rPr>
        <w:t>326</w:t>
      </w:r>
      <w:r w:rsidR="00AA5D04">
        <w:rPr>
          <w:bCs/>
          <w:szCs w:val="21"/>
        </w:rPr>
        <w:t xml:space="preserve">. </w:t>
      </w:r>
      <w:r w:rsidR="00AF40CD">
        <w:rPr>
          <w:rFonts w:hint="eastAsia"/>
          <w:bCs/>
          <w:szCs w:val="21"/>
        </w:rPr>
        <w:t xml:space="preserve"> </w:t>
      </w:r>
      <w:r w:rsidRPr="00115120">
        <w:rPr>
          <w:rFonts w:eastAsia="SimHei"/>
          <w:szCs w:val="21"/>
        </w:rPr>
        <w:t>小组委员会建议在所有拘留所采取适当行动，以消除可能造成酷刑或残忍、不人道或有辱人格待遇的危险。小组委员会特别建议对存在极度拥挤情况的瓦哈卡州</w:t>
      </w:r>
      <w:r w:rsidRPr="00115120">
        <w:rPr>
          <w:rFonts w:eastAsia="SimHei"/>
          <w:szCs w:val="21"/>
        </w:rPr>
        <w:t>Santa María Ixcotel</w:t>
      </w:r>
      <w:r w:rsidRPr="00115120">
        <w:rPr>
          <w:rFonts w:eastAsia="SimHei"/>
          <w:szCs w:val="21"/>
        </w:rPr>
        <w:t>监狱的第</w:t>
      </w:r>
      <w:r w:rsidRPr="00115120">
        <w:rPr>
          <w:rFonts w:eastAsia="SimHei"/>
          <w:szCs w:val="21"/>
        </w:rPr>
        <w:t>19</w:t>
      </w:r>
      <w:r w:rsidRPr="00115120">
        <w:rPr>
          <w:rFonts w:eastAsia="SimHei"/>
          <w:szCs w:val="21"/>
        </w:rPr>
        <w:t>号牢房及其他类似监区的囚犯状况立即进行审查。</w:t>
      </w:r>
    </w:p>
    <w:p w:rsidR="00CB50CE" w:rsidRPr="00115120" w:rsidRDefault="00CB50CE" w:rsidP="002E515C">
      <w:pPr>
        <w:pStyle w:val="SingleTxtGC"/>
        <w:tabs>
          <w:tab w:val="clear" w:pos="1996"/>
          <w:tab w:val="left" w:pos="1680"/>
        </w:tabs>
        <w:rPr>
          <w:rFonts w:eastAsia="SimHei"/>
          <w:bCs/>
          <w:szCs w:val="21"/>
        </w:rPr>
      </w:pPr>
      <w:r w:rsidRPr="00115120">
        <w:rPr>
          <w:bCs/>
          <w:szCs w:val="21"/>
        </w:rPr>
        <w:t>327</w:t>
      </w:r>
      <w:r w:rsidR="00AA5D04">
        <w:rPr>
          <w:bCs/>
          <w:szCs w:val="21"/>
        </w:rPr>
        <w:t xml:space="preserve">. </w:t>
      </w:r>
      <w:r w:rsidR="00AF40CD">
        <w:rPr>
          <w:rFonts w:hint="eastAsia"/>
          <w:bCs/>
          <w:szCs w:val="21"/>
        </w:rPr>
        <w:t xml:space="preserve"> </w:t>
      </w:r>
      <w:r w:rsidRPr="00115120">
        <w:rPr>
          <w:rFonts w:eastAsia="SimHei"/>
          <w:szCs w:val="21"/>
        </w:rPr>
        <w:t>小组委员会建议完善监狱的记录系统。</w:t>
      </w:r>
    </w:p>
    <w:p w:rsidR="00CB50CE" w:rsidRPr="00115120" w:rsidRDefault="00CB50CE" w:rsidP="002E515C">
      <w:pPr>
        <w:pStyle w:val="SingleTxtGC"/>
        <w:tabs>
          <w:tab w:val="clear" w:pos="1996"/>
          <w:tab w:val="left" w:pos="1680"/>
        </w:tabs>
        <w:rPr>
          <w:rFonts w:eastAsia="SimHei"/>
          <w:szCs w:val="21"/>
        </w:rPr>
      </w:pPr>
      <w:r w:rsidRPr="00115120">
        <w:rPr>
          <w:bCs/>
          <w:szCs w:val="21"/>
        </w:rPr>
        <w:t>328</w:t>
      </w:r>
      <w:r w:rsidR="00AA5D04">
        <w:rPr>
          <w:bCs/>
          <w:szCs w:val="21"/>
        </w:rPr>
        <w:t xml:space="preserve">. </w:t>
      </w:r>
      <w:r w:rsidR="00AF40CD">
        <w:rPr>
          <w:rFonts w:hint="eastAsia"/>
          <w:bCs/>
          <w:szCs w:val="21"/>
        </w:rPr>
        <w:t xml:space="preserve"> </w:t>
      </w:r>
      <w:r w:rsidRPr="00115120">
        <w:rPr>
          <w:rFonts w:eastAsia="SimHei"/>
          <w:szCs w:val="21"/>
        </w:rPr>
        <w:t>为改善监狱的物质条件，小组委员会建议做到如下方面：</w:t>
      </w:r>
      <w:r w:rsidRPr="00115120">
        <w:rPr>
          <w:rFonts w:eastAsia="SimHei"/>
          <w:szCs w:val="21"/>
        </w:rPr>
        <w:t xml:space="preserve"> </w:t>
      </w:r>
    </w:p>
    <w:p w:rsidR="00CB50CE" w:rsidRPr="00115120" w:rsidRDefault="00CB50CE" w:rsidP="00B80C1C">
      <w:pPr>
        <w:pStyle w:val="Bullet1G"/>
        <w:numPr>
          <w:ilvl w:val="0"/>
          <w:numId w:val="15"/>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所有供囚犯占用的房舍，应当妥当注意充足的通风和暖气</w:t>
      </w:r>
      <w:r w:rsidR="00976A06">
        <w:rPr>
          <w:rFonts w:eastAsia="SimHei"/>
          <w:sz w:val="21"/>
          <w:szCs w:val="21"/>
          <w:lang w:eastAsia="zh-CN"/>
        </w:rPr>
        <w:t>(</w:t>
      </w:r>
      <w:r w:rsidRPr="00115120">
        <w:rPr>
          <w:rFonts w:eastAsia="SimHei"/>
          <w:sz w:val="21"/>
          <w:szCs w:val="21"/>
          <w:lang w:eastAsia="zh-CN"/>
        </w:rPr>
        <w:t>《囚犯待遇最低限度标准规则》第</w:t>
      </w:r>
      <w:r w:rsidRPr="00115120">
        <w:rPr>
          <w:rFonts w:eastAsia="SimHei"/>
          <w:sz w:val="21"/>
          <w:szCs w:val="21"/>
          <w:lang w:eastAsia="zh-CN"/>
        </w:rPr>
        <w:t>10</w:t>
      </w:r>
      <w:r w:rsidRPr="00115120">
        <w:rPr>
          <w:rFonts w:eastAsia="SimHei"/>
          <w:sz w:val="21"/>
          <w:szCs w:val="21"/>
          <w:lang w:eastAsia="zh-CN"/>
        </w:rPr>
        <w:t>条</w:t>
      </w:r>
      <w:r w:rsidR="00976A06">
        <w:rPr>
          <w:rFonts w:eastAsia="SimHei"/>
          <w:sz w:val="21"/>
          <w:szCs w:val="21"/>
          <w:lang w:eastAsia="zh-CN"/>
        </w:rPr>
        <w:t>)</w:t>
      </w:r>
    </w:p>
    <w:p w:rsidR="00CB50CE" w:rsidRPr="00115120" w:rsidRDefault="00CB50CE" w:rsidP="00B80C1C">
      <w:pPr>
        <w:pStyle w:val="Bullet1G"/>
        <w:numPr>
          <w:ilvl w:val="0"/>
          <w:numId w:val="15"/>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所有供囚犯占用的房舍应有天然光线、新鲜空气和充分灯光</w:t>
      </w:r>
      <w:r w:rsidR="00976A06">
        <w:rPr>
          <w:rFonts w:eastAsia="SimHei"/>
          <w:sz w:val="21"/>
          <w:szCs w:val="21"/>
          <w:lang w:eastAsia="zh-CN"/>
        </w:rPr>
        <w:t>(</w:t>
      </w:r>
      <w:r w:rsidRPr="00115120">
        <w:rPr>
          <w:rFonts w:eastAsia="SimHei"/>
          <w:sz w:val="21"/>
          <w:szCs w:val="21"/>
          <w:lang w:eastAsia="zh-CN"/>
        </w:rPr>
        <w:t>《囚犯待遇最低限度标准规则》第</w:t>
      </w:r>
      <w:r w:rsidRPr="00115120">
        <w:rPr>
          <w:rFonts w:eastAsia="SimHei"/>
          <w:sz w:val="21"/>
          <w:szCs w:val="21"/>
          <w:lang w:eastAsia="zh-CN"/>
        </w:rPr>
        <w:t>11</w:t>
      </w:r>
      <w:r w:rsidRPr="00115120">
        <w:rPr>
          <w:rFonts w:eastAsia="SimHei"/>
          <w:sz w:val="21"/>
          <w:szCs w:val="21"/>
          <w:lang w:eastAsia="zh-CN"/>
        </w:rPr>
        <w:t>条</w:t>
      </w:r>
      <w:r w:rsidR="00976A06">
        <w:rPr>
          <w:rFonts w:eastAsia="SimHei"/>
          <w:sz w:val="21"/>
          <w:szCs w:val="21"/>
          <w:lang w:eastAsia="zh-CN"/>
        </w:rPr>
        <w:t>)</w:t>
      </w:r>
    </w:p>
    <w:p w:rsidR="00CB50CE" w:rsidRPr="00115120" w:rsidRDefault="00CB50CE" w:rsidP="00B80C1C">
      <w:pPr>
        <w:pStyle w:val="Bullet1G"/>
        <w:numPr>
          <w:ilvl w:val="0"/>
          <w:numId w:val="15"/>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卫生设备应当清洁和体面</w:t>
      </w:r>
      <w:r w:rsidR="00976A06">
        <w:rPr>
          <w:rFonts w:eastAsia="SimHei"/>
          <w:sz w:val="21"/>
          <w:szCs w:val="21"/>
          <w:lang w:eastAsia="zh-CN"/>
        </w:rPr>
        <w:t>(</w:t>
      </w:r>
      <w:r w:rsidRPr="00115120">
        <w:rPr>
          <w:rFonts w:eastAsia="SimHei"/>
          <w:sz w:val="21"/>
          <w:szCs w:val="21"/>
          <w:lang w:eastAsia="zh-CN"/>
        </w:rPr>
        <w:t>《囚犯待遇最低限度标准规则》第</w:t>
      </w:r>
      <w:r w:rsidRPr="00115120">
        <w:rPr>
          <w:rFonts w:eastAsia="SimHei"/>
          <w:sz w:val="21"/>
          <w:szCs w:val="21"/>
          <w:lang w:eastAsia="zh-CN"/>
        </w:rPr>
        <w:t>12</w:t>
      </w:r>
      <w:r w:rsidRPr="00115120">
        <w:rPr>
          <w:rFonts w:eastAsia="SimHei"/>
          <w:sz w:val="21"/>
          <w:szCs w:val="21"/>
          <w:lang w:eastAsia="zh-CN"/>
        </w:rPr>
        <w:t>条</w:t>
      </w:r>
      <w:r w:rsidR="00976A06">
        <w:rPr>
          <w:rFonts w:eastAsia="SimHei"/>
          <w:sz w:val="21"/>
          <w:szCs w:val="21"/>
          <w:lang w:eastAsia="zh-CN"/>
        </w:rPr>
        <w:t>)</w:t>
      </w:r>
    </w:p>
    <w:p w:rsidR="00CB50CE" w:rsidRPr="00115120" w:rsidRDefault="00CB50CE" w:rsidP="00B80C1C">
      <w:pPr>
        <w:pStyle w:val="Bullet1G"/>
        <w:numPr>
          <w:ilvl w:val="0"/>
          <w:numId w:val="15"/>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应当供给充分的浴盆和淋浴设备</w:t>
      </w:r>
      <w:r w:rsidR="00976A06">
        <w:rPr>
          <w:rFonts w:eastAsia="SimHei"/>
          <w:sz w:val="21"/>
          <w:szCs w:val="21"/>
          <w:lang w:eastAsia="zh-CN"/>
        </w:rPr>
        <w:t>(</w:t>
      </w:r>
      <w:r w:rsidRPr="00115120">
        <w:rPr>
          <w:rFonts w:eastAsia="SimHei"/>
          <w:sz w:val="21"/>
          <w:szCs w:val="21"/>
          <w:lang w:eastAsia="zh-CN"/>
        </w:rPr>
        <w:t>《囚犯待遇最低限度标准规则》第</w:t>
      </w:r>
      <w:r w:rsidRPr="00115120">
        <w:rPr>
          <w:rFonts w:eastAsia="SimHei"/>
          <w:sz w:val="21"/>
          <w:szCs w:val="21"/>
          <w:lang w:eastAsia="zh-CN"/>
        </w:rPr>
        <w:t>13</w:t>
      </w:r>
      <w:r w:rsidRPr="00115120">
        <w:rPr>
          <w:rFonts w:eastAsia="SimHei"/>
          <w:sz w:val="21"/>
          <w:szCs w:val="21"/>
          <w:lang w:eastAsia="zh-CN"/>
        </w:rPr>
        <w:t>条</w:t>
      </w:r>
      <w:r w:rsidR="00976A06">
        <w:rPr>
          <w:rFonts w:eastAsia="SimHei"/>
          <w:sz w:val="21"/>
          <w:szCs w:val="21"/>
          <w:lang w:eastAsia="zh-CN"/>
        </w:rPr>
        <w:t>)</w:t>
      </w:r>
    </w:p>
    <w:p w:rsidR="00CB50CE" w:rsidRPr="00115120" w:rsidRDefault="00CB50CE" w:rsidP="00B80C1C">
      <w:pPr>
        <w:pStyle w:val="Bullet1G"/>
        <w:numPr>
          <w:ilvl w:val="0"/>
          <w:numId w:val="15"/>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应当提供囚犯所需的梳洗用具</w:t>
      </w:r>
      <w:r w:rsidR="00976A06">
        <w:rPr>
          <w:rFonts w:eastAsia="SimHei"/>
          <w:sz w:val="21"/>
          <w:szCs w:val="21"/>
          <w:lang w:eastAsia="zh-CN"/>
        </w:rPr>
        <w:t>(</w:t>
      </w:r>
      <w:r w:rsidRPr="00115120">
        <w:rPr>
          <w:rFonts w:eastAsia="SimHei"/>
          <w:sz w:val="21"/>
          <w:szCs w:val="21"/>
          <w:lang w:eastAsia="zh-CN"/>
        </w:rPr>
        <w:t>《囚犯待遇最低限度标准规则》第</w:t>
      </w:r>
      <w:r w:rsidRPr="00115120">
        <w:rPr>
          <w:rFonts w:eastAsia="SimHei"/>
          <w:sz w:val="21"/>
          <w:szCs w:val="21"/>
          <w:lang w:eastAsia="zh-CN"/>
        </w:rPr>
        <w:t>15</w:t>
      </w:r>
      <w:r w:rsidRPr="00115120">
        <w:rPr>
          <w:rFonts w:eastAsia="SimHei"/>
          <w:sz w:val="21"/>
          <w:szCs w:val="21"/>
          <w:lang w:eastAsia="zh-CN"/>
        </w:rPr>
        <w:t>条</w:t>
      </w:r>
      <w:r w:rsidR="00976A06">
        <w:rPr>
          <w:rFonts w:eastAsia="SimHei"/>
          <w:sz w:val="21"/>
          <w:szCs w:val="21"/>
          <w:lang w:eastAsia="zh-CN"/>
        </w:rPr>
        <w:t>)</w:t>
      </w:r>
    </w:p>
    <w:p w:rsidR="00CB50CE" w:rsidRPr="00115120" w:rsidRDefault="00CB50CE" w:rsidP="00B80C1C">
      <w:pPr>
        <w:pStyle w:val="Bullet1G"/>
        <w:numPr>
          <w:ilvl w:val="0"/>
          <w:numId w:val="15"/>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应当供给每一囚犯一张床，分别附有充足的被褥</w:t>
      </w:r>
      <w:r w:rsidR="00976A06">
        <w:rPr>
          <w:rFonts w:eastAsia="SimHei"/>
          <w:sz w:val="21"/>
          <w:szCs w:val="21"/>
          <w:lang w:eastAsia="zh-CN"/>
        </w:rPr>
        <w:t>(</w:t>
      </w:r>
      <w:r w:rsidRPr="00115120">
        <w:rPr>
          <w:rFonts w:eastAsia="SimHei"/>
          <w:sz w:val="21"/>
          <w:szCs w:val="21"/>
          <w:lang w:eastAsia="zh-CN"/>
        </w:rPr>
        <w:t>《囚犯待遇最低限度标准规则》第</w:t>
      </w:r>
      <w:r w:rsidRPr="00115120">
        <w:rPr>
          <w:rFonts w:eastAsia="SimHei"/>
          <w:sz w:val="21"/>
          <w:szCs w:val="21"/>
          <w:lang w:eastAsia="zh-CN"/>
        </w:rPr>
        <w:t>19</w:t>
      </w:r>
      <w:r w:rsidRPr="00115120">
        <w:rPr>
          <w:rFonts w:eastAsia="SimHei"/>
          <w:sz w:val="21"/>
          <w:szCs w:val="21"/>
          <w:lang w:eastAsia="zh-CN"/>
        </w:rPr>
        <w:t>条</w:t>
      </w:r>
      <w:r w:rsidR="00976A06">
        <w:rPr>
          <w:rFonts w:eastAsia="SimHei"/>
          <w:sz w:val="21"/>
          <w:szCs w:val="21"/>
          <w:lang w:eastAsia="zh-CN"/>
        </w:rPr>
        <w:t>)</w:t>
      </w:r>
    </w:p>
    <w:p w:rsidR="00CB50CE" w:rsidRPr="00115120" w:rsidRDefault="00CB50CE" w:rsidP="00B80C1C">
      <w:pPr>
        <w:pStyle w:val="Bullet1G"/>
        <w:numPr>
          <w:ilvl w:val="0"/>
          <w:numId w:val="15"/>
        </w:numPr>
        <w:tabs>
          <w:tab w:val="clear" w:pos="1966"/>
          <w:tab w:val="num" w:pos="2100"/>
        </w:tabs>
        <w:suppressAutoHyphens/>
        <w:spacing w:line="320" w:lineRule="atLeast"/>
        <w:ind w:left="2104" w:hanging="403"/>
        <w:rPr>
          <w:rFonts w:eastAsia="SimHei"/>
          <w:sz w:val="21"/>
          <w:szCs w:val="21"/>
          <w:lang w:eastAsia="zh-CN"/>
        </w:rPr>
      </w:pPr>
      <w:r w:rsidRPr="00115120">
        <w:rPr>
          <w:rFonts w:eastAsia="SimHei"/>
          <w:sz w:val="21"/>
          <w:szCs w:val="21"/>
          <w:lang w:eastAsia="zh-CN"/>
        </w:rPr>
        <w:t>应当供给囚犯有营养价值的饮食，饮食应属滋养丰富、烹调可口和及时供应的，以及饮用水</w:t>
      </w:r>
      <w:r w:rsidR="00976A06">
        <w:rPr>
          <w:rFonts w:eastAsia="SimHei"/>
          <w:sz w:val="21"/>
          <w:szCs w:val="21"/>
          <w:lang w:eastAsia="zh-CN"/>
        </w:rPr>
        <w:t>(</w:t>
      </w:r>
      <w:r w:rsidRPr="00115120">
        <w:rPr>
          <w:rFonts w:eastAsia="SimHei"/>
          <w:sz w:val="21"/>
          <w:szCs w:val="21"/>
          <w:lang w:eastAsia="zh-CN"/>
        </w:rPr>
        <w:t>《囚犯待遇最低限度标准规则》第</w:t>
      </w:r>
      <w:r w:rsidRPr="00115120">
        <w:rPr>
          <w:rFonts w:eastAsia="SimHei"/>
          <w:sz w:val="21"/>
          <w:szCs w:val="21"/>
          <w:lang w:eastAsia="zh-CN"/>
        </w:rPr>
        <w:t>20</w:t>
      </w:r>
      <w:r w:rsidRPr="00115120">
        <w:rPr>
          <w:rFonts w:eastAsia="SimHei"/>
          <w:sz w:val="21"/>
          <w:szCs w:val="21"/>
          <w:lang w:eastAsia="zh-CN"/>
        </w:rPr>
        <w:t>条</w:t>
      </w:r>
      <w:r w:rsidR="00976A06">
        <w:rPr>
          <w:rFonts w:eastAsia="SimHei"/>
          <w:sz w:val="21"/>
          <w:szCs w:val="21"/>
          <w:lang w:eastAsia="zh-CN"/>
        </w:rPr>
        <w:t>)</w:t>
      </w:r>
    </w:p>
    <w:p w:rsidR="00CB50CE" w:rsidRPr="00115120" w:rsidRDefault="00CB50CE" w:rsidP="004F277D">
      <w:pPr>
        <w:pStyle w:val="SingleTxtGC"/>
        <w:tabs>
          <w:tab w:val="clear" w:pos="1996"/>
          <w:tab w:val="left" w:pos="1680"/>
        </w:tabs>
        <w:rPr>
          <w:rFonts w:eastAsia="SimHei"/>
          <w:szCs w:val="21"/>
        </w:rPr>
      </w:pPr>
      <w:r w:rsidRPr="00115120">
        <w:rPr>
          <w:szCs w:val="21"/>
        </w:rPr>
        <w:t>329</w:t>
      </w:r>
      <w:r w:rsidR="00AA5D04">
        <w:rPr>
          <w:szCs w:val="21"/>
        </w:rPr>
        <w:t xml:space="preserve">. </w:t>
      </w:r>
      <w:r w:rsidR="00AF40CD">
        <w:rPr>
          <w:rFonts w:hint="eastAsia"/>
          <w:szCs w:val="21"/>
        </w:rPr>
        <w:t xml:space="preserve"> </w:t>
      </w:r>
      <w:r w:rsidRPr="00115120">
        <w:rPr>
          <w:rFonts w:eastAsia="SimHei"/>
          <w:szCs w:val="21"/>
        </w:rPr>
        <w:t>小组委员会建议缔约国编制打击监狱腐败的公共方案。小组委员会还敦促缔约国采取措施，增加监督警察和狱政人员行为的雇员的人数。</w:t>
      </w:r>
    </w:p>
    <w:p w:rsidR="00CB50CE" w:rsidRPr="00115120" w:rsidRDefault="00CB50CE" w:rsidP="002E515C">
      <w:pPr>
        <w:pStyle w:val="SingleTxtGC"/>
        <w:tabs>
          <w:tab w:val="clear" w:pos="1996"/>
          <w:tab w:val="left" w:pos="1680"/>
        </w:tabs>
        <w:rPr>
          <w:rFonts w:eastAsia="SimHei"/>
          <w:szCs w:val="21"/>
        </w:rPr>
      </w:pPr>
      <w:r w:rsidRPr="00115120">
        <w:rPr>
          <w:szCs w:val="21"/>
        </w:rPr>
        <w:t>330</w:t>
      </w:r>
      <w:r w:rsidR="00AA5D04">
        <w:rPr>
          <w:szCs w:val="21"/>
        </w:rPr>
        <w:t xml:space="preserve">. </w:t>
      </w:r>
      <w:r w:rsidR="00AF40CD">
        <w:rPr>
          <w:rFonts w:hint="eastAsia"/>
          <w:szCs w:val="21"/>
        </w:rPr>
        <w:t xml:space="preserve"> </w:t>
      </w:r>
      <w:r w:rsidRPr="00115120">
        <w:rPr>
          <w:rFonts w:eastAsia="SimHei"/>
          <w:szCs w:val="21"/>
        </w:rPr>
        <w:t>小组委员会建议监狱当局应当对牢房和床铺分配进行管理，以确保每个囚犯都有一个体面的地方睡觉，而不必为此付出代价。监狱当局应该负责执行这一权利。</w:t>
      </w:r>
    </w:p>
    <w:p w:rsidR="00CB50CE" w:rsidRPr="00115120" w:rsidRDefault="00CB50CE" w:rsidP="002E515C">
      <w:pPr>
        <w:pStyle w:val="SingleTxtGC"/>
        <w:tabs>
          <w:tab w:val="clear" w:pos="1996"/>
          <w:tab w:val="left" w:pos="1680"/>
        </w:tabs>
        <w:rPr>
          <w:rFonts w:eastAsia="SimHei"/>
          <w:szCs w:val="21"/>
        </w:rPr>
      </w:pPr>
      <w:r w:rsidRPr="00115120">
        <w:rPr>
          <w:szCs w:val="21"/>
        </w:rPr>
        <w:t>331</w:t>
      </w:r>
      <w:r w:rsidR="00AA5D04">
        <w:rPr>
          <w:szCs w:val="21"/>
        </w:rPr>
        <w:t xml:space="preserve">. </w:t>
      </w:r>
      <w:r w:rsidR="00AF40CD">
        <w:rPr>
          <w:rFonts w:hint="eastAsia"/>
          <w:szCs w:val="21"/>
        </w:rPr>
        <w:t xml:space="preserve"> </w:t>
      </w:r>
      <w:r w:rsidRPr="00115120">
        <w:rPr>
          <w:rFonts w:eastAsia="SimHei"/>
          <w:szCs w:val="21"/>
        </w:rPr>
        <w:t>小组委员会建议监狱当局应在监所记录和</w:t>
      </w:r>
      <w:r w:rsidRPr="00115120">
        <w:rPr>
          <w:rFonts w:eastAsia="SimHei"/>
          <w:szCs w:val="21"/>
        </w:rPr>
        <w:t>/</w:t>
      </w:r>
      <w:r w:rsidRPr="00115120">
        <w:rPr>
          <w:rFonts w:eastAsia="SimHei"/>
          <w:szCs w:val="21"/>
        </w:rPr>
        <w:t>或囚犯个人档案中注明他们所被分配的牢房及其理由。各监所应当制定透明的囚犯牢房分配书面标准和规则。</w:t>
      </w:r>
    </w:p>
    <w:p w:rsidR="00CB50CE" w:rsidRPr="00115120" w:rsidRDefault="00CB50CE" w:rsidP="002E515C">
      <w:pPr>
        <w:pStyle w:val="SingleTxtGC"/>
        <w:tabs>
          <w:tab w:val="clear" w:pos="1996"/>
          <w:tab w:val="left" w:pos="1680"/>
        </w:tabs>
        <w:rPr>
          <w:rFonts w:eastAsia="SimHei"/>
          <w:szCs w:val="21"/>
        </w:rPr>
      </w:pPr>
      <w:r w:rsidRPr="00115120">
        <w:rPr>
          <w:szCs w:val="21"/>
        </w:rPr>
        <w:t>332</w:t>
      </w:r>
      <w:r w:rsidR="00AA5D04">
        <w:rPr>
          <w:szCs w:val="21"/>
        </w:rPr>
        <w:t xml:space="preserve">. </w:t>
      </w:r>
      <w:r w:rsidR="00AF40CD">
        <w:rPr>
          <w:rFonts w:hint="eastAsia"/>
          <w:szCs w:val="21"/>
        </w:rPr>
        <w:t xml:space="preserve"> </w:t>
      </w:r>
      <w:r w:rsidRPr="00115120">
        <w:rPr>
          <w:rFonts w:eastAsia="SimHei"/>
          <w:szCs w:val="21"/>
        </w:rPr>
        <w:t>在初步意见中，代表团敦促缔约国采取必要步骤，尽快重建</w:t>
      </w:r>
      <w:r w:rsidRPr="00115120">
        <w:rPr>
          <w:rFonts w:eastAsia="SimHei"/>
          <w:bCs/>
          <w:szCs w:val="21"/>
        </w:rPr>
        <w:t>Zimatlán</w:t>
      </w:r>
      <w:r w:rsidRPr="00115120">
        <w:rPr>
          <w:rFonts w:eastAsia="SimHei"/>
          <w:bCs/>
          <w:szCs w:val="21"/>
        </w:rPr>
        <w:t>监狱的附属建筑，</w:t>
      </w:r>
      <w:r w:rsidRPr="00115120">
        <w:rPr>
          <w:rFonts w:eastAsia="SimHei"/>
          <w:szCs w:val="21"/>
        </w:rPr>
        <w:t>以确保关押在这里的囚犯享有体面的生活条件。小组委员会注意到缔约国对代表团在查访期间提出的初步意见做出的回应，并且请主管当局提供关于这些囚犯当前情况的详细资料。</w:t>
      </w:r>
    </w:p>
    <w:p w:rsidR="00CB50CE" w:rsidRPr="00115120" w:rsidRDefault="00CB50CE" w:rsidP="00AF40CD">
      <w:pPr>
        <w:pStyle w:val="H23GC"/>
      </w:pPr>
      <w:r w:rsidRPr="00115120">
        <w:tab/>
        <w:t>3</w:t>
      </w:r>
      <w:r w:rsidR="00AA5D04">
        <w:t>.</w:t>
      </w:r>
      <w:r w:rsidR="00AF40CD">
        <w:rPr>
          <w:rFonts w:hint="eastAsia"/>
        </w:rPr>
        <w:tab/>
      </w:r>
      <w:r w:rsidRPr="00115120">
        <w:t>法律概念和实践</w:t>
      </w:r>
    </w:p>
    <w:p w:rsidR="00CB50CE" w:rsidRPr="00115120" w:rsidRDefault="00CB50CE" w:rsidP="002E515C">
      <w:pPr>
        <w:pStyle w:val="SingleTxtGC"/>
        <w:tabs>
          <w:tab w:val="clear" w:pos="1996"/>
          <w:tab w:val="left" w:pos="1680"/>
        </w:tabs>
        <w:rPr>
          <w:rFonts w:eastAsia="SimHei"/>
          <w:bCs/>
          <w:szCs w:val="21"/>
        </w:rPr>
      </w:pPr>
      <w:r w:rsidRPr="00115120">
        <w:rPr>
          <w:bCs/>
          <w:szCs w:val="21"/>
        </w:rPr>
        <w:t>333</w:t>
      </w:r>
      <w:r w:rsidR="00AA5D04">
        <w:rPr>
          <w:bCs/>
          <w:szCs w:val="21"/>
        </w:rPr>
        <w:t xml:space="preserve">. </w:t>
      </w:r>
      <w:r w:rsidR="00AF40CD">
        <w:rPr>
          <w:rFonts w:hint="eastAsia"/>
          <w:bCs/>
          <w:szCs w:val="21"/>
        </w:rPr>
        <w:t xml:space="preserve"> </w:t>
      </w:r>
      <w:r w:rsidRPr="00115120">
        <w:rPr>
          <w:rFonts w:eastAsia="SimHei"/>
          <w:bCs/>
          <w:szCs w:val="21"/>
        </w:rPr>
        <w:t>小组委员会建议墨西哥政府应加强联邦和地方各级的必要犯罪活动调查能力，并停止非法拘留这种做法，停止在不具备资格的情况下逮捕</w:t>
      </w:r>
      <w:r w:rsidRPr="00115120">
        <w:rPr>
          <w:rFonts w:eastAsia="KaiTi_GB2312"/>
          <w:bCs/>
          <w:szCs w:val="21"/>
        </w:rPr>
        <w:t>现行犯</w:t>
      </w:r>
      <w:r w:rsidRPr="00115120">
        <w:rPr>
          <w:rFonts w:eastAsia="SimHei"/>
          <w:bCs/>
          <w:szCs w:val="21"/>
        </w:rPr>
        <w:t>以及在逮捕</w:t>
      </w:r>
      <w:r w:rsidRPr="004F277D">
        <w:rPr>
          <w:rFonts w:eastAsia="KaiTi_GB2312"/>
          <w:b/>
          <w:bCs/>
          <w:szCs w:val="21"/>
        </w:rPr>
        <w:t>现行犯</w:t>
      </w:r>
      <w:r w:rsidRPr="00115120">
        <w:rPr>
          <w:rFonts w:eastAsia="SimHei"/>
          <w:bCs/>
          <w:szCs w:val="21"/>
        </w:rPr>
        <w:t>时逃避逮捕令规定。</w:t>
      </w:r>
    </w:p>
    <w:p w:rsidR="00CB50CE" w:rsidRPr="00115120" w:rsidRDefault="00CB50CE" w:rsidP="002E515C">
      <w:pPr>
        <w:pStyle w:val="SingleTxtGC"/>
        <w:tabs>
          <w:tab w:val="clear" w:pos="1996"/>
          <w:tab w:val="left" w:pos="1680"/>
        </w:tabs>
        <w:rPr>
          <w:rFonts w:eastAsia="SimHei"/>
          <w:szCs w:val="21"/>
        </w:rPr>
      </w:pPr>
      <w:r w:rsidRPr="00115120">
        <w:rPr>
          <w:bCs/>
          <w:szCs w:val="21"/>
        </w:rPr>
        <w:t>334</w:t>
      </w:r>
      <w:r w:rsidR="00AA5D04">
        <w:rPr>
          <w:bCs/>
          <w:szCs w:val="21"/>
        </w:rPr>
        <w:t xml:space="preserve">. </w:t>
      </w:r>
      <w:r w:rsidR="00AF40CD">
        <w:rPr>
          <w:rFonts w:hint="eastAsia"/>
          <w:bCs/>
          <w:szCs w:val="21"/>
        </w:rPr>
        <w:t xml:space="preserve"> </w:t>
      </w:r>
      <w:r w:rsidRPr="00115120">
        <w:rPr>
          <w:rFonts w:eastAsia="SimHei"/>
          <w:szCs w:val="21"/>
        </w:rPr>
        <w:t>小组委员会敦促缔约国审查上述提及的联合国各机构就</w:t>
      </w:r>
      <w:r w:rsidRPr="00115120">
        <w:rPr>
          <w:rFonts w:eastAsia="KaiTi_GB2312"/>
          <w:b/>
          <w:szCs w:val="21"/>
        </w:rPr>
        <w:t>审前拘留</w:t>
      </w:r>
      <w:r w:rsidR="00976A06">
        <w:rPr>
          <w:rFonts w:eastAsia="SimHei"/>
          <w:szCs w:val="21"/>
        </w:rPr>
        <w:t>(</w:t>
      </w:r>
      <w:r w:rsidRPr="00115120">
        <w:rPr>
          <w:rFonts w:eastAsia="SimHei"/>
          <w:szCs w:val="21"/>
        </w:rPr>
        <w:t>调查性拘留或审前拘留</w:t>
      </w:r>
      <w:r w:rsidR="00976A06">
        <w:rPr>
          <w:rFonts w:eastAsia="SimHei"/>
          <w:szCs w:val="21"/>
        </w:rPr>
        <w:t>)</w:t>
      </w:r>
      <w:r w:rsidRPr="00115120">
        <w:rPr>
          <w:rFonts w:eastAsia="SimHei"/>
          <w:szCs w:val="21"/>
        </w:rPr>
        <w:t>方面提出的建议。小组委员会根据普遍定期审查期间向缔约国提出的建议，并按照其任务规定的防范性质，建议缔约国废除审前拘留，因为这种做法导致出现脱离司法管制的情况，构成酷刑和虐待危险。</w:t>
      </w:r>
    </w:p>
    <w:p w:rsidR="00CB50CE" w:rsidRPr="00115120" w:rsidRDefault="00CB50CE" w:rsidP="002E515C">
      <w:pPr>
        <w:pStyle w:val="SingleTxtGC"/>
        <w:tabs>
          <w:tab w:val="clear" w:pos="1996"/>
          <w:tab w:val="left" w:pos="1680"/>
        </w:tabs>
        <w:rPr>
          <w:rFonts w:eastAsia="SimHei"/>
          <w:szCs w:val="21"/>
        </w:rPr>
      </w:pPr>
      <w:r w:rsidRPr="00115120">
        <w:rPr>
          <w:bCs/>
          <w:szCs w:val="21"/>
        </w:rPr>
        <w:t>335</w:t>
      </w:r>
      <w:r w:rsidR="00AA5D04">
        <w:rPr>
          <w:bCs/>
          <w:szCs w:val="21"/>
        </w:rPr>
        <w:t xml:space="preserve">. </w:t>
      </w:r>
      <w:r w:rsidR="00AF40CD">
        <w:rPr>
          <w:rFonts w:hint="eastAsia"/>
          <w:bCs/>
          <w:szCs w:val="21"/>
        </w:rPr>
        <w:t xml:space="preserve"> </w:t>
      </w:r>
      <w:r w:rsidRPr="00115120">
        <w:rPr>
          <w:rFonts w:eastAsia="SimHei"/>
          <w:szCs w:val="21"/>
        </w:rPr>
        <w:t>小组委员会希望提醒墨西哥当局被拘留者入监之时应当充分了解和认识他们的权利和义务以及拘留条件，并且给予他们人道待遇，尊重他们的尊严。</w:t>
      </w:r>
    </w:p>
    <w:p w:rsidR="00CB50CE" w:rsidRPr="00115120" w:rsidRDefault="00CB50CE" w:rsidP="002E515C">
      <w:pPr>
        <w:pStyle w:val="SingleTxtGC"/>
        <w:tabs>
          <w:tab w:val="clear" w:pos="1996"/>
          <w:tab w:val="left" w:pos="1680"/>
        </w:tabs>
        <w:rPr>
          <w:rFonts w:eastAsia="SimHei"/>
          <w:szCs w:val="21"/>
        </w:rPr>
      </w:pPr>
      <w:r w:rsidRPr="00115120">
        <w:rPr>
          <w:bCs/>
          <w:szCs w:val="21"/>
        </w:rPr>
        <w:t>336</w:t>
      </w:r>
      <w:r w:rsidR="00AA5D04">
        <w:rPr>
          <w:bCs/>
          <w:szCs w:val="21"/>
        </w:rPr>
        <w:t xml:space="preserve">. </w:t>
      </w:r>
      <w:r w:rsidR="00AF40CD">
        <w:rPr>
          <w:rFonts w:hint="eastAsia"/>
          <w:bCs/>
          <w:szCs w:val="21"/>
        </w:rPr>
        <w:t xml:space="preserve"> </w:t>
      </w:r>
      <w:r w:rsidRPr="00115120">
        <w:rPr>
          <w:rFonts w:eastAsia="SimHei"/>
          <w:szCs w:val="21"/>
        </w:rPr>
        <w:t>小组委员会认为，</w:t>
      </w:r>
      <w:r w:rsidRPr="00115120">
        <w:rPr>
          <w:rFonts w:eastAsia="KaiTi_GB2312"/>
          <w:b/>
          <w:szCs w:val="21"/>
        </w:rPr>
        <w:t>审前拘留</w:t>
      </w:r>
      <w:r w:rsidRPr="00115120">
        <w:rPr>
          <w:rFonts w:eastAsia="SimHei"/>
          <w:szCs w:val="21"/>
        </w:rPr>
        <w:t>这种做法有可能导致酷刑并建议采取立法、行政和任何其他必要措施，以确保审前拘留这种做法不会产生有可能导致残忍、不人道或有辱人格待遇的情况。</w:t>
      </w:r>
    </w:p>
    <w:p w:rsidR="00CB50CE" w:rsidRPr="00115120" w:rsidRDefault="00CB50CE" w:rsidP="00AF40CD">
      <w:pPr>
        <w:pStyle w:val="H23GC"/>
      </w:pPr>
      <w:r w:rsidRPr="00115120">
        <w:tab/>
        <w:t>4</w:t>
      </w:r>
      <w:r w:rsidR="00AA5D04">
        <w:t>.</w:t>
      </w:r>
      <w:r w:rsidR="00AF40CD">
        <w:rPr>
          <w:rFonts w:hint="eastAsia"/>
        </w:rPr>
        <w:tab/>
      </w:r>
      <w:r w:rsidRPr="00115120">
        <w:t>被剥夺自由的弱势群体状况</w:t>
      </w:r>
    </w:p>
    <w:p w:rsidR="00CB50CE" w:rsidRPr="00115120" w:rsidRDefault="00CB50CE" w:rsidP="00AA5D04">
      <w:pPr>
        <w:pStyle w:val="SingleTxtGC"/>
        <w:tabs>
          <w:tab w:val="clear" w:pos="1565"/>
          <w:tab w:val="clear" w:pos="1996"/>
          <w:tab w:val="left" w:pos="1680"/>
        </w:tabs>
        <w:rPr>
          <w:rFonts w:eastAsia="SimHei"/>
          <w:szCs w:val="21"/>
        </w:rPr>
      </w:pPr>
      <w:r w:rsidRPr="00115120">
        <w:rPr>
          <w:bCs/>
          <w:szCs w:val="21"/>
        </w:rPr>
        <w:t>337</w:t>
      </w:r>
      <w:r w:rsidR="00AA5D04">
        <w:rPr>
          <w:bCs/>
          <w:szCs w:val="21"/>
        </w:rPr>
        <w:t xml:space="preserve">. </w:t>
      </w:r>
      <w:r w:rsidR="00AA5D04">
        <w:rPr>
          <w:rFonts w:eastAsia="SimHei" w:hint="eastAsia"/>
          <w:bCs/>
          <w:szCs w:val="21"/>
        </w:rPr>
        <w:t xml:space="preserve"> </w:t>
      </w:r>
      <w:r w:rsidRPr="00115120">
        <w:rPr>
          <w:rFonts w:eastAsia="SimHei"/>
          <w:szCs w:val="21"/>
        </w:rPr>
        <w:t>小组委员会希望建议缔约国采取措施加强</w:t>
      </w:r>
      <w:r w:rsidRPr="00115120">
        <w:rPr>
          <w:rFonts w:eastAsia="SimHei"/>
          <w:bCs/>
          <w:szCs w:val="21"/>
        </w:rPr>
        <w:t>瓦哈卡州</w:t>
      </w:r>
      <w:r w:rsidRPr="00115120">
        <w:rPr>
          <w:rFonts w:eastAsia="SimHei"/>
          <w:szCs w:val="21"/>
        </w:rPr>
        <w:t>少年犯拘留中心，以确保其可持续性，并确保它可以作为其他未成年人拘留所的示范。</w:t>
      </w:r>
    </w:p>
    <w:p w:rsidR="00CB50CE" w:rsidRPr="00115120" w:rsidRDefault="00CB50CE" w:rsidP="00AA5D04">
      <w:pPr>
        <w:pStyle w:val="SingleTxtGC"/>
        <w:tabs>
          <w:tab w:val="clear" w:pos="1565"/>
          <w:tab w:val="clear" w:pos="1996"/>
          <w:tab w:val="left" w:pos="1680"/>
        </w:tabs>
        <w:rPr>
          <w:rFonts w:eastAsia="SimHei"/>
          <w:szCs w:val="21"/>
        </w:rPr>
      </w:pPr>
      <w:r w:rsidRPr="00115120">
        <w:rPr>
          <w:bCs/>
          <w:szCs w:val="21"/>
        </w:rPr>
        <w:t>338</w:t>
      </w:r>
      <w:r w:rsidR="00AA5D04">
        <w:rPr>
          <w:bCs/>
          <w:szCs w:val="21"/>
        </w:rPr>
        <w:t xml:space="preserve">. </w:t>
      </w:r>
      <w:r w:rsidR="00AA5D04">
        <w:rPr>
          <w:rFonts w:eastAsia="SimHei" w:hint="eastAsia"/>
          <w:bCs/>
          <w:szCs w:val="21"/>
        </w:rPr>
        <w:t xml:space="preserve"> </w:t>
      </w:r>
      <w:r w:rsidRPr="00115120">
        <w:rPr>
          <w:rFonts w:eastAsia="SimHei"/>
          <w:szCs w:val="21"/>
        </w:rPr>
        <w:t>小组委员会敦促缔约国加紧努力，以确保有效执行墨西哥加入的有关儿童和青少年问题的各项国际文书。</w:t>
      </w:r>
    </w:p>
    <w:p w:rsidR="00CB50CE" w:rsidRPr="00115120" w:rsidRDefault="00CB50CE" w:rsidP="00AA5D04">
      <w:pPr>
        <w:pStyle w:val="SingleTxtGC"/>
        <w:tabs>
          <w:tab w:val="clear" w:pos="1565"/>
          <w:tab w:val="clear" w:pos="1996"/>
          <w:tab w:val="left" w:pos="1680"/>
        </w:tabs>
        <w:rPr>
          <w:rFonts w:eastAsia="SimHei"/>
          <w:szCs w:val="21"/>
        </w:rPr>
      </w:pPr>
      <w:r w:rsidRPr="00115120">
        <w:rPr>
          <w:bCs/>
          <w:szCs w:val="21"/>
        </w:rPr>
        <w:t>339</w:t>
      </w:r>
      <w:r w:rsidR="00AA5D04">
        <w:rPr>
          <w:bCs/>
          <w:szCs w:val="21"/>
        </w:rPr>
        <w:t xml:space="preserve">. </w:t>
      </w:r>
      <w:r w:rsidR="00AA5D04">
        <w:rPr>
          <w:rFonts w:eastAsia="SimHei" w:hint="eastAsia"/>
          <w:bCs/>
          <w:szCs w:val="21"/>
        </w:rPr>
        <w:t xml:space="preserve"> </w:t>
      </w:r>
      <w:r w:rsidRPr="00115120">
        <w:rPr>
          <w:rFonts w:eastAsia="SimHei"/>
          <w:szCs w:val="21"/>
        </w:rPr>
        <w:t>小组委员会希望提醒缔约国，按照国际标准，在逮捕、转移和释放未成年子女及其遭受的疾病、意外事件或死亡事件告知他们的家长。</w:t>
      </w:r>
      <w:r w:rsidRPr="00115120">
        <w:rPr>
          <w:rStyle w:val="FootnoteReference"/>
          <w:rFonts w:eastAsia="SimHei"/>
          <w:bCs/>
          <w:szCs w:val="21"/>
        </w:rPr>
        <w:footnoteReference w:id="19"/>
      </w:r>
    </w:p>
    <w:p w:rsidR="00CB50CE" w:rsidRPr="00115120" w:rsidRDefault="00CB50CE" w:rsidP="00AA5D04">
      <w:pPr>
        <w:pStyle w:val="SingleTxtGC"/>
        <w:tabs>
          <w:tab w:val="clear" w:pos="1565"/>
          <w:tab w:val="clear" w:pos="1996"/>
          <w:tab w:val="left" w:pos="1680"/>
        </w:tabs>
        <w:rPr>
          <w:rFonts w:eastAsia="SimHei"/>
          <w:szCs w:val="21"/>
        </w:rPr>
      </w:pPr>
      <w:r w:rsidRPr="00115120">
        <w:rPr>
          <w:szCs w:val="21"/>
        </w:rPr>
        <w:t>340</w:t>
      </w:r>
      <w:r w:rsidR="00AA5D04">
        <w:rPr>
          <w:szCs w:val="21"/>
        </w:rPr>
        <w:t xml:space="preserve">. </w:t>
      </w:r>
      <w:r w:rsidR="00AA5D04">
        <w:rPr>
          <w:rFonts w:eastAsia="SimHei" w:hint="eastAsia"/>
          <w:szCs w:val="21"/>
        </w:rPr>
        <w:t xml:space="preserve"> </w:t>
      </w:r>
      <w:r w:rsidRPr="00115120">
        <w:rPr>
          <w:rFonts w:eastAsia="SimHei"/>
          <w:szCs w:val="21"/>
        </w:rPr>
        <w:t>小组委员会强烈建议缔约国立即采取行政措施并进行紧急状况评估，以便彻底改造蒙特雷少年犯拘留和康复中心。该中心的物质条件及其管理必须加以彻底整改，从理论和实践方面开展一系列的活动。如果该监所无法实现改造，小组委员会建议将其关闭。</w:t>
      </w:r>
    </w:p>
    <w:p w:rsidR="00CB50CE" w:rsidRPr="00115120" w:rsidRDefault="00CB50CE" w:rsidP="00AA5D04">
      <w:pPr>
        <w:pStyle w:val="SingleTxtGC"/>
        <w:tabs>
          <w:tab w:val="clear" w:pos="1565"/>
          <w:tab w:val="clear" w:pos="1996"/>
          <w:tab w:val="left" w:pos="1680"/>
        </w:tabs>
        <w:rPr>
          <w:rFonts w:eastAsia="SimHei"/>
          <w:szCs w:val="21"/>
        </w:rPr>
      </w:pPr>
      <w:r w:rsidRPr="00115120">
        <w:rPr>
          <w:bCs/>
          <w:szCs w:val="21"/>
        </w:rPr>
        <w:t>341</w:t>
      </w:r>
      <w:r w:rsidR="00AA5D04">
        <w:rPr>
          <w:bCs/>
          <w:szCs w:val="21"/>
        </w:rPr>
        <w:t xml:space="preserve">. </w:t>
      </w:r>
      <w:r w:rsidR="00AA5D04">
        <w:rPr>
          <w:rFonts w:eastAsia="SimHei" w:hint="eastAsia"/>
          <w:bCs/>
          <w:szCs w:val="21"/>
        </w:rPr>
        <w:t xml:space="preserve"> </w:t>
      </w:r>
      <w:r w:rsidRPr="00115120">
        <w:rPr>
          <w:rFonts w:eastAsia="SimHei"/>
          <w:szCs w:val="21"/>
        </w:rPr>
        <w:t>小组委员会建议该国应当将执法人员战略纳入培训方案，以防范在警方行动期间公共场所或私人场所的人员受到拘押并被送往警察局的途中遭受酷刑和残忍待遇。</w:t>
      </w:r>
    </w:p>
    <w:p w:rsidR="00CB50CE" w:rsidRPr="00115120" w:rsidRDefault="00CB50CE" w:rsidP="00AA5D04">
      <w:pPr>
        <w:pStyle w:val="SingleTxtGC"/>
        <w:tabs>
          <w:tab w:val="clear" w:pos="1565"/>
          <w:tab w:val="clear" w:pos="1996"/>
          <w:tab w:val="left" w:pos="1680"/>
        </w:tabs>
        <w:rPr>
          <w:rFonts w:eastAsia="SimHei"/>
          <w:bCs/>
          <w:szCs w:val="21"/>
        </w:rPr>
      </w:pPr>
      <w:r w:rsidRPr="00115120">
        <w:rPr>
          <w:bCs/>
          <w:szCs w:val="21"/>
        </w:rPr>
        <w:t>342</w:t>
      </w:r>
      <w:r w:rsidR="00AA5D04">
        <w:rPr>
          <w:bCs/>
          <w:szCs w:val="21"/>
        </w:rPr>
        <w:t xml:space="preserve">. </w:t>
      </w:r>
      <w:r w:rsidR="00AA5D04">
        <w:rPr>
          <w:rFonts w:eastAsia="SimHei" w:hint="eastAsia"/>
          <w:bCs/>
          <w:szCs w:val="21"/>
        </w:rPr>
        <w:t xml:space="preserve"> </w:t>
      </w:r>
      <w:r w:rsidRPr="00115120">
        <w:rPr>
          <w:rFonts w:eastAsia="SimHei"/>
          <w:szCs w:val="21"/>
        </w:rPr>
        <w:t>小组委员会敦促缔约国铭记《联合国少年司法最低限度标准规则》</w:t>
      </w:r>
      <w:r w:rsidR="00976A06">
        <w:rPr>
          <w:rFonts w:eastAsia="SimHei"/>
          <w:szCs w:val="21"/>
        </w:rPr>
        <w:t>(</w:t>
      </w:r>
      <w:r w:rsidRPr="00115120">
        <w:rPr>
          <w:rFonts w:eastAsia="SimHei"/>
          <w:szCs w:val="21"/>
        </w:rPr>
        <w:t>《北京规则》</w:t>
      </w:r>
      <w:r w:rsidR="00976A06">
        <w:rPr>
          <w:rFonts w:eastAsia="SimHei"/>
          <w:szCs w:val="21"/>
        </w:rPr>
        <w:t>)</w:t>
      </w:r>
      <w:r w:rsidRPr="00115120">
        <w:rPr>
          <w:rFonts w:eastAsia="SimHei"/>
          <w:szCs w:val="21"/>
        </w:rPr>
        <w:t>第</w:t>
      </w:r>
      <w:r w:rsidRPr="00115120">
        <w:rPr>
          <w:rFonts w:eastAsia="SimHei"/>
          <w:szCs w:val="21"/>
        </w:rPr>
        <w:t>24</w:t>
      </w:r>
      <w:r w:rsidRPr="00115120">
        <w:rPr>
          <w:rFonts w:eastAsia="SimHei"/>
          <w:szCs w:val="21"/>
        </w:rPr>
        <w:t>条的规定：</w:t>
      </w:r>
      <w:r w:rsidRPr="00115120">
        <w:rPr>
          <w:rFonts w:eastAsia="SimHei"/>
          <w:szCs w:val="21"/>
        </w:rPr>
        <w:t>“</w:t>
      </w:r>
      <w:r w:rsidRPr="00115120">
        <w:rPr>
          <w:rFonts w:eastAsia="SimHei"/>
          <w:szCs w:val="21"/>
        </w:rPr>
        <w:t>应做出努力在诉讼的各个阶段为少年提供诸如住宿、教育或职业培训，就业或其他任何有帮助的实际援助，以便有利于推动改造的过程。</w:t>
      </w:r>
      <w:r w:rsidRPr="00115120">
        <w:rPr>
          <w:rFonts w:eastAsia="SimHei"/>
          <w:szCs w:val="21"/>
        </w:rPr>
        <w:t>”</w:t>
      </w:r>
    </w:p>
    <w:p w:rsidR="00CB50CE" w:rsidRPr="00115120" w:rsidRDefault="00CB50CE" w:rsidP="00AA5D04">
      <w:pPr>
        <w:pStyle w:val="SingleTxtGC"/>
        <w:tabs>
          <w:tab w:val="clear" w:pos="1565"/>
          <w:tab w:val="clear" w:pos="1996"/>
          <w:tab w:val="left" w:pos="1680"/>
        </w:tabs>
        <w:rPr>
          <w:rFonts w:eastAsia="SimHei"/>
          <w:bCs/>
          <w:szCs w:val="21"/>
        </w:rPr>
      </w:pPr>
      <w:r w:rsidRPr="00115120">
        <w:rPr>
          <w:bCs/>
          <w:szCs w:val="21"/>
        </w:rPr>
        <w:t>343</w:t>
      </w:r>
      <w:r w:rsidR="00AA5D04">
        <w:rPr>
          <w:bCs/>
          <w:szCs w:val="21"/>
        </w:rPr>
        <w:t xml:space="preserve">. </w:t>
      </w:r>
      <w:r w:rsidR="00AA5D04">
        <w:rPr>
          <w:rFonts w:eastAsia="SimHei" w:hint="eastAsia"/>
          <w:bCs/>
          <w:szCs w:val="21"/>
        </w:rPr>
        <w:t xml:space="preserve"> </w:t>
      </w:r>
      <w:r w:rsidRPr="00115120">
        <w:rPr>
          <w:rFonts w:eastAsia="SimHei"/>
          <w:szCs w:val="21"/>
        </w:rPr>
        <w:t>小组委员会建议墨西哥州确保向负责与该国各种拘留所关押的未成年人打交道的人员提供适当指导、认识提高和训练。</w:t>
      </w:r>
    </w:p>
    <w:p w:rsidR="00CB50CE" w:rsidRPr="00115120" w:rsidRDefault="00CB50CE" w:rsidP="00AA5D04">
      <w:pPr>
        <w:pStyle w:val="SingleTxtGC"/>
        <w:tabs>
          <w:tab w:val="clear" w:pos="1565"/>
          <w:tab w:val="clear" w:pos="1996"/>
          <w:tab w:val="left" w:pos="1680"/>
        </w:tabs>
        <w:rPr>
          <w:rFonts w:eastAsia="SimHei"/>
          <w:bCs/>
          <w:szCs w:val="21"/>
        </w:rPr>
      </w:pPr>
      <w:r w:rsidRPr="00115120">
        <w:rPr>
          <w:bCs/>
          <w:szCs w:val="21"/>
        </w:rPr>
        <w:t>344</w:t>
      </w:r>
      <w:r w:rsidR="00AA5D04">
        <w:rPr>
          <w:bCs/>
          <w:szCs w:val="21"/>
        </w:rPr>
        <w:t xml:space="preserve">. </w:t>
      </w:r>
      <w:r w:rsidR="00AA5D04">
        <w:rPr>
          <w:rFonts w:eastAsia="SimHei" w:hint="eastAsia"/>
          <w:bCs/>
          <w:szCs w:val="21"/>
        </w:rPr>
        <w:t xml:space="preserve"> </w:t>
      </w:r>
      <w:r w:rsidRPr="00115120">
        <w:rPr>
          <w:rFonts w:eastAsia="SimHei"/>
          <w:szCs w:val="21"/>
        </w:rPr>
        <w:t>小组委员会敦促墨西哥州确保该州羁押所的未成年人的父母通过适当沟通渠道得知他们子女的下落。</w:t>
      </w:r>
    </w:p>
    <w:p w:rsidR="00CB50CE" w:rsidRPr="00115120" w:rsidRDefault="00CB50CE" w:rsidP="00AA5D04">
      <w:pPr>
        <w:pStyle w:val="SingleTxtGC"/>
        <w:tabs>
          <w:tab w:val="clear" w:pos="1565"/>
          <w:tab w:val="clear" w:pos="1996"/>
          <w:tab w:val="left" w:pos="1680"/>
        </w:tabs>
        <w:rPr>
          <w:rFonts w:eastAsia="SimHei"/>
          <w:szCs w:val="21"/>
        </w:rPr>
      </w:pPr>
      <w:r w:rsidRPr="00115120">
        <w:rPr>
          <w:bCs/>
          <w:szCs w:val="21"/>
        </w:rPr>
        <w:t>345</w:t>
      </w:r>
      <w:r w:rsidR="00AA5D04">
        <w:rPr>
          <w:bCs/>
          <w:szCs w:val="21"/>
        </w:rPr>
        <w:t xml:space="preserve">. </w:t>
      </w:r>
      <w:r w:rsidR="00AA5D04">
        <w:rPr>
          <w:rFonts w:eastAsia="SimHei" w:hint="eastAsia"/>
          <w:bCs/>
          <w:szCs w:val="21"/>
        </w:rPr>
        <w:t xml:space="preserve"> </w:t>
      </w:r>
      <w:r w:rsidRPr="00115120">
        <w:rPr>
          <w:rFonts w:eastAsia="SimHei"/>
          <w:szCs w:val="21"/>
        </w:rPr>
        <w:t>小组委员会建议缔约国尽一切努力确保土著人民受到差别化的司法服务，特别是在他们处在极端无助且其身心健全易受伤害的法律诉讼阶段。</w:t>
      </w:r>
    </w:p>
    <w:p w:rsidR="00CB50CE" w:rsidRPr="00115120" w:rsidRDefault="00CB50CE" w:rsidP="00AA5D04">
      <w:pPr>
        <w:pStyle w:val="SingleTxtGC"/>
        <w:tabs>
          <w:tab w:val="clear" w:pos="1565"/>
          <w:tab w:val="clear" w:pos="1996"/>
          <w:tab w:val="left" w:pos="1680"/>
        </w:tabs>
        <w:rPr>
          <w:rFonts w:eastAsia="SimHei"/>
          <w:bCs/>
          <w:szCs w:val="21"/>
        </w:rPr>
      </w:pPr>
      <w:r w:rsidRPr="00115120">
        <w:rPr>
          <w:bCs/>
          <w:szCs w:val="21"/>
        </w:rPr>
        <w:t>346</w:t>
      </w:r>
      <w:r w:rsidR="00AA5D04">
        <w:rPr>
          <w:bCs/>
          <w:szCs w:val="21"/>
        </w:rPr>
        <w:t xml:space="preserve">. </w:t>
      </w:r>
      <w:r w:rsidR="00AA5D04">
        <w:rPr>
          <w:rFonts w:eastAsia="SimHei" w:hint="eastAsia"/>
          <w:bCs/>
          <w:szCs w:val="21"/>
        </w:rPr>
        <w:t xml:space="preserve"> </w:t>
      </w:r>
      <w:r w:rsidRPr="00115120">
        <w:rPr>
          <w:rFonts w:eastAsia="SimHei"/>
          <w:szCs w:val="21"/>
        </w:rPr>
        <w:t>小组委员会希望提醒墨西哥州关注《联合国土著人民权利宣言》第</w:t>
      </w:r>
      <w:r w:rsidRPr="00115120">
        <w:rPr>
          <w:rFonts w:eastAsia="SimHei"/>
          <w:szCs w:val="21"/>
        </w:rPr>
        <w:t>13</w:t>
      </w:r>
      <w:r w:rsidRPr="00115120">
        <w:rPr>
          <w:rFonts w:eastAsia="SimHei"/>
          <w:szCs w:val="21"/>
        </w:rPr>
        <w:t>条，其中规定各国应采取有效措施，确保土著人民在政治、法律和行政程序中能够理解他人和被他人理解，必要时为此提供口译或采取其他适当办法。</w:t>
      </w:r>
    </w:p>
    <w:p w:rsidR="00CB50CE" w:rsidRPr="00115120" w:rsidRDefault="00CB50CE" w:rsidP="00AA5D04">
      <w:pPr>
        <w:pStyle w:val="SingleTxtGC"/>
        <w:tabs>
          <w:tab w:val="clear" w:pos="1565"/>
          <w:tab w:val="clear" w:pos="1996"/>
          <w:tab w:val="left" w:pos="1680"/>
        </w:tabs>
        <w:rPr>
          <w:rFonts w:eastAsia="SimHei"/>
          <w:bCs/>
          <w:szCs w:val="21"/>
        </w:rPr>
      </w:pPr>
      <w:r w:rsidRPr="00115120">
        <w:rPr>
          <w:bCs/>
          <w:szCs w:val="21"/>
        </w:rPr>
        <w:t>347</w:t>
      </w:r>
      <w:r w:rsidR="00AA5D04">
        <w:rPr>
          <w:bCs/>
          <w:szCs w:val="21"/>
        </w:rPr>
        <w:t xml:space="preserve">. </w:t>
      </w:r>
      <w:r w:rsidR="00AA5D04">
        <w:rPr>
          <w:rFonts w:eastAsia="SimHei" w:hint="eastAsia"/>
          <w:bCs/>
          <w:szCs w:val="21"/>
        </w:rPr>
        <w:t xml:space="preserve"> </w:t>
      </w:r>
      <w:r w:rsidRPr="00115120">
        <w:rPr>
          <w:rFonts w:eastAsia="SimHei"/>
          <w:szCs w:val="21"/>
        </w:rPr>
        <w:t>小组委员会建议缔约国为剥夺自由的土著人加强现有沟通方式，并在必要时，提供口译员或其他适当沟通方式。该国也应当确保在教养所适用平等权利行动办法，以使被剥夺自由的土著人在最大限度内维护他们的习俗和惯例。为了不加剧他们背井离乡与家人分离的痛苦，而且他们探监的方式也有限，该国应确保将他们分配到或重新分配到距离其土著社区最近的监狱。</w:t>
      </w:r>
    </w:p>
    <w:p w:rsidR="00CB50CE" w:rsidRPr="00115120" w:rsidRDefault="00CB50CE" w:rsidP="00AA5D04">
      <w:pPr>
        <w:pStyle w:val="SingleTxtGC"/>
        <w:tabs>
          <w:tab w:val="clear" w:pos="1565"/>
          <w:tab w:val="clear" w:pos="1996"/>
          <w:tab w:val="left" w:pos="1680"/>
        </w:tabs>
        <w:rPr>
          <w:rFonts w:eastAsia="SimHei"/>
          <w:szCs w:val="21"/>
        </w:rPr>
      </w:pPr>
      <w:r w:rsidRPr="00115120">
        <w:rPr>
          <w:szCs w:val="21"/>
        </w:rPr>
        <w:t>348</w:t>
      </w:r>
      <w:r w:rsidR="00AA5D04">
        <w:rPr>
          <w:szCs w:val="21"/>
        </w:rPr>
        <w:t xml:space="preserve">. </w:t>
      </w:r>
      <w:r w:rsidR="00AA5D04">
        <w:rPr>
          <w:rFonts w:eastAsia="SimHei" w:hint="eastAsia"/>
          <w:szCs w:val="21"/>
        </w:rPr>
        <w:t xml:space="preserve"> </w:t>
      </w:r>
      <w:r w:rsidRPr="00115120">
        <w:rPr>
          <w:rFonts w:eastAsia="SimHei"/>
          <w:szCs w:val="21"/>
        </w:rPr>
        <w:t>小组委员会敦促缔约国当局调查对警察虐待和有辱人格的待遇的所有指控，强调缔约国有责任确保这种行为一定会受到惩罚。</w:t>
      </w:r>
    </w:p>
    <w:p w:rsidR="00CB50CE" w:rsidRPr="00115120" w:rsidRDefault="00CB50CE" w:rsidP="002E515C">
      <w:pPr>
        <w:pStyle w:val="SingleTxtGC"/>
        <w:tabs>
          <w:tab w:val="clear" w:pos="1996"/>
          <w:tab w:val="left" w:pos="1680"/>
        </w:tabs>
        <w:rPr>
          <w:rFonts w:eastAsia="SimHei"/>
          <w:bCs/>
          <w:szCs w:val="21"/>
        </w:rPr>
      </w:pPr>
      <w:r w:rsidRPr="00115120">
        <w:rPr>
          <w:szCs w:val="21"/>
        </w:rPr>
        <w:t>349.</w:t>
      </w:r>
      <w:r w:rsidR="00AA5D04">
        <w:rPr>
          <w:rFonts w:eastAsia="SimHei" w:hint="eastAsia"/>
          <w:szCs w:val="21"/>
        </w:rPr>
        <w:t xml:space="preserve">  </w:t>
      </w:r>
      <w:r w:rsidRPr="00115120">
        <w:rPr>
          <w:rFonts w:eastAsia="SimHei"/>
          <w:szCs w:val="21"/>
        </w:rPr>
        <w:t>小组委员会建议缔约国考虑对妇女被警官逮捕时经常受到虐待的指控进行评估。小组委员会还建议墨西哥州对探监人员</w:t>
      </w:r>
      <w:bookmarkStart w:id="185" w:name="OLE_LINK184"/>
      <w:r w:rsidRPr="00115120">
        <w:rPr>
          <w:rFonts w:eastAsia="SimHei"/>
          <w:szCs w:val="21"/>
        </w:rPr>
        <w:t>，特别是妇女采取适当安全和控制措施，确保他们的尊严和隐私受到尊重。</w:t>
      </w:r>
      <w:bookmarkEnd w:id="185"/>
    </w:p>
    <w:p w:rsidR="00CB50CE" w:rsidRPr="00115120" w:rsidRDefault="00CB50CE" w:rsidP="00AF40CD">
      <w:pPr>
        <w:pStyle w:val="H23GC"/>
      </w:pPr>
      <w:r w:rsidRPr="00115120">
        <w:tab/>
        <w:t>5</w:t>
      </w:r>
      <w:r w:rsidR="00AA5D04">
        <w:t>.</w:t>
      </w:r>
      <w:r w:rsidR="00AF40CD">
        <w:rPr>
          <w:rFonts w:hint="eastAsia"/>
        </w:rPr>
        <w:tab/>
      </w:r>
      <w:r w:rsidRPr="00115120">
        <w:t>调查失败、有罪不罚和补救不力</w:t>
      </w:r>
    </w:p>
    <w:p w:rsidR="00CB50CE" w:rsidRPr="00115120" w:rsidRDefault="00CB50CE" w:rsidP="00AA5D04">
      <w:pPr>
        <w:pStyle w:val="SingleTxtGC"/>
        <w:tabs>
          <w:tab w:val="clear" w:pos="1565"/>
          <w:tab w:val="clear" w:pos="1996"/>
          <w:tab w:val="left" w:pos="1680"/>
        </w:tabs>
        <w:rPr>
          <w:szCs w:val="21"/>
        </w:rPr>
      </w:pPr>
      <w:r w:rsidRPr="00115120">
        <w:rPr>
          <w:szCs w:val="21"/>
        </w:rPr>
        <w:t>350</w:t>
      </w:r>
      <w:r w:rsidR="00AA5D04">
        <w:rPr>
          <w:szCs w:val="21"/>
        </w:rPr>
        <w:t xml:space="preserve">. </w:t>
      </w:r>
      <w:r w:rsidR="00AA5D04">
        <w:rPr>
          <w:rFonts w:hint="eastAsia"/>
          <w:bCs/>
          <w:szCs w:val="21"/>
        </w:rPr>
        <w:t xml:space="preserve"> </w:t>
      </w:r>
      <w:r w:rsidRPr="00115120">
        <w:rPr>
          <w:rFonts w:eastAsia="SimHei"/>
          <w:szCs w:val="21"/>
        </w:rPr>
        <w:t>小组委员会敦促缔约国建立酷刑指控后续行动的机制和管制，制定国家援助方案，为酷刑行为的受害者提供补救，以及发起旨在避免此类行为再次发生的防范运动。</w:t>
      </w:r>
    </w:p>
    <w:p w:rsidR="00CB50CE" w:rsidRPr="00115120" w:rsidRDefault="00CB50CE" w:rsidP="004F277D">
      <w:pPr>
        <w:pStyle w:val="HChGC"/>
        <w:rPr>
          <w:lang w:val="es-ES_tradnl"/>
        </w:rPr>
      </w:pPr>
      <w:r w:rsidRPr="00115120">
        <w:rPr>
          <w:sz w:val="21"/>
          <w:szCs w:val="21"/>
        </w:rPr>
        <w:br w:type="page"/>
      </w:r>
      <w:r w:rsidRPr="00115120">
        <w:rPr>
          <w:lang w:val="es-ES_tradnl"/>
        </w:rPr>
        <w:t>附件一</w:t>
      </w:r>
    </w:p>
    <w:p w:rsidR="00CB50CE" w:rsidRPr="00115120" w:rsidRDefault="00CB50CE" w:rsidP="009D132A">
      <w:pPr>
        <w:pStyle w:val="HChGC"/>
      </w:pPr>
      <w:r w:rsidRPr="00115120">
        <w:tab/>
      </w:r>
      <w:r w:rsidRPr="00115120">
        <w:tab/>
      </w:r>
      <w:r w:rsidRPr="00115120">
        <w:t>查访的拘留所</w:t>
      </w:r>
    </w:p>
    <w:p w:rsidR="00CB50CE" w:rsidRPr="00115120" w:rsidRDefault="00F0748D" w:rsidP="009D132A">
      <w:pPr>
        <w:pStyle w:val="H1GC"/>
        <w:rPr>
          <w:rFonts w:hint="eastAsia"/>
        </w:rPr>
      </w:pPr>
      <w:r>
        <w:tab/>
      </w:r>
      <w:r w:rsidR="009D132A">
        <w:rPr>
          <w:rFonts w:hint="eastAsia"/>
        </w:rPr>
        <w:tab/>
      </w:r>
      <w:r w:rsidR="00CB50CE" w:rsidRPr="00115120">
        <w:t>代表团查访的</w:t>
      </w:r>
      <w:r w:rsidR="00CB50CE" w:rsidRPr="00115120">
        <w:t>12</w:t>
      </w:r>
      <w:r w:rsidR="00CB50CE" w:rsidRPr="00115120">
        <w:t>所警察局和设有拘留所的司法机构</w:t>
      </w:r>
      <w:r>
        <w:rPr>
          <w:rFonts w:hint="eastAsia"/>
        </w:rPr>
        <w:t>。</w:t>
      </w:r>
    </w:p>
    <w:p w:rsidR="00CB50CE" w:rsidRPr="00115120" w:rsidRDefault="00CB50CE" w:rsidP="00E41298">
      <w:pPr>
        <w:pStyle w:val="SingleTxtG"/>
        <w:spacing w:line="320" w:lineRule="atLeast"/>
        <w:rPr>
          <w:sz w:val="21"/>
        </w:rPr>
      </w:pPr>
      <w:r w:rsidRPr="008C2A74">
        <w:rPr>
          <w:sz w:val="21"/>
          <w:lang w:eastAsia="zh-CN"/>
        </w:rPr>
        <w:t>墨西哥城</w:t>
      </w:r>
      <w:r w:rsidRPr="00115120">
        <w:rPr>
          <w:sz w:val="21"/>
          <w:lang w:eastAsia="zh-CN"/>
        </w:rPr>
        <w:t>：</w:t>
      </w:r>
    </w:p>
    <w:p w:rsidR="00CB50CE" w:rsidRPr="00115120" w:rsidRDefault="00CB50CE" w:rsidP="00B80C1C">
      <w:pPr>
        <w:pStyle w:val="Bullet1G"/>
        <w:numPr>
          <w:ilvl w:val="0"/>
          <w:numId w:val="16"/>
        </w:numPr>
        <w:suppressAutoHyphens/>
        <w:spacing w:line="320" w:lineRule="atLeast"/>
        <w:ind w:left="1968" w:hanging="437"/>
        <w:rPr>
          <w:sz w:val="21"/>
        </w:rPr>
      </w:pPr>
      <w:bookmarkStart w:id="186" w:name="OLE_LINK212"/>
      <w:r w:rsidRPr="00115120">
        <w:rPr>
          <w:sz w:val="21"/>
        </w:rPr>
        <w:t>Arraigo Nacional Federal</w:t>
      </w:r>
      <w:bookmarkEnd w:id="186"/>
      <w:r w:rsidRPr="00115120">
        <w:rPr>
          <w:sz w:val="21"/>
        </w:rPr>
        <w:t xml:space="preserve"> </w:t>
      </w:r>
      <w:r w:rsidR="00976A06">
        <w:rPr>
          <w:sz w:val="21"/>
          <w:lang w:eastAsia="zh-CN"/>
        </w:rPr>
        <w:t>(</w:t>
      </w:r>
      <w:r w:rsidRPr="00115120">
        <w:rPr>
          <w:sz w:val="21"/>
          <w:lang w:eastAsia="zh-CN"/>
        </w:rPr>
        <w:t>全国审前拘留所</w:t>
      </w:r>
      <w:r w:rsidR="00976A06">
        <w:rPr>
          <w:sz w:val="21"/>
          <w:lang w:eastAsia="zh-CN"/>
        </w:rPr>
        <w:t>)</w:t>
      </w:r>
    </w:p>
    <w:p w:rsidR="00CB50CE" w:rsidRPr="00115120" w:rsidRDefault="00CB50CE" w:rsidP="00E41298">
      <w:pPr>
        <w:pStyle w:val="Bullet1G"/>
        <w:numPr>
          <w:ilvl w:val="0"/>
          <w:numId w:val="16"/>
        </w:numPr>
        <w:suppressAutoHyphens/>
        <w:spacing w:line="320" w:lineRule="atLeast"/>
        <w:rPr>
          <w:sz w:val="21"/>
        </w:rPr>
      </w:pPr>
      <w:r w:rsidRPr="00115120">
        <w:rPr>
          <w:sz w:val="21"/>
        </w:rPr>
        <w:t>Agencia de Separos Federales</w:t>
      </w:r>
      <w:r w:rsidR="00976A06">
        <w:rPr>
          <w:sz w:val="21"/>
          <w:lang w:eastAsia="zh-CN"/>
        </w:rPr>
        <w:t>(</w:t>
      </w:r>
      <w:r w:rsidRPr="00115120">
        <w:rPr>
          <w:sz w:val="21"/>
          <w:lang w:eastAsia="zh-CN"/>
        </w:rPr>
        <w:t>联邦拘留中心，</w:t>
      </w:r>
      <w:r w:rsidRPr="00115120">
        <w:rPr>
          <w:sz w:val="21"/>
        </w:rPr>
        <w:t>利物浦</w:t>
      </w:r>
      <w:r w:rsidRPr="00115120">
        <w:rPr>
          <w:sz w:val="21"/>
          <w:lang w:eastAsia="zh-CN"/>
        </w:rPr>
        <w:t>大</w:t>
      </w:r>
      <w:r w:rsidRPr="00115120">
        <w:rPr>
          <w:sz w:val="21"/>
        </w:rPr>
        <w:t>街</w:t>
      </w:r>
      <w:r w:rsidR="00976A06">
        <w:rPr>
          <w:sz w:val="21"/>
          <w:lang w:eastAsia="zh-CN"/>
        </w:rPr>
        <w:t>)</w:t>
      </w:r>
    </w:p>
    <w:p w:rsidR="00CB50CE" w:rsidRPr="00115120" w:rsidRDefault="00CB50CE" w:rsidP="00E41298">
      <w:pPr>
        <w:pStyle w:val="Bullet1G"/>
        <w:numPr>
          <w:ilvl w:val="0"/>
          <w:numId w:val="16"/>
        </w:numPr>
        <w:suppressAutoHyphens/>
        <w:spacing w:line="320" w:lineRule="atLeast"/>
        <w:rPr>
          <w:sz w:val="21"/>
        </w:rPr>
      </w:pPr>
      <w:r w:rsidRPr="00115120">
        <w:rPr>
          <w:sz w:val="21"/>
        </w:rPr>
        <w:t xml:space="preserve">Agencia No. 50 </w:t>
      </w:r>
      <w:r w:rsidR="00976A06">
        <w:rPr>
          <w:sz w:val="21"/>
        </w:rPr>
        <w:t>(</w:t>
      </w:r>
      <w:r w:rsidRPr="00115120">
        <w:rPr>
          <w:sz w:val="21"/>
          <w:lang w:eastAsia="zh-CN"/>
        </w:rPr>
        <w:t>第</w:t>
      </w:r>
      <w:r w:rsidRPr="00115120">
        <w:rPr>
          <w:sz w:val="21"/>
          <w:lang w:eastAsia="zh-CN"/>
        </w:rPr>
        <w:t>50</w:t>
      </w:r>
      <w:r w:rsidRPr="00115120">
        <w:rPr>
          <w:sz w:val="21"/>
          <w:lang w:eastAsia="zh-CN"/>
        </w:rPr>
        <w:t>个机构</w:t>
      </w:r>
      <w:r w:rsidR="00976A06">
        <w:rPr>
          <w:sz w:val="21"/>
        </w:rPr>
        <w:t>)</w:t>
      </w:r>
    </w:p>
    <w:p w:rsidR="00CB50CE" w:rsidRPr="00115120" w:rsidRDefault="00CB50CE" w:rsidP="00E41298">
      <w:pPr>
        <w:pStyle w:val="SingleTxtG"/>
        <w:spacing w:line="320" w:lineRule="atLeast"/>
        <w:rPr>
          <w:sz w:val="21"/>
          <w:lang w:eastAsia="zh-CN"/>
        </w:rPr>
      </w:pPr>
      <w:r w:rsidRPr="008C2A74">
        <w:rPr>
          <w:sz w:val="21"/>
          <w:lang w:eastAsia="zh-CN"/>
        </w:rPr>
        <w:t>哈利斯科州</w:t>
      </w:r>
      <w:r w:rsidRPr="00115120">
        <w:rPr>
          <w:sz w:val="21"/>
          <w:lang w:eastAsia="zh-CN"/>
        </w:rPr>
        <w:t>：</w:t>
      </w:r>
    </w:p>
    <w:p w:rsidR="00CB50CE" w:rsidRPr="00115120" w:rsidRDefault="00CB50CE" w:rsidP="00E41298">
      <w:pPr>
        <w:pStyle w:val="Bullet1G"/>
        <w:numPr>
          <w:ilvl w:val="0"/>
          <w:numId w:val="16"/>
        </w:numPr>
        <w:suppressAutoHyphens/>
        <w:spacing w:line="320" w:lineRule="atLeast"/>
        <w:rPr>
          <w:sz w:val="21"/>
        </w:rPr>
      </w:pPr>
      <w:r w:rsidRPr="00115120">
        <w:rPr>
          <w:sz w:val="21"/>
        </w:rPr>
        <w:t xml:space="preserve">Separos de </w:t>
      </w:r>
      <w:smartTag w:uri="urn:schemas-microsoft-com:office:smarttags" w:element="PersonName">
        <w:smartTagPr>
          <w:attr w:name="ProductID" w:val="la Secretar￭a"/>
        </w:smartTagPr>
        <w:r w:rsidRPr="00115120">
          <w:rPr>
            <w:sz w:val="21"/>
          </w:rPr>
          <w:t>la Secretaría</w:t>
        </w:r>
      </w:smartTag>
      <w:r w:rsidRPr="00115120">
        <w:rPr>
          <w:sz w:val="21"/>
        </w:rPr>
        <w:t xml:space="preserve"> de Seguridad Pública</w:t>
      </w:r>
      <w:r w:rsidR="00976A06">
        <w:rPr>
          <w:sz w:val="21"/>
        </w:rPr>
        <w:t>(</w:t>
      </w:r>
      <w:r w:rsidRPr="00115120">
        <w:rPr>
          <w:sz w:val="21"/>
        </w:rPr>
        <w:t>公共安全部拘留所</w:t>
      </w:r>
      <w:r w:rsidR="00976A06">
        <w:rPr>
          <w:sz w:val="21"/>
        </w:rPr>
        <w:t>)</w:t>
      </w:r>
    </w:p>
    <w:p w:rsidR="00CB50CE" w:rsidRPr="00115120" w:rsidRDefault="00CB50CE" w:rsidP="00E41298">
      <w:pPr>
        <w:pStyle w:val="Bullet1G"/>
        <w:numPr>
          <w:ilvl w:val="0"/>
          <w:numId w:val="16"/>
        </w:numPr>
        <w:suppressAutoHyphens/>
        <w:spacing w:line="320" w:lineRule="atLeast"/>
        <w:rPr>
          <w:sz w:val="21"/>
        </w:rPr>
      </w:pPr>
      <w:r w:rsidRPr="00115120">
        <w:rPr>
          <w:sz w:val="21"/>
        </w:rPr>
        <w:t>Arraigo 2750 Avenida Cruz del Sur</w:t>
      </w:r>
      <w:r w:rsidR="00976A06">
        <w:rPr>
          <w:sz w:val="21"/>
        </w:rPr>
        <w:t>(</w:t>
      </w:r>
      <w:r w:rsidRPr="00115120">
        <w:rPr>
          <w:sz w:val="21"/>
        </w:rPr>
        <w:t>位于</w:t>
      </w:r>
      <w:r w:rsidRPr="00115120">
        <w:rPr>
          <w:sz w:val="21"/>
        </w:rPr>
        <w:t>2750</w:t>
      </w:r>
      <w:bookmarkStart w:id="187" w:name="OLE_LINK279"/>
      <w:r w:rsidRPr="00115120">
        <w:rPr>
          <w:sz w:val="21"/>
        </w:rPr>
        <w:t xml:space="preserve"> Avenida Cruz del Sur</w:t>
      </w:r>
      <w:bookmarkEnd w:id="187"/>
      <w:r w:rsidRPr="00115120">
        <w:rPr>
          <w:sz w:val="21"/>
        </w:rPr>
        <w:t>的审前拘留房舍</w:t>
      </w:r>
      <w:r w:rsidR="00976A06">
        <w:rPr>
          <w:sz w:val="21"/>
        </w:rPr>
        <w:t>)</w:t>
      </w:r>
    </w:p>
    <w:p w:rsidR="00CB50CE" w:rsidRPr="00115120" w:rsidRDefault="00CB50CE" w:rsidP="00E41298">
      <w:pPr>
        <w:pStyle w:val="Bullet1G"/>
        <w:numPr>
          <w:ilvl w:val="0"/>
          <w:numId w:val="16"/>
        </w:numPr>
        <w:suppressAutoHyphens/>
        <w:spacing w:line="320" w:lineRule="atLeast"/>
        <w:rPr>
          <w:sz w:val="21"/>
        </w:rPr>
      </w:pPr>
      <w:r w:rsidRPr="00115120">
        <w:rPr>
          <w:sz w:val="21"/>
        </w:rPr>
        <w:t>Procuraduría General de Justicia del Estado</w:t>
      </w:r>
      <w:r w:rsidR="00976A06">
        <w:rPr>
          <w:sz w:val="21"/>
        </w:rPr>
        <w:t>(</w:t>
      </w:r>
      <w:bookmarkStart w:id="188" w:name="OLE_LINK280"/>
      <w:r w:rsidRPr="00115120">
        <w:rPr>
          <w:sz w:val="21"/>
        </w:rPr>
        <w:t>州检察长办公室</w:t>
      </w:r>
      <w:bookmarkEnd w:id="188"/>
      <w:r w:rsidRPr="00115120">
        <w:rPr>
          <w:sz w:val="21"/>
        </w:rPr>
        <w:t>，第</w:t>
      </w:r>
      <w:r w:rsidRPr="00115120">
        <w:rPr>
          <w:sz w:val="21"/>
        </w:rPr>
        <w:t>14</w:t>
      </w:r>
      <w:r w:rsidRPr="00115120">
        <w:rPr>
          <w:sz w:val="21"/>
        </w:rPr>
        <w:t>大道</w:t>
      </w:r>
      <w:r w:rsidR="00976A06">
        <w:rPr>
          <w:sz w:val="21"/>
        </w:rPr>
        <w:t>)</w:t>
      </w:r>
    </w:p>
    <w:p w:rsidR="00CB50CE" w:rsidRPr="00115120" w:rsidRDefault="00CB50CE" w:rsidP="00E41298">
      <w:pPr>
        <w:pStyle w:val="Bullet1G"/>
        <w:numPr>
          <w:ilvl w:val="0"/>
          <w:numId w:val="16"/>
        </w:numPr>
        <w:suppressAutoHyphens/>
        <w:spacing w:line="320" w:lineRule="atLeast"/>
        <w:rPr>
          <w:sz w:val="21"/>
        </w:rPr>
      </w:pPr>
      <w:r w:rsidRPr="00115120">
        <w:rPr>
          <w:sz w:val="21"/>
        </w:rPr>
        <w:t>Separo principal de Policía Municipal</w:t>
      </w:r>
      <w:r w:rsidR="00976A06">
        <w:rPr>
          <w:sz w:val="21"/>
        </w:rPr>
        <w:t>(</w:t>
      </w:r>
      <w:r w:rsidRPr="00115120">
        <w:rPr>
          <w:sz w:val="21"/>
        </w:rPr>
        <w:t>市警察局运作的中央监狱</w:t>
      </w:r>
      <w:r w:rsidR="00976A06">
        <w:rPr>
          <w:sz w:val="21"/>
        </w:rPr>
        <w:t>)</w:t>
      </w:r>
    </w:p>
    <w:p w:rsidR="00CB50CE" w:rsidRPr="00115120" w:rsidRDefault="00CB50CE" w:rsidP="00E41298">
      <w:pPr>
        <w:pStyle w:val="SingleTxtG"/>
        <w:spacing w:line="320" w:lineRule="atLeast"/>
        <w:rPr>
          <w:sz w:val="21"/>
          <w:lang w:eastAsia="zh-CN"/>
        </w:rPr>
      </w:pPr>
      <w:bookmarkStart w:id="189" w:name="OLE_LINK232"/>
      <w:r w:rsidRPr="008C2A74">
        <w:rPr>
          <w:sz w:val="21"/>
          <w:lang w:eastAsia="zh-CN"/>
        </w:rPr>
        <w:t>新莱昂州</w:t>
      </w:r>
      <w:r w:rsidRPr="00115120">
        <w:rPr>
          <w:sz w:val="21"/>
          <w:lang w:eastAsia="zh-CN"/>
        </w:rPr>
        <w:t>：</w:t>
      </w:r>
    </w:p>
    <w:bookmarkEnd w:id="189"/>
    <w:p w:rsidR="00CB50CE" w:rsidRPr="00115120" w:rsidRDefault="00CB50CE" w:rsidP="00835ADE">
      <w:pPr>
        <w:pStyle w:val="Bullet1G"/>
        <w:numPr>
          <w:ilvl w:val="0"/>
          <w:numId w:val="16"/>
        </w:numPr>
        <w:suppressAutoHyphens/>
        <w:spacing w:line="320" w:lineRule="atLeast"/>
        <w:ind w:left="1968" w:hanging="437"/>
        <w:rPr>
          <w:sz w:val="21"/>
        </w:rPr>
      </w:pPr>
      <w:r w:rsidRPr="00115120">
        <w:rPr>
          <w:sz w:val="21"/>
        </w:rPr>
        <w:t xml:space="preserve">Agencia Estatal de Investigaciones de </w:t>
      </w:r>
      <w:smartTag w:uri="urn:schemas-microsoft-com:office:smarttags" w:element="PersonName">
        <w:smartTagPr>
          <w:attr w:name="ProductID" w:val="la Procuradur￭a General"/>
        </w:smartTagPr>
        <w:r w:rsidRPr="00115120">
          <w:rPr>
            <w:sz w:val="21"/>
          </w:rPr>
          <w:t>la Procuraduría General</w:t>
        </w:r>
      </w:smartTag>
      <w:r w:rsidRPr="00115120">
        <w:rPr>
          <w:sz w:val="21"/>
        </w:rPr>
        <w:t xml:space="preserve"> de Justicia </w:t>
      </w:r>
      <w:r w:rsidR="00976A06">
        <w:rPr>
          <w:sz w:val="21"/>
        </w:rPr>
        <w:t>(</w:t>
      </w:r>
      <w:r w:rsidRPr="00115120">
        <w:rPr>
          <w:sz w:val="21"/>
        </w:rPr>
        <w:t>Gonzalito</w:t>
      </w:r>
      <w:r w:rsidR="00976A06">
        <w:rPr>
          <w:sz w:val="21"/>
        </w:rPr>
        <w:t>)(</w:t>
      </w:r>
      <w:r w:rsidRPr="00115120">
        <w:rPr>
          <w:sz w:val="21"/>
        </w:rPr>
        <w:t>州调查机构，州检察长办公室，又被称为</w:t>
      </w:r>
      <w:r w:rsidRPr="00115120">
        <w:rPr>
          <w:sz w:val="21"/>
        </w:rPr>
        <w:t>“Gonzalito”</w:t>
      </w:r>
      <w:r w:rsidR="00976A06">
        <w:rPr>
          <w:sz w:val="21"/>
        </w:rPr>
        <w:t>)</w:t>
      </w:r>
    </w:p>
    <w:p w:rsidR="00CB50CE" w:rsidRPr="00115120" w:rsidRDefault="00CB50CE" w:rsidP="00E41298">
      <w:pPr>
        <w:pStyle w:val="Bullet1G"/>
        <w:numPr>
          <w:ilvl w:val="0"/>
          <w:numId w:val="16"/>
        </w:numPr>
        <w:suppressAutoHyphens/>
        <w:spacing w:line="320" w:lineRule="atLeast"/>
        <w:rPr>
          <w:sz w:val="21"/>
        </w:rPr>
      </w:pPr>
      <w:r w:rsidRPr="00115120">
        <w:rPr>
          <w:sz w:val="21"/>
        </w:rPr>
        <w:t>Policía Municipal Alamey</w:t>
      </w:r>
      <w:r w:rsidR="00976A06">
        <w:rPr>
          <w:sz w:val="21"/>
        </w:rPr>
        <w:t>(</w:t>
      </w:r>
      <w:r w:rsidRPr="00115120">
        <w:rPr>
          <w:sz w:val="21"/>
        </w:rPr>
        <w:t xml:space="preserve">Alamey </w:t>
      </w:r>
      <w:r w:rsidRPr="00115120">
        <w:rPr>
          <w:sz w:val="21"/>
        </w:rPr>
        <w:t>市警察局</w:t>
      </w:r>
      <w:r w:rsidR="00976A06">
        <w:rPr>
          <w:sz w:val="21"/>
        </w:rPr>
        <w:t>)</w:t>
      </w:r>
    </w:p>
    <w:p w:rsidR="00CB50CE" w:rsidRPr="00115120" w:rsidRDefault="00CB50CE" w:rsidP="00E41298">
      <w:pPr>
        <w:pStyle w:val="SingleTxtG"/>
        <w:spacing w:line="320" w:lineRule="atLeast"/>
        <w:rPr>
          <w:sz w:val="21"/>
          <w:lang w:eastAsia="zh-CN"/>
        </w:rPr>
      </w:pPr>
      <w:r w:rsidRPr="008C2A74">
        <w:rPr>
          <w:sz w:val="21"/>
          <w:lang w:eastAsia="zh-CN"/>
        </w:rPr>
        <w:t>瓦哈卡州</w:t>
      </w:r>
      <w:r w:rsidRPr="00115120">
        <w:rPr>
          <w:sz w:val="21"/>
          <w:lang w:eastAsia="zh-CN"/>
        </w:rPr>
        <w:t>：</w:t>
      </w:r>
    </w:p>
    <w:p w:rsidR="00CB50CE" w:rsidRPr="00115120" w:rsidRDefault="00CB50CE" w:rsidP="00E41298">
      <w:pPr>
        <w:pStyle w:val="Bullet1G"/>
        <w:numPr>
          <w:ilvl w:val="0"/>
          <w:numId w:val="16"/>
        </w:numPr>
        <w:suppressAutoHyphens/>
        <w:spacing w:line="320" w:lineRule="atLeast"/>
        <w:rPr>
          <w:sz w:val="21"/>
        </w:rPr>
      </w:pPr>
      <w:r w:rsidRPr="00115120">
        <w:rPr>
          <w:sz w:val="21"/>
        </w:rPr>
        <w:t>Policía preventiva municipal</w:t>
      </w:r>
      <w:r w:rsidR="00976A06">
        <w:rPr>
          <w:sz w:val="21"/>
        </w:rPr>
        <w:t>(</w:t>
      </w:r>
      <w:r w:rsidRPr="00115120">
        <w:rPr>
          <w:sz w:val="21"/>
        </w:rPr>
        <w:t>市级防范警察</w:t>
      </w:r>
      <w:r w:rsidR="00976A06">
        <w:rPr>
          <w:sz w:val="21"/>
        </w:rPr>
        <w:t>)</w:t>
      </w:r>
    </w:p>
    <w:p w:rsidR="00CB50CE" w:rsidRPr="00115120" w:rsidRDefault="00CB50CE" w:rsidP="00835ADE">
      <w:pPr>
        <w:pStyle w:val="Bullet1G"/>
        <w:numPr>
          <w:ilvl w:val="0"/>
          <w:numId w:val="16"/>
        </w:numPr>
        <w:suppressAutoHyphens/>
        <w:spacing w:line="320" w:lineRule="atLeast"/>
        <w:ind w:left="1968" w:hanging="437"/>
        <w:rPr>
          <w:sz w:val="21"/>
        </w:rPr>
      </w:pPr>
      <w:r w:rsidRPr="00115120">
        <w:rPr>
          <w:sz w:val="21"/>
        </w:rPr>
        <w:t>Separo Procuraduría General de Justicia</w:t>
      </w:r>
      <w:r w:rsidR="00976A06">
        <w:rPr>
          <w:sz w:val="21"/>
        </w:rPr>
        <w:t>(</w:t>
      </w:r>
      <w:r w:rsidRPr="00115120">
        <w:rPr>
          <w:sz w:val="21"/>
        </w:rPr>
        <w:t>州检察长办公室负责的监狱</w:t>
      </w:r>
      <w:r w:rsidR="00976A06">
        <w:rPr>
          <w:sz w:val="21"/>
        </w:rPr>
        <w:t>)</w:t>
      </w:r>
    </w:p>
    <w:p w:rsidR="00CB50CE" w:rsidRPr="00115120" w:rsidRDefault="00CB50CE" w:rsidP="00E41298">
      <w:pPr>
        <w:pStyle w:val="Bullet1G"/>
        <w:numPr>
          <w:ilvl w:val="0"/>
          <w:numId w:val="16"/>
        </w:numPr>
        <w:suppressAutoHyphens/>
        <w:spacing w:line="320" w:lineRule="atLeast"/>
        <w:rPr>
          <w:sz w:val="21"/>
        </w:rPr>
      </w:pPr>
      <w:r w:rsidRPr="00115120">
        <w:rPr>
          <w:sz w:val="21"/>
        </w:rPr>
        <w:t xml:space="preserve">Fuerza Policial de Alto Rendimiento </w:t>
      </w:r>
      <w:r w:rsidR="00976A06">
        <w:rPr>
          <w:sz w:val="21"/>
        </w:rPr>
        <w:t>(</w:t>
      </w:r>
      <w:r w:rsidRPr="00115120">
        <w:rPr>
          <w:sz w:val="21"/>
        </w:rPr>
        <w:t>arraigo</w:t>
      </w:r>
      <w:r w:rsidR="00976A06">
        <w:rPr>
          <w:sz w:val="21"/>
        </w:rPr>
        <w:t>)</w:t>
      </w:r>
      <w:r w:rsidRPr="00115120">
        <w:rPr>
          <w:sz w:val="21"/>
        </w:rPr>
        <w:t xml:space="preserve"> </w:t>
      </w:r>
      <w:r w:rsidR="00976A06">
        <w:rPr>
          <w:sz w:val="21"/>
        </w:rPr>
        <w:t>(</w:t>
      </w:r>
      <w:r w:rsidRPr="00115120">
        <w:rPr>
          <w:sz w:val="21"/>
        </w:rPr>
        <w:t>高效能警察部队，审前拘留所</w:t>
      </w:r>
      <w:r w:rsidR="00976A06">
        <w:rPr>
          <w:sz w:val="21"/>
        </w:rPr>
        <w:t>)</w:t>
      </w:r>
    </w:p>
    <w:p w:rsidR="00CB50CE" w:rsidRPr="00F0748D" w:rsidRDefault="00CB50CE" w:rsidP="009D132A">
      <w:pPr>
        <w:pStyle w:val="H1GC"/>
      </w:pPr>
      <w:r w:rsidRPr="00115120">
        <w:tab/>
      </w:r>
      <w:r w:rsidRPr="00115120">
        <w:tab/>
      </w:r>
      <w:r w:rsidRPr="00F0748D">
        <w:t>代表团查访的</w:t>
      </w:r>
      <w:r w:rsidRPr="00F0748D">
        <w:t>7</w:t>
      </w:r>
      <w:r w:rsidRPr="00F0748D">
        <w:t>所监狱</w:t>
      </w:r>
    </w:p>
    <w:p w:rsidR="00CB50CE" w:rsidRPr="00CF1760" w:rsidRDefault="00CB50CE" w:rsidP="00E41298">
      <w:pPr>
        <w:pStyle w:val="SingleTxtG"/>
        <w:spacing w:line="320" w:lineRule="atLeast"/>
        <w:rPr>
          <w:sz w:val="21"/>
          <w:lang w:eastAsia="zh-CN"/>
        </w:rPr>
      </w:pPr>
      <w:r w:rsidRPr="00CF1760">
        <w:rPr>
          <w:sz w:val="21"/>
          <w:lang w:eastAsia="zh-CN"/>
        </w:rPr>
        <w:t>墨西哥城：</w:t>
      </w:r>
    </w:p>
    <w:p w:rsidR="00CB50CE" w:rsidRPr="00115120" w:rsidRDefault="00CB50CE" w:rsidP="00E41298">
      <w:pPr>
        <w:pStyle w:val="Bullet1G"/>
        <w:numPr>
          <w:ilvl w:val="0"/>
          <w:numId w:val="16"/>
        </w:numPr>
        <w:suppressAutoHyphens/>
        <w:spacing w:line="320" w:lineRule="atLeast"/>
        <w:rPr>
          <w:sz w:val="21"/>
        </w:rPr>
      </w:pPr>
      <w:r w:rsidRPr="00115120">
        <w:rPr>
          <w:sz w:val="21"/>
        </w:rPr>
        <w:t>Reclusorio Oriente</w:t>
      </w:r>
      <w:r w:rsidR="00976A06">
        <w:rPr>
          <w:sz w:val="21"/>
        </w:rPr>
        <w:t>(</w:t>
      </w:r>
      <w:r w:rsidRPr="00115120">
        <w:rPr>
          <w:sz w:val="21"/>
        </w:rPr>
        <w:t>Oriente</w:t>
      </w:r>
      <w:r w:rsidRPr="00115120">
        <w:rPr>
          <w:sz w:val="21"/>
        </w:rPr>
        <w:t>监狱</w:t>
      </w:r>
      <w:r w:rsidR="00976A06">
        <w:rPr>
          <w:sz w:val="21"/>
        </w:rPr>
        <w:t>)</w:t>
      </w:r>
    </w:p>
    <w:p w:rsidR="00CB50CE" w:rsidRPr="00CF1760" w:rsidRDefault="009D132A" w:rsidP="00E41298">
      <w:pPr>
        <w:pStyle w:val="SingleTxtG"/>
        <w:spacing w:line="320" w:lineRule="atLeast"/>
        <w:rPr>
          <w:sz w:val="21"/>
          <w:lang w:eastAsia="zh-CN"/>
        </w:rPr>
      </w:pPr>
      <w:r>
        <w:rPr>
          <w:rFonts w:eastAsia="KaiTi_GB2312"/>
          <w:sz w:val="21"/>
          <w:lang w:eastAsia="zh-CN"/>
        </w:rPr>
        <w:br w:type="page"/>
      </w:r>
      <w:r w:rsidR="00CB50CE" w:rsidRPr="00CF1760">
        <w:rPr>
          <w:sz w:val="21"/>
          <w:lang w:eastAsia="zh-CN"/>
        </w:rPr>
        <w:t>墨西哥州：</w:t>
      </w:r>
    </w:p>
    <w:p w:rsidR="00CB50CE" w:rsidRPr="00115120" w:rsidRDefault="00CB50CE" w:rsidP="00E41298">
      <w:pPr>
        <w:pStyle w:val="Bullet1G"/>
        <w:numPr>
          <w:ilvl w:val="0"/>
          <w:numId w:val="16"/>
        </w:numPr>
        <w:suppressAutoHyphens/>
        <w:spacing w:line="320" w:lineRule="atLeast"/>
        <w:rPr>
          <w:sz w:val="21"/>
        </w:rPr>
      </w:pPr>
      <w:r w:rsidRPr="00115120">
        <w:rPr>
          <w:sz w:val="21"/>
        </w:rPr>
        <w:t xml:space="preserve">Centro Preventivo y de Readaptación Social Molino Flores </w:t>
      </w:r>
      <w:r w:rsidR="00976A06">
        <w:rPr>
          <w:sz w:val="21"/>
        </w:rPr>
        <w:t>(</w:t>
      </w:r>
      <w:r w:rsidRPr="00115120">
        <w:rPr>
          <w:sz w:val="21"/>
        </w:rPr>
        <w:t>Molino Flores</w:t>
      </w:r>
      <w:r w:rsidRPr="00115120">
        <w:rPr>
          <w:sz w:val="21"/>
        </w:rPr>
        <w:t>防范和社会康复中心</w:t>
      </w:r>
      <w:r w:rsidR="00976A06">
        <w:rPr>
          <w:sz w:val="21"/>
        </w:rPr>
        <w:t>)</w:t>
      </w:r>
    </w:p>
    <w:p w:rsidR="00CB50CE" w:rsidRPr="00CF1760" w:rsidRDefault="00CB50CE" w:rsidP="00E41298">
      <w:pPr>
        <w:pStyle w:val="SingleTxtG"/>
        <w:keepNext/>
        <w:keepLines/>
        <w:spacing w:line="320" w:lineRule="atLeast"/>
        <w:rPr>
          <w:sz w:val="21"/>
          <w:lang w:eastAsia="zh-CN"/>
        </w:rPr>
      </w:pPr>
      <w:bookmarkStart w:id="190" w:name="OLE_LINK281"/>
      <w:r w:rsidRPr="00CF1760">
        <w:rPr>
          <w:sz w:val="21"/>
          <w:lang w:val="en-US"/>
        </w:rPr>
        <w:t>哈利斯科</w:t>
      </w:r>
      <w:bookmarkStart w:id="191" w:name="OLE_LINK282"/>
      <w:bookmarkEnd w:id="190"/>
      <w:r w:rsidRPr="00CF1760">
        <w:rPr>
          <w:sz w:val="21"/>
          <w:lang w:eastAsia="zh-CN"/>
        </w:rPr>
        <w:t>州</w:t>
      </w:r>
      <w:bookmarkEnd w:id="191"/>
      <w:r w:rsidRPr="00CF1760">
        <w:rPr>
          <w:sz w:val="21"/>
          <w:lang w:eastAsia="zh-CN"/>
        </w:rPr>
        <w:t>：</w:t>
      </w:r>
    </w:p>
    <w:p w:rsidR="00CB50CE" w:rsidRPr="00115120" w:rsidRDefault="00CB50CE" w:rsidP="00E41298">
      <w:pPr>
        <w:pStyle w:val="Bullet1G"/>
        <w:numPr>
          <w:ilvl w:val="0"/>
          <w:numId w:val="16"/>
        </w:numPr>
        <w:suppressAutoHyphens/>
        <w:spacing w:line="320" w:lineRule="atLeast"/>
        <w:rPr>
          <w:sz w:val="21"/>
        </w:rPr>
      </w:pPr>
      <w:r w:rsidRPr="00115120">
        <w:rPr>
          <w:sz w:val="21"/>
        </w:rPr>
        <w:t>Centro Preventivo y Readaptación Femenil</w:t>
      </w:r>
      <w:r w:rsidR="00976A06">
        <w:rPr>
          <w:sz w:val="21"/>
        </w:rPr>
        <w:t>(</w:t>
      </w:r>
      <w:r w:rsidRPr="00115120">
        <w:rPr>
          <w:sz w:val="21"/>
        </w:rPr>
        <w:t>女子防范和康复中心</w:t>
      </w:r>
      <w:r w:rsidR="00976A06">
        <w:rPr>
          <w:sz w:val="21"/>
        </w:rPr>
        <w:t>)</w:t>
      </w:r>
    </w:p>
    <w:p w:rsidR="00CB50CE" w:rsidRPr="00115120" w:rsidRDefault="00CB50CE" w:rsidP="00E41298">
      <w:pPr>
        <w:pStyle w:val="Bullet1G"/>
        <w:numPr>
          <w:ilvl w:val="0"/>
          <w:numId w:val="16"/>
        </w:numPr>
        <w:suppressAutoHyphens/>
        <w:spacing w:line="320" w:lineRule="atLeast"/>
        <w:rPr>
          <w:sz w:val="21"/>
        </w:rPr>
      </w:pPr>
      <w:r w:rsidRPr="00115120">
        <w:rPr>
          <w:sz w:val="21"/>
        </w:rPr>
        <w:t xml:space="preserve">Reclusorio Preventivo del Estado de </w:t>
      </w:r>
      <w:r w:rsidRPr="00115120">
        <w:rPr>
          <w:sz w:val="21"/>
        </w:rPr>
        <w:t>哈利斯科</w:t>
      </w:r>
      <w:r w:rsidR="00976A06">
        <w:rPr>
          <w:sz w:val="21"/>
        </w:rPr>
        <w:t>(</w:t>
      </w:r>
      <w:r w:rsidRPr="00115120">
        <w:rPr>
          <w:sz w:val="21"/>
        </w:rPr>
        <w:t>Puente Grande</w:t>
      </w:r>
      <w:r w:rsidR="00976A06">
        <w:rPr>
          <w:sz w:val="21"/>
        </w:rPr>
        <w:t>)</w:t>
      </w:r>
      <w:r w:rsidRPr="00115120">
        <w:rPr>
          <w:sz w:val="21"/>
        </w:rPr>
        <w:t xml:space="preserve"> </w:t>
      </w:r>
      <w:r w:rsidR="00976A06">
        <w:rPr>
          <w:sz w:val="21"/>
        </w:rPr>
        <w:t>(</w:t>
      </w:r>
      <w:r w:rsidRPr="00115120">
        <w:rPr>
          <w:sz w:val="21"/>
        </w:rPr>
        <w:t>哈利斯科州监狱，</w:t>
      </w:r>
      <w:r w:rsidRPr="00115120">
        <w:rPr>
          <w:sz w:val="21"/>
        </w:rPr>
        <w:t>Puente Grande</w:t>
      </w:r>
      <w:r w:rsidR="00976A06">
        <w:rPr>
          <w:sz w:val="21"/>
        </w:rPr>
        <w:t>)</w:t>
      </w:r>
    </w:p>
    <w:p w:rsidR="00CB50CE" w:rsidRPr="00F0748D" w:rsidRDefault="00CB50CE" w:rsidP="00CF1760">
      <w:pPr>
        <w:pStyle w:val="SingleTxtG"/>
        <w:keepNext/>
        <w:keepLines/>
        <w:spacing w:line="320" w:lineRule="atLeast"/>
        <w:rPr>
          <w:rFonts w:eastAsia="KaiTi_GB2312"/>
          <w:sz w:val="21"/>
          <w:lang w:eastAsia="zh-CN"/>
        </w:rPr>
      </w:pPr>
      <w:r w:rsidRPr="00CF1760">
        <w:rPr>
          <w:sz w:val="21"/>
          <w:lang w:val="en-US"/>
        </w:rPr>
        <w:t>瓦哈卡州：</w:t>
      </w:r>
    </w:p>
    <w:p w:rsidR="00CB50CE" w:rsidRPr="00115120" w:rsidRDefault="00CB50CE" w:rsidP="00E41298">
      <w:pPr>
        <w:pStyle w:val="Bullet1G"/>
        <w:numPr>
          <w:ilvl w:val="0"/>
          <w:numId w:val="16"/>
        </w:numPr>
        <w:suppressAutoHyphens/>
        <w:spacing w:line="320" w:lineRule="atLeast"/>
        <w:rPr>
          <w:sz w:val="21"/>
        </w:rPr>
      </w:pPr>
      <w:r w:rsidRPr="00115120">
        <w:rPr>
          <w:sz w:val="21"/>
        </w:rPr>
        <w:t xml:space="preserve">Santa María Ixcotel </w:t>
      </w:r>
      <w:r w:rsidRPr="00115120">
        <w:rPr>
          <w:sz w:val="21"/>
        </w:rPr>
        <w:t>监狱</w:t>
      </w:r>
    </w:p>
    <w:p w:rsidR="00CB50CE" w:rsidRPr="00115120" w:rsidRDefault="00CB50CE" w:rsidP="00E41298">
      <w:pPr>
        <w:pStyle w:val="Bullet1G"/>
        <w:numPr>
          <w:ilvl w:val="0"/>
          <w:numId w:val="16"/>
        </w:numPr>
        <w:suppressAutoHyphens/>
        <w:spacing w:line="320" w:lineRule="atLeast"/>
        <w:rPr>
          <w:sz w:val="21"/>
        </w:rPr>
      </w:pPr>
      <w:r w:rsidRPr="00115120">
        <w:rPr>
          <w:sz w:val="21"/>
        </w:rPr>
        <w:t>Reclusorio Regional de Valles Centrales</w:t>
      </w:r>
      <w:r w:rsidR="00976A06">
        <w:rPr>
          <w:sz w:val="21"/>
        </w:rPr>
        <w:t>(</w:t>
      </w:r>
      <w:r w:rsidRPr="00115120">
        <w:rPr>
          <w:sz w:val="21"/>
        </w:rPr>
        <w:t>Valles Centrales</w:t>
      </w:r>
      <w:r w:rsidRPr="00115120">
        <w:rPr>
          <w:sz w:val="21"/>
        </w:rPr>
        <w:t>区监狱</w:t>
      </w:r>
      <w:r w:rsidR="00976A06">
        <w:rPr>
          <w:sz w:val="21"/>
        </w:rPr>
        <w:t>)</w:t>
      </w:r>
    </w:p>
    <w:p w:rsidR="00CB50CE" w:rsidRPr="00F0748D" w:rsidRDefault="00CB50CE" w:rsidP="009D132A">
      <w:pPr>
        <w:pStyle w:val="H1GC"/>
      </w:pPr>
      <w:r w:rsidRPr="00115120">
        <w:tab/>
      </w:r>
      <w:r w:rsidRPr="00115120">
        <w:tab/>
      </w:r>
      <w:r w:rsidRPr="00F0748D">
        <w:t>代表团</w:t>
      </w:r>
      <w:bookmarkStart w:id="192" w:name="OLE_LINK210"/>
      <w:r w:rsidRPr="00F0748D">
        <w:t>查访的</w:t>
      </w:r>
      <w:bookmarkEnd w:id="192"/>
      <w:r w:rsidRPr="00F0748D">
        <w:t>一所军事监狱</w:t>
      </w:r>
    </w:p>
    <w:p w:rsidR="00CB50CE" w:rsidRPr="00115120" w:rsidRDefault="00CB50CE" w:rsidP="00E41298">
      <w:pPr>
        <w:pStyle w:val="Bullet1G"/>
        <w:numPr>
          <w:ilvl w:val="0"/>
          <w:numId w:val="16"/>
        </w:numPr>
        <w:suppressAutoHyphens/>
        <w:spacing w:line="320" w:lineRule="atLeast"/>
        <w:rPr>
          <w:sz w:val="21"/>
        </w:rPr>
      </w:pPr>
      <w:r w:rsidRPr="00115120">
        <w:rPr>
          <w:sz w:val="21"/>
        </w:rPr>
        <w:t>墨西哥城第</w:t>
      </w:r>
      <w:r w:rsidRPr="00115120">
        <w:rPr>
          <w:sz w:val="21"/>
        </w:rPr>
        <w:t>1</w:t>
      </w:r>
      <w:r w:rsidRPr="00115120">
        <w:rPr>
          <w:sz w:val="21"/>
        </w:rPr>
        <w:t>号军事监狱</w:t>
      </w:r>
    </w:p>
    <w:p w:rsidR="00CB50CE" w:rsidRPr="00F0748D" w:rsidRDefault="00CB50CE" w:rsidP="009D132A">
      <w:pPr>
        <w:pStyle w:val="H1GC"/>
        <w:rPr>
          <w:rFonts w:ascii="KaiTi_GB2312"/>
        </w:rPr>
      </w:pPr>
      <w:r w:rsidRPr="00115120">
        <w:tab/>
      </w:r>
      <w:r w:rsidRPr="00115120">
        <w:tab/>
      </w:r>
      <w:r w:rsidRPr="00F0748D">
        <w:t>代表团查访的</w:t>
      </w:r>
      <w:r w:rsidRPr="00F0748D">
        <w:t>2</w:t>
      </w:r>
      <w:r w:rsidRPr="00F0748D">
        <w:t>所少年犯拘留中心</w:t>
      </w:r>
    </w:p>
    <w:p w:rsidR="00CB50CE" w:rsidRPr="00115120" w:rsidRDefault="00CB50CE" w:rsidP="00E41298">
      <w:pPr>
        <w:pStyle w:val="Bullet1G"/>
        <w:numPr>
          <w:ilvl w:val="0"/>
          <w:numId w:val="16"/>
        </w:numPr>
        <w:suppressAutoHyphens/>
        <w:spacing w:line="320" w:lineRule="atLeast"/>
        <w:rPr>
          <w:sz w:val="21"/>
        </w:rPr>
      </w:pPr>
      <w:r w:rsidRPr="00115120">
        <w:rPr>
          <w:sz w:val="21"/>
        </w:rPr>
        <w:t>Centro de Internamiento y Adaptación para Adolescentes Infractores de Monterrey</w:t>
      </w:r>
      <w:r w:rsidR="00976A06">
        <w:rPr>
          <w:sz w:val="21"/>
        </w:rPr>
        <w:t>(</w:t>
      </w:r>
      <w:r w:rsidRPr="00115120">
        <w:rPr>
          <w:sz w:val="21"/>
        </w:rPr>
        <w:t>蒙特雷青少年犯拘留和康复中心</w:t>
      </w:r>
      <w:r w:rsidR="00976A06">
        <w:rPr>
          <w:sz w:val="21"/>
        </w:rPr>
        <w:t>)</w:t>
      </w:r>
      <w:r w:rsidRPr="00115120">
        <w:rPr>
          <w:sz w:val="21"/>
        </w:rPr>
        <w:t xml:space="preserve"> </w:t>
      </w:r>
    </w:p>
    <w:p w:rsidR="00CB50CE" w:rsidRPr="00115120" w:rsidRDefault="00CB50CE" w:rsidP="00E41298">
      <w:pPr>
        <w:pStyle w:val="Bullet1G"/>
        <w:numPr>
          <w:ilvl w:val="0"/>
          <w:numId w:val="16"/>
        </w:numPr>
        <w:suppressAutoHyphens/>
        <w:spacing w:line="320" w:lineRule="atLeast"/>
        <w:rPr>
          <w:sz w:val="21"/>
        </w:rPr>
      </w:pPr>
      <w:r w:rsidRPr="00115120">
        <w:rPr>
          <w:sz w:val="21"/>
        </w:rPr>
        <w:t>Dirección de Ejecución de Medidas para Adolescente</w:t>
      </w:r>
      <w:r w:rsidR="00976A06">
        <w:rPr>
          <w:sz w:val="21"/>
        </w:rPr>
        <w:t xml:space="preserve">s, </w:t>
      </w:r>
      <w:r w:rsidRPr="00115120">
        <w:rPr>
          <w:sz w:val="21"/>
        </w:rPr>
        <w:t xml:space="preserve">Consejo de Tutela en </w:t>
      </w:r>
      <w:r w:rsidRPr="00115120">
        <w:rPr>
          <w:sz w:val="21"/>
        </w:rPr>
        <w:t>瓦哈卡州</w:t>
      </w:r>
      <w:r w:rsidR="00976A06">
        <w:rPr>
          <w:sz w:val="21"/>
        </w:rPr>
        <w:t>(</w:t>
      </w:r>
      <w:r w:rsidRPr="00115120">
        <w:rPr>
          <w:sz w:val="21"/>
        </w:rPr>
        <w:t>青少年服务局长办公室，监护理事会，瓦哈卡州</w:t>
      </w:r>
      <w:r w:rsidR="00976A06">
        <w:rPr>
          <w:sz w:val="21"/>
        </w:rPr>
        <w:t>)</w:t>
      </w:r>
    </w:p>
    <w:p w:rsidR="00CB50CE" w:rsidRPr="00F0748D" w:rsidRDefault="00CB50CE" w:rsidP="009D132A">
      <w:pPr>
        <w:pStyle w:val="H1GC"/>
        <w:rPr>
          <w:rFonts w:ascii="KaiTi_GB2312"/>
        </w:rPr>
      </w:pPr>
      <w:r w:rsidRPr="00115120">
        <w:tab/>
      </w:r>
      <w:r w:rsidRPr="00115120">
        <w:tab/>
      </w:r>
      <w:r w:rsidRPr="00F0748D">
        <w:t>代表团在瓦哈卡州查访的</w:t>
      </w:r>
      <w:r w:rsidRPr="00F0748D">
        <w:t>2</w:t>
      </w:r>
      <w:r w:rsidRPr="00F0748D">
        <w:t>所</w:t>
      </w:r>
      <w:bookmarkStart w:id="193" w:name="OLE_LINK283"/>
      <w:r w:rsidRPr="00F0748D">
        <w:t>精神病医院</w:t>
      </w:r>
      <w:bookmarkEnd w:id="193"/>
    </w:p>
    <w:p w:rsidR="00CB50CE" w:rsidRPr="00115120" w:rsidRDefault="00CB50CE" w:rsidP="00E41298">
      <w:pPr>
        <w:pStyle w:val="Bullet1G"/>
        <w:numPr>
          <w:ilvl w:val="0"/>
          <w:numId w:val="16"/>
        </w:numPr>
        <w:suppressAutoHyphens/>
        <w:spacing w:line="320" w:lineRule="atLeast"/>
        <w:rPr>
          <w:sz w:val="21"/>
        </w:rPr>
      </w:pPr>
      <w:r w:rsidRPr="00115120">
        <w:rPr>
          <w:sz w:val="21"/>
        </w:rPr>
        <w:t>Anexo a prisión de Zimatlán</w:t>
      </w:r>
      <w:r w:rsidR="00976A06">
        <w:rPr>
          <w:sz w:val="21"/>
        </w:rPr>
        <w:t>(</w:t>
      </w:r>
      <w:r w:rsidRPr="00115120">
        <w:rPr>
          <w:sz w:val="21"/>
        </w:rPr>
        <w:t xml:space="preserve">Zimatlán </w:t>
      </w:r>
      <w:r w:rsidRPr="00115120">
        <w:rPr>
          <w:sz w:val="21"/>
        </w:rPr>
        <w:t>监狱附属建筑物</w:t>
      </w:r>
      <w:r w:rsidR="00976A06">
        <w:rPr>
          <w:sz w:val="21"/>
        </w:rPr>
        <w:t>)</w:t>
      </w:r>
    </w:p>
    <w:p w:rsidR="00CB50CE" w:rsidRPr="00115120" w:rsidRDefault="00CB50CE" w:rsidP="00E41298">
      <w:pPr>
        <w:pStyle w:val="Bullet1G"/>
        <w:numPr>
          <w:ilvl w:val="0"/>
          <w:numId w:val="16"/>
        </w:numPr>
        <w:suppressAutoHyphens/>
        <w:spacing w:line="320" w:lineRule="atLeast"/>
        <w:rPr>
          <w:sz w:val="21"/>
        </w:rPr>
      </w:pPr>
      <w:r w:rsidRPr="00115120">
        <w:rPr>
          <w:sz w:val="21"/>
        </w:rPr>
        <w:t>Hospital Psiquiátrico Cruz del Sur</w:t>
      </w:r>
      <w:r w:rsidR="00976A06">
        <w:rPr>
          <w:sz w:val="21"/>
        </w:rPr>
        <w:t>(</w:t>
      </w:r>
      <w:r w:rsidRPr="00115120">
        <w:rPr>
          <w:sz w:val="21"/>
        </w:rPr>
        <w:t>Cruz del Sur</w:t>
      </w:r>
      <w:r w:rsidRPr="00115120">
        <w:rPr>
          <w:sz w:val="21"/>
        </w:rPr>
        <w:t>精神病医院</w:t>
      </w:r>
      <w:r w:rsidR="00976A06">
        <w:rPr>
          <w:sz w:val="21"/>
        </w:rPr>
        <w:t>)</w:t>
      </w:r>
    </w:p>
    <w:p w:rsidR="00CB50CE" w:rsidRPr="00115120" w:rsidRDefault="00CB50CE" w:rsidP="00E41298">
      <w:pPr>
        <w:pStyle w:val="HChG"/>
        <w:spacing w:line="320" w:lineRule="atLeast"/>
        <w:rPr>
          <w:rFonts w:eastAsia="SimHei"/>
          <w:b w:val="0"/>
          <w:lang w:eastAsia="zh-CN"/>
        </w:rPr>
      </w:pPr>
      <w:r w:rsidRPr="00115120">
        <w:rPr>
          <w:rFonts w:eastAsia="SimHei"/>
          <w:b w:val="0"/>
          <w:lang w:eastAsia="zh-CN"/>
        </w:rPr>
        <w:br w:type="page"/>
      </w:r>
      <w:r w:rsidR="00C7171B">
        <w:rPr>
          <w:rFonts w:eastAsia="SimHei" w:hint="eastAsia"/>
          <w:b w:val="0"/>
          <w:lang w:eastAsia="zh-CN"/>
        </w:rPr>
        <w:t>附件</w:t>
      </w:r>
      <w:r w:rsidRPr="00115120">
        <w:rPr>
          <w:rFonts w:eastAsia="SimHei"/>
          <w:b w:val="0"/>
          <w:lang w:eastAsia="zh-CN"/>
        </w:rPr>
        <w:t>二</w:t>
      </w:r>
    </w:p>
    <w:p w:rsidR="00CB50CE" w:rsidRPr="00115120" w:rsidRDefault="00CB50CE" w:rsidP="009D132A">
      <w:pPr>
        <w:pStyle w:val="HChGC"/>
      </w:pPr>
      <w:r w:rsidRPr="00115120">
        <w:tab/>
      </w:r>
      <w:r w:rsidRPr="00115120">
        <w:tab/>
      </w:r>
      <w:r w:rsidRPr="00115120">
        <w:t>代表团会见的政府官员和其他人员名单</w:t>
      </w:r>
    </w:p>
    <w:p w:rsidR="00CB50CE" w:rsidRPr="00115120" w:rsidRDefault="00CB50CE" w:rsidP="009D132A">
      <w:pPr>
        <w:pStyle w:val="H1GC"/>
      </w:pPr>
      <w:bookmarkStart w:id="194" w:name="_Toc217114366"/>
      <w:r w:rsidRPr="00115120">
        <w:tab/>
        <w:t>1</w:t>
      </w:r>
      <w:bookmarkEnd w:id="194"/>
      <w:r w:rsidR="00AA5D04">
        <w:t>.</w:t>
      </w:r>
      <w:r w:rsidR="009D132A">
        <w:rPr>
          <w:rFonts w:hint="eastAsia"/>
        </w:rPr>
        <w:tab/>
      </w:r>
      <w:r w:rsidRPr="00115120">
        <w:t>联邦当局</w:t>
      </w:r>
    </w:p>
    <w:p w:rsidR="00CB50CE" w:rsidRPr="00115120" w:rsidRDefault="00CB50CE" w:rsidP="00E41298">
      <w:pPr>
        <w:pStyle w:val="SingleTxtG"/>
        <w:spacing w:line="320" w:lineRule="atLeast"/>
        <w:rPr>
          <w:sz w:val="21"/>
          <w:lang w:eastAsia="zh-CN"/>
        </w:rPr>
      </w:pPr>
      <w:r w:rsidRPr="00115120">
        <w:rPr>
          <w:sz w:val="21"/>
          <w:lang w:eastAsia="zh-CN"/>
        </w:rPr>
        <w:t>外交部，</w:t>
      </w:r>
      <w:r w:rsidRPr="00115120">
        <w:rPr>
          <w:sz w:val="21"/>
          <w:lang w:eastAsia="zh-CN"/>
        </w:rPr>
        <w:t>Alejandro Negrín</w:t>
      </w:r>
    </w:p>
    <w:p w:rsidR="00CB50CE" w:rsidRPr="00115120" w:rsidRDefault="00CB50CE" w:rsidP="00E41298">
      <w:pPr>
        <w:pStyle w:val="SingleTxtG"/>
        <w:spacing w:line="320" w:lineRule="atLeast"/>
        <w:rPr>
          <w:sz w:val="21"/>
          <w:lang w:eastAsia="zh-CN"/>
        </w:rPr>
      </w:pPr>
      <w:bookmarkStart w:id="195" w:name="OLE_LINK221"/>
      <w:r w:rsidRPr="00115120">
        <w:rPr>
          <w:sz w:val="21"/>
          <w:lang w:eastAsia="zh-CN"/>
        </w:rPr>
        <w:t>内政部</w:t>
      </w:r>
    </w:p>
    <w:p w:rsidR="00CB50CE" w:rsidRPr="00115120" w:rsidRDefault="00CB50CE" w:rsidP="00E41298">
      <w:pPr>
        <w:pStyle w:val="SingleTxtG"/>
        <w:spacing w:line="320" w:lineRule="atLeast"/>
        <w:rPr>
          <w:sz w:val="21"/>
          <w:lang w:eastAsia="zh-CN"/>
        </w:rPr>
      </w:pPr>
      <w:bookmarkStart w:id="196" w:name="OLE_LINK216"/>
      <w:bookmarkStart w:id="197" w:name="OLE_LINK217"/>
      <w:bookmarkEnd w:id="195"/>
      <w:r w:rsidRPr="00115120">
        <w:rPr>
          <w:sz w:val="21"/>
          <w:lang w:eastAsia="zh-CN"/>
        </w:rPr>
        <w:t>公共安全部</w:t>
      </w:r>
    </w:p>
    <w:bookmarkEnd w:id="196"/>
    <w:bookmarkEnd w:id="197"/>
    <w:p w:rsidR="00CB50CE" w:rsidRPr="00115120" w:rsidRDefault="00CB50CE" w:rsidP="00E41298">
      <w:pPr>
        <w:pStyle w:val="SingleTxtG"/>
        <w:spacing w:line="320" w:lineRule="atLeast"/>
        <w:rPr>
          <w:sz w:val="21"/>
          <w:lang w:eastAsia="zh-CN"/>
        </w:rPr>
      </w:pPr>
      <w:r w:rsidRPr="00115120">
        <w:rPr>
          <w:sz w:val="21"/>
          <w:lang w:eastAsia="zh-CN"/>
        </w:rPr>
        <w:t>卫生部</w:t>
      </w:r>
    </w:p>
    <w:p w:rsidR="00CB50CE" w:rsidRPr="00115120" w:rsidRDefault="00CB50CE" w:rsidP="00E41298">
      <w:pPr>
        <w:pStyle w:val="SingleTxtG"/>
        <w:spacing w:line="320" w:lineRule="atLeast"/>
        <w:rPr>
          <w:sz w:val="21"/>
          <w:lang w:eastAsia="zh-CN"/>
        </w:rPr>
      </w:pPr>
      <w:bookmarkStart w:id="198" w:name="OLE_LINK218"/>
      <w:bookmarkStart w:id="199" w:name="OLE_LINK219"/>
      <w:r w:rsidRPr="00115120">
        <w:rPr>
          <w:sz w:val="21"/>
          <w:lang w:eastAsia="zh-CN"/>
        </w:rPr>
        <w:t>共和国检察长办公室</w:t>
      </w:r>
    </w:p>
    <w:bookmarkEnd w:id="198"/>
    <w:bookmarkEnd w:id="199"/>
    <w:p w:rsidR="00CB50CE" w:rsidRPr="00115120" w:rsidRDefault="00CB50CE" w:rsidP="00E41298">
      <w:pPr>
        <w:pStyle w:val="SingleTxtG"/>
        <w:spacing w:line="320" w:lineRule="atLeast"/>
        <w:rPr>
          <w:sz w:val="21"/>
          <w:lang w:eastAsia="zh-CN"/>
        </w:rPr>
      </w:pPr>
      <w:r w:rsidRPr="00115120">
        <w:rPr>
          <w:sz w:val="21"/>
          <w:lang w:eastAsia="zh-CN"/>
        </w:rPr>
        <w:t>国防部</w:t>
      </w:r>
    </w:p>
    <w:p w:rsidR="00CB50CE" w:rsidRPr="00115120" w:rsidRDefault="00CB50CE" w:rsidP="00E41298">
      <w:pPr>
        <w:pStyle w:val="SingleTxtG"/>
        <w:spacing w:line="320" w:lineRule="atLeast"/>
        <w:rPr>
          <w:sz w:val="21"/>
          <w:lang w:eastAsia="zh-CN"/>
        </w:rPr>
      </w:pPr>
      <w:r w:rsidRPr="00115120">
        <w:rPr>
          <w:sz w:val="21"/>
          <w:lang w:eastAsia="zh-CN"/>
        </w:rPr>
        <w:t>国家移民局</w:t>
      </w:r>
    </w:p>
    <w:p w:rsidR="00CB50CE" w:rsidRPr="00115120" w:rsidRDefault="00CB50CE" w:rsidP="009D132A">
      <w:pPr>
        <w:pStyle w:val="H1GC"/>
      </w:pPr>
      <w:bookmarkStart w:id="200" w:name="_Toc217114367"/>
      <w:r w:rsidRPr="00115120">
        <w:tab/>
        <w:t>2</w:t>
      </w:r>
      <w:r w:rsidR="00AA5D04">
        <w:t>.</w:t>
      </w:r>
      <w:bookmarkStart w:id="201" w:name="OLE_LINK220"/>
      <w:bookmarkEnd w:id="200"/>
      <w:r w:rsidR="009D132A">
        <w:rPr>
          <w:rFonts w:hint="eastAsia"/>
        </w:rPr>
        <w:tab/>
      </w:r>
      <w:r w:rsidRPr="00115120">
        <w:t>联邦区</w:t>
      </w:r>
      <w:bookmarkEnd w:id="201"/>
      <w:r w:rsidRPr="00115120">
        <w:t>当局</w:t>
      </w:r>
    </w:p>
    <w:p w:rsidR="00CB50CE" w:rsidRPr="00115120" w:rsidRDefault="00CB50CE" w:rsidP="00E41298">
      <w:pPr>
        <w:pStyle w:val="SingleTxtG"/>
        <w:spacing w:line="320" w:lineRule="atLeast"/>
        <w:rPr>
          <w:sz w:val="21"/>
          <w:lang w:eastAsia="zh-CN"/>
        </w:rPr>
      </w:pPr>
      <w:r w:rsidRPr="00115120">
        <w:rPr>
          <w:sz w:val="21"/>
          <w:lang w:eastAsia="zh-CN"/>
        </w:rPr>
        <w:t>José Ángel Ávila Pére</w:t>
      </w:r>
      <w:r w:rsidR="00976A06">
        <w:rPr>
          <w:sz w:val="21"/>
          <w:lang w:eastAsia="zh-CN"/>
        </w:rPr>
        <w:t xml:space="preserve">z, </w:t>
      </w:r>
      <w:r w:rsidRPr="00115120">
        <w:rPr>
          <w:sz w:val="21"/>
          <w:lang w:eastAsia="zh-CN"/>
        </w:rPr>
        <w:t>联邦区内政部</w:t>
      </w:r>
    </w:p>
    <w:p w:rsidR="00CB50CE" w:rsidRPr="00115120" w:rsidRDefault="00CB50CE" w:rsidP="00E41298">
      <w:pPr>
        <w:pStyle w:val="SingleTxtG"/>
        <w:spacing w:line="320" w:lineRule="atLeast"/>
        <w:rPr>
          <w:sz w:val="21"/>
        </w:rPr>
      </w:pPr>
      <w:r w:rsidRPr="00115120">
        <w:rPr>
          <w:sz w:val="21"/>
        </w:rPr>
        <w:t>Miguel Ángel Mancera Espinos</w:t>
      </w:r>
      <w:r w:rsidR="00976A06">
        <w:rPr>
          <w:sz w:val="21"/>
        </w:rPr>
        <w:t xml:space="preserve">a, </w:t>
      </w:r>
      <w:r w:rsidRPr="00115120">
        <w:rPr>
          <w:sz w:val="21"/>
          <w:lang w:eastAsia="zh-CN"/>
        </w:rPr>
        <w:t>联邦区检察长</w:t>
      </w:r>
      <w:r w:rsidRPr="00115120">
        <w:rPr>
          <w:sz w:val="21"/>
        </w:rPr>
        <w:t xml:space="preserve"> </w:t>
      </w:r>
    </w:p>
    <w:p w:rsidR="00CB50CE" w:rsidRPr="00115120" w:rsidRDefault="00CB50CE" w:rsidP="00E41298">
      <w:pPr>
        <w:pStyle w:val="SingleTxtG"/>
        <w:spacing w:line="320" w:lineRule="atLeast"/>
        <w:rPr>
          <w:sz w:val="21"/>
          <w:lang w:eastAsia="zh-CN"/>
        </w:rPr>
      </w:pPr>
      <w:r w:rsidRPr="00115120">
        <w:rPr>
          <w:sz w:val="21"/>
        </w:rPr>
        <w:t>Antonio Hazael Ruiz Orteg</w:t>
      </w:r>
      <w:r w:rsidR="00976A06">
        <w:rPr>
          <w:sz w:val="21"/>
        </w:rPr>
        <w:t xml:space="preserve">a, </w:t>
      </w:r>
      <w:r w:rsidRPr="00115120">
        <w:rPr>
          <w:sz w:val="21"/>
          <w:lang w:eastAsia="zh-CN"/>
        </w:rPr>
        <w:t>监狱系统副秘书长</w:t>
      </w:r>
    </w:p>
    <w:p w:rsidR="00CB50CE" w:rsidRPr="00115120" w:rsidRDefault="00CB50CE" w:rsidP="00E41298">
      <w:pPr>
        <w:pStyle w:val="SingleTxtG"/>
        <w:spacing w:line="320" w:lineRule="atLeast"/>
        <w:rPr>
          <w:sz w:val="21"/>
          <w:lang w:eastAsia="zh-CN"/>
        </w:rPr>
      </w:pPr>
      <w:r w:rsidRPr="00115120">
        <w:rPr>
          <w:sz w:val="21"/>
        </w:rPr>
        <w:t>Gerardo Moisés Loyo Martíne</w:t>
      </w:r>
      <w:r w:rsidR="00976A06">
        <w:rPr>
          <w:sz w:val="21"/>
        </w:rPr>
        <w:t xml:space="preserve">z, </w:t>
      </w:r>
      <w:r w:rsidRPr="00115120">
        <w:rPr>
          <w:sz w:val="21"/>
          <w:lang w:eastAsia="zh-CN"/>
        </w:rPr>
        <w:t>民事司法执行主任</w:t>
      </w:r>
    </w:p>
    <w:p w:rsidR="00CB50CE" w:rsidRPr="00115120" w:rsidRDefault="00CB50CE" w:rsidP="009D132A">
      <w:pPr>
        <w:pStyle w:val="H1GC"/>
      </w:pPr>
      <w:bookmarkStart w:id="202" w:name="_Toc217114368"/>
      <w:r w:rsidRPr="00115120">
        <w:tab/>
        <w:t>3</w:t>
      </w:r>
      <w:r w:rsidR="00AA5D04">
        <w:t>.</w:t>
      </w:r>
      <w:r w:rsidR="009D132A">
        <w:rPr>
          <w:rFonts w:hint="eastAsia"/>
        </w:rPr>
        <w:tab/>
      </w:r>
      <w:r w:rsidRPr="00115120">
        <w:t>瓜纳华托州</w:t>
      </w:r>
      <w:bookmarkStart w:id="203" w:name="OLE_LINK227"/>
      <w:r w:rsidRPr="00115120">
        <w:t>莱昂</w:t>
      </w:r>
      <w:bookmarkEnd w:id="202"/>
      <w:r w:rsidRPr="00115120">
        <w:t>市</w:t>
      </w:r>
      <w:bookmarkEnd w:id="203"/>
      <w:r w:rsidRPr="00115120">
        <w:t>政当局</w:t>
      </w:r>
    </w:p>
    <w:p w:rsidR="00CB50CE" w:rsidRPr="00115120" w:rsidRDefault="00CB50CE" w:rsidP="00E41298">
      <w:pPr>
        <w:pStyle w:val="SingleTxtG"/>
        <w:spacing w:line="320" w:lineRule="atLeast"/>
        <w:rPr>
          <w:sz w:val="21"/>
        </w:rPr>
      </w:pPr>
      <w:r w:rsidRPr="00115120">
        <w:rPr>
          <w:sz w:val="21"/>
        </w:rPr>
        <w:t>Vicente Guerrero Reynos</w:t>
      </w:r>
      <w:r w:rsidR="00976A06">
        <w:rPr>
          <w:sz w:val="21"/>
        </w:rPr>
        <w:t xml:space="preserve">o, </w:t>
      </w:r>
      <w:bookmarkStart w:id="204" w:name="OLE_LINK228"/>
      <w:bookmarkStart w:id="205" w:name="OLE_LINK230"/>
      <w:r w:rsidRPr="00115120">
        <w:rPr>
          <w:sz w:val="21"/>
        </w:rPr>
        <w:t>莱昂</w:t>
      </w:r>
      <w:r w:rsidRPr="00115120">
        <w:rPr>
          <w:sz w:val="21"/>
          <w:lang w:eastAsia="zh-CN"/>
        </w:rPr>
        <w:t>市</w:t>
      </w:r>
      <w:bookmarkEnd w:id="204"/>
      <w:r w:rsidRPr="00115120">
        <w:rPr>
          <w:sz w:val="21"/>
          <w:lang w:eastAsia="zh-CN"/>
        </w:rPr>
        <w:t>市长</w:t>
      </w:r>
      <w:bookmarkEnd w:id="205"/>
    </w:p>
    <w:p w:rsidR="00CB50CE" w:rsidRPr="00115120" w:rsidRDefault="00CB50CE" w:rsidP="00E41298">
      <w:pPr>
        <w:pStyle w:val="SingleTxtG"/>
        <w:spacing w:line="320" w:lineRule="atLeast"/>
        <w:rPr>
          <w:sz w:val="21"/>
        </w:rPr>
      </w:pPr>
      <w:r w:rsidRPr="00115120">
        <w:rPr>
          <w:sz w:val="21"/>
        </w:rPr>
        <w:t>Álvaro Cabeza de Vaca Appendin</w:t>
      </w:r>
      <w:r w:rsidR="00976A06">
        <w:rPr>
          <w:sz w:val="21"/>
        </w:rPr>
        <w:t xml:space="preserve">i, </w:t>
      </w:r>
      <w:r w:rsidRPr="00115120">
        <w:rPr>
          <w:sz w:val="21"/>
        </w:rPr>
        <w:t>莱昂</w:t>
      </w:r>
      <w:r w:rsidRPr="00115120">
        <w:rPr>
          <w:sz w:val="21"/>
          <w:lang w:eastAsia="zh-CN"/>
        </w:rPr>
        <w:t>市安全局秘书</w:t>
      </w:r>
    </w:p>
    <w:p w:rsidR="00CB50CE" w:rsidRPr="00115120" w:rsidRDefault="00CB50CE" w:rsidP="00E41298">
      <w:pPr>
        <w:pStyle w:val="SingleTxtG"/>
        <w:spacing w:line="320" w:lineRule="atLeast"/>
        <w:rPr>
          <w:sz w:val="21"/>
          <w:lang w:eastAsia="zh-CN"/>
        </w:rPr>
      </w:pPr>
      <w:r w:rsidRPr="00115120">
        <w:rPr>
          <w:sz w:val="21"/>
        </w:rPr>
        <w:t>Ricardo López Lópe</w:t>
      </w:r>
      <w:r w:rsidR="00976A06">
        <w:rPr>
          <w:sz w:val="21"/>
        </w:rPr>
        <w:t xml:space="preserve">z, </w:t>
      </w:r>
      <w:r w:rsidRPr="00115120">
        <w:rPr>
          <w:sz w:val="21"/>
          <w:lang w:eastAsia="zh-CN"/>
        </w:rPr>
        <w:t>国家警察培训中心</w:t>
      </w:r>
    </w:p>
    <w:p w:rsidR="00CB50CE" w:rsidRPr="00115120" w:rsidRDefault="00CB50CE" w:rsidP="00E41298">
      <w:pPr>
        <w:pStyle w:val="SingleTxtG"/>
        <w:spacing w:line="320" w:lineRule="atLeast"/>
        <w:rPr>
          <w:sz w:val="21"/>
        </w:rPr>
      </w:pPr>
      <w:r w:rsidRPr="00115120">
        <w:rPr>
          <w:sz w:val="21"/>
        </w:rPr>
        <w:t>Roberto Aldea Tafol</w:t>
      </w:r>
      <w:r w:rsidR="00976A06">
        <w:rPr>
          <w:sz w:val="21"/>
        </w:rPr>
        <w:t xml:space="preserve">k, </w:t>
      </w:r>
      <w:r w:rsidRPr="00115120">
        <w:rPr>
          <w:sz w:val="21"/>
        </w:rPr>
        <w:t>莱昂</w:t>
      </w:r>
      <w:r w:rsidRPr="00115120">
        <w:rPr>
          <w:sz w:val="21"/>
          <w:lang w:eastAsia="zh-CN"/>
        </w:rPr>
        <w:t>市市长办公室</w:t>
      </w:r>
    </w:p>
    <w:p w:rsidR="00CB50CE" w:rsidRPr="00115120" w:rsidRDefault="00CB50CE" w:rsidP="009D132A">
      <w:pPr>
        <w:pStyle w:val="H1GC"/>
      </w:pPr>
      <w:bookmarkStart w:id="206" w:name="_Toc217114369"/>
      <w:r w:rsidRPr="00115120">
        <w:tab/>
        <w:t>4</w:t>
      </w:r>
      <w:r w:rsidR="00AA5D04">
        <w:t>.</w:t>
      </w:r>
      <w:bookmarkEnd w:id="206"/>
      <w:r w:rsidR="009D132A">
        <w:rPr>
          <w:rFonts w:hint="eastAsia"/>
        </w:rPr>
        <w:tab/>
      </w:r>
      <w:r w:rsidRPr="00115120">
        <w:t>墨西哥州当局</w:t>
      </w:r>
    </w:p>
    <w:p w:rsidR="00CB50CE" w:rsidRPr="00115120" w:rsidRDefault="00CB50CE" w:rsidP="00E41298">
      <w:pPr>
        <w:pStyle w:val="SingleTxtG"/>
        <w:spacing w:line="320" w:lineRule="atLeast"/>
        <w:rPr>
          <w:sz w:val="21"/>
          <w:lang w:eastAsia="zh-CN"/>
        </w:rPr>
      </w:pPr>
      <w:r w:rsidRPr="00115120">
        <w:rPr>
          <w:sz w:val="21"/>
        </w:rPr>
        <w:t>Víctor Humberto Benítez Treviñ</w:t>
      </w:r>
      <w:r w:rsidR="00976A06">
        <w:rPr>
          <w:sz w:val="21"/>
        </w:rPr>
        <w:t xml:space="preserve">o, </w:t>
      </w:r>
      <w:r w:rsidRPr="00115120">
        <w:rPr>
          <w:sz w:val="21"/>
          <w:lang w:eastAsia="zh-CN"/>
        </w:rPr>
        <w:t>内政部部长</w:t>
      </w:r>
    </w:p>
    <w:p w:rsidR="00CB50CE" w:rsidRPr="00115120" w:rsidRDefault="00CB50CE" w:rsidP="00E41298">
      <w:pPr>
        <w:pStyle w:val="SingleTxtG"/>
        <w:spacing w:line="320" w:lineRule="atLeast"/>
        <w:rPr>
          <w:sz w:val="21"/>
          <w:lang w:eastAsia="zh-CN"/>
        </w:rPr>
      </w:pPr>
      <w:r w:rsidRPr="00115120">
        <w:rPr>
          <w:sz w:val="21"/>
        </w:rPr>
        <w:t>Alberto Bazbaz Saca</w:t>
      </w:r>
      <w:r w:rsidR="00976A06">
        <w:rPr>
          <w:sz w:val="21"/>
        </w:rPr>
        <w:t xml:space="preserve">l, </w:t>
      </w:r>
      <w:r w:rsidRPr="00115120">
        <w:rPr>
          <w:sz w:val="21"/>
          <w:lang w:eastAsia="zh-CN"/>
        </w:rPr>
        <w:t>联邦区检察长</w:t>
      </w:r>
    </w:p>
    <w:p w:rsidR="00CB50CE" w:rsidRPr="00115120" w:rsidRDefault="00CB50CE" w:rsidP="00E41298">
      <w:pPr>
        <w:pStyle w:val="SingleTxtG"/>
        <w:spacing w:line="320" w:lineRule="atLeast"/>
        <w:rPr>
          <w:sz w:val="21"/>
          <w:lang w:eastAsia="zh-CN"/>
        </w:rPr>
      </w:pPr>
      <w:r w:rsidRPr="00115120">
        <w:rPr>
          <w:sz w:val="21"/>
        </w:rPr>
        <w:t>Eric Sevilla Montes de Oc</w:t>
      </w:r>
      <w:r w:rsidR="00976A06">
        <w:rPr>
          <w:sz w:val="21"/>
        </w:rPr>
        <w:t xml:space="preserve">a, </w:t>
      </w:r>
      <w:bookmarkStart w:id="207" w:name="OLE_LINK231"/>
      <w:r w:rsidRPr="00115120">
        <w:rPr>
          <w:sz w:val="21"/>
          <w:lang w:eastAsia="zh-CN"/>
        </w:rPr>
        <w:t>防范和社会安全处主任</w:t>
      </w:r>
      <w:bookmarkEnd w:id="207"/>
    </w:p>
    <w:p w:rsidR="00CB50CE" w:rsidRPr="00115120" w:rsidRDefault="00CB50CE" w:rsidP="009D132A">
      <w:pPr>
        <w:pStyle w:val="H1GC"/>
      </w:pPr>
      <w:bookmarkStart w:id="208" w:name="_Toc217114370"/>
      <w:r w:rsidRPr="00115120">
        <w:tab/>
        <w:t>5</w:t>
      </w:r>
      <w:r w:rsidR="00AA5D04">
        <w:t>.</w:t>
      </w:r>
      <w:r w:rsidR="009D132A">
        <w:rPr>
          <w:rFonts w:hint="eastAsia"/>
        </w:rPr>
        <w:tab/>
      </w:r>
      <w:r w:rsidRPr="00115120">
        <w:t>哈利斯科</w:t>
      </w:r>
      <w:bookmarkEnd w:id="208"/>
      <w:r w:rsidRPr="00115120">
        <w:t>州当局</w:t>
      </w:r>
    </w:p>
    <w:p w:rsidR="00CB50CE" w:rsidRPr="00115120" w:rsidRDefault="00CB50CE" w:rsidP="00E41298">
      <w:pPr>
        <w:pStyle w:val="SingleTxtG"/>
        <w:spacing w:line="320" w:lineRule="atLeast"/>
        <w:rPr>
          <w:sz w:val="21"/>
          <w:lang w:eastAsia="zh-CN"/>
        </w:rPr>
      </w:pPr>
      <w:r w:rsidRPr="00115120">
        <w:rPr>
          <w:sz w:val="21"/>
        </w:rPr>
        <w:t>Luis Carlos Nájera Gutiérrez de Velasc</w:t>
      </w:r>
      <w:r w:rsidR="00976A06">
        <w:rPr>
          <w:sz w:val="21"/>
        </w:rPr>
        <w:t xml:space="preserve">o, </w:t>
      </w:r>
      <w:r w:rsidRPr="00115120">
        <w:rPr>
          <w:sz w:val="21"/>
          <w:lang w:eastAsia="zh-CN"/>
        </w:rPr>
        <w:t>公共安全部</w:t>
      </w:r>
    </w:p>
    <w:p w:rsidR="00CB50CE" w:rsidRPr="00115120" w:rsidRDefault="00CB50CE" w:rsidP="00E41298">
      <w:pPr>
        <w:pStyle w:val="SingleTxtG"/>
        <w:spacing w:line="320" w:lineRule="atLeast"/>
        <w:rPr>
          <w:sz w:val="21"/>
        </w:rPr>
      </w:pPr>
      <w:r w:rsidRPr="00115120">
        <w:rPr>
          <w:sz w:val="21"/>
        </w:rPr>
        <w:t>José González Jiméne</w:t>
      </w:r>
      <w:r w:rsidR="00976A06">
        <w:rPr>
          <w:sz w:val="21"/>
        </w:rPr>
        <w:t xml:space="preserve">z, </w:t>
      </w:r>
      <w:r w:rsidRPr="00115120">
        <w:rPr>
          <w:sz w:val="21"/>
          <w:lang w:eastAsia="zh-CN"/>
        </w:rPr>
        <w:t>防范和社会康复处主任</w:t>
      </w:r>
    </w:p>
    <w:p w:rsidR="00CB50CE" w:rsidRPr="00115120" w:rsidRDefault="00CB50CE" w:rsidP="00E41298">
      <w:pPr>
        <w:pStyle w:val="SingleTxtG"/>
        <w:spacing w:line="320" w:lineRule="atLeast"/>
        <w:rPr>
          <w:sz w:val="21"/>
        </w:rPr>
      </w:pPr>
      <w:r w:rsidRPr="00115120">
        <w:rPr>
          <w:sz w:val="21"/>
        </w:rPr>
        <w:t>Leopoldo García Rodrigue</w:t>
      </w:r>
      <w:r w:rsidR="00976A06">
        <w:rPr>
          <w:sz w:val="21"/>
        </w:rPr>
        <w:t xml:space="preserve">z, </w:t>
      </w:r>
      <w:r w:rsidRPr="00115120">
        <w:rPr>
          <w:sz w:val="21"/>
        </w:rPr>
        <w:t>检察长办公室</w:t>
      </w:r>
    </w:p>
    <w:p w:rsidR="00CB50CE" w:rsidRPr="00115120" w:rsidRDefault="00CB50CE" w:rsidP="00E41298">
      <w:pPr>
        <w:pStyle w:val="SingleTxtG"/>
        <w:spacing w:line="320" w:lineRule="atLeast"/>
        <w:rPr>
          <w:sz w:val="21"/>
          <w:lang w:eastAsia="zh-CN"/>
        </w:rPr>
      </w:pPr>
      <w:r w:rsidRPr="00115120">
        <w:rPr>
          <w:sz w:val="21"/>
        </w:rPr>
        <w:t>Daniel Ojeda Torre</w:t>
      </w:r>
      <w:r w:rsidR="00976A06">
        <w:rPr>
          <w:sz w:val="21"/>
        </w:rPr>
        <w:t xml:space="preserve">s, </w:t>
      </w:r>
      <w:r w:rsidRPr="00115120">
        <w:rPr>
          <w:sz w:val="21"/>
          <w:lang w:eastAsia="zh-CN"/>
        </w:rPr>
        <w:t>卫生部</w:t>
      </w:r>
    </w:p>
    <w:p w:rsidR="00CB50CE" w:rsidRPr="00115120" w:rsidRDefault="00CB50CE" w:rsidP="00E41298">
      <w:pPr>
        <w:pStyle w:val="SingleTxtG"/>
        <w:spacing w:line="320" w:lineRule="atLeast"/>
        <w:rPr>
          <w:sz w:val="21"/>
          <w:lang w:eastAsia="zh-CN"/>
        </w:rPr>
      </w:pPr>
      <w:r w:rsidRPr="00115120">
        <w:rPr>
          <w:sz w:val="21"/>
        </w:rPr>
        <w:t>Francisco Alejandro Solorio Aréchig</w:t>
      </w:r>
      <w:r w:rsidR="00976A06">
        <w:rPr>
          <w:sz w:val="21"/>
        </w:rPr>
        <w:t xml:space="preserve">a, </w:t>
      </w:r>
      <w:r w:rsidRPr="00115120">
        <w:rPr>
          <w:sz w:val="21"/>
          <w:lang w:eastAsia="zh-CN"/>
        </w:rPr>
        <w:t>公共安全处主任</w:t>
      </w:r>
    </w:p>
    <w:p w:rsidR="00CB50CE" w:rsidRPr="00115120" w:rsidRDefault="00CB50CE" w:rsidP="009D132A">
      <w:pPr>
        <w:pStyle w:val="H1GC"/>
      </w:pPr>
      <w:bookmarkStart w:id="209" w:name="_Toc217114371"/>
      <w:r w:rsidRPr="00115120">
        <w:tab/>
        <w:t>6</w:t>
      </w:r>
      <w:r w:rsidR="00AA5D04">
        <w:t>.</w:t>
      </w:r>
      <w:r w:rsidR="009D132A">
        <w:rPr>
          <w:rFonts w:hint="eastAsia"/>
        </w:rPr>
        <w:tab/>
      </w:r>
      <w:r w:rsidRPr="00115120">
        <w:t>新莱昂州当局</w:t>
      </w:r>
      <w:bookmarkEnd w:id="209"/>
    </w:p>
    <w:p w:rsidR="00CB50CE" w:rsidRPr="00115120" w:rsidRDefault="00CB50CE" w:rsidP="00E41298">
      <w:pPr>
        <w:pStyle w:val="SingleTxtG"/>
        <w:spacing w:line="320" w:lineRule="atLeast"/>
        <w:rPr>
          <w:sz w:val="21"/>
        </w:rPr>
      </w:pPr>
      <w:r w:rsidRPr="00115120">
        <w:rPr>
          <w:sz w:val="21"/>
        </w:rPr>
        <w:t xml:space="preserve">Rodrigo Medina de </w:t>
      </w:r>
      <w:smartTag w:uri="urn:schemas-microsoft-com:office:smarttags" w:element="PersonName">
        <w:smartTagPr>
          <w:attr w:name="ProductID" w:val="la Cruz"/>
        </w:smartTagPr>
        <w:r w:rsidRPr="00115120">
          <w:rPr>
            <w:sz w:val="21"/>
          </w:rPr>
          <w:t>la Cru</w:t>
        </w:r>
        <w:r w:rsidR="00976A06">
          <w:rPr>
            <w:sz w:val="21"/>
          </w:rPr>
          <w:t>z</w:t>
        </w:r>
      </w:smartTag>
      <w:r w:rsidR="00976A06">
        <w:rPr>
          <w:sz w:val="21"/>
        </w:rPr>
        <w:t xml:space="preserve">, </w:t>
      </w:r>
      <w:r w:rsidRPr="00115120">
        <w:rPr>
          <w:sz w:val="21"/>
          <w:lang w:eastAsia="zh-CN"/>
        </w:rPr>
        <w:t>内政部</w:t>
      </w:r>
    </w:p>
    <w:p w:rsidR="00CB50CE" w:rsidRPr="00115120" w:rsidRDefault="00CB50CE" w:rsidP="00E41298">
      <w:pPr>
        <w:pStyle w:val="SingleTxtG"/>
        <w:spacing w:line="320" w:lineRule="atLeast"/>
        <w:rPr>
          <w:sz w:val="21"/>
          <w:lang w:eastAsia="zh-CN"/>
        </w:rPr>
      </w:pPr>
      <w:r w:rsidRPr="00115120">
        <w:rPr>
          <w:sz w:val="21"/>
        </w:rPr>
        <w:t>Hugo Campo</w:t>
      </w:r>
      <w:r w:rsidR="00976A06">
        <w:rPr>
          <w:sz w:val="21"/>
        </w:rPr>
        <w:t xml:space="preserve">s, </w:t>
      </w:r>
      <w:r w:rsidRPr="00115120">
        <w:rPr>
          <w:sz w:val="21"/>
          <w:lang w:eastAsia="zh-CN"/>
        </w:rPr>
        <w:t>检察官</w:t>
      </w:r>
    </w:p>
    <w:p w:rsidR="00CB50CE" w:rsidRPr="00115120" w:rsidRDefault="00CB50CE" w:rsidP="009D132A">
      <w:pPr>
        <w:pStyle w:val="H1GC"/>
      </w:pPr>
      <w:bookmarkStart w:id="210" w:name="_Toc217114372"/>
      <w:r w:rsidRPr="00115120">
        <w:tab/>
        <w:t>7</w:t>
      </w:r>
      <w:r w:rsidR="00AA5D04">
        <w:t>.</w:t>
      </w:r>
      <w:r w:rsidR="009D132A">
        <w:rPr>
          <w:rFonts w:hint="eastAsia"/>
        </w:rPr>
        <w:tab/>
      </w:r>
      <w:r w:rsidRPr="00115120">
        <w:t>瓦哈卡州</w:t>
      </w:r>
      <w:bookmarkEnd w:id="210"/>
      <w:r w:rsidRPr="00115120">
        <w:t>当局</w:t>
      </w:r>
    </w:p>
    <w:p w:rsidR="00CB50CE" w:rsidRPr="000F2AED" w:rsidRDefault="00CB50CE" w:rsidP="009D132A">
      <w:pPr>
        <w:pStyle w:val="SingleTxtG"/>
        <w:spacing w:line="320" w:lineRule="atLeast"/>
        <w:rPr>
          <w:rFonts w:eastAsia="KaiTi_GB2312"/>
        </w:rPr>
      </w:pPr>
      <w:bookmarkStart w:id="211" w:name="OLE_LINK233"/>
      <w:r w:rsidRPr="000F2AED">
        <w:rPr>
          <w:rFonts w:eastAsia="KaiTi_GB2312"/>
          <w:sz w:val="21"/>
          <w:lang w:eastAsia="zh-CN"/>
        </w:rPr>
        <w:t>内政部</w:t>
      </w:r>
      <w:bookmarkEnd w:id="211"/>
      <w:r w:rsidRPr="000F2AED">
        <w:rPr>
          <w:rFonts w:eastAsia="KaiTi_GB2312"/>
        </w:rPr>
        <w:t>：</w:t>
      </w:r>
    </w:p>
    <w:p w:rsidR="00CB50CE" w:rsidRPr="00115120" w:rsidRDefault="00CB50CE" w:rsidP="00E41298">
      <w:pPr>
        <w:pStyle w:val="SingleTxtG"/>
        <w:spacing w:line="320" w:lineRule="atLeast"/>
        <w:rPr>
          <w:sz w:val="21"/>
          <w:lang w:eastAsia="zh-CN"/>
        </w:rPr>
      </w:pPr>
      <w:r w:rsidRPr="00115120">
        <w:rPr>
          <w:sz w:val="21"/>
        </w:rPr>
        <w:t>Manuel García Corpu</w:t>
      </w:r>
      <w:r w:rsidR="00976A06">
        <w:rPr>
          <w:sz w:val="21"/>
        </w:rPr>
        <w:t xml:space="preserve">s, </w:t>
      </w:r>
      <w:r w:rsidRPr="00115120">
        <w:rPr>
          <w:sz w:val="21"/>
        </w:rPr>
        <w:t>内政部</w:t>
      </w:r>
      <w:r w:rsidRPr="00115120">
        <w:rPr>
          <w:sz w:val="21"/>
          <w:lang w:eastAsia="zh-CN"/>
        </w:rPr>
        <w:t>部长</w:t>
      </w:r>
    </w:p>
    <w:p w:rsidR="00CB50CE" w:rsidRPr="00115120" w:rsidRDefault="00CB50CE" w:rsidP="00E41298">
      <w:pPr>
        <w:pStyle w:val="SingleTxtG"/>
        <w:spacing w:line="320" w:lineRule="atLeast"/>
        <w:rPr>
          <w:sz w:val="21"/>
          <w:lang w:eastAsia="zh-CN"/>
        </w:rPr>
      </w:pPr>
      <w:r w:rsidRPr="00115120">
        <w:rPr>
          <w:sz w:val="21"/>
        </w:rPr>
        <w:t>Rosario Villalobos Rued</w:t>
      </w:r>
      <w:r w:rsidR="00976A06">
        <w:rPr>
          <w:sz w:val="21"/>
        </w:rPr>
        <w:t xml:space="preserve">a, </w:t>
      </w:r>
      <w:r w:rsidRPr="00115120">
        <w:rPr>
          <w:sz w:val="21"/>
          <w:lang w:eastAsia="zh-CN"/>
        </w:rPr>
        <w:t>人权事务</w:t>
      </w:r>
      <w:bookmarkStart w:id="212" w:name="OLE_LINK234"/>
      <w:r w:rsidRPr="00115120">
        <w:rPr>
          <w:sz w:val="21"/>
          <w:lang w:eastAsia="zh-CN"/>
        </w:rPr>
        <w:t>副秘书长办公室</w:t>
      </w:r>
      <w:bookmarkEnd w:id="212"/>
    </w:p>
    <w:p w:rsidR="00CB50CE" w:rsidRPr="00115120" w:rsidRDefault="00CB50CE" w:rsidP="00E41298">
      <w:pPr>
        <w:pStyle w:val="SingleTxtG"/>
        <w:spacing w:line="320" w:lineRule="atLeast"/>
        <w:rPr>
          <w:sz w:val="21"/>
          <w:lang w:eastAsia="zh-CN"/>
        </w:rPr>
      </w:pPr>
      <w:r w:rsidRPr="00115120">
        <w:rPr>
          <w:sz w:val="21"/>
        </w:rPr>
        <w:t>Joaquín Rodríguez Palacio</w:t>
      </w:r>
      <w:r w:rsidR="00976A06">
        <w:rPr>
          <w:sz w:val="21"/>
        </w:rPr>
        <w:t xml:space="preserve">s, </w:t>
      </w:r>
      <w:r w:rsidRPr="00115120">
        <w:rPr>
          <w:sz w:val="21"/>
          <w:lang w:eastAsia="zh-CN"/>
        </w:rPr>
        <w:t>内政事务副秘书长办公室</w:t>
      </w:r>
    </w:p>
    <w:p w:rsidR="00CB50CE" w:rsidRPr="000F2AED" w:rsidRDefault="00CB50CE" w:rsidP="000F2AED">
      <w:pPr>
        <w:pStyle w:val="SingleTxtG"/>
        <w:spacing w:line="320" w:lineRule="atLeast"/>
        <w:rPr>
          <w:rFonts w:eastAsia="KaiTi_GB2312"/>
        </w:rPr>
      </w:pPr>
      <w:r w:rsidRPr="000F2AED">
        <w:rPr>
          <w:rFonts w:eastAsia="KaiTi_GB2312"/>
        </w:rPr>
        <w:t>州检察长办公室：</w:t>
      </w:r>
    </w:p>
    <w:p w:rsidR="00CB50CE" w:rsidRPr="00115120" w:rsidRDefault="00CB50CE" w:rsidP="00E41298">
      <w:pPr>
        <w:pStyle w:val="SingleTxtG"/>
        <w:spacing w:line="320" w:lineRule="atLeast"/>
        <w:rPr>
          <w:sz w:val="21"/>
          <w:lang w:eastAsia="zh-CN"/>
        </w:rPr>
      </w:pPr>
      <w:bookmarkStart w:id="213" w:name="OLE_LINK235"/>
      <w:r w:rsidRPr="00115120">
        <w:rPr>
          <w:sz w:val="21"/>
        </w:rPr>
        <w:t>Evencio Nicolás Martínez Ramíre</w:t>
      </w:r>
      <w:bookmarkEnd w:id="213"/>
      <w:r w:rsidR="00976A06">
        <w:rPr>
          <w:sz w:val="21"/>
        </w:rPr>
        <w:t xml:space="preserve">z, </w:t>
      </w:r>
      <w:r w:rsidRPr="00115120">
        <w:rPr>
          <w:sz w:val="21"/>
          <w:lang w:eastAsia="zh-CN"/>
        </w:rPr>
        <w:t>州检察长</w:t>
      </w:r>
    </w:p>
    <w:p w:rsidR="00CB50CE" w:rsidRPr="00115120" w:rsidRDefault="00CB50CE" w:rsidP="00E41298">
      <w:pPr>
        <w:pStyle w:val="SingleTxtG"/>
        <w:spacing w:line="320" w:lineRule="atLeast"/>
        <w:rPr>
          <w:sz w:val="21"/>
        </w:rPr>
      </w:pPr>
      <w:r w:rsidRPr="00115120">
        <w:rPr>
          <w:sz w:val="21"/>
        </w:rPr>
        <w:t>Netolin Chávez Gallego</w:t>
      </w:r>
      <w:r w:rsidR="00976A06">
        <w:rPr>
          <w:sz w:val="21"/>
        </w:rPr>
        <w:t xml:space="preserve">s, </w:t>
      </w:r>
      <w:r w:rsidRPr="00115120">
        <w:rPr>
          <w:sz w:val="21"/>
          <w:lang w:eastAsia="zh-CN"/>
        </w:rPr>
        <w:t>视察事务检察长助理</w:t>
      </w:r>
    </w:p>
    <w:p w:rsidR="00CB50CE" w:rsidRPr="00115120" w:rsidRDefault="00CB50CE" w:rsidP="00E41298">
      <w:pPr>
        <w:pStyle w:val="SingleTxtG"/>
        <w:spacing w:line="320" w:lineRule="atLeast"/>
        <w:rPr>
          <w:sz w:val="21"/>
          <w:lang w:eastAsia="zh-CN"/>
        </w:rPr>
      </w:pPr>
      <w:r w:rsidRPr="00115120">
        <w:rPr>
          <w:sz w:val="21"/>
        </w:rPr>
        <w:t>Héctor Humberto Vásquez Queved</w:t>
      </w:r>
      <w:r w:rsidR="00976A06">
        <w:rPr>
          <w:sz w:val="21"/>
        </w:rPr>
        <w:t xml:space="preserve">o, </w:t>
      </w:r>
      <w:r w:rsidRPr="00115120">
        <w:rPr>
          <w:sz w:val="21"/>
          <w:lang w:eastAsia="zh-CN"/>
        </w:rPr>
        <w:t>人权主任</w:t>
      </w:r>
    </w:p>
    <w:p w:rsidR="00CB50CE" w:rsidRPr="00115120" w:rsidRDefault="00CB50CE" w:rsidP="00E41298">
      <w:pPr>
        <w:pStyle w:val="SingleTxtG"/>
        <w:spacing w:line="320" w:lineRule="atLeast"/>
        <w:rPr>
          <w:sz w:val="21"/>
          <w:lang w:eastAsia="zh-CN"/>
        </w:rPr>
      </w:pPr>
      <w:r w:rsidRPr="00115120">
        <w:rPr>
          <w:sz w:val="21"/>
        </w:rPr>
        <w:t>Alan Loren Peña Arguet</w:t>
      </w:r>
      <w:r w:rsidR="00976A06">
        <w:rPr>
          <w:sz w:val="21"/>
        </w:rPr>
        <w:t xml:space="preserve">a, </w:t>
      </w:r>
      <w:r w:rsidRPr="00115120">
        <w:rPr>
          <w:sz w:val="21"/>
        </w:rPr>
        <w:t>Directo</w:t>
      </w:r>
      <w:r w:rsidR="00976A06">
        <w:rPr>
          <w:sz w:val="21"/>
        </w:rPr>
        <w:t xml:space="preserve">r, </w:t>
      </w:r>
      <w:r w:rsidRPr="00115120">
        <w:rPr>
          <w:sz w:val="21"/>
          <w:lang w:eastAsia="zh-CN"/>
        </w:rPr>
        <w:t>州调查局</w:t>
      </w:r>
    </w:p>
    <w:p w:rsidR="00CB50CE" w:rsidRPr="000F2AED" w:rsidRDefault="00CB50CE" w:rsidP="000F2AED">
      <w:pPr>
        <w:pStyle w:val="SingleTxtG"/>
        <w:spacing w:line="320" w:lineRule="atLeast"/>
        <w:rPr>
          <w:rFonts w:eastAsia="KaiTi_GB2312"/>
        </w:rPr>
      </w:pPr>
      <w:bookmarkStart w:id="214" w:name="OLE_LINK238"/>
      <w:r w:rsidRPr="000F2AED">
        <w:rPr>
          <w:rFonts w:eastAsia="KaiTi_GB2312"/>
        </w:rPr>
        <w:t>公民保护部</w:t>
      </w:r>
      <w:bookmarkEnd w:id="214"/>
      <w:r w:rsidRPr="000F2AED">
        <w:rPr>
          <w:rFonts w:eastAsia="KaiTi_GB2312"/>
        </w:rPr>
        <w:t>：</w:t>
      </w:r>
    </w:p>
    <w:p w:rsidR="00CB50CE" w:rsidRPr="00115120" w:rsidRDefault="00CB50CE" w:rsidP="00E41298">
      <w:pPr>
        <w:pStyle w:val="SingleTxtG"/>
        <w:spacing w:line="320" w:lineRule="atLeast"/>
        <w:rPr>
          <w:sz w:val="21"/>
          <w:lang w:eastAsia="zh-CN"/>
        </w:rPr>
      </w:pPr>
      <w:r w:rsidRPr="00115120">
        <w:rPr>
          <w:sz w:val="21"/>
        </w:rPr>
        <w:t>Javier Rueda Velásque</w:t>
      </w:r>
      <w:r w:rsidR="00976A06">
        <w:rPr>
          <w:sz w:val="21"/>
        </w:rPr>
        <w:t xml:space="preserve">z, </w:t>
      </w:r>
      <w:r w:rsidRPr="00115120">
        <w:rPr>
          <w:sz w:val="21"/>
        </w:rPr>
        <w:t>公民保护部</w:t>
      </w:r>
      <w:r w:rsidRPr="00115120">
        <w:rPr>
          <w:sz w:val="21"/>
          <w:lang w:eastAsia="zh-CN"/>
        </w:rPr>
        <w:t>部长</w:t>
      </w:r>
    </w:p>
    <w:p w:rsidR="00CB50CE" w:rsidRPr="00115120" w:rsidRDefault="00CB50CE" w:rsidP="00E41298">
      <w:pPr>
        <w:pStyle w:val="SingleTxtG"/>
        <w:spacing w:line="320" w:lineRule="atLeast"/>
        <w:rPr>
          <w:sz w:val="21"/>
          <w:lang w:eastAsia="zh-CN"/>
        </w:rPr>
      </w:pPr>
      <w:r w:rsidRPr="00115120">
        <w:rPr>
          <w:sz w:val="21"/>
        </w:rPr>
        <w:t>Mayor Hermilo Aquino Día</w:t>
      </w:r>
      <w:r w:rsidR="00976A06">
        <w:rPr>
          <w:sz w:val="21"/>
        </w:rPr>
        <w:t xml:space="preserve">z, </w:t>
      </w:r>
      <w:bookmarkStart w:id="215" w:name="OLE_LINK239"/>
      <w:r w:rsidRPr="00115120">
        <w:rPr>
          <w:sz w:val="21"/>
          <w:lang w:eastAsia="zh-CN"/>
        </w:rPr>
        <w:t>防范和社会康复处</w:t>
      </w:r>
      <w:bookmarkEnd w:id="215"/>
      <w:r w:rsidRPr="00115120">
        <w:rPr>
          <w:sz w:val="21"/>
          <w:lang w:eastAsia="zh-CN"/>
        </w:rPr>
        <w:t>主任</w:t>
      </w:r>
    </w:p>
    <w:p w:rsidR="00CB50CE" w:rsidRPr="00115120" w:rsidRDefault="00CB50CE" w:rsidP="00E41298">
      <w:pPr>
        <w:pStyle w:val="SingleTxtG"/>
        <w:spacing w:line="320" w:lineRule="atLeast"/>
        <w:rPr>
          <w:sz w:val="21"/>
          <w:lang w:eastAsia="zh-CN"/>
        </w:rPr>
      </w:pPr>
      <w:r w:rsidRPr="00115120">
        <w:rPr>
          <w:sz w:val="21"/>
        </w:rPr>
        <w:t>Miguel Ángel López Hernánde</w:t>
      </w:r>
      <w:r w:rsidR="00976A06">
        <w:rPr>
          <w:sz w:val="21"/>
        </w:rPr>
        <w:t xml:space="preserve">z, </w:t>
      </w:r>
      <w:r w:rsidRPr="00115120">
        <w:rPr>
          <w:sz w:val="21"/>
          <w:lang w:eastAsia="zh-CN"/>
        </w:rPr>
        <w:t>法律事务协调员</w:t>
      </w:r>
    </w:p>
    <w:p w:rsidR="00CB50CE" w:rsidRPr="00115120" w:rsidRDefault="00CB50CE" w:rsidP="00E41298">
      <w:pPr>
        <w:pStyle w:val="SingleTxtG"/>
        <w:spacing w:line="320" w:lineRule="atLeast"/>
        <w:rPr>
          <w:sz w:val="21"/>
          <w:lang w:eastAsia="zh-CN"/>
        </w:rPr>
      </w:pPr>
      <w:r w:rsidRPr="00115120">
        <w:rPr>
          <w:sz w:val="21"/>
        </w:rPr>
        <w:t>Cmte. Gonzalo Ríos Lópe</w:t>
      </w:r>
      <w:r w:rsidR="00976A06">
        <w:rPr>
          <w:sz w:val="21"/>
        </w:rPr>
        <w:t xml:space="preserve">z, </w:t>
      </w:r>
      <w:r w:rsidRPr="00115120">
        <w:rPr>
          <w:sz w:val="21"/>
          <w:lang w:eastAsia="zh-CN"/>
        </w:rPr>
        <w:t>州公共安全处主任</w:t>
      </w:r>
    </w:p>
    <w:p w:rsidR="00CB50CE" w:rsidRPr="00115120" w:rsidRDefault="00CB50CE" w:rsidP="00E41298">
      <w:pPr>
        <w:pStyle w:val="SingleTxtG"/>
        <w:spacing w:line="320" w:lineRule="atLeast"/>
        <w:rPr>
          <w:sz w:val="21"/>
          <w:lang w:eastAsia="zh-CN"/>
        </w:rPr>
      </w:pPr>
      <w:r w:rsidRPr="00115120">
        <w:rPr>
          <w:sz w:val="21"/>
        </w:rPr>
        <w:t>Jorge A. González Illesca</w:t>
      </w:r>
      <w:r w:rsidR="00976A06">
        <w:rPr>
          <w:sz w:val="21"/>
        </w:rPr>
        <w:t xml:space="preserve">s, </w:t>
      </w:r>
      <w:r w:rsidRPr="00115120">
        <w:rPr>
          <w:sz w:val="21"/>
          <w:lang w:eastAsia="zh-CN"/>
        </w:rPr>
        <w:t>青少年服务处主任</w:t>
      </w:r>
    </w:p>
    <w:p w:rsidR="00CB50CE" w:rsidRPr="000F2AED" w:rsidRDefault="00CB50CE" w:rsidP="000F2AED">
      <w:pPr>
        <w:pStyle w:val="SingleTxtG"/>
        <w:snapToGrid w:val="0"/>
        <w:spacing w:line="320" w:lineRule="atLeast"/>
        <w:rPr>
          <w:rFonts w:eastAsia="KaiTi_GB2312"/>
        </w:rPr>
      </w:pPr>
      <w:r w:rsidRPr="000F2AED">
        <w:rPr>
          <w:rFonts w:eastAsia="KaiTi_GB2312"/>
        </w:rPr>
        <w:t>卫生部：</w:t>
      </w:r>
    </w:p>
    <w:p w:rsidR="00CB50CE" w:rsidRPr="00115120" w:rsidRDefault="00CB50CE" w:rsidP="000F2AED">
      <w:pPr>
        <w:pStyle w:val="SingleTxtG"/>
        <w:snapToGrid w:val="0"/>
        <w:spacing w:line="320" w:lineRule="atLeast"/>
        <w:rPr>
          <w:sz w:val="21"/>
          <w:lang w:eastAsia="zh-CN"/>
        </w:rPr>
      </w:pPr>
      <w:r w:rsidRPr="00115120">
        <w:rPr>
          <w:sz w:val="21"/>
        </w:rPr>
        <w:t>Lauro Rodolfo Carreño Armengo</w:t>
      </w:r>
      <w:r w:rsidR="00976A06">
        <w:rPr>
          <w:sz w:val="21"/>
        </w:rPr>
        <w:t xml:space="preserve">l, </w:t>
      </w:r>
      <w:r w:rsidRPr="00115120">
        <w:rPr>
          <w:sz w:val="21"/>
        </w:rPr>
        <w:t xml:space="preserve">Cruz del Sur </w:t>
      </w:r>
      <w:r w:rsidRPr="00115120">
        <w:rPr>
          <w:sz w:val="21"/>
          <w:lang w:eastAsia="zh-CN"/>
        </w:rPr>
        <w:t>精神病医院主任</w:t>
      </w:r>
    </w:p>
    <w:p w:rsidR="00CB50CE" w:rsidRPr="000F2AED" w:rsidRDefault="00CB50CE" w:rsidP="0063588D">
      <w:pPr>
        <w:pStyle w:val="SingleTxtG"/>
        <w:snapToGrid w:val="0"/>
        <w:spacing w:after="100" w:line="320" w:lineRule="atLeast"/>
        <w:rPr>
          <w:rFonts w:eastAsia="KaiTi_GB2312"/>
        </w:rPr>
      </w:pPr>
      <w:bookmarkStart w:id="216" w:name="OLE_LINK240"/>
      <w:bookmarkStart w:id="217" w:name="OLE_LINK241"/>
      <w:bookmarkStart w:id="218" w:name="OLE_LINK242"/>
      <w:r w:rsidRPr="000F2AED">
        <w:rPr>
          <w:rFonts w:eastAsia="KaiTi_GB2312"/>
        </w:rPr>
        <w:t>瓦哈卡</w:t>
      </w:r>
      <w:r w:rsidRPr="000F2AED">
        <w:rPr>
          <w:rFonts w:eastAsia="KaiTi_GB2312"/>
        </w:rPr>
        <w:t>·</w:t>
      </w:r>
      <w:r w:rsidRPr="000F2AED">
        <w:rPr>
          <w:rFonts w:eastAsia="KaiTi_GB2312"/>
        </w:rPr>
        <w:t>德</w:t>
      </w:r>
      <w:r w:rsidRPr="000F2AED">
        <w:rPr>
          <w:rFonts w:eastAsia="KaiTi_GB2312"/>
        </w:rPr>
        <w:t>·</w:t>
      </w:r>
      <w:r w:rsidRPr="000F2AED">
        <w:rPr>
          <w:rFonts w:eastAsia="KaiTi_GB2312"/>
        </w:rPr>
        <w:t>华雷斯</w:t>
      </w:r>
      <w:bookmarkEnd w:id="216"/>
      <w:bookmarkEnd w:id="217"/>
      <w:bookmarkEnd w:id="218"/>
      <w:r w:rsidRPr="000F2AED">
        <w:rPr>
          <w:rFonts w:eastAsia="KaiTi_GB2312"/>
        </w:rPr>
        <w:t>市议会：</w:t>
      </w:r>
    </w:p>
    <w:p w:rsidR="00CB50CE" w:rsidRPr="00115120" w:rsidRDefault="00CB50CE" w:rsidP="0063588D">
      <w:pPr>
        <w:pStyle w:val="SingleTxtG"/>
        <w:spacing w:after="100" w:line="320" w:lineRule="atLeast"/>
        <w:rPr>
          <w:sz w:val="21"/>
        </w:rPr>
      </w:pPr>
      <w:r w:rsidRPr="00115120">
        <w:rPr>
          <w:sz w:val="21"/>
        </w:rPr>
        <w:t>Sergio Loyo Orteg</w:t>
      </w:r>
      <w:r w:rsidR="00976A06">
        <w:rPr>
          <w:sz w:val="21"/>
        </w:rPr>
        <w:t xml:space="preserve">a, </w:t>
      </w:r>
      <w:r w:rsidRPr="00115120">
        <w:rPr>
          <w:sz w:val="21"/>
          <w:lang w:eastAsia="zh-CN"/>
        </w:rPr>
        <w:t>公共安全、公共街道和城市交通事务总协调员</w:t>
      </w:r>
    </w:p>
    <w:p w:rsidR="00CB50CE" w:rsidRPr="00115120" w:rsidRDefault="00CB50CE" w:rsidP="0063588D">
      <w:pPr>
        <w:pStyle w:val="H1GC"/>
        <w:spacing w:after="100"/>
      </w:pPr>
      <w:bookmarkStart w:id="219" w:name="_Toc217114373"/>
      <w:r w:rsidRPr="00115120">
        <w:tab/>
        <w:t>8</w:t>
      </w:r>
      <w:bookmarkEnd w:id="219"/>
      <w:r w:rsidR="00AA5D04">
        <w:t>.</w:t>
      </w:r>
      <w:r w:rsidR="000F2AED">
        <w:rPr>
          <w:rFonts w:hint="eastAsia"/>
        </w:rPr>
        <w:tab/>
      </w:r>
      <w:r w:rsidR="00F069BE">
        <w:t>国家预防机制</w:t>
      </w:r>
    </w:p>
    <w:p w:rsidR="00CB50CE" w:rsidRPr="00115120" w:rsidRDefault="00CB50CE" w:rsidP="0063588D">
      <w:pPr>
        <w:pStyle w:val="SingleTxtG"/>
        <w:spacing w:after="100" w:line="320" w:lineRule="atLeast"/>
        <w:rPr>
          <w:sz w:val="21"/>
          <w:lang w:eastAsia="zh-CN"/>
        </w:rPr>
      </w:pPr>
      <w:r w:rsidRPr="00115120">
        <w:rPr>
          <w:sz w:val="21"/>
        </w:rPr>
        <w:t>Andrés Calero Aguila</w:t>
      </w:r>
      <w:r w:rsidR="00976A06">
        <w:rPr>
          <w:sz w:val="21"/>
        </w:rPr>
        <w:t xml:space="preserve">r, </w:t>
      </w:r>
      <w:r w:rsidRPr="00115120">
        <w:rPr>
          <w:sz w:val="21"/>
          <w:lang w:eastAsia="zh-CN"/>
        </w:rPr>
        <w:t>主席，</w:t>
      </w:r>
      <w:r w:rsidR="00F069BE">
        <w:rPr>
          <w:sz w:val="21"/>
          <w:lang w:eastAsia="zh-CN"/>
        </w:rPr>
        <w:t>国家预防机制</w:t>
      </w:r>
    </w:p>
    <w:p w:rsidR="00CB50CE" w:rsidRPr="00115120" w:rsidRDefault="00CB50CE" w:rsidP="0063588D">
      <w:pPr>
        <w:pStyle w:val="H1GC"/>
        <w:spacing w:after="100"/>
      </w:pPr>
      <w:bookmarkStart w:id="220" w:name="_Toc217114374"/>
      <w:r w:rsidRPr="00115120">
        <w:tab/>
        <w:t>9</w:t>
      </w:r>
      <w:bookmarkEnd w:id="220"/>
      <w:r w:rsidR="00AA5D04">
        <w:t>.</w:t>
      </w:r>
      <w:r w:rsidR="000F2AED">
        <w:rPr>
          <w:rFonts w:hint="eastAsia"/>
        </w:rPr>
        <w:tab/>
      </w:r>
      <w:r w:rsidRPr="00115120">
        <w:t>联邦区人权委员会</w:t>
      </w:r>
    </w:p>
    <w:p w:rsidR="00CB50CE" w:rsidRPr="00115120" w:rsidRDefault="00CB50CE" w:rsidP="0063588D">
      <w:pPr>
        <w:pStyle w:val="SingleTxtG"/>
        <w:spacing w:after="100" w:line="320" w:lineRule="atLeast"/>
        <w:rPr>
          <w:sz w:val="21"/>
          <w:lang w:eastAsia="zh-CN"/>
        </w:rPr>
      </w:pPr>
      <w:r w:rsidRPr="00115120">
        <w:rPr>
          <w:sz w:val="21"/>
        </w:rPr>
        <w:t>Emilio Alvarez Icaz</w:t>
      </w:r>
      <w:r w:rsidR="00976A06">
        <w:rPr>
          <w:sz w:val="21"/>
        </w:rPr>
        <w:t xml:space="preserve">a, </w:t>
      </w:r>
      <w:r w:rsidRPr="00115120">
        <w:rPr>
          <w:sz w:val="21"/>
          <w:lang w:eastAsia="zh-CN"/>
        </w:rPr>
        <w:t>主席</w:t>
      </w:r>
    </w:p>
    <w:p w:rsidR="00CB50CE" w:rsidRPr="00115120" w:rsidRDefault="00CB50CE" w:rsidP="0063588D">
      <w:pPr>
        <w:pStyle w:val="H1GC"/>
        <w:spacing w:after="100"/>
      </w:pPr>
      <w:bookmarkStart w:id="221" w:name="_Toc217114375"/>
      <w:r w:rsidRPr="00115120">
        <w:tab/>
        <w:t>10</w:t>
      </w:r>
      <w:r w:rsidR="00AA5D04">
        <w:t>.</w:t>
      </w:r>
      <w:r w:rsidR="000F2AED">
        <w:rPr>
          <w:rFonts w:hint="eastAsia"/>
        </w:rPr>
        <w:tab/>
      </w:r>
      <w:r w:rsidRPr="00115120">
        <w:t>哈利斯科</w:t>
      </w:r>
      <w:bookmarkEnd w:id="221"/>
      <w:r w:rsidRPr="00115120">
        <w:t>州人权委员会</w:t>
      </w:r>
    </w:p>
    <w:p w:rsidR="00CB50CE" w:rsidRPr="00115120" w:rsidRDefault="00CB50CE" w:rsidP="0063588D">
      <w:pPr>
        <w:pStyle w:val="SingleTxtG"/>
        <w:spacing w:after="100" w:line="320" w:lineRule="atLeast"/>
        <w:rPr>
          <w:sz w:val="21"/>
          <w:lang w:eastAsia="zh-CN"/>
        </w:rPr>
      </w:pPr>
      <w:r w:rsidRPr="00115120">
        <w:rPr>
          <w:sz w:val="21"/>
        </w:rPr>
        <w:t>Felipe de Jesús Álvarez Cibria</w:t>
      </w:r>
      <w:r w:rsidR="00976A06">
        <w:rPr>
          <w:sz w:val="21"/>
        </w:rPr>
        <w:t xml:space="preserve">n, </w:t>
      </w:r>
      <w:r w:rsidRPr="00115120">
        <w:rPr>
          <w:sz w:val="21"/>
          <w:lang w:eastAsia="zh-CN"/>
        </w:rPr>
        <w:t>委员会主席</w:t>
      </w:r>
    </w:p>
    <w:p w:rsidR="00CB50CE" w:rsidRPr="00115120" w:rsidRDefault="00CB50CE" w:rsidP="0063588D">
      <w:pPr>
        <w:pStyle w:val="SingleTxtG"/>
        <w:spacing w:after="100" w:line="320" w:lineRule="atLeast"/>
        <w:rPr>
          <w:sz w:val="21"/>
        </w:rPr>
      </w:pPr>
      <w:r w:rsidRPr="00115120">
        <w:rPr>
          <w:sz w:val="21"/>
        </w:rPr>
        <w:t>César Alejandro Orozco Sánche</w:t>
      </w:r>
      <w:r w:rsidR="00976A06">
        <w:rPr>
          <w:sz w:val="21"/>
        </w:rPr>
        <w:t xml:space="preserve">z, </w:t>
      </w:r>
      <w:r w:rsidRPr="00115120">
        <w:rPr>
          <w:sz w:val="21"/>
          <w:lang w:eastAsia="zh-CN"/>
        </w:rPr>
        <w:t>首席监察长</w:t>
      </w:r>
    </w:p>
    <w:p w:rsidR="00CB50CE" w:rsidRPr="00115120" w:rsidRDefault="00CB50CE" w:rsidP="0063588D">
      <w:pPr>
        <w:pStyle w:val="H1GC"/>
        <w:spacing w:after="100"/>
      </w:pPr>
      <w:bookmarkStart w:id="222" w:name="_Toc217114376"/>
      <w:r w:rsidRPr="00115120">
        <w:tab/>
        <w:t>11</w:t>
      </w:r>
      <w:r w:rsidR="00AA5D04">
        <w:t>.</w:t>
      </w:r>
      <w:bookmarkEnd w:id="222"/>
      <w:r w:rsidR="000F2AED">
        <w:rPr>
          <w:rFonts w:hint="eastAsia"/>
        </w:rPr>
        <w:tab/>
      </w:r>
      <w:r w:rsidRPr="00115120">
        <w:t>新莱昂州人权委员会</w:t>
      </w:r>
    </w:p>
    <w:p w:rsidR="00CB50CE" w:rsidRPr="00115120" w:rsidRDefault="00CB50CE" w:rsidP="0063588D">
      <w:pPr>
        <w:pStyle w:val="SingleTxtG"/>
        <w:spacing w:after="100" w:line="320" w:lineRule="atLeast"/>
        <w:rPr>
          <w:sz w:val="21"/>
        </w:rPr>
      </w:pPr>
      <w:r w:rsidRPr="00115120">
        <w:rPr>
          <w:sz w:val="21"/>
        </w:rPr>
        <w:t>José Luis Mastreta</w:t>
      </w:r>
    </w:p>
    <w:p w:rsidR="00CB50CE" w:rsidRPr="00115120" w:rsidRDefault="00CB50CE" w:rsidP="0063588D">
      <w:pPr>
        <w:pStyle w:val="SingleTxtG"/>
        <w:spacing w:after="100" w:line="320" w:lineRule="atLeast"/>
        <w:rPr>
          <w:sz w:val="21"/>
        </w:rPr>
      </w:pPr>
      <w:r w:rsidRPr="00115120">
        <w:rPr>
          <w:sz w:val="21"/>
        </w:rPr>
        <w:t>Rafael Jiménez</w:t>
      </w:r>
    </w:p>
    <w:p w:rsidR="00CB50CE" w:rsidRPr="00115120" w:rsidRDefault="00CB50CE" w:rsidP="0063588D">
      <w:pPr>
        <w:pStyle w:val="H1GC"/>
        <w:spacing w:after="100"/>
      </w:pPr>
      <w:bookmarkStart w:id="223" w:name="_Toc217114377"/>
      <w:r w:rsidRPr="00115120">
        <w:tab/>
        <w:t>12</w:t>
      </w:r>
      <w:r w:rsidR="00AA5D04">
        <w:t>.</w:t>
      </w:r>
      <w:r w:rsidR="000F2AED">
        <w:rPr>
          <w:rFonts w:hint="eastAsia"/>
        </w:rPr>
        <w:tab/>
      </w:r>
      <w:r w:rsidRPr="00115120">
        <w:t>瓦哈卡</w:t>
      </w:r>
      <w:bookmarkStart w:id="224" w:name="OLE_LINK246"/>
      <w:r w:rsidRPr="00115120">
        <w:t>州</w:t>
      </w:r>
      <w:bookmarkEnd w:id="223"/>
      <w:r w:rsidRPr="00115120">
        <w:t>人权委员会</w:t>
      </w:r>
      <w:bookmarkEnd w:id="224"/>
    </w:p>
    <w:p w:rsidR="00CB50CE" w:rsidRPr="00115120" w:rsidRDefault="00CB50CE" w:rsidP="0063588D">
      <w:pPr>
        <w:pStyle w:val="SingleTxtG"/>
        <w:spacing w:after="100" w:line="320" w:lineRule="atLeast"/>
        <w:rPr>
          <w:sz w:val="21"/>
        </w:rPr>
      </w:pPr>
      <w:r w:rsidRPr="00115120">
        <w:rPr>
          <w:sz w:val="21"/>
        </w:rPr>
        <w:t>Heriberto Antonio García</w:t>
      </w:r>
    </w:p>
    <w:p w:rsidR="00CB50CE" w:rsidRPr="00115120" w:rsidRDefault="00CB50CE" w:rsidP="0063588D">
      <w:pPr>
        <w:pStyle w:val="H1GC"/>
        <w:spacing w:after="100"/>
      </w:pPr>
      <w:bookmarkStart w:id="225" w:name="_Toc217114378"/>
      <w:r w:rsidRPr="00115120">
        <w:tab/>
        <w:t>13</w:t>
      </w:r>
      <w:r w:rsidR="00AA5D04">
        <w:t>.</w:t>
      </w:r>
      <w:bookmarkEnd w:id="225"/>
      <w:r w:rsidR="000F2AED">
        <w:rPr>
          <w:rFonts w:hint="eastAsia"/>
        </w:rPr>
        <w:tab/>
      </w:r>
      <w:r w:rsidRPr="00115120">
        <w:t>墨西哥联邦监察员</w:t>
      </w:r>
    </w:p>
    <w:p w:rsidR="00CB50CE" w:rsidRPr="00115120" w:rsidRDefault="00CB50CE" w:rsidP="0063588D">
      <w:pPr>
        <w:pStyle w:val="SingleTxtG"/>
        <w:spacing w:after="100" w:line="320" w:lineRule="atLeast"/>
        <w:rPr>
          <w:sz w:val="21"/>
          <w:lang w:eastAsia="zh-CN"/>
        </w:rPr>
      </w:pPr>
      <w:r w:rsidRPr="00115120">
        <w:rPr>
          <w:sz w:val="21"/>
        </w:rPr>
        <w:t>Carlos García Carranz</w:t>
      </w:r>
      <w:r w:rsidR="00976A06">
        <w:rPr>
          <w:sz w:val="21"/>
        </w:rPr>
        <w:t xml:space="preserve">a, </w:t>
      </w:r>
      <w:r w:rsidRPr="00115120">
        <w:rPr>
          <w:sz w:val="21"/>
        </w:rPr>
        <w:t>杜兰戈州</w:t>
      </w:r>
      <w:bookmarkStart w:id="226" w:name="OLE_LINK249"/>
      <w:r w:rsidRPr="00115120">
        <w:rPr>
          <w:sz w:val="21"/>
          <w:lang w:eastAsia="zh-CN"/>
        </w:rPr>
        <w:t>人权委员会和</w:t>
      </w:r>
      <w:bookmarkStart w:id="227" w:name="OLE_LINK250"/>
      <w:bookmarkEnd w:id="226"/>
      <w:r w:rsidRPr="00115120">
        <w:rPr>
          <w:sz w:val="21"/>
        </w:rPr>
        <w:t>墨西哥联邦公共人权机构</w:t>
      </w:r>
      <w:bookmarkEnd w:id="227"/>
      <w:r w:rsidRPr="00115120">
        <w:rPr>
          <w:sz w:val="21"/>
          <w:lang w:eastAsia="zh-CN"/>
        </w:rPr>
        <w:t>主席</w:t>
      </w:r>
    </w:p>
    <w:p w:rsidR="00CB50CE" w:rsidRPr="00520417" w:rsidRDefault="00CB50CE" w:rsidP="0063588D">
      <w:pPr>
        <w:pStyle w:val="SingleTxtG"/>
        <w:spacing w:after="100" w:line="320" w:lineRule="atLeast"/>
        <w:rPr>
          <w:spacing w:val="-4"/>
          <w:sz w:val="21"/>
          <w:lang w:eastAsia="zh-CN"/>
        </w:rPr>
      </w:pPr>
      <w:r w:rsidRPr="00520417">
        <w:rPr>
          <w:spacing w:val="-4"/>
          <w:sz w:val="21"/>
        </w:rPr>
        <w:t>Jorge Victoria Maldonad</w:t>
      </w:r>
      <w:r w:rsidR="00976A06" w:rsidRPr="00520417">
        <w:rPr>
          <w:spacing w:val="-4"/>
          <w:sz w:val="21"/>
        </w:rPr>
        <w:t xml:space="preserve">o, </w:t>
      </w:r>
      <w:r w:rsidRPr="00520417">
        <w:rPr>
          <w:spacing w:val="-4"/>
          <w:sz w:val="21"/>
        </w:rPr>
        <w:t>尤卡坦</w:t>
      </w:r>
      <w:bookmarkStart w:id="228" w:name="OLE_LINK251"/>
      <w:r w:rsidRPr="00520417">
        <w:rPr>
          <w:spacing w:val="-4"/>
          <w:sz w:val="21"/>
        </w:rPr>
        <w:t>州</w:t>
      </w:r>
      <w:r w:rsidRPr="00520417">
        <w:rPr>
          <w:spacing w:val="-4"/>
          <w:sz w:val="21"/>
          <w:lang w:eastAsia="zh-CN"/>
        </w:rPr>
        <w:t>人权委员会</w:t>
      </w:r>
      <w:bookmarkEnd w:id="228"/>
      <w:r w:rsidRPr="00520417">
        <w:rPr>
          <w:spacing w:val="-4"/>
          <w:sz w:val="21"/>
          <w:lang w:eastAsia="zh-CN"/>
        </w:rPr>
        <w:t>主席和</w:t>
      </w:r>
      <w:r w:rsidRPr="00520417">
        <w:rPr>
          <w:spacing w:val="-4"/>
          <w:sz w:val="21"/>
          <w:lang w:val="en-US"/>
        </w:rPr>
        <w:t>墨西哥联邦公共人权机构</w:t>
      </w:r>
      <w:r w:rsidRPr="00520417">
        <w:rPr>
          <w:spacing w:val="-4"/>
          <w:sz w:val="21"/>
          <w:lang w:eastAsia="zh-CN"/>
        </w:rPr>
        <w:t>秘书</w:t>
      </w:r>
    </w:p>
    <w:p w:rsidR="00CB50CE" w:rsidRPr="00115120" w:rsidRDefault="00CB50CE" w:rsidP="0063588D">
      <w:pPr>
        <w:pStyle w:val="SingleTxtG"/>
        <w:spacing w:after="100" w:line="320" w:lineRule="atLeast"/>
        <w:rPr>
          <w:sz w:val="21"/>
        </w:rPr>
      </w:pPr>
      <w:r w:rsidRPr="00115120">
        <w:rPr>
          <w:sz w:val="21"/>
        </w:rPr>
        <w:t>Juan Manuel Ivan Geraldo Quiro</w:t>
      </w:r>
      <w:r w:rsidR="00976A06">
        <w:rPr>
          <w:sz w:val="21"/>
        </w:rPr>
        <w:t xml:space="preserve">z, </w:t>
      </w:r>
      <w:r w:rsidRPr="00115120">
        <w:rPr>
          <w:sz w:val="21"/>
        </w:rPr>
        <w:t>南下加利福尼亚</w:t>
      </w:r>
      <w:bookmarkStart w:id="229" w:name="OLE_LINK252"/>
      <w:r w:rsidRPr="00115120">
        <w:rPr>
          <w:sz w:val="21"/>
        </w:rPr>
        <w:t>州</w:t>
      </w:r>
      <w:r w:rsidRPr="00115120">
        <w:rPr>
          <w:sz w:val="21"/>
          <w:lang w:eastAsia="zh-CN"/>
        </w:rPr>
        <w:t>人权委员会</w:t>
      </w:r>
      <w:bookmarkEnd w:id="229"/>
      <w:r w:rsidRPr="00115120">
        <w:rPr>
          <w:sz w:val="21"/>
          <w:lang w:eastAsia="zh-CN"/>
        </w:rPr>
        <w:t>监察长</w:t>
      </w:r>
    </w:p>
    <w:p w:rsidR="00CB50CE" w:rsidRPr="00115120" w:rsidRDefault="00CB50CE" w:rsidP="0063588D">
      <w:pPr>
        <w:pStyle w:val="SingleTxtG"/>
        <w:spacing w:after="100" w:line="320" w:lineRule="atLeast"/>
        <w:rPr>
          <w:sz w:val="21"/>
        </w:rPr>
      </w:pPr>
      <w:r w:rsidRPr="00115120">
        <w:rPr>
          <w:sz w:val="21"/>
        </w:rPr>
        <w:t>Omar Williams López Ovall</w:t>
      </w:r>
      <w:r w:rsidR="00976A06">
        <w:rPr>
          <w:sz w:val="21"/>
        </w:rPr>
        <w:t xml:space="preserve">e, </w:t>
      </w:r>
      <w:r w:rsidRPr="00115120">
        <w:rPr>
          <w:sz w:val="21"/>
        </w:rPr>
        <w:t>阿瓜斯卡连特斯</w:t>
      </w:r>
      <w:bookmarkStart w:id="230" w:name="OLE_LINK253"/>
      <w:r w:rsidRPr="00115120">
        <w:rPr>
          <w:sz w:val="21"/>
        </w:rPr>
        <w:t>州</w:t>
      </w:r>
      <w:r w:rsidRPr="00115120">
        <w:rPr>
          <w:sz w:val="21"/>
          <w:lang w:eastAsia="zh-CN"/>
        </w:rPr>
        <w:t>人权委员会主席</w:t>
      </w:r>
      <w:bookmarkEnd w:id="230"/>
    </w:p>
    <w:p w:rsidR="00CB50CE" w:rsidRPr="00115120" w:rsidRDefault="00CB50CE" w:rsidP="0063588D">
      <w:pPr>
        <w:pStyle w:val="SingleTxtG"/>
        <w:spacing w:after="100" w:line="320" w:lineRule="atLeast"/>
        <w:rPr>
          <w:sz w:val="21"/>
        </w:rPr>
      </w:pPr>
      <w:r w:rsidRPr="00115120">
        <w:rPr>
          <w:sz w:val="21"/>
        </w:rPr>
        <w:t>José Bruno del Río Cru</w:t>
      </w:r>
      <w:r w:rsidR="00976A06">
        <w:rPr>
          <w:sz w:val="21"/>
        </w:rPr>
        <w:t xml:space="preserve">z, </w:t>
      </w:r>
      <w:r w:rsidRPr="00115120">
        <w:rPr>
          <w:sz w:val="21"/>
          <w:lang w:eastAsia="zh-CN"/>
        </w:rPr>
        <w:t>塔毛利帕斯</w:t>
      </w:r>
      <w:bookmarkStart w:id="231" w:name="OLE_LINK254"/>
      <w:r w:rsidRPr="00115120">
        <w:rPr>
          <w:sz w:val="21"/>
        </w:rPr>
        <w:t>州</w:t>
      </w:r>
      <w:r w:rsidRPr="00115120">
        <w:rPr>
          <w:sz w:val="21"/>
          <w:lang w:eastAsia="zh-CN"/>
        </w:rPr>
        <w:t>人权委员会主席</w:t>
      </w:r>
      <w:bookmarkEnd w:id="231"/>
    </w:p>
    <w:p w:rsidR="00CB50CE" w:rsidRPr="00115120" w:rsidRDefault="00CB50CE" w:rsidP="0063588D">
      <w:pPr>
        <w:pStyle w:val="SingleTxtG"/>
        <w:spacing w:after="100" w:line="320" w:lineRule="atLeast"/>
        <w:rPr>
          <w:sz w:val="21"/>
        </w:rPr>
      </w:pPr>
      <w:r w:rsidRPr="00115120">
        <w:rPr>
          <w:sz w:val="21"/>
        </w:rPr>
        <w:t>José Fausto Gutiérrez Aragó</w:t>
      </w:r>
      <w:r w:rsidR="00976A06">
        <w:rPr>
          <w:sz w:val="21"/>
        </w:rPr>
        <w:t xml:space="preserve">n, </w:t>
      </w:r>
      <w:r w:rsidRPr="00115120">
        <w:rPr>
          <w:sz w:val="21"/>
          <w:lang w:eastAsia="zh-CN"/>
        </w:rPr>
        <w:t>莫雷洛斯</w:t>
      </w:r>
      <w:r w:rsidRPr="00115120">
        <w:rPr>
          <w:sz w:val="21"/>
        </w:rPr>
        <w:t>州</w:t>
      </w:r>
      <w:r w:rsidRPr="00115120">
        <w:rPr>
          <w:sz w:val="21"/>
          <w:lang w:eastAsia="zh-CN"/>
        </w:rPr>
        <w:t>人权委员会主席</w:t>
      </w:r>
    </w:p>
    <w:p w:rsidR="00CB50CE" w:rsidRPr="00115120" w:rsidRDefault="00CB50CE" w:rsidP="0063588D">
      <w:pPr>
        <w:pStyle w:val="SingleTxtG"/>
        <w:spacing w:after="100" w:line="320" w:lineRule="atLeast"/>
        <w:rPr>
          <w:sz w:val="21"/>
        </w:rPr>
      </w:pPr>
      <w:r w:rsidRPr="00115120">
        <w:rPr>
          <w:sz w:val="21"/>
        </w:rPr>
        <w:t>Jaime Almazán Delgad</w:t>
      </w:r>
      <w:r w:rsidR="00976A06">
        <w:rPr>
          <w:sz w:val="21"/>
        </w:rPr>
        <w:t xml:space="preserve">o, </w:t>
      </w:r>
      <w:r w:rsidRPr="00115120">
        <w:rPr>
          <w:sz w:val="21"/>
          <w:lang w:eastAsia="zh-CN"/>
        </w:rPr>
        <w:t>墨西哥</w:t>
      </w:r>
      <w:bookmarkStart w:id="232" w:name="OLE_LINK255"/>
      <w:r w:rsidRPr="00115120">
        <w:rPr>
          <w:sz w:val="21"/>
          <w:lang w:eastAsia="zh-CN"/>
        </w:rPr>
        <w:t>州人权委员会主席</w:t>
      </w:r>
      <w:bookmarkEnd w:id="232"/>
    </w:p>
    <w:p w:rsidR="00CB50CE" w:rsidRPr="00115120" w:rsidRDefault="00CB50CE" w:rsidP="0063588D">
      <w:pPr>
        <w:pStyle w:val="SingleTxtG"/>
        <w:spacing w:after="100" w:line="320" w:lineRule="atLeast"/>
        <w:rPr>
          <w:sz w:val="21"/>
        </w:rPr>
      </w:pPr>
      <w:r w:rsidRPr="00115120">
        <w:rPr>
          <w:sz w:val="21"/>
        </w:rPr>
        <w:t>Oscar Humberto Herrera Lópe</w:t>
      </w:r>
      <w:r w:rsidR="00976A06">
        <w:rPr>
          <w:sz w:val="21"/>
        </w:rPr>
        <w:t xml:space="preserve">z, </w:t>
      </w:r>
      <w:r w:rsidRPr="00115120">
        <w:rPr>
          <w:sz w:val="21"/>
        </w:rPr>
        <w:t>纳亚里特</w:t>
      </w:r>
      <w:r w:rsidRPr="00115120">
        <w:rPr>
          <w:sz w:val="21"/>
          <w:lang w:eastAsia="zh-CN"/>
        </w:rPr>
        <w:t>州人权委员会主席</w:t>
      </w:r>
    </w:p>
    <w:p w:rsidR="00CB50CE" w:rsidRPr="00115120" w:rsidRDefault="00CB50CE" w:rsidP="0004653D">
      <w:pPr>
        <w:pStyle w:val="SingleTxtG"/>
        <w:keepNext/>
        <w:keepLines/>
        <w:spacing w:after="100" w:line="320" w:lineRule="atLeast"/>
        <w:ind w:left="1138" w:right="1138"/>
        <w:rPr>
          <w:sz w:val="21"/>
          <w:lang w:eastAsia="zh-CN"/>
        </w:rPr>
      </w:pPr>
      <w:r w:rsidRPr="00115120">
        <w:rPr>
          <w:sz w:val="21"/>
        </w:rPr>
        <w:t>Andres Calero Aguila</w:t>
      </w:r>
      <w:r w:rsidR="00976A06">
        <w:rPr>
          <w:sz w:val="21"/>
        </w:rPr>
        <w:t xml:space="preserve">r, </w:t>
      </w:r>
      <w:r w:rsidRPr="00115120">
        <w:rPr>
          <w:sz w:val="21"/>
        </w:rPr>
        <w:t>第三总检查局</w:t>
      </w:r>
      <w:r w:rsidRPr="00115120">
        <w:rPr>
          <w:sz w:val="21"/>
          <w:lang w:eastAsia="zh-CN"/>
        </w:rPr>
        <w:t>局长，国家人权委员会</w:t>
      </w:r>
    </w:p>
    <w:p w:rsidR="00CB50CE" w:rsidRPr="00115120" w:rsidRDefault="00CB50CE" w:rsidP="0004653D">
      <w:pPr>
        <w:pStyle w:val="SingleTxtG"/>
        <w:keepNext/>
        <w:keepLines/>
        <w:spacing w:after="100" w:line="320" w:lineRule="atLeast"/>
        <w:ind w:left="1138" w:right="1138"/>
        <w:rPr>
          <w:sz w:val="21"/>
          <w:lang w:eastAsia="zh-CN"/>
        </w:rPr>
      </w:pPr>
      <w:r w:rsidRPr="00115120">
        <w:rPr>
          <w:sz w:val="21"/>
        </w:rPr>
        <w:t>Jahyro Rodríguez Garcí</w:t>
      </w:r>
      <w:r w:rsidR="00976A06">
        <w:rPr>
          <w:sz w:val="21"/>
        </w:rPr>
        <w:t xml:space="preserve">a, </w:t>
      </w:r>
      <w:r w:rsidRPr="00115120">
        <w:rPr>
          <w:sz w:val="21"/>
        </w:rPr>
        <w:t>杜兰戈</w:t>
      </w:r>
      <w:r w:rsidRPr="00115120">
        <w:rPr>
          <w:sz w:val="21"/>
          <w:lang w:eastAsia="zh-CN"/>
        </w:rPr>
        <w:t>州主席私人秘书</w:t>
      </w:r>
    </w:p>
    <w:p w:rsidR="00CB50CE" w:rsidRPr="00115120" w:rsidRDefault="00CB50CE" w:rsidP="000F2AED">
      <w:pPr>
        <w:pStyle w:val="H1GC"/>
      </w:pPr>
      <w:bookmarkStart w:id="233" w:name="_Toc217114379"/>
      <w:r w:rsidRPr="00115120">
        <w:tab/>
        <w:t>14</w:t>
      </w:r>
      <w:bookmarkEnd w:id="233"/>
      <w:r w:rsidR="00482B31">
        <w:t>.</w:t>
      </w:r>
      <w:r w:rsidR="000F2AED">
        <w:rPr>
          <w:rFonts w:hint="eastAsia"/>
        </w:rPr>
        <w:tab/>
      </w:r>
      <w:r w:rsidRPr="00115120">
        <w:t>公设律师办公室</w:t>
      </w:r>
    </w:p>
    <w:p w:rsidR="00CB50CE" w:rsidRPr="00115120" w:rsidRDefault="00CB50CE" w:rsidP="00E41298">
      <w:pPr>
        <w:pStyle w:val="SingleTxtG"/>
        <w:spacing w:line="320" w:lineRule="atLeast"/>
        <w:rPr>
          <w:sz w:val="21"/>
        </w:rPr>
      </w:pPr>
      <w:r w:rsidRPr="00115120">
        <w:rPr>
          <w:sz w:val="21"/>
        </w:rPr>
        <w:t>Magistrate César Esquinca</w:t>
      </w:r>
    </w:p>
    <w:p w:rsidR="00CB50CE" w:rsidRPr="00115120" w:rsidRDefault="00CB50CE" w:rsidP="000F2AED">
      <w:pPr>
        <w:pStyle w:val="H1GC"/>
      </w:pPr>
      <w:bookmarkStart w:id="234" w:name="_Toc217114380"/>
      <w:r w:rsidRPr="00115120">
        <w:tab/>
        <w:t>15</w:t>
      </w:r>
      <w:bookmarkEnd w:id="234"/>
      <w:r w:rsidR="00AA5D04">
        <w:t>.</w:t>
      </w:r>
      <w:r w:rsidR="000F2AED">
        <w:rPr>
          <w:rFonts w:hint="eastAsia"/>
        </w:rPr>
        <w:tab/>
      </w:r>
      <w:r w:rsidRPr="00115120">
        <w:t>民间社会</w:t>
      </w:r>
    </w:p>
    <w:p w:rsidR="00CB50CE" w:rsidRPr="00115120" w:rsidRDefault="00CB50CE" w:rsidP="00E41298">
      <w:pPr>
        <w:pStyle w:val="SingleTxtG"/>
        <w:spacing w:line="320" w:lineRule="atLeast"/>
        <w:rPr>
          <w:sz w:val="21"/>
          <w:lang w:eastAsia="zh-CN"/>
        </w:rPr>
      </w:pPr>
      <w:r w:rsidRPr="00115120">
        <w:rPr>
          <w:sz w:val="21"/>
        </w:rPr>
        <w:t>Centro de Estudios Fronterizos y de Promoción de los Derechos Humanos A.C.</w:t>
      </w:r>
      <w:r w:rsidR="00976A06">
        <w:rPr>
          <w:sz w:val="21"/>
          <w:lang w:eastAsia="zh-CN"/>
        </w:rPr>
        <w:t>(</w:t>
      </w:r>
      <w:r w:rsidRPr="00115120">
        <w:rPr>
          <w:sz w:val="21"/>
          <w:lang w:eastAsia="zh-CN"/>
        </w:rPr>
        <w:t>边境</w:t>
      </w:r>
      <w:r w:rsidRPr="00115120">
        <w:rPr>
          <w:sz w:val="21"/>
        </w:rPr>
        <w:t>研究和促进人权中心</w:t>
      </w:r>
      <w:r w:rsidR="00976A06">
        <w:rPr>
          <w:sz w:val="21"/>
          <w:lang w:eastAsia="zh-CN"/>
        </w:rPr>
        <w:t>)</w:t>
      </w:r>
    </w:p>
    <w:p w:rsidR="00CB50CE" w:rsidRPr="00115120" w:rsidRDefault="00CB50CE" w:rsidP="00E41298">
      <w:pPr>
        <w:pStyle w:val="SingleTxtG"/>
        <w:spacing w:line="320" w:lineRule="atLeast"/>
        <w:rPr>
          <w:sz w:val="21"/>
          <w:lang w:eastAsia="zh-CN"/>
        </w:rPr>
      </w:pPr>
      <w:r w:rsidRPr="00115120">
        <w:rPr>
          <w:sz w:val="21"/>
        </w:rPr>
        <w:t>Centro de Derechos Humanos Victoria Diez</w:t>
      </w:r>
      <w:r w:rsidR="00976A06">
        <w:rPr>
          <w:sz w:val="21"/>
          <w:lang w:eastAsia="zh-CN"/>
        </w:rPr>
        <w:t>(</w:t>
      </w:r>
      <w:bookmarkStart w:id="235" w:name="OLE_LINK259"/>
      <w:r w:rsidRPr="00115120">
        <w:rPr>
          <w:sz w:val="21"/>
          <w:lang w:eastAsia="zh-CN"/>
        </w:rPr>
        <w:t>人权事务</w:t>
      </w:r>
      <w:r w:rsidRPr="00115120">
        <w:rPr>
          <w:sz w:val="21"/>
        </w:rPr>
        <w:t>Victoria Diez</w:t>
      </w:r>
      <w:r w:rsidRPr="00115120">
        <w:rPr>
          <w:sz w:val="21"/>
          <w:lang w:eastAsia="zh-CN"/>
        </w:rPr>
        <w:t>中心</w:t>
      </w:r>
      <w:bookmarkEnd w:id="235"/>
      <w:r w:rsidR="00976A06">
        <w:rPr>
          <w:sz w:val="21"/>
          <w:lang w:eastAsia="zh-CN"/>
        </w:rPr>
        <w:t>)</w:t>
      </w:r>
    </w:p>
    <w:p w:rsidR="00CB50CE" w:rsidRPr="00115120" w:rsidRDefault="00CB50CE" w:rsidP="0063588D">
      <w:pPr>
        <w:pStyle w:val="SingleTxtG"/>
        <w:spacing w:line="320" w:lineRule="atLeast"/>
        <w:rPr>
          <w:sz w:val="21"/>
        </w:rPr>
      </w:pPr>
      <w:r w:rsidRPr="00115120">
        <w:rPr>
          <w:sz w:val="21"/>
        </w:rPr>
        <w:t>Centro de Derechos Humanos Fray Bartolomé de las Casas</w:t>
      </w:r>
      <w:bookmarkStart w:id="236" w:name="OLE_LINK263"/>
      <w:r w:rsidR="00976A06">
        <w:rPr>
          <w:sz w:val="21"/>
          <w:lang w:eastAsia="zh-CN"/>
        </w:rPr>
        <w:t>(</w:t>
      </w:r>
      <w:r w:rsidRPr="00115120">
        <w:rPr>
          <w:sz w:val="21"/>
          <w:lang w:eastAsia="zh-CN"/>
        </w:rPr>
        <w:t>人权事务</w:t>
      </w:r>
      <w:r w:rsidRPr="00115120">
        <w:rPr>
          <w:sz w:val="21"/>
        </w:rPr>
        <w:t>Fray Bartolomé de las Casas</w:t>
      </w:r>
      <w:r w:rsidRPr="00115120">
        <w:rPr>
          <w:sz w:val="21"/>
          <w:lang w:eastAsia="zh-CN"/>
        </w:rPr>
        <w:t>中心</w:t>
      </w:r>
      <w:r w:rsidR="00976A06">
        <w:rPr>
          <w:sz w:val="21"/>
          <w:lang w:eastAsia="zh-CN"/>
        </w:rPr>
        <w:t>)</w:t>
      </w:r>
    </w:p>
    <w:bookmarkEnd w:id="236"/>
    <w:p w:rsidR="00CB50CE" w:rsidRPr="00115120" w:rsidRDefault="00CB50CE" w:rsidP="00E41298">
      <w:pPr>
        <w:pStyle w:val="SingleTxtG"/>
        <w:spacing w:line="320" w:lineRule="atLeast"/>
        <w:rPr>
          <w:sz w:val="21"/>
          <w:lang w:eastAsia="zh-CN"/>
        </w:rPr>
      </w:pPr>
      <w:r w:rsidRPr="00115120">
        <w:rPr>
          <w:sz w:val="21"/>
        </w:rPr>
        <w:t xml:space="preserve">Red Todos los Derechos para Todos </w:t>
      </w:r>
      <w:r w:rsidR="00976A06">
        <w:rPr>
          <w:sz w:val="21"/>
          <w:lang w:eastAsia="zh-CN"/>
        </w:rPr>
        <w:t>(</w:t>
      </w:r>
      <w:r w:rsidRPr="00115120">
        <w:rPr>
          <w:sz w:val="21"/>
          <w:lang w:eastAsia="zh-CN"/>
        </w:rPr>
        <w:t>人人有权网络</w:t>
      </w:r>
      <w:r w:rsidR="00976A06">
        <w:rPr>
          <w:sz w:val="21"/>
          <w:lang w:eastAsia="zh-CN"/>
        </w:rPr>
        <w:t>)</w:t>
      </w:r>
    </w:p>
    <w:p w:rsidR="00CB50CE" w:rsidRPr="00520417" w:rsidRDefault="00CB50CE" w:rsidP="00E41298">
      <w:pPr>
        <w:pStyle w:val="SingleTxtG"/>
        <w:spacing w:line="320" w:lineRule="atLeast"/>
        <w:rPr>
          <w:spacing w:val="-4"/>
          <w:sz w:val="21"/>
        </w:rPr>
      </w:pPr>
      <w:r w:rsidRPr="00520417">
        <w:rPr>
          <w:spacing w:val="-4"/>
          <w:sz w:val="21"/>
        </w:rPr>
        <w:t xml:space="preserve">Centro de Derechos Humanos Miguel Agustín Pro </w:t>
      </w:r>
      <w:r w:rsidR="00976A06" w:rsidRPr="00520417">
        <w:rPr>
          <w:spacing w:val="-4"/>
          <w:sz w:val="21"/>
          <w:lang w:eastAsia="zh-CN"/>
        </w:rPr>
        <w:t>(</w:t>
      </w:r>
      <w:r w:rsidRPr="00520417">
        <w:rPr>
          <w:spacing w:val="-4"/>
          <w:sz w:val="21"/>
          <w:lang w:eastAsia="zh-CN"/>
        </w:rPr>
        <w:t>人权事务</w:t>
      </w:r>
      <w:r w:rsidRPr="00520417">
        <w:rPr>
          <w:spacing w:val="-4"/>
          <w:sz w:val="21"/>
        </w:rPr>
        <w:t>Miguel Agustín Pro</w:t>
      </w:r>
      <w:r w:rsidRPr="00520417">
        <w:rPr>
          <w:spacing w:val="-4"/>
          <w:sz w:val="21"/>
          <w:lang w:eastAsia="zh-CN"/>
        </w:rPr>
        <w:t>中心</w:t>
      </w:r>
      <w:r w:rsidR="00976A06" w:rsidRPr="00520417">
        <w:rPr>
          <w:spacing w:val="-4"/>
          <w:sz w:val="21"/>
          <w:lang w:eastAsia="zh-CN"/>
        </w:rPr>
        <w:t>)</w:t>
      </w:r>
    </w:p>
    <w:p w:rsidR="00CB50CE" w:rsidRPr="00115120" w:rsidRDefault="00CB50CE" w:rsidP="00E41298">
      <w:pPr>
        <w:pStyle w:val="SingleTxtG"/>
        <w:spacing w:line="320" w:lineRule="atLeast"/>
        <w:rPr>
          <w:sz w:val="21"/>
          <w:lang w:eastAsia="zh-CN"/>
        </w:rPr>
      </w:pPr>
      <w:r w:rsidRPr="00115120">
        <w:rPr>
          <w:sz w:val="21"/>
        </w:rPr>
        <w:t>Comisión de Derechos Humanos Fray Francisco de Vitoria</w:t>
      </w:r>
      <w:r w:rsidR="00976A06">
        <w:rPr>
          <w:sz w:val="21"/>
          <w:lang w:eastAsia="zh-CN"/>
        </w:rPr>
        <w:t>(</w:t>
      </w:r>
      <w:r w:rsidRPr="00115120">
        <w:rPr>
          <w:sz w:val="21"/>
        </w:rPr>
        <w:t xml:space="preserve">Fray Francisco de Vitoria </w:t>
      </w:r>
      <w:r w:rsidRPr="00115120">
        <w:rPr>
          <w:sz w:val="21"/>
          <w:lang w:eastAsia="zh-CN"/>
        </w:rPr>
        <w:t>人权委员会</w:t>
      </w:r>
      <w:r w:rsidR="00976A06">
        <w:rPr>
          <w:sz w:val="21"/>
          <w:lang w:eastAsia="zh-CN"/>
        </w:rPr>
        <w:t>)</w:t>
      </w:r>
    </w:p>
    <w:p w:rsidR="00CB50CE" w:rsidRPr="00115120" w:rsidRDefault="00CB50CE" w:rsidP="00E41298">
      <w:pPr>
        <w:pStyle w:val="SingleTxtG"/>
        <w:spacing w:line="320" w:lineRule="atLeast"/>
        <w:rPr>
          <w:sz w:val="21"/>
          <w:lang w:eastAsia="zh-CN"/>
        </w:rPr>
      </w:pPr>
      <w:r w:rsidRPr="00115120">
        <w:rPr>
          <w:sz w:val="21"/>
        </w:rPr>
        <w:t xml:space="preserve">Comisión Mexicana de Defensa y Promoción de Derechos Humanos </w:t>
      </w:r>
      <w:r w:rsidR="00976A06">
        <w:rPr>
          <w:sz w:val="21"/>
          <w:lang w:eastAsia="zh-CN"/>
        </w:rPr>
        <w:t>(</w:t>
      </w:r>
      <w:r w:rsidRPr="00115120">
        <w:rPr>
          <w:sz w:val="21"/>
          <w:lang w:eastAsia="zh-CN"/>
        </w:rPr>
        <w:t>墨西哥促进和保护人权委员会</w:t>
      </w:r>
      <w:r w:rsidR="00976A06">
        <w:rPr>
          <w:sz w:val="21"/>
          <w:lang w:eastAsia="zh-CN"/>
        </w:rPr>
        <w:t>)</w:t>
      </w:r>
    </w:p>
    <w:p w:rsidR="00CB50CE" w:rsidRPr="00115120" w:rsidRDefault="00CB50CE" w:rsidP="00E41298">
      <w:pPr>
        <w:pStyle w:val="SingleTxtG"/>
        <w:spacing w:line="320" w:lineRule="atLeast"/>
        <w:rPr>
          <w:sz w:val="21"/>
          <w:lang w:eastAsia="zh-CN"/>
        </w:rPr>
      </w:pPr>
      <w:r w:rsidRPr="00115120">
        <w:rPr>
          <w:sz w:val="21"/>
        </w:rPr>
        <w:t xml:space="preserve">Sin Fronteras </w:t>
      </w:r>
      <w:r w:rsidR="00976A06">
        <w:rPr>
          <w:sz w:val="21"/>
          <w:lang w:eastAsia="zh-CN"/>
        </w:rPr>
        <w:t>(</w:t>
      </w:r>
      <w:r w:rsidRPr="00115120">
        <w:rPr>
          <w:sz w:val="21"/>
          <w:lang w:eastAsia="zh-CN"/>
        </w:rPr>
        <w:t>无国界</w:t>
      </w:r>
      <w:r w:rsidR="00976A06">
        <w:rPr>
          <w:sz w:val="21"/>
          <w:lang w:eastAsia="zh-CN"/>
        </w:rPr>
        <w:t>)</w:t>
      </w:r>
    </w:p>
    <w:p w:rsidR="00CB50CE" w:rsidRPr="00115120" w:rsidRDefault="00CB50CE" w:rsidP="00E41298">
      <w:pPr>
        <w:pStyle w:val="SingleTxtG"/>
        <w:spacing w:line="320" w:lineRule="atLeast"/>
        <w:rPr>
          <w:sz w:val="21"/>
          <w:lang w:eastAsia="zh-CN"/>
        </w:rPr>
      </w:pPr>
      <w:r w:rsidRPr="00115120">
        <w:rPr>
          <w:sz w:val="21"/>
        </w:rPr>
        <w:t xml:space="preserve">Colectivo Contra </w:t>
      </w:r>
      <w:smartTag w:uri="urn:schemas-microsoft-com:office:smarttags" w:element="PersonName">
        <w:smartTagPr>
          <w:attr w:name="ProductID" w:val="la Tortura"/>
        </w:smartTagPr>
        <w:r w:rsidRPr="00115120">
          <w:rPr>
            <w:sz w:val="21"/>
          </w:rPr>
          <w:t>la Tortura</w:t>
        </w:r>
      </w:smartTag>
      <w:r w:rsidRPr="00115120">
        <w:rPr>
          <w:sz w:val="21"/>
        </w:rPr>
        <w:t xml:space="preserve"> y </w:t>
      </w:r>
      <w:smartTag w:uri="urn:schemas-microsoft-com:office:smarttags" w:element="PersonName">
        <w:smartTagPr>
          <w:attr w:name="ProductID" w:val="la Impunidad"/>
        </w:smartTagPr>
        <w:r w:rsidRPr="00115120">
          <w:rPr>
            <w:sz w:val="21"/>
          </w:rPr>
          <w:t>la Impunidad</w:t>
        </w:r>
      </w:smartTag>
      <w:r w:rsidRPr="00115120">
        <w:rPr>
          <w:sz w:val="21"/>
        </w:rPr>
        <w:t xml:space="preserve"> </w:t>
      </w:r>
      <w:r w:rsidR="00976A06">
        <w:rPr>
          <w:sz w:val="21"/>
          <w:lang w:eastAsia="zh-CN"/>
        </w:rPr>
        <w:t>(</w:t>
      </w:r>
      <w:r w:rsidRPr="00115120">
        <w:rPr>
          <w:sz w:val="21"/>
          <w:lang w:eastAsia="zh-CN"/>
        </w:rPr>
        <w:t>集体禁止酷刑和有罪不罚</w:t>
      </w:r>
      <w:r w:rsidR="00976A06">
        <w:rPr>
          <w:sz w:val="21"/>
          <w:lang w:eastAsia="zh-CN"/>
        </w:rPr>
        <w:t>)</w:t>
      </w:r>
    </w:p>
    <w:p w:rsidR="00CB50CE" w:rsidRPr="00115120" w:rsidRDefault="00CB50CE" w:rsidP="00E41298">
      <w:pPr>
        <w:pStyle w:val="SingleTxtG"/>
        <w:spacing w:line="320" w:lineRule="atLeast"/>
        <w:rPr>
          <w:sz w:val="21"/>
          <w:lang w:eastAsia="zh-CN"/>
        </w:rPr>
      </w:pPr>
      <w:r w:rsidRPr="00115120">
        <w:rPr>
          <w:sz w:val="21"/>
        </w:rPr>
        <w:t>Liga Mexicana de Derechos Humanos</w:t>
      </w:r>
      <w:r w:rsidR="00976A06">
        <w:rPr>
          <w:sz w:val="21"/>
          <w:lang w:eastAsia="zh-CN"/>
        </w:rPr>
        <w:t>(</w:t>
      </w:r>
      <w:r w:rsidRPr="00115120">
        <w:rPr>
          <w:sz w:val="21"/>
          <w:lang w:eastAsia="zh-CN"/>
        </w:rPr>
        <w:t>墨西哥人权联盟</w:t>
      </w:r>
      <w:r w:rsidR="00976A06">
        <w:rPr>
          <w:sz w:val="21"/>
          <w:lang w:eastAsia="zh-CN"/>
        </w:rPr>
        <w:t>)</w:t>
      </w:r>
    </w:p>
    <w:p w:rsidR="00CB50CE" w:rsidRPr="00115120" w:rsidRDefault="00CB50CE" w:rsidP="00162EBA">
      <w:pPr>
        <w:pStyle w:val="SingleTxtG"/>
        <w:spacing w:line="320" w:lineRule="atLeast"/>
        <w:rPr>
          <w:sz w:val="21"/>
          <w:lang w:eastAsia="zh-CN"/>
        </w:rPr>
      </w:pPr>
      <w:r w:rsidRPr="00115120">
        <w:rPr>
          <w:sz w:val="21"/>
        </w:rPr>
        <w:t xml:space="preserve">Reintegra Centro de Justicia para </w:t>
      </w:r>
      <w:smartTag w:uri="urn:schemas-microsoft-com:office:smarttags" w:element="PersonName">
        <w:smartTagPr>
          <w:attr w:name="ProductID" w:val="la Paz"/>
        </w:smartTagPr>
        <w:r w:rsidRPr="00115120">
          <w:rPr>
            <w:sz w:val="21"/>
          </w:rPr>
          <w:t>la Paz</w:t>
        </w:r>
      </w:smartTag>
      <w:r w:rsidRPr="00115120">
        <w:rPr>
          <w:sz w:val="21"/>
        </w:rPr>
        <w:t xml:space="preserve"> y el Desarrollo (CEPAD)</w:t>
      </w:r>
      <w:r w:rsidR="00976A06">
        <w:rPr>
          <w:sz w:val="21"/>
          <w:lang w:eastAsia="zh-CN"/>
        </w:rPr>
        <w:t>(</w:t>
      </w:r>
      <w:r w:rsidRPr="00115120">
        <w:rPr>
          <w:sz w:val="21"/>
          <w:lang w:eastAsia="zh-CN"/>
        </w:rPr>
        <w:t>司法、和平和发展中心</w:t>
      </w:r>
      <w:r w:rsidR="00976A06">
        <w:rPr>
          <w:sz w:val="21"/>
          <w:lang w:eastAsia="zh-CN"/>
        </w:rPr>
        <w:t>)</w:t>
      </w:r>
    </w:p>
    <w:p w:rsidR="00CB50CE" w:rsidRPr="00115120" w:rsidRDefault="00CB50CE" w:rsidP="00E41298">
      <w:pPr>
        <w:pStyle w:val="SingleTxtG"/>
        <w:spacing w:line="320" w:lineRule="atLeast"/>
        <w:rPr>
          <w:sz w:val="21"/>
          <w:lang w:eastAsia="zh-CN"/>
        </w:rPr>
      </w:pPr>
      <w:r w:rsidRPr="00115120">
        <w:rPr>
          <w:sz w:val="21"/>
        </w:rPr>
        <w:t>ITESO</w:t>
      </w:r>
      <w:bookmarkStart w:id="237" w:name="OLE_LINK267"/>
      <w:bookmarkStart w:id="238" w:name="OLE_LINK268"/>
      <w:r w:rsidR="00976A06">
        <w:rPr>
          <w:sz w:val="21"/>
          <w:lang w:eastAsia="zh-CN"/>
        </w:rPr>
        <w:t>(</w:t>
      </w:r>
      <w:r w:rsidRPr="00115120">
        <w:rPr>
          <w:sz w:val="21"/>
        </w:rPr>
        <w:t>瓜达拉哈拉</w:t>
      </w:r>
      <w:bookmarkStart w:id="239" w:name="OLE_LINK265"/>
      <w:bookmarkStart w:id="240" w:name="OLE_LINK266"/>
      <w:bookmarkEnd w:id="237"/>
      <w:bookmarkEnd w:id="238"/>
      <w:r w:rsidRPr="00115120">
        <w:rPr>
          <w:sz w:val="21"/>
        </w:rPr>
        <w:t>Jesuit</w:t>
      </w:r>
      <w:r w:rsidRPr="00115120">
        <w:rPr>
          <w:sz w:val="21"/>
          <w:lang w:eastAsia="zh-CN"/>
        </w:rPr>
        <w:t>大学</w:t>
      </w:r>
      <w:bookmarkEnd w:id="239"/>
      <w:bookmarkEnd w:id="240"/>
      <w:r w:rsidRPr="00115120">
        <w:rPr>
          <w:sz w:val="21"/>
          <w:lang w:eastAsia="zh-CN"/>
        </w:rPr>
        <w:t>)</w:t>
      </w:r>
    </w:p>
    <w:p w:rsidR="00CB50CE" w:rsidRPr="00115120" w:rsidRDefault="00CB50CE" w:rsidP="00E41298">
      <w:pPr>
        <w:pStyle w:val="SingleTxtG"/>
        <w:spacing w:line="320" w:lineRule="atLeast"/>
        <w:rPr>
          <w:sz w:val="21"/>
        </w:rPr>
      </w:pPr>
      <w:bookmarkStart w:id="241" w:name="OLE_LINK272"/>
      <w:bookmarkStart w:id="242" w:name="OLE_LINK273"/>
      <w:r w:rsidRPr="00115120">
        <w:rPr>
          <w:sz w:val="21"/>
        </w:rPr>
        <w:t>C.D.H. Coordinadora 28 de Mayo A.C.</w:t>
      </w:r>
      <w:bookmarkEnd w:id="241"/>
      <w:bookmarkEnd w:id="242"/>
      <w:r w:rsidRPr="00115120">
        <w:rPr>
          <w:sz w:val="21"/>
        </w:rPr>
        <w:t xml:space="preserve"> </w:t>
      </w:r>
      <w:bookmarkStart w:id="243" w:name="OLE_LINK270"/>
      <w:bookmarkStart w:id="244" w:name="OLE_LINK271"/>
      <w:r w:rsidR="00976A06">
        <w:rPr>
          <w:sz w:val="21"/>
        </w:rPr>
        <w:t>(</w:t>
      </w:r>
      <w:r w:rsidRPr="00115120">
        <w:rPr>
          <w:sz w:val="21"/>
        </w:rPr>
        <w:t xml:space="preserve">5.28 </w:t>
      </w:r>
      <w:r w:rsidRPr="00115120">
        <w:rPr>
          <w:sz w:val="21"/>
        </w:rPr>
        <w:t>人权事务协调中心</w:t>
      </w:r>
      <w:bookmarkEnd w:id="243"/>
      <w:bookmarkEnd w:id="244"/>
      <w:r w:rsidR="00976A06">
        <w:rPr>
          <w:sz w:val="21"/>
        </w:rPr>
        <w:t>)</w:t>
      </w:r>
    </w:p>
    <w:p w:rsidR="00CB50CE" w:rsidRPr="00115120" w:rsidRDefault="00CB50CE" w:rsidP="00E41298">
      <w:pPr>
        <w:pStyle w:val="SingleTxtG"/>
        <w:spacing w:line="320" w:lineRule="atLeast"/>
        <w:rPr>
          <w:sz w:val="21"/>
          <w:lang w:eastAsia="zh-CN"/>
        </w:rPr>
      </w:pPr>
      <w:r w:rsidRPr="00115120">
        <w:rPr>
          <w:sz w:val="21"/>
        </w:rPr>
        <w:t xml:space="preserve">Ciudadanos en Apoyo a los Derechos Humanos </w:t>
      </w:r>
      <w:r w:rsidR="00976A06">
        <w:rPr>
          <w:sz w:val="21"/>
          <w:lang w:eastAsia="zh-CN"/>
        </w:rPr>
        <w:t>(</w:t>
      </w:r>
      <w:r w:rsidRPr="00115120">
        <w:rPr>
          <w:sz w:val="21"/>
          <w:lang w:eastAsia="zh-CN"/>
        </w:rPr>
        <w:t>支持人权公民</w:t>
      </w:r>
      <w:r w:rsidR="00976A06">
        <w:rPr>
          <w:sz w:val="21"/>
          <w:lang w:eastAsia="zh-CN"/>
        </w:rPr>
        <w:t>)</w:t>
      </w:r>
    </w:p>
    <w:p w:rsidR="00CB50CE" w:rsidRPr="00115120" w:rsidRDefault="00CB50CE" w:rsidP="00E41298">
      <w:pPr>
        <w:pStyle w:val="SingleTxtG"/>
        <w:spacing w:line="320" w:lineRule="atLeast"/>
        <w:rPr>
          <w:sz w:val="21"/>
          <w:lang w:eastAsia="zh-CN"/>
        </w:rPr>
      </w:pPr>
      <w:r w:rsidRPr="00115120">
        <w:rPr>
          <w:sz w:val="21"/>
        </w:rPr>
        <w:t xml:space="preserve">Red Oaxaqueña de Derechos Humanos </w:t>
      </w:r>
      <w:r w:rsidR="00976A06">
        <w:rPr>
          <w:sz w:val="21"/>
          <w:lang w:eastAsia="zh-CN"/>
        </w:rPr>
        <w:t>(</w:t>
      </w:r>
      <w:r w:rsidRPr="00115120">
        <w:rPr>
          <w:sz w:val="21"/>
        </w:rPr>
        <w:t>瓦哈卡州</w:t>
      </w:r>
      <w:r w:rsidRPr="00115120">
        <w:rPr>
          <w:sz w:val="21"/>
          <w:lang w:eastAsia="zh-CN"/>
        </w:rPr>
        <w:t>人权网络</w:t>
      </w:r>
      <w:r w:rsidR="00976A06">
        <w:rPr>
          <w:sz w:val="21"/>
          <w:lang w:eastAsia="zh-CN"/>
        </w:rPr>
        <w:t>)</w:t>
      </w:r>
    </w:p>
    <w:p w:rsidR="00CB50CE" w:rsidRPr="00115120" w:rsidRDefault="00CB50CE" w:rsidP="00E41298">
      <w:pPr>
        <w:pStyle w:val="SingleTxtG"/>
        <w:spacing w:line="320" w:lineRule="atLeast"/>
        <w:rPr>
          <w:sz w:val="21"/>
          <w:lang w:eastAsia="zh-CN"/>
        </w:rPr>
      </w:pPr>
      <w:r w:rsidRPr="00115120">
        <w:rPr>
          <w:sz w:val="21"/>
        </w:rPr>
        <w:t xml:space="preserve">Comité de Liberación 25 de Noviembre </w:t>
      </w:r>
      <w:r w:rsidR="00976A06">
        <w:rPr>
          <w:sz w:val="21"/>
          <w:lang w:eastAsia="zh-CN"/>
        </w:rPr>
        <w:t>(</w:t>
      </w:r>
      <w:r w:rsidRPr="00115120">
        <w:rPr>
          <w:sz w:val="21"/>
        </w:rPr>
        <w:t xml:space="preserve">11.25 </w:t>
      </w:r>
      <w:r w:rsidRPr="00115120">
        <w:rPr>
          <w:sz w:val="21"/>
        </w:rPr>
        <w:t>解放委员会</w:t>
      </w:r>
      <w:r w:rsidR="00976A06">
        <w:rPr>
          <w:sz w:val="21"/>
        </w:rPr>
        <w:t>)</w:t>
      </w:r>
    </w:p>
    <w:p w:rsidR="00CB50CE" w:rsidRPr="00115120" w:rsidRDefault="00CB50CE" w:rsidP="00162EBA">
      <w:pPr>
        <w:pStyle w:val="SingleTxtG"/>
        <w:spacing w:line="320" w:lineRule="atLeast"/>
        <w:jc w:val="left"/>
        <w:rPr>
          <w:sz w:val="21"/>
          <w:lang w:eastAsia="zh-CN"/>
        </w:rPr>
      </w:pPr>
      <w:r w:rsidRPr="00115120">
        <w:rPr>
          <w:sz w:val="21"/>
        </w:rPr>
        <w:t xml:space="preserve">Comisión Regional de Derechos Humanos Mahatma Gandhi </w:t>
      </w:r>
      <w:r w:rsidR="00976A06">
        <w:rPr>
          <w:sz w:val="21"/>
          <w:lang w:eastAsia="zh-CN"/>
        </w:rPr>
        <w:t>(</w:t>
      </w:r>
      <w:r w:rsidRPr="00115120">
        <w:rPr>
          <w:sz w:val="21"/>
        </w:rPr>
        <w:t xml:space="preserve">Mahatma Gandhi </w:t>
      </w:r>
      <w:r w:rsidRPr="00115120">
        <w:rPr>
          <w:sz w:val="21"/>
          <w:lang w:eastAsia="zh-CN"/>
        </w:rPr>
        <w:t>区域人权委员会</w:t>
      </w:r>
      <w:r w:rsidR="00976A06">
        <w:rPr>
          <w:sz w:val="21"/>
          <w:lang w:eastAsia="zh-CN"/>
        </w:rPr>
        <w:t>)</w:t>
      </w:r>
    </w:p>
    <w:p w:rsidR="00CB50CE" w:rsidRPr="00115120" w:rsidRDefault="00CB50CE" w:rsidP="00162EBA">
      <w:pPr>
        <w:pStyle w:val="SingleTxtG"/>
        <w:spacing w:after="60" w:line="320" w:lineRule="atLeast"/>
        <w:jc w:val="left"/>
        <w:rPr>
          <w:sz w:val="21"/>
        </w:rPr>
      </w:pPr>
      <w:r w:rsidRPr="00115120">
        <w:rPr>
          <w:sz w:val="21"/>
        </w:rPr>
        <w:t>Centro de Derechos Humanos “Bartolomé Carrasco” (BARCA</w:t>
      </w:r>
      <w:r w:rsidR="00DE7AEC" w:rsidRPr="00115120">
        <w:rPr>
          <w:sz w:val="21"/>
        </w:rPr>
        <w:t>-</w:t>
      </w:r>
      <w:r w:rsidRPr="00115120">
        <w:rPr>
          <w:sz w:val="21"/>
        </w:rPr>
        <w:t xml:space="preserve">DH) </w:t>
      </w:r>
      <w:r w:rsidR="00976A06">
        <w:rPr>
          <w:sz w:val="21"/>
        </w:rPr>
        <w:t>(</w:t>
      </w:r>
      <w:r w:rsidRPr="00115120">
        <w:rPr>
          <w:sz w:val="21"/>
        </w:rPr>
        <w:t xml:space="preserve">Bartolomé Carrasco </w:t>
      </w:r>
      <w:r w:rsidRPr="00115120">
        <w:rPr>
          <w:sz w:val="21"/>
        </w:rPr>
        <w:t>人权中心</w:t>
      </w:r>
      <w:r w:rsidR="00976A06">
        <w:rPr>
          <w:sz w:val="21"/>
        </w:rPr>
        <w:t>)</w:t>
      </w:r>
    </w:p>
    <w:p w:rsidR="00C7171B" w:rsidRPr="002D6A9C" w:rsidRDefault="00C7171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7171B" w:rsidRPr="002D6A9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6D" w:rsidRPr="00EE3782" w:rsidRDefault="004E426D"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4E426D" w:rsidRPr="00EE3782" w:rsidRDefault="004E426D"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25" w:rsidRDefault="004E6125">
    <w:pPr>
      <w:pStyle w:val="Footer"/>
      <w:tabs>
        <w:tab w:val="right" w:pos="9639"/>
      </w:tabs>
      <w:rPr>
        <w:rStyle w:val="PageNumber"/>
        <w:rFonts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98151E">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Pr>
        <w:rFonts w:eastAsia="SimSun"/>
        <w:lang w:val="en-US" w:eastAsia="zh-CN"/>
      </w:rPr>
      <w:t>GE.</w:t>
    </w:r>
    <w:r>
      <w:rPr>
        <w:rFonts w:eastAsia="SimSun" w:hint="eastAsia"/>
        <w:lang w:val="en-US" w:eastAsia="zh-CN"/>
      </w:rPr>
      <w:t>10</w:t>
    </w:r>
    <w:r>
      <w:rPr>
        <w:rFonts w:eastAsia="SimSun"/>
      </w:rPr>
      <w:t>-</w:t>
    </w:r>
    <w:r w:rsidRPr="00DE7AEC">
      <w:rPr>
        <w:rFonts w:eastAsia="SimSun" w:hint="eastAsia"/>
        <w:szCs w:val="16"/>
        <w:lang w:eastAsia="zh-CN"/>
      </w:rPr>
      <w:t>42727</w:t>
    </w:r>
    <w:r w:rsidRPr="0095028A">
      <w:rPr>
        <w:rFonts w:eastAsia="SimSun" w:hint="eastAsia"/>
        <w:lang w:val="en-US" w:eastAsia="zh-CN"/>
      </w:rPr>
      <w:t xml:space="preserve"> </w:t>
    </w:r>
    <w:r>
      <w:rPr>
        <w:rFonts w:eastAsia="SimSun" w:hint="eastAsia"/>
        <w:lang w:val="en-US" w:eastAsia="zh-CN"/>
      </w:rPr>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25" w:rsidRDefault="004E6125">
    <w:pPr>
      <w:pStyle w:val="Footer"/>
      <w:tabs>
        <w:tab w:val="right" w:pos="9639"/>
      </w:tabs>
    </w:pPr>
    <w:r>
      <w:rPr>
        <w:rFonts w:eastAsia="SimSun"/>
        <w:lang w:val="en-US" w:eastAsia="zh-CN"/>
      </w:rPr>
      <w:t>GE.</w:t>
    </w:r>
    <w:r>
      <w:rPr>
        <w:rFonts w:eastAsia="SimSun" w:hint="eastAsia"/>
        <w:lang w:eastAsia="zh-CN"/>
      </w:rPr>
      <w:t>10</w:t>
    </w:r>
    <w:r>
      <w:rPr>
        <w:rFonts w:eastAsia="SimSun"/>
      </w:rPr>
      <w:t>-</w:t>
    </w:r>
    <w:r w:rsidRPr="00DE7AEC">
      <w:rPr>
        <w:rFonts w:eastAsia="SimSun" w:hint="eastAsia"/>
        <w:szCs w:val="16"/>
        <w:lang w:eastAsia="zh-CN"/>
      </w:rPr>
      <w:t>42727</w:t>
    </w:r>
    <w:r w:rsidRPr="0095028A">
      <w:rPr>
        <w:rFonts w:eastAsia="SimSun" w:hint="eastAsia"/>
        <w:lang w:val="en-US" w:eastAsia="zh-CN"/>
      </w:rPr>
      <w:t xml:space="preserve"> </w:t>
    </w:r>
    <w:r>
      <w:rPr>
        <w:rFonts w:eastAsia="SimSun" w:hint="eastAsia"/>
        <w:lang w:val="en-US" w:eastAsia="zh-CN"/>
      </w:rPr>
      <w:t>(EXT)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8151E">
      <w:rPr>
        <w:rStyle w:val="PageNumber"/>
        <w:noProof/>
      </w:rPr>
      <w:t>67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25" w:rsidRPr="00F017ED" w:rsidRDefault="004E6125" w:rsidP="00900E0D">
    <w:pPr>
      <w:pStyle w:val="Footer"/>
      <w:tabs>
        <w:tab w:val="clear" w:pos="431"/>
        <w:tab w:val="left" w:pos="7930"/>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42727</w:t>
    </w:r>
    <w:r w:rsidRPr="00EE277A">
      <w:rPr>
        <w:rFonts w:eastAsia="SimSun"/>
        <w:sz w:val="20"/>
        <w:lang w:eastAsia="zh-CN"/>
      </w:rPr>
      <w:t xml:space="preserve"> (</w:t>
    </w:r>
    <w:r>
      <w:rPr>
        <w:rFonts w:eastAsia="SimSun" w:hint="eastAsia"/>
        <w:sz w:val="20"/>
        <w:lang w:eastAsia="zh-CN"/>
      </w:rPr>
      <w:t>EXT</w:t>
    </w:r>
    <w:r w:rsidRPr="00EE277A">
      <w:rPr>
        <w:rFonts w:eastAsia="SimSun"/>
        <w:sz w:val="20"/>
        <w:lang w:eastAsia="zh-CN"/>
      </w:rPr>
      <w:t>)</w:t>
    </w:r>
    <w:r w:rsidR="00167774">
      <w:rPr>
        <w:rFonts w:eastAsia="SimSun"/>
        <w:sz w:val="20"/>
        <w:lang w:eastAsia="zh-CN"/>
      </w:rPr>
      <w:tab/>
    </w:r>
    <w:r w:rsidR="00900E0D"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20.25pt">
          <v:imagedata r:id="rId1" o:title="recycle_Chinese"/>
        </v:shape>
      </w:pict>
    </w:r>
  </w:p>
  <w:p w:rsidR="004E6125" w:rsidRDefault="004E61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6D" w:rsidRPr="003126F9" w:rsidRDefault="004E426D"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4E426D" w:rsidRPr="003126F9" w:rsidRDefault="004E426D"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4E6125" w:rsidRPr="00F63C62" w:rsidRDefault="004E6125" w:rsidP="00CD3CC2">
      <w:pPr>
        <w:pStyle w:val="FootnoteText"/>
        <w:rPr>
          <w:rFonts w:hint="eastAsia"/>
          <w:szCs w:val="18"/>
        </w:rPr>
      </w:pPr>
      <w:r w:rsidRPr="00F63C62">
        <w:rPr>
          <w:szCs w:val="18"/>
        </w:rPr>
        <w:tab/>
        <w:t>*</w:t>
      </w:r>
      <w:r w:rsidRPr="00F63C62">
        <w:rPr>
          <w:szCs w:val="18"/>
        </w:rPr>
        <w:tab/>
      </w:r>
      <w:r w:rsidRPr="00F63C62">
        <w:rPr>
          <w:rFonts w:hint="eastAsia"/>
          <w:color w:val="000000"/>
          <w:szCs w:val="18"/>
        </w:rPr>
        <w:t>根据小组委员会第五届会议做出的关于</w:t>
      </w:r>
      <w:r>
        <w:rPr>
          <w:rFonts w:hint="eastAsia"/>
          <w:color w:val="000000"/>
          <w:szCs w:val="18"/>
        </w:rPr>
        <w:t>发表</w:t>
      </w:r>
      <w:r w:rsidRPr="00F63C62">
        <w:rPr>
          <w:rFonts w:hint="eastAsia"/>
          <w:color w:val="000000"/>
          <w:szCs w:val="18"/>
        </w:rPr>
        <w:t>其查访报告的决定</w:t>
      </w:r>
      <w:r>
        <w:rPr>
          <w:rFonts w:hint="eastAsia"/>
          <w:color w:val="000000"/>
          <w:szCs w:val="18"/>
        </w:rPr>
        <w:t>，</w:t>
      </w:r>
      <w:r w:rsidRPr="00F63C62">
        <w:rPr>
          <w:rFonts w:hint="eastAsia"/>
          <w:color w:val="000000"/>
          <w:szCs w:val="18"/>
        </w:rPr>
        <w:t>本文件在提交联合国翻译</w:t>
      </w:r>
      <w:r>
        <w:rPr>
          <w:rFonts w:hint="eastAsia"/>
          <w:color w:val="000000"/>
          <w:szCs w:val="18"/>
        </w:rPr>
        <w:t>处</w:t>
      </w:r>
      <w:r w:rsidRPr="00F63C62">
        <w:rPr>
          <w:rFonts w:hint="eastAsia"/>
          <w:color w:val="000000"/>
          <w:szCs w:val="18"/>
        </w:rPr>
        <w:t>前未经编辑。</w:t>
      </w:r>
    </w:p>
  </w:footnote>
  <w:footnote w:id="2">
    <w:p w:rsidR="004E6125" w:rsidRDefault="004E6125" w:rsidP="00CB50CE">
      <w:pPr>
        <w:pStyle w:val="FootnoteText"/>
        <w:rPr>
          <w:color w:val="000000"/>
          <w:szCs w:val="18"/>
          <w:lang w:val="fr-CH"/>
        </w:rPr>
      </w:pPr>
      <w:r w:rsidRPr="00F63C62">
        <w:rPr>
          <w:szCs w:val="18"/>
        </w:rPr>
        <w:tab/>
      </w:r>
      <w:r w:rsidRPr="00DE7AEC">
        <w:rPr>
          <w:rStyle w:val="FootnoteReference"/>
          <w:szCs w:val="18"/>
          <w:vertAlign w:val="baseline"/>
        </w:rPr>
        <w:t>**</w:t>
      </w:r>
      <w:r w:rsidRPr="00F63C62">
        <w:rPr>
          <w:szCs w:val="18"/>
        </w:rPr>
        <w:tab/>
      </w:r>
      <w:r w:rsidRPr="00F63C62">
        <w:rPr>
          <w:rFonts w:hint="eastAsia"/>
          <w:color w:val="000000"/>
          <w:szCs w:val="18"/>
        </w:rPr>
        <w:t>根据《任择议定书》第</w:t>
      </w:r>
      <w:r w:rsidRPr="00F63C62">
        <w:rPr>
          <w:rFonts w:hint="eastAsia"/>
          <w:color w:val="000000"/>
          <w:szCs w:val="18"/>
        </w:rPr>
        <w:t>16</w:t>
      </w:r>
      <w:r w:rsidRPr="00F63C62">
        <w:rPr>
          <w:rFonts w:hint="eastAsia"/>
          <w:color w:val="000000"/>
          <w:szCs w:val="18"/>
        </w:rPr>
        <w:t>条第</w:t>
      </w:r>
      <w:r w:rsidRPr="00F63C62">
        <w:rPr>
          <w:rFonts w:hint="eastAsia"/>
          <w:color w:val="000000"/>
          <w:szCs w:val="18"/>
        </w:rPr>
        <w:t>1</w:t>
      </w:r>
      <w:r w:rsidRPr="00F63C62">
        <w:rPr>
          <w:rFonts w:hint="eastAsia"/>
          <w:color w:val="000000"/>
          <w:szCs w:val="18"/>
        </w:rPr>
        <w:t>款</w:t>
      </w:r>
      <w:r>
        <w:rPr>
          <w:rFonts w:hint="eastAsia"/>
          <w:color w:val="000000"/>
          <w:szCs w:val="18"/>
        </w:rPr>
        <w:t>，本</w:t>
      </w:r>
      <w:r w:rsidRPr="00F63C62">
        <w:rPr>
          <w:rFonts w:hint="eastAsia"/>
          <w:color w:val="000000"/>
          <w:szCs w:val="18"/>
        </w:rPr>
        <w:t>报告于</w:t>
      </w:r>
      <w:smartTag w:uri="urn:schemas-microsoft-com:office:smarttags" w:element="chsdate">
        <w:smartTagPr>
          <w:attr w:name="IsROCDate" w:val="False"/>
          <w:attr w:name="IsLunarDate" w:val="False"/>
          <w:attr w:name="Day" w:val="2"/>
          <w:attr w:name="Month" w:val="6"/>
          <w:attr w:name="Year" w:val="2009"/>
        </w:smartTagPr>
        <w:r w:rsidRPr="00F63C62">
          <w:rPr>
            <w:rFonts w:hint="eastAsia"/>
            <w:color w:val="000000"/>
            <w:szCs w:val="18"/>
          </w:rPr>
          <w:t>2009</w:t>
        </w:r>
        <w:r w:rsidRPr="00F63C62">
          <w:rPr>
            <w:rFonts w:hint="eastAsia"/>
            <w:color w:val="000000"/>
            <w:szCs w:val="18"/>
          </w:rPr>
          <w:t>年</w:t>
        </w:r>
        <w:r w:rsidRPr="00F63C62">
          <w:rPr>
            <w:rFonts w:hint="eastAsia"/>
            <w:color w:val="000000"/>
            <w:szCs w:val="18"/>
          </w:rPr>
          <w:t>6</w:t>
        </w:r>
        <w:r w:rsidRPr="00F63C62">
          <w:rPr>
            <w:rFonts w:hint="eastAsia"/>
            <w:color w:val="000000"/>
            <w:szCs w:val="18"/>
          </w:rPr>
          <w:t>月</w:t>
        </w:r>
        <w:r w:rsidRPr="00F63C62">
          <w:rPr>
            <w:rFonts w:hint="eastAsia"/>
            <w:color w:val="000000"/>
            <w:szCs w:val="18"/>
          </w:rPr>
          <w:t>2</w:t>
        </w:r>
        <w:r w:rsidRPr="00F63C62">
          <w:rPr>
            <w:rFonts w:hint="eastAsia"/>
            <w:color w:val="000000"/>
            <w:szCs w:val="18"/>
          </w:rPr>
          <w:t>日</w:t>
        </w:r>
      </w:smartTag>
      <w:r w:rsidRPr="00F63C62">
        <w:rPr>
          <w:rFonts w:hint="eastAsia"/>
          <w:color w:val="000000"/>
          <w:szCs w:val="18"/>
        </w:rPr>
        <w:t>秘密送交缔约国。</w:t>
      </w:r>
      <w:smartTag w:uri="urn:schemas-microsoft-com:office:smarttags" w:element="chsdate">
        <w:smartTagPr>
          <w:attr w:name="IsROCDate" w:val="False"/>
          <w:attr w:name="IsLunarDate" w:val="False"/>
          <w:attr w:name="Day" w:val="7"/>
          <w:attr w:name="Month" w:val="5"/>
          <w:attr w:name="Year" w:val="2010"/>
        </w:smartTagPr>
        <w:r w:rsidRPr="00F63C62">
          <w:rPr>
            <w:rFonts w:hint="eastAsia"/>
            <w:color w:val="000000"/>
            <w:szCs w:val="18"/>
          </w:rPr>
          <w:t>2010</w:t>
        </w:r>
        <w:r w:rsidRPr="00F63C62">
          <w:rPr>
            <w:rFonts w:hint="eastAsia"/>
            <w:color w:val="000000"/>
            <w:szCs w:val="18"/>
          </w:rPr>
          <w:t>年</w:t>
        </w:r>
        <w:r w:rsidRPr="00F63C62">
          <w:rPr>
            <w:rFonts w:hint="eastAsia"/>
            <w:color w:val="000000"/>
            <w:szCs w:val="18"/>
          </w:rPr>
          <w:t>5</w:t>
        </w:r>
        <w:r w:rsidRPr="00F63C62">
          <w:rPr>
            <w:rFonts w:hint="eastAsia"/>
            <w:color w:val="000000"/>
            <w:szCs w:val="18"/>
          </w:rPr>
          <w:t>月</w:t>
        </w:r>
        <w:r w:rsidRPr="00F63C62">
          <w:rPr>
            <w:rFonts w:hint="eastAsia"/>
            <w:color w:val="000000"/>
            <w:szCs w:val="18"/>
          </w:rPr>
          <w:t>7</w:t>
        </w:r>
        <w:r w:rsidRPr="00F63C62">
          <w:rPr>
            <w:rFonts w:hint="eastAsia"/>
            <w:color w:val="000000"/>
            <w:szCs w:val="18"/>
          </w:rPr>
          <w:t>日</w:t>
        </w:r>
      </w:smartTag>
      <w:r>
        <w:rPr>
          <w:rFonts w:hint="eastAsia"/>
          <w:color w:val="000000"/>
          <w:szCs w:val="18"/>
        </w:rPr>
        <w:t>，接到</w:t>
      </w:r>
      <w:r w:rsidRPr="00F63C62">
        <w:rPr>
          <w:rFonts w:hint="eastAsia"/>
          <w:color w:val="000000"/>
          <w:szCs w:val="18"/>
        </w:rPr>
        <w:t>缔约国</w:t>
      </w:r>
      <w:r>
        <w:rPr>
          <w:rFonts w:hint="eastAsia"/>
          <w:color w:val="000000"/>
          <w:szCs w:val="18"/>
        </w:rPr>
        <w:t>通知，它决定</w:t>
      </w:r>
      <w:r w:rsidRPr="00F63C62">
        <w:rPr>
          <w:rFonts w:hint="eastAsia"/>
          <w:color w:val="000000"/>
          <w:szCs w:val="18"/>
        </w:rPr>
        <w:t>公布报告</w:t>
      </w:r>
      <w:r>
        <w:rPr>
          <w:rFonts w:hint="eastAsia"/>
          <w:color w:val="000000"/>
          <w:szCs w:val="18"/>
        </w:rPr>
        <w:t>，</w:t>
      </w:r>
      <w:r w:rsidRPr="00F63C62">
        <w:rPr>
          <w:rFonts w:hint="eastAsia"/>
          <w:color w:val="000000"/>
          <w:szCs w:val="18"/>
        </w:rPr>
        <w:t>报告刊登在墨西哥外交部的网页上。</w:t>
      </w:r>
    </w:p>
    <w:p w:rsidR="00167774" w:rsidRPr="00167774" w:rsidRDefault="00167774" w:rsidP="00CB50CE">
      <w:pPr>
        <w:pStyle w:val="FootnoteText"/>
        <w:rPr>
          <w:szCs w:val="18"/>
          <w:lang w:val="fr-CH"/>
        </w:rPr>
      </w:pPr>
    </w:p>
  </w:footnote>
  <w:footnote w:id="3">
    <w:p w:rsidR="004E6125" w:rsidRPr="00F63C62" w:rsidRDefault="004E6125" w:rsidP="00CB50CE">
      <w:pPr>
        <w:pStyle w:val="FootnoteText"/>
        <w:widowControl w:val="0"/>
        <w:tabs>
          <w:tab w:val="clear" w:pos="1021"/>
          <w:tab w:val="right" w:pos="1020"/>
        </w:tabs>
        <w:rPr>
          <w:szCs w:val="18"/>
        </w:rPr>
      </w:pPr>
      <w:r w:rsidRPr="00F63C62">
        <w:rPr>
          <w:szCs w:val="18"/>
        </w:rPr>
        <w:tab/>
      </w:r>
      <w:r w:rsidRPr="00F63C62">
        <w:rPr>
          <w:rStyle w:val="FootnoteReference"/>
          <w:szCs w:val="18"/>
        </w:rPr>
        <w:footnoteRef/>
      </w:r>
      <w:r w:rsidRPr="00F63C62">
        <w:rPr>
          <w:szCs w:val="18"/>
        </w:rPr>
        <w:tab/>
      </w:r>
      <w:r w:rsidRPr="00DC67E3">
        <w:rPr>
          <w:rFonts w:hint="eastAsia"/>
          <w:szCs w:val="18"/>
        </w:rPr>
        <w:t>联合国移徙者人权问题特别报告员的查访</w:t>
      </w:r>
      <w:r>
        <w:rPr>
          <w:rFonts w:hint="eastAsia"/>
          <w:szCs w:val="18"/>
        </w:rPr>
        <w:t>，</w:t>
      </w:r>
      <w:smartTag w:uri="urn:schemas-microsoft-com:office:smarttags" w:element="chsdate">
        <w:smartTagPr>
          <w:attr w:name="IsROCDate" w:val="False"/>
          <w:attr w:name="IsLunarDate" w:val="False"/>
          <w:attr w:name="Day" w:val="9"/>
          <w:attr w:name="Month" w:val="3"/>
          <w:attr w:name="Year" w:val="2008"/>
        </w:smartTagPr>
        <w:r w:rsidRPr="00DC67E3">
          <w:rPr>
            <w:szCs w:val="18"/>
          </w:rPr>
          <w:t>2008</w:t>
        </w:r>
        <w:r w:rsidRPr="00DC67E3">
          <w:rPr>
            <w:rFonts w:hint="eastAsia"/>
            <w:szCs w:val="18"/>
          </w:rPr>
          <w:t>年</w:t>
        </w:r>
        <w:r w:rsidRPr="00DC67E3">
          <w:rPr>
            <w:rFonts w:hint="eastAsia"/>
            <w:szCs w:val="18"/>
          </w:rPr>
          <w:t>3</w:t>
        </w:r>
        <w:r w:rsidRPr="00DC67E3">
          <w:rPr>
            <w:rFonts w:hint="eastAsia"/>
            <w:szCs w:val="18"/>
          </w:rPr>
          <w:t>月</w:t>
        </w:r>
        <w:r w:rsidRPr="00DC67E3">
          <w:rPr>
            <w:rFonts w:hint="eastAsia"/>
            <w:szCs w:val="18"/>
          </w:rPr>
          <w:t>9</w:t>
        </w:r>
        <w:r w:rsidRPr="00DC67E3">
          <w:rPr>
            <w:rFonts w:hint="eastAsia"/>
            <w:szCs w:val="18"/>
          </w:rPr>
          <w:t>日</w:t>
        </w:r>
      </w:smartTag>
      <w:r w:rsidRPr="00DC67E3">
        <w:rPr>
          <w:rFonts w:hint="eastAsia"/>
          <w:szCs w:val="18"/>
        </w:rPr>
        <w:t>至</w:t>
      </w:r>
      <w:r w:rsidRPr="00DC67E3">
        <w:rPr>
          <w:rFonts w:hint="eastAsia"/>
          <w:szCs w:val="18"/>
        </w:rPr>
        <w:t>15</w:t>
      </w:r>
      <w:r w:rsidRPr="00DC67E3">
        <w:rPr>
          <w:rFonts w:hint="eastAsia"/>
          <w:szCs w:val="18"/>
        </w:rPr>
        <w:t>日。</w:t>
      </w:r>
    </w:p>
  </w:footnote>
  <w:footnote w:id="4">
    <w:p w:rsidR="004E6125" w:rsidRPr="00F63C62" w:rsidRDefault="004E6125" w:rsidP="00CB50CE">
      <w:pPr>
        <w:pStyle w:val="FootnoteText"/>
        <w:widowControl w:val="0"/>
        <w:tabs>
          <w:tab w:val="clear" w:pos="1021"/>
          <w:tab w:val="right" w:pos="1020"/>
        </w:tabs>
        <w:rPr>
          <w:rFonts w:hint="eastAsia"/>
          <w:szCs w:val="18"/>
        </w:rPr>
      </w:pPr>
      <w:r w:rsidRPr="00F63C62">
        <w:rPr>
          <w:szCs w:val="18"/>
        </w:rPr>
        <w:tab/>
      </w:r>
      <w:r w:rsidRPr="00F63C62">
        <w:rPr>
          <w:rStyle w:val="FootnoteReference"/>
          <w:szCs w:val="18"/>
        </w:rPr>
        <w:footnoteRef/>
      </w:r>
      <w:r w:rsidRPr="00F63C62">
        <w:rPr>
          <w:szCs w:val="18"/>
        </w:rPr>
        <w:tab/>
        <w:t>CAT</w:t>
      </w:r>
      <w:r>
        <w:rPr>
          <w:szCs w:val="18"/>
        </w:rPr>
        <w:t>/</w:t>
      </w:r>
      <w:r w:rsidRPr="00F63C62">
        <w:rPr>
          <w:szCs w:val="18"/>
        </w:rPr>
        <w:t>C</w:t>
      </w:r>
      <w:r>
        <w:rPr>
          <w:szCs w:val="18"/>
        </w:rPr>
        <w:t>/</w:t>
      </w:r>
      <w:r w:rsidRPr="00F63C62">
        <w:rPr>
          <w:szCs w:val="18"/>
        </w:rPr>
        <w:t>MEX</w:t>
      </w:r>
      <w:r>
        <w:rPr>
          <w:szCs w:val="18"/>
        </w:rPr>
        <w:t>/</w:t>
      </w:r>
      <w:r w:rsidRPr="00F63C62">
        <w:rPr>
          <w:szCs w:val="18"/>
        </w:rPr>
        <w:t>CO</w:t>
      </w:r>
      <w:r>
        <w:rPr>
          <w:szCs w:val="18"/>
        </w:rPr>
        <w:t>/4,</w:t>
      </w:r>
      <w:r>
        <w:rPr>
          <w:rFonts w:hint="eastAsia"/>
          <w:szCs w:val="18"/>
        </w:rPr>
        <w:t xml:space="preserve"> </w:t>
      </w:r>
      <w:r w:rsidRPr="00F63C62">
        <w:rPr>
          <w:rFonts w:hint="eastAsia"/>
          <w:szCs w:val="18"/>
        </w:rPr>
        <w:t>第</w:t>
      </w:r>
      <w:r w:rsidRPr="00F63C62">
        <w:rPr>
          <w:szCs w:val="18"/>
        </w:rPr>
        <w:t>11</w:t>
      </w:r>
      <w:r w:rsidRPr="00F63C62">
        <w:rPr>
          <w:rFonts w:hint="eastAsia"/>
          <w:szCs w:val="18"/>
        </w:rPr>
        <w:t>段。</w:t>
      </w:r>
    </w:p>
  </w:footnote>
  <w:footnote w:id="5">
    <w:p w:rsidR="004E6125" w:rsidRPr="00F63C62" w:rsidRDefault="004E6125" w:rsidP="00CB50CE">
      <w:pPr>
        <w:pStyle w:val="FootnoteText"/>
        <w:widowControl w:val="0"/>
        <w:tabs>
          <w:tab w:val="clear" w:pos="1021"/>
          <w:tab w:val="right" w:pos="1020"/>
        </w:tabs>
        <w:rPr>
          <w:rFonts w:hint="eastAsia"/>
          <w:szCs w:val="18"/>
        </w:rPr>
      </w:pPr>
      <w:r w:rsidRPr="00F63C62">
        <w:rPr>
          <w:szCs w:val="18"/>
        </w:rPr>
        <w:tab/>
      </w:r>
      <w:r w:rsidRPr="00F63C62">
        <w:rPr>
          <w:rStyle w:val="FootnoteReference"/>
          <w:szCs w:val="18"/>
        </w:rPr>
        <w:footnoteRef/>
      </w:r>
      <w:r>
        <w:rPr>
          <w:szCs w:val="18"/>
        </w:rPr>
        <w:tab/>
      </w:r>
      <w:r w:rsidRPr="00F63C62">
        <w:rPr>
          <w:rFonts w:hint="eastAsia"/>
          <w:szCs w:val="18"/>
        </w:rPr>
        <w:t>第四</w:t>
      </w:r>
      <w:r w:rsidRPr="00F63C62">
        <w:rPr>
          <w:szCs w:val="18"/>
        </w:rPr>
        <w:t xml:space="preserve">.C.2 </w:t>
      </w:r>
      <w:r w:rsidRPr="00F63C62">
        <w:rPr>
          <w:rFonts w:hint="eastAsia"/>
          <w:szCs w:val="18"/>
        </w:rPr>
        <w:t>节</w:t>
      </w:r>
      <w:r>
        <w:rPr>
          <w:rFonts w:hint="eastAsia"/>
          <w:szCs w:val="18"/>
        </w:rPr>
        <w:t>(</w:t>
      </w:r>
      <w:r w:rsidRPr="00434B04">
        <w:rPr>
          <w:rFonts w:ascii="KaiTi_GB2312" w:hint="eastAsia"/>
          <w:szCs w:val="18"/>
        </w:rPr>
        <w:t>审前拘留</w:t>
      </w:r>
      <w:r>
        <w:rPr>
          <w:rFonts w:hint="eastAsia"/>
          <w:szCs w:val="18"/>
        </w:rPr>
        <w:t>)</w:t>
      </w:r>
      <w:r w:rsidRPr="00F63C62">
        <w:rPr>
          <w:rFonts w:hint="eastAsia"/>
          <w:szCs w:val="18"/>
        </w:rPr>
        <w:t>。</w:t>
      </w:r>
    </w:p>
  </w:footnote>
  <w:footnote w:id="6">
    <w:p w:rsidR="004E6125" w:rsidRPr="00F63C62" w:rsidRDefault="004E6125" w:rsidP="00CB50CE">
      <w:pPr>
        <w:pStyle w:val="FootnoteText"/>
        <w:widowControl w:val="0"/>
        <w:tabs>
          <w:tab w:val="clear" w:pos="1021"/>
          <w:tab w:val="right" w:pos="1020"/>
        </w:tabs>
        <w:rPr>
          <w:rFonts w:hint="eastAsia"/>
          <w:szCs w:val="18"/>
        </w:rPr>
      </w:pPr>
      <w:r w:rsidRPr="00F63C62">
        <w:rPr>
          <w:szCs w:val="18"/>
        </w:rPr>
        <w:tab/>
      </w:r>
      <w:r w:rsidRPr="00F63C62">
        <w:rPr>
          <w:rStyle w:val="FootnoteReference"/>
          <w:szCs w:val="18"/>
        </w:rPr>
        <w:footnoteRef/>
      </w:r>
      <w:r w:rsidRPr="00F63C62">
        <w:rPr>
          <w:szCs w:val="18"/>
        </w:rPr>
        <w:tab/>
      </w:r>
      <w:r w:rsidRPr="00F63C62">
        <w:rPr>
          <w:rFonts w:hint="eastAsia"/>
          <w:szCs w:val="18"/>
        </w:rPr>
        <w:t>见关于《伊斯坦布尔议定书》执行情况的部分。</w:t>
      </w:r>
    </w:p>
  </w:footnote>
  <w:footnote w:id="7">
    <w:p w:rsidR="004E6125" w:rsidRPr="00F63C62" w:rsidRDefault="004E6125" w:rsidP="00CB50CE">
      <w:pPr>
        <w:pStyle w:val="FootnoteText"/>
        <w:widowControl w:val="0"/>
        <w:tabs>
          <w:tab w:val="clear" w:pos="1021"/>
          <w:tab w:val="right" w:pos="1020"/>
        </w:tabs>
        <w:rPr>
          <w:rFonts w:hint="eastAsia"/>
          <w:szCs w:val="18"/>
        </w:rPr>
      </w:pPr>
      <w:r w:rsidRPr="00F63C62">
        <w:rPr>
          <w:szCs w:val="18"/>
        </w:rPr>
        <w:tab/>
      </w:r>
      <w:r w:rsidRPr="00F63C62">
        <w:rPr>
          <w:rStyle w:val="FootnoteReference"/>
          <w:szCs w:val="18"/>
        </w:rPr>
        <w:footnoteRef/>
      </w:r>
      <w:r w:rsidRPr="00F63C62">
        <w:rPr>
          <w:szCs w:val="18"/>
        </w:rPr>
        <w:tab/>
      </w:r>
      <w:r w:rsidRPr="00F63C62">
        <w:rPr>
          <w:szCs w:val="18"/>
        </w:rPr>
        <w:t>任意拘留问题工作组</w:t>
      </w:r>
      <w:r w:rsidRPr="00F63C62">
        <w:rPr>
          <w:rFonts w:hint="eastAsia"/>
          <w:szCs w:val="18"/>
        </w:rPr>
        <w:t>访问墨西哥的报告</w:t>
      </w:r>
      <w:r>
        <w:rPr>
          <w:rFonts w:hint="eastAsia"/>
          <w:szCs w:val="18"/>
        </w:rPr>
        <w:t>(</w:t>
      </w:r>
      <w:smartTag w:uri="urn:schemas-microsoft-com:office:smarttags" w:element="chsdate">
        <w:smartTagPr>
          <w:attr w:name="IsROCDate" w:val="False"/>
          <w:attr w:name="IsLunarDate" w:val="False"/>
          <w:attr w:name="Day" w:val="27"/>
          <w:attr w:name="Month" w:val="10"/>
          <w:attr w:name="Year" w:val="2002"/>
        </w:smartTagPr>
        <w:r w:rsidRPr="00F63C62">
          <w:rPr>
            <w:rFonts w:hint="eastAsia"/>
            <w:szCs w:val="18"/>
          </w:rPr>
          <w:t>2002</w:t>
        </w:r>
        <w:r w:rsidRPr="00F63C62">
          <w:rPr>
            <w:rFonts w:hint="eastAsia"/>
            <w:szCs w:val="18"/>
          </w:rPr>
          <w:t>年</w:t>
        </w:r>
        <w:r w:rsidRPr="00F63C62">
          <w:rPr>
            <w:rFonts w:hint="eastAsia"/>
            <w:szCs w:val="18"/>
          </w:rPr>
          <w:t>10</w:t>
        </w:r>
        <w:r w:rsidRPr="00F63C62">
          <w:rPr>
            <w:rFonts w:hint="eastAsia"/>
            <w:szCs w:val="18"/>
          </w:rPr>
          <w:t>月</w:t>
        </w:r>
        <w:r w:rsidRPr="00F63C62">
          <w:rPr>
            <w:rFonts w:hint="eastAsia"/>
            <w:szCs w:val="18"/>
          </w:rPr>
          <w:t>27</w:t>
        </w:r>
        <w:r w:rsidRPr="00F63C62">
          <w:rPr>
            <w:rFonts w:hint="eastAsia"/>
            <w:szCs w:val="18"/>
          </w:rPr>
          <w:t>日</w:t>
        </w:r>
      </w:smartTag>
      <w:r w:rsidRPr="00F63C62">
        <w:rPr>
          <w:rFonts w:hint="eastAsia"/>
          <w:szCs w:val="18"/>
        </w:rPr>
        <w:t>至</w:t>
      </w:r>
      <w:smartTag w:uri="urn:schemas-microsoft-com:office:smarttags" w:element="chsdate">
        <w:smartTagPr>
          <w:attr w:name="IsROCDate" w:val="False"/>
          <w:attr w:name="IsLunarDate" w:val="False"/>
          <w:attr w:name="Day" w:val="10"/>
          <w:attr w:name="Month" w:val="11"/>
          <w:attr w:name="Year" w:val="2010"/>
        </w:smartTagPr>
        <w:r w:rsidRPr="00F63C62">
          <w:rPr>
            <w:rFonts w:hint="eastAsia"/>
            <w:szCs w:val="18"/>
          </w:rPr>
          <w:t>11</w:t>
        </w:r>
        <w:r w:rsidRPr="00F63C62">
          <w:rPr>
            <w:rFonts w:hint="eastAsia"/>
            <w:szCs w:val="18"/>
          </w:rPr>
          <w:t>月</w:t>
        </w:r>
        <w:r w:rsidRPr="00F63C62">
          <w:rPr>
            <w:rFonts w:hint="eastAsia"/>
            <w:szCs w:val="18"/>
          </w:rPr>
          <w:t>10</w:t>
        </w:r>
        <w:r w:rsidRPr="00F63C62">
          <w:rPr>
            <w:rFonts w:hint="eastAsia"/>
            <w:szCs w:val="18"/>
          </w:rPr>
          <w:t>日</w:t>
        </w:r>
      </w:smartTag>
      <w:r>
        <w:rPr>
          <w:rFonts w:hint="eastAsia"/>
          <w:szCs w:val="18"/>
        </w:rPr>
        <w:t>)</w:t>
      </w:r>
      <w:bookmarkStart w:id="37" w:name="OLE_LINK45"/>
      <w:r>
        <w:rPr>
          <w:rFonts w:hint="eastAsia"/>
          <w:szCs w:val="18"/>
        </w:rPr>
        <w:t>，</w:t>
      </w:r>
      <w:bookmarkStart w:id="38" w:name="OLE_LINK4"/>
      <w:r w:rsidRPr="00F63C62">
        <w:rPr>
          <w:szCs w:val="18"/>
        </w:rPr>
        <w:t>E</w:t>
      </w:r>
      <w:r>
        <w:rPr>
          <w:szCs w:val="18"/>
        </w:rPr>
        <w:t>/</w:t>
      </w:r>
      <w:r w:rsidRPr="00F63C62">
        <w:rPr>
          <w:szCs w:val="18"/>
        </w:rPr>
        <w:t>CN.4</w:t>
      </w:r>
      <w:r>
        <w:rPr>
          <w:szCs w:val="18"/>
        </w:rPr>
        <w:t>/</w:t>
      </w:r>
      <w:r w:rsidRPr="00F63C62">
        <w:rPr>
          <w:szCs w:val="18"/>
        </w:rPr>
        <w:t>2003</w:t>
      </w:r>
      <w:r>
        <w:rPr>
          <w:szCs w:val="18"/>
        </w:rPr>
        <w:t>/</w:t>
      </w:r>
      <w:r w:rsidRPr="00F63C62">
        <w:rPr>
          <w:szCs w:val="18"/>
        </w:rPr>
        <w:t>8</w:t>
      </w:r>
      <w:r>
        <w:rPr>
          <w:szCs w:val="18"/>
        </w:rPr>
        <w:t>/</w:t>
      </w:r>
      <w:r>
        <w:rPr>
          <w:rFonts w:hint="eastAsia"/>
          <w:szCs w:val="18"/>
        </w:rPr>
        <w:t xml:space="preserve"> </w:t>
      </w:r>
      <w:r w:rsidRPr="00F63C62">
        <w:rPr>
          <w:szCs w:val="18"/>
        </w:rPr>
        <w:t>Add.</w:t>
      </w:r>
      <w:bookmarkEnd w:id="37"/>
      <w:bookmarkEnd w:id="38"/>
      <w:r>
        <w:rPr>
          <w:szCs w:val="18"/>
        </w:rPr>
        <w:t>3,</w:t>
      </w:r>
      <w:r>
        <w:rPr>
          <w:rFonts w:hint="eastAsia"/>
          <w:szCs w:val="18"/>
        </w:rPr>
        <w:t xml:space="preserve"> </w:t>
      </w:r>
      <w:r w:rsidRPr="00F63C62">
        <w:rPr>
          <w:rFonts w:hint="eastAsia"/>
          <w:szCs w:val="18"/>
        </w:rPr>
        <w:t>第</w:t>
      </w:r>
      <w:r w:rsidRPr="00F63C62">
        <w:rPr>
          <w:szCs w:val="18"/>
        </w:rPr>
        <w:t>52</w:t>
      </w:r>
      <w:r>
        <w:rPr>
          <w:rFonts w:hint="eastAsia"/>
          <w:szCs w:val="18"/>
        </w:rPr>
        <w:t>-</w:t>
      </w:r>
      <w:r w:rsidRPr="00F63C62">
        <w:rPr>
          <w:szCs w:val="18"/>
        </w:rPr>
        <w:t>56</w:t>
      </w:r>
      <w:r w:rsidRPr="00F63C62">
        <w:rPr>
          <w:rFonts w:hint="eastAsia"/>
          <w:szCs w:val="18"/>
        </w:rPr>
        <w:t>段。</w:t>
      </w:r>
    </w:p>
  </w:footnote>
  <w:footnote w:id="8">
    <w:p w:rsidR="004E6125" w:rsidRPr="00F63C62" w:rsidRDefault="004E6125" w:rsidP="007D45FA">
      <w:pPr>
        <w:spacing w:line="288" w:lineRule="atLeast"/>
        <w:ind w:firstLineChars="536" w:firstLine="31680"/>
        <w:rPr>
          <w:rFonts w:hint="eastAsia"/>
          <w:sz w:val="18"/>
          <w:szCs w:val="18"/>
        </w:rPr>
      </w:pPr>
      <w:r w:rsidRPr="00F63C62">
        <w:rPr>
          <w:rStyle w:val="FootnoteReference"/>
          <w:szCs w:val="18"/>
        </w:rPr>
        <w:footnoteRef/>
      </w:r>
      <w:r w:rsidRPr="00F63C62">
        <w:rPr>
          <w:sz w:val="18"/>
          <w:szCs w:val="18"/>
        </w:rPr>
        <w:tab/>
      </w:r>
      <w:r w:rsidRPr="00F63C62">
        <w:rPr>
          <w:rFonts w:hint="eastAsia"/>
          <w:sz w:val="18"/>
          <w:szCs w:val="18"/>
        </w:rPr>
        <w:t>《</w:t>
      </w:r>
      <w:r w:rsidRPr="00F63C62">
        <w:rPr>
          <w:sz w:val="18"/>
          <w:szCs w:val="18"/>
        </w:rPr>
        <w:t>保护所有遭受任何形式拘留或监禁的人的原则</w:t>
      </w:r>
      <w:r w:rsidRPr="00F63C62">
        <w:rPr>
          <w:rFonts w:hint="eastAsia"/>
          <w:sz w:val="18"/>
          <w:szCs w:val="18"/>
        </w:rPr>
        <w:t>》</w:t>
      </w:r>
      <w:r>
        <w:rPr>
          <w:rFonts w:hint="eastAsia"/>
          <w:sz w:val="18"/>
          <w:szCs w:val="18"/>
        </w:rPr>
        <w:t>，</w:t>
      </w:r>
      <w:r w:rsidRPr="00F63C62">
        <w:rPr>
          <w:rFonts w:hint="eastAsia"/>
          <w:sz w:val="18"/>
          <w:szCs w:val="18"/>
        </w:rPr>
        <w:t>原则</w:t>
      </w:r>
      <w:r w:rsidRPr="00F63C62">
        <w:rPr>
          <w:rFonts w:hint="eastAsia"/>
          <w:sz w:val="18"/>
          <w:szCs w:val="18"/>
        </w:rPr>
        <w:t>12</w:t>
      </w:r>
      <w:r w:rsidRPr="00F63C62">
        <w:rPr>
          <w:rFonts w:hint="eastAsia"/>
          <w:sz w:val="18"/>
          <w:szCs w:val="18"/>
        </w:rPr>
        <w:t>。</w:t>
      </w:r>
    </w:p>
  </w:footnote>
  <w:footnote w:id="9">
    <w:p w:rsidR="004E6125" w:rsidRPr="00F63C62" w:rsidRDefault="004E6125" w:rsidP="00CB50CE">
      <w:pPr>
        <w:pStyle w:val="FootnoteText"/>
        <w:widowControl w:val="0"/>
        <w:tabs>
          <w:tab w:val="clear" w:pos="1021"/>
          <w:tab w:val="right" w:pos="1020"/>
        </w:tabs>
        <w:rPr>
          <w:rFonts w:hint="eastAsia"/>
          <w:szCs w:val="18"/>
        </w:rPr>
      </w:pPr>
      <w:r w:rsidRPr="00F63C62">
        <w:rPr>
          <w:szCs w:val="18"/>
        </w:rPr>
        <w:tab/>
      </w:r>
      <w:r w:rsidRPr="00F63C62">
        <w:rPr>
          <w:rStyle w:val="FootnoteReference"/>
          <w:szCs w:val="18"/>
        </w:rPr>
        <w:footnoteRef/>
      </w:r>
      <w:r w:rsidRPr="00F63C62">
        <w:rPr>
          <w:szCs w:val="18"/>
        </w:rPr>
        <w:tab/>
      </w:r>
      <w:r w:rsidRPr="00F63C62">
        <w:rPr>
          <w:rFonts w:hint="eastAsia"/>
          <w:szCs w:val="18"/>
        </w:rPr>
        <w:t>同上</w:t>
      </w:r>
      <w:r>
        <w:rPr>
          <w:rFonts w:hint="eastAsia"/>
          <w:szCs w:val="18"/>
        </w:rPr>
        <w:t>，</w:t>
      </w:r>
      <w:r w:rsidRPr="00F63C62">
        <w:rPr>
          <w:rFonts w:hint="eastAsia"/>
          <w:szCs w:val="18"/>
        </w:rPr>
        <w:t>原则</w:t>
      </w:r>
      <w:r w:rsidRPr="00F63C62">
        <w:rPr>
          <w:rFonts w:hint="eastAsia"/>
          <w:szCs w:val="18"/>
        </w:rPr>
        <w:t>13</w:t>
      </w:r>
      <w:r w:rsidRPr="00F63C62">
        <w:rPr>
          <w:rFonts w:hint="eastAsia"/>
          <w:szCs w:val="18"/>
        </w:rPr>
        <w:t>。</w:t>
      </w:r>
    </w:p>
  </w:footnote>
  <w:footnote w:id="10">
    <w:p w:rsidR="004E6125" w:rsidRPr="00F63C62" w:rsidRDefault="004E6125" w:rsidP="00CB50CE">
      <w:pPr>
        <w:pStyle w:val="FootnoteText"/>
        <w:widowControl w:val="0"/>
        <w:tabs>
          <w:tab w:val="clear" w:pos="1021"/>
          <w:tab w:val="right" w:pos="1020"/>
        </w:tabs>
        <w:rPr>
          <w:szCs w:val="18"/>
        </w:rPr>
      </w:pPr>
      <w:r w:rsidRPr="00F63C62">
        <w:rPr>
          <w:szCs w:val="18"/>
        </w:rPr>
        <w:tab/>
      </w:r>
      <w:r w:rsidRPr="00F63C62">
        <w:rPr>
          <w:rStyle w:val="FootnoteReference"/>
          <w:szCs w:val="18"/>
        </w:rPr>
        <w:footnoteRef/>
      </w:r>
      <w:r w:rsidRPr="00F63C62">
        <w:rPr>
          <w:szCs w:val="18"/>
        </w:rPr>
        <w:tab/>
      </w:r>
      <w:r w:rsidRPr="00F63C62">
        <w:rPr>
          <w:rFonts w:hint="eastAsia"/>
          <w:szCs w:val="18"/>
        </w:rPr>
        <w:t>禁止酷刑委员会第</w:t>
      </w:r>
      <w:r w:rsidRPr="00F63C62">
        <w:rPr>
          <w:rFonts w:hint="eastAsia"/>
          <w:szCs w:val="18"/>
        </w:rPr>
        <w:t>2</w:t>
      </w:r>
      <w:r w:rsidRPr="00F63C62">
        <w:rPr>
          <w:rFonts w:hint="eastAsia"/>
          <w:szCs w:val="18"/>
        </w:rPr>
        <w:t>号一般性意见</w:t>
      </w:r>
      <w:r>
        <w:rPr>
          <w:rFonts w:hint="eastAsia"/>
          <w:szCs w:val="18"/>
        </w:rPr>
        <w:t>，</w:t>
      </w:r>
      <w:bookmarkStart w:id="51" w:name="OLE_LINK52"/>
      <w:r w:rsidRPr="00F63C62">
        <w:rPr>
          <w:szCs w:val="18"/>
        </w:rPr>
        <w:t>CAT</w:t>
      </w:r>
      <w:r>
        <w:rPr>
          <w:szCs w:val="18"/>
        </w:rPr>
        <w:t>/</w:t>
      </w:r>
      <w:r w:rsidRPr="00F63C62">
        <w:rPr>
          <w:szCs w:val="18"/>
        </w:rPr>
        <w:t>C</w:t>
      </w:r>
      <w:r>
        <w:rPr>
          <w:szCs w:val="18"/>
        </w:rPr>
        <w:t>/</w:t>
      </w:r>
      <w:r w:rsidRPr="00F63C62">
        <w:rPr>
          <w:szCs w:val="18"/>
        </w:rPr>
        <w:t>GC</w:t>
      </w:r>
      <w:r>
        <w:rPr>
          <w:szCs w:val="18"/>
        </w:rPr>
        <w:t>/</w:t>
      </w:r>
      <w:bookmarkEnd w:id="51"/>
      <w:r>
        <w:rPr>
          <w:szCs w:val="18"/>
        </w:rPr>
        <w:t>2</w:t>
      </w:r>
      <w:r>
        <w:rPr>
          <w:rFonts w:hint="eastAsia"/>
          <w:szCs w:val="18"/>
        </w:rPr>
        <w:t>，</w:t>
      </w:r>
      <w:r w:rsidRPr="00F63C62">
        <w:rPr>
          <w:rFonts w:hint="eastAsia"/>
          <w:szCs w:val="18"/>
        </w:rPr>
        <w:t>第</w:t>
      </w:r>
      <w:r w:rsidRPr="00F63C62">
        <w:rPr>
          <w:szCs w:val="18"/>
        </w:rPr>
        <w:t>13</w:t>
      </w:r>
      <w:r w:rsidRPr="00F63C62">
        <w:rPr>
          <w:rFonts w:hint="eastAsia"/>
          <w:szCs w:val="18"/>
        </w:rPr>
        <w:t>段。</w:t>
      </w:r>
    </w:p>
  </w:footnote>
  <w:footnote w:id="11">
    <w:p w:rsidR="004E6125" w:rsidRPr="00F63C62" w:rsidRDefault="004E6125" w:rsidP="00CB50CE">
      <w:pPr>
        <w:pStyle w:val="FootnoteText"/>
        <w:widowControl w:val="0"/>
        <w:rPr>
          <w:szCs w:val="18"/>
        </w:rPr>
      </w:pPr>
      <w:r w:rsidRPr="00F63C62">
        <w:rPr>
          <w:szCs w:val="18"/>
        </w:rPr>
        <w:tab/>
      </w:r>
      <w:r w:rsidRPr="00F63C62">
        <w:rPr>
          <w:rStyle w:val="FootnoteReference"/>
          <w:szCs w:val="18"/>
        </w:rPr>
        <w:footnoteRef/>
      </w:r>
      <w:r w:rsidRPr="00F63C62">
        <w:rPr>
          <w:szCs w:val="18"/>
        </w:rPr>
        <w:tab/>
      </w:r>
      <w:r w:rsidRPr="00F63C62">
        <w:rPr>
          <w:rFonts w:hint="eastAsia"/>
          <w:szCs w:val="18"/>
        </w:rPr>
        <w:t>《</w:t>
      </w:r>
      <w:r w:rsidRPr="00F63C62">
        <w:rPr>
          <w:szCs w:val="18"/>
        </w:rPr>
        <w:t>联合国囚犯待遇最低限度标准规则</w:t>
      </w:r>
      <w:r w:rsidRPr="00F63C62">
        <w:rPr>
          <w:rFonts w:hint="eastAsia"/>
          <w:szCs w:val="18"/>
        </w:rPr>
        <w:t>》第</w:t>
      </w:r>
      <w:r w:rsidRPr="00F63C62">
        <w:rPr>
          <w:rFonts w:hint="eastAsia"/>
          <w:szCs w:val="18"/>
        </w:rPr>
        <w:t>7</w:t>
      </w:r>
      <w:r w:rsidRPr="00F63C62">
        <w:rPr>
          <w:rFonts w:hint="eastAsia"/>
          <w:szCs w:val="18"/>
        </w:rPr>
        <w:t>条。</w:t>
      </w:r>
    </w:p>
  </w:footnote>
  <w:footnote w:id="12">
    <w:p w:rsidR="004E6125" w:rsidRPr="00F63C62" w:rsidRDefault="004E6125" w:rsidP="007D45FA">
      <w:pPr>
        <w:pStyle w:val="FootnoteText"/>
        <w:ind w:leftChars="450" w:left="31680" w:hangingChars="130" w:firstLine="31680"/>
        <w:rPr>
          <w:szCs w:val="18"/>
        </w:rPr>
      </w:pPr>
      <w:r w:rsidRPr="00F63C62">
        <w:rPr>
          <w:rStyle w:val="FootnoteReference"/>
          <w:szCs w:val="18"/>
        </w:rPr>
        <w:footnoteRef/>
      </w:r>
      <w:r w:rsidRPr="00F63C62">
        <w:rPr>
          <w:rFonts w:hint="eastAsia"/>
          <w:szCs w:val="18"/>
        </w:rPr>
        <w:t xml:space="preserve"> </w:t>
      </w:r>
      <w:r w:rsidRPr="00F63C62">
        <w:rPr>
          <w:rFonts w:hint="eastAsia"/>
          <w:szCs w:val="18"/>
        </w:rPr>
        <w:t>任意拘留问题工作组访问墨西哥的报告</w:t>
      </w:r>
      <w:r>
        <w:rPr>
          <w:rFonts w:hint="eastAsia"/>
          <w:szCs w:val="18"/>
        </w:rPr>
        <w:t>，</w:t>
      </w:r>
      <w:r w:rsidRPr="00F63C62">
        <w:rPr>
          <w:rFonts w:hint="eastAsia"/>
          <w:szCs w:val="18"/>
        </w:rPr>
        <w:t>E</w:t>
      </w:r>
      <w:r>
        <w:rPr>
          <w:rFonts w:hint="eastAsia"/>
          <w:szCs w:val="18"/>
        </w:rPr>
        <w:t>/</w:t>
      </w:r>
      <w:r w:rsidRPr="00F63C62">
        <w:rPr>
          <w:rFonts w:hint="eastAsia"/>
          <w:szCs w:val="18"/>
        </w:rPr>
        <w:t>CN.4</w:t>
      </w:r>
      <w:r>
        <w:rPr>
          <w:rFonts w:hint="eastAsia"/>
          <w:szCs w:val="18"/>
        </w:rPr>
        <w:t>/</w:t>
      </w:r>
      <w:r w:rsidRPr="00F63C62">
        <w:rPr>
          <w:rFonts w:hint="eastAsia"/>
          <w:szCs w:val="18"/>
        </w:rPr>
        <w:t>2003</w:t>
      </w:r>
      <w:r>
        <w:rPr>
          <w:rFonts w:hint="eastAsia"/>
          <w:szCs w:val="18"/>
        </w:rPr>
        <w:t>/</w:t>
      </w:r>
      <w:r w:rsidRPr="00F63C62">
        <w:rPr>
          <w:rFonts w:hint="eastAsia"/>
          <w:szCs w:val="18"/>
        </w:rPr>
        <w:t>8</w:t>
      </w:r>
      <w:r>
        <w:rPr>
          <w:rFonts w:hint="eastAsia"/>
          <w:szCs w:val="18"/>
        </w:rPr>
        <w:t>/</w:t>
      </w:r>
      <w:r w:rsidRPr="00F63C62">
        <w:rPr>
          <w:rFonts w:hint="eastAsia"/>
          <w:szCs w:val="18"/>
        </w:rPr>
        <w:t>Add.</w:t>
      </w:r>
      <w:r>
        <w:rPr>
          <w:rFonts w:hint="eastAsia"/>
          <w:szCs w:val="18"/>
        </w:rPr>
        <w:t xml:space="preserve">3, </w:t>
      </w:r>
      <w:r w:rsidRPr="00F63C62">
        <w:rPr>
          <w:rFonts w:hint="eastAsia"/>
          <w:szCs w:val="18"/>
        </w:rPr>
        <w:t>第</w:t>
      </w:r>
      <w:r w:rsidRPr="00F63C62">
        <w:rPr>
          <w:rFonts w:hint="eastAsia"/>
          <w:szCs w:val="18"/>
        </w:rPr>
        <w:t>39</w:t>
      </w:r>
      <w:r w:rsidRPr="00F63C62">
        <w:rPr>
          <w:rFonts w:hint="eastAsia"/>
          <w:szCs w:val="18"/>
        </w:rPr>
        <w:t>段。</w:t>
      </w:r>
    </w:p>
  </w:footnote>
  <w:footnote w:id="13">
    <w:p w:rsidR="004E6125" w:rsidRPr="00F63C62" w:rsidRDefault="004E6125" w:rsidP="00CB50CE">
      <w:pPr>
        <w:pStyle w:val="FootnoteText"/>
        <w:widowControl w:val="0"/>
        <w:tabs>
          <w:tab w:val="clear" w:pos="1021"/>
          <w:tab w:val="right" w:pos="1020"/>
        </w:tabs>
        <w:rPr>
          <w:szCs w:val="18"/>
        </w:rPr>
      </w:pPr>
      <w:r w:rsidRPr="00F63C62">
        <w:rPr>
          <w:szCs w:val="18"/>
        </w:rPr>
        <w:tab/>
      </w:r>
      <w:r w:rsidRPr="00F63C62">
        <w:rPr>
          <w:rStyle w:val="FootnoteReference"/>
          <w:szCs w:val="18"/>
        </w:rPr>
        <w:footnoteRef/>
      </w:r>
      <w:r w:rsidRPr="00F63C62">
        <w:rPr>
          <w:szCs w:val="18"/>
        </w:rPr>
        <w:tab/>
      </w:r>
      <w:bookmarkStart w:id="90" w:name="OLE_LINK60"/>
      <w:r w:rsidRPr="00F63C62">
        <w:rPr>
          <w:szCs w:val="18"/>
        </w:rPr>
        <w:t>A</w:t>
      </w:r>
      <w:r>
        <w:rPr>
          <w:szCs w:val="18"/>
        </w:rPr>
        <w:t>/</w:t>
      </w:r>
      <w:r w:rsidRPr="00F63C62">
        <w:rPr>
          <w:szCs w:val="18"/>
        </w:rPr>
        <w:t>HRC</w:t>
      </w:r>
      <w:r>
        <w:rPr>
          <w:szCs w:val="18"/>
        </w:rPr>
        <w:t>/</w:t>
      </w:r>
      <w:r w:rsidRPr="00F63C62">
        <w:rPr>
          <w:szCs w:val="18"/>
        </w:rPr>
        <w:t>WG.6</w:t>
      </w:r>
      <w:r>
        <w:rPr>
          <w:szCs w:val="18"/>
        </w:rPr>
        <w:t>/</w:t>
      </w:r>
      <w:r w:rsidRPr="00F63C62">
        <w:rPr>
          <w:szCs w:val="18"/>
        </w:rPr>
        <w:t>L.1</w:t>
      </w:r>
      <w:bookmarkEnd w:id="90"/>
      <w:r>
        <w:rPr>
          <w:szCs w:val="18"/>
        </w:rPr>
        <w:t>3,</w:t>
      </w:r>
      <w:r>
        <w:rPr>
          <w:rFonts w:hint="eastAsia"/>
          <w:szCs w:val="18"/>
        </w:rPr>
        <w:t xml:space="preserve"> </w:t>
      </w:r>
      <w:r w:rsidRPr="00F63C62">
        <w:rPr>
          <w:rFonts w:hint="eastAsia"/>
          <w:szCs w:val="18"/>
        </w:rPr>
        <w:t>第</w:t>
      </w:r>
      <w:r w:rsidRPr="00F63C62">
        <w:rPr>
          <w:szCs w:val="18"/>
        </w:rPr>
        <w:t>94</w:t>
      </w:r>
      <w:r>
        <w:rPr>
          <w:rFonts w:hint="eastAsia"/>
          <w:szCs w:val="18"/>
        </w:rPr>
        <w:t>(</w:t>
      </w:r>
      <w:r w:rsidRPr="00F63C62">
        <w:rPr>
          <w:szCs w:val="18"/>
        </w:rPr>
        <w:t>2</w:t>
      </w:r>
      <w:r>
        <w:rPr>
          <w:rFonts w:hint="eastAsia"/>
          <w:szCs w:val="18"/>
        </w:rPr>
        <w:t>)</w:t>
      </w:r>
      <w:r w:rsidRPr="00F63C62">
        <w:rPr>
          <w:rFonts w:hint="eastAsia"/>
          <w:szCs w:val="18"/>
        </w:rPr>
        <w:t>段。</w:t>
      </w:r>
    </w:p>
  </w:footnote>
  <w:footnote w:id="14">
    <w:p w:rsidR="004E6125" w:rsidRPr="00F63C62" w:rsidRDefault="004E6125" w:rsidP="00CB50CE">
      <w:pPr>
        <w:pStyle w:val="FootnoteText"/>
        <w:widowControl w:val="0"/>
        <w:tabs>
          <w:tab w:val="clear" w:pos="1021"/>
          <w:tab w:val="right" w:pos="1020"/>
        </w:tabs>
        <w:rPr>
          <w:szCs w:val="18"/>
        </w:rPr>
      </w:pPr>
      <w:r w:rsidRPr="00F63C62">
        <w:rPr>
          <w:szCs w:val="18"/>
        </w:rPr>
        <w:tab/>
      </w:r>
      <w:r w:rsidRPr="00F63C62">
        <w:rPr>
          <w:rStyle w:val="FootnoteReference"/>
          <w:szCs w:val="18"/>
        </w:rPr>
        <w:footnoteRef/>
      </w:r>
      <w:r w:rsidRPr="00F63C62">
        <w:rPr>
          <w:szCs w:val="18"/>
        </w:rPr>
        <w:tab/>
      </w:r>
      <w:bookmarkStart w:id="133" w:name="OLE_LINK149"/>
      <w:r w:rsidRPr="00F63C62">
        <w:rPr>
          <w:rFonts w:hint="eastAsia"/>
          <w:szCs w:val="18"/>
        </w:rPr>
        <w:t>《</w:t>
      </w:r>
      <w:bookmarkStart w:id="134" w:name="OLE_LINK125"/>
      <w:r w:rsidRPr="00F63C62">
        <w:rPr>
          <w:rFonts w:hint="eastAsia"/>
          <w:szCs w:val="18"/>
        </w:rPr>
        <w:t>儿童权利公约</w:t>
      </w:r>
      <w:bookmarkEnd w:id="134"/>
      <w:r w:rsidRPr="00F63C62">
        <w:rPr>
          <w:rFonts w:hint="eastAsia"/>
          <w:szCs w:val="18"/>
        </w:rPr>
        <w:t>》</w:t>
      </w:r>
      <w:r>
        <w:rPr>
          <w:rFonts w:hint="eastAsia"/>
          <w:szCs w:val="18"/>
        </w:rPr>
        <w:t>，</w:t>
      </w:r>
      <w:r w:rsidRPr="00F63C62">
        <w:rPr>
          <w:rFonts w:hint="eastAsia"/>
          <w:szCs w:val="18"/>
        </w:rPr>
        <w:t>第</w:t>
      </w:r>
      <w:r>
        <w:rPr>
          <w:szCs w:val="18"/>
        </w:rPr>
        <w:t>37(</w:t>
      </w:r>
      <w:r w:rsidRPr="00F63C62">
        <w:rPr>
          <w:szCs w:val="18"/>
        </w:rPr>
        <w:t>c</w:t>
      </w:r>
      <w:r>
        <w:rPr>
          <w:szCs w:val="18"/>
        </w:rPr>
        <w:t>)</w:t>
      </w:r>
      <w:r w:rsidRPr="00F63C62">
        <w:rPr>
          <w:rFonts w:hint="eastAsia"/>
          <w:szCs w:val="18"/>
        </w:rPr>
        <w:t>条和第</w:t>
      </w:r>
      <w:r w:rsidRPr="00F63C62">
        <w:rPr>
          <w:szCs w:val="18"/>
        </w:rPr>
        <w:t>40</w:t>
      </w:r>
      <w:r w:rsidRPr="00F63C62">
        <w:rPr>
          <w:rFonts w:hint="eastAsia"/>
          <w:szCs w:val="18"/>
        </w:rPr>
        <w:t>条第</w:t>
      </w:r>
      <w:r w:rsidRPr="00F63C62">
        <w:rPr>
          <w:szCs w:val="18"/>
        </w:rPr>
        <w:t xml:space="preserve">2 </w:t>
      </w:r>
      <w:r>
        <w:rPr>
          <w:szCs w:val="18"/>
        </w:rPr>
        <w:t>(</w:t>
      </w:r>
      <w:r w:rsidRPr="00F63C62">
        <w:rPr>
          <w:szCs w:val="18"/>
        </w:rPr>
        <w:t>b</w:t>
      </w:r>
      <w:r>
        <w:rPr>
          <w:szCs w:val="18"/>
        </w:rPr>
        <w:t>)</w:t>
      </w:r>
      <w:r w:rsidRPr="00F63C62">
        <w:rPr>
          <w:rFonts w:hint="eastAsia"/>
          <w:szCs w:val="18"/>
        </w:rPr>
        <w:t>款</w:t>
      </w:r>
      <w:r>
        <w:rPr>
          <w:rFonts w:hint="eastAsia"/>
          <w:szCs w:val="18"/>
        </w:rPr>
        <w:t>；</w:t>
      </w:r>
      <w:bookmarkStart w:id="135" w:name="OLE_LINK161"/>
      <w:r w:rsidRPr="00F63C62">
        <w:rPr>
          <w:rFonts w:hint="eastAsia"/>
          <w:szCs w:val="18"/>
        </w:rPr>
        <w:t>《联合国少年司法最低限度标准规则》</w:t>
      </w:r>
      <w:r>
        <w:rPr>
          <w:rFonts w:hint="eastAsia"/>
          <w:szCs w:val="18"/>
        </w:rPr>
        <w:t>(</w:t>
      </w:r>
      <w:r w:rsidRPr="00F63C62">
        <w:rPr>
          <w:rFonts w:hint="eastAsia"/>
          <w:szCs w:val="18"/>
        </w:rPr>
        <w:t>《北京规则》</w:t>
      </w:r>
      <w:r>
        <w:rPr>
          <w:rFonts w:hint="eastAsia"/>
          <w:szCs w:val="18"/>
        </w:rPr>
        <w:t>)</w:t>
      </w:r>
      <w:bookmarkEnd w:id="135"/>
      <w:r>
        <w:rPr>
          <w:rFonts w:hint="eastAsia"/>
          <w:szCs w:val="18"/>
        </w:rPr>
        <w:t>，</w:t>
      </w:r>
      <w:r w:rsidRPr="00F63C62">
        <w:rPr>
          <w:rFonts w:hint="eastAsia"/>
          <w:szCs w:val="18"/>
        </w:rPr>
        <w:t>第</w:t>
      </w:r>
      <w:r w:rsidRPr="00F63C62">
        <w:rPr>
          <w:szCs w:val="18"/>
        </w:rPr>
        <w:t>1</w:t>
      </w:r>
      <w:r>
        <w:rPr>
          <w:szCs w:val="18"/>
        </w:rPr>
        <w:t>0.</w:t>
      </w:r>
      <w:r w:rsidRPr="00F63C62">
        <w:rPr>
          <w:szCs w:val="18"/>
        </w:rPr>
        <w:t>1</w:t>
      </w:r>
      <w:r w:rsidRPr="00F63C62">
        <w:rPr>
          <w:rFonts w:hint="eastAsia"/>
          <w:szCs w:val="18"/>
        </w:rPr>
        <w:t>和</w:t>
      </w:r>
      <w:r w:rsidRPr="00F63C62">
        <w:rPr>
          <w:szCs w:val="18"/>
        </w:rPr>
        <w:t>2</w:t>
      </w:r>
      <w:r>
        <w:rPr>
          <w:szCs w:val="18"/>
        </w:rPr>
        <w:t>6.</w:t>
      </w:r>
      <w:r w:rsidRPr="00F63C62">
        <w:rPr>
          <w:szCs w:val="18"/>
        </w:rPr>
        <w:t>5</w:t>
      </w:r>
      <w:r w:rsidRPr="00F63C62">
        <w:rPr>
          <w:rFonts w:hint="eastAsia"/>
          <w:szCs w:val="18"/>
        </w:rPr>
        <w:t>条</w:t>
      </w:r>
      <w:r>
        <w:rPr>
          <w:rFonts w:hint="eastAsia"/>
          <w:szCs w:val="18"/>
        </w:rPr>
        <w:t>；</w:t>
      </w:r>
      <w:r w:rsidRPr="00F63C62">
        <w:rPr>
          <w:rFonts w:hint="eastAsia"/>
          <w:szCs w:val="18"/>
        </w:rPr>
        <w:t>《囚犯待遇最低限度标准规则》</w:t>
      </w:r>
      <w:r>
        <w:rPr>
          <w:rFonts w:hint="eastAsia"/>
          <w:szCs w:val="18"/>
        </w:rPr>
        <w:t>，</w:t>
      </w:r>
      <w:r w:rsidRPr="00F63C62">
        <w:rPr>
          <w:rFonts w:hint="eastAsia"/>
          <w:szCs w:val="18"/>
        </w:rPr>
        <w:t>第</w:t>
      </w:r>
      <w:r>
        <w:rPr>
          <w:szCs w:val="18"/>
        </w:rPr>
        <w:t>37</w:t>
      </w:r>
      <w:r w:rsidRPr="00F63C62">
        <w:rPr>
          <w:rFonts w:hint="eastAsia"/>
          <w:szCs w:val="18"/>
        </w:rPr>
        <w:t>和</w:t>
      </w:r>
      <w:r w:rsidRPr="00F63C62">
        <w:rPr>
          <w:szCs w:val="18"/>
        </w:rPr>
        <w:t>44</w:t>
      </w:r>
      <w:r w:rsidRPr="00F63C62">
        <w:rPr>
          <w:rFonts w:hint="eastAsia"/>
          <w:szCs w:val="18"/>
        </w:rPr>
        <w:t>条</w:t>
      </w:r>
      <w:r>
        <w:rPr>
          <w:rFonts w:hint="eastAsia"/>
          <w:szCs w:val="18"/>
        </w:rPr>
        <w:t>；</w:t>
      </w:r>
      <w:r w:rsidRPr="00F63C62">
        <w:rPr>
          <w:rFonts w:hint="eastAsia"/>
          <w:szCs w:val="18"/>
        </w:rPr>
        <w:t>《联合国保护被剥夺自由少年规则》</w:t>
      </w:r>
      <w:r>
        <w:rPr>
          <w:rFonts w:hint="eastAsia"/>
          <w:szCs w:val="18"/>
        </w:rPr>
        <w:t>，</w:t>
      </w:r>
      <w:r w:rsidRPr="00F63C62">
        <w:rPr>
          <w:rFonts w:hint="eastAsia"/>
          <w:szCs w:val="18"/>
        </w:rPr>
        <w:t>第</w:t>
      </w:r>
      <w:r>
        <w:rPr>
          <w:szCs w:val="18"/>
        </w:rPr>
        <w:t>56</w:t>
      </w:r>
      <w:r w:rsidRPr="00F63C62">
        <w:rPr>
          <w:rFonts w:hint="eastAsia"/>
          <w:szCs w:val="18"/>
        </w:rPr>
        <w:t>和</w:t>
      </w:r>
      <w:r w:rsidRPr="00F63C62">
        <w:rPr>
          <w:szCs w:val="18"/>
        </w:rPr>
        <w:t>57</w:t>
      </w:r>
      <w:r w:rsidRPr="00F63C62">
        <w:rPr>
          <w:rFonts w:hint="eastAsia"/>
          <w:szCs w:val="18"/>
        </w:rPr>
        <w:t>条。</w:t>
      </w:r>
      <w:bookmarkEnd w:id="133"/>
    </w:p>
  </w:footnote>
  <w:footnote w:id="15">
    <w:p w:rsidR="004E6125" w:rsidRPr="00F63C62" w:rsidRDefault="004E6125" w:rsidP="00CB50CE">
      <w:pPr>
        <w:pStyle w:val="FootnoteText"/>
        <w:widowControl w:val="0"/>
        <w:tabs>
          <w:tab w:val="clear" w:pos="1021"/>
          <w:tab w:val="right" w:pos="1020"/>
        </w:tabs>
        <w:rPr>
          <w:rFonts w:hint="eastAsia"/>
          <w:szCs w:val="18"/>
        </w:rPr>
      </w:pPr>
      <w:r w:rsidRPr="00F63C62">
        <w:rPr>
          <w:szCs w:val="18"/>
        </w:rPr>
        <w:tab/>
      </w:r>
      <w:r w:rsidRPr="00F63C62">
        <w:rPr>
          <w:rStyle w:val="FootnoteReference"/>
          <w:szCs w:val="18"/>
        </w:rPr>
        <w:footnoteRef/>
      </w:r>
      <w:r w:rsidRPr="00F63C62">
        <w:rPr>
          <w:szCs w:val="18"/>
        </w:rPr>
        <w:tab/>
      </w:r>
      <w:r w:rsidRPr="00F63C62">
        <w:rPr>
          <w:szCs w:val="18"/>
        </w:rPr>
        <w:t>《儿童权利公约》</w:t>
      </w:r>
      <w:r>
        <w:rPr>
          <w:rFonts w:hint="eastAsia"/>
          <w:szCs w:val="18"/>
        </w:rPr>
        <w:t>，</w:t>
      </w:r>
      <w:r w:rsidRPr="00F63C62">
        <w:rPr>
          <w:rFonts w:hint="eastAsia"/>
          <w:szCs w:val="18"/>
        </w:rPr>
        <w:t>第</w:t>
      </w:r>
      <w:r w:rsidRPr="00F63C62">
        <w:rPr>
          <w:szCs w:val="18"/>
        </w:rPr>
        <w:t>3</w:t>
      </w:r>
      <w:r w:rsidRPr="00F63C62">
        <w:rPr>
          <w:rFonts w:hint="eastAsia"/>
          <w:szCs w:val="18"/>
        </w:rPr>
        <w:t>和</w:t>
      </w:r>
      <w:r w:rsidRPr="00F63C62">
        <w:rPr>
          <w:szCs w:val="18"/>
        </w:rPr>
        <w:t>37</w:t>
      </w:r>
      <w:r w:rsidRPr="00F63C62">
        <w:rPr>
          <w:rFonts w:hint="eastAsia"/>
          <w:szCs w:val="18"/>
        </w:rPr>
        <w:t>条</w:t>
      </w:r>
      <w:r>
        <w:rPr>
          <w:rFonts w:hint="eastAsia"/>
          <w:szCs w:val="18"/>
        </w:rPr>
        <w:t>；</w:t>
      </w:r>
      <w:r w:rsidRPr="00F63C62">
        <w:rPr>
          <w:szCs w:val="18"/>
        </w:rPr>
        <w:t>《联合国少年司法最低限度标准规则》</w:t>
      </w:r>
      <w:r>
        <w:rPr>
          <w:szCs w:val="18"/>
        </w:rPr>
        <w:t>(</w:t>
      </w:r>
      <w:r w:rsidRPr="00F63C62">
        <w:rPr>
          <w:rFonts w:hint="eastAsia"/>
          <w:szCs w:val="18"/>
        </w:rPr>
        <w:t>《</w:t>
      </w:r>
      <w:r w:rsidRPr="00F63C62">
        <w:rPr>
          <w:szCs w:val="18"/>
        </w:rPr>
        <w:t>北京规则</w:t>
      </w:r>
      <w:r w:rsidRPr="00F63C62">
        <w:rPr>
          <w:rFonts w:hint="eastAsia"/>
          <w:szCs w:val="18"/>
        </w:rPr>
        <w:t>》</w:t>
      </w:r>
      <w:r>
        <w:rPr>
          <w:szCs w:val="18"/>
        </w:rPr>
        <w:t>)</w:t>
      </w:r>
      <w:r w:rsidRPr="00F63C62">
        <w:rPr>
          <w:rFonts w:hint="eastAsia"/>
          <w:szCs w:val="18"/>
        </w:rPr>
        <w:t>第</w:t>
      </w:r>
      <w:r>
        <w:rPr>
          <w:szCs w:val="18"/>
        </w:rPr>
        <w:t>1</w:t>
      </w:r>
      <w:r w:rsidRPr="00F63C62">
        <w:rPr>
          <w:rFonts w:hint="eastAsia"/>
          <w:szCs w:val="18"/>
        </w:rPr>
        <w:t>和</w:t>
      </w:r>
      <w:r w:rsidRPr="00F63C62">
        <w:rPr>
          <w:szCs w:val="18"/>
        </w:rPr>
        <w:t>5</w:t>
      </w:r>
      <w:r w:rsidRPr="00F63C62">
        <w:rPr>
          <w:rFonts w:hint="eastAsia"/>
          <w:szCs w:val="18"/>
        </w:rPr>
        <w:t>条</w:t>
      </w:r>
      <w:r>
        <w:rPr>
          <w:rFonts w:hint="eastAsia"/>
          <w:szCs w:val="18"/>
        </w:rPr>
        <w:t>；</w:t>
      </w:r>
      <w:r w:rsidRPr="00F63C62">
        <w:rPr>
          <w:rFonts w:hint="eastAsia"/>
          <w:szCs w:val="18"/>
        </w:rPr>
        <w:t>以及</w:t>
      </w:r>
      <w:r w:rsidRPr="00F63C62">
        <w:rPr>
          <w:szCs w:val="18"/>
        </w:rPr>
        <w:t>《联合国保护被剥夺自由少年规则》</w:t>
      </w:r>
      <w:r>
        <w:rPr>
          <w:rFonts w:hint="eastAsia"/>
          <w:szCs w:val="18"/>
        </w:rPr>
        <w:t>，</w:t>
      </w:r>
      <w:r w:rsidRPr="00F63C62">
        <w:rPr>
          <w:rFonts w:hint="eastAsia"/>
          <w:szCs w:val="18"/>
        </w:rPr>
        <w:t>第</w:t>
      </w:r>
      <w:r w:rsidRPr="00F63C62">
        <w:rPr>
          <w:szCs w:val="18"/>
        </w:rPr>
        <w:t>1</w:t>
      </w:r>
      <w:r w:rsidRPr="00F63C62">
        <w:rPr>
          <w:rFonts w:hint="eastAsia"/>
          <w:szCs w:val="18"/>
        </w:rPr>
        <w:t>、</w:t>
      </w:r>
      <w:r w:rsidRPr="00F63C62">
        <w:rPr>
          <w:szCs w:val="18"/>
        </w:rPr>
        <w:t>4</w:t>
      </w:r>
      <w:r w:rsidRPr="00F63C62">
        <w:rPr>
          <w:rFonts w:hint="eastAsia"/>
          <w:szCs w:val="18"/>
        </w:rPr>
        <w:t>、</w:t>
      </w:r>
      <w:r w:rsidRPr="00F63C62">
        <w:rPr>
          <w:szCs w:val="18"/>
        </w:rPr>
        <w:t>14</w:t>
      </w:r>
      <w:r w:rsidRPr="00F63C62">
        <w:rPr>
          <w:rFonts w:hint="eastAsia"/>
          <w:szCs w:val="18"/>
        </w:rPr>
        <w:t>、</w:t>
      </w:r>
      <w:r w:rsidRPr="00F63C62">
        <w:rPr>
          <w:szCs w:val="18"/>
        </w:rPr>
        <w:t>31</w:t>
      </w:r>
      <w:r w:rsidRPr="00F63C62">
        <w:rPr>
          <w:rFonts w:hint="eastAsia"/>
          <w:szCs w:val="18"/>
        </w:rPr>
        <w:t>、</w:t>
      </w:r>
      <w:r w:rsidRPr="00F63C62">
        <w:rPr>
          <w:szCs w:val="18"/>
        </w:rPr>
        <w:t xml:space="preserve">79 </w:t>
      </w:r>
      <w:r w:rsidRPr="00F63C62">
        <w:rPr>
          <w:rFonts w:hint="eastAsia"/>
          <w:szCs w:val="18"/>
        </w:rPr>
        <w:t>和</w:t>
      </w:r>
      <w:r w:rsidRPr="00F63C62">
        <w:rPr>
          <w:szCs w:val="18"/>
        </w:rPr>
        <w:t>80</w:t>
      </w:r>
      <w:r w:rsidRPr="00F63C62">
        <w:rPr>
          <w:rFonts w:hint="eastAsia"/>
          <w:szCs w:val="18"/>
        </w:rPr>
        <w:t>条。</w:t>
      </w:r>
    </w:p>
  </w:footnote>
  <w:footnote w:id="16">
    <w:p w:rsidR="004E6125" w:rsidRPr="00F63C62" w:rsidRDefault="004E6125" w:rsidP="00CB50CE">
      <w:pPr>
        <w:pStyle w:val="FootnoteText"/>
        <w:widowControl w:val="0"/>
        <w:tabs>
          <w:tab w:val="clear" w:pos="1021"/>
          <w:tab w:val="right" w:pos="1020"/>
        </w:tabs>
        <w:rPr>
          <w:rFonts w:hint="eastAsia"/>
          <w:szCs w:val="18"/>
        </w:rPr>
      </w:pPr>
      <w:r w:rsidRPr="00F63C62">
        <w:rPr>
          <w:szCs w:val="18"/>
        </w:rPr>
        <w:tab/>
      </w:r>
      <w:r w:rsidRPr="00F63C62">
        <w:rPr>
          <w:rStyle w:val="FootnoteReference"/>
          <w:szCs w:val="18"/>
        </w:rPr>
        <w:footnoteRef/>
      </w:r>
      <w:r w:rsidRPr="00F63C62">
        <w:rPr>
          <w:szCs w:val="18"/>
        </w:rPr>
        <w:tab/>
      </w:r>
      <w:r w:rsidRPr="00F63C62">
        <w:rPr>
          <w:szCs w:val="18"/>
        </w:rPr>
        <w:t>《儿童权利公约》</w:t>
      </w:r>
      <w:r>
        <w:rPr>
          <w:rFonts w:hint="eastAsia"/>
          <w:szCs w:val="18"/>
        </w:rPr>
        <w:t>，</w:t>
      </w:r>
      <w:r w:rsidRPr="00F63C62">
        <w:rPr>
          <w:rFonts w:hint="eastAsia"/>
          <w:szCs w:val="18"/>
        </w:rPr>
        <w:t>第</w:t>
      </w:r>
      <w:r w:rsidRPr="00F63C62">
        <w:rPr>
          <w:szCs w:val="18"/>
        </w:rPr>
        <w:t>40</w:t>
      </w:r>
      <w:r w:rsidRPr="00F63C62">
        <w:rPr>
          <w:rFonts w:hint="eastAsia"/>
          <w:szCs w:val="18"/>
        </w:rPr>
        <w:t>条第</w:t>
      </w:r>
      <w:r>
        <w:rPr>
          <w:szCs w:val="18"/>
        </w:rPr>
        <w:t>2(</w:t>
      </w:r>
      <w:r w:rsidRPr="00F63C62">
        <w:rPr>
          <w:szCs w:val="18"/>
        </w:rPr>
        <w:t>b</w:t>
      </w:r>
      <w:r>
        <w:rPr>
          <w:szCs w:val="18"/>
        </w:rPr>
        <w:t>)(</w:t>
      </w:r>
      <w:r w:rsidRPr="00F63C62">
        <w:rPr>
          <w:rFonts w:hint="eastAsia"/>
          <w:szCs w:val="18"/>
        </w:rPr>
        <w:t>七</w:t>
      </w:r>
      <w:r>
        <w:rPr>
          <w:szCs w:val="18"/>
        </w:rPr>
        <w:t>)</w:t>
      </w:r>
      <w:r w:rsidRPr="00F63C62">
        <w:rPr>
          <w:rFonts w:hint="eastAsia"/>
          <w:szCs w:val="18"/>
        </w:rPr>
        <w:t>款</w:t>
      </w:r>
      <w:r>
        <w:rPr>
          <w:rFonts w:hint="eastAsia"/>
          <w:szCs w:val="18"/>
        </w:rPr>
        <w:t>；</w:t>
      </w:r>
      <w:r w:rsidRPr="00F63C62">
        <w:rPr>
          <w:rFonts w:hint="eastAsia"/>
          <w:szCs w:val="18"/>
        </w:rPr>
        <w:t>《</w:t>
      </w:r>
      <w:r w:rsidRPr="00F63C62">
        <w:rPr>
          <w:szCs w:val="18"/>
        </w:rPr>
        <w:t>联合国少年司法最低限度标准规则》</w:t>
      </w:r>
      <w:r>
        <w:rPr>
          <w:szCs w:val="18"/>
        </w:rPr>
        <w:t>(</w:t>
      </w:r>
      <w:r w:rsidRPr="00F63C62">
        <w:rPr>
          <w:rFonts w:hint="eastAsia"/>
          <w:szCs w:val="18"/>
        </w:rPr>
        <w:t>《</w:t>
      </w:r>
      <w:r w:rsidRPr="00F63C62">
        <w:rPr>
          <w:szCs w:val="18"/>
        </w:rPr>
        <w:t>北京规则</w:t>
      </w:r>
      <w:r w:rsidRPr="00F63C62">
        <w:rPr>
          <w:rFonts w:hint="eastAsia"/>
          <w:szCs w:val="18"/>
        </w:rPr>
        <w:t>》</w:t>
      </w:r>
      <w:r>
        <w:rPr>
          <w:szCs w:val="18"/>
        </w:rPr>
        <w:t>)</w:t>
      </w:r>
      <w:r>
        <w:rPr>
          <w:rFonts w:hint="eastAsia"/>
          <w:szCs w:val="18"/>
        </w:rPr>
        <w:t>，</w:t>
      </w:r>
      <w:r w:rsidRPr="00F63C62">
        <w:rPr>
          <w:rFonts w:hint="eastAsia"/>
          <w:szCs w:val="18"/>
        </w:rPr>
        <w:t>第</w:t>
      </w:r>
      <w:r w:rsidRPr="00F63C62">
        <w:rPr>
          <w:szCs w:val="18"/>
        </w:rPr>
        <w:t>2</w:t>
      </w:r>
      <w:r>
        <w:rPr>
          <w:szCs w:val="18"/>
        </w:rPr>
        <w:t>1.</w:t>
      </w:r>
      <w:r w:rsidRPr="00F63C62">
        <w:rPr>
          <w:szCs w:val="18"/>
        </w:rPr>
        <w:t>1</w:t>
      </w:r>
      <w:r w:rsidRPr="00F63C62">
        <w:rPr>
          <w:rFonts w:hint="eastAsia"/>
          <w:szCs w:val="18"/>
        </w:rPr>
        <w:t>条。</w:t>
      </w:r>
    </w:p>
  </w:footnote>
  <w:footnote w:id="17">
    <w:p w:rsidR="004E6125" w:rsidRPr="00F63C62" w:rsidRDefault="004E6125" w:rsidP="00CB50CE">
      <w:pPr>
        <w:pStyle w:val="FootnoteText"/>
        <w:widowControl w:val="0"/>
        <w:tabs>
          <w:tab w:val="clear" w:pos="1021"/>
          <w:tab w:val="right" w:pos="1020"/>
        </w:tabs>
        <w:rPr>
          <w:rFonts w:hint="eastAsia"/>
          <w:szCs w:val="18"/>
        </w:rPr>
      </w:pPr>
      <w:r w:rsidRPr="00F63C62">
        <w:rPr>
          <w:szCs w:val="18"/>
        </w:rPr>
        <w:tab/>
      </w:r>
      <w:r w:rsidRPr="00F63C62">
        <w:rPr>
          <w:rStyle w:val="FootnoteReference"/>
          <w:szCs w:val="18"/>
        </w:rPr>
        <w:footnoteRef/>
      </w:r>
      <w:r w:rsidRPr="00F63C62">
        <w:rPr>
          <w:szCs w:val="18"/>
        </w:rPr>
        <w:tab/>
      </w:r>
      <w:r w:rsidRPr="00F63C62">
        <w:rPr>
          <w:rFonts w:hint="eastAsia"/>
          <w:szCs w:val="18"/>
        </w:rPr>
        <w:t>《</w:t>
      </w:r>
      <w:bookmarkStart w:id="174" w:name="OLE_LINK69"/>
      <w:r w:rsidRPr="00F63C62">
        <w:rPr>
          <w:rFonts w:hint="eastAsia"/>
          <w:szCs w:val="18"/>
        </w:rPr>
        <w:t>保护所有遭受任何形式拘留或监禁的人的原则</w:t>
      </w:r>
      <w:bookmarkEnd w:id="174"/>
      <w:r w:rsidRPr="00F63C62">
        <w:rPr>
          <w:rFonts w:hint="eastAsia"/>
          <w:bCs/>
          <w:szCs w:val="18"/>
        </w:rPr>
        <w:t>》</w:t>
      </w:r>
      <w:r>
        <w:rPr>
          <w:rFonts w:hint="eastAsia"/>
          <w:bCs/>
          <w:szCs w:val="18"/>
        </w:rPr>
        <w:t>，</w:t>
      </w:r>
      <w:r w:rsidRPr="00F63C62">
        <w:rPr>
          <w:rFonts w:hint="eastAsia"/>
          <w:bCs/>
          <w:szCs w:val="18"/>
        </w:rPr>
        <w:t>原则</w:t>
      </w:r>
      <w:r w:rsidRPr="00F63C62">
        <w:rPr>
          <w:bCs/>
          <w:szCs w:val="18"/>
        </w:rPr>
        <w:t>12</w:t>
      </w:r>
      <w:r w:rsidRPr="00F63C62">
        <w:rPr>
          <w:rFonts w:hint="eastAsia"/>
          <w:bCs/>
          <w:szCs w:val="18"/>
        </w:rPr>
        <w:t>。</w:t>
      </w:r>
    </w:p>
  </w:footnote>
  <w:footnote w:id="18">
    <w:p w:rsidR="004E6125" w:rsidRPr="00F63C62" w:rsidRDefault="004E6125" w:rsidP="00CB50CE">
      <w:pPr>
        <w:pStyle w:val="FootnoteText"/>
        <w:widowControl w:val="0"/>
        <w:tabs>
          <w:tab w:val="clear" w:pos="1021"/>
          <w:tab w:val="right" w:pos="1020"/>
        </w:tabs>
        <w:rPr>
          <w:rFonts w:hint="eastAsia"/>
          <w:szCs w:val="18"/>
        </w:rPr>
      </w:pPr>
      <w:r w:rsidRPr="00F63C62">
        <w:rPr>
          <w:szCs w:val="18"/>
        </w:rPr>
        <w:tab/>
      </w:r>
      <w:r w:rsidRPr="00F63C62">
        <w:rPr>
          <w:rStyle w:val="FootnoteReference"/>
          <w:szCs w:val="18"/>
        </w:rPr>
        <w:footnoteRef/>
      </w:r>
      <w:r w:rsidRPr="00F63C62">
        <w:rPr>
          <w:szCs w:val="18"/>
        </w:rPr>
        <w:tab/>
      </w:r>
      <w:bookmarkStart w:id="175" w:name="OLE_LINK102"/>
      <w:r w:rsidRPr="00F63C62">
        <w:rPr>
          <w:rFonts w:hint="eastAsia"/>
          <w:szCs w:val="18"/>
        </w:rPr>
        <w:t>《</w:t>
      </w:r>
      <w:bookmarkStart w:id="176" w:name="OLE_LINK181"/>
      <w:r w:rsidRPr="00F63C62">
        <w:rPr>
          <w:rFonts w:hint="eastAsia"/>
          <w:szCs w:val="18"/>
        </w:rPr>
        <w:t>联合国囚犯待遇最低限度标准规则</w:t>
      </w:r>
      <w:bookmarkEnd w:id="176"/>
      <w:r w:rsidRPr="00F63C62">
        <w:rPr>
          <w:rFonts w:hint="eastAsia"/>
          <w:szCs w:val="18"/>
        </w:rPr>
        <w:t>》</w:t>
      </w:r>
      <w:bookmarkEnd w:id="175"/>
      <w:r>
        <w:rPr>
          <w:rFonts w:hint="eastAsia"/>
          <w:szCs w:val="18"/>
        </w:rPr>
        <w:t>，</w:t>
      </w:r>
      <w:r w:rsidRPr="00F63C62">
        <w:rPr>
          <w:rFonts w:hint="eastAsia"/>
          <w:szCs w:val="18"/>
        </w:rPr>
        <w:t>第</w:t>
      </w:r>
      <w:r w:rsidRPr="00F63C62">
        <w:rPr>
          <w:szCs w:val="18"/>
        </w:rPr>
        <w:t>7</w:t>
      </w:r>
      <w:r w:rsidRPr="00F63C62">
        <w:rPr>
          <w:rFonts w:hint="eastAsia"/>
          <w:szCs w:val="18"/>
        </w:rPr>
        <w:t>条。</w:t>
      </w:r>
    </w:p>
  </w:footnote>
  <w:footnote w:id="19">
    <w:p w:rsidR="004E6125" w:rsidRPr="00F63C62" w:rsidRDefault="004E6125" w:rsidP="00CB50CE">
      <w:pPr>
        <w:pStyle w:val="FootnoteText"/>
        <w:widowControl w:val="0"/>
        <w:tabs>
          <w:tab w:val="clear" w:pos="1021"/>
          <w:tab w:val="right" w:pos="1020"/>
        </w:tabs>
        <w:rPr>
          <w:szCs w:val="18"/>
        </w:rPr>
      </w:pPr>
      <w:r w:rsidRPr="00F63C62">
        <w:rPr>
          <w:szCs w:val="18"/>
        </w:rPr>
        <w:tab/>
      </w:r>
      <w:r w:rsidRPr="00F63C62">
        <w:rPr>
          <w:rStyle w:val="FootnoteReference"/>
          <w:szCs w:val="18"/>
        </w:rPr>
        <w:footnoteRef/>
      </w:r>
      <w:r w:rsidRPr="00F63C62">
        <w:rPr>
          <w:szCs w:val="18"/>
        </w:rPr>
        <w:tab/>
      </w:r>
      <w:r w:rsidRPr="00F63C62">
        <w:rPr>
          <w:rFonts w:hint="eastAsia"/>
          <w:szCs w:val="18"/>
        </w:rPr>
        <w:t>《儿童权利公约》</w:t>
      </w:r>
      <w:r>
        <w:rPr>
          <w:rFonts w:hint="eastAsia"/>
          <w:szCs w:val="18"/>
        </w:rPr>
        <w:t>，</w:t>
      </w:r>
      <w:r w:rsidRPr="00F63C62">
        <w:rPr>
          <w:rFonts w:hint="eastAsia"/>
          <w:szCs w:val="18"/>
        </w:rPr>
        <w:t>第</w:t>
      </w:r>
      <w:r>
        <w:rPr>
          <w:szCs w:val="18"/>
        </w:rPr>
        <w:t>37(</w:t>
      </w:r>
      <w:r w:rsidRPr="00F63C62">
        <w:rPr>
          <w:szCs w:val="18"/>
        </w:rPr>
        <w:t>c</w:t>
      </w:r>
      <w:r>
        <w:rPr>
          <w:szCs w:val="18"/>
        </w:rPr>
        <w:t>)</w:t>
      </w:r>
      <w:r w:rsidRPr="00F63C62">
        <w:rPr>
          <w:rFonts w:hint="eastAsia"/>
          <w:szCs w:val="18"/>
        </w:rPr>
        <w:t>条和第</w:t>
      </w:r>
      <w:r w:rsidRPr="00F63C62">
        <w:rPr>
          <w:szCs w:val="18"/>
        </w:rPr>
        <w:t>40</w:t>
      </w:r>
      <w:r w:rsidRPr="00F63C62">
        <w:rPr>
          <w:rFonts w:hint="eastAsia"/>
          <w:szCs w:val="18"/>
        </w:rPr>
        <w:t>条第</w:t>
      </w:r>
      <w:r>
        <w:rPr>
          <w:szCs w:val="18"/>
        </w:rPr>
        <w:t>2(</w:t>
      </w:r>
      <w:r w:rsidRPr="00F63C62">
        <w:rPr>
          <w:szCs w:val="18"/>
        </w:rPr>
        <w:t>b</w:t>
      </w:r>
      <w:r>
        <w:rPr>
          <w:szCs w:val="18"/>
        </w:rPr>
        <w:t>)(</w:t>
      </w:r>
      <w:r>
        <w:rPr>
          <w:rFonts w:hint="eastAsia"/>
          <w:szCs w:val="18"/>
        </w:rPr>
        <w:t>二</w:t>
      </w:r>
      <w:r>
        <w:rPr>
          <w:szCs w:val="18"/>
        </w:rPr>
        <w:t>)</w:t>
      </w:r>
      <w:r w:rsidRPr="00F63C62">
        <w:rPr>
          <w:rFonts w:hint="eastAsia"/>
          <w:szCs w:val="18"/>
        </w:rPr>
        <w:t>款</w:t>
      </w:r>
      <w:r>
        <w:rPr>
          <w:rFonts w:hint="eastAsia"/>
          <w:szCs w:val="18"/>
        </w:rPr>
        <w:t>；</w:t>
      </w:r>
      <w:r w:rsidRPr="00F63C62">
        <w:rPr>
          <w:rFonts w:hint="eastAsia"/>
          <w:szCs w:val="18"/>
        </w:rPr>
        <w:t>《联合国少年司法最低限度标准规则》</w:t>
      </w:r>
      <w:r>
        <w:rPr>
          <w:rFonts w:hint="eastAsia"/>
          <w:szCs w:val="18"/>
        </w:rPr>
        <w:t>(</w:t>
      </w:r>
      <w:r w:rsidRPr="00F63C62">
        <w:rPr>
          <w:rFonts w:hint="eastAsia"/>
          <w:szCs w:val="18"/>
        </w:rPr>
        <w:t>《北京规则》</w:t>
      </w:r>
      <w:r>
        <w:rPr>
          <w:rFonts w:hint="eastAsia"/>
          <w:szCs w:val="18"/>
        </w:rPr>
        <w:t>)</w:t>
      </w:r>
      <w:r>
        <w:rPr>
          <w:rFonts w:hint="eastAsia"/>
          <w:szCs w:val="18"/>
        </w:rPr>
        <w:t>，</w:t>
      </w:r>
      <w:r w:rsidRPr="00F63C62">
        <w:rPr>
          <w:rFonts w:hint="eastAsia"/>
          <w:szCs w:val="18"/>
        </w:rPr>
        <w:t>第</w:t>
      </w:r>
      <w:r w:rsidRPr="00F63C62">
        <w:rPr>
          <w:szCs w:val="18"/>
        </w:rPr>
        <w:t>1</w:t>
      </w:r>
      <w:r>
        <w:rPr>
          <w:szCs w:val="18"/>
        </w:rPr>
        <w:t>0.</w:t>
      </w:r>
      <w:r w:rsidRPr="00F63C62">
        <w:rPr>
          <w:szCs w:val="18"/>
        </w:rPr>
        <w:t>1</w:t>
      </w:r>
      <w:r w:rsidRPr="00F63C62">
        <w:rPr>
          <w:rFonts w:hint="eastAsia"/>
          <w:szCs w:val="18"/>
        </w:rPr>
        <w:t>和</w:t>
      </w:r>
      <w:r w:rsidRPr="00F63C62">
        <w:rPr>
          <w:szCs w:val="18"/>
        </w:rPr>
        <w:t>2</w:t>
      </w:r>
      <w:r>
        <w:rPr>
          <w:szCs w:val="18"/>
        </w:rPr>
        <w:t>6.</w:t>
      </w:r>
      <w:r w:rsidRPr="00F63C62">
        <w:rPr>
          <w:szCs w:val="18"/>
        </w:rPr>
        <w:t>5</w:t>
      </w:r>
      <w:r w:rsidRPr="00F63C62">
        <w:rPr>
          <w:rFonts w:hint="eastAsia"/>
          <w:szCs w:val="18"/>
        </w:rPr>
        <w:t>条</w:t>
      </w:r>
      <w:r>
        <w:rPr>
          <w:rFonts w:hint="eastAsia"/>
          <w:szCs w:val="18"/>
        </w:rPr>
        <w:t>；</w:t>
      </w:r>
      <w:r w:rsidRPr="00F63C62">
        <w:rPr>
          <w:rFonts w:hint="eastAsia"/>
          <w:szCs w:val="18"/>
        </w:rPr>
        <w:t>《囚犯待遇最低限度标准规则》</w:t>
      </w:r>
      <w:r>
        <w:rPr>
          <w:rFonts w:hint="eastAsia"/>
          <w:szCs w:val="18"/>
        </w:rPr>
        <w:t>，</w:t>
      </w:r>
      <w:r w:rsidRPr="00F63C62">
        <w:rPr>
          <w:rFonts w:hint="eastAsia"/>
          <w:szCs w:val="18"/>
        </w:rPr>
        <w:t>第</w:t>
      </w:r>
      <w:r>
        <w:rPr>
          <w:szCs w:val="18"/>
        </w:rPr>
        <w:t>37</w:t>
      </w:r>
      <w:r w:rsidRPr="00F63C62">
        <w:rPr>
          <w:rFonts w:hint="eastAsia"/>
          <w:szCs w:val="18"/>
        </w:rPr>
        <w:t>和</w:t>
      </w:r>
      <w:r w:rsidRPr="00F63C62">
        <w:rPr>
          <w:szCs w:val="18"/>
        </w:rPr>
        <w:t>44</w:t>
      </w:r>
      <w:r w:rsidRPr="00F63C62">
        <w:rPr>
          <w:rFonts w:hint="eastAsia"/>
          <w:szCs w:val="18"/>
        </w:rPr>
        <w:t>条</w:t>
      </w:r>
      <w:r>
        <w:rPr>
          <w:rFonts w:hint="eastAsia"/>
          <w:szCs w:val="18"/>
        </w:rPr>
        <w:t>；</w:t>
      </w:r>
      <w:r w:rsidRPr="00F63C62">
        <w:rPr>
          <w:rFonts w:hint="eastAsia"/>
          <w:szCs w:val="18"/>
        </w:rPr>
        <w:t>《联合国保护被剥夺自由少年规则》</w:t>
      </w:r>
      <w:r>
        <w:rPr>
          <w:rFonts w:hint="eastAsia"/>
          <w:szCs w:val="18"/>
        </w:rPr>
        <w:t>，</w:t>
      </w:r>
      <w:r w:rsidRPr="00F63C62">
        <w:rPr>
          <w:rFonts w:hint="eastAsia"/>
          <w:szCs w:val="18"/>
        </w:rPr>
        <w:t>第</w:t>
      </w:r>
      <w:r>
        <w:rPr>
          <w:szCs w:val="18"/>
        </w:rPr>
        <w:t>56</w:t>
      </w:r>
      <w:r w:rsidRPr="00F63C62">
        <w:rPr>
          <w:rFonts w:hint="eastAsia"/>
          <w:szCs w:val="18"/>
        </w:rPr>
        <w:t>和</w:t>
      </w:r>
      <w:r w:rsidRPr="00F63C62">
        <w:rPr>
          <w:szCs w:val="18"/>
        </w:rPr>
        <w:t>57</w:t>
      </w:r>
      <w:r w:rsidRPr="00F63C62">
        <w:rPr>
          <w:rFonts w:hint="eastAsia"/>
          <w:szCs w:val="18"/>
        </w:rPr>
        <w:t>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25" w:rsidRDefault="004E6125">
    <w:pPr>
      <w:pStyle w:val="Header"/>
    </w:pPr>
    <w:r w:rsidRPr="00352A88">
      <w:t>CAT/OP/</w:t>
    </w:r>
    <w:r>
      <w:t>MEX</w:t>
    </w:r>
    <w:r w:rsidRPr="00352A88">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25" w:rsidRDefault="004E6125" w:rsidP="003843D8">
    <w:pPr>
      <w:pStyle w:val="Header"/>
      <w:jc w:val="right"/>
      <w:rPr>
        <w:rFonts w:hint="eastAsia"/>
        <w:lang w:eastAsia="zh-CN"/>
      </w:rPr>
    </w:pPr>
    <w:r w:rsidRPr="00352A88">
      <w:t>CAT/OP/</w:t>
    </w:r>
    <w:r>
      <w:t>MEX</w:t>
    </w:r>
    <w:r w:rsidRPr="00352A88">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25" w:rsidRDefault="004E6125">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A0A3508"/>
    <w:multiLevelType w:val="hybridMultilevel"/>
    <w:tmpl w:val="569AE0CC"/>
    <w:lvl w:ilvl="0" w:tplc="30F80FB0">
      <w:numFmt w:val="bullet"/>
      <w:lvlText w:val=""/>
      <w:lvlJc w:val="left"/>
      <w:pPr>
        <w:tabs>
          <w:tab w:val="num" w:pos="1966"/>
        </w:tabs>
        <w:ind w:left="1966" w:hanging="435"/>
      </w:pPr>
      <w:rPr>
        <w:rFonts w:ascii="Symbol" w:eastAsia="@GulimChe" w:hAnsi="Symbol" w:cs="Bookman Old Style"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BE83950"/>
    <w:multiLevelType w:val="hybridMultilevel"/>
    <w:tmpl w:val="8AFC8EBA"/>
    <w:lvl w:ilvl="0" w:tplc="FFFFFFFF">
      <w:numFmt w:val="bullet"/>
      <w:lvlText w:val=""/>
      <w:lvlJc w:val="left"/>
      <w:pPr>
        <w:tabs>
          <w:tab w:val="num" w:pos="1966"/>
        </w:tabs>
        <w:ind w:left="1966" w:hanging="435"/>
      </w:pPr>
      <w:rPr>
        <w:rFonts w:ascii="Symbol" w:eastAsia="@GulimChe" w:hAnsi="Symbol" w:cs="Bookman Old Style"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ED46F32"/>
    <w:multiLevelType w:val="hybridMultilevel"/>
    <w:tmpl w:val="1172B24C"/>
    <w:lvl w:ilvl="0" w:tplc="30F80FB0">
      <w:numFmt w:val="bullet"/>
      <w:lvlText w:val=""/>
      <w:lvlJc w:val="left"/>
      <w:pPr>
        <w:tabs>
          <w:tab w:val="num" w:pos="1966"/>
        </w:tabs>
        <w:ind w:left="1966" w:hanging="435"/>
      </w:pPr>
      <w:rPr>
        <w:rFonts w:ascii="Symbol" w:eastAsia="@GulimChe" w:hAnsi="Symbol" w:cs="Bookman Old Style" w:hint="default"/>
      </w:rPr>
    </w:lvl>
    <w:lvl w:ilvl="1" w:tplc="68BC5CF4" w:tentative="1">
      <w:start w:val="1"/>
      <w:numFmt w:val="bullet"/>
      <w:lvlText w:val="o"/>
      <w:lvlJc w:val="left"/>
      <w:pPr>
        <w:tabs>
          <w:tab w:val="num" w:pos="1440"/>
        </w:tabs>
        <w:ind w:left="1440" w:hanging="360"/>
      </w:pPr>
      <w:rPr>
        <w:rFonts w:ascii="Courier New" w:hAnsi="Courier New" w:hint="default"/>
      </w:rPr>
    </w:lvl>
    <w:lvl w:ilvl="2" w:tplc="58DC8CCA" w:tentative="1">
      <w:start w:val="1"/>
      <w:numFmt w:val="bullet"/>
      <w:lvlText w:val=""/>
      <w:lvlJc w:val="left"/>
      <w:pPr>
        <w:tabs>
          <w:tab w:val="num" w:pos="2160"/>
        </w:tabs>
        <w:ind w:left="2160" w:hanging="360"/>
      </w:pPr>
      <w:rPr>
        <w:rFonts w:ascii="Wingdings" w:hAnsi="Wingdings" w:hint="default"/>
      </w:rPr>
    </w:lvl>
    <w:lvl w:ilvl="3" w:tplc="BAD28458" w:tentative="1">
      <w:start w:val="1"/>
      <w:numFmt w:val="bullet"/>
      <w:lvlText w:val=""/>
      <w:lvlJc w:val="left"/>
      <w:pPr>
        <w:tabs>
          <w:tab w:val="num" w:pos="2880"/>
        </w:tabs>
        <w:ind w:left="2880" w:hanging="360"/>
      </w:pPr>
      <w:rPr>
        <w:rFonts w:ascii="Symbol" w:hAnsi="Symbol" w:hint="default"/>
      </w:rPr>
    </w:lvl>
    <w:lvl w:ilvl="4" w:tplc="A150141E" w:tentative="1">
      <w:start w:val="1"/>
      <w:numFmt w:val="bullet"/>
      <w:lvlText w:val="o"/>
      <w:lvlJc w:val="left"/>
      <w:pPr>
        <w:tabs>
          <w:tab w:val="num" w:pos="3600"/>
        </w:tabs>
        <w:ind w:left="3600" w:hanging="360"/>
      </w:pPr>
      <w:rPr>
        <w:rFonts w:ascii="Courier New" w:hAnsi="Courier New" w:hint="default"/>
      </w:rPr>
    </w:lvl>
    <w:lvl w:ilvl="5" w:tplc="29F2A258" w:tentative="1">
      <w:start w:val="1"/>
      <w:numFmt w:val="bullet"/>
      <w:lvlText w:val=""/>
      <w:lvlJc w:val="left"/>
      <w:pPr>
        <w:tabs>
          <w:tab w:val="num" w:pos="4320"/>
        </w:tabs>
        <w:ind w:left="4320" w:hanging="360"/>
      </w:pPr>
      <w:rPr>
        <w:rFonts w:ascii="Wingdings" w:hAnsi="Wingdings" w:hint="default"/>
      </w:rPr>
    </w:lvl>
    <w:lvl w:ilvl="6" w:tplc="956AB1B0" w:tentative="1">
      <w:start w:val="1"/>
      <w:numFmt w:val="bullet"/>
      <w:lvlText w:val=""/>
      <w:lvlJc w:val="left"/>
      <w:pPr>
        <w:tabs>
          <w:tab w:val="num" w:pos="5040"/>
        </w:tabs>
        <w:ind w:left="5040" w:hanging="360"/>
      </w:pPr>
      <w:rPr>
        <w:rFonts w:ascii="Symbol" w:hAnsi="Symbol" w:hint="default"/>
      </w:rPr>
    </w:lvl>
    <w:lvl w:ilvl="7" w:tplc="43FCA7A4" w:tentative="1">
      <w:start w:val="1"/>
      <w:numFmt w:val="bullet"/>
      <w:lvlText w:val="o"/>
      <w:lvlJc w:val="left"/>
      <w:pPr>
        <w:tabs>
          <w:tab w:val="num" w:pos="5760"/>
        </w:tabs>
        <w:ind w:left="5760" w:hanging="360"/>
      </w:pPr>
      <w:rPr>
        <w:rFonts w:ascii="Courier New" w:hAnsi="Courier New" w:hint="default"/>
      </w:rPr>
    </w:lvl>
    <w:lvl w:ilvl="8" w:tplc="A6EC56CE" w:tentative="1">
      <w:start w:val="1"/>
      <w:numFmt w:val="bullet"/>
      <w:lvlText w:val=""/>
      <w:lvlJc w:val="left"/>
      <w:pPr>
        <w:tabs>
          <w:tab w:val="num" w:pos="6480"/>
        </w:tabs>
        <w:ind w:left="6480" w:hanging="360"/>
      </w:pPr>
      <w:rPr>
        <w:rFonts w:ascii="Wingdings" w:hAnsi="Wingdings" w:hint="default"/>
      </w:rPr>
    </w:lvl>
  </w:abstractNum>
  <w:abstractNum w:abstractNumId="5">
    <w:nsid w:val="20871BCF"/>
    <w:multiLevelType w:val="hybridMultilevel"/>
    <w:tmpl w:val="275A1682"/>
    <w:lvl w:ilvl="0" w:tplc="FAE4B37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6A35BA"/>
    <w:multiLevelType w:val="hybridMultilevel"/>
    <w:tmpl w:val="B4AE2AC4"/>
    <w:lvl w:ilvl="0" w:tplc="30F80FB0">
      <w:numFmt w:val="bullet"/>
      <w:lvlText w:val=""/>
      <w:lvlJc w:val="left"/>
      <w:pPr>
        <w:tabs>
          <w:tab w:val="num" w:pos="1966"/>
        </w:tabs>
        <w:ind w:left="1966" w:hanging="435"/>
      </w:pPr>
      <w:rPr>
        <w:rFonts w:ascii="Symbol" w:eastAsia="@GulimChe" w:hAnsi="Symbol" w:cs="Bookman Old Style"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11A7890"/>
    <w:multiLevelType w:val="hybridMultilevel"/>
    <w:tmpl w:val="151405B6"/>
    <w:lvl w:ilvl="0" w:tplc="41DE5E26">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A7743B"/>
    <w:multiLevelType w:val="hybridMultilevel"/>
    <w:tmpl w:val="165289D8"/>
    <w:lvl w:ilvl="0" w:tplc="76844022">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0A40A6C"/>
    <w:multiLevelType w:val="hybridMultilevel"/>
    <w:tmpl w:val="06ECE74E"/>
    <w:lvl w:ilvl="0" w:tplc="30F80FB0">
      <w:numFmt w:val="bullet"/>
      <w:lvlText w:val=""/>
      <w:lvlJc w:val="left"/>
      <w:pPr>
        <w:tabs>
          <w:tab w:val="num" w:pos="1966"/>
        </w:tabs>
        <w:ind w:left="1966" w:hanging="435"/>
      </w:pPr>
      <w:rPr>
        <w:rFonts w:ascii="Symbol" w:eastAsia="@GulimChe" w:hAnsi="Symbol" w:cs="Bookman Old Style"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C081674"/>
    <w:multiLevelType w:val="hybridMultilevel"/>
    <w:tmpl w:val="3F1ED486"/>
    <w:lvl w:ilvl="0" w:tplc="30F80FB0">
      <w:numFmt w:val="bullet"/>
      <w:lvlText w:val=""/>
      <w:lvlJc w:val="left"/>
      <w:pPr>
        <w:tabs>
          <w:tab w:val="num" w:pos="1966"/>
        </w:tabs>
        <w:ind w:left="1966" w:hanging="435"/>
      </w:pPr>
      <w:rPr>
        <w:rFonts w:ascii="Symbol" w:eastAsia="@GulimChe" w:hAnsi="Symbol" w:cs="Bookman Old Style" w:hint="default"/>
      </w:rPr>
    </w:lvl>
    <w:lvl w:ilvl="1" w:tplc="04090003" w:tentative="1">
      <w:start w:val="1"/>
      <w:numFmt w:val="bullet"/>
      <w:lvlText w:val=""/>
      <w:lvlJc w:val="left"/>
      <w:pPr>
        <w:tabs>
          <w:tab w:val="num" w:pos="2371"/>
        </w:tabs>
        <w:ind w:left="2371" w:hanging="420"/>
      </w:pPr>
      <w:rPr>
        <w:rFonts w:ascii="Wingdings" w:hAnsi="Wingdings" w:hint="default"/>
      </w:rPr>
    </w:lvl>
    <w:lvl w:ilvl="2" w:tplc="04090005" w:tentative="1">
      <w:start w:val="1"/>
      <w:numFmt w:val="bullet"/>
      <w:lvlText w:val=""/>
      <w:lvlJc w:val="left"/>
      <w:pPr>
        <w:tabs>
          <w:tab w:val="num" w:pos="2791"/>
        </w:tabs>
        <w:ind w:left="2791" w:hanging="420"/>
      </w:pPr>
      <w:rPr>
        <w:rFonts w:ascii="Wingdings" w:hAnsi="Wingdings" w:hint="default"/>
      </w:rPr>
    </w:lvl>
    <w:lvl w:ilvl="3" w:tplc="04090001" w:tentative="1">
      <w:start w:val="1"/>
      <w:numFmt w:val="bullet"/>
      <w:lvlText w:val=""/>
      <w:lvlJc w:val="left"/>
      <w:pPr>
        <w:tabs>
          <w:tab w:val="num" w:pos="3211"/>
        </w:tabs>
        <w:ind w:left="3211" w:hanging="420"/>
      </w:pPr>
      <w:rPr>
        <w:rFonts w:ascii="Wingdings" w:hAnsi="Wingdings" w:hint="default"/>
      </w:rPr>
    </w:lvl>
    <w:lvl w:ilvl="4" w:tplc="04090003" w:tentative="1">
      <w:start w:val="1"/>
      <w:numFmt w:val="bullet"/>
      <w:lvlText w:val=""/>
      <w:lvlJc w:val="left"/>
      <w:pPr>
        <w:tabs>
          <w:tab w:val="num" w:pos="3631"/>
        </w:tabs>
        <w:ind w:left="3631" w:hanging="420"/>
      </w:pPr>
      <w:rPr>
        <w:rFonts w:ascii="Wingdings" w:hAnsi="Wingdings" w:hint="default"/>
      </w:rPr>
    </w:lvl>
    <w:lvl w:ilvl="5" w:tplc="04090005" w:tentative="1">
      <w:start w:val="1"/>
      <w:numFmt w:val="bullet"/>
      <w:lvlText w:val=""/>
      <w:lvlJc w:val="left"/>
      <w:pPr>
        <w:tabs>
          <w:tab w:val="num" w:pos="4051"/>
        </w:tabs>
        <w:ind w:left="4051" w:hanging="420"/>
      </w:pPr>
      <w:rPr>
        <w:rFonts w:ascii="Wingdings" w:hAnsi="Wingdings" w:hint="default"/>
      </w:rPr>
    </w:lvl>
    <w:lvl w:ilvl="6" w:tplc="04090001" w:tentative="1">
      <w:start w:val="1"/>
      <w:numFmt w:val="bullet"/>
      <w:lvlText w:val=""/>
      <w:lvlJc w:val="left"/>
      <w:pPr>
        <w:tabs>
          <w:tab w:val="num" w:pos="4471"/>
        </w:tabs>
        <w:ind w:left="4471" w:hanging="420"/>
      </w:pPr>
      <w:rPr>
        <w:rFonts w:ascii="Wingdings" w:hAnsi="Wingdings" w:hint="default"/>
      </w:rPr>
    </w:lvl>
    <w:lvl w:ilvl="7" w:tplc="04090003" w:tentative="1">
      <w:start w:val="1"/>
      <w:numFmt w:val="bullet"/>
      <w:lvlText w:val=""/>
      <w:lvlJc w:val="left"/>
      <w:pPr>
        <w:tabs>
          <w:tab w:val="num" w:pos="4891"/>
        </w:tabs>
        <w:ind w:left="4891" w:hanging="420"/>
      </w:pPr>
      <w:rPr>
        <w:rFonts w:ascii="Wingdings" w:hAnsi="Wingdings" w:hint="default"/>
      </w:rPr>
    </w:lvl>
    <w:lvl w:ilvl="8" w:tplc="04090005" w:tentative="1">
      <w:start w:val="1"/>
      <w:numFmt w:val="bullet"/>
      <w:lvlText w:val=""/>
      <w:lvlJc w:val="left"/>
      <w:pPr>
        <w:tabs>
          <w:tab w:val="num" w:pos="5311"/>
        </w:tabs>
        <w:ind w:left="5311" w:hanging="42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AFD3DE4"/>
    <w:multiLevelType w:val="hybridMultilevel"/>
    <w:tmpl w:val="569E52D4"/>
    <w:lvl w:ilvl="0" w:tplc="14C64E84">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2"/>
  </w:num>
  <w:num w:numId="3">
    <w:abstractNumId w:val="1"/>
  </w:num>
  <w:num w:numId="4">
    <w:abstractNumId w:val="13"/>
  </w:num>
  <w:num w:numId="5">
    <w:abstractNumId w:val="8"/>
  </w:num>
  <w:num w:numId="6">
    <w:abstractNumId w:val="15"/>
  </w:num>
  <w:num w:numId="7">
    <w:abstractNumId w:val="14"/>
  </w:num>
  <w:num w:numId="8">
    <w:abstractNumId w:val="11"/>
  </w:num>
  <w:num w:numId="9">
    <w:abstractNumId w:val="5"/>
  </w:num>
  <w:num w:numId="10">
    <w:abstractNumId w:val="7"/>
  </w:num>
  <w:num w:numId="11">
    <w:abstractNumId w:val="3"/>
  </w:num>
  <w:num w:numId="12">
    <w:abstractNumId w:val="4"/>
  </w:num>
  <w:num w:numId="13">
    <w:abstractNumId w:val="6"/>
  </w:num>
  <w:num w:numId="14">
    <w:abstractNumId w:val="10"/>
  </w:num>
  <w:num w:numId="15">
    <w:abstractNumId w:val="2"/>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0CE"/>
    <w:rsid w:val="0004653D"/>
    <w:rsid w:val="00055D21"/>
    <w:rsid w:val="0005618C"/>
    <w:rsid w:val="00057B5C"/>
    <w:rsid w:val="00066D0B"/>
    <w:rsid w:val="000725DD"/>
    <w:rsid w:val="00076F85"/>
    <w:rsid w:val="00083A72"/>
    <w:rsid w:val="000B1A29"/>
    <w:rsid w:val="000B3BE4"/>
    <w:rsid w:val="000C1A2F"/>
    <w:rsid w:val="000C4087"/>
    <w:rsid w:val="000F2AED"/>
    <w:rsid w:val="000F6D04"/>
    <w:rsid w:val="0010567C"/>
    <w:rsid w:val="0010791A"/>
    <w:rsid w:val="001132DA"/>
    <w:rsid w:val="00115120"/>
    <w:rsid w:val="001231E9"/>
    <w:rsid w:val="00137BEA"/>
    <w:rsid w:val="00162EBA"/>
    <w:rsid w:val="00167774"/>
    <w:rsid w:val="0017111A"/>
    <w:rsid w:val="00175156"/>
    <w:rsid w:val="001A068C"/>
    <w:rsid w:val="001B2918"/>
    <w:rsid w:val="001B4EDA"/>
    <w:rsid w:val="001E0911"/>
    <w:rsid w:val="001E1EEE"/>
    <w:rsid w:val="001E2451"/>
    <w:rsid w:val="002009FE"/>
    <w:rsid w:val="00243088"/>
    <w:rsid w:val="00252072"/>
    <w:rsid w:val="00274FCE"/>
    <w:rsid w:val="00296B09"/>
    <w:rsid w:val="002B3A1A"/>
    <w:rsid w:val="002D6C2A"/>
    <w:rsid w:val="002E515C"/>
    <w:rsid w:val="003116C5"/>
    <w:rsid w:val="003126F9"/>
    <w:rsid w:val="003412AD"/>
    <w:rsid w:val="003517C6"/>
    <w:rsid w:val="00353619"/>
    <w:rsid w:val="00353BA8"/>
    <w:rsid w:val="00355718"/>
    <w:rsid w:val="00355A94"/>
    <w:rsid w:val="003613F6"/>
    <w:rsid w:val="00383EA3"/>
    <w:rsid w:val="003843D8"/>
    <w:rsid w:val="0038638B"/>
    <w:rsid w:val="003B038C"/>
    <w:rsid w:val="003C2C99"/>
    <w:rsid w:val="003C78A5"/>
    <w:rsid w:val="003D5A06"/>
    <w:rsid w:val="003E40F7"/>
    <w:rsid w:val="003E47EA"/>
    <w:rsid w:val="00413792"/>
    <w:rsid w:val="004311CA"/>
    <w:rsid w:val="00431F6B"/>
    <w:rsid w:val="00434B04"/>
    <w:rsid w:val="00482B31"/>
    <w:rsid w:val="00496FA9"/>
    <w:rsid w:val="004D3F9C"/>
    <w:rsid w:val="004D5556"/>
    <w:rsid w:val="004E426D"/>
    <w:rsid w:val="004E6125"/>
    <w:rsid w:val="004F277D"/>
    <w:rsid w:val="004F47A8"/>
    <w:rsid w:val="00520417"/>
    <w:rsid w:val="0053311A"/>
    <w:rsid w:val="005705C7"/>
    <w:rsid w:val="00595E62"/>
    <w:rsid w:val="005A47BD"/>
    <w:rsid w:val="005B6B5A"/>
    <w:rsid w:val="005C0754"/>
    <w:rsid w:val="005D53D3"/>
    <w:rsid w:val="00606650"/>
    <w:rsid w:val="0062226F"/>
    <w:rsid w:val="00626C95"/>
    <w:rsid w:val="00634C3D"/>
    <w:rsid w:val="0063588D"/>
    <w:rsid w:val="00636264"/>
    <w:rsid w:val="00656785"/>
    <w:rsid w:val="006625DC"/>
    <w:rsid w:val="006737C6"/>
    <w:rsid w:val="00673E9B"/>
    <w:rsid w:val="006858D0"/>
    <w:rsid w:val="00685E75"/>
    <w:rsid w:val="00695C69"/>
    <w:rsid w:val="006A34B1"/>
    <w:rsid w:val="006A4FA7"/>
    <w:rsid w:val="006A57E8"/>
    <w:rsid w:val="006C27BB"/>
    <w:rsid w:val="006D11E0"/>
    <w:rsid w:val="00715186"/>
    <w:rsid w:val="00717CC5"/>
    <w:rsid w:val="00721E6D"/>
    <w:rsid w:val="00731CB2"/>
    <w:rsid w:val="00764132"/>
    <w:rsid w:val="0079383F"/>
    <w:rsid w:val="0079553A"/>
    <w:rsid w:val="007A142C"/>
    <w:rsid w:val="007A32CB"/>
    <w:rsid w:val="007C0911"/>
    <w:rsid w:val="007D45FA"/>
    <w:rsid w:val="007E65CA"/>
    <w:rsid w:val="007F158A"/>
    <w:rsid w:val="007F55F6"/>
    <w:rsid w:val="008008F4"/>
    <w:rsid w:val="00812FA8"/>
    <w:rsid w:val="00831713"/>
    <w:rsid w:val="00835ADE"/>
    <w:rsid w:val="00872E0A"/>
    <w:rsid w:val="00890E60"/>
    <w:rsid w:val="008C2A74"/>
    <w:rsid w:val="008E7CA7"/>
    <w:rsid w:val="008F4B6E"/>
    <w:rsid w:val="008F5B7D"/>
    <w:rsid w:val="008F5BE3"/>
    <w:rsid w:val="00900E0D"/>
    <w:rsid w:val="00932167"/>
    <w:rsid w:val="0095028A"/>
    <w:rsid w:val="009502BD"/>
    <w:rsid w:val="00966C23"/>
    <w:rsid w:val="00976A06"/>
    <w:rsid w:val="0098151E"/>
    <w:rsid w:val="00986851"/>
    <w:rsid w:val="009A4D41"/>
    <w:rsid w:val="009D132A"/>
    <w:rsid w:val="00A06F7E"/>
    <w:rsid w:val="00A156CF"/>
    <w:rsid w:val="00A22F01"/>
    <w:rsid w:val="00A74043"/>
    <w:rsid w:val="00A77115"/>
    <w:rsid w:val="00A879C2"/>
    <w:rsid w:val="00A91228"/>
    <w:rsid w:val="00AA5D04"/>
    <w:rsid w:val="00AC7CE6"/>
    <w:rsid w:val="00AD10BC"/>
    <w:rsid w:val="00AE113B"/>
    <w:rsid w:val="00AF40CD"/>
    <w:rsid w:val="00B17569"/>
    <w:rsid w:val="00B21D23"/>
    <w:rsid w:val="00B25D45"/>
    <w:rsid w:val="00B37B6F"/>
    <w:rsid w:val="00B474CC"/>
    <w:rsid w:val="00B60CBE"/>
    <w:rsid w:val="00B63E11"/>
    <w:rsid w:val="00B7354F"/>
    <w:rsid w:val="00B8051A"/>
    <w:rsid w:val="00B80C1C"/>
    <w:rsid w:val="00B96F67"/>
    <w:rsid w:val="00BB5427"/>
    <w:rsid w:val="00BB5482"/>
    <w:rsid w:val="00BB5FDE"/>
    <w:rsid w:val="00BB6622"/>
    <w:rsid w:val="00BD5A86"/>
    <w:rsid w:val="00BE0AFD"/>
    <w:rsid w:val="00BE5383"/>
    <w:rsid w:val="00BE721B"/>
    <w:rsid w:val="00BF0091"/>
    <w:rsid w:val="00BF126A"/>
    <w:rsid w:val="00C15D73"/>
    <w:rsid w:val="00C17462"/>
    <w:rsid w:val="00C20BA0"/>
    <w:rsid w:val="00C37F9A"/>
    <w:rsid w:val="00C56016"/>
    <w:rsid w:val="00C7171B"/>
    <w:rsid w:val="00C85EAE"/>
    <w:rsid w:val="00C91743"/>
    <w:rsid w:val="00C917CC"/>
    <w:rsid w:val="00CB50CE"/>
    <w:rsid w:val="00CC6728"/>
    <w:rsid w:val="00CC78EA"/>
    <w:rsid w:val="00CD3CC2"/>
    <w:rsid w:val="00CE1255"/>
    <w:rsid w:val="00CF1760"/>
    <w:rsid w:val="00D20159"/>
    <w:rsid w:val="00D2399C"/>
    <w:rsid w:val="00D67832"/>
    <w:rsid w:val="00D72D94"/>
    <w:rsid w:val="00D75B05"/>
    <w:rsid w:val="00D97244"/>
    <w:rsid w:val="00DA114A"/>
    <w:rsid w:val="00DA405E"/>
    <w:rsid w:val="00DB240D"/>
    <w:rsid w:val="00DC0297"/>
    <w:rsid w:val="00DC67E3"/>
    <w:rsid w:val="00DE7AEC"/>
    <w:rsid w:val="00DF034A"/>
    <w:rsid w:val="00E058CF"/>
    <w:rsid w:val="00E11F54"/>
    <w:rsid w:val="00E41298"/>
    <w:rsid w:val="00E668AF"/>
    <w:rsid w:val="00E67514"/>
    <w:rsid w:val="00E73412"/>
    <w:rsid w:val="00E76C4C"/>
    <w:rsid w:val="00E96AF7"/>
    <w:rsid w:val="00EC236C"/>
    <w:rsid w:val="00EC5F03"/>
    <w:rsid w:val="00EE195B"/>
    <w:rsid w:val="00EE3782"/>
    <w:rsid w:val="00F017ED"/>
    <w:rsid w:val="00F05880"/>
    <w:rsid w:val="00F069BE"/>
    <w:rsid w:val="00F0748D"/>
    <w:rsid w:val="00F118F2"/>
    <w:rsid w:val="00F26DE7"/>
    <w:rsid w:val="00F3075D"/>
    <w:rsid w:val="00F432F8"/>
    <w:rsid w:val="00F82D07"/>
    <w:rsid w:val="00F85DFD"/>
    <w:rsid w:val="00F918F5"/>
    <w:rsid w:val="00FA51A8"/>
    <w:rsid w:val="00FB408B"/>
    <w:rsid w:val="00FD75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Footnote reference,FA Fu,Footnote Text Char Char Char Char Char,Footnote Text Char Char Char Char,Footnote Text Char1,Footnote Text Char Char,Footnote Text Char"/>
    <w:basedOn w:val="Normal"/>
    <w:link w:val="FootnoteTextChar2"/>
    <w:rsid w:val="00EE3782"/>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431F6B"/>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715186"/>
    <w:pPr>
      <w:spacing w:before="80" w:after="80" w:line="200" w:lineRule="exact"/>
      <w:ind w:left="0" w:right="113"/>
    </w:pPr>
    <w:rPr>
      <w:rFonts w:eastAsia="KaiTi_GB2312"/>
      <w:sz w:val="18"/>
    </w:rPr>
  </w:style>
  <w:style w:type="paragraph" w:customStyle="1" w:styleId="a0">
    <w:name w:val="缩进正文"/>
    <w:basedOn w:val="SingleTxtGC"/>
    <w:rsid w:val="00986851"/>
    <w:pPr>
      <w:ind w:left="1565"/>
    </w:pPr>
  </w:style>
  <w:style w:type="paragraph" w:customStyle="1" w:styleId="a1">
    <w:name w:val="目录段页次"/>
    <w:basedOn w:val="Normal"/>
    <w:rsid w:val="006A4FA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6A4FA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rsid w:val="00EE3782"/>
    <w:pPr>
      <w:tabs>
        <w:tab w:val="right" w:pos="1021"/>
      </w:tabs>
    </w:pPr>
  </w:style>
  <w:style w:type="character" w:styleId="EndnoteReference">
    <w:name w:val="endnote reference"/>
    <w:aliases w:val="1_G"/>
    <w:basedOn w:val="FootnoteReference"/>
    <w:rsid w:val="00431F6B"/>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rsid w:val="00F82D07"/>
    <w:pPr>
      <w:spacing w:line="240" w:lineRule="auto"/>
    </w:pPr>
    <w:rPr>
      <w:rFonts w:eastAsia="Times New Roman"/>
      <w:sz w:val="16"/>
      <w:lang w:val="en-GB" w:eastAsia="en-US"/>
    </w:rPr>
  </w:style>
  <w:style w:type="character" w:styleId="PageNumber">
    <w:name w:val="page number"/>
    <w:aliases w:val="7_G"/>
    <w:rsid w:val="00F82D07"/>
    <w:rPr>
      <w:rFonts w:ascii="Times New Roman" w:hAnsi="Times New Roman"/>
      <w:b/>
      <w:spacing w:val="0"/>
      <w:kern w:val="0"/>
      <w:sz w:val="18"/>
    </w:rPr>
  </w:style>
  <w:style w:type="paragraph" w:styleId="Header">
    <w:name w:val="header"/>
    <w:aliases w:val="6_G"/>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
      </w:numPr>
      <w:spacing w:after="120"/>
      <w:ind w:right="1134"/>
    </w:pPr>
  </w:style>
  <w:style w:type="paragraph" w:customStyle="1" w:styleId="Bullet2GC">
    <w:name w:val="_Bullet 2_GC"/>
    <w:basedOn w:val="Normal"/>
    <w:rsid w:val="00EE3782"/>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DB240D"/>
    <w:pPr>
      <w:ind w:left="1565" w:hanging="431"/>
    </w:pPr>
  </w:style>
  <w:style w:type="paragraph" w:customStyle="1" w:styleId="a4">
    <w:name w:val="表中文字"/>
    <w:basedOn w:val="SingleTxtGC"/>
    <w:rsid w:val="00BE0AFD"/>
    <w:pPr>
      <w:spacing w:before="40" w:line="240" w:lineRule="atLeast"/>
      <w:ind w:left="0" w:right="113"/>
    </w:pPr>
    <w:rPr>
      <w:sz w:val="18"/>
    </w:rPr>
  </w:style>
  <w:style w:type="paragraph" w:customStyle="1" w:styleId="a5">
    <w:name w:val="表数文字"/>
    <w:basedOn w:val="SingleTxtGC"/>
    <w:rsid w:val="00B21D23"/>
    <w:pPr>
      <w:spacing w:before="40" w:after="40" w:line="240" w:lineRule="atLeast"/>
      <w:ind w:left="0" w:right="113"/>
    </w:pPr>
    <w:rPr>
      <w:sz w:val="18"/>
    </w:rPr>
  </w:style>
  <w:style w:type="paragraph" w:customStyle="1" w:styleId="HMG">
    <w:name w:val="_ H __M_G"/>
    <w:basedOn w:val="Normal"/>
    <w:next w:val="Normal"/>
    <w:rsid w:val="00CB50CE"/>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s-ES" w:eastAsia="es-ES"/>
    </w:rPr>
  </w:style>
  <w:style w:type="paragraph" w:customStyle="1" w:styleId="HChG">
    <w:name w:val="_ H _Ch_G"/>
    <w:basedOn w:val="Normal"/>
    <w:next w:val="Normal"/>
    <w:rsid w:val="00CB50CE"/>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s-ES" w:eastAsia="es-ES"/>
    </w:rPr>
  </w:style>
  <w:style w:type="character" w:customStyle="1" w:styleId="H23GCar">
    <w:name w:val="_ H_2/3_G Car"/>
    <w:link w:val="H23G"/>
    <w:rsid w:val="00CB50CE"/>
    <w:rPr>
      <w:b/>
      <w:lang w:val="es-ES" w:eastAsia="es-ES" w:bidi="ar-SA"/>
    </w:rPr>
  </w:style>
  <w:style w:type="character" w:customStyle="1" w:styleId="FootnoteTextChar2">
    <w:name w:val="Footnote Text Char2"/>
    <w:aliases w:val="5_G Char,Footnote reference Char,FA Fu Char,Footnote Text Char Char Char Char Char Char,Footnote Text Char Char Char Char Char1,Footnote Text Char1 Char,Footnote Text Char Char Char,Footnote Text Char Char1"/>
    <w:link w:val="FootnoteText"/>
    <w:semiHidden/>
    <w:rsid w:val="00CB50CE"/>
    <w:rPr>
      <w:rFonts w:eastAsia="SimSun"/>
      <w:snapToGrid w:val="0"/>
      <w:sz w:val="18"/>
      <w:lang w:val="en-US" w:eastAsia="zh-CN" w:bidi="ar-SA"/>
    </w:rPr>
  </w:style>
  <w:style w:type="paragraph" w:customStyle="1" w:styleId="H1G">
    <w:name w:val="_ H_1_G"/>
    <w:basedOn w:val="Normal"/>
    <w:next w:val="Normal"/>
    <w:rsid w:val="00CB50CE"/>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s-ES" w:eastAsia="es-ES"/>
    </w:rPr>
  </w:style>
  <w:style w:type="paragraph" w:customStyle="1" w:styleId="H23G">
    <w:name w:val="_ H_2/3_G"/>
    <w:basedOn w:val="Normal"/>
    <w:next w:val="Normal"/>
    <w:link w:val="H23GCar"/>
    <w:rsid w:val="00CB50C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s-ES" w:eastAsia="es-ES"/>
    </w:rPr>
  </w:style>
  <w:style w:type="paragraph" w:customStyle="1" w:styleId="H4G">
    <w:name w:val="_ H_4_G"/>
    <w:basedOn w:val="Normal"/>
    <w:next w:val="Normal"/>
    <w:rsid w:val="00CB50CE"/>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s-ES" w:eastAsia="es-ES"/>
    </w:rPr>
  </w:style>
  <w:style w:type="paragraph" w:customStyle="1" w:styleId="H56G">
    <w:name w:val="_ H_5/6_G"/>
    <w:basedOn w:val="Normal"/>
    <w:next w:val="Normal"/>
    <w:rsid w:val="00CB50CE"/>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s-ES" w:eastAsia="es-ES"/>
    </w:rPr>
  </w:style>
  <w:style w:type="paragraph" w:customStyle="1" w:styleId="SingleTxtG">
    <w:name w:val="_ Single Txt_G"/>
    <w:basedOn w:val="Normal"/>
    <w:rsid w:val="00CB50CE"/>
    <w:pPr>
      <w:tabs>
        <w:tab w:val="clear" w:pos="431"/>
      </w:tabs>
      <w:overflowPunct/>
      <w:adjustRightInd/>
      <w:snapToGrid/>
      <w:spacing w:after="120" w:line="240" w:lineRule="atLeast"/>
      <w:ind w:left="1134" w:right="1134"/>
    </w:pPr>
    <w:rPr>
      <w:snapToGrid/>
      <w:sz w:val="20"/>
      <w:lang w:val="es-ES" w:eastAsia="es-ES"/>
    </w:rPr>
  </w:style>
  <w:style w:type="paragraph" w:customStyle="1" w:styleId="SMG">
    <w:name w:val="__S_M_G"/>
    <w:basedOn w:val="Normal"/>
    <w:next w:val="Normal"/>
    <w:rsid w:val="00CB50CE"/>
    <w:pPr>
      <w:keepNext/>
      <w:keepLines/>
      <w:tabs>
        <w:tab w:val="clear" w:pos="431"/>
      </w:tabs>
      <w:suppressAutoHyphens/>
      <w:overflowPunct/>
      <w:adjustRightInd/>
      <w:snapToGrid/>
      <w:spacing w:before="240" w:after="240" w:line="420" w:lineRule="exact"/>
      <w:ind w:left="1134" w:right="1134"/>
      <w:jc w:val="left"/>
    </w:pPr>
    <w:rPr>
      <w:b/>
      <w:snapToGrid/>
      <w:sz w:val="40"/>
      <w:lang w:val="es-ES" w:eastAsia="es-ES"/>
    </w:rPr>
  </w:style>
  <w:style w:type="paragraph" w:customStyle="1" w:styleId="SLG">
    <w:name w:val="__S_L_G"/>
    <w:basedOn w:val="Normal"/>
    <w:next w:val="Normal"/>
    <w:rsid w:val="00CB50CE"/>
    <w:pPr>
      <w:keepNext/>
      <w:keepLines/>
      <w:tabs>
        <w:tab w:val="clear" w:pos="431"/>
      </w:tabs>
      <w:overflowPunct/>
      <w:adjustRightInd/>
      <w:snapToGrid/>
      <w:spacing w:before="240" w:after="240" w:line="580" w:lineRule="exact"/>
      <w:ind w:left="1134" w:right="1134"/>
      <w:jc w:val="left"/>
    </w:pPr>
    <w:rPr>
      <w:b/>
      <w:snapToGrid/>
      <w:sz w:val="56"/>
      <w:lang w:val="es-ES" w:eastAsia="es-ES"/>
    </w:rPr>
  </w:style>
  <w:style w:type="paragraph" w:customStyle="1" w:styleId="SSG">
    <w:name w:val="__S_S_G"/>
    <w:basedOn w:val="Normal"/>
    <w:next w:val="Normal"/>
    <w:rsid w:val="00CB50CE"/>
    <w:pPr>
      <w:keepNext/>
      <w:keepLines/>
      <w:tabs>
        <w:tab w:val="clear" w:pos="431"/>
      </w:tabs>
      <w:overflowPunct/>
      <w:adjustRightInd/>
      <w:snapToGrid/>
      <w:spacing w:before="240" w:after="240" w:line="300" w:lineRule="exact"/>
      <w:ind w:left="1134" w:right="1134"/>
      <w:jc w:val="left"/>
    </w:pPr>
    <w:rPr>
      <w:b/>
      <w:snapToGrid/>
      <w:sz w:val="28"/>
      <w:lang w:val="es-ES" w:eastAsia="es-ES"/>
    </w:rPr>
  </w:style>
  <w:style w:type="paragraph" w:customStyle="1" w:styleId="XLargeG">
    <w:name w:val="__XLarge_G"/>
    <w:basedOn w:val="Normal"/>
    <w:next w:val="Normal"/>
    <w:rsid w:val="00CB50CE"/>
    <w:pPr>
      <w:keepNext/>
      <w:keepLines/>
      <w:tabs>
        <w:tab w:val="clear" w:pos="431"/>
      </w:tabs>
      <w:overflowPunct/>
      <w:adjustRightInd/>
      <w:snapToGrid/>
      <w:spacing w:before="240" w:after="240" w:line="420" w:lineRule="exact"/>
      <w:ind w:left="1134" w:right="1134"/>
      <w:jc w:val="left"/>
    </w:pPr>
    <w:rPr>
      <w:b/>
      <w:snapToGrid/>
      <w:sz w:val="40"/>
      <w:lang w:val="es-ES" w:eastAsia="es-ES"/>
    </w:rPr>
  </w:style>
  <w:style w:type="table" w:styleId="TableGrid">
    <w:name w:val="Table Grid"/>
    <w:basedOn w:val="TableNormal"/>
    <w:semiHidden/>
    <w:rsid w:val="00CB50C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B50CE"/>
    <w:pPr>
      <w:numPr>
        <w:numId w:val="6"/>
      </w:numPr>
    </w:pPr>
  </w:style>
  <w:style w:type="numbering" w:styleId="1ai">
    <w:name w:val="Outline List 1"/>
    <w:basedOn w:val="NoList"/>
    <w:semiHidden/>
    <w:rsid w:val="00CB50CE"/>
    <w:pPr>
      <w:numPr>
        <w:numId w:val="7"/>
      </w:numPr>
    </w:pPr>
  </w:style>
  <w:style w:type="character" w:styleId="HTMLAcronym">
    <w:name w:val="HTML Acronym"/>
    <w:basedOn w:val="DefaultParagraphFont"/>
    <w:semiHidden/>
    <w:rsid w:val="00CB50CE"/>
  </w:style>
  <w:style w:type="numbering" w:styleId="ArticleSection">
    <w:name w:val="Outline List 3"/>
    <w:basedOn w:val="NoList"/>
    <w:semiHidden/>
    <w:rsid w:val="00CB50CE"/>
    <w:pPr>
      <w:numPr>
        <w:numId w:val="8"/>
      </w:numPr>
    </w:pPr>
  </w:style>
  <w:style w:type="paragraph" w:styleId="Closing">
    <w:name w:val="Closing"/>
    <w:basedOn w:val="Normal"/>
    <w:semiHidden/>
    <w:rsid w:val="00CB50CE"/>
    <w:pPr>
      <w:tabs>
        <w:tab w:val="clear" w:pos="431"/>
      </w:tabs>
      <w:overflowPunct/>
      <w:adjustRightInd/>
      <w:snapToGrid/>
      <w:spacing w:line="240" w:lineRule="atLeast"/>
      <w:ind w:left="4252"/>
      <w:jc w:val="left"/>
    </w:pPr>
    <w:rPr>
      <w:snapToGrid/>
      <w:sz w:val="20"/>
      <w:lang w:val="es-ES" w:eastAsia="es-ES"/>
    </w:rPr>
  </w:style>
  <w:style w:type="character" w:styleId="HTMLCite">
    <w:name w:val="HTML Cite"/>
    <w:semiHidden/>
    <w:rsid w:val="00CB50CE"/>
    <w:rPr>
      <w:i/>
      <w:iCs/>
    </w:rPr>
  </w:style>
  <w:style w:type="character" w:styleId="HTMLCode">
    <w:name w:val="HTML Code"/>
    <w:semiHidden/>
    <w:rsid w:val="00CB50CE"/>
    <w:rPr>
      <w:rFonts w:ascii="Courier New" w:hAnsi="Courier New" w:cs="Courier New"/>
      <w:sz w:val="20"/>
      <w:szCs w:val="20"/>
    </w:rPr>
  </w:style>
  <w:style w:type="paragraph" w:styleId="ListContinue">
    <w:name w:val="List Continue"/>
    <w:basedOn w:val="Normal"/>
    <w:semiHidden/>
    <w:rsid w:val="00CB50CE"/>
    <w:pPr>
      <w:tabs>
        <w:tab w:val="clear" w:pos="431"/>
      </w:tabs>
      <w:overflowPunct/>
      <w:adjustRightInd/>
      <w:snapToGrid/>
      <w:spacing w:after="120" w:line="240" w:lineRule="atLeast"/>
      <w:ind w:left="283"/>
      <w:jc w:val="left"/>
    </w:pPr>
    <w:rPr>
      <w:snapToGrid/>
      <w:sz w:val="20"/>
      <w:lang w:val="es-ES" w:eastAsia="es-ES"/>
    </w:rPr>
  </w:style>
  <w:style w:type="paragraph" w:styleId="ListContinue2">
    <w:name w:val="List Continue 2"/>
    <w:basedOn w:val="Normal"/>
    <w:semiHidden/>
    <w:rsid w:val="00CB50CE"/>
    <w:pPr>
      <w:tabs>
        <w:tab w:val="clear" w:pos="431"/>
      </w:tabs>
      <w:overflowPunct/>
      <w:adjustRightInd/>
      <w:snapToGrid/>
      <w:spacing w:after="120" w:line="240" w:lineRule="atLeast"/>
      <w:ind w:left="566"/>
      <w:jc w:val="left"/>
    </w:pPr>
    <w:rPr>
      <w:snapToGrid/>
      <w:sz w:val="20"/>
      <w:lang w:val="es-ES" w:eastAsia="es-ES"/>
    </w:rPr>
  </w:style>
  <w:style w:type="paragraph" w:styleId="ListContinue3">
    <w:name w:val="List Continue 3"/>
    <w:basedOn w:val="Normal"/>
    <w:semiHidden/>
    <w:rsid w:val="00CB50CE"/>
    <w:pPr>
      <w:tabs>
        <w:tab w:val="clear" w:pos="431"/>
      </w:tabs>
      <w:overflowPunct/>
      <w:adjustRightInd/>
      <w:snapToGrid/>
      <w:spacing w:after="120" w:line="240" w:lineRule="atLeast"/>
      <w:ind w:left="849"/>
      <w:jc w:val="left"/>
    </w:pPr>
    <w:rPr>
      <w:snapToGrid/>
      <w:sz w:val="20"/>
      <w:lang w:val="es-ES" w:eastAsia="es-ES"/>
    </w:rPr>
  </w:style>
  <w:style w:type="paragraph" w:styleId="ListContinue4">
    <w:name w:val="List Continue 4"/>
    <w:basedOn w:val="Normal"/>
    <w:semiHidden/>
    <w:rsid w:val="00CB50CE"/>
    <w:pPr>
      <w:tabs>
        <w:tab w:val="clear" w:pos="431"/>
      </w:tabs>
      <w:overflowPunct/>
      <w:adjustRightInd/>
      <w:snapToGrid/>
      <w:spacing w:after="120" w:line="240" w:lineRule="atLeast"/>
      <w:ind w:left="1132"/>
      <w:jc w:val="left"/>
    </w:pPr>
    <w:rPr>
      <w:snapToGrid/>
      <w:sz w:val="20"/>
      <w:lang w:val="es-ES" w:eastAsia="es-ES"/>
    </w:rPr>
  </w:style>
  <w:style w:type="paragraph" w:styleId="ListContinue5">
    <w:name w:val="List Continue 5"/>
    <w:basedOn w:val="Normal"/>
    <w:semiHidden/>
    <w:rsid w:val="00CB50CE"/>
    <w:pPr>
      <w:tabs>
        <w:tab w:val="clear" w:pos="431"/>
      </w:tabs>
      <w:overflowPunct/>
      <w:adjustRightInd/>
      <w:snapToGrid/>
      <w:spacing w:after="120" w:line="240" w:lineRule="atLeast"/>
      <w:ind w:left="1415"/>
      <w:jc w:val="left"/>
    </w:pPr>
    <w:rPr>
      <w:snapToGrid/>
      <w:sz w:val="20"/>
      <w:lang w:val="es-ES" w:eastAsia="es-ES"/>
    </w:rPr>
  </w:style>
  <w:style w:type="character" w:styleId="HTMLDefinition">
    <w:name w:val="HTML Definition"/>
    <w:semiHidden/>
    <w:rsid w:val="00CB50CE"/>
    <w:rPr>
      <w:i/>
      <w:iCs/>
    </w:rPr>
  </w:style>
  <w:style w:type="paragraph" w:styleId="HTMLAddress">
    <w:name w:val="HTML Address"/>
    <w:basedOn w:val="Normal"/>
    <w:semiHidden/>
    <w:rsid w:val="00CB50CE"/>
    <w:pPr>
      <w:tabs>
        <w:tab w:val="clear" w:pos="431"/>
      </w:tabs>
      <w:overflowPunct/>
      <w:adjustRightInd/>
      <w:snapToGrid/>
      <w:spacing w:line="240" w:lineRule="atLeast"/>
      <w:jc w:val="left"/>
    </w:pPr>
    <w:rPr>
      <w:i/>
      <w:iCs/>
      <w:snapToGrid/>
      <w:sz w:val="20"/>
      <w:lang w:val="es-ES" w:eastAsia="es-ES"/>
    </w:rPr>
  </w:style>
  <w:style w:type="paragraph" w:styleId="EnvelopeAddress">
    <w:name w:val="envelope address"/>
    <w:basedOn w:val="Normal"/>
    <w:semiHidden/>
    <w:rsid w:val="00CB50CE"/>
    <w:pPr>
      <w:framePr w:w="7920" w:h="1980" w:hRule="exact" w:hSpace="141" w:wrap="auto" w:hAnchor="page" w:xAlign="center" w:yAlign="bottom"/>
      <w:tabs>
        <w:tab w:val="clear" w:pos="431"/>
      </w:tabs>
      <w:overflowPunct/>
      <w:adjustRightInd/>
      <w:snapToGrid/>
      <w:spacing w:line="240" w:lineRule="atLeast"/>
      <w:ind w:left="2880"/>
      <w:jc w:val="left"/>
    </w:pPr>
    <w:rPr>
      <w:rFonts w:ascii="Arial" w:hAnsi="Arial" w:cs="Arial"/>
      <w:snapToGrid/>
      <w:sz w:val="24"/>
      <w:szCs w:val="24"/>
      <w:lang w:val="es-ES" w:eastAsia="es-ES"/>
    </w:rPr>
  </w:style>
  <w:style w:type="character" w:styleId="HTMLSample">
    <w:name w:val="HTML Sample"/>
    <w:semiHidden/>
    <w:rsid w:val="00CB50CE"/>
    <w:rPr>
      <w:rFonts w:ascii="Courier New" w:hAnsi="Courier New" w:cs="Courier New"/>
    </w:rPr>
  </w:style>
  <w:style w:type="paragraph" w:styleId="MessageHeader">
    <w:name w:val="Message Header"/>
    <w:basedOn w:val="Normal"/>
    <w:semiHidden/>
    <w:rsid w:val="00CB50CE"/>
    <w:pPr>
      <w:pBdr>
        <w:top w:val="single" w:sz="6" w:space="1" w:color="auto"/>
        <w:left w:val="single" w:sz="6" w:space="1" w:color="auto"/>
        <w:bottom w:val="single" w:sz="6" w:space="1" w:color="auto"/>
        <w:right w:val="single" w:sz="6" w:space="1" w:color="auto"/>
      </w:pBdr>
      <w:shd w:val="pct20" w:color="auto" w:fill="auto"/>
      <w:tabs>
        <w:tab w:val="clear" w:pos="431"/>
      </w:tabs>
      <w:overflowPunct/>
      <w:adjustRightInd/>
      <w:snapToGrid/>
      <w:spacing w:line="240" w:lineRule="atLeast"/>
      <w:ind w:left="1134" w:hanging="1134"/>
      <w:jc w:val="left"/>
    </w:pPr>
    <w:rPr>
      <w:rFonts w:ascii="Arial" w:hAnsi="Arial" w:cs="Arial"/>
      <w:snapToGrid/>
      <w:sz w:val="24"/>
      <w:szCs w:val="24"/>
      <w:lang w:val="es-ES" w:eastAsia="es-ES"/>
    </w:rPr>
  </w:style>
  <w:style w:type="paragraph" w:styleId="NoteHeading">
    <w:name w:val="Note Heading"/>
    <w:basedOn w:val="Normal"/>
    <w:next w:val="Normal"/>
    <w:semiHidden/>
    <w:rsid w:val="00CB50CE"/>
    <w:pPr>
      <w:tabs>
        <w:tab w:val="clear" w:pos="431"/>
      </w:tabs>
      <w:overflowPunct/>
      <w:adjustRightInd/>
      <w:snapToGrid/>
      <w:spacing w:line="240" w:lineRule="atLeast"/>
      <w:jc w:val="left"/>
    </w:pPr>
    <w:rPr>
      <w:snapToGrid/>
      <w:sz w:val="20"/>
      <w:lang w:val="es-ES" w:eastAsia="es-ES"/>
    </w:rPr>
  </w:style>
  <w:style w:type="character" w:styleId="Emphasis">
    <w:name w:val="Emphasis"/>
    <w:qFormat/>
    <w:rsid w:val="00CB50CE"/>
    <w:rPr>
      <w:i/>
      <w:iCs/>
    </w:rPr>
  </w:style>
  <w:style w:type="paragraph" w:styleId="Date">
    <w:name w:val="Date"/>
    <w:basedOn w:val="Normal"/>
    <w:next w:val="Normal"/>
    <w:semiHidden/>
    <w:rsid w:val="00CB50CE"/>
    <w:pPr>
      <w:tabs>
        <w:tab w:val="clear" w:pos="431"/>
      </w:tabs>
      <w:overflowPunct/>
      <w:adjustRightInd/>
      <w:snapToGrid/>
      <w:spacing w:line="240" w:lineRule="atLeast"/>
      <w:jc w:val="left"/>
    </w:pPr>
    <w:rPr>
      <w:snapToGrid/>
      <w:sz w:val="20"/>
      <w:lang w:val="es-ES" w:eastAsia="es-ES"/>
    </w:rPr>
  </w:style>
  <w:style w:type="paragraph" w:styleId="Signature">
    <w:name w:val="Signature"/>
    <w:basedOn w:val="Normal"/>
    <w:semiHidden/>
    <w:rsid w:val="00CB50CE"/>
    <w:pPr>
      <w:tabs>
        <w:tab w:val="clear" w:pos="431"/>
      </w:tabs>
      <w:overflowPunct/>
      <w:adjustRightInd/>
      <w:snapToGrid/>
      <w:spacing w:line="240" w:lineRule="atLeast"/>
      <w:ind w:left="4252"/>
      <w:jc w:val="left"/>
    </w:pPr>
    <w:rPr>
      <w:snapToGrid/>
      <w:sz w:val="20"/>
      <w:lang w:val="es-ES" w:eastAsia="es-ES"/>
    </w:rPr>
  </w:style>
  <w:style w:type="paragraph" w:styleId="E-mailSignature">
    <w:name w:val="E-mail Signature"/>
    <w:basedOn w:val="Normal"/>
    <w:semiHidden/>
    <w:rsid w:val="00CB50CE"/>
    <w:pPr>
      <w:tabs>
        <w:tab w:val="clear" w:pos="431"/>
      </w:tabs>
      <w:overflowPunct/>
      <w:adjustRightInd/>
      <w:snapToGrid/>
      <w:spacing w:line="240" w:lineRule="atLeast"/>
      <w:jc w:val="left"/>
    </w:pPr>
    <w:rPr>
      <w:snapToGrid/>
      <w:sz w:val="20"/>
      <w:lang w:val="es-ES" w:eastAsia="es-ES"/>
    </w:rPr>
  </w:style>
  <w:style w:type="paragraph" w:styleId="HTMLPreformatted">
    <w:name w:val="HTML Preformatted"/>
    <w:basedOn w:val="Normal"/>
    <w:semiHidden/>
    <w:rsid w:val="00CB50CE"/>
    <w:pPr>
      <w:tabs>
        <w:tab w:val="clear" w:pos="431"/>
      </w:tabs>
      <w:overflowPunct/>
      <w:adjustRightInd/>
      <w:snapToGrid/>
      <w:spacing w:line="240" w:lineRule="atLeast"/>
      <w:jc w:val="left"/>
    </w:pPr>
    <w:rPr>
      <w:rFonts w:ascii="Courier New" w:hAnsi="Courier New" w:cs="Courier New"/>
      <w:snapToGrid/>
      <w:sz w:val="20"/>
      <w:lang w:val="es-ES" w:eastAsia="es-ES"/>
    </w:rPr>
  </w:style>
  <w:style w:type="paragraph" w:styleId="List">
    <w:name w:val="List"/>
    <w:basedOn w:val="Normal"/>
    <w:semiHidden/>
    <w:rsid w:val="00CB50CE"/>
    <w:pPr>
      <w:tabs>
        <w:tab w:val="clear" w:pos="431"/>
      </w:tabs>
      <w:overflowPunct/>
      <w:adjustRightInd/>
      <w:snapToGrid/>
      <w:spacing w:line="240" w:lineRule="atLeast"/>
      <w:ind w:left="283" w:hanging="283"/>
      <w:jc w:val="left"/>
    </w:pPr>
    <w:rPr>
      <w:snapToGrid/>
      <w:sz w:val="20"/>
      <w:lang w:val="es-ES" w:eastAsia="es-ES"/>
    </w:rPr>
  </w:style>
  <w:style w:type="paragraph" w:styleId="List2">
    <w:name w:val="List 2"/>
    <w:basedOn w:val="Normal"/>
    <w:semiHidden/>
    <w:rsid w:val="00CB50CE"/>
    <w:pPr>
      <w:tabs>
        <w:tab w:val="clear" w:pos="431"/>
      </w:tabs>
      <w:overflowPunct/>
      <w:adjustRightInd/>
      <w:snapToGrid/>
      <w:spacing w:line="240" w:lineRule="atLeast"/>
      <w:ind w:left="566" w:hanging="283"/>
      <w:jc w:val="left"/>
    </w:pPr>
    <w:rPr>
      <w:snapToGrid/>
      <w:sz w:val="20"/>
      <w:lang w:val="es-ES" w:eastAsia="es-ES"/>
    </w:rPr>
  </w:style>
  <w:style w:type="paragraph" w:styleId="List3">
    <w:name w:val="List 3"/>
    <w:basedOn w:val="Normal"/>
    <w:semiHidden/>
    <w:rsid w:val="00CB50CE"/>
    <w:pPr>
      <w:tabs>
        <w:tab w:val="clear" w:pos="431"/>
      </w:tabs>
      <w:overflowPunct/>
      <w:adjustRightInd/>
      <w:snapToGrid/>
      <w:spacing w:line="240" w:lineRule="atLeast"/>
      <w:ind w:left="849" w:hanging="283"/>
      <w:jc w:val="left"/>
    </w:pPr>
    <w:rPr>
      <w:snapToGrid/>
      <w:sz w:val="20"/>
      <w:lang w:val="es-ES" w:eastAsia="es-ES"/>
    </w:rPr>
  </w:style>
  <w:style w:type="paragraph" w:styleId="List4">
    <w:name w:val="List 4"/>
    <w:basedOn w:val="Normal"/>
    <w:semiHidden/>
    <w:rsid w:val="00CB50CE"/>
    <w:pPr>
      <w:tabs>
        <w:tab w:val="clear" w:pos="431"/>
      </w:tabs>
      <w:overflowPunct/>
      <w:adjustRightInd/>
      <w:snapToGrid/>
      <w:spacing w:line="240" w:lineRule="atLeast"/>
      <w:ind w:left="1132" w:hanging="283"/>
      <w:jc w:val="left"/>
    </w:pPr>
    <w:rPr>
      <w:snapToGrid/>
      <w:sz w:val="20"/>
      <w:lang w:val="es-ES" w:eastAsia="es-ES"/>
    </w:rPr>
  </w:style>
  <w:style w:type="paragraph" w:styleId="List5">
    <w:name w:val="List 5"/>
    <w:basedOn w:val="Normal"/>
    <w:semiHidden/>
    <w:rsid w:val="00CB50CE"/>
    <w:pPr>
      <w:tabs>
        <w:tab w:val="clear" w:pos="431"/>
      </w:tabs>
      <w:overflowPunct/>
      <w:adjustRightInd/>
      <w:snapToGrid/>
      <w:spacing w:line="240" w:lineRule="atLeast"/>
      <w:ind w:left="1415" w:hanging="283"/>
      <w:jc w:val="left"/>
    </w:pPr>
    <w:rPr>
      <w:snapToGrid/>
      <w:sz w:val="20"/>
      <w:lang w:val="es-ES" w:eastAsia="es-ES"/>
    </w:rPr>
  </w:style>
  <w:style w:type="paragraph" w:styleId="ListNumber">
    <w:name w:val="List Number"/>
    <w:basedOn w:val="Normal"/>
    <w:semiHidden/>
    <w:rsid w:val="00CB50CE"/>
    <w:pPr>
      <w:tabs>
        <w:tab w:val="clear" w:pos="431"/>
        <w:tab w:val="num" w:pos="360"/>
      </w:tabs>
      <w:overflowPunct/>
      <w:adjustRightInd/>
      <w:snapToGrid/>
      <w:spacing w:line="240" w:lineRule="atLeast"/>
      <w:ind w:left="360" w:hanging="360"/>
      <w:jc w:val="left"/>
    </w:pPr>
    <w:rPr>
      <w:snapToGrid/>
      <w:sz w:val="20"/>
      <w:lang w:val="es-ES" w:eastAsia="es-ES"/>
    </w:rPr>
  </w:style>
  <w:style w:type="paragraph" w:styleId="ListNumber2">
    <w:name w:val="List Number 2"/>
    <w:basedOn w:val="Normal"/>
    <w:semiHidden/>
    <w:rsid w:val="00CB50CE"/>
    <w:pPr>
      <w:tabs>
        <w:tab w:val="clear" w:pos="431"/>
        <w:tab w:val="num" w:pos="643"/>
      </w:tabs>
      <w:overflowPunct/>
      <w:adjustRightInd/>
      <w:snapToGrid/>
      <w:spacing w:line="240" w:lineRule="atLeast"/>
      <w:ind w:left="643" w:hanging="360"/>
      <w:jc w:val="left"/>
    </w:pPr>
    <w:rPr>
      <w:snapToGrid/>
      <w:sz w:val="20"/>
      <w:lang w:val="es-ES" w:eastAsia="es-ES"/>
    </w:rPr>
  </w:style>
  <w:style w:type="paragraph" w:styleId="ListNumber3">
    <w:name w:val="List Number 3"/>
    <w:basedOn w:val="Normal"/>
    <w:semiHidden/>
    <w:rsid w:val="00CB50CE"/>
    <w:pPr>
      <w:tabs>
        <w:tab w:val="clear" w:pos="431"/>
        <w:tab w:val="num" w:pos="926"/>
      </w:tabs>
      <w:overflowPunct/>
      <w:adjustRightInd/>
      <w:snapToGrid/>
      <w:spacing w:line="240" w:lineRule="atLeast"/>
      <w:ind w:left="926" w:hanging="360"/>
      <w:jc w:val="left"/>
    </w:pPr>
    <w:rPr>
      <w:snapToGrid/>
      <w:sz w:val="20"/>
      <w:lang w:val="es-ES" w:eastAsia="es-ES"/>
    </w:rPr>
  </w:style>
  <w:style w:type="paragraph" w:styleId="ListNumber4">
    <w:name w:val="List Number 4"/>
    <w:basedOn w:val="Normal"/>
    <w:semiHidden/>
    <w:rsid w:val="00CB50CE"/>
    <w:pPr>
      <w:tabs>
        <w:tab w:val="clear" w:pos="431"/>
        <w:tab w:val="num" w:pos="1209"/>
      </w:tabs>
      <w:overflowPunct/>
      <w:adjustRightInd/>
      <w:snapToGrid/>
      <w:spacing w:line="240" w:lineRule="atLeast"/>
      <w:ind w:left="1209" w:hanging="360"/>
      <w:jc w:val="left"/>
    </w:pPr>
    <w:rPr>
      <w:snapToGrid/>
      <w:sz w:val="20"/>
      <w:lang w:val="es-ES" w:eastAsia="es-ES"/>
    </w:rPr>
  </w:style>
  <w:style w:type="paragraph" w:styleId="ListNumber5">
    <w:name w:val="List Number 5"/>
    <w:basedOn w:val="Normal"/>
    <w:semiHidden/>
    <w:rsid w:val="00CB50CE"/>
    <w:pPr>
      <w:tabs>
        <w:tab w:val="clear" w:pos="431"/>
        <w:tab w:val="num" w:pos="1492"/>
      </w:tabs>
      <w:overflowPunct/>
      <w:adjustRightInd/>
      <w:snapToGrid/>
      <w:spacing w:line="240" w:lineRule="atLeast"/>
      <w:ind w:left="1492" w:hanging="360"/>
      <w:jc w:val="left"/>
    </w:pPr>
    <w:rPr>
      <w:snapToGrid/>
      <w:sz w:val="20"/>
      <w:lang w:val="es-ES" w:eastAsia="es-ES"/>
    </w:rPr>
  </w:style>
  <w:style w:type="paragraph" w:styleId="ListBullet">
    <w:name w:val="List Bullet"/>
    <w:basedOn w:val="Normal"/>
    <w:semiHidden/>
    <w:rsid w:val="00CB50CE"/>
    <w:pPr>
      <w:tabs>
        <w:tab w:val="clear" w:pos="431"/>
        <w:tab w:val="num" w:pos="360"/>
      </w:tabs>
      <w:overflowPunct/>
      <w:adjustRightInd/>
      <w:snapToGrid/>
      <w:spacing w:line="240" w:lineRule="atLeast"/>
      <w:ind w:left="360" w:hanging="360"/>
      <w:jc w:val="left"/>
    </w:pPr>
    <w:rPr>
      <w:snapToGrid/>
      <w:sz w:val="20"/>
      <w:lang w:val="es-ES" w:eastAsia="es-ES"/>
    </w:rPr>
  </w:style>
  <w:style w:type="paragraph" w:styleId="ListBullet2">
    <w:name w:val="List Bullet 2"/>
    <w:basedOn w:val="Normal"/>
    <w:semiHidden/>
    <w:rsid w:val="00CB50CE"/>
    <w:pPr>
      <w:tabs>
        <w:tab w:val="clear" w:pos="431"/>
        <w:tab w:val="num" w:pos="643"/>
      </w:tabs>
      <w:overflowPunct/>
      <w:adjustRightInd/>
      <w:snapToGrid/>
      <w:spacing w:line="240" w:lineRule="atLeast"/>
      <w:ind w:left="643" w:hanging="360"/>
      <w:jc w:val="left"/>
    </w:pPr>
    <w:rPr>
      <w:snapToGrid/>
      <w:sz w:val="20"/>
      <w:lang w:val="es-ES" w:eastAsia="es-ES"/>
    </w:rPr>
  </w:style>
  <w:style w:type="paragraph" w:styleId="ListBullet3">
    <w:name w:val="List Bullet 3"/>
    <w:basedOn w:val="Normal"/>
    <w:semiHidden/>
    <w:rsid w:val="00CB50CE"/>
    <w:pPr>
      <w:tabs>
        <w:tab w:val="clear" w:pos="431"/>
        <w:tab w:val="num" w:pos="926"/>
      </w:tabs>
      <w:overflowPunct/>
      <w:adjustRightInd/>
      <w:snapToGrid/>
      <w:spacing w:line="240" w:lineRule="atLeast"/>
      <w:ind w:left="926" w:hanging="360"/>
      <w:jc w:val="left"/>
    </w:pPr>
    <w:rPr>
      <w:snapToGrid/>
      <w:sz w:val="20"/>
      <w:lang w:val="es-ES" w:eastAsia="es-ES"/>
    </w:rPr>
  </w:style>
  <w:style w:type="paragraph" w:styleId="ListBullet4">
    <w:name w:val="List Bullet 4"/>
    <w:basedOn w:val="Normal"/>
    <w:semiHidden/>
    <w:rsid w:val="00CB50CE"/>
    <w:pPr>
      <w:tabs>
        <w:tab w:val="clear" w:pos="431"/>
        <w:tab w:val="num" w:pos="1209"/>
      </w:tabs>
      <w:overflowPunct/>
      <w:adjustRightInd/>
      <w:snapToGrid/>
      <w:spacing w:line="240" w:lineRule="atLeast"/>
      <w:ind w:left="1209" w:hanging="360"/>
      <w:jc w:val="left"/>
    </w:pPr>
    <w:rPr>
      <w:snapToGrid/>
      <w:sz w:val="20"/>
      <w:lang w:val="es-ES" w:eastAsia="es-ES"/>
    </w:rPr>
  </w:style>
  <w:style w:type="paragraph" w:styleId="ListBullet5">
    <w:name w:val="List Bullet 5"/>
    <w:basedOn w:val="Normal"/>
    <w:semiHidden/>
    <w:rsid w:val="00CB50CE"/>
    <w:pPr>
      <w:tabs>
        <w:tab w:val="clear" w:pos="431"/>
        <w:tab w:val="num" w:pos="1492"/>
      </w:tabs>
      <w:overflowPunct/>
      <w:adjustRightInd/>
      <w:snapToGrid/>
      <w:spacing w:line="240" w:lineRule="atLeast"/>
      <w:ind w:left="1492" w:hanging="360"/>
      <w:jc w:val="left"/>
    </w:pPr>
    <w:rPr>
      <w:snapToGrid/>
      <w:sz w:val="20"/>
      <w:lang w:val="es-ES" w:eastAsia="es-ES"/>
    </w:rPr>
  </w:style>
  <w:style w:type="character" w:styleId="HTMLTypewriter">
    <w:name w:val="HTML Typewriter"/>
    <w:semiHidden/>
    <w:rsid w:val="00CB50CE"/>
    <w:rPr>
      <w:rFonts w:ascii="Courier New" w:hAnsi="Courier New" w:cs="Courier New"/>
      <w:sz w:val="20"/>
      <w:szCs w:val="20"/>
    </w:rPr>
  </w:style>
  <w:style w:type="paragraph" w:styleId="NormalWeb">
    <w:name w:val="Normal (Web)"/>
    <w:basedOn w:val="Normal"/>
    <w:semiHidden/>
    <w:rsid w:val="00CB50CE"/>
    <w:pPr>
      <w:tabs>
        <w:tab w:val="clear" w:pos="431"/>
      </w:tabs>
      <w:overflowPunct/>
      <w:adjustRightInd/>
      <w:snapToGrid/>
      <w:spacing w:line="240" w:lineRule="atLeast"/>
      <w:jc w:val="left"/>
    </w:pPr>
    <w:rPr>
      <w:snapToGrid/>
      <w:sz w:val="24"/>
      <w:szCs w:val="24"/>
      <w:lang w:val="es-ES" w:eastAsia="es-ES"/>
    </w:rPr>
  </w:style>
  <w:style w:type="character" w:styleId="LineNumber">
    <w:name w:val="line number"/>
    <w:basedOn w:val="DefaultParagraphFont"/>
    <w:semiHidden/>
    <w:rsid w:val="00CB50CE"/>
  </w:style>
  <w:style w:type="paragraph" w:styleId="EnvelopeReturn">
    <w:name w:val="envelope return"/>
    <w:basedOn w:val="Normal"/>
    <w:semiHidden/>
    <w:rsid w:val="00CB50CE"/>
    <w:pPr>
      <w:tabs>
        <w:tab w:val="clear" w:pos="431"/>
      </w:tabs>
      <w:overflowPunct/>
      <w:adjustRightInd/>
      <w:snapToGrid/>
      <w:spacing w:line="240" w:lineRule="atLeast"/>
      <w:jc w:val="left"/>
    </w:pPr>
    <w:rPr>
      <w:rFonts w:ascii="Arial" w:hAnsi="Arial" w:cs="Arial"/>
      <w:snapToGrid/>
      <w:sz w:val="20"/>
      <w:lang w:val="es-ES" w:eastAsia="es-ES"/>
    </w:rPr>
  </w:style>
  <w:style w:type="paragraph" w:styleId="Salutation">
    <w:name w:val="Salutation"/>
    <w:basedOn w:val="Normal"/>
    <w:next w:val="Normal"/>
    <w:semiHidden/>
    <w:rsid w:val="00CB50CE"/>
    <w:pPr>
      <w:tabs>
        <w:tab w:val="clear" w:pos="431"/>
      </w:tabs>
      <w:overflowPunct/>
      <w:adjustRightInd/>
      <w:snapToGrid/>
      <w:spacing w:line="240" w:lineRule="atLeast"/>
      <w:jc w:val="left"/>
    </w:pPr>
    <w:rPr>
      <w:snapToGrid/>
      <w:sz w:val="20"/>
      <w:lang w:val="es-ES" w:eastAsia="es-ES"/>
    </w:rPr>
  </w:style>
  <w:style w:type="paragraph" w:styleId="BodyTextIndent2">
    <w:name w:val="Body Text Indent 2"/>
    <w:basedOn w:val="Normal"/>
    <w:semiHidden/>
    <w:rsid w:val="00CB50CE"/>
    <w:pPr>
      <w:tabs>
        <w:tab w:val="clear" w:pos="431"/>
      </w:tabs>
      <w:overflowPunct/>
      <w:adjustRightInd/>
      <w:snapToGrid/>
      <w:spacing w:after="120" w:line="480" w:lineRule="auto"/>
      <w:ind w:left="283"/>
      <w:jc w:val="left"/>
    </w:pPr>
    <w:rPr>
      <w:snapToGrid/>
      <w:sz w:val="20"/>
      <w:lang w:val="es-ES" w:eastAsia="es-ES"/>
    </w:rPr>
  </w:style>
  <w:style w:type="paragraph" w:styleId="BodyTextIndent3">
    <w:name w:val="Body Text Indent 3"/>
    <w:basedOn w:val="Normal"/>
    <w:semiHidden/>
    <w:rsid w:val="00CB50CE"/>
    <w:pPr>
      <w:tabs>
        <w:tab w:val="clear" w:pos="431"/>
      </w:tabs>
      <w:overflowPunct/>
      <w:adjustRightInd/>
      <w:snapToGrid/>
      <w:spacing w:after="120" w:line="240" w:lineRule="atLeast"/>
      <w:ind w:left="283"/>
      <w:jc w:val="left"/>
    </w:pPr>
    <w:rPr>
      <w:snapToGrid/>
      <w:sz w:val="16"/>
      <w:szCs w:val="16"/>
      <w:lang w:val="es-ES" w:eastAsia="es-ES"/>
    </w:rPr>
  </w:style>
  <w:style w:type="paragraph" w:styleId="BodyTextIndent">
    <w:name w:val="Body Text Indent"/>
    <w:basedOn w:val="Normal"/>
    <w:semiHidden/>
    <w:rsid w:val="00CB50CE"/>
    <w:pPr>
      <w:tabs>
        <w:tab w:val="clear" w:pos="431"/>
      </w:tabs>
      <w:overflowPunct/>
      <w:adjustRightInd/>
      <w:snapToGrid/>
      <w:spacing w:after="120" w:line="240" w:lineRule="atLeast"/>
      <w:ind w:left="283"/>
      <w:jc w:val="left"/>
    </w:pPr>
    <w:rPr>
      <w:snapToGrid/>
      <w:sz w:val="20"/>
      <w:lang w:val="es-ES" w:eastAsia="es-ES"/>
    </w:rPr>
  </w:style>
  <w:style w:type="paragraph" w:styleId="NormalIndent">
    <w:name w:val="Normal Indent"/>
    <w:basedOn w:val="Normal"/>
    <w:semiHidden/>
    <w:rsid w:val="00CB50CE"/>
    <w:pPr>
      <w:tabs>
        <w:tab w:val="clear" w:pos="431"/>
      </w:tabs>
      <w:overflowPunct/>
      <w:adjustRightInd/>
      <w:snapToGrid/>
      <w:spacing w:line="240" w:lineRule="atLeast"/>
      <w:ind w:left="567"/>
      <w:jc w:val="left"/>
    </w:pPr>
    <w:rPr>
      <w:snapToGrid/>
      <w:sz w:val="20"/>
      <w:lang w:val="es-ES" w:eastAsia="es-ES"/>
    </w:rPr>
  </w:style>
  <w:style w:type="paragraph" w:styleId="Subtitle">
    <w:name w:val="Subtitle"/>
    <w:basedOn w:val="Normal"/>
    <w:qFormat/>
    <w:rsid w:val="00CB50CE"/>
    <w:pPr>
      <w:tabs>
        <w:tab w:val="clear" w:pos="431"/>
      </w:tabs>
      <w:overflowPunct/>
      <w:adjustRightInd/>
      <w:snapToGrid/>
      <w:spacing w:after="60" w:line="240" w:lineRule="atLeast"/>
      <w:jc w:val="center"/>
      <w:outlineLvl w:val="1"/>
    </w:pPr>
    <w:rPr>
      <w:rFonts w:ascii="Arial" w:hAnsi="Arial" w:cs="Arial"/>
      <w:snapToGrid/>
      <w:sz w:val="24"/>
      <w:szCs w:val="24"/>
      <w:lang w:val="es-ES" w:eastAsia="es-ES"/>
    </w:rPr>
  </w:style>
  <w:style w:type="table" w:styleId="TableSimple1">
    <w:name w:val="Table Simple 1"/>
    <w:basedOn w:val="TableNormal"/>
    <w:semiHidden/>
    <w:rsid w:val="00CB50C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50C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50C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B50C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50C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50C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50C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B50C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50C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50C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50C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50C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B50C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50C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50C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50C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50C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50C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50C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50C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B50C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50C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50C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B50C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50C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50C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50C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50C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50C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50C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50C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B50C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B50C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B50C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B50C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50C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50C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B50C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50C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50C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B50C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50C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50C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B50CE"/>
    <w:rPr>
      <w:rFonts w:ascii="Courier New" w:hAnsi="Courier New" w:cs="Courier New"/>
      <w:sz w:val="20"/>
      <w:szCs w:val="20"/>
    </w:rPr>
  </w:style>
  <w:style w:type="paragraph" w:styleId="BlockText">
    <w:name w:val="Block Text"/>
    <w:basedOn w:val="Normal"/>
    <w:semiHidden/>
    <w:rsid w:val="00CB50CE"/>
    <w:pPr>
      <w:tabs>
        <w:tab w:val="clear" w:pos="431"/>
      </w:tabs>
      <w:overflowPunct/>
      <w:adjustRightInd/>
      <w:snapToGrid/>
      <w:spacing w:after="120" w:line="240" w:lineRule="atLeast"/>
      <w:ind w:left="1440" w:right="1440"/>
      <w:jc w:val="left"/>
    </w:pPr>
    <w:rPr>
      <w:snapToGrid/>
      <w:sz w:val="20"/>
      <w:lang w:val="es-ES" w:eastAsia="es-ES"/>
    </w:rPr>
  </w:style>
  <w:style w:type="character" w:styleId="Strong">
    <w:name w:val="Strong"/>
    <w:qFormat/>
    <w:rsid w:val="00CB50CE"/>
    <w:rPr>
      <w:b/>
      <w:bCs/>
    </w:rPr>
  </w:style>
  <w:style w:type="paragraph" w:styleId="BodyText">
    <w:name w:val="Body Text"/>
    <w:basedOn w:val="Normal"/>
    <w:semiHidden/>
    <w:rsid w:val="00CB50CE"/>
    <w:pPr>
      <w:tabs>
        <w:tab w:val="clear" w:pos="431"/>
      </w:tabs>
      <w:overflowPunct/>
      <w:adjustRightInd/>
      <w:snapToGrid/>
      <w:spacing w:after="120" w:line="240" w:lineRule="atLeast"/>
      <w:jc w:val="left"/>
    </w:pPr>
    <w:rPr>
      <w:snapToGrid/>
      <w:sz w:val="20"/>
      <w:lang w:val="es-ES" w:eastAsia="es-ES"/>
    </w:rPr>
  </w:style>
  <w:style w:type="paragraph" w:styleId="BodyText2">
    <w:name w:val="Body Text 2"/>
    <w:basedOn w:val="Normal"/>
    <w:semiHidden/>
    <w:rsid w:val="00CB50CE"/>
    <w:pPr>
      <w:tabs>
        <w:tab w:val="clear" w:pos="431"/>
      </w:tabs>
      <w:overflowPunct/>
      <w:adjustRightInd/>
      <w:snapToGrid/>
      <w:spacing w:after="120" w:line="480" w:lineRule="auto"/>
      <w:jc w:val="left"/>
    </w:pPr>
    <w:rPr>
      <w:snapToGrid/>
      <w:sz w:val="20"/>
      <w:lang w:val="es-ES" w:eastAsia="es-ES"/>
    </w:rPr>
  </w:style>
  <w:style w:type="paragraph" w:styleId="BodyText3">
    <w:name w:val="Body Text 3"/>
    <w:basedOn w:val="Normal"/>
    <w:semiHidden/>
    <w:rsid w:val="00CB50CE"/>
    <w:pPr>
      <w:tabs>
        <w:tab w:val="clear" w:pos="431"/>
      </w:tabs>
      <w:overflowPunct/>
      <w:adjustRightInd/>
      <w:snapToGrid/>
      <w:spacing w:after="120" w:line="240" w:lineRule="atLeast"/>
      <w:jc w:val="left"/>
    </w:pPr>
    <w:rPr>
      <w:snapToGrid/>
      <w:sz w:val="16"/>
      <w:szCs w:val="16"/>
      <w:lang w:val="es-ES" w:eastAsia="es-ES"/>
    </w:rPr>
  </w:style>
  <w:style w:type="paragraph" w:styleId="BodyTextFirstIndent">
    <w:name w:val="Body Text First Indent"/>
    <w:basedOn w:val="BodyText"/>
    <w:semiHidden/>
    <w:rsid w:val="00CB50CE"/>
    <w:pPr>
      <w:ind w:firstLine="210"/>
    </w:pPr>
  </w:style>
  <w:style w:type="paragraph" w:styleId="BodyTextFirstIndent2">
    <w:name w:val="Body Text First Indent 2"/>
    <w:basedOn w:val="BodyTextIndent"/>
    <w:semiHidden/>
    <w:rsid w:val="00CB50CE"/>
    <w:pPr>
      <w:ind w:firstLine="210"/>
    </w:pPr>
  </w:style>
  <w:style w:type="paragraph" w:styleId="PlainText">
    <w:name w:val="Plain Text"/>
    <w:basedOn w:val="Normal"/>
    <w:semiHidden/>
    <w:rsid w:val="00CB50CE"/>
    <w:pPr>
      <w:tabs>
        <w:tab w:val="clear" w:pos="431"/>
      </w:tabs>
      <w:overflowPunct/>
      <w:adjustRightInd/>
      <w:snapToGrid/>
      <w:spacing w:line="240" w:lineRule="atLeast"/>
      <w:jc w:val="left"/>
    </w:pPr>
    <w:rPr>
      <w:rFonts w:ascii="Courier New" w:hAnsi="Courier New" w:cs="Courier New"/>
      <w:snapToGrid/>
      <w:sz w:val="20"/>
      <w:lang w:val="es-ES" w:eastAsia="es-ES"/>
    </w:rPr>
  </w:style>
  <w:style w:type="character" w:styleId="HTMLVariable">
    <w:name w:val="HTML Variable"/>
    <w:semiHidden/>
    <w:rsid w:val="00CB50CE"/>
    <w:rPr>
      <w:i/>
      <w:iCs/>
    </w:rPr>
  </w:style>
  <w:style w:type="paragraph" w:customStyle="1" w:styleId="Bullet1G">
    <w:name w:val="_Bullet 1_G"/>
    <w:basedOn w:val="Normal"/>
    <w:rsid w:val="00CB50CE"/>
    <w:pPr>
      <w:numPr>
        <w:numId w:val="4"/>
      </w:numPr>
      <w:tabs>
        <w:tab w:val="clear" w:pos="431"/>
      </w:tabs>
      <w:overflowPunct/>
      <w:adjustRightInd/>
      <w:snapToGrid/>
      <w:spacing w:after="120" w:line="240" w:lineRule="atLeast"/>
      <w:ind w:right="1134"/>
    </w:pPr>
    <w:rPr>
      <w:snapToGrid/>
      <w:sz w:val="20"/>
      <w:lang w:val="es-ES" w:eastAsia="en-US"/>
    </w:rPr>
  </w:style>
  <w:style w:type="paragraph" w:customStyle="1" w:styleId="Bullet2G">
    <w:name w:val="_Bullet 2_G"/>
    <w:basedOn w:val="Normal"/>
    <w:rsid w:val="00CB50CE"/>
    <w:pPr>
      <w:numPr>
        <w:numId w:val="5"/>
      </w:numPr>
      <w:tabs>
        <w:tab w:val="clear" w:pos="431"/>
      </w:tabs>
      <w:overflowPunct/>
      <w:adjustRightInd/>
      <w:snapToGrid/>
      <w:spacing w:after="120" w:line="240" w:lineRule="atLeast"/>
      <w:ind w:right="1134"/>
    </w:pPr>
    <w:rPr>
      <w:snapToGrid/>
      <w:sz w:val="20"/>
      <w:lang w:val="es-ES" w:eastAsia="es-ES"/>
    </w:rPr>
  </w:style>
  <w:style w:type="character" w:customStyle="1" w:styleId="shorttext1">
    <w:name w:val="short_text1"/>
    <w:rsid w:val="00CB50CE"/>
    <w:rPr>
      <w:sz w:val="19"/>
      <w:szCs w:val="19"/>
    </w:rPr>
  </w:style>
  <w:style w:type="paragraph" w:styleId="BalloonText">
    <w:name w:val="Balloon Text"/>
    <w:basedOn w:val="Normal"/>
    <w:semiHidden/>
    <w:rsid w:val="00CB50CE"/>
    <w:pPr>
      <w:tabs>
        <w:tab w:val="clear" w:pos="431"/>
      </w:tabs>
      <w:overflowPunct/>
      <w:adjustRightInd/>
      <w:snapToGrid/>
      <w:spacing w:line="240" w:lineRule="atLeast"/>
      <w:jc w:val="left"/>
    </w:pPr>
    <w:rPr>
      <w:snapToGrid/>
      <w:sz w:val="18"/>
      <w:szCs w:val="18"/>
      <w:lang w:val="es-ES" w:eastAsia="es-ES"/>
    </w:rPr>
  </w:style>
  <w:style w:type="paragraph" w:customStyle="1" w:styleId="ParaNoG">
    <w:name w:val="_ParaNo._G"/>
    <w:basedOn w:val="SingleTxtG"/>
    <w:rsid w:val="00CB50CE"/>
    <w:pPr>
      <w:suppressAutoHyphens/>
    </w:pPr>
    <w:rPr>
      <w:lang w:val="en-GB" w:eastAsia="en-US"/>
    </w:rPr>
  </w:style>
  <w:style w:type="character" w:styleId="CommentReference">
    <w:name w:val="annotation reference"/>
    <w:semiHidden/>
    <w:rsid w:val="00CB50CE"/>
    <w:rPr>
      <w:sz w:val="6"/>
    </w:rPr>
  </w:style>
  <w:style w:type="paragraph" w:styleId="CommentText">
    <w:name w:val="annotation text"/>
    <w:basedOn w:val="Normal"/>
    <w:semiHidden/>
    <w:rsid w:val="00CB50CE"/>
    <w:pPr>
      <w:tabs>
        <w:tab w:val="clear" w:pos="431"/>
      </w:tabs>
      <w:suppressAutoHyphens/>
      <w:overflowPunct/>
      <w:adjustRightInd/>
      <w:snapToGrid/>
      <w:spacing w:line="240" w:lineRule="atLeast"/>
      <w:jc w:val="left"/>
    </w:pPr>
    <w:rPr>
      <w:snapToGrid/>
      <w:sz w:val="20"/>
      <w:lang w:val="en-GB" w:eastAsia="en-US"/>
    </w:rPr>
  </w:style>
  <w:style w:type="paragraph" w:customStyle="1" w:styleId="Rom1">
    <w:name w:val="Rom1"/>
    <w:basedOn w:val="Normal"/>
    <w:rsid w:val="00CB50CE"/>
    <w:pPr>
      <w:tabs>
        <w:tab w:val="clear" w:pos="431"/>
      </w:tabs>
      <w:overflowPunct/>
      <w:adjustRightInd/>
      <w:snapToGrid/>
      <w:spacing w:after="240" w:line="240" w:lineRule="auto"/>
      <w:ind w:left="1135" w:hanging="284"/>
      <w:jc w:val="left"/>
    </w:pPr>
    <w:rPr>
      <w:snapToGrid/>
      <w:sz w:val="24"/>
      <w:lang w:val="en-GB" w:eastAsia="en-US"/>
    </w:rPr>
  </w:style>
  <w:style w:type="paragraph" w:customStyle="1" w:styleId="Rom2">
    <w:name w:val="Rom2"/>
    <w:basedOn w:val="Normal"/>
    <w:rsid w:val="00CB50CE"/>
    <w:pPr>
      <w:tabs>
        <w:tab w:val="clear" w:pos="431"/>
      </w:tabs>
      <w:overflowPunct/>
      <w:adjustRightInd/>
      <w:snapToGrid/>
      <w:spacing w:after="240" w:line="240" w:lineRule="auto"/>
      <w:ind w:left="1702" w:hanging="284"/>
      <w:jc w:val="left"/>
    </w:pPr>
    <w:rPr>
      <w:snapToGrid/>
      <w:sz w:val="24"/>
      <w:lang w:val="en-GB" w:eastAsia="en-US"/>
    </w:rPr>
  </w:style>
  <w:style w:type="paragraph" w:customStyle="1" w:styleId="ParaNo">
    <w:name w:val="ParaNo."/>
    <w:basedOn w:val="Normal"/>
    <w:rsid w:val="00CB50CE"/>
    <w:pPr>
      <w:tabs>
        <w:tab w:val="clear" w:pos="431"/>
        <w:tab w:val="left" w:pos="737"/>
      </w:tabs>
      <w:overflowPunct/>
      <w:adjustRightInd/>
      <w:snapToGrid/>
      <w:spacing w:after="240" w:line="240" w:lineRule="auto"/>
      <w:ind w:left="-1" w:firstLine="1"/>
      <w:jc w:val="left"/>
    </w:pPr>
    <w:rPr>
      <w:snapToGrid/>
      <w:sz w:val="24"/>
      <w:lang w:val="fr-CH" w:eastAsia="en-US"/>
    </w:rPr>
  </w:style>
  <w:style w:type="paragraph" w:customStyle="1" w:styleId="Bullet">
    <w:name w:val="Bullet"/>
    <w:basedOn w:val="Normal"/>
    <w:rsid w:val="00CB50CE"/>
    <w:pPr>
      <w:numPr>
        <w:numId w:val="9"/>
      </w:numPr>
      <w:tabs>
        <w:tab w:val="clear" w:pos="431"/>
      </w:tabs>
      <w:overflowPunct/>
      <w:adjustRightInd/>
      <w:snapToGrid/>
      <w:spacing w:after="240" w:line="240" w:lineRule="auto"/>
      <w:jc w:val="left"/>
    </w:pPr>
    <w:rPr>
      <w:snapToGrid/>
      <w:sz w:val="24"/>
      <w:lang w:val="en-GB" w:eastAsia="en-US"/>
    </w:rPr>
  </w:style>
  <w:style w:type="paragraph" w:customStyle="1" w:styleId="Dash">
    <w:name w:val="Dash"/>
    <w:basedOn w:val="Normal"/>
    <w:rsid w:val="00CB50CE"/>
    <w:pPr>
      <w:numPr>
        <w:numId w:val="10"/>
      </w:numPr>
      <w:tabs>
        <w:tab w:val="clear" w:pos="431"/>
      </w:tabs>
      <w:overflowPunct/>
      <w:spacing w:after="240" w:line="240" w:lineRule="auto"/>
      <w:jc w:val="left"/>
    </w:pPr>
    <w:rPr>
      <w:snapToGrid/>
      <w:sz w:val="24"/>
      <w:lang w:val="en-GB" w:eastAsia="en-US"/>
    </w:rPr>
  </w:style>
  <w:style w:type="character" w:customStyle="1" w:styleId="mediumtext1">
    <w:name w:val="medium_text1"/>
    <w:rsid w:val="00CB50CE"/>
    <w:rPr>
      <w:sz w:val="17"/>
      <w:szCs w:val="17"/>
    </w:rPr>
  </w:style>
  <w:style w:type="character" w:customStyle="1" w:styleId="longtext1">
    <w:name w:val="long_text1"/>
    <w:rsid w:val="00CB50CE"/>
    <w:rPr>
      <w:sz w:val="14"/>
      <w:szCs w:val="14"/>
    </w:rPr>
  </w:style>
  <w:style w:type="character" w:customStyle="1" w:styleId="trans">
    <w:name w:val="trans"/>
    <w:basedOn w:val="DefaultParagraphFont"/>
    <w:rsid w:val="00CB50CE"/>
  </w:style>
  <w:style w:type="character" w:customStyle="1" w:styleId="shorttext">
    <w:name w:val="short_text"/>
    <w:basedOn w:val="DefaultParagraphFont"/>
    <w:rsid w:val="00CB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dict://key.233473BF801EF74C8FEC17CF73468752/%E7%93%9C%E7%BA%B3%E5%8D%8E%E6%89%9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SUN\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21</TotalTime>
  <Pages>1</Pages>
  <Words>10370</Words>
  <Characters>59110</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69342</CharactersWithSpaces>
  <SharedDoc>false</SharedDoc>
  <HLinks>
    <vt:vector size="12" baseType="variant">
      <vt:variant>
        <vt:i4>458840</vt:i4>
      </vt:variant>
      <vt:variant>
        <vt:i4>3</vt:i4>
      </vt:variant>
      <vt:variant>
        <vt:i4>0</vt:i4>
      </vt:variant>
      <vt:variant>
        <vt:i4>5</vt:i4>
      </vt:variant>
      <vt:variant>
        <vt:lpwstr>dict://key.233473BF801EF74C8FEC17CF73468752/%E7%93%9C%E7%BA%B3%E5%8D%8E%E6%89%98</vt:lpwstr>
      </vt:variant>
      <vt:variant>
        <vt:lpwstr/>
      </vt:variant>
      <vt:variant>
        <vt:i4>458840</vt:i4>
      </vt:variant>
      <vt:variant>
        <vt:i4>0</vt:i4>
      </vt:variant>
      <vt:variant>
        <vt:i4>0</vt:i4>
      </vt:variant>
      <vt:variant>
        <vt:i4>5</vt:i4>
      </vt:variant>
      <vt:variant>
        <vt:lpwstr>dict://key.233473BF801EF74C8FEC17CF73468752/%E7%93%9C%E7%BA%B3%E5%8D%8E%E6%89%98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han</dc:creator>
  <cp:keywords/>
  <dc:description/>
  <cp:lastModifiedBy>DCM</cp:lastModifiedBy>
  <cp:revision>4</cp:revision>
  <cp:lastPrinted>2010-07-23T10:26:00Z</cp:lastPrinted>
  <dcterms:created xsi:type="dcterms:W3CDTF">2010-07-23T10:26:00Z</dcterms:created>
  <dcterms:modified xsi:type="dcterms:W3CDTF">2010-07-23T10:59:00Z</dcterms:modified>
</cp:coreProperties>
</file>