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31159">
        <w:trPr>
          <w:cantSplit/>
          <w:trHeight w:hRule="exact" w:val="851"/>
        </w:trPr>
        <w:tc>
          <w:tcPr>
            <w:tcW w:w="1276" w:type="dxa"/>
            <w:tcBorders>
              <w:bottom w:val="single" w:sz="4" w:space="0" w:color="auto"/>
            </w:tcBorders>
            <w:vAlign w:val="bottom"/>
          </w:tcPr>
          <w:p w:rsidR="00B56E9C" w:rsidRPr="002A0BBA" w:rsidRDefault="00B56E9C" w:rsidP="003B3AA3">
            <w:pPr>
              <w:spacing w:after="80"/>
            </w:pPr>
          </w:p>
        </w:tc>
        <w:tc>
          <w:tcPr>
            <w:tcW w:w="2268" w:type="dxa"/>
            <w:tcBorders>
              <w:bottom w:val="single" w:sz="4" w:space="0" w:color="auto"/>
            </w:tcBorders>
            <w:vAlign w:val="bottom"/>
          </w:tcPr>
          <w:p w:rsidR="00B56E9C" w:rsidRPr="00C31159" w:rsidRDefault="007D22AB" w:rsidP="00B6553F">
            <w:pPr>
              <w:spacing w:after="80" w:line="300" w:lineRule="exact"/>
              <w:rPr>
                <w:b/>
                <w:sz w:val="24"/>
                <w:szCs w:val="24"/>
              </w:rPr>
            </w:pPr>
            <w:r w:rsidRPr="00C31159">
              <w:rPr>
                <w:sz w:val="28"/>
                <w:szCs w:val="28"/>
              </w:rPr>
              <w:t>United Nations</w:t>
            </w:r>
          </w:p>
        </w:tc>
        <w:tc>
          <w:tcPr>
            <w:tcW w:w="6095" w:type="dxa"/>
            <w:gridSpan w:val="2"/>
            <w:tcBorders>
              <w:bottom w:val="single" w:sz="4" w:space="0" w:color="auto"/>
            </w:tcBorders>
            <w:vAlign w:val="bottom"/>
          </w:tcPr>
          <w:p w:rsidR="00B56E9C" w:rsidRPr="00C31159" w:rsidRDefault="0092100D" w:rsidP="00686978">
            <w:pPr>
              <w:ind w:right="100"/>
              <w:jc w:val="right"/>
              <w:rPr>
                <w:lang w:val="fr-CH"/>
              </w:rPr>
            </w:pPr>
            <w:r w:rsidRPr="00C31159">
              <w:rPr>
                <w:sz w:val="40"/>
                <w:lang w:val="fr-CH"/>
              </w:rPr>
              <w:t>CCPR</w:t>
            </w:r>
            <w:r w:rsidRPr="00C31159">
              <w:rPr>
                <w:lang w:val="fr-CH"/>
              </w:rPr>
              <w:t>/C/</w:t>
            </w:r>
            <w:r w:rsidR="00686978" w:rsidRPr="00C31159">
              <w:rPr>
                <w:lang w:val="fr-CH"/>
              </w:rPr>
              <w:t>CHN-MAC</w:t>
            </w:r>
            <w:r w:rsidRPr="00C31159">
              <w:rPr>
                <w:lang w:val="fr-CH"/>
              </w:rPr>
              <w:t>/Q</w:t>
            </w:r>
            <w:r w:rsidR="00967F97" w:rsidRPr="00C31159">
              <w:rPr>
                <w:lang w:val="fr-CH"/>
              </w:rPr>
              <w:t>/</w:t>
            </w:r>
            <w:r w:rsidR="003B3AA3" w:rsidRPr="00C31159">
              <w:rPr>
                <w:lang w:val="fr-CH"/>
              </w:rPr>
              <w:t>1</w:t>
            </w:r>
          </w:p>
        </w:tc>
      </w:tr>
      <w:tr w:rsidR="007D22AB" w:rsidRPr="00C31159">
        <w:trPr>
          <w:cantSplit/>
          <w:trHeight w:hRule="exact" w:val="2835"/>
        </w:trPr>
        <w:tc>
          <w:tcPr>
            <w:tcW w:w="1276" w:type="dxa"/>
            <w:tcBorders>
              <w:top w:val="single" w:sz="4" w:space="0" w:color="auto"/>
              <w:bottom w:val="single" w:sz="12" w:space="0" w:color="auto"/>
            </w:tcBorders>
          </w:tcPr>
          <w:p w:rsidR="007D22AB" w:rsidRPr="00C31159" w:rsidRDefault="007D22AB" w:rsidP="007D22AB">
            <w:pPr>
              <w:spacing w:before="120"/>
            </w:pPr>
            <w:r w:rsidRPr="00C311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4.25pt">
                  <v:imagedata r:id="rId7" o:title="_unlogo"/>
                </v:shape>
              </w:pict>
            </w:r>
          </w:p>
        </w:tc>
        <w:tc>
          <w:tcPr>
            <w:tcW w:w="5528" w:type="dxa"/>
            <w:gridSpan w:val="2"/>
            <w:tcBorders>
              <w:top w:val="single" w:sz="4" w:space="0" w:color="auto"/>
              <w:bottom w:val="single" w:sz="12" w:space="0" w:color="auto"/>
            </w:tcBorders>
          </w:tcPr>
          <w:p w:rsidR="007D22AB" w:rsidRPr="00C31159" w:rsidRDefault="007D22AB" w:rsidP="007D22AB">
            <w:pPr>
              <w:spacing w:before="120" w:line="380" w:lineRule="exact"/>
              <w:rPr>
                <w:b/>
                <w:sz w:val="34"/>
                <w:szCs w:val="40"/>
              </w:rPr>
            </w:pPr>
            <w:r w:rsidRPr="00C31159">
              <w:rPr>
                <w:b/>
                <w:sz w:val="34"/>
                <w:szCs w:val="40"/>
              </w:rPr>
              <w:t>International Covenant on</w:t>
            </w:r>
            <w:r w:rsidRPr="00C31159">
              <w:rPr>
                <w:b/>
                <w:sz w:val="34"/>
                <w:szCs w:val="40"/>
              </w:rPr>
              <w:br/>
              <w:t>Civil and Political Rights</w:t>
            </w:r>
          </w:p>
          <w:p w:rsidR="007D22AB" w:rsidRPr="00C31159" w:rsidRDefault="007D22AB" w:rsidP="007D22AB"/>
        </w:tc>
        <w:tc>
          <w:tcPr>
            <w:tcW w:w="2835" w:type="dxa"/>
            <w:tcBorders>
              <w:top w:val="single" w:sz="4" w:space="0" w:color="auto"/>
              <w:bottom w:val="single" w:sz="12" w:space="0" w:color="auto"/>
            </w:tcBorders>
          </w:tcPr>
          <w:p w:rsidR="007D22AB" w:rsidRPr="00C31159" w:rsidRDefault="007D22AB" w:rsidP="007D22AB">
            <w:pPr>
              <w:spacing w:before="240" w:line="240" w:lineRule="exact"/>
            </w:pPr>
            <w:r w:rsidRPr="00C31159">
              <w:t xml:space="preserve">Distr.: </w:t>
            </w:r>
            <w:r w:rsidR="00FE0A8E">
              <w:t>General</w:t>
            </w:r>
          </w:p>
          <w:p w:rsidR="007D22AB" w:rsidRPr="00C31159" w:rsidRDefault="00554D46" w:rsidP="00E67EFF">
            <w:pPr>
              <w:spacing w:line="240" w:lineRule="exact"/>
            </w:pPr>
            <w:r>
              <w:t>5</w:t>
            </w:r>
            <w:r w:rsidR="0072207C" w:rsidRPr="00C31159">
              <w:t xml:space="preserve"> </w:t>
            </w:r>
            <w:r>
              <w:t>September</w:t>
            </w:r>
            <w:r w:rsidR="00686978" w:rsidRPr="00C31159">
              <w:t xml:space="preserve"> </w:t>
            </w:r>
            <w:r w:rsidR="00751957" w:rsidRPr="00C31159">
              <w:t>2012</w:t>
            </w:r>
          </w:p>
          <w:p w:rsidR="00751957" w:rsidRPr="00C31159" w:rsidRDefault="00751957" w:rsidP="007D22AB">
            <w:pPr>
              <w:spacing w:line="240" w:lineRule="exact"/>
            </w:pPr>
          </w:p>
          <w:p w:rsidR="007D22AB" w:rsidRPr="00C31159" w:rsidRDefault="007D22AB" w:rsidP="007D22AB">
            <w:pPr>
              <w:spacing w:line="240" w:lineRule="exact"/>
            </w:pPr>
            <w:r w:rsidRPr="00C31159">
              <w:t>Original: English</w:t>
            </w:r>
          </w:p>
        </w:tc>
      </w:tr>
    </w:tbl>
    <w:p w:rsidR="00CC018B" w:rsidRPr="00C31159" w:rsidRDefault="00CC018B" w:rsidP="00CC018B">
      <w:pPr>
        <w:autoSpaceDE w:val="0"/>
        <w:autoSpaceDN w:val="0"/>
        <w:adjustRightInd w:val="0"/>
        <w:rPr>
          <w:b/>
          <w:bCs/>
          <w:sz w:val="24"/>
          <w:szCs w:val="24"/>
        </w:rPr>
      </w:pPr>
      <w:r w:rsidRPr="00C31159">
        <w:rPr>
          <w:b/>
          <w:bCs/>
          <w:sz w:val="24"/>
          <w:szCs w:val="24"/>
        </w:rPr>
        <w:t>Human Rights Committee</w:t>
      </w:r>
    </w:p>
    <w:p w:rsidR="00BC64E7" w:rsidRPr="00C31159" w:rsidRDefault="005011A7" w:rsidP="00BC64E7">
      <w:pPr>
        <w:pStyle w:val="H1G"/>
        <w:rPr>
          <w:sz w:val="28"/>
          <w:szCs w:val="28"/>
        </w:rPr>
      </w:pPr>
      <w:r w:rsidRPr="00C31159">
        <w:tab/>
      </w:r>
      <w:r w:rsidRPr="00C31159">
        <w:tab/>
      </w:r>
      <w:r w:rsidR="00BC64E7" w:rsidRPr="00C31159">
        <w:rPr>
          <w:sz w:val="28"/>
          <w:szCs w:val="28"/>
        </w:rPr>
        <w:t>Consideration of reports submitted by States parties under article 40 of the Covenant</w:t>
      </w:r>
    </w:p>
    <w:p w:rsidR="00554D46" w:rsidRPr="00554D46" w:rsidRDefault="00BC64E7" w:rsidP="00554D46">
      <w:pPr>
        <w:pStyle w:val="H1G"/>
      </w:pPr>
      <w:r w:rsidRPr="00C31159">
        <w:tab/>
      </w:r>
      <w:r w:rsidRPr="00C31159">
        <w:tab/>
      </w:r>
      <w:r w:rsidR="003B3AA3" w:rsidRPr="00C31159">
        <w:t>L</w:t>
      </w:r>
      <w:r w:rsidR="00794658" w:rsidRPr="00C31159">
        <w:t xml:space="preserve">ist of issues to be taken up in connection with the consideration of the </w:t>
      </w:r>
      <w:r w:rsidR="00686978" w:rsidRPr="00C31159">
        <w:t>initial</w:t>
      </w:r>
      <w:r w:rsidR="00794658" w:rsidRPr="00C31159">
        <w:t xml:space="preserve"> report of </w:t>
      </w:r>
      <w:smartTag w:uri="urn:schemas-microsoft-com:office:smarttags" w:element="State">
        <w:r w:rsidR="00686978" w:rsidRPr="00C31159">
          <w:t>Macao</w:t>
        </w:r>
      </w:smartTag>
      <w:r w:rsidR="00686978" w:rsidRPr="00C31159">
        <w:t xml:space="preserve">, </w:t>
      </w:r>
      <w:smartTag w:uri="urn:schemas-microsoft-com:office:smarttags" w:element="country-region">
        <w:smartTag w:uri="urn:schemas-microsoft-com:office:smarttags" w:element="place">
          <w:r w:rsidR="00686978" w:rsidRPr="00C31159">
            <w:t>China</w:t>
          </w:r>
        </w:smartTag>
      </w:smartTag>
      <w:r w:rsidR="00794658" w:rsidRPr="00C31159">
        <w:t xml:space="preserve"> (CCPR/C/</w:t>
      </w:r>
      <w:r w:rsidR="00686978" w:rsidRPr="00C31159">
        <w:t>CHN-MAC</w:t>
      </w:r>
      <w:r w:rsidR="00794658" w:rsidRPr="00C31159">
        <w:t>/</w:t>
      </w:r>
      <w:r w:rsidR="00686978" w:rsidRPr="00C31159">
        <w:t>1</w:t>
      </w:r>
      <w:r w:rsidR="00794658" w:rsidRPr="00C31159">
        <w:t>)</w:t>
      </w:r>
      <w:r w:rsidR="00554D46">
        <w:t xml:space="preserve"> </w:t>
      </w:r>
      <w:r w:rsidR="00554D46" w:rsidRPr="00554D46">
        <w:rPr>
          <w:bCs/>
        </w:rPr>
        <w:t>adopted by the Human Rights Committee at its 105th session, 9-27 July 2012</w:t>
      </w:r>
    </w:p>
    <w:p w:rsidR="0060674D" w:rsidRPr="00C31159" w:rsidRDefault="00794658" w:rsidP="00BC64E7">
      <w:pPr>
        <w:pStyle w:val="H23G"/>
      </w:pPr>
      <w:r w:rsidRPr="00C31159">
        <w:tab/>
      </w:r>
      <w:r w:rsidRPr="00C31159">
        <w:tab/>
      </w:r>
      <w:r w:rsidR="0060674D" w:rsidRPr="00C31159">
        <w:t>Constitutional and legal framework within which the Covenant is implemented, right to an effective remedy (art. 2)</w:t>
      </w:r>
    </w:p>
    <w:p w:rsidR="00360198" w:rsidRPr="00C31159" w:rsidRDefault="005E7D0E" w:rsidP="0072207C">
      <w:pPr>
        <w:spacing w:after="120"/>
        <w:ind w:left="1134" w:right="1134"/>
        <w:jc w:val="both"/>
      </w:pPr>
      <w:r w:rsidRPr="00C31159">
        <w:t>1.</w:t>
      </w:r>
      <w:r w:rsidRPr="00C31159">
        <w:tab/>
      </w:r>
      <w:r w:rsidR="0066180E" w:rsidRPr="00C31159">
        <w:t>In view of the principle of the</w:t>
      </w:r>
      <w:r w:rsidR="00EB301D" w:rsidRPr="00C31159">
        <w:t xml:space="preserve"> legal system</w:t>
      </w:r>
      <w:r w:rsidR="00282960" w:rsidRPr="00C31159">
        <w:t xml:space="preserve">’s continuity </w:t>
      </w:r>
      <w:r w:rsidR="0072207C" w:rsidRPr="00C31159">
        <w:t xml:space="preserve">as </w:t>
      </w:r>
      <w:r w:rsidR="00103E42" w:rsidRPr="00C31159">
        <w:t>re</w:t>
      </w:r>
      <w:r w:rsidR="00EB301D" w:rsidRPr="00C31159">
        <w:t>affirmed</w:t>
      </w:r>
      <w:r w:rsidR="0066180E" w:rsidRPr="00C31159">
        <w:t xml:space="preserve"> in the Basic Law, p</w:t>
      </w:r>
      <w:r w:rsidR="00ED70F9" w:rsidRPr="00C31159">
        <w:t xml:space="preserve">lease indicate the reason why the State party has </w:t>
      </w:r>
      <w:r w:rsidR="00DF4F22" w:rsidRPr="00C31159">
        <w:t xml:space="preserve">not referred to previous concluding observations of the Committee </w:t>
      </w:r>
      <w:r w:rsidR="00282960" w:rsidRPr="00C31159">
        <w:t>and</w:t>
      </w:r>
      <w:r w:rsidR="00DF4F22" w:rsidRPr="00C31159">
        <w:t xml:space="preserve"> </w:t>
      </w:r>
      <w:r w:rsidR="00ED70F9" w:rsidRPr="00C31159">
        <w:t xml:space="preserve">periodic reports </w:t>
      </w:r>
      <w:r w:rsidR="00DF4F22" w:rsidRPr="00C31159">
        <w:t xml:space="preserve">submitted </w:t>
      </w:r>
      <w:r w:rsidR="00ED70F9" w:rsidRPr="00C31159">
        <w:t xml:space="preserve">when it was under </w:t>
      </w:r>
      <w:r w:rsidR="00521873" w:rsidRPr="00C31159">
        <w:t>Portuguese</w:t>
      </w:r>
      <w:r w:rsidR="00ED70F9" w:rsidRPr="00C31159">
        <w:t xml:space="preserve"> administration</w:t>
      </w:r>
      <w:r w:rsidR="0072207C" w:rsidRPr="00C31159">
        <w:t>.</w:t>
      </w:r>
      <w:r w:rsidR="00FE0A8E">
        <w:rPr>
          <w:rStyle w:val="FootnoteReference"/>
        </w:rPr>
        <w:t xml:space="preserve"> </w:t>
      </w:r>
      <w:r w:rsidR="00A73EFA" w:rsidRPr="00C31159">
        <w:t xml:space="preserve"> Please indicate to </w:t>
      </w:r>
      <w:r w:rsidR="0072207C" w:rsidRPr="00C31159">
        <w:t xml:space="preserve">what </w:t>
      </w:r>
      <w:r w:rsidR="00A73EFA" w:rsidRPr="00C31159">
        <w:t>extent the State party has implemented the Committee’s previous recommendations of 1999</w:t>
      </w:r>
      <w:r w:rsidR="00921343" w:rsidRPr="00C31159">
        <w:t xml:space="preserve"> (CCPR/C/79/Add.115)</w:t>
      </w:r>
      <w:r w:rsidR="00A73EFA" w:rsidRPr="00C31159">
        <w:t xml:space="preserve">. </w:t>
      </w:r>
      <w:r w:rsidR="00360198" w:rsidRPr="00C31159">
        <w:t xml:space="preserve"> </w:t>
      </w:r>
    </w:p>
    <w:p w:rsidR="00282960" w:rsidRPr="00C31159" w:rsidRDefault="00BE54B3" w:rsidP="0072207C">
      <w:pPr>
        <w:pStyle w:val="H1G"/>
        <w:spacing w:before="120"/>
        <w:jc w:val="both"/>
        <w:rPr>
          <w:rFonts w:hint="eastAsia"/>
          <w:b w:val="0"/>
          <w:sz w:val="20"/>
          <w:lang w:eastAsia="ja-JP"/>
        </w:rPr>
      </w:pPr>
      <w:r w:rsidRPr="00C31159">
        <w:rPr>
          <w:b w:val="0"/>
        </w:rPr>
        <w:tab/>
      </w:r>
      <w:r w:rsidRPr="00C31159">
        <w:rPr>
          <w:b w:val="0"/>
        </w:rPr>
        <w:tab/>
      </w:r>
      <w:r w:rsidR="00E672FC" w:rsidRPr="00C31159">
        <w:rPr>
          <w:rFonts w:hint="eastAsia"/>
          <w:b w:val="0"/>
          <w:sz w:val="20"/>
          <w:lang w:eastAsia="ja-JP"/>
        </w:rPr>
        <w:t>2</w:t>
      </w:r>
      <w:r w:rsidR="00282960" w:rsidRPr="00C31159">
        <w:rPr>
          <w:b w:val="0"/>
          <w:sz w:val="20"/>
        </w:rPr>
        <w:t>.</w:t>
      </w:r>
      <w:r w:rsidR="00282960" w:rsidRPr="00C31159">
        <w:rPr>
          <w:b w:val="0"/>
          <w:sz w:val="20"/>
        </w:rPr>
        <w:tab/>
      </w:r>
      <w:r w:rsidR="002A74BF" w:rsidRPr="00C31159">
        <w:rPr>
          <w:b w:val="0"/>
          <w:sz w:val="20"/>
        </w:rPr>
        <w:t>Please provide information as to whether individuals have directly invoked provisions of the Covenant before domestic courts</w:t>
      </w:r>
      <w:r w:rsidR="0072207C" w:rsidRPr="00C31159">
        <w:rPr>
          <w:b w:val="0"/>
          <w:sz w:val="20"/>
        </w:rPr>
        <w:t>,</w:t>
      </w:r>
      <w:r w:rsidR="002A74BF" w:rsidRPr="00C31159">
        <w:rPr>
          <w:b w:val="0"/>
          <w:sz w:val="20"/>
        </w:rPr>
        <w:t xml:space="preserve"> </w:t>
      </w:r>
      <w:r w:rsidR="0072207C" w:rsidRPr="00C31159">
        <w:rPr>
          <w:b w:val="0"/>
          <w:sz w:val="20"/>
        </w:rPr>
        <w:t>together with</w:t>
      </w:r>
      <w:r w:rsidR="00864B02" w:rsidRPr="00C31159">
        <w:rPr>
          <w:b w:val="0"/>
          <w:sz w:val="20"/>
        </w:rPr>
        <w:t xml:space="preserve"> information on </w:t>
      </w:r>
      <w:r w:rsidR="002A74BF" w:rsidRPr="00C31159">
        <w:rPr>
          <w:b w:val="0"/>
          <w:sz w:val="20"/>
        </w:rPr>
        <w:t>subsequent decisions taken and remedies provided.</w:t>
      </w:r>
      <w:r w:rsidR="00794658" w:rsidRPr="00C31159">
        <w:rPr>
          <w:b w:val="0"/>
          <w:sz w:val="20"/>
        </w:rPr>
        <w:t xml:space="preserve"> </w:t>
      </w:r>
      <w:r w:rsidR="00901AE4" w:rsidRPr="00C31159">
        <w:rPr>
          <w:b w:val="0"/>
          <w:sz w:val="20"/>
        </w:rPr>
        <w:t xml:space="preserve"> Please provide data on complaints lodged from 2009 to date to the Commission against Corruption,</w:t>
      </w:r>
      <w:r w:rsidR="00E26B7D" w:rsidRPr="00C31159">
        <w:rPr>
          <w:b w:val="0"/>
          <w:sz w:val="20"/>
        </w:rPr>
        <w:t xml:space="preserve"> </w:t>
      </w:r>
      <w:r w:rsidR="00901AE4" w:rsidRPr="00C31159">
        <w:rPr>
          <w:b w:val="0"/>
          <w:sz w:val="20"/>
        </w:rPr>
        <w:t xml:space="preserve">to the Public Information and Assistance Centre and the Labour Affairs Bureau. Please also indicate whether the </w:t>
      </w:r>
      <w:r w:rsidR="00282960" w:rsidRPr="00C31159">
        <w:rPr>
          <w:b w:val="0"/>
          <w:sz w:val="20"/>
        </w:rPr>
        <w:t>right to petition the Chief Executive and the L</w:t>
      </w:r>
      <w:r w:rsidR="00901AE4" w:rsidRPr="00C31159">
        <w:rPr>
          <w:b w:val="0"/>
          <w:sz w:val="20"/>
        </w:rPr>
        <w:t>egislative Assembly</w:t>
      </w:r>
      <w:r w:rsidR="00282960" w:rsidRPr="00C31159">
        <w:rPr>
          <w:b w:val="0"/>
          <w:sz w:val="20"/>
        </w:rPr>
        <w:t xml:space="preserve"> under Law 5/94/M</w:t>
      </w:r>
      <w:r w:rsidR="00901AE4" w:rsidRPr="00C31159">
        <w:rPr>
          <w:b w:val="0"/>
          <w:sz w:val="20"/>
        </w:rPr>
        <w:t xml:space="preserve"> have been </w:t>
      </w:r>
      <w:r w:rsidR="00E16F43" w:rsidRPr="00C31159">
        <w:rPr>
          <w:b w:val="0"/>
          <w:sz w:val="20"/>
        </w:rPr>
        <w:t xml:space="preserve">exercised by </w:t>
      </w:r>
      <w:smartTag w:uri="urn:schemas-microsoft-com:office:smarttags" w:element="place">
        <w:smartTag w:uri="urn:schemas-microsoft-com:office:smarttags" w:element="State">
          <w:r w:rsidR="00E16F43" w:rsidRPr="00C31159">
            <w:rPr>
              <w:b w:val="0"/>
              <w:sz w:val="20"/>
            </w:rPr>
            <w:t>Macao</w:t>
          </w:r>
        </w:smartTag>
      </w:smartTag>
      <w:r w:rsidR="00E16F43" w:rsidRPr="00C31159">
        <w:rPr>
          <w:b w:val="0"/>
          <w:sz w:val="20"/>
        </w:rPr>
        <w:t xml:space="preserve"> citizens</w:t>
      </w:r>
      <w:r w:rsidR="00901AE4" w:rsidRPr="00C31159">
        <w:rPr>
          <w:b w:val="0"/>
          <w:sz w:val="20"/>
        </w:rPr>
        <w:t>.</w:t>
      </w:r>
    </w:p>
    <w:p w:rsidR="00E672FC" w:rsidRPr="00C31159" w:rsidRDefault="00E672FC" w:rsidP="0072207C">
      <w:pPr>
        <w:spacing w:after="120"/>
        <w:ind w:left="1134" w:right="1134"/>
        <w:jc w:val="both"/>
      </w:pPr>
      <w:r w:rsidRPr="00C31159">
        <w:rPr>
          <w:rFonts w:hint="eastAsia"/>
          <w:lang w:eastAsia="ja-JP"/>
        </w:rPr>
        <w:t>3</w:t>
      </w:r>
      <w:r w:rsidRPr="00C31159">
        <w:rPr>
          <w:lang w:eastAsia="ja-JP"/>
        </w:rPr>
        <w:t>.</w:t>
      </w:r>
      <w:r w:rsidRPr="00C31159">
        <w:rPr>
          <w:lang w:eastAsia="ja-JP"/>
        </w:rPr>
        <w:tab/>
        <w:t>D</w:t>
      </w:r>
      <w:r w:rsidRPr="00C31159">
        <w:t>oes the State party intend to establish a national human rights institution in accordance with the principles relating to the status of national institutions for the promotion and protection of human rights (Paris Principles, annex to General Assembly resolution 48/134)?</w:t>
      </w:r>
      <w:r w:rsidR="00FE0A8E">
        <w:rPr>
          <w:rStyle w:val="FootnoteReference"/>
        </w:rPr>
        <w:t xml:space="preserve"> </w:t>
      </w:r>
    </w:p>
    <w:p w:rsidR="00794658" w:rsidRPr="00C31159" w:rsidRDefault="00794658" w:rsidP="000E02A9">
      <w:pPr>
        <w:pStyle w:val="H23G"/>
      </w:pPr>
      <w:r w:rsidRPr="00C31159">
        <w:tab/>
      </w:r>
      <w:r w:rsidRPr="00C31159">
        <w:tab/>
        <w:t xml:space="preserve">Counter-terrorism measures and respect of </w:t>
      </w:r>
      <w:r w:rsidR="00597338" w:rsidRPr="00C31159">
        <w:t xml:space="preserve">rights guaranteed in the </w:t>
      </w:r>
      <w:r w:rsidRPr="00C31159">
        <w:t>Covenant (art</w:t>
      </w:r>
      <w:r w:rsidR="00641649" w:rsidRPr="00C31159">
        <w:t>s</w:t>
      </w:r>
      <w:r w:rsidRPr="00C31159">
        <w:t xml:space="preserve">. </w:t>
      </w:r>
      <w:r w:rsidR="00641649" w:rsidRPr="00C31159">
        <w:t>7, 9 and 14</w:t>
      </w:r>
      <w:r w:rsidRPr="00C31159">
        <w:t>)</w:t>
      </w:r>
    </w:p>
    <w:p w:rsidR="00252B27" w:rsidRPr="00C31159" w:rsidRDefault="00360198" w:rsidP="0072207C">
      <w:pPr>
        <w:suppressAutoHyphens w:val="0"/>
        <w:autoSpaceDE w:val="0"/>
        <w:autoSpaceDN w:val="0"/>
        <w:adjustRightInd w:val="0"/>
        <w:spacing w:after="120" w:line="240" w:lineRule="auto"/>
        <w:ind w:left="1134" w:right="1134"/>
        <w:jc w:val="both"/>
      </w:pPr>
      <w:r w:rsidRPr="00C31159">
        <w:t>4</w:t>
      </w:r>
      <w:r w:rsidR="005E7D0E" w:rsidRPr="00C31159">
        <w:t>.</w:t>
      </w:r>
      <w:r w:rsidR="005E7D0E" w:rsidRPr="00C31159">
        <w:tab/>
      </w:r>
      <w:r w:rsidR="00252B27" w:rsidRPr="00C31159">
        <w:t>Please</w:t>
      </w:r>
      <w:r w:rsidR="001453B3" w:rsidRPr="00C31159">
        <w:t xml:space="preserve"> provide detailed information on measures taken to respond to terrorism threats and</w:t>
      </w:r>
      <w:r w:rsidR="00252B27" w:rsidRPr="00C31159">
        <w:t xml:space="preserve"> indicate</w:t>
      </w:r>
      <w:r w:rsidR="001453B3" w:rsidRPr="00C31159">
        <w:t xml:space="preserve"> if and how these measures, </w:t>
      </w:r>
      <w:r w:rsidR="00252B27" w:rsidRPr="00C31159">
        <w:t xml:space="preserve">including </w:t>
      </w:r>
      <w:r w:rsidR="008B5B2A" w:rsidRPr="00C31159">
        <w:t>Law 3/2006</w:t>
      </w:r>
      <w:r w:rsidR="00252B27" w:rsidRPr="00C31159">
        <w:t xml:space="preserve"> on the Prevention and Suppression of the Crimes of Terrorism</w:t>
      </w:r>
      <w:r w:rsidR="001453B3" w:rsidRPr="00C31159">
        <w:t>,</w:t>
      </w:r>
      <w:r w:rsidR="00252B27" w:rsidRPr="00C31159">
        <w:t xml:space="preserve"> have affected human rights safeguards</w:t>
      </w:r>
      <w:r w:rsidR="001453B3" w:rsidRPr="00C31159">
        <w:t xml:space="preserve"> in law and in practice</w:t>
      </w:r>
      <w:r w:rsidR="008B5B2A" w:rsidRPr="00C31159">
        <w:t>. Please indicate legal safeguards and remedies available in accordance with national legislation and international law.</w:t>
      </w:r>
      <w:r w:rsidR="00FE0A8E">
        <w:rPr>
          <w:rStyle w:val="FootnoteReference"/>
        </w:rPr>
        <w:t xml:space="preserve"> </w:t>
      </w:r>
      <w:r w:rsidR="00921343" w:rsidRPr="00C31159">
        <w:t xml:space="preserve"> Please also indicate </w:t>
      </w:r>
      <w:r w:rsidR="0072207C" w:rsidRPr="00C31159">
        <w:t>whether</w:t>
      </w:r>
      <w:r w:rsidR="00921343" w:rsidRPr="00C31159">
        <w:t xml:space="preserve"> any deportation</w:t>
      </w:r>
      <w:r w:rsidR="0072207C" w:rsidRPr="00C31159">
        <w:t>s</w:t>
      </w:r>
      <w:r w:rsidR="00921343" w:rsidRPr="00C31159">
        <w:t xml:space="preserve"> or expulsion</w:t>
      </w:r>
      <w:r w:rsidR="0072207C" w:rsidRPr="00C31159">
        <w:t>s</w:t>
      </w:r>
      <w:r w:rsidR="00921343" w:rsidRPr="00C31159">
        <w:t xml:space="preserve"> </w:t>
      </w:r>
      <w:r w:rsidR="0072207C" w:rsidRPr="00C31159">
        <w:t>have</w:t>
      </w:r>
      <w:r w:rsidR="00921343" w:rsidRPr="00C31159">
        <w:t xml:space="preserve"> been </w:t>
      </w:r>
      <w:r w:rsidR="0072207C" w:rsidRPr="00C31159">
        <w:t>under</w:t>
      </w:r>
      <w:r w:rsidR="00921343" w:rsidRPr="00C31159">
        <w:t>taken in the context of counter-terrorism measures.</w:t>
      </w:r>
    </w:p>
    <w:p w:rsidR="00A05CCC" w:rsidRPr="00C31159" w:rsidRDefault="00360198" w:rsidP="0072207C">
      <w:pPr>
        <w:suppressAutoHyphens w:val="0"/>
        <w:autoSpaceDE w:val="0"/>
        <w:autoSpaceDN w:val="0"/>
        <w:adjustRightInd w:val="0"/>
        <w:spacing w:after="120" w:line="240" w:lineRule="auto"/>
        <w:ind w:left="1134" w:right="1134"/>
        <w:jc w:val="both"/>
      </w:pPr>
      <w:r w:rsidRPr="00C31159">
        <w:t>5</w:t>
      </w:r>
      <w:r w:rsidR="001453B3" w:rsidRPr="00C31159">
        <w:t>.</w:t>
      </w:r>
      <w:r w:rsidR="001453B3" w:rsidRPr="00C31159">
        <w:tab/>
        <w:t>Please provide updated information on judicial control of police access to correspondence, computer database</w:t>
      </w:r>
      <w:r w:rsidR="00864B02" w:rsidRPr="00C31159">
        <w:t>s</w:t>
      </w:r>
      <w:r w:rsidR="001453B3" w:rsidRPr="00C31159">
        <w:t xml:space="preserve"> and other private information </w:t>
      </w:r>
      <w:r w:rsidR="0072207C" w:rsidRPr="00C31159">
        <w:t>for</w:t>
      </w:r>
      <w:r w:rsidR="001453B3" w:rsidRPr="00C31159">
        <w:t xml:space="preserve"> national security reasons </w:t>
      </w:r>
      <w:r w:rsidR="00641649" w:rsidRPr="00C31159">
        <w:t>(art. 18 of Law 9/2002).</w:t>
      </w:r>
      <w:r w:rsidR="00FE0A8E">
        <w:rPr>
          <w:rStyle w:val="FootnoteReference"/>
          <w:sz w:val="20"/>
        </w:rPr>
        <w:t xml:space="preserve"> </w:t>
      </w:r>
      <w:r w:rsidR="00A05CCC" w:rsidRPr="00C31159">
        <w:t xml:space="preserve"> </w:t>
      </w:r>
      <w:r w:rsidR="00456C03" w:rsidRPr="00C31159">
        <w:t xml:space="preserve">How </w:t>
      </w:r>
      <w:r w:rsidR="00864B02" w:rsidRPr="00C31159">
        <w:t xml:space="preserve">does </w:t>
      </w:r>
      <w:r w:rsidR="00456C03" w:rsidRPr="00C31159">
        <w:t>the State party reconcile this law with Law 8/2005 on the protection of personal data and private life?</w:t>
      </w:r>
      <w:r w:rsidR="00FE0A8E">
        <w:rPr>
          <w:rStyle w:val="FootnoteReference"/>
        </w:rPr>
        <w:t xml:space="preserve"> </w:t>
      </w:r>
      <w:r w:rsidR="00456C03" w:rsidRPr="00C31159">
        <w:t xml:space="preserve">  </w:t>
      </w:r>
    </w:p>
    <w:p w:rsidR="00794658" w:rsidRPr="00C31159" w:rsidRDefault="00794658" w:rsidP="000E02A9">
      <w:pPr>
        <w:pStyle w:val="H23G"/>
      </w:pPr>
      <w:r w:rsidRPr="00C31159">
        <w:tab/>
      </w:r>
      <w:r w:rsidRPr="00C31159">
        <w:tab/>
        <w:t>Non-discrimination, equality between men and women (arts. 2</w:t>
      </w:r>
      <w:r w:rsidR="008711B9" w:rsidRPr="00C31159">
        <w:t>,</w:t>
      </w:r>
      <w:r w:rsidR="00641649" w:rsidRPr="00C31159">
        <w:t xml:space="preserve"> </w:t>
      </w:r>
      <w:r w:rsidRPr="00C31159">
        <w:t>3 and 26)</w:t>
      </w:r>
      <w:r w:rsidR="00686978" w:rsidRPr="00C31159">
        <w:t xml:space="preserve"> </w:t>
      </w:r>
    </w:p>
    <w:p w:rsidR="00F13086" w:rsidRPr="00C31159" w:rsidRDefault="00360198" w:rsidP="00A05CCC">
      <w:pPr>
        <w:suppressAutoHyphens w:val="0"/>
        <w:autoSpaceDE w:val="0"/>
        <w:autoSpaceDN w:val="0"/>
        <w:adjustRightInd w:val="0"/>
        <w:spacing w:after="120" w:line="240" w:lineRule="auto"/>
        <w:ind w:left="1134" w:right="1134"/>
        <w:jc w:val="both"/>
        <w:rPr>
          <w:lang w:eastAsia="en-GB"/>
        </w:rPr>
      </w:pPr>
      <w:r w:rsidRPr="00C31159">
        <w:t>6</w:t>
      </w:r>
      <w:r w:rsidR="005E7D0E" w:rsidRPr="00C31159">
        <w:t>.</w:t>
      </w:r>
      <w:r w:rsidR="005E7D0E" w:rsidRPr="00C31159">
        <w:tab/>
      </w:r>
      <w:r w:rsidR="00CB0DC1" w:rsidRPr="00C31159">
        <w:t xml:space="preserve">Please indicate any measure being taken to eliminate de facto inequalities </w:t>
      </w:r>
      <w:r w:rsidR="00426B29" w:rsidRPr="00C31159">
        <w:t>in salar</w:t>
      </w:r>
      <w:r w:rsidR="00502FBC" w:rsidRPr="00C31159">
        <w:t>ies</w:t>
      </w:r>
      <w:r w:rsidR="00426B29" w:rsidRPr="00C31159">
        <w:t xml:space="preserve"> between men and women</w:t>
      </w:r>
      <w:r w:rsidR="008F3EF3" w:rsidRPr="00C31159">
        <w:t xml:space="preserve"> in certain areas</w:t>
      </w:r>
      <w:r w:rsidR="00426B29" w:rsidRPr="00C31159">
        <w:t xml:space="preserve"> and </w:t>
      </w:r>
      <w:r w:rsidR="00502FBC" w:rsidRPr="00C31159">
        <w:t xml:space="preserve">explain </w:t>
      </w:r>
      <w:r w:rsidR="00426B29" w:rsidRPr="00C31159">
        <w:t>how the State party encourages women to</w:t>
      </w:r>
      <w:r w:rsidR="008F3EF3" w:rsidRPr="00C31159">
        <w:t xml:space="preserve"> lodge complaint</w:t>
      </w:r>
      <w:r w:rsidR="00502FBC" w:rsidRPr="00C31159">
        <w:t>s</w:t>
      </w:r>
      <w:r w:rsidR="008F3EF3" w:rsidRPr="00C31159">
        <w:t xml:space="preserve"> to</w:t>
      </w:r>
      <w:r w:rsidR="00426B29" w:rsidRPr="00C31159">
        <w:t xml:space="preserve"> relevant bodies such as the Labo</w:t>
      </w:r>
      <w:r w:rsidR="00502FBC" w:rsidRPr="00C31159">
        <w:t>u</w:t>
      </w:r>
      <w:r w:rsidR="00426B29" w:rsidRPr="00C31159">
        <w:t>r Affairs Bureau.</w:t>
      </w:r>
      <w:r w:rsidR="00FE0A8E">
        <w:rPr>
          <w:rStyle w:val="FootnoteReference"/>
        </w:rPr>
        <w:t xml:space="preserve"> </w:t>
      </w:r>
      <w:r w:rsidR="008F3EF3" w:rsidRPr="00C31159">
        <w:rPr>
          <w:lang w:eastAsia="en-GB"/>
        </w:rPr>
        <w:t xml:space="preserve"> </w:t>
      </w:r>
    </w:p>
    <w:p w:rsidR="00794658" w:rsidRPr="00C31159" w:rsidRDefault="00794658" w:rsidP="000E02A9">
      <w:pPr>
        <w:pStyle w:val="H23G"/>
      </w:pPr>
      <w:r w:rsidRPr="00C31159">
        <w:tab/>
      </w:r>
      <w:r w:rsidRPr="00C31159">
        <w:tab/>
        <w:t>States of emergency (art. 4)</w:t>
      </w:r>
    </w:p>
    <w:p w:rsidR="00426541" w:rsidRPr="00C31159" w:rsidRDefault="00360198" w:rsidP="005409A7">
      <w:pPr>
        <w:suppressAutoHyphens w:val="0"/>
        <w:autoSpaceDE w:val="0"/>
        <w:autoSpaceDN w:val="0"/>
        <w:adjustRightInd w:val="0"/>
        <w:spacing w:line="240" w:lineRule="auto"/>
        <w:ind w:left="1134" w:right="1134"/>
        <w:jc w:val="both"/>
      </w:pPr>
      <w:bookmarkStart w:id="0" w:name="art4"/>
      <w:bookmarkStart w:id="1" w:name="art15"/>
      <w:bookmarkStart w:id="2" w:name="art16"/>
      <w:bookmarkStart w:id="3" w:name="art17"/>
      <w:bookmarkStart w:id="4" w:name="art18"/>
      <w:bookmarkEnd w:id="0"/>
      <w:bookmarkEnd w:id="1"/>
      <w:bookmarkEnd w:id="2"/>
      <w:bookmarkEnd w:id="3"/>
      <w:bookmarkEnd w:id="4"/>
      <w:r w:rsidRPr="00C31159">
        <w:rPr>
          <w:szCs w:val="24"/>
        </w:rPr>
        <w:t>7</w:t>
      </w:r>
      <w:r w:rsidR="005E7D0E" w:rsidRPr="00C31159">
        <w:rPr>
          <w:szCs w:val="24"/>
        </w:rPr>
        <w:t>.</w:t>
      </w:r>
      <w:r w:rsidR="005E7D0E" w:rsidRPr="00C31159">
        <w:rPr>
          <w:szCs w:val="24"/>
        </w:rPr>
        <w:tab/>
      </w:r>
      <w:r w:rsidR="00137D24" w:rsidRPr="00C31159">
        <w:rPr>
          <w:szCs w:val="24"/>
        </w:rPr>
        <w:t xml:space="preserve">Please clarify which of the rights set out in the Covenant are restricted during states of emergency and indicate whether effective remedies are available, in law and in practice, </w:t>
      </w:r>
      <w:r w:rsidR="00502FBC" w:rsidRPr="00C31159">
        <w:rPr>
          <w:szCs w:val="24"/>
        </w:rPr>
        <w:t>for</w:t>
      </w:r>
      <w:r w:rsidR="00137D24" w:rsidRPr="00C31159">
        <w:rPr>
          <w:szCs w:val="24"/>
        </w:rPr>
        <w:t xml:space="preserve"> persons affected by emergency measures. Please also indicate any safeguard provided by </w:t>
      </w:r>
      <w:r w:rsidR="00137D24" w:rsidRPr="00C31159">
        <w:t xml:space="preserve">Law 9/2002 on the Legal Framework for Internal Security </w:t>
      </w:r>
      <w:r w:rsidR="00A05CCC" w:rsidRPr="00C31159">
        <w:t>regarding</w:t>
      </w:r>
      <w:r w:rsidR="00137D24" w:rsidRPr="00C31159">
        <w:t xml:space="preserve"> the protection of non-derogable rights during states of emergency.</w:t>
      </w:r>
      <w:r w:rsidR="00FE0A8E">
        <w:rPr>
          <w:rStyle w:val="FootnoteReference"/>
          <w:lang w:eastAsia="en-GB"/>
        </w:rPr>
        <w:t xml:space="preserve"> </w:t>
      </w:r>
      <w:r w:rsidR="00426541" w:rsidRPr="00C31159">
        <w:rPr>
          <w:rStyle w:val="FootnoteReference"/>
          <w:lang w:eastAsia="en-GB"/>
        </w:rPr>
        <w:t xml:space="preserve"> </w:t>
      </w:r>
      <w:r w:rsidR="00426541" w:rsidRPr="00C31159">
        <w:t xml:space="preserve"> </w:t>
      </w:r>
    </w:p>
    <w:p w:rsidR="00794658" w:rsidRPr="00C31159" w:rsidRDefault="00794658" w:rsidP="000E02A9">
      <w:pPr>
        <w:pStyle w:val="H23G"/>
      </w:pPr>
      <w:r w:rsidRPr="00C31159">
        <w:tab/>
      </w:r>
      <w:r w:rsidRPr="00C31159">
        <w:tab/>
        <w:t>Prohibition of torture and cruel, inhuman or degrading treatment</w:t>
      </w:r>
      <w:r w:rsidR="00A05CCC" w:rsidRPr="00C31159">
        <w:t xml:space="preserve"> or punishment</w:t>
      </w:r>
      <w:r w:rsidRPr="00C31159">
        <w:t>, independence of the judiciary and fair trial (arts. 7, 9,10</w:t>
      </w:r>
      <w:r w:rsidR="00923408" w:rsidRPr="00C31159">
        <w:t>,</w:t>
      </w:r>
      <w:r w:rsidRPr="00C31159">
        <w:t xml:space="preserve"> </w:t>
      </w:r>
      <w:r w:rsidR="00A05CCC" w:rsidRPr="00C31159">
        <w:t xml:space="preserve">14 </w:t>
      </w:r>
      <w:r w:rsidRPr="00C31159">
        <w:t>and 1</w:t>
      </w:r>
      <w:r w:rsidR="00A05CCC" w:rsidRPr="00C31159">
        <w:t>5</w:t>
      </w:r>
      <w:r w:rsidRPr="00C31159">
        <w:t>)</w:t>
      </w:r>
      <w:r w:rsidR="00686978" w:rsidRPr="00C31159">
        <w:t xml:space="preserve"> </w:t>
      </w:r>
    </w:p>
    <w:p w:rsidR="00502FBC" w:rsidRPr="00C31159" w:rsidRDefault="00360198" w:rsidP="00AD434C">
      <w:pPr>
        <w:tabs>
          <w:tab w:val="left" w:pos="-1440"/>
        </w:tabs>
        <w:spacing w:after="120" w:line="237" w:lineRule="exact"/>
        <w:ind w:left="1134" w:right="1134"/>
        <w:jc w:val="both"/>
        <w:rPr>
          <w:lang w:eastAsia="en-GB"/>
        </w:rPr>
      </w:pPr>
      <w:r w:rsidRPr="00C31159">
        <w:t>8</w:t>
      </w:r>
      <w:r w:rsidR="005E7D0E" w:rsidRPr="00C31159">
        <w:t>.</w:t>
      </w:r>
      <w:r w:rsidR="005E7D0E" w:rsidRPr="00C31159">
        <w:tab/>
      </w:r>
      <w:r w:rsidR="00502FBC" w:rsidRPr="00C31159">
        <w:t xml:space="preserve">Please provide information on additional measures taken to combat </w:t>
      </w:r>
      <w:r w:rsidR="00502FBC" w:rsidRPr="00C31159">
        <w:rPr>
          <w:lang w:eastAsia="en-GB"/>
        </w:rPr>
        <w:t>cases of rape and domestic violence, to prosecute perpetrators and provide redress to victims. Does the State party intend to enact specific legislation to address sexual harassment in the workplace</w:t>
      </w:r>
      <w:r w:rsidR="00502FBC" w:rsidRPr="00C31159">
        <w:rPr>
          <w:bCs/>
          <w:lang w:eastAsia="en-GB"/>
        </w:rPr>
        <w:t>?</w:t>
      </w:r>
      <w:r w:rsidR="00FE0A8E">
        <w:rPr>
          <w:rStyle w:val="FootnoteReference"/>
          <w:lang w:eastAsia="en-GB"/>
        </w:rPr>
        <w:t xml:space="preserve"> </w:t>
      </w:r>
    </w:p>
    <w:p w:rsidR="00BD474E" w:rsidRPr="00C31159" w:rsidRDefault="00360198" w:rsidP="00246E54">
      <w:pPr>
        <w:tabs>
          <w:tab w:val="left" w:pos="-1440"/>
        </w:tabs>
        <w:spacing w:after="120" w:line="237" w:lineRule="exact"/>
        <w:ind w:left="1134" w:right="1134"/>
        <w:jc w:val="both"/>
      </w:pPr>
      <w:r w:rsidRPr="00C31159">
        <w:t>9</w:t>
      </w:r>
      <w:r w:rsidR="0021334D" w:rsidRPr="00C31159">
        <w:t>.</w:t>
      </w:r>
      <w:r w:rsidR="0021334D" w:rsidRPr="00C31159">
        <w:tab/>
      </w:r>
      <w:r w:rsidR="00853939" w:rsidRPr="00C31159">
        <w:t xml:space="preserve">Please indicate whether the provisions </w:t>
      </w:r>
      <w:r w:rsidR="00A05CCC" w:rsidRPr="00C31159">
        <w:t xml:space="preserve">of Law 6/97/M </w:t>
      </w:r>
      <w:r w:rsidR="00853939" w:rsidRPr="00C31159">
        <w:t>agai</w:t>
      </w:r>
      <w:r w:rsidR="00A05CCC" w:rsidRPr="00C31159">
        <w:t>nst Organized Crime</w:t>
      </w:r>
      <w:r w:rsidR="00853939" w:rsidRPr="00C31159">
        <w:t xml:space="preserve"> are in conformity with</w:t>
      </w:r>
      <w:r w:rsidR="008D1CC4" w:rsidRPr="00C31159">
        <w:t xml:space="preserve"> the Covenant, in particular the prohibition</w:t>
      </w:r>
      <w:r w:rsidR="00CF0AFE" w:rsidRPr="00C31159">
        <w:t>s</w:t>
      </w:r>
      <w:r w:rsidR="008D1CC4" w:rsidRPr="00C31159">
        <w:t xml:space="preserve"> </w:t>
      </w:r>
      <w:r w:rsidR="00246E54" w:rsidRPr="00C31159">
        <w:t xml:space="preserve">on </w:t>
      </w:r>
      <w:r w:rsidR="008D1CC4" w:rsidRPr="00C31159">
        <w:t>trying a per</w:t>
      </w:r>
      <w:r w:rsidR="001445F6" w:rsidRPr="00C31159">
        <w:t>son twice for the same offence</w:t>
      </w:r>
      <w:r w:rsidR="008D1CC4" w:rsidRPr="00C31159">
        <w:t xml:space="preserve"> and</w:t>
      </w:r>
      <w:r w:rsidR="008C3A59" w:rsidRPr="00C31159">
        <w:t xml:space="preserve"> enacting</w:t>
      </w:r>
      <w:r w:rsidR="00B91F9B" w:rsidRPr="00C31159">
        <w:t xml:space="preserve"> </w:t>
      </w:r>
      <w:r w:rsidR="008C3A59" w:rsidRPr="00C31159">
        <w:t xml:space="preserve">laws with </w:t>
      </w:r>
      <w:r w:rsidR="001445F6" w:rsidRPr="00C31159">
        <w:t>retroactive effect.</w:t>
      </w:r>
      <w:r w:rsidR="00FE0A8E">
        <w:rPr>
          <w:rStyle w:val="FootnoteReference"/>
        </w:rPr>
        <w:t xml:space="preserve"> </w:t>
      </w:r>
    </w:p>
    <w:p w:rsidR="00BD474E" w:rsidRPr="00C31159" w:rsidRDefault="00360198" w:rsidP="00AD434C">
      <w:pPr>
        <w:tabs>
          <w:tab w:val="left" w:pos="-1440"/>
        </w:tabs>
        <w:spacing w:after="120" w:line="237" w:lineRule="exact"/>
        <w:ind w:left="1134" w:right="1134"/>
        <w:jc w:val="both"/>
      </w:pPr>
      <w:r w:rsidRPr="00C31159">
        <w:rPr>
          <w:lang w:eastAsia="en-GB"/>
        </w:rPr>
        <w:t>10</w:t>
      </w:r>
      <w:r w:rsidR="00BD474E" w:rsidRPr="00C31159">
        <w:rPr>
          <w:lang w:eastAsia="en-GB"/>
        </w:rPr>
        <w:t>.</w:t>
      </w:r>
      <w:r w:rsidR="00BD474E" w:rsidRPr="00C31159">
        <w:rPr>
          <w:lang w:eastAsia="en-GB"/>
        </w:rPr>
        <w:tab/>
      </w:r>
      <w:r w:rsidR="00BD474E" w:rsidRPr="00C31159">
        <w:rPr>
          <w:bCs/>
          <w:lang w:eastAsia="en-GB"/>
        </w:rPr>
        <w:t xml:space="preserve">Please provide more information regarding </w:t>
      </w:r>
      <w:r w:rsidR="00BD474E" w:rsidRPr="00C31159">
        <w:t>Law 2/2007 of 16 April on the juvenile justice system</w:t>
      </w:r>
      <w:r w:rsidR="00246E54" w:rsidRPr="00C31159">
        <w:t>,</w:t>
      </w:r>
      <w:r w:rsidR="00BD474E" w:rsidRPr="00C31159">
        <w:t xml:space="preserve"> which </w:t>
      </w:r>
      <w:r w:rsidR="00317CEB" w:rsidRPr="00C31159">
        <w:t>introduced</w:t>
      </w:r>
      <w:r w:rsidR="00BD474E" w:rsidRPr="00C31159">
        <w:t xml:space="preserve"> restorative justice principles;</w:t>
      </w:r>
      <w:r w:rsidR="00FE0A8E">
        <w:rPr>
          <w:rStyle w:val="FootnoteReference"/>
        </w:rPr>
        <w:t xml:space="preserve"> </w:t>
      </w:r>
      <w:r w:rsidR="00BD474E" w:rsidRPr="00C31159">
        <w:rPr>
          <w:rStyle w:val="FootnoteReference"/>
        </w:rPr>
        <w:t xml:space="preserve"> </w:t>
      </w:r>
      <w:r w:rsidR="00BD474E" w:rsidRPr="00C31159">
        <w:rPr>
          <w:lang w:eastAsia="en-GB"/>
        </w:rPr>
        <w:t xml:space="preserve">and on the work of the </w:t>
      </w:r>
      <w:r w:rsidR="00BD474E" w:rsidRPr="00C31159">
        <w:t>Division of Social Rehabilitation of the Legal Affairs Bureau</w:t>
      </w:r>
      <w:r w:rsidR="00BD474E" w:rsidRPr="00C31159">
        <w:rPr>
          <w:lang w:eastAsia="en-GB"/>
        </w:rPr>
        <w:t xml:space="preserve">, in particular on the reintegration of </w:t>
      </w:r>
      <w:r w:rsidR="00BD474E" w:rsidRPr="00C31159">
        <w:rPr>
          <w:bCs/>
          <w:lang w:eastAsia="en-GB"/>
        </w:rPr>
        <w:t>juvenile offenders.</w:t>
      </w:r>
      <w:r w:rsidR="00FE0A8E">
        <w:rPr>
          <w:rStyle w:val="FootnoteReference"/>
          <w:lang w:eastAsia="en-GB"/>
        </w:rPr>
        <w:t xml:space="preserve"> </w:t>
      </w:r>
      <w:r w:rsidR="00BD474E" w:rsidRPr="00C31159">
        <w:rPr>
          <w:lang w:eastAsia="en-GB"/>
        </w:rPr>
        <w:t xml:space="preserve"> </w:t>
      </w:r>
      <w:r w:rsidR="00BD474E" w:rsidRPr="00C31159">
        <w:rPr>
          <w:bCs/>
          <w:lang w:eastAsia="en-GB"/>
        </w:rPr>
        <w:t xml:space="preserve"> </w:t>
      </w:r>
    </w:p>
    <w:p w:rsidR="00686978" w:rsidRPr="00C31159" w:rsidRDefault="00360198" w:rsidP="007F7861">
      <w:pPr>
        <w:suppressAutoHyphens w:val="0"/>
        <w:autoSpaceDE w:val="0"/>
        <w:autoSpaceDN w:val="0"/>
        <w:adjustRightInd w:val="0"/>
        <w:spacing w:after="120" w:line="240" w:lineRule="auto"/>
        <w:ind w:left="1134" w:right="1134"/>
        <w:jc w:val="both"/>
        <w:rPr>
          <w:color w:val="000000"/>
          <w:lang w:eastAsia="en-GB"/>
        </w:rPr>
      </w:pPr>
      <w:r w:rsidRPr="00C31159">
        <w:rPr>
          <w:color w:val="000000"/>
          <w:lang w:eastAsia="en-GB"/>
        </w:rPr>
        <w:t>11</w:t>
      </w:r>
      <w:r w:rsidR="005E7D0E" w:rsidRPr="00C31159">
        <w:rPr>
          <w:color w:val="000000"/>
          <w:lang w:eastAsia="en-GB"/>
        </w:rPr>
        <w:t>.</w:t>
      </w:r>
      <w:r w:rsidR="005E7D0E" w:rsidRPr="00C31159">
        <w:rPr>
          <w:color w:val="000000"/>
          <w:lang w:eastAsia="en-GB"/>
        </w:rPr>
        <w:tab/>
      </w:r>
      <w:r w:rsidR="000C6944" w:rsidRPr="00C31159">
        <w:rPr>
          <w:color w:val="000000"/>
          <w:lang w:eastAsia="en-GB"/>
        </w:rPr>
        <w:t xml:space="preserve">Please </w:t>
      </w:r>
      <w:r w:rsidR="00A05CCC" w:rsidRPr="00C31159">
        <w:rPr>
          <w:color w:val="000000"/>
          <w:lang w:eastAsia="en-GB"/>
        </w:rPr>
        <w:t>provide updated information on</w:t>
      </w:r>
      <w:r w:rsidR="000C6944" w:rsidRPr="00C31159">
        <w:rPr>
          <w:color w:val="000000"/>
          <w:lang w:eastAsia="en-GB"/>
        </w:rPr>
        <w:t xml:space="preserve"> measures taken to ensure that </w:t>
      </w:r>
      <w:r w:rsidR="0070171E" w:rsidRPr="00C31159">
        <w:rPr>
          <w:color w:val="000000"/>
          <w:lang w:eastAsia="en-GB"/>
        </w:rPr>
        <w:t>solitary confinement of detainees</w:t>
      </w:r>
      <w:r w:rsidR="00B91F9B" w:rsidRPr="00C31159">
        <w:rPr>
          <w:color w:val="000000"/>
          <w:lang w:eastAsia="en-GB"/>
        </w:rPr>
        <w:t>, including</w:t>
      </w:r>
      <w:r w:rsidR="000C6944" w:rsidRPr="00C31159">
        <w:rPr>
          <w:color w:val="000000"/>
          <w:lang w:eastAsia="en-GB"/>
        </w:rPr>
        <w:t xml:space="preserve"> juveniles</w:t>
      </w:r>
      <w:r w:rsidR="00246E54" w:rsidRPr="00C31159">
        <w:rPr>
          <w:color w:val="000000"/>
          <w:lang w:eastAsia="en-GB"/>
        </w:rPr>
        <w:t>,</w:t>
      </w:r>
      <w:r w:rsidR="000C6944" w:rsidRPr="00C31159">
        <w:rPr>
          <w:color w:val="000000"/>
          <w:lang w:eastAsia="en-GB"/>
        </w:rPr>
        <w:t xml:space="preserve"> is </w:t>
      </w:r>
      <w:r w:rsidR="007F7861" w:rsidRPr="00C31159">
        <w:rPr>
          <w:color w:val="000000"/>
          <w:lang w:eastAsia="en-GB"/>
        </w:rPr>
        <w:t xml:space="preserve">a measure </w:t>
      </w:r>
      <w:r w:rsidR="007F7861" w:rsidRPr="00C31159">
        <w:t>of last resort and for the minimum necessary period. Please provide information on how discipline in</w:t>
      </w:r>
      <w:r w:rsidR="000C6944" w:rsidRPr="00C31159">
        <w:rPr>
          <w:color w:val="000000"/>
          <w:lang w:eastAsia="en-GB"/>
        </w:rPr>
        <w:t xml:space="preserve"> </w:t>
      </w:r>
      <w:r w:rsidR="007F7861" w:rsidRPr="00C31159">
        <w:rPr>
          <w:color w:val="000000"/>
          <w:lang w:eastAsia="en-GB"/>
        </w:rPr>
        <w:t>penitentiary institution</w:t>
      </w:r>
      <w:r w:rsidR="00E00499" w:rsidRPr="00C31159">
        <w:rPr>
          <w:color w:val="000000"/>
          <w:lang w:eastAsia="en-GB"/>
        </w:rPr>
        <w:t>s</w:t>
      </w:r>
      <w:r w:rsidR="007F7861" w:rsidRPr="00C31159">
        <w:rPr>
          <w:color w:val="000000"/>
          <w:lang w:eastAsia="en-GB"/>
        </w:rPr>
        <w:t xml:space="preserve"> is closely monitored </w:t>
      </w:r>
      <w:r w:rsidR="00732BE8" w:rsidRPr="00C31159">
        <w:rPr>
          <w:color w:val="000000"/>
          <w:lang w:eastAsia="en-GB"/>
        </w:rPr>
        <w:t xml:space="preserve">and </w:t>
      </w:r>
      <w:r w:rsidR="007F7861" w:rsidRPr="00C31159">
        <w:rPr>
          <w:color w:val="000000"/>
          <w:lang w:eastAsia="en-GB"/>
        </w:rPr>
        <w:t>in line with</w:t>
      </w:r>
      <w:r w:rsidR="00B91F9B" w:rsidRPr="00C31159">
        <w:rPr>
          <w:color w:val="000000"/>
          <w:lang w:eastAsia="en-GB"/>
        </w:rPr>
        <w:t xml:space="preserve"> </w:t>
      </w:r>
      <w:r w:rsidR="0021334D" w:rsidRPr="00C31159">
        <w:rPr>
          <w:color w:val="000000"/>
          <w:lang w:eastAsia="en-GB"/>
        </w:rPr>
        <w:t>the rights protected under the Covenant</w:t>
      </w:r>
      <w:r w:rsidR="000A04D2" w:rsidRPr="00C31159">
        <w:rPr>
          <w:bCs/>
          <w:color w:val="000000"/>
          <w:lang w:eastAsia="en-GB"/>
        </w:rPr>
        <w:t>.</w:t>
      </w:r>
      <w:r w:rsidR="00FE0A8E">
        <w:rPr>
          <w:rStyle w:val="FootnoteReference"/>
          <w:bCs/>
          <w:color w:val="000000"/>
          <w:lang w:eastAsia="en-GB"/>
        </w:rPr>
        <w:t xml:space="preserve"> </w:t>
      </w:r>
    </w:p>
    <w:p w:rsidR="005358D5" w:rsidRPr="00C31159" w:rsidRDefault="0077062B" w:rsidP="00B93CCE">
      <w:pPr>
        <w:suppressAutoHyphens w:val="0"/>
        <w:autoSpaceDE w:val="0"/>
        <w:autoSpaceDN w:val="0"/>
        <w:adjustRightInd w:val="0"/>
        <w:spacing w:after="120" w:line="240" w:lineRule="auto"/>
        <w:ind w:left="1134" w:right="1134"/>
        <w:jc w:val="both"/>
      </w:pPr>
      <w:r w:rsidRPr="00C31159">
        <w:t>1</w:t>
      </w:r>
      <w:r w:rsidR="00360198" w:rsidRPr="00C31159">
        <w:t>2</w:t>
      </w:r>
      <w:r w:rsidRPr="00C31159">
        <w:t>.</w:t>
      </w:r>
      <w:r w:rsidRPr="00C31159">
        <w:tab/>
      </w:r>
      <w:r w:rsidR="0057061A" w:rsidRPr="00C31159">
        <w:t>Considering that both Chinese and Portuguese are official languages of the State party, p</w:t>
      </w:r>
      <w:r w:rsidR="005358D5" w:rsidRPr="00C31159">
        <w:t xml:space="preserve">lease provide updated information on </w:t>
      </w:r>
      <w:r w:rsidR="00E00499" w:rsidRPr="00C31159">
        <w:t>action</w:t>
      </w:r>
      <w:r w:rsidR="002B5754" w:rsidRPr="00C31159">
        <w:t xml:space="preserve"> taken</w:t>
      </w:r>
      <w:r w:rsidR="005358D5" w:rsidRPr="00C31159">
        <w:t xml:space="preserve"> to </w:t>
      </w:r>
      <w:r w:rsidR="00B93CCE" w:rsidRPr="00C31159">
        <w:t xml:space="preserve">translate laws and judgments into Chinese and Portuguese and </w:t>
      </w:r>
      <w:r w:rsidR="002B5754" w:rsidRPr="00C31159">
        <w:t xml:space="preserve">on how the State party </w:t>
      </w:r>
      <w:r w:rsidR="005358D5" w:rsidRPr="00C31159">
        <w:t>deal</w:t>
      </w:r>
      <w:r w:rsidR="002B5754" w:rsidRPr="00C31159">
        <w:t>s</w:t>
      </w:r>
      <w:r w:rsidR="005358D5" w:rsidRPr="00C31159">
        <w:t xml:space="preserve"> with the</w:t>
      </w:r>
      <w:r w:rsidR="00B93CCE" w:rsidRPr="00C31159">
        <w:t xml:space="preserve"> shortage of local bilingual lawyers and magistrates. </w:t>
      </w:r>
      <w:r w:rsidR="00921343" w:rsidRPr="00C31159">
        <w:t>Please</w:t>
      </w:r>
      <w:r w:rsidR="005358D5" w:rsidRPr="00C31159">
        <w:t xml:space="preserve"> provide </w:t>
      </w:r>
      <w:r w:rsidR="0057061A" w:rsidRPr="00C31159">
        <w:t xml:space="preserve">updated data on the </w:t>
      </w:r>
      <w:r w:rsidR="005358D5" w:rsidRPr="00C31159">
        <w:t>number of judges and lawyers</w:t>
      </w:r>
      <w:r w:rsidR="002B5754" w:rsidRPr="00C31159">
        <w:t xml:space="preserve"> in </w:t>
      </w:r>
      <w:smartTag w:uri="urn:schemas-microsoft-com:office:smarttags" w:element="place">
        <w:smartTag w:uri="urn:schemas-microsoft-com:office:smarttags" w:element="State">
          <w:r w:rsidR="00F41126" w:rsidRPr="00C31159">
            <w:t>Macao</w:t>
          </w:r>
        </w:smartTag>
      </w:smartTag>
      <w:r w:rsidR="00246E54" w:rsidRPr="00C31159">
        <w:t>.</w:t>
      </w:r>
      <w:r w:rsidR="00FE0A8E">
        <w:rPr>
          <w:rStyle w:val="FootnoteReference"/>
        </w:rPr>
        <w:t xml:space="preserve"> </w:t>
      </w:r>
      <w:r w:rsidR="005358D5" w:rsidRPr="00C31159">
        <w:t xml:space="preserve"> </w:t>
      </w:r>
    </w:p>
    <w:p w:rsidR="0077062B" w:rsidRPr="00C31159" w:rsidRDefault="0077062B" w:rsidP="0077062B">
      <w:pPr>
        <w:spacing w:after="120"/>
        <w:ind w:left="1134" w:right="1134"/>
        <w:jc w:val="both"/>
      </w:pPr>
      <w:r w:rsidRPr="00C31159">
        <w:t>1</w:t>
      </w:r>
      <w:r w:rsidR="00360198" w:rsidRPr="00C31159">
        <w:t>3</w:t>
      </w:r>
      <w:r w:rsidRPr="00C31159">
        <w:t xml:space="preserve">. </w:t>
      </w:r>
      <w:r w:rsidRPr="00C31159">
        <w:tab/>
      </w:r>
      <w:r w:rsidR="00DE4211" w:rsidRPr="00C31159">
        <w:t>In its previous concluding observations,</w:t>
      </w:r>
      <w:r w:rsidR="00FE0A8E">
        <w:rPr>
          <w:rStyle w:val="FootnoteReference"/>
        </w:rPr>
        <w:t xml:space="preserve"> </w:t>
      </w:r>
      <w:r w:rsidR="00DE4211" w:rsidRPr="00C31159">
        <w:t xml:space="preserve"> the Committee </w:t>
      </w:r>
      <w:r w:rsidR="00E00499" w:rsidRPr="00C31159">
        <w:t xml:space="preserve">expressed its </w:t>
      </w:r>
      <w:r w:rsidR="00DE4211" w:rsidRPr="00C31159">
        <w:t>concern that no firm agreement ha</w:t>
      </w:r>
      <w:r w:rsidR="00E00499" w:rsidRPr="00C31159">
        <w:t>d</w:t>
      </w:r>
      <w:r w:rsidR="00DE4211" w:rsidRPr="00C31159">
        <w:t xml:space="preserve"> been reached on the transfer of </w:t>
      </w:r>
      <w:smartTag w:uri="urn:schemas-microsoft-com:office:smarttags" w:element="State">
        <w:r w:rsidR="00DE4211" w:rsidRPr="00C31159">
          <w:t>Macao</w:t>
        </w:r>
      </w:smartTag>
      <w:r w:rsidR="00DE4211" w:rsidRPr="00C31159">
        <w:t xml:space="preserve"> residents </w:t>
      </w:r>
      <w:r w:rsidR="004F4D50" w:rsidRPr="00C31159">
        <w:t>to face tria</w:t>
      </w:r>
      <w:r w:rsidR="00DE4211" w:rsidRPr="00C31159">
        <w:t xml:space="preserve">l in other jurisdictions in </w:t>
      </w:r>
      <w:smartTag w:uri="urn:schemas-microsoft-com:office:smarttags" w:element="place">
        <w:smartTag w:uri="urn:schemas-microsoft-com:office:smarttags" w:element="country-region">
          <w:r w:rsidR="00DE4211" w:rsidRPr="00C31159">
            <w:t>China</w:t>
          </w:r>
        </w:smartTag>
      </w:smartTag>
      <w:r w:rsidR="00DE4211" w:rsidRPr="00C31159">
        <w:t xml:space="preserve">, or </w:t>
      </w:r>
      <w:r w:rsidR="002B5754" w:rsidRPr="00C31159">
        <w:t xml:space="preserve">on </w:t>
      </w:r>
      <w:r w:rsidRPr="00C31159">
        <w:t xml:space="preserve">their extradition to other countries in cases where they </w:t>
      </w:r>
      <w:r w:rsidR="00E00499" w:rsidRPr="00C31159">
        <w:t xml:space="preserve">might </w:t>
      </w:r>
      <w:r w:rsidRPr="00C31159">
        <w:t>face heavier penalties than those laid down in the Macao Penal Code, including the death penalty</w:t>
      </w:r>
      <w:r w:rsidR="00DE4211" w:rsidRPr="00C31159">
        <w:t xml:space="preserve">. </w:t>
      </w:r>
      <w:r w:rsidR="00921343" w:rsidRPr="00C31159">
        <w:t>Please</w:t>
      </w:r>
      <w:r w:rsidR="00DE4211" w:rsidRPr="00C31159">
        <w:t xml:space="preserve"> </w:t>
      </w:r>
      <w:r w:rsidR="00E00499" w:rsidRPr="00C31159">
        <w:t xml:space="preserve">provide </w:t>
      </w:r>
      <w:r w:rsidR="00DE4211" w:rsidRPr="00C31159">
        <w:t>update</w:t>
      </w:r>
      <w:r w:rsidR="00E00499" w:rsidRPr="00C31159">
        <w:t xml:space="preserve">d information </w:t>
      </w:r>
      <w:r w:rsidR="00DE4211" w:rsidRPr="00C31159">
        <w:t>on any measures taken in this regard</w:t>
      </w:r>
      <w:r w:rsidR="00246E54" w:rsidRPr="00C31159">
        <w:t>.</w:t>
      </w:r>
    </w:p>
    <w:p w:rsidR="00794658" w:rsidRPr="00C31159" w:rsidRDefault="0077062B" w:rsidP="000E02A9">
      <w:pPr>
        <w:pStyle w:val="H23G"/>
      </w:pPr>
      <w:r w:rsidRPr="00C31159">
        <w:tab/>
      </w:r>
      <w:r w:rsidRPr="00C31159">
        <w:tab/>
      </w:r>
      <w:r w:rsidR="00794658" w:rsidRPr="00C31159">
        <w:t>Elimination of slavery and servitude (art. 8)</w:t>
      </w:r>
    </w:p>
    <w:p w:rsidR="00B41938" w:rsidRPr="00C31159" w:rsidRDefault="00B41938" w:rsidP="00386A36">
      <w:pPr>
        <w:spacing w:after="120"/>
        <w:ind w:left="1134" w:right="1134"/>
        <w:jc w:val="both"/>
        <w:rPr>
          <w:bCs/>
          <w:lang w:eastAsia="en-GB"/>
        </w:rPr>
      </w:pPr>
      <w:r w:rsidRPr="00C31159">
        <w:t>1</w:t>
      </w:r>
      <w:r w:rsidR="00360198" w:rsidRPr="00C31159">
        <w:t>4</w:t>
      </w:r>
      <w:r w:rsidRPr="00C31159">
        <w:t>.</w:t>
      </w:r>
      <w:r w:rsidRPr="00C31159">
        <w:tab/>
        <w:t xml:space="preserve">Please indicate current measures taken or to be taken to </w:t>
      </w:r>
      <w:r w:rsidR="00732BE8" w:rsidRPr="00C31159">
        <w:t xml:space="preserve">efficiently </w:t>
      </w:r>
      <w:r w:rsidR="006D4A46" w:rsidRPr="00C31159">
        <w:t>prosecute traffickers</w:t>
      </w:r>
      <w:r w:rsidR="00732BE8" w:rsidRPr="00C31159">
        <w:t>.</w:t>
      </w:r>
      <w:r w:rsidR="00FE0A8E">
        <w:rPr>
          <w:rStyle w:val="FootnoteReference"/>
        </w:rPr>
        <w:t xml:space="preserve"> </w:t>
      </w:r>
      <w:r w:rsidR="006D4A46" w:rsidRPr="00C31159">
        <w:t xml:space="preserve"> </w:t>
      </w:r>
      <w:r w:rsidRPr="00C31159">
        <w:t xml:space="preserve">How </w:t>
      </w:r>
      <w:r w:rsidR="002B5754" w:rsidRPr="00C31159">
        <w:t xml:space="preserve">does </w:t>
      </w:r>
      <w:r w:rsidRPr="00C31159">
        <w:t xml:space="preserve">the State party ensure that victims of trafficking are protected and supported by </w:t>
      </w:r>
      <w:r w:rsidR="002C37FD" w:rsidRPr="00C31159">
        <w:t xml:space="preserve">the State party’s </w:t>
      </w:r>
      <w:r w:rsidRPr="00C31159">
        <w:t xml:space="preserve">laws and policies </w:t>
      </w:r>
      <w:r w:rsidR="00732BE8" w:rsidRPr="00C31159">
        <w:t>in terms of redress, compensation and rehabilitation?</w:t>
      </w:r>
      <w:r w:rsidR="00FE0A8E">
        <w:rPr>
          <w:rStyle w:val="FootnoteReference"/>
        </w:rPr>
        <w:t xml:space="preserve"> </w:t>
      </w:r>
      <w:r w:rsidR="008F116C" w:rsidRPr="00C31159">
        <w:t xml:space="preserve"> Please provide updated information on efforts undertaken to equip the judiciary </w:t>
      </w:r>
      <w:r w:rsidR="00C477F0" w:rsidRPr="00C31159">
        <w:t>to</w:t>
      </w:r>
      <w:r w:rsidR="008F116C" w:rsidRPr="00C31159">
        <w:t xml:space="preserve"> address cases of trafficking adequately. </w:t>
      </w:r>
      <w:r w:rsidRPr="00C31159">
        <w:rPr>
          <w:bCs/>
          <w:color w:val="000000"/>
          <w:lang w:eastAsia="en-GB"/>
        </w:rPr>
        <w:t xml:space="preserve">Please </w:t>
      </w:r>
      <w:r w:rsidR="00C477F0" w:rsidRPr="00C31159">
        <w:rPr>
          <w:bCs/>
          <w:color w:val="000000"/>
          <w:lang w:eastAsia="en-GB"/>
        </w:rPr>
        <w:t xml:space="preserve">report </w:t>
      </w:r>
      <w:r w:rsidRPr="00C31159">
        <w:rPr>
          <w:bCs/>
          <w:color w:val="000000"/>
          <w:lang w:eastAsia="en-GB"/>
        </w:rPr>
        <w:t>on measures taken to</w:t>
      </w:r>
      <w:r w:rsidRPr="00C31159">
        <w:rPr>
          <w:bCs/>
          <w:lang w:eastAsia="en-GB"/>
        </w:rPr>
        <w:t xml:space="preserve"> strengthen cooperation with the authorities of </w:t>
      </w:r>
      <w:r w:rsidR="00C477F0" w:rsidRPr="00C31159">
        <w:rPr>
          <w:bCs/>
          <w:lang w:eastAsia="en-GB"/>
        </w:rPr>
        <w:t xml:space="preserve">other </w:t>
      </w:r>
      <w:r w:rsidRPr="00C31159">
        <w:rPr>
          <w:bCs/>
          <w:lang w:eastAsia="en-GB"/>
        </w:rPr>
        <w:t>countries from or to which individuals are trafficked</w:t>
      </w:r>
      <w:r w:rsidR="004677A6" w:rsidRPr="00C31159">
        <w:rPr>
          <w:bCs/>
          <w:lang w:eastAsia="en-GB"/>
        </w:rPr>
        <w:t xml:space="preserve"> </w:t>
      </w:r>
      <w:r w:rsidRPr="00C31159">
        <w:rPr>
          <w:bCs/>
          <w:lang w:eastAsia="en-GB"/>
        </w:rPr>
        <w:t>to combat this practice, including through multilateral, regional and bilateral arrangements for the prevention, prosecution and punishment of those responsible</w:t>
      </w:r>
      <w:r w:rsidR="00386A36" w:rsidRPr="00C31159">
        <w:rPr>
          <w:bCs/>
          <w:lang w:eastAsia="en-GB"/>
        </w:rPr>
        <w:t>,</w:t>
      </w:r>
      <w:r w:rsidRPr="00C31159">
        <w:rPr>
          <w:bCs/>
          <w:lang w:eastAsia="en-GB"/>
        </w:rPr>
        <w:t xml:space="preserve"> </w:t>
      </w:r>
      <w:r w:rsidR="00386A36" w:rsidRPr="00C31159">
        <w:rPr>
          <w:bCs/>
          <w:lang w:eastAsia="en-GB"/>
        </w:rPr>
        <w:t>and on</w:t>
      </w:r>
      <w:r w:rsidRPr="00C31159">
        <w:rPr>
          <w:bCs/>
          <w:lang w:eastAsia="en-GB"/>
        </w:rPr>
        <w:t xml:space="preserve"> </w:t>
      </w:r>
      <w:r w:rsidR="002C37FD" w:rsidRPr="00C31159">
        <w:rPr>
          <w:bCs/>
          <w:lang w:eastAsia="en-GB"/>
        </w:rPr>
        <w:t>remedies to</w:t>
      </w:r>
      <w:r w:rsidRPr="00C31159">
        <w:rPr>
          <w:bCs/>
          <w:lang w:eastAsia="en-GB"/>
        </w:rPr>
        <w:t xml:space="preserve"> victims.</w:t>
      </w:r>
      <w:r w:rsidR="00FE0A8E">
        <w:rPr>
          <w:rStyle w:val="FootnoteReference"/>
          <w:bCs/>
          <w:lang w:eastAsia="en-GB"/>
        </w:rPr>
        <w:t xml:space="preserve"> </w:t>
      </w:r>
      <w:r w:rsidRPr="00C31159">
        <w:rPr>
          <w:bCs/>
          <w:lang w:eastAsia="en-GB"/>
        </w:rPr>
        <w:t xml:space="preserve"> </w:t>
      </w:r>
    </w:p>
    <w:p w:rsidR="008E4047" w:rsidRPr="00C31159" w:rsidRDefault="00B41938" w:rsidP="006D4A46">
      <w:pPr>
        <w:tabs>
          <w:tab w:val="left" w:pos="-1440"/>
        </w:tabs>
        <w:spacing w:after="120" w:line="237" w:lineRule="exact"/>
        <w:ind w:left="1134" w:right="1134"/>
        <w:jc w:val="both"/>
        <w:rPr>
          <w:lang w:eastAsia="en-GB"/>
        </w:rPr>
      </w:pPr>
      <w:r w:rsidRPr="00C31159">
        <w:t>1</w:t>
      </w:r>
      <w:r w:rsidR="00E129A9" w:rsidRPr="00C31159">
        <w:t>5</w:t>
      </w:r>
      <w:r w:rsidRPr="00C31159">
        <w:t>.</w:t>
      </w:r>
      <w:r w:rsidRPr="00C31159">
        <w:tab/>
        <w:t xml:space="preserve">Please provide updated information on how the State party takes measures to prevent and penalize sexual and economic exploitation of women. </w:t>
      </w:r>
      <w:r w:rsidR="00B818E6" w:rsidRPr="00C31159">
        <w:t>Are</w:t>
      </w:r>
      <w:r w:rsidRPr="00C31159">
        <w:t xml:space="preserve"> </w:t>
      </w:r>
      <w:r w:rsidR="001B7D96" w:rsidRPr="00C31159">
        <w:t xml:space="preserve">immigration and police officials taking effective measures to </w:t>
      </w:r>
      <w:r w:rsidR="00AC6587" w:rsidRPr="00C31159">
        <w:t xml:space="preserve">prosecute perpetrators and to </w:t>
      </w:r>
      <w:r w:rsidR="001B7D96" w:rsidRPr="00C31159">
        <w:t xml:space="preserve">protect women </w:t>
      </w:r>
      <w:r w:rsidR="00AC6587" w:rsidRPr="00C31159">
        <w:t>from being</w:t>
      </w:r>
      <w:r w:rsidR="001B7D96" w:rsidRPr="00C31159">
        <w:t xml:space="preserve"> </w:t>
      </w:r>
      <w:r w:rsidR="00E04DE4" w:rsidRPr="00C31159">
        <w:t xml:space="preserve">exploited through </w:t>
      </w:r>
      <w:r w:rsidR="001B7D96" w:rsidRPr="00C31159">
        <w:t>prostitution</w:t>
      </w:r>
      <w:r w:rsidR="00C477F0" w:rsidRPr="00C31159">
        <w:t xml:space="preserve"> and</w:t>
      </w:r>
      <w:r w:rsidR="00AC6587" w:rsidRPr="00C31159">
        <w:t xml:space="preserve"> </w:t>
      </w:r>
      <w:r w:rsidR="007C62B0" w:rsidRPr="00C31159">
        <w:rPr>
          <w:lang w:eastAsia="en-GB"/>
        </w:rPr>
        <w:t xml:space="preserve">sexual servitude, </w:t>
      </w:r>
      <w:r w:rsidR="00B818E6" w:rsidRPr="00C31159">
        <w:rPr>
          <w:lang w:eastAsia="en-GB"/>
        </w:rPr>
        <w:t>including</w:t>
      </w:r>
      <w:r w:rsidR="007C62B0" w:rsidRPr="00C31159">
        <w:rPr>
          <w:lang w:eastAsia="en-GB"/>
        </w:rPr>
        <w:t xml:space="preserve"> </w:t>
      </w:r>
      <w:r w:rsidR="00AC6587" w:rsidRPr="00C31159">
        <w:rPr>
          <w:lang w:eastAsia="en-GB"/>
        </w:rPr>
        <w:t xml:space="preserve">through </w:t>
      </w:r>
      <w:r w:rsidR="007C62B0" w:rsidRPr="00C31159">
        <w:rPr>
          <w:lang w:eastAsia="en-GB"/>
        </w:rPr>
        <w:t>the use of debt bondage</w:t>
      </w:r>
      <w:r w:rsidR="00B818E6" w:rsidRPr="00C31159">
        <w:rPr>
          <w:lang w:eastAsia="en-GB"/>
        </w:rPr>
        <w:t>?</w:t>
      </w:r>
      <w:r w:rsidR="00FE0A8E">
        <w:rPr>
          <w:rStyle w:val="FootnoteReference"/>
          <w:lang w:eastAsia="en-GB"/>
        </w:rPr>
        <w:t xml:space="preserve"> </w:t>
      </w:r>
    </w:p>
    <w:p w:rsidR="00794658" w:rsidRPr="00C31159" w:rsidRDefault="00794658" w:rsidP="000E02A9">
      <w:pPr>
        <w:pStyle w:val="H23G"/>
      </w:pPr>
      <w:r w:rsidRPr="00C31159">
        <w:rPr>
          <w:color w:val="FF0000"/>
        </w:rPr>
        <w:tab/>
      </w:r>
      <w:r w:rsidRPr="00C31159">
        <w:rPr>
          <w:color w:val="FF0000"/>
        </w:rPr>
        <w:tab/>
      </w:r>
      <w:r w:rsidRPr="00C31159">
        <w:t xml:space="preserve">Freedom of opinion and expression, </w:t>
      </w:r>
      <w:r w:rsidR="00C477F0" w:rsidRPr="00C31159">
        <w:t xml:space="preserve">right of peaceful assembly </w:t>
      </w:r>
      <w:r w:rsidRPr="00C31159">
        <w:t>and f</w:t>
      </w:r>
      <w:r w:rsidR="004F4D50" w:rsidRPr="00C31159">
        <w:t>reedom of association (arts. 19, 21</w:t>
      </w:r>
      <w:r w:rsidR="00C477F0" w:rsidRPr="00C31159">
        <w:t xml:space="preserve"> </w:t>
      </w:r>
      <w:r w:rsidRPr="00C31159">
        <w:t>and 22)</w:t>
      </w:r>
      <w:r w:rsidR="00686978" w:rsidRPr="00C31159">
        <w:t xml:space="preserve"> </w:t>
      </w:r>
    </w:p>
    <w:p w:rsidR="00203A5C" w:rsidRPr="00C31159" w:rsidRDefault="0073609D" w:rsidP="00203A5C">
      <w:pPr>
        <w:spacing w:after="120"/>
        <w:ind w:left="1134" w:right="1134"/>
        <w:jc w:val="both"/>
      </w:pPr>
      <w:r w:rsidRPr="00C31159">
        <w:t>1</w:t>
      </w:r>
      <w:r w:rsidR="00E129A9" w:rsidRPr="00C31159">
        <w:t>6</w:t>
      </w:r>
      <w:r w:rsidRPr="00C31159">
        <w:t>.</w:t>
      </w:r>
      <w:r w:rsidRPr="00C31159">
        <w:tab/>
      </w:r>
      <w:r w:rsidR="004F4D50" w:rsidRPr="00C31159">
        <w:t>Please provide information on the extent to which the provisions of</w:t>
      </w:r>
      <w:r w:rsidR="00203A5C" w:rsidRPr="00C31159">
        <w:t xml:space="preserve"> Law on Safeguarding National Security of </w:t>
      </w:r>
      <w:r w:rsidR="00B818E6" w:rsidRPr="00C31159">
        <w:t xml:space="preserve">February 2009 </w:t>
      </w:r>
      <w:r w:rsidR="004F4D50" w:rsidRPr="00C31159">
        <w:t>are compliant with articles 19, 21 and 22 of the Co</w:t>
      </w:r>
      <w:r w:rsidR="00C477F0" w:rsidRPr="00C31159">
        <w:t>venant</w:t>
      </w:r>
      <w:r w:rsidR="00B818E6" w:rsidRPr="00C31159">
        <w:t>. Has the State party addressed concerns expressed by human rights defenders</w:t>
      </w:r>
      <w:r w:rsidRPr="00C31159">
        <w:t xml:space="preserve"> on the lack of </w:t>
      </w:r>
      <w:r w:rsidR="00C477F0" w:rsidRPr="00C31159">
        <w:t xml:space="preserve">a </w:t>
      </w:r>
      <w:r w:rsidRPr="00C31159">
        <w:t>definition or clarity for</w:t>
      </w:r>
      <w:r w:rsidR="00B818E6" w:rsidRPr="00C31159">
        <w:t xml:space="preserve"> a number of terms </w:t>
      </w:r>
      <w:r w:rsidR="002C37FD" w:rsidRPr="00C31159">
        <w:t>such as</w:t>
      </w:r>
      <w:r w:rsidR="00203A5C" w:rsidRPr="00C31159">
        <w:t xml:space="preserve"> </w:t>
      </w:r>
      <w:r w:rsidR="006C285E" w:rsidRPr="00C31159">
        <w:rPr>
          <w:lang w:eastAsia="en-GB"/>
        </w:rPr>
        <w:t>“other grave illegal acts”, “public and direct incitement”</w:t>
      </w:r>
      <w:r w:rsidR="002C37FD" w:rsidRPr="00C31159">
        <w:rPr>
          <w:lang w:eastAsia="en-GB"/>
        </w:rPr>
        <w:t xml:space="preserve">? Has the State party considered information that </w:t>
      </w:r>
      <w:r w:rsidR="00C477F0" w:rsidRPr="00C31159">
        <w:rPr>
          <w:lang w:eastAsia="en-GB"/>
        </w:rPr>
        <w:t xml:space="preserve">the </w:t>
      </w:r>
      <w:r w:rsidR="002C37FD" w:rsidRPr="00C31159">
        <w:rPr>
          <w:lang w:eastAsia="en-GB"/>
        </w:rPr>
        <w:t xml:space="preserve">definition of treason, sedition and state secrets </w:t>
      </w:r>
      <w:r w:rsidR="00C477F0" w:rsidRPr="00C31159">
        <w:rPr>
          <w:lang w:eastAsia="en-GB"/>
        </w:rPr>
        <w:t>are</w:t>
      </w:r>
      <w:r w:rsidR="002C37FD" w:rsidRPr="00C31159">
        <w:rPr>
          <w:lang w:eastAsia="en-GB"/>
        </w:rPr>
        <w:t xml:space="preserve"> too broad?</w:t>
      </w:r>
      <w:r w:rsidR="006C285E" w:rsidRPr="00C31159">
        <w:rPr>
          <w:lang w:eastAsia="en-GB"/>
        </w:rPr>
        <w:t xml:space="preserve"> </w:t>
      </w:r>
      <w:r w:rsidRPr="00C31159">
        <w:t xml:space="preserve">Please provide the number of individuals who have </w:t>
      </w:r>
      <w:r w:rsidR="00203A5C" w:rsidRPr="00C31159">
        <w:t>bee</w:t>
      </w:r>
      <w:r w:rsidRPr="00C31159">
        <w:t>n charged under this</w:t>
      </w:r>
      <w:r w:rsidR="00203A5C" w:rsidRPr="00C31159">
        <w:t xml:space="preserve"> law.</w:t>
      </w:r>
      <w:r w:rsidR="00FE0A8E">
        <w:rPr>
          <w:rStyle w:val="FootnoteReference"/>
        </w:rPr>
        <w:t xml:space="preserve"> </w:t>
      </w:r>
    </w:p>
    <w:p w:rsidR="00794658" w:rsidRPr="00C31159" w:rsidRDefault="00794658" w:rsidP="000E02A9">
      <w:pPr>
        <w:pStyle w:val="H23G"/>
      </w:pPr>
      <w:r w:rsidRPr="00C31159">
        <w:tab/>
      </w:r>
      <w:r w:rsidRPr="00C31159">
        <w:tab/>
        <w:t>Non-discrimination, marriage, family and measures for the protection of minors</w:t>
      </w:r>
      <w:r w:rsidRPr="00C31159">
        <w:rPr>
          <w:color w:val="FF0000"/>
        </w:rPr>
        <w:t xml:space="preserve"> </w:t>
      </w:r>
      <w:r w:rsidRPr="00C31159">
        <w:t>(arts. 2, 23, 24 and 26)</w:t>
      </w:r>
    </w:p>
    <w:p w:rsidR="00CD2B1B" w:rsidRPr="00C31159" w:rsidRDefault="00CD2B1B" w:rsidP="001B7D96">
      <w:pPr>
        <w:spacing w:after="120"/>
        <w:ind w:left="1134" w:right="1134"/>
        <w:jc w:val="both"/>
      </w:pPr>
      <w:r w:rsidRPr="00C31159">
        <w:t>1</w:t>
      </w:r>
      <w:r w:rsidR="00E129A9" w:rsidRPr="00C31159">
        <w:t>7</w:t>
      </w:r>
      <w:r w:rsidR="004F4D50" w:rsidRPr="00C31159">
        <w:t>.</w:t>
      </w:r>
      <w:r w:rsidR="004F4D50" w:rsidRPr="00C31159">
        <w:tab/>
        <w:t xml:space="preserve">Bearing in mind </w:t>
      </w:r>
      <w:r w:rsidR="00732729" w:rsidRPr="00C31159">
        <w:rPr>
          <w:iCs/>
        </w:rPr>
        <w:t xml:space="preserve">the Joint Declaration of the Government of the People’s Republic of </w:t>
      </w:r>
      <w:smartTag w:uri="urn:schemas-microsoft-com:office:smarttags" w:element="country-region">
        <w:r w:rsidR="00732729" w:rsidRPr="00C31159">
          <w:rPr>
            <w:iCs/>
          </w:rPr>
          <w:t>China</w:t>
        </w:r>
      </w:smartTag>
      <w:r w:rsidR="00732729" w:rsidRPr="00C31159">
        <w:rPr>
          <w:iCs/>
        </w:rPr>
        <w:t xml:space="preserve"> and the Government of the </w:t>
      </w:r>
      <w:smartTag w:uri="urn:schemas-microsoft-com:office:smarttags" w:element="PlaceType">
        <w:r w:rsidR="00732729" w:rsidRPr="00C31159">
          <w:rPr>
            <w:iCs/>
          </w:rPr>
          <w:t>Republic</w:t>
        </w:r>
      </w:smartTag>
      <w:r w:rsidR="00732729" w:rsidRPr="00C31159">
        <w:rPr>
          <w:iCs/>
        </w:rPr>
        <w:t xml:space="preserve"> of </w:t>
      </w:r>
      <w:smartTag w:uri="urn:schemas-microsoft-com:office:smarttags" w:element="PlaceName">
        <w:r w:rsidR="00732729" w:rsidRPr="00C31159">
          <w:rPr>
            <w:iCs/>
          </w:rPr>
          <w:t>Portugal</w:t>
        </w:r>
      </w:smartTag>
      <w:r w:rsidRPr="00C31159">
        <w:t xml:space="preserve">, please indicate whether measures have been taken to safeguard the rights of </w:t>
      </w:r>
      <w:smartTag w:uri="urn:schemas-microsoft-com:office:smarttags" w:element="State">
        <w:r w:rsidRPr="00C31159">
          <w:t>Macao</w:t>
        </w:r>
      </w:smartTag>
      <w:r w:rsidRPr="00C31159">
        <w:t xml:space="preserve"> residents who held</w:t>
      </w:r>
      <w:r w:rsidR="008711B9" w:rsidRPr="00C31159">
        <w:t xml:space="preserve"> </w:t>
      </w:r>
      <w:r w:rsidRPr="00C31159">
        <w:t xml:space="preserve">Portuguese </w:t>
      </w:r>
      <w:r w:rsidR="004F4D50" w:rsidRPr="00C31159">
        <w:t>and Chinese</w:t>
      </w:r>
      <w:r w:rsidRPr="00C31159">
        <w:t xml:space="preserve"> citizenship</w:t>
      </w:r>
      <w:r w:rsidR="004F4D50" w:rsidRPr="00C31159">
        <w:t xml:space="preserve"> </w:t>
      </w:r>
      <w:r w:rsidR="006964A9" w:rsidRPr="00C31159">
        <w:t xml:space="preserve">before the </w:t>
      </w:r>
      <w:r w:rsidR="004F4D50" w:rsidRPr="00C31159">
        <w:t>1999</w:t>
      </w:r>
      <w:r w:rsidR="006964A9" w:rsidRPr="00C31159">
        <w:t xml:space="preserve"> transfer of sovereignty from </w:t>
      </w:r>
      <w:smartTag w:uri="urn:schemas-microsoft-com:office:smarttags" w:element="country-region">
        <w:r w:rsidR="006964A9" w:rsidRPr="00C31159">
          <w:t>Portugal</w:t>
        </w:r>
      </w:smartTag>
      <w:r w:rsidR="006964A9" w:rsidRPr="00C31159">
        <w:t xml:space="preserve"> to the People’s Republic of </w:t>
      </w:r>
      <w:smartTag w:uri="urn:schemas-microsoft-com:office:smarttags" w:element="place">
        <w:smartTag w:uri="urn:schemas-microsoft-com:office:smarttags" w:element="country-region">
          <w:r w:rsidR="006964A9" w:rsidRPr="00C31159">
            <w:t>China</w:t>
          </w:r>
        </w:smartTag>
      </w:smartTag>
      <w:r w:rsidRPr="00C31159">
        <w:t>.</w:t>
      </w:r>
      <w:r w:rsidR="00FE0A8E">
        <w:rPr>
          <w:rStyle w:val="FootnoteReference"/>
        </w:rPr>
        <w:t xml:space="preserve"> </w:t>
      </w:r>
    </w:p>
    <w:p w:rsidR="00732729" w:rsidRPr="00C31159" w:rsidRDefault="00DC65B0" w:rsidP="00732729">
      <w:pPr>
        <w:suppressAutoHyphens w:val="0"/>
        <w:autoSpaceDE w:val="0"/>
        <w:autoSpaceDN w:val="0"/>
        <w:adjustRightInd w:val="0"/>
        <w:spacing w:after="120" w:line="240" w:lineRule="auto"/>
        <w:ind w:left="1134" w:right="1134"/>
        <w:jc w:val="both"/>
        <w:rPr>
          <w:bCs/>
          <w:lang w:eastAsia="en-GB"/>
        </w:rPr>
      </w:pPr>
      <w:r w:rsidRPr="00C31159">
        <w:rPr>
          <w:lang w:eastAsia="en-GB"/>
        </w:rPr>
        <w:t>1</w:t>
      </w:r>
      <w:r w:rsidR="00E129A9" w:rsidRPr="00C31159">
        <w:rPr>
          <w:lang w:eastAsia="en-GB"/>
        </w:rPr>
        <w:t>8</w:t>
      </w:r>
      <w:r w:rsidRPr="00C31159">
        <w:rPr>
          <w:lang w:eastAsia="en-GB"/>
        </w:rPr>
        <w:t>.</w:t>
      </w:r>
      <w:r w:rsidRPr="00C31159">
        <w:rPr>
          <w:lang w:eastAsia="en-GB"/>
        </w:rPr>
        <w:tab/>
        <w:t>In addition to its efforts to enhance</w:t>
      </w:r>
      <w:r w:rsidR="001E1DA5" w:rsidRPr="00C31159">
        <w:rPr>
          <w:lang w:eastAsia="en-GB"/>
        </w:rPr>
        <w:t xml:space="preserve"> the integration of children of migrants in the school system</w:t>
      </w:r>
      <w:r w:rsidRPr="00C31159">
        <w:rPr>
          <w:lang w:eastAsia="en-GB"/>
        </w:rPr>
        <w:t>, does the State party intend to provide free education to the</w:t>
      </w:r>
      <w:r w:rsidR="00946924" w:rsidRPr="00C31159">
        <w:rPr>
          <w:lang w:eastAsia="en-GB"/>
        </w:rPr>
        <w:t>m</w:t>
      </w:r>
      <w:r w:rsidRPr="00C31159">
        <w:rPr>
          <w:lang w:eastAsia="en-GB"/>
        </w:rPr>
        <w:t>?</w:t>
      </w:r>
      <w:r w:rsidR="00FE0A8E">
        <w:rPr>
          <w:rStyle w:val="FootnoteReference"/>
          <w:lang w:eastAsia="en-GB"/>
        </w:rPr>
        <w:t xml:space="preserve"> </w:t>
      </w:r>
      <w:r w:rsidR="00732729" w:rsidRPr="00C31159">
        <w:rPr>
          <w:lang w:eastAsia="en-GB"/>
        </w:rPr>
        <w:t xml:space="preserve">  </w:t>
      </w:r>
    </w:p>
    <w:p w:rsidR="00732729" w:rsidRPr="00C31159" w:rsidRDefault="00E129A9" w:rsidP="004677A6">
      <w:pPr>
        <w:suppressAutoHyphens w:val="0"/>
        <w:autoSpaceDE w:val="0"/>
        <w:autoSpaceDN w:val="0"/>
        <w:adjustRightInd w:val="0"/>
        <w:spacing w:after="120" w:line="240" w:lineRule="auto"/>
        <w:ind w:left="1134" w:right="1134"/>
        <w:jc w:val="both"/>
        <w:rPr>
          <w:lang w:eastAsia="en-GB"/>
        </w:rPr>
      </w:pPr>
      <w:r w:rsidRPr="00C31159">
        <w:rPr>
          <w:lang w:eastAsia="en-GB"/>
        </w:rPr>
        <w:t>19</w:t>
      </w:r>
      <w:r w:rsidR="00DC65B0" w:rsidRPr="00C31159">
        <w:rPr>
          <w:lang w:eastAsia="en-GB"/>
        </w:rPr>
        <w:t>.</w:t>
      </w:r>
      <w:r w:rsidR="00DC65B0" w:rsidRPr="00C31159">
        <w:rPr>
          <w:lang w:eastAsia="en-GB"/>
        </w:rPr>
        <w:tab/>
      </w:r>
      <w:r w:rsidR="00946924" w:rsidRPr="00C31159">
        <w:rPr>
          <w:lang w:eastAsia="en-GB"/>
        </w:rPr>
        <w:t xml:space="preserve">What are the measures taken by the State party to </w:t>
      </w:r>
      <w:r w:rsidR="004677A6" w:rsidRPr="00C31159">
        <w:rPr>
          <w:lang w:eastAsia="en-GB"/>
        </w:rPr>
        <w:t xml:space="preserve">eliminate all forms of corporal punishment of children in all settings, including in </w:t>
      </w:r>
      <w:r w:rsidR="00E672FC" w:rsidRPr="00C31159">
        <w:rPr>
          <w:rFonts w:hint="eastAsia"/>
          <w:lang w:eastAsia="ja-JP"/>
        </w:rPr>
        <w:t>penal institutions and</w:t>
      </w:r>
      <w:r w:rsidR="004677A6" w:rsidRPr="00C31159">
        <w:rPr>
          <w:lang w:eastAsia="en-GB"/>
        </w:rPr>
        <w:t xml:space="preserve"> schools</w:t>
      </w:r>
      <w:r w:rsidR="00386A36" w:rsidRPr="00C31159">
        <w:rPr>
          <w:lang w:eastAsia="en-GB"/>
        </w:rPr>
        <w:t>?</w:t>
      </w:r>
      <w:r w:rsidR="00FE0A8E">
        <w:rPr>
          <w:rStyle w:val="FootnoteReference"/>
          <w:lang w:eastAsia="en-GB"/>
        </w:rPr>
        <w:t xml:space="preserve"> </w:t>
      </w:r>
      <w:r w:rsidR="00732729" w:rsidRPr="00C31159">
        <w:rPr>
          <w:lang w:eastAsia="en-GB"/>
        </w:rPr>
        <w:t xml:space="preserve"> </w:t>
      </w:r>
      <w:r w:rsidR="000778DE" w:rsidRPr="00C31159">
        <w:rPr>
          <w:bCs/>
          <w:lang w:eastAsia="en-GB"/>
        </w:rPr>
        <w:t xml:space="preserve"> </w:t>
      </w:r>
      <w:r w:rsidR="00946924" w:rsidRPr="00C31159">
        <w:rPr>
          <w:lang w:eastAsia="en-GB"/>
        </w:rPr>
        <w:t xml:space="preserve"> </w:t>
      </w:r>
    </w:p>
    <w:p w:rsidR="00794658" w:rsidRPr="00C31159" w:rsidRDefault="00794658" w:rsidP="000E02A9">
      <w:pPr>
        <w:pStyle w:val="H23G"/>
      </w:pPr>
      <w:r w:rsidRPr="00C31159">
        <w:tab/>
      </w:r>
      <w:r w:rsidRPr="00C31159">
        <w:tab/>
        <w:t>Right to participate in public life and vote in free and fair elections, equality and non-discrimination (arts. 25 and 26)</w:t>
      </w:r>
    </w:p>
    <w:p w:rsidR="001B7D96" w:rsidRPr="00C31159" w:rsidRDefault="00360198" w:rsidP="001B7D96">
      <w:pPr>
        <w:tabs>
          <w:tab w:val="left" w:pos="-1440"/>
        </w:tabs>
        <w:spacing w:after="120" w:line="237" w:lineRule="exact"/>
        <w:ind w:left="1134" w:right="1134"/>
        <w:jc w:val="both"/>
      </w:pPr>
      <w:r w:rsidRPr="00C31159">
        <w:t>2</w:t>
      </w:r>
      <w:r w:rsidR="00E129A9" w:rsidRPr="00C31159">
        <w:t>0</w:t>
      </w:r>
      <w:r w:rsidR="0019380B" w:rsidRPr="00C31159">
        <w:t>.</w:t>
      </w:r>
      <w:r w:rsidR="008711B9" w:rsidRPr="00C31159">
        <w:tab/>
      </w:r>
      <w:r w:rsidR="0019380B" w:rsidRPr="00C31159">
        <w:t xml:space="preserve"> Please provide updated information on the </w:t>
      </w:r>
      <w:r w:rsidR="001B7D96" w:rsidRPr="00C31159">
        <w:t>percentage of locally born residents holding senior positions w</w:t>
      </w:r>
      <w:r w:rsidR="0019380B" w:rsidRPr="00C31159">
        <w:t>ithin the public</w:t>
      </w:r>
      <w:r w:rsidR="008711B9" w:rsidRPr="00C31159">
        <w:t xml:space="preserve"> administration</w:t>
      </w:r>
      <w:r w:rsidR="001B7D96" w:rsidRPr="00C31159">
        <w:t>.</w:t>
      </w:r>
      <w:r w:rsidR="00FE0A8E">
        <w:rPr>
          <w:rStyle w:val="FootnoteReference"/>
        </w:rPr>
        <w:t xml:space="preserve"> </w:t>
      </w:r>
    </w:p>
    <w:p w:rsidR="00E62E74" w:rsidRPr="00C31159" w:rsidRDefault="00360198" w:rsidP="00E62E74">
      <w:pPr>
        <w:spacing w:after="120"/>
        <w:ind w:left="1134" w:right="1134"/>
        <w:jc w:val="both"/>
      </w:pPr>
      <w:r w:rsidRPr="00C31159">
        <w:t>2</w:t>
      </w:r>
      <w:r w:rsidR="00E129A9" w:rsidRPr="00C31159">
        <w:t>1</w:t>
      </w:r>
      <w:r w:rsidR="00E62E74" w:rsidRPr="00C31159">
        <w:t>.</w:t>
      </w:r>
      <w:r w:rsidR="00E62E74" w:rsidRPr="00C31159">
        <w:tab/>
        <w:t xml:space="preserve">Please specify whether the State party intends to </w:t>
      </w:r>
      <w:r w:rsidR="00622DB1" w:rsidRPr="00C31159">
        <w:t xml:space="preserve">amend the Basic Law to </w:t>
      </w:r>
      <w:r w:rsidR="00E62E74" w:rsidRPr="00C31159">
        <w:t xml:space="preserve">ensure that more citizens have the </w:t>
      </w:r>
      <w:r w:rsidR="00622DB1" w:rsidRPr="00C31159">
        <w:t>ability to participate in the election of the Chief Executive/Head of the Macao Special Administrative Region</w:t>
      </w:r>
      <w:r w:rsidR="00DC46CB" w:rsidRPr="00C31159">
        <w:t>.</w:t>
      </w:r>
      <w:r w:rsidR="00FE0A8E">
        <w:t xml:space="preserve"> </w:t>
      </w:r>
    </w:p>
    <w:p w:rsidR="006E7A0C" w:rsidRPr="00C31159" w:rsidRDefault="006E7A0C" w:rsidP="00837601">
      <w:pPr>
        <w:tabs>
          <w:tab w:val="left" w:pos="-1440"/>
        </w:tabs>
        <w:spacing w:after="120" w:line="237" w:lineRule="exact"/>
        <w:ind w:left="1134" w:right="1134"/>
        <w:jc w:val="both"/>
        <w:rPr>
          <w:color w:val="000000"/>
          <w:lang w:val="en" w:eastAsia="en-GB"/>
        </w:rPr>
      </w:pPr>
      <w:r w:rsidRPr="00C31159">
        <w:rPr>
          <w:color w:val="000000"/>
          <w:lang w:eastAsia="en-GB"/>
        </w:rPr>
        <w:t>2</w:t>
      </w:r>
      <w:r w:rsidR="00E129A9" w:rsidRPr="00C31159">
        <w:rPr>
          <w:color w:val="000000"/>
          <w:lang w:eastAsia="en-GB"/>
        </w:rPr>
        <w:t>2</w:t>
      </w:r>
      <w:r w:rsidR="00DF4F22" w:rsidRPr="00C31159">
        <w:rPr>
          <w:color w:val="000000"/>
          <w:lang w:eastAsia="en-GB"/>
        </w:rPr>
        <w:t>.</w:t>
      </w:r>
      <w:r w:rsidR="00DF4F22" w:rsidRPr="00C31159">
        <w:rPr>
          <w:color w:val="000000"/>
          <w:lang w:eastAsia="en-GB"/>
        </w:rPr>
        <w:tab/>
      </w:r>
      <w:r w:rsidR="00DF4F22" w:rsidRPr="00C31159">
        <w:rPr>
          <w:color w:val="000000"/>
          <w:lang w:val="en" w:eastAsia="en-GB"/>
        </w:rPr>
        <w:t xml:space="preserve">Please clarify how the State party </w:t>
      </w:r>
      <w:r w:rsidRPr="00C31159">
        <w:rPr>
          <w:color w:val="000000"/>
          <w:lang w:val="en" w:eastAsia="en-GB"/>
        </w:rPr>
        <w:t xml:space="preserve">upholds migrant workers’ rights and </w:t>
      </w:r>
      <w:r w:rsidR="00786873" w:rsidRPr="00C31159">
        <w:rPr>
          <w:color w:val="000000"/>
          <w:lang w:val="en" w:eastAsia="en-GB"/>
        </w:rPr>
        <w:t xml:space="preserve">how it ensures that they are </w:t>
      </w:r>
      <w:r w:rsidRPr="00C31159">
        <w:rPr>
          <w:color w:val="000000"/>
          <w:lang w:val="en" w:eastAsia="en-GB"/>
        </w:rPr>
        <w:t>not discriminate</w:t>
      </w:r>
      <w:r w:rsidR="00786873" w:rsidRPr="00C31159">
        <w:rPr>
          <w:color w:val="000000"/>
          <w:lang w:val="en" w:eastAsia="en-GB"/>
        </w:rPr>
        <w:t>d</w:t>
      </w:r>
      <w:r w:rsidRPr="00C31159">
        <w:rPr>
          <w:color w:val="000000"/>
          <w:lang w:val="en" w:eastAsia="en-GB"/>
        </w:rPr>
        <w:t xml:space="preserve"> against</w:t>
      </w:r>
      <w:r w:rsidR="00317CEB" w:rsidRPr="00C31159">
        <w:rPr>
          <w:color w:val="000000"/>
          <w:lang w:val="en" w:eastAsia="en-GB"/>
        </w:rPr>
        <w:t xml:space="preserve"> </w:t>
      </w:r>
      <w:r w:rsidRPr="00C31159">
        <w:rPr>
          <w:color w:val="000000"/>
          <w:lang w:val="en" w:eastAsia="en-GB"/>
        </w:rPr>
        <w:t>in law and in practice.</w:t>
      </w:r>
      <w:r w:rsidR="00FE0A8E">
        <w:rPr>
          <w:rStyle w:val="FootnoteReference"/>
          <w:color w:val="000000"/>
          <w:lang w:val="en" w:eastAsia="en-GB"/>
        </w:rPr>
        <w:t xml:space="preserve"> </w:t>
      </w:r>
    </w:p>
    <w:p w:rsidR="00B05620" w:rsidRPr="00C31159" w:rsidRDefault="00B05620" w:rsidP="00B05620">
      <w:pPr>
        <w:suppressAutoHyphens w:val="0"/>
        <w:autoSpaceDE w:val="0"/>
        <w:autoSpaceDN w:val="0"/>
        <w:adjustRightInd w:val="0"/>
        <w:spacing w:after="120" w:line="240" w:lineRule="auto"/>
        <w:ind w:left="1134" w:right="1134"/>
        <w:jc w:val="both"/>
        <w:rPr>
          <w:lang w:eastAsia="en-GB"/>
        </w:rPr>
      </w:pPr>
      <w:r w:rsidRPr="00C31159">
        <w:rPr>
          <w:lang w:eastAsia="en-GB"/>
        </w:rPr>
        <w:t>2</w:t>
      </w:r>
      <w:r w:rsidR="00E129A9" w:rsidRPr="00C31159">
        <w:rPr>
          <w:lang w:eastAsia="en-GB"/>
        </w:rPr>
        <w:t>3</w:t>
      </w:r>
      <w:r w:rsidR="008711B9" w:rsidRPr="00C31159">
        <w:rPr>
          <w:lang w:eastAsia="en-GB"/>
        </w:rPr>
        <w:t>.</w:t>
      </w:r>
      <w:r w:rsidR="008711B9" w:rsidRPr="00C31159">
        <w:rPr>
          <w:lang w:eastAsia="en-GB"/>
        </w:rPr>
        <w:tab/>
        <w:t xml:space="preserve">Please provide detailed information on how </w:t>
      </w:r>
      <w:r w:rsidR="008711B9" w:rsidRPr="00C31159">
        <w:t>Article 38 (2) and (3) of the Basic Law</w:t>
      </w:r>
      <w:r w:rsidR="00DC46CB" w:rsidRPr="00C31159">
        <w:t>,</w:t>
      </w:r>
      <w:r w:rsidR="008711B9" w:rsidRPr="00C31159">
        <w:t xml:space="preserve"> which explicitly provides for special protection of the rights of women, minors, elderly people and people with disabilities</w:t>
      </w:r>
      <w:r w:rsidR="00DC46CB" w:rsidRPr="00C31159">
        <w:t>,</w:t>
      </w:r>
      <w:r w:rsidR="008711B9" w:rsidRPr="00C31159">
        <w:t xml:space="preserve"> are implemented in practice.</w:t>
      </w:r>
      <w:r w:rsidR="00FE0A8E">
        <w:rPr>
          <w:rStyle w:val="FootnoteReference"/>
        </w:rPr>
        <w:t xml:space="preserve"> </w:t>
      </w:r>
    </w:p>
    <w:p w:rsidR="00B05620" w:rsidRPr="00C31159" w:rsidRDefault="00B05620" w:rsidP="00B05620">
      <w:pPr>
        <w:suppressAutoHyphens w:val="0"/>
        <w:autoSpaceDE w:val="0"/>
        <w:autoSpaceDN w:val="0"/>
        <w:adjustRightInd w:val="0"/>
        <w:spacing w:after="120" w:line="240" w:lineRule="auto"/>
        <w:ind w:left="1134" w:right="1134"/>
        <w:jc w:val="both"/>
        <w:rPr>
          <w:lang w:eastAsia="en-GB"/>
        </w:rPr>
      </w:pPr>
      <w:r w:rsidRPr="00C31159">
        <w:rPr>
          <w:lang w:eastAsia="en-GB"/>
        </w:rPr>
        <w:t>2</w:t>
      </w:r>
      <w:r w:rsidR="00E129A9" w:rsidRPr="00C31159">
        <w:rPr>
          <w:lang w:eastAsia="en-GB"/>
        </w:rPr>
        <w:t>4</w:t>
      </w:r>
      <w:r w:rsidR="00786873" w:rsidRPr="00C31159">
        <w:rPr>
          <w:lang w:eastAsia="en-GB"/>
        </w:rPr>
        <w:t>.</w:t>
      </w:r>
      <w:r w:rsidRPr="00C31159">
        <w:rPr>
          <w:lang w:eastAsia="en-GB"/>
        </w:rPr>
        <w:tab/>
      </w:r>
      <w:r w:rsidR="008711B9" w:rsidRPr="00C31159">
        <w:rPr>
          <w:lang w:eastAsia="en-GB"/>
        </w:rPr>
        <w:t xml:space="preserve">Please comment on information that the </w:t>
      </w:r>
      <w:r w:rsidR="00786873" w:rsidRPr="00C31159">
        <w:rPr>
          <w:lang w:eastAsia="en-GB"/>
        </w:rPr>
        <w:t>L</w:t>
      </w:r>
      <w:r w:rsidR="008711B9" w:rsidRPr="00C31159">
        <w:rPr>
          <w:lang w:eastAsia="en-GB"/>
        </w:rPr>
        <w:t xml:space="preserve">abour </w:t>
      </w:r>
      <w:r w:rsidR="00786873" w:rsidRPr="00C31159">
        <w:rPr>
          <w:lang w:eastAsia="en-GB"/>
        </w:rPr>
        <w:t>L</w:t>
      </w:r>
      <w:r w:rsidR="008711B9" w:rsidRPr="00C31159">
        <w:rPr>
          <w:lang w:eastAsia="en-GB"/>
        </w:rPr>
        <w:t>aw of 2008 fail</w:t>
      </w:r>
      <w:r w:rsidR="00786873" w:rsidRPr="00C31159">
        <w:rPr>
          <w:lang w:eastAsia="en-GB"/>
        </w:rPr>
        <w:t>s</w:t>
      </w:r>
      <w:r w:rsidR="008711B9" w:rsidRPr="00C31159">
        <w:rPr>
          <w:lang w:eastAsia="en-GB"/>
        </w:rPr>
        <w:t xml:space="preserve"> to impose criminal sanctions against employers who do not pay wages</w:t>
      </w:r>
      <w:r w:rsidR="00786873" w:rsidRPr="00C31159">
        <w:rPr>
          <w:lang w:eastAsia="en-GB"/>
        </w:rPr>
        <w:t>,</w:t>
      </w:r>
      <w:r w:rsidR="00317CEB" w:rsidRPr="00C31159">
        <w:rPr>
          <w:lang w:eastAsia="en-GB"/>
        </w:rPr>
        <w:t xml:space="preserve"> </w:t>
      </w:r>
      <w:r w:rsidR="008711B9" w:rsidRPr="00C31159">
        <w:rPr>
          <w:lang w:eastAsia="en-GB"/>
        </w:rPr>
        <w:t>d</w:t>
      </w:r>
      <w:r w:rsidR="00786873" w:rsidRPr="00C31159">
        <w:rPr>
          <w:lang w:eastAsia="en-GB"/>
        </w:rPr>
        <w:t>o</w:t>
      </w:r>
      <w:r w:rsidR="008711B9" w:rsidRPr="00C31159">
        <w:rPr>
          <w:lang w:eastAsia="en-GB"/>
        </w:rPr>
        <w:t xml:space="preserve"> not set maximum working hours and minimum wages</w:t>
      </w:r>
      <w:r w:rsidRPr="00C31159">
        <w:rPr>
          <w:lang w:eastAsia="en-GB"/>
        </w:rPr>
        <w:t xml:space="preserve"> and do not sufficiently protect part-time and migrant workers?</w:t>
      </w:r>
      <w:r w:rsidR="00FE0A8E">
        <w:rPr>
          <w:lang w:eastAsia="en-GB"/>
        </w:rPr>
        <w:t xml:space="preserve"> </w:t>
      </w:r>
      <w:r w:rsidR="00B85824" w:rsidRPr="00C31159">
        <w:rPr>
          <w:color w:val="000000"/>
          <w:lang w:val="en" w:eastAsia="en-GB"/>
        </w:rPr>
        <w:t xml:space="preserve"> </w:t>
      </w:r>
    </w:p>
    <w:p w:rsidR="00794658" w:rsidRPr="00C31159" w:rsidRDefault="00794658" w:rsidP="000E02A9">
      <w:pPr>
        <w:pStyle w:val="H23G"/>
      </w:pPr>
      <w:r w:rsidRPr="00C31159">
        <w:tab/>
      </w:r>
      <w:r w:rsidRPr="00C31159">
        <w:tab/>
        <w:t>Dissemination of information relating to the Covenant (art. 2)</w:t>
      </w:r>
    </w:p>
    <w:p w:rsidR="008F116C" w:rsidRPr="00C31159" w:rsidRDefault="00786873" w:rsidP="00DC46CB">
      <w:pPr>
        <w:pStyle w:val="SingleTxtG"/>
      </w:pPr>
      <w:r w:rsidRPr="00C31159">
        <w:t>2</w:t>
      </w:r>
      <w:r w:rsidR="00E129A9" w:rsidRPr="00C31159">
        <w:t>5</w:t>
      </w:r>
      <w:r w:rsidRPr="00C31159">
        <w:t>.</w:t>
      </w:r>
      <w:r w:rsidRPr="00C31159">
        <w:tab/>
      </w:r>
      <w:r w:rsidR="00794658" w:rsidRPr="00C31159">
        <w:t>Please provide information on the steps taken to disseminate information on the Covenant</w:t>
      </w:r>
      <w:r w:rsidRPr="00C31159">
        <w:t>’s</w:t>
      </w:r>
      <w:r w:rsidR="00794658" w:rsidRPr="00C31159">
        <w:t xml:space="preserve"> </w:t>
      </w:r>
      <w:r w:rsidR="008F116C" w:rsidRPr="00C31159">
        <w:t xml:space="preserve">previous concluding observations, </w:t>
      </w:r>
      <w:r w:rsidR="00794658" w:rsidRPr="00C31159">
        <w:t>the submission of the State party</w:t>
      </w:r>
      <w:r w:rsidR="00DC46CB" w:rsidRPr="00C31159">
        <w:t>’s report</w:t>
      </w:r>
      <w:r w:rsidR="00794658" w:rsidRPr="00C31159">
        <w:t>, and its forthcoming examination by the Committee. Please also provide information on the involvement of</w:t>
      </w:r>
      <w:r w:rsidR="008F116C" w:rsidRPr="00C31159">
        <w:t xml:space="preserve"> non-governmental organizations</w:t>
      </w:r>
      <w:r w:rsidR="00794658" w:rsidRPr="00C31159">
        <w:t xml:space="preserve"> </w:t>
      </w:r>
      <w:r w:rsidR="00DC46CB" w:rsidRPr="00C31159">
        <w:t xml:space="preserve">(NGOs) </w:t>
      </w:r>
      <w:r w:rsidR="00794658" w:rsidRPr="00C31159">
        <w:t xml:space="preserve">in the preparatory process </w:t>
      </w:r>
      <w:r w:rsidR="00DC46CB" w:rsidRPr="00C31159">
        <w:t xml:space="preserve">for </w:t>
      </w:r>
      <w:r w:rsidR="00794658" w:rsidRPr="00C31159">
        <w:t>the report.</w:t>
      </w:r>
      <w:r w:rsidR="008F116C" w:rsidRPr="00C31159">
        <w:t xml:space="preserve"> Please indicate what measures have been taken to extend existing cooperation to more NGO</w:t>
      </w:r>
      <w:r w:rsidR="00DC46CB" w:rsidRPr="00C31159">
        <w:t>s</w:t>
      </w:r>
      <w:r w:rsidR="008F116C" w:rsidRPr="00C31159">
        <w:t xml:space="preserve"> for the implementation of human rights programmes and </w:t>
      </w:r>
      <w:r w:rsidRPr="00C31159">
        <w:t xml:space="preserve">indicate how </w:t>
      </w:r>
      <w:r w:rsidR="008F116C" w:rsidRPr="00C31159">
        <w:t>NGO</w:t>
      </w:r>
      <w:r w:rsidRPr="00C31159">
        <w:t>s</w:t>
      </w:r>
      <w:r w:rsidR="008F116C" w:rsidRPr="00C31159">
        <w:t xml:space="preserve"> have been consulted in the preparation of the State party’s report to the Committee.</w:t>
      </w:r>
      <w:r w:rsidR="00FE0A8E">
        <w:rPr>
          <w:rStyle w:val="FootnoteReference"/>
        </w:rPr>
        <w:t xml:space="preserve"> </w:t>
      </w:r>
    </w:p>
    <w:p w:rsidR="00FA016C" w:rsidRDefault="00FA016C" w:rsidP="00FA016C">
      <w:pPr>
        <w:pStyle w:val="SingleTxtG"/>
        <w:spacing w:before="240" w:after="0"/>
        <w:jc w:val="center"/>
        <w:rPr>
          <w:u w:val="single"/>
        </w:rPr>
      </w:pPr>
      <w:r w:rsidRPr="00C31159">
        <w:t>________________</w:t>
      </w:r>
    </w:p>
    <w:sectPr w:rsidR="00FA016C" w:rsidSect="00CC06A8">
      <w:headerReference w:type="even" r:id="rId8"/>
      <w:headerReference w:type="default" r:id="rId9"/>
      <w:footerReference w:type="even" r:id="rId10"/>
      <w:footerReference w:type="default" r:id="rId11"/>
      <w:footerReference w:type="first" r:id="rId12"/>
      <w:endnotePr>
        <w:numFmt w:val="decimal"/>
      </w:endnotePr>
      <w:pgSz w:w="11907" w:h="16840" w:code="9"/>
      <w:pgMar w:top="1560"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35" w:rsidRDefault="00C12035"/>
  </w:endnote>
  <w:endnote w:type="continuationSeparator" w:id="0">
    <w:p w:rsidR="00C12035" w:rsidRDefault="00C12035"/>
  </w:endnote>
  <w:endnote w:type="continuationNotice" w:id="1">
    <w:p w:rsidR="00C12035" w:rsidRDefault="00C1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67" w:rsidRPr="00CC018B" w:rsidRDefault="00AE1067" w:rsidP="00CC018B">
    <w:pPr>
      <w:pStyle w:val="Footer"/>
      <w:tabs>
        <w:tab w:val="right" w:pos="9638"/>
      </w:tabs>
    </w:pPr>
    <w:r w:rsidRPr="00CC018B">
      <w:rPr>
        <w:b/>
        <w:sz w:val="18"/>
      </w:rPr>
      <w:fldChar w:fldCharType="begin"/>
    </w:r>
    <w:r w:rsidRPr="00CC018B">
      <w:rPr>
        <w:b/>
        <w:sz w:val="18"/>
      </w:rPr>
      <w:instrText xml:space="preserve"> PAGE  \* MERGEFORMAT </w:instrText>
    </w:r>
    <w:r w:rsidRPr="00CC018B">
      <w:rPr>
        <w:b/>
        <w:sz w:val="18"/>
      </w:rPr>
      <w:fldChar w:fldCharType="separate"/>
    </w:r>
    <w:r w:rsidR="003F43CF">
      <w:rPr>
        <w:b/>
        <w:noProof/>
        <w:sz w:val="18"/>
      </w:rPr>
      <w:t>4</w:t>
    </w:r>
    <w:r w:rsidRPr="00CC01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67" w:rsidRPr="00CC018B" w:rsidRDefault="00AE1067" w:rsidP="00CC018B">
    <w:pPr>
      <w:pStyle w:val="Footer"/>
      <w:tabs>
        <w:tab w:val="right" w:pos="9638"/>
      </w:tabs>
      <w:rPr>
        <w:b/>
        <w:sz w:val="18"/>
      </w:rPr>
    </w:pPr>
    <w:r>
      <w:tab/>
    </w:r>
    <w:r w:rsidRPr="00CC018B">
      <w:rPr>
        <w:b/>
        <w:sz w:val="18"/>
      </w:rPr>
      <w:fldChar w:fldCharType="begin"/>
    </w:r>
    <w:r w:rsidRPr="00CC018B">
      <w:rPr>
        <w:b/>
        <w:sz w:val="18"/>
      </w:rPr>
      <w:instrText xml:space="preserve"> PAGE  \* MERGEFORMAT </w:instrText>
    </w:r>
    <w:r w:rsidRPr="00CC018B">
      <w:rPr>
        <w:b/>
        <w:sz w:val="18"/>
      </w:rPr>
      <w:fldChar w:fldCharType="separate"/>
    </w:r>
    <w:r w:rsidR="003F43CF">
      <w:rPr>
        <w:b/>
        <w:noProof/>
        <w:sz w:val="18"/>
      </w:rPr>
      <w:t>3</w:t>
    </w:r>
    <w:r w:rsidRPr="00CC01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67" w:rsidRPr="00CC018B" w:rsidRDefault="00AE106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3F43CF">
      <w:t>46336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35" w:rsidRPr="000B175B" w:rsidRDefault="00C12035" w:rsidP="000B175B">
      <w:pPr>
        <w:tabs>
          <w:tab w:val="right" w:pos="2155"/>
        </w:tabs>
        <w:spacing w:after="80"/>
        <w:ind w:left="680"/>
        <w:rPr>
          <w:u w:val="single"/>
        </w:rPr>
      </w:pPr>
      <w:r>
        <w:rPr>
          <w:u w:val="single"/>
        </w:rPr>
        <w:tab/>
      </w:r>
    </w:p>
  </w:footnote>
  <w:footnote w:type="continuationSeparator" w:id="0">
    <w:p w:rsidR="00C12035" w:rsidRPr="00FC68B7" w:rsidRDefault="00C12035" w:rsidP="00FC68B7">
      <w:pPr>
        <w:tabs>
          <w:tab w:val="left" w:pos="2155"/>
        </w:tabs>
        <w:spacing w:after="80"/>
        <w:ind w:left="680"/>
        <w:rPr>
          <w:u w:val="single"/>
        </w:rPr>
      </w:pPr>
      <w:r>
        <w:rPr>
          <w:u w:val="single"/>
        </w:rPr>
        <w:tab/>
      </w:r>
    </w:p>
  </w:footnote>
  <w:footnote w:type="continuationNotice" w:id="1">
    <w:p w:rsidR="00C12035" w:rsidRDefault="00C120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67" w:rsidRPr="00EB301D" w:rsidRDefault="00AE1067" w:rsidP="00A652C6">
    <w:pPr>
      <w:pStyle w:val="Header"/>
      <w:rPr>
        <w:lang w:val="fr-CH"/>
      </w:rPr>
    </w:pPr>
    <w:r w:rsidRPr="00EB301D">
      <w:rPr>
        <w:lang w:val="fr-CH"/>
      </w:rPr>
      <w:t>CCPR/C/CHN-MAC/Q/</w:t>
    </w:r>
    <w:r>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67" w:rsidRPr="00EB301D" w:rsidRDefault="001A3BDD" w:rsidP="00FC52CD">
    <w:pPr>
      <w:pStyle w:val="Header"/>
      <w:jc w:val="right"/>
      <w:rPr>
        <w:lang w:val="fr-CH"/>
      </w:rPr>
    </w:pPr>
    <w:r>
      <w:rPr>
        <w:lang w:val="fr-CH"/>
      </w:rPr>
      <w:t>CCPR/C/CHN-MAC/Q/</w:t>
    </w:r>
    <w:r w:rsidR="00AE1067">
      <w:rPr>
        <w:lang w:val="fr-C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403"/>
    <w:multiLevelType w:val="hybridMultilevel"/>
    <w:tmpl w:val="A484CAE6"/>
    <w:lvl w:ilvl="0" w:tplc="BC023330">
      <w:start w:val="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A40649"/>
    <w:multiLevelType w:val="hybridMultilevel"/>
    <w:tmpl w:val="F8A8F52E"/>
    <w:lvl w:ilvl="0" w:tplc="6030A34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5116412"/>
    <w:multiLevelType w:val="hybridMultilevel"/>
    <w:tmpl w:val="8CD43218"/>
    <w:lvl w:ilvl="0" w:tplc="73482818">
      <w:start w:val="1"/>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nsid w:val="25DD4234"/>
    <w:multiLevelType w:val="hybridMultilevel"/>
    <w:tmpl w:val="0E7AC880"/>
    <w:lvl w:ilvl="0" w:tplc="C0BC8936">
      <w:start w:val="1"/>
      <w:numFmt w:val="lowerRoman"/>
      <w:lvlText w:val="%1)"/>
      <w:lvlJc w:val="left"/>
      <w:pPr>
        <w:tabs>
          <w:tab w:val="num" w:pos="340"/>
        </w:tabs>
        <w:ind w:left="907" w:hanging="45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110786"/>
    <w:multiLevelType w:val="hybridMultilevel"/>
    <w:tmpl w:val="B544965C"/>
    <w:lvl w:ilvl="0" w:tplc="9F02AA3E">
      <w:start w:val="21"/>
      <w:numFmt w:val="decimal"/>
      <w:lvlText w:val="%1."/>
      <w:lvlJc w:val="left"/>
      <w:pPr>
        <w:tabs>
          <w:tab w:val="num" w:pos="2259"/>
        </w:tabs>
        <w:ind w:left="2259" w:hanging="11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2A604FCF"/>
    <w:multiLevelType w:val="hybridMultilevel"/>
    <w:tmpl w:val="23EED1A8"/>
    <w:lvl w:ilvl="0" w:tplc="1A209262">
      <w:start w:val="3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310D791F"/>
    <w:multiLevelType w:val="hybridMultilevel"/>
    <w:tmpl w:val="CFCC5798"/>
    <w:lvl w:ilvl="0" w:tplc="BC023330">
      <w:start w:val="8"/>
      <w:numFmt w:val="decimal"/>
      <w:lvlText w:val="%1."/>
      <w:lvlJc w:val="left"/>
      <w:pPr>
        <w:tabs>
          <w:tab w:val="num" w:pos="1755"/>
        </w:tabs>
        <w:ind w:left="1755" w:hanging="555"/>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9">
    <w:nsid w:val="3CB061AB"/>
    <w:multiLevelType w:val="singleLevel"/>
    <w:tmpl w:val="46C0BD94"/>
    <w:lvl w:ilvl="0">
      <w:start w:val="1"/>
      <w:numFmt w:val="decimal"/>
      <w:pStyle w:val="Lucia"/>
      <w:lvlText w:val="%1."/>
      <w:lvlJc w:val="left"/>
      <w:pPr>
        <w:tabs>
          <w:tab w:val="num" w:pos="284"/>
        </w:tabs>
        <w:ind w:left="0" w:firstLine="0"/>
      </w:pPr>
      <w:rPr>
        <w:rFonts w:ascii="Times New Roman" w:hAnsi="Times New Roman" w:hint="default"/>
        <w:b w:val="0"/>
        <w:i w:val="0"/>
        <w:color w:val="auto"/>
        <w:sz w:val="24"/>
        <w:szCs w:val="24"/>
      </w:rPr>
    </w:lvl>
  </w:abstractNum>
  <w:abstractNum w:abstractNumId="10">
    <w:nsid w:val="45976510"/>
    <w:multiLevelType w:val="hybridMultilevel"/>
    <w:tmpl w:val="B2E69AA8"/>
    <w:lvl w:ilvl="0" w:tplc="FE4C6D5A">
      <w:start w:val="3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8032B7"/>
    <w:multiLevelType w:val="hybridMultilevel"/>
    <w:tmpl w:val="4ED81E5C"/>
    <w:lvl w:ilvl="0" w:tplc="BE100C18">
      <w:start w:val="35"/>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90F4D83"/>
    <w:multiLevelType w:val="hybridMultilevel"/>
    <w:tmpl w:val="C14E4EAC"/>
    <w:lvl w:ilvl="0" w:tplc="E70C78A4">
      <w:start w:val="34"/>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7034D6"/>
    <w:multiLevelType w:val="hybridMultilevel"/>
    <w:tmpl w:val="9DCE6D18"/>
    <w:lvl w:ilvl="0" w:tplc="B008B55C">
      <w:start w:val="1"/>
      <w:numFmt w:val="decimal"/>
      <w:lvlText w:val="%1."/>
      <w:lvlJc w:val="left"/>
      <w:pPr>
        <w:ind w:left="1689" w:hanging="555"/>
      </w:pPr>
      <w:rPr>
        <w:rFonts w:ascii="Times New Roman" w:eastAsia="Times New Roman" w:hAnsi="Times New Roman" w:cs="Times New Roman"/>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nsid w:val="74203C1F"/>
    <w:multiLevelType w:val="hybridMultilevel"/>
    <w:tmpl w:val="6B168D90"/>
    <w:lvl w:ilvl="0" w:tplc="41EA37D8">
      <w:start w:val="1"/>
      <w:numFmt w:val="decimal"/>
      <w:lvlText w:val="%1."/>
      <w:lvlJc w:val="left"/>
      <w:pPr>
        <w:tabs>
          <w:tab w:val="num" w:pos="1500"/>
        </w:tabs>
        <w:ind w:left="1500" w:hanging="360"/>
      </w:pPr>
      <w:rPr>
        <w:rFonts w:hint="default"/>
        <w:b w:val="0"/>
        <w:bCs w:val="0"/>
        <w:sz w:val="20"/>
        <w:szCs w:val="2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755F1C08"/>
    <w:multiLevelType w:val="hybridMultilevel"/>
    <w:tmpl w:val="FA46E794"/>
    <w:lvl w:ilvl="0" w:tplc="49D4A756">
      <w:start w:val="1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75924457"/>
    <w:multiLevelType w:val="hybridMultilevel"/>
    <w:tmpl w:val="066A7BBC"/>
    <w:lvl w:ilvl="0" w:tplc="1ADCEEA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6DB0EF9"/>
    <w:multiLevelType w:val="hybridMultilevel"/>
    <w:tmpl w:val="FE4409E6"/>
    <w:lvl w:ilvl="0" w:tplc="9C8A05B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13"/>
  </w:num>
  <w:num w:numId="3">
    <w:abstractNumId w:val="18"/>
  </w:num>
  <w:num w:numId="4">
    <w:abstractNumId w:val="3"/>
  </w:num>
  <w:num w:numId="5">
    <w:abstractNumId w:val="4"/>
  </w:num>
  <w:num w:numId="6">
    <w:abstractNumId w:val="0"/>
  </w:num>
  <w:num w:numId="7">
    <w:abstractNumId w:val="16"/>
  </w:num>
  <w:num w:numId="8">
    <w:abstractNumId w:val="8"/>
  </w:num>
  <w:num w:numId="9">
    <w:abstractNumId w:val="7"/>
  </w:num>
  <w:num w:numId="10">
    <w:abstractNumId w:val="12"/>
  </w:num>
  <w:num w:numId="11">
    <w:abstractNumId w:val="10"/>
  </w:num>
  <w:num w:numId="12">
    <w:abstractNumId w:val="11"/>
  </w:num>
  <w:num w:numId="13">
    <w:abstractNumId w:val="15"/>
  </w:num>
  <w:num w:numId="14">
    <w:abstractNumId w:val="6"/>
  </w:num>
  <w:num w:numId="15">
    <w:abstractNumId w:val="14"/>
  </w:num>
  <w:num w:numId="19">
    <w:abstractNumId w:val="17"/>
  </w:num>
  <w:num w:numId="20">
    <w:abstractNumId w:val="9"/>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8B"/>
    <w:rsid w:val="00001EA5"/>
    <w:rsid w:val="000034F4"/>
    <w:rsid w:val="00007830"/>
    <w:rsid w:val="00011FDF"/>
    <w:rsid w:val="00014BC7"/>
    <w:rsid w:val="00015271"/>
    <w:rsid w:val="00015369"/>
    <w:rsid w:val="0001740B"/>
    <w:rsid w:val="00017839"/>
    <w:rsid w:val="00017AFB"/>
    <w:rsid w:val="00017EF5"/>
    <w:rsid w:val="0002020A"/>
    <w:rsid w:val="000211DE"/>
    <w:rsid w:val="000223A8"/>
    <w:rsid w:val="00022C0D"/>
    <w:rsid w:val="00022CD2"/>
    <w:rsid w:val="00024A65"/>
    <w:rsid w:val="00026419"/>
    <w:rsid w:val="000272B3"/>
    <w:rsid w:val="00030E0D"/>
    <w:rsid w:val="000316C7"/>
    <w:rsid w:val="0003301F"/>
    <w:rsid w:val="00036E4B"/>
    <w:rsid w:val="00037887"/>
    <w:rsid w:val="00037D16"/>
    <w:rsid w:val="00037D4B"/>
    <w:rsid w:val="00042580"/>
    <w:rsid w:val="000445A4"/>
    <w:rsid w:val="00044F28"/>
    <w:rsid w:val="000451F0"/>
    <w:rsid w:val="000457C7"/>
    <w:rsid w:val="00045FDD"/>
    <w:rsid w:val="00046750"/>
    <w:rsid w:val="00050ADC"/>
    <w:rsid w:val="00050F6B"/>
    <w:rsid w:val="0005227E"/>
    <w:rsid w:val="00056F60"/>
    <w:rsid w:val="00057A46"/>
    <w:rsid w:val="00057E97"/>
    <w:rsid w:val="00060661"/>
    <w:rsid w:val="00060BA0"/>
    <w:rsid w:val="00060C3A"/>
    <w:rsid w:val="000611D3"/>
    <w:rsid w:val="00063117"/>
    <w:rsid w:val="00063BAE"/>
    <w:rsid w:val="0007029A"/>
    <w:rsid w:val="00072C8C"/>
    <w:rsid w:val="000733B5"/>
    <w:rsid w:val="000750DC"/>
    <w:rsid w:val="00075597"/>
    <w:rsid w:val="0007632D"/>
    <w:rsid w:val="00076CF5"/>
    <w:rsid w:val="000778DE"/>
    <w:rsid w:val="00077F86"/>
    <w:rsid w:val="00081815"/>
    <w:rsid w:val="00081E6C"/>
    <w:rsid w:val="00082052"/>
    <w:rsid w:val="000821CB"/>
    <w:rsid w:val="00082656"/>
    <w:rsid w:val="00083304"/>
    <w:rsid w:val="00084882"/>
    <w:rsid w:val="0008562B"/>
    <w:rsid w:val="0008589B"/>
    <w:rsid w:val="0008618D"/>
    <w:rsid w:val="00086A4B"/>
    <w:rsid w:val="00091F82"/>
    <w:rsid w:val="000931C0"/>
    <w:rsid w:val="00095E9D"/>
    <w:rsid w:val="000961C1"/>
    <w:rsid w:val="00097818"/>
    <w:rsid w:val="000A04D2"/>
    <w:rsid w:val="000A0982"/>
    <w:rsid w:val="000A3018"/>
    <w:rsid w:val="000A3451"/>
    <w:rsid w:val="000A43E8"/>
    <w:rsid w:val="000A79D9"/>
    <w:rsid w:val="000B033E"/>
    <w:rsid w:val="000B03D1"/>
    <w:rsid w:val="000B077B"/>
    <w:rsid w:val="000B1200"/>
    <w:rsid w:val="000B175B"/>
    <w:rsid w:val="000B1F37"/>
    <w:rsid w:val="000B3690"/>
    <w:rsid w:val="000B3A0F"/>
    <w:rsid w:val="000B4ACD"/>
    <w:rsid w:val="000B4EF7"/>
    <w:rsid w:val="000B5ADD"/>
    <w:rsid w:val="000B5BA3"/>
    <w:rsid w:val="000C026B"/>
    <w:rsid w:val="000C0C44"/>
    <w:rsid w:val="000C0C58"/>
    <w:rsid w:val="000C2C03"/>
    <w:rsid w:val="000C2D2E"/>
    <w:rsid w:val="000C3C8D"/>
    <w:rsid w:val="000C480B"/>
    <w:rsid w:val="000C58F5"/>
    <w:rsid w:val="000C6944"/>
    <w:rsid w:val="000D0A4B"/>
    <w:rsid w:val="000D0D22"/>
    <w:rsid w:val="000D1B58"/>
    <w:rsid w:val="000D32D6"/>
    <w:rsid w:val="000D5E70"/>
    <w:rsid w:val="000D6AEB"/>
    <w:rsid w:val="000D7CB0"/>
    <w:rsid w:val="000E02A9"/>
    <w:rsid w:val="000E0415"/>
    <w:rsid w:val="000E28CF"/>
    <w:rsid w:val="000E3C29"/>
    <w:rsid w:val="000E5EF5"/>
    <w:rsid w:val="000E7B03"/>
    <w:rsid w:val="000E7FCF"/>
    <w:rsid w:val="000F09E2"/>
    <w:rsid w:val="000F1458"/>
    <w:rsid w:val="000F4248"/>
    <w:rsid w:val="000F65F2"/>
    <w:rsid w:val="001006C7"/>
    <w:rsid w:val="0010140B"/>
    <w:rsid w:val="0010296D"/>
    <w:rsid w:val="0010309C"/>
    <w:rsid w:val="001036F1"/>
    <w:rsid w:val="00103E42"/>
    <w:rsid w:val="001061EB"/>
    <w:rsid w:val="001103AA"/>
    <w:rsid w:val="00110921"/>
    <w:rsid w:val="00112713"/>
    <w:rsid w:val="00113715"/>
    <w:rsid w:val="00115539"/>
    <w:rsid w:val="001159DC"/>
    <w:rsid w:val="00115C4D"/>
    <w:rsid w:val="001164AD"/>
    <w:rsid w:val="00123BA5"/>
    <w:rsid w:val="00123CE2"/>
    <w:rsid w:val="001248F9"/>
    <w:rsid w:val="00125477"/>
    <w:rsid w:val="00125755"/>
    <w:rsid w:val="00126293"/>
    <w:rsid w:val="00131B3A"/>
    <w:rsid w:val="001347BE"/>
    <w:rsid w:val="00136727"/>
    <w:rsid w:val="00137D24"/>
    <w:rsid w:val="00141184"/>
    <w:rsid w:val="00142BD6"/>
    <w:rsid w:val="001434C7"/>
    <w:rsid w:val="00143F21"/>
    <w:rsid w:val="001445F6"/>
    <w:rsid w:val="001453B3"/>
    <w:rsid w:val="001508B7"/>
    <w:rsid w:val="001508E7"/>
    <w:rsid w:val="00152A93"/>
    <w:rsid w:val="001554C8"/>
    <w:rsid w:val="00155E08"/>
    <w:rsid w:val="00157985"/>
    <w:rsid w:val="001619F2"/>
    <w:rsid w:val="00163B79"/>
    <w:rsid w:val="00164B1C"/>
    <w:rsid w:val="0016513A"/>
    <w:rsid w:val="00165275"/>
    <w:rsid w:val="0016545F"/>
    <w:rsid w:val="001656FF"/>
    <w:rsid w:val="00165F3A"/>
    <w:rsid w:val="00166138"/>
    <w:rsid w:val="00170630"/>
    <w:rsid w:val="00170E6B"/>
    <w:rsid w:val="001737A8"/>
    <w:rsid w:val="001741C9"/>
    <w:rsid w:val="0017434D"/>
    <w:rsid w:val="00174AA9"/>
    <w:rsid w:val="00175F1C"/>
    <w:rsid w:val="001762EA"/>
    <w:rsid w:val="001768FE"/>
    <w:rsid w:val="00180A48"/>
    <w:rsid w:val="00181132"/>
    <w:rsid w:val="00182900"/>
    <w:rsid w:val="00183968"/>
    <w:rsid w:val="00185C7D"/>
    <w:rsid w:val="00187A89"/>
    <w:rsid w:val="00187B8F"/>
    <w:rsid w:val="00187E5A"/>
    <w:rsid w:val="00191298"/>
    <w:rsid w:val="00191D27"/>
    <w:rsid w:val="001929FB"/>
    <w:rsid w:val="00192E1F"/>
    <w:rsid w:val="00193386"/>
    <w:rsid w:val="0019380B"/>
    <w:rsid w:val="00193C5C"/>
    <w:rsid w:val="00194017"/>
    <w:rsid w:val="00195628"/>
    <w:rsid w:val="00195989"/>
    <w:rsid w:val="001978C8"/>
    <w:rsid w:val="0019790A"/>
    <w:rsid w:val="001A162F"/>
    <w:rsid w:val="001A2223"/>
    <w:rsid w:val="001A2302"/>
    <w:rsid w:val="001A2C92"/>
    <w:rsid w:val="001A3BDD"/>
    <w:rsid w:val="001A464E"/>
    <w:rsid w:val="001A5B36"/>
    <w:rsid w:val="001A6686"/>
    <w:rsid w:val="001B298D"/>
    <w:rsid w:val="001B35FE"/>
    <w:rsid w:val="001B4B04"/>
    <w:rsid w:val="001B4F79"/>
    <w:rsid w:val="001B6B8F"/>
    <w:rsid w:val="001B7342"/>
    <w:rsid w:val="001B753A"/>
    <w:rsid w:val="001B7D96"/>
    <w:rsid w:val="001C0235"/>
    <w:rsid w:val="001C4AFC"/>
    <w:rsid w:val="001C5B1C"/>
    <w:rsid w:val="001C60E2"/>
    <w:rsid w:val="001C6663"/>
    <w:rsid w:val="001C6EAF"/>
    <w:rsid w:val="001C7895"/>
    <w:rsid w:val="001D0343"/>
    <w:rsid w:val="001D036F"/>
    <w:rsid w:val="001D0C8C"/>
    <w:rsid w:val="001D11FE"/>
    <w:rsid w:val="001D1339"/>
    <w:rsid w:val="001D1FBC"/>
    <w:rsid w:val="001D2292"/>
    <w:rsid w:val="001D26DF"/>
    <w:rsid w:val="001D33E1"/>
    <w:rsid w:val="001D3A03"/>
    <w:rsid w:val="001D4340"/>
    <w:rsid w:val="001D5942"/>
    <w:rsid w:val="001D7C8A"/>
    <w:rsid w:val="001D7CB2"/>
    <w:rsid w:val="001E0D8F"/>
    <w:rsid w:val="001E1DA5"/>
    <w:rsid w:val="001E7B4A"/>
    <w:rsid w:val="001F0B4A"/>
    <w:rsid w:val="001F1C6D"/>
    <w:rsid w:val="001F2748"/>
    <w:rsid w:val="001F2EE0"/>
    <w:rsid w:val="001F471D"/>
    <w:rsid w:val="001F6A82"/>
    <w:rsid w:val="001F707C"/>
    <w:rsid w:val="00201626"/>
    <w:rsid w:val="00202DA8"/>
    <w:rsid w:val="00203A5C"/>
    <w:rsid w:val="00203BE7"/>
    <w:rsid w:val="002043BE"/>
    <w:rsid w:val="00205302"/>
    <w:rsid w:val="00205403"/>
    <w:rsid w:val="00205820"/>
    <w:rsid w:val="00207DA3"/>
    <w:rsid w:val="00210835"/>
    <w:rsid w:val="00211E0B"/>
    <w:rsid w:val="002131B0"/>
    <w:rsid w:val="0021334D"/>
    <w:rsid w:val="00213F4A"/>
    <w:rsid w:val="00214424"/>
    <w:rsid w:val="00214EA9"/>
    <w:rsid w:val="00216C47"/>
    <w:rsid w:val="00216F28"/>
    <w:rsid w:val="00220FFA"/>
    <w:rsid w:val="002229CB"/>
    <w:rsid w:val="0022418E"/>
    <w:rsid w:val="00225AF4"/>
    <w:rsid w:val="002261E1"/>
    <w:rsid w:val="0022719A"/>
    <w:rsid w:val="00230D90"/>
    <w:rsid w:val="00231F37"/>
    <w:rsid w:val="0023210C"/>
    <w:rsid w:val="00235FE6"/>
    <w:rsid w:val="002367B2"/>
    <w:rsid w:val="00236A1C"/>
    <w:rsid w:val="002408F2"/>
    <w:rsid w:val="002414BB"/>
    <w:rsid w:val="00242F3E"/>
    <w:rsid w:val="00246E54"/>
    <w:rsid w:val="00247AE3"/>
    <w:rsid w:val="002511E4"/>
    <w:rsid w:val="002528FF"/>
    <w:rsid w:val="00252B27"/>
    <w:rsid w:val="00252B6E"/>
    <w:rsid w:val="00253947"/>
    <w:rsid w:val="002574CE"/>
    <w:rsid w:val="00260729"/>
    <w:rsid w:val="00261A12"/>
    <w:rsid w:val="00262EC8"/>
    <w:rsid w:val="00266478"/>
    <w:rsid w:val="00266568"/>
    <w:rsid w:val="002666CC"/>
    <w:rsid w:val="002670A8"/>
    <w:rsid w:val="00267F5F"/>
    <w:rsid w:val="00271E14"/>
    <w:rsid w:val="0027330F"/>
    <w:rsid w:val="002735EF"/>
    <w:rsid w:val="00273CC8"/>
    <w:rsid w:val="002754A5"/>
    <w:rsid w:val="00275ABA"/>
    <w:rsid w:val="00276287"/>
    <w:rsid w:val="002770EE"/>
    <w:rsid w:val="00280225"/>
    <w:rsid w:val="0028136D"/>
    <w:rsid w:val="002823E0"/>
    <w:rsid w:val="002828A2"/>
    <w:rsid w:val="00282960"/>
    <w:rsid w:val="00282E07"/>
    <w:rsid w:val="00282E0F"/>
    <w:rsid w:val="00283BB2"/>
    <w:rsid w:val="002865F1"/>
    <w:rsid w:val="0028688A"/>
    <w:rsid w:val="00286B4D"/>
    <w:rsid w:val="00287DD8"/>
    <w:rsid w:val="0029070B"/>
    <w:rsid w:val="00290A9C"/>
    <w:rsid w:val="00290E6F"/>
    <w:rsid w:val="00292407"/>
    <w:rsid w:val="00293A01"/>
    <w:rsid w:val="00294A6F"/>
    <w:rsid w:val="002A0BBA"/>
    <w:rsid w:val="002A13B2"/>
    <w:rsid w:val="002A3147"/>
    <w:rsid w:val="002A4FBE"/>
    <w:rsid w:val="002A5583"/>
    <w:rsid w:val="002A5DFC"/>
    <w:rsid w:val="002A62B1"/>
    <w:rsid w:val="002A633D"/>
    <w:rsid w:val="002A725A"/>
    <w:rsid w:val="002A74BF"/>
    <w:rsid w:val="002B3E7E"/>
    <w:rsid w:val="002B5754"/>
    <w:rsid w:val="002C05B1"/>
    <w:rsid w:val="002C0A46"/>
    <w:rsid w:val="002C1096"/>
    <w:rsid w:val="002C2F07"/>
    <w:rsid w:val="002C34CC"/>
    <w:rsid w:val="002C37FD"/>
    <w:rsid w:val="002C3FAD"/>
    <w:rsid w:val="002C58DB"/>
    <w:rsid w:val="002D38FD"/>
    <w:rsid w:val="002D3F83"/>
    <w:rsid w:val="002D415A"/>
    <w:rsid w:val="002D4844"/>
    <w:rsid w:val="002D491F"/>
    <w:rsid w:val="002D5BA3"/>
    <w:rsid w:val="002D5FE8"/>
    <w:rsid w:val="002E0BD7"/>
    <w:rsid w:val="002E14EE"/>
    <w:rsid w:val="002E20DB"/>
    <w:rsid w:val="002E2CE8"/>
    <w:rsid w:val="002E514A"/>
    <w:rsid w:val="002E55A9"/>
    <w:rsid w:val="002E6CA7"/>
    <w:rsid w:val="002E7939"/>
    <w:rsid w:val="002F0E1E"/>
    <w:rsid w:val="002F175C"/>
    <w:rsid w:val="002F1EE2"/>
    <w:rsid w:val="002F353E"/>
    <w:rsid w:val="002F5B85"/>
    <w:rsid w:val="002F5EB0"/>
    <w:rsid w:val="002F5F05"/>
    <w:rsid w:val="002F65C8"/>
    <w:rsid w:val="002F7215"/>
    <w:rsid w:val="00301CC3"/>
    <w:rsid w:val="00304620"/>
    <w:rsid w:val="00304D47"/>
    <w:rsid w:val="00311AF0"/>
    <w:rsid w:val="003136BD"/>
    <w:rsid w:val="003138E8"/>
    <w:rsid w:val="00313F02"/>
    <w:rsid w:val="0031482E"/>
    <w:rsid w:val="00316F50"/>
    <w:rsid w:val="00317AD1"/>
    <w:rsid w:val="00317CEB"/>
    <w:rsid w:val="0032083E"/>
    <w:rsid w:val="00321AE5"/>
    <w:rsid w:val="0032246B"/>
    <w:rsid w:val="003229D8"/>
    <w:rsid w:val="00324907"/>
    <w:rsid w:val="00324975"/>
    <w:rsid w:val="003265B8"/>
    <w:rsid w:val="00331B36"/>
    <w:rsid w:val="003328F2"/>
    <w:rsid w:val="00333DF9"/>
    <w:rsid w:val="003340B5"/>
    <w:rsid w:val="00334B4E"/>
    <w:rsid w:val="00334CDA"/>
    <w:rsid w:val="00334EB7"/>
    <w:rsid w:val="00335BFC"/>
    <w:rsid w:val="00336F66"/>
    <w:rsid w:val="00340580"/>
    <w:rsid w:val="00342080"/>
    <w:rsid w:val="00343517"/>
    <w:rsid w:val="00343BFA"/>
    <w:rsid w:val="00343E0F"/>
    <w:rsid w:val="0034551B"/>
    <w:rsid w:val="003457A2"/>
    <w:rsid w:val="00347CB0"/>
    <w:rsid w:val="00347D6A"/>
    <w:rsid w:val="003521DD"/>
    <w:rsid w:val="00352709"/>
    <w:rsid w:val="0035462A"/>
    <w:rsid w:val="0035490C"/>
    <w:rsid w:val="00355C3F"/>
    <w:rsid w:val="00360198"/>
    <w:rsid w:val="00362215"/>
    <w:rsid w:val="00362758"/>
    <w:rsid w:val="00362A25"/>
    <w:rsid w:val="0036554D"/>
    <w:rsid w:val="00367567"/>
    <w:rsid w:val="00371178"/>
    <w:rsid w:val="00371398"/>
    <w:rsid w:val="00372924"/>
    <w:rsid w:val="00372C38"/>
    <w:rsid w:val="00373F50"/>
    <w:rsid w:val="00376274"/>
    <w:rsid w:val="00376678"/>
    <w:rsid w:val="00376DA0"/>
    <w:rsid w:val="003771F2"/>
    <w:rsid w:val="00380419"/>
    <w:rsid w:val="0038336C"/>
    <w:rsid w:val="00384883"/>
    <w:rsid w:val="00385B9A"/>
    <w:rsid w:val="00386A36"/>
    <w:rsid w:val="003924CB"/>
    <w:rsid w:val="00393104"/>
    <w:rsid w:val="003941E7"/>
    <w:rsid w:val="003948DE"/>
    <w:rsid w:val="003949AC"/>
    <w:rsid w:val="00395861"/>
    <w:rsid w:val="003A0B1B"/>
    <w:rsid w:val="003A2BB4"/>
    <w:rsid w:val="003A2E1D"/>
    <w:rsid w:val="003A642D"/>
    <w:rsid w:val="003A6810"/>
    <w:rsid w:val="003A6830"/>
    <w:rsid w:val="003B0305"/>
    <w:rsid w:val="003B07B1"/>
    <w:rsid w:val="003B233C"/>
    <w:rsid w:val="003B2F74"/>
    <w:rsid w:val="003B392A"/>
    <w:rsid w:val="003B3AA3"/>
    <w:rsid w:val="003B59EF"/>
    <w:rsid w:val="003B671F"/>
    <w:rsid w:val="003B68CD"/>
    <w:rsid w:val="003C26D3"/>
    <w:rsid w:val="003C2CC4"/>
    <w:rsid w:val="003C37FE"/>
    <w:rsid w:val="003C3FAB"/>
    <w:rsid w:val="003C49F3"/>
    <w:rsid w:val="003C530D"/>
    <w:rsid w:val="003C536A"/>
    <w:rsid w:val="003C572F"/>
    <w:rsid w:val="003C5774"/>
    <w:rsid w:val="003C6078"/>
    <w:rsid w:val="003D1441"/>
    <w:rsid w:val="003D1BF1"/>
    <w:rsid w:val="003D4B23"/>
    <w:rsid w:val="003D500F"/>
    <w:rsid w:val="003E1B1B"/>
    <w:rsid w:val="003E2BC0"/>
    <w:rsid w:val="003E3ED8"/>
    <w:rsid w:val="003E3F23"/>
    <w:rsid w:val="003E53C6"/>
    <w:rsid w:val="003F0877"/>
    <w:rsid w:val="003F2EEE"/>
    <w:rsid w:val="003F3193"/>
    <w:rsid w:val="003F378C"/>
    <w:rsid w:val="003F3FFB"/>
    <w:rsid w:val="003F43CF"/>
    <w:rsid w:val="003F6060"/>
    <w:rsid w:val="003F64CC"/>
    <w:rsid w:val="003F72A8"/>
    <w:rsid w:val="00400E29"/>
    <w:rsid w:val="00401CA3"/>
    <w:rsid w:val="004028FE"/>
    <w:rsid w:val="00403771"/>
    <w:rsid w:val="00404601"/>
    <w:rsid w:val="00406139"/>
    <w:rsid w:val="00406DA0"/>
    <w:rsid w:val="00410C89"/>
    <w:rsid w:val="00410D22"/>
    <w:rsid w:val="004127D1"/>
    <w:rsid w:val="0041614C"/>
    <w:rsid w:val="00420BB8"/>
    <w:rsid w:val="00420CCC"/>
    <w:rsid w:val="0042164D"/>
    <w:rsid w:val="00421933"/>
    <w:rsid w:val="00422E6D"/>
    <w:rsid w:val="00422EED"/>
    <w:rsid w:val="004230A8"/>
    <w:rsid w:val="0042573B"/>
    <w:rsid w:val="00425DBF"/>
    <w:rsid w:val="00426004"/>
    <w:rsid w:val="00426541"/>
    <w:rsid w:val="004266BF"/>
    <w:rsid w:val="00426B29"/>
    <w:rsid w:val="00426B9B"/>
    <w:rsid w:val="00427AA2"/>
    <w:rsid w:val="004325CB"/>
    <w:rsid w:val="00432AFB"/>
    <w:rsid w:val="00432D94"/>
    <w:rsid w:val="004333D9"/>
    <w:rsid w:val="00435048"/>
    <w:rsid w:val="004355AD"/>
    <w:rsid w:val="0043605C"/>
    <w:rsid w:val="004360B0"/>
    <w:rsid w:val="00436B33"/>
    <w:rsid w:val="00437D07"/>
    <w:rsid w:val="00441D8F"/>
    <w:rsid w:val="00442A83"/>
    <w:rsid w:val="00444A00"/>
    <w:rsid w:val="00445AFC"/>
    <w:rsid w:val="00446DD3"/>
    <w:rsid w:val="004476E2"/>
    <w:rsid w:val="00450210"/>
    <w:rsid w:val="00451EE6"/>
    <w:rsid w:val="00452E89"/>
    <w:rsid w:val="004534F3"/>
    <w:rsid w:val="00453663"/>
    <w:rsid w:val="00454600"/>
    <w:rsid w:val="0045495B"/>
    <w:rsid w:val="00455097"/>
    <w:rsid w:val="00455C46"/>
    <w:rsid w:val="00456C03"/>
    <w:rsid w:val="0045713F"/>
    <w:rsid w:val="0046017B"/>
    <w:rsid w:val="00460AC3"/>
    <w:rsid w:val="00461A4C"/>
    <w:rsid w:val="00461D6F"/>
    <w:rsid w:val="0046222B"/>
    <w:rsid w:val="00462C19"/>
    <w:rsid w:val="004659C0"/>
    <w:rsid w:val="00465BFC"/>
    <w:rsid w:val="00466D0F"/>
    <w:rsid w:val="00467640"/>
    <w:rsid w:val="004677A6"/>
    <w:rsid w:val="004679E3"/>
    <w:rsid w:val="00471DE7"/>
    <w:rsid w:val="00472838"/>
    <w:rsid w:val="00472B6C"/>
    <w:rsid w:val="00475BEF"/>
    <w:rsid w:val="00476827"/>
    <w:rsid w:val="00477ABE"/>
    <w:rsid w:val="004820C3"/>
    <w:rsid w:val="00482931"/>
    <w:rsid w:val="00485255"/>
    <w:rsid w:val="00487488"/>
    <w:rsid w:val="00487A9B"/>
    <w:rsid w:val="004932E0"/>
    <w:rsid w:val="00493C70"/>
    <w:rsid w:val="00495AB2"/>
    <w:rsid w:val="0049711A"/>
    <w:rsid w:val="0049788A"/>
    <w:rsid w:val="004A232E"/>
    <w:rsid w:val="004A28AD"/>
    <w:rsid w:val="004A3094"/>
    <w:rsid w:val="004A3909"/>
    <w:rsid w:val="004A3E1F"/>
    <w:rsid w:val="004A3FF2"/>
    <w:rsid w:val="004A576B"/>
    <w:rsid w:val="004A6E0A"/>
    <w:rsid w:val="004A6F1A"/>
    <w:rsid w:val="004B0E44"/>
    <w:rsid w:val="004B5481"/>
    <w:rsid w:val="004B54B9"/>
    <w:rsid w:val="004B54F7"/>
    <w:rsid w:val="004B5E96"/>
    <w:rsid w:val="004B6FD3"/>
    <w:rsid w:val="004C20B0"/>
    <w:rsid w:val="004C295C"/>
    <w:rsid w:val="004C372F"/>
    <w:rsid w:val="004C4B02"/>
    <w:rsid w:val="004C4EA5"/>
    <w:rsid w:val="004C69B5"/>
    <w:rsid w:val="004C6CFE"/>
    <w:rsid w:val="004D1BDE"/>
    <w:rsid w:val="004D1E13"/>
    <w:rsid w:val="004D21E9"/>
    <w:rsid w:val="004D2336"/>
    <w:rsid w:val="004D24B9"/>
    <w:rsid w:val="004D2C64"/>
    <w:rsid w:val="004D489F"/>
    <w:rsid w:val="004D6501"/>
    <w:rsid w:val="004D7B5B"/>
    <w:rsid w:val="004E0B6E"/>
    <w:rsid w:val="004E2215"/>
    <w:rsid w:val="004E3395"/>
    <w:rsid w:val="004E66FB"/>
    <w:rsid w:val="004E78F9"/>
    <w:rsid w:val="004F0779"/>
    <w:rsid w:val="004F4113"/>
    <w:rsid w:val="004F415E"/>
    <w:rsid w:val="004F4B54"/>
    <w:rsid w:val="004F4D50"/>
    <w:rsid w:val="00500D2E"/>
    <w:rsid w:val="005011A7"/>
    <w:rsid w:val="00502D5E"/>
    <w:rsid w:val="00502FBC"/>
    <w:rsid w:val="005036DE"/>
    <w:rsid w:val="005046AF"/>
    <w:rsid w:val="00504949"/>
    <w:rsid w:val="00506724"/>
    <w:rsid w:val="00507F7A"/>
    <w:rsid w:val="005109C1"/>
    <w:rsid w:val="00511A29"/>
    <w:rsid w:val="0051413D"/>
    <w:rsid w:val="00514BFD"/>
    <w:rsid w:val="00516533"/>
    <w:rsid w:val="0052136D"/>
    <w:rsid w:val="00521873"/>
    <w:rsid w:val="0052201F"/>
    <w:rsid w:val="00522AA9"/>
    <w:rsid w:val="00522D2F"/>
    <w:rsid w:val="005234A5"/>
    <w:rsid w:val="0052775E"/>
    <w:rsid w:val="00527E42"/>
    <w:rsid w:val="00531BB6"/>
    <w:rsid w:val="00532A84"/>
    <w:rsid w:val="005358D5"/>
    <w:rsid w:val="00537525"/>
    <w:rsid w:val="00537C84"/>
    <w:rsid w:val="005409A7"/>
    <w:rsid w:val="005415E6"/>
    <w:rsid w:val="005420F2"/>
    <w:rsid w:val="00542CB8"/>
    <w:rsid w:val="005437C1"/>
    <w:rsid w:val="005447DD"/>
    <w:rsid w:val="00545479"/>
    <w:rsid w:val="00546881"/>
    <w:rsid w:val="00547E6F"/>
    <w:rsid w:val="005511CB"/>
    <w:rsid w:val="00553A6E"/>
    <w:rsid w:val="00553A7B"/>
    <w:rsid w:val="0055405C"/>
    <w:rsid w:val="00554D46"/>
    <w:rsid w:val="00555135"/>
    <w:rsid w:val="00555250"/>
    <w:rsid w:val="0055630B"/>
    <w:rsid w:val="00556E0D"/>
    <w:rsid w:val="00556FF2"/>
    <w:rsid w:val="005617F2"/>
    <w:rsid w:val="005628B6"/>
    <w:rsid w:val="00563E0C"/>
    <w:rsid w:val="00564CA3"/>
    <w:rsid w:val="0057061A"/>
    <w:rsid w:val="0057197D"/>
    <w:rsid w:val="005731FC"/>
    <w:rsid w:val="005747F9"/>
    <w:rsid w:val="00575FFD"/>
    <w:rsid w:val="00580D04"/>
    <w:rsid w:val="00583763"/>
    <w:rsid w:val="00583981"/>
    <w:rsid w:val="0058415F"/>
    <w:rsid w:val="005848B3"/>
    <w:rsid w:val="0058719E"/>
    <w:rsid w:val="00590EA2"/>
    <w:rsid w:val="0059101F"/>
    <w:rsid w:val="00592B97"/>
    <w:rsid w:val="00592CC5"/>
    <w:rsid w:val="00592EEC"/>
    <w:rsid w:val="0059356A"/>
    <w:rsid w:val="00594066"/>
    <w:rsid w:val="00596184"/>
    <w:rsid w:val="005962AD"/>
    <w:rsid w:val="00596407"/>
    <w:rsid w:val="00597338"/>
    <w:rsid w:val="00597F09"/>
    <w:rsid w:val="005A00A4"/>
    <w:rsid w:val="005A0560"/>
    <w:rsid w:val="005A05BE"/>
    <w:rsid w:val="005A4A6B"/>
    <w:rsid w:val="005A6CB1"/>
    <w:rsid w:val="005A7DD0"/>
    <w:rsid w:val="005B0DBB"/>
    <w:rsid w:val="005B10BE"/>
    <w:rsid w:val="005B2388"/>
    <w:rsid w:val="005B3DB3"/>
    <w:rsid w:val="005B411D"/>
    <w:rsid w:val="005B6609"/>
    <w:rsid w:val="005B688D"/>
    <w:rsid w:val="005B6CCA"/>
    <w:rsid w:val="005B7F30"/>
    <w:rsid w:val="005C0516"/>
    <w:rsid w:val="005C12C5"/>
    <w:rsid w:val="005C455E"/>
    <w:rsid w:val="005C482D"/>
    <w:rsid w:val="005C4D1E"/>
    <w:rsid w:val="005D1593"/>
    <w:rsid w:val="005D1B92"/>
    <w:rsid w:val="005D388D"/>
    <w:rsid w:val="005D5393"/>
    <w:rsid w:val="005D5970"/>
    <w:rsid w:val="005D6C22"/>
    <w:rsid w:val="005D74F9"/>
    <w:rsid w:val="005D7956"/>
    <w:rsid w:val="005E1588"/>
    <w:rsid w:val="005E1B3E"/>
    <w:rsid w:val="005E58A2"/>
    <w:rsid w:val="005E73B2"/>
    <w:rsid w:val="005E7D0E"/>
    <w:rsid w:val="005F115A"/>
    <w:rsid w:val="005F26B0"/>
    <w:rsid w:val="005F270A"/>
    <w:rsid w:val="005F4132"/>
    <w:rsid w:val="005F5140"/>
    <w:rsid w:val="005F5D3B"/>
    <w:rsid w:val="005F6FCF"/>
    <w:rsid w:val="005F7717"/>
    <w:rsid w:val="005F7B75"/>
    <w:rsid w:val="006001EE"/>
    <w:rsid w:val="00601B53"/>
    <w:rsid w:val="00602A09"/>
    <w:rsid w:val="00602D81"/>
    <w:rsid w:val="00603B42"/>
    <w:rsid w:val="00605042"/>
    <w:rsid w:val="00605FF3"/>
    <w:rsid w:val="0060674D"/>
    <w:rsid w:val="00607AA4"/>
    <w:rsid w:val="006105F2"/>
    <w:rsid w:val="00611FC4"/>
    <w:rsid w:val="00612241"/>
    <w:rsid w:val="00613536"/>
    <w:rsid w:val="00613BA4"/>
    <w:rsid w:val="00614664"/>
    <w:rsid w:val="0061492F"/>
    <w:rsid w:val="00616F1E"/>
    <w:rsid w:val="006176FB"/>
    <w:rsid w:val="00620B47"/>
    <w:rsid w:val="00621375"/>
    <w:rsid w:val="006228EE"/>
    <w:rsid w:val="006229A0"/>
    <w:rsid w:val="00622DB1"/>
    <w:rsid w:val="00623076"/>
    <w:rsid w:val="006234BF"/>
    <w:rsid w:val="00623A6E"/>
    <w:rsid w:val="00624599"/>
    <w:rsid w:val="00624775"/>
    <w:rsid w:val="00624D12"/>
    <w:rsid w:val="00626BBA"/>
    <w:rsid w:val="00626FC6"/>
    <w:rsid w:val="0062762A"/>
    <w:rsid w:val="00630E02"/>
    <w:rsid w:val="00630EDE"/>
    <w:rsid w:val="0063253D"/>
    <w:rsid w:val="00636052"/>
    <w:rsid w:val="006364AD"/>
    <w:rsid w:val="00636F81"/>
    <w:rsid w:val="00637B8F"/>
    <w:rsid w:val="00640B26"/>
    <w:rsid w:val="00641649"/>
    <w:rsid w:val="006419D0"/>
    <w:rsid w:val="0064488A"/>
    <w:rsid w:val="00644DB9"/>
    <w:rsid w:val="006458CA"/>
    <w:rsid w:val="00651AE4"/>
    <w:rsid w:val="00652D0A"/>
    <w:rsid w:val="00652D3B"/>
    <w:rsid w:val="00652FE5"/>
    <w:rsid w:val="00656C1D"/>
    <w:rsid w:val="006571C5"/>
    <w:rsid w:val="00657F90"/>
    <w:rsid w:val="0066180E"/>
    <w:rsid w:val="00661D87"/>
    <w:rsid w:val="00662BB6"/>
    <w:rsid w:val="00666F44"/>
    <w:rsid w:val="00677471"/>
    <w:rsid w:val="006807D6"/>
    <w:rsid w:val="00680B87"/>
    <w:rsid w:val="00681A55"/>
    <w:rsid w:val="00682969"/>
    <w:rsid w:val="00683971"/>
    <w:rsid w:val="0068439B"/>
    <w:rsid w:val="00684C21"/>
    <w:rsid w:val="00684EB7"/>
    <w:rsid w:val="006857D7"/>
    <w:rsid w:val="00686978"/>
    <w:rsid w:val="00687068"/>
    <w:rsid w:val="00693662"/>
    <w:rsid w:val="006964A9"/>
    <w:rsid w:val="00697A57"/>
    <w:rsid w:val="00697CB1"/>
    <w:rsid w:val="006A5B09"/>
    <w:rsid w:val="006A6316"/>
    <w:rsid w:val="006B454D"/>
    <w:rsid w:val="006B4F19"/>
    <w:rsid w:val="006C06C0"/>
    <w:rsid w:val="006C0A65"/>
    <w:rsid w:val="006C21DB"/>
    <w:rsid w:val="006C285E"/>
    <w:rsid w:val="006C2C02"/>
    <w:rsid w:val="006C447E"/>
    <w:rsid w:val="006C4827"/>
    <w:rsid w:val="006C5054"/>
    <w:rsid w:val="006C6DCD"/>
    <w:rsid w:val="006D0FF9"/>
    <w:rsid w:val="006D2B83"/>
    <w:rsid w:val="006D340E"/>
    <w:rsid w:val="006D3631"/>
    <w:rsid w:val="006D37AF"/>
    <w:rsid w:val="006D4A46"/>
    <w:rsid w:val="006D51D0"/>
    <w:rsid w:val="006D55F2"/>
    <w:rsid w:val="006E1116"/>
    <w:rsid w:val="006E124D"/>
    <w:rsid w:val="006E1EC0"/>
    <w:rsid w:val="006E2746"/>
    <w:rsid w:val="006E35A2"/>
    <w:rsid w:val="006E564B"/>
    <w:rsid w:val="006E5D68"/>
    <w:rsid w:val="006E7191"/>
    <w:rsid w:val="006E73EB"/>
    <w:rsid w:val="006E7A0C"/>
    <w:rsid w:val="006F07B3"/>
    <w:rsid w:val="006F0DF3"/>
    <w:rsid w:val="006F1FBE"/>
    <w:rsid w:val="006F290D"/>
    <w:rsid w:val="006F3D45"/>
    <w:rsid w:val="006F4FE0"/>
    <w:rsid w:val="006F51E5"/>
    <w:rsid w:val="006F5BA5"/>
    <w:rsid w:val="006F5D99"/>
    <w:rsid w:val="006F672F"/>
    <w:rsid w:val="006F7D68"/>
    <w:rsid w:val="00701597"/>
    <w:rsid w:val="0070171E"/>
    <w:rsid w:val="00703577"/>
    <w:rsid w:val="007051AA"/>
    <w:rsid w:val="00707AB4"/>
    <w:rsid w:val="00707EC7"/>
    <w:rsid w:val="00711A29"/>
    <w:rsid w:val="007124E0"/>
    <w:rsid w:val="00715A41"/>
    <w:rsid w:val="00720897"/>
    <w:rsid w:val="00720DE8"/>
    <w:rsid w:val="00721F03"/>
    <w:rsid w:val="0072207C"/>
    <w:rsid w:val="00724C9A"/>
    <w:rsid w:val="00724CB4"/>
    <w:rsid w:val="00725740"/>
    <w:rsid w:val="0072612B"/>
    <w:rsid w:val="0072632A"/>
    <w:rsid w:val="00726D15"/>
    <w:rsid w:val="00727871"/>
    <w:rsid w:val="00730A76"/>
    <w:rsid w:val="00732729"/>
    <w:rsid w:val="00732741"/>
    <w:rsid w:val="007327D5"/>
    <w:rsid w:val="00732BE8"/>
    <w:rsid w:val="00733850"/>
    <w:rsid w:val="00733CBE"/>
    <w:rsid w:val="00734568"/>
    <w:rsid w:val="00735321"/>
    <w:rsid w:val="007356A4"/>
    <w:rsid w:val="007356C1"/>
    <w:rsid w:val="00735C9F"/>
    <w:rsid w:val="00735CB4"/>
    <w:rsid w:val="0073609D"/>
    <w:rsid w:val="007423FB"/>
    <w:rsid w:val="00742507"/>
    <w:rsid w:val="00742ED3"/>
    <w:rsid w:val="007472A1"/>
    <w:rsid w:val="0074784F"/>
    <w:rsid w:val="0075008C"/>
    <w:rsid w:val="007512E8"/>
    <w:rsid w:val="00751957"/>
    <w:rsid w:val="00751DF0"/>
    <w:rsid w:val="007523CF"/>
    <w:rsid w:val="00752632"/>
    <w:rsid w:val="007538BE"/>
    <w:rsid w:val="007617AD"/>
    <w:rsid w:val="00762977"/>
    <w:rsid w:val="007629C8"/>
    <w:rsid w:val="0076496A"/>
    <w:rsid w:val="00767A68"/>
    <w:rsid w:val="0077062B"/>
    <w:rsid w:val="00771194"/>
    <w:rsid w:val="0077168E"/>
    <w:rsid w:val="0077394C"/>
    <w:rsid w:val="007742B6"/>
    <w:rsid w:val="00774351"/>
    <w:rsid w:val="007748AA"/>
    <w:rsid w:val="007755F3"/>
    <w:rsid w:val="00776333"/>
    <w:rsid w:val="00780769"/>
    <w:rsid w:val="00785704"/>
    <w:rsid w:val="00786873"/>
    <w:rsid w:val="00787690"/>
    <w:rsid w:val="0079192E"/>
    <w:rsid w:val="0079252D"/>
    <w:rsid w:val="00792AC9"/>
    <w:rsid w:val="00793BAC"/>
    <w:rsid w:val="00794658"/>
    <w:rsid w:val="00794DC4"/>
    <w:rsid w:val="00794F53"/>
    <w:rsid w:val="00795196"/>
    <w:rsid w:val="00795220"/>
    <w:rsid w:val="00795B58"/>
    <w:rsid w:val="007965AC"/>
    <w:rsid w:val="0079710A"/>
    <w:rsid w:val="007978B6"/>
    <w:rsid w:val="00797D62"/>
    <w:rsid w:val="007A0D47"/>
    <w:rsid w:val="007A29D7"/>
    <w:rsid w:val="007A3ADB"/>
    <w:rsid w:val="007A3EA3"/>
    <w:rsid w:val="007A628C"/>
    <w:rsid w:val="007A68FA"/>
    <w:rsid w:val="007A6B39"/>
    <w:rsid w:val="007B13D2"/>
    <w:rsid w:val="007B225E"/>
    <w:rsid w:val="007B3036"/>
    <w:rsid w:val="007B3D1A"/>
    <w:rsid w:val="007B3E17"/>
    <w:rsid w:val="007B471C"/>
    <w:rsid w:val="007B5510"/>
    <w:rsid w:val="007B57AF"/>
    <w:rsid w:val="007B6BA5"/>
    <w:rsid w:val="007B7F3A"/>
    <w:rsid w:val="007C3390"/>
    <w:rsid w:val="007C3B7B"/>
    <w:rsid w:val="007C4F4B"/>
    <w:rsid w:val="007C59DD"/>
    <w:rsid w:val="007C62B0"/>
    <w:rsid w:val="007C784F"/>
    <w:rsid w:val="007C7E8C"/>
    <w:rsid w:val="007D04A9"/>
    <w:rsid w:val="007D0894"/>
    <w:rsid w:val="007D1D69"/>
    <w:rsid w:val="007D22AB"/>
    <w:rsid w:val="007D3937"/>
    <w:rsid w:val="007D662D"/>
    <w:rsid w:val="007E0574"/>
    <w:rsid w:val="007E0B2D"/>
    <w:rsid w:val="007E14D4"/>
    <w:rsid w:val="007E675B"/>
    <w:rsid w:val="007E6D2A"/>
    <w:rsid w:val="007E7619"/>
    <w:rsid w:val="007F0328"/>
    <w:rsid w:val="007F0FF3"/>
    <w:rsid w:val="007F113E"/>
    <w:rsid w:val="007F31BE"/>
    <w:rsid w:val="007F429D"/>
    <w:rsid w:val="007F4736"/>
    <w:rsid w:val="007F6611"/>
    <w:rsid w:val="007F73E8"/>
    <w:rsid w:val="007F7861"/>
    <w:rsid w:val="0080252C"/>
    <w:rsid w:val="00802791"/>
    <w:rsid w:val="008059DF"/>
    <w:rsid w:val="00806397"/>
    <w:rsid w:val="00806EF1"/>
    <w:rsid w:val="00807F6F"/>
    <w:rsid w:val="008105B8"/>
    <w:rsid w:val="0081095F"/>
    <w:rsid w:val="00810C6F"/>
    <w:rsid w:val="0081193F"/>
    <w:rsid w:val="008135B4"/>
    <w:rsid w:val="00815D8B"/>
    <w:rsid w:val="00816F62"/>
    <w:rsid w:val="008206E4"/>
    <w:rsid w:val="00823260"/>
    <w:rsid w:val="00823510"/>
    <w:rsid w:val="00823D67"/>
    <w:rsid w:val="00824053"/>
    <w:rsid w:val="008242D7"/>
    <w:rsid w:val="008245A1"/>
    <w:rsid w:val="008257B1"/>
    <w:rsid w:val="00826146"/>
    <w:rsid w:val="008308C0"/>
    <w:rsid w:val="0083175C"/>
    <w:rsid w:val="00831F19"/>
    <w:rsid w:val="008320A1"/>
    <w:rsid w:val="008325EB"/>
    <w:rsid w:val="00832621"/>
    <w:rsid w:val="00834160"/>
    <w:rsid w:val="008346E5"/>
    <w:rsid w:val="008361DA"/>
    <w:rsid w:val="00837601"/>
    <w:rsid w:val="00842573"/>
    <w:rsid w:val="00843767"/>
    <w:rsid w:val="00843D35"/>
    <w:rsid w:val="0084420B"/>
    <w:rsid w:val="00844853"/>
    <w:rsid w:val="008457F7"/>
    <w:rsid w:val="00845E91"/>
    <w:rsid w:val="00846CA7"/>
    <w:rsid w:val="0084703D"/>
    <w:rsid w:val="008473DD"/>
    <w:rsid w:val="008514F9"/>
    <w:rsid w:val="00852C31"/>
    <w:rsid w:val="00853939"/>
    <w:rsid w:val="00854838"/>
    <w:rsid w:val="008613F9"/>
    <w:rsid w:val="00862A4C"/>
    <w:rsid w:val="008632E6"/>
    <w:rsid w:val="00863A97"/>
    <w:rsid w:val="00864B02"/>
    <w:rsid w:val="00864EEC"/>
    <w:rsid w:val="008663C3"/>
    <w:rsid w:val="00866B5E"/>
    <w:rsid w:val="00866BD4"/>
    <w:rsid w:val="00867815"/>
    <w:rsid w:val="008679D9"/>
    <w:rsid w:val="00870283"/>
    <w:rsid w:val="008711B9"/>
    <w:rsid w:val="008719A5"/>
    <w:rsid w:val="00874A23"/>
    <w:rsid w:val="00876A14"/>
    <w:rsid w:val="00877078"/>
    <w:rsid w:val="008773AE"/>
    <w:rsid w:val="00877D6E"/>
    <w:rsid w:val="008822F3"/>
    <w:rsid w:val="00882B7D"/>
    <w:rsid w:val="008858AD"/>
    <w:rsid w:val="00890070"/>
    <w:rsid w:val="00891052"/>
    <w:rsid w:val="00891193"/>
    <w:rsid w:val="00891C28"/>
    <w:rsid w:val="0089221C"/>
    <w:rsid w:val="00892630"/>
    <w:rsid w:val="008929F6"/>
    <w:rsid w:val="008956A8"/>
    <w:rsid w:val="008966EB"/>
    <w:rsid w:val="008979B1"/>
    <w:rsid w:val="008A0585"/>
    <w:rsid w:val="008A1599"/>
    <w:rsid w:val="008A15B4"/>
    <w:rsid w:val="008A18A9"/>
    <w:rsid w:val="008A1DB2"/>
    <w:rsid w:val="008A3B24"/>
    <w:rsid w:val="008A3E4A"/>
    <w:rsid w:val="008A533A"/>
    <w:rsid w:val="008A53BA"/>
    <w:rsid w:val="008A56CC"/>
    <w:rsid w:val="008A570F"/>
    <w:rsid w:val="008A6B25"/>
    <w:rsid w:val="008A6C4F"/>
    <w:rsid w:val="008B0CBE"/>
    <w:rsid w:val="008B2335"/>
    <w:rsid w:val="008B30B1"/>
    <w:rsid w:val="008B3DDD"/>
    <w:rsid w:val="008B47BA"/>
    <w:rsid w:val="008B51E3"/>
    <w:rsid w:val="008B5B2A"/>
    <w:rsid w:val="008B746B"/>
    <w:rsid w:val="008B7588"/>
    <w:rsid w:val="008C3A59"/>
    <w:rsid w:val="008C4E71"/>
    <w:rsid w:val="008C538E"/>
    <w:rsid w:val="008C562C"/>
    <w:rsid w:val="008C695A"/>
    <w:rsid w:val="008C761F"/>
    <w:rsid w:val="008C7670"/>
    <w:rsid w:val="008D1299"/>
    <w:rsid w:val="008D1525"/>
    <w:rsid w:val="008D1CC4"/>
    <w:rsid w:val="008D2418"/>
    <w:rsid w:val="008D63B8"/>
    <w:rsid w:val="008D73B3"/>
    <w:rsid w:val="008E0678"/>
    <w:rsid w:val="008E0966"/>
    <w:rsid w:val="008E0DAC"/>
    <w:rsid w:val="008E2EE4"/>
    <w:rsid w:val="008E349C"/>
    <w:rsid w:val="008E4047"/>
    <w:rsid w:val="008F0624"/>
    <w:rsid w:val="008F115A"/>
    <w:rsid w:val="008F116C"/>
    <w:rsid w:val="008F3EF3"/>
    <w:rsid w:val="008F6472"/>
    <w:rsid w:val="008F76CB"/>
    <w:rsid w:val="009007B8"/>
    <w:rsid w:val="00901063"/>
    <w:rsid w:val="00901AE4"/>
    <w:rsid w:val="00902C9C"/>
    <w:rsid w:val="00902E88"/>
    <w:rsid w:val="0090305A"/>
    <w:rsid w:val="0090418A"/>
    <w:rsid w:val="00904428"/>
    <w:rsid w:val="00905CA0"/>
    <w:rsid w:val="0090751D"/>
    <w:rsid w:val="009076AB"/>
    <w:rsid w:val="00907D58"/>
    <w:rsid w:val="00910F40"/>
    <w:rsid w:val="00912C08"/>
    <w:rsid w:val="00917061"/>
    <w:rsid w:val="00920FD0"/>
    <w:rsid w:val="0092100D"/>
    <w:rsid w:val="00921343"/>
    <w:rsid w:val="009223CA"/>
    <w:rsid w:val="00923408"/>
    <w:rsid w:val="00923D02"/>
    <w:rsid w:val="00924013"/>
    <w:rsid w:val="009241C6"/>
    <w:rsid w:val="00926117"/>
    <w:rsid w:val="00926B11"/>
    <w:rsid w:val="00927F46"/>
    <w:rsid w:val="00927F4A"/>
    <w:rsid w:val="00931360"/>
    <w:rsid w:val="009320AA"/>
    <w:rsid w:val="00932A17"/>
    <w:rsid w:val="0093395A"/>
    <w:rsid w:val="00933AE2"/>
    <w:rsid w:val="0093472F"/>
    <w:rsid w:val="00934988"/>
    <w:rsid w:val="00936B82"/>
    <w:rsid w:val="00936F9D"/>
    <w:rsid w:val="00936FD5"/>
    <w:rsid w:val="009374A1"/>
    <w:rsid w:val="00937880"/>
    <w:rsid w:val="00940921"/>
    <w:rsid w:val="00940F93"/>
    <w:rsid w:val="00941AB0"/>
    <w:rsid w:val="00946208"/>
    <w:rsid w:val="00946924"/>
    <w:rsid w:val="00950914"/>
    <w:rsid w:val="00950963"/>
    <w:rsid w:val="009520D3"/>
    <w:rsid w:val="0095347F"/>
    <w:rsid w:val="00956BCF"/>
    <w:rsid w:val="00960B64"/>
    <w:rsid w:val="00961A26"/>
    <w:rsid w:val="00962413"/>
    <w:rsid w:val="00962888"/>
    <w:rsid w:val="009631E7"/>
    <w:rsid w:val="009671BD"/>
    <w:rsid w:val="00967296"/>
    <w:rsid w:val="00967F97"/>
    <w:rsid w:val="009731DD"/>
    <w:rsid w:val="0097368E"/>
    <w:rsid w:val="009737DA"/>
    <w:rsid w:val="0097385C"/>
    <w:rsid w:val="00973FF6"/>
    <w:rsid w:val="009743C1"/>
    <w:rsid w:val="009754F3"/>
    <w:rsid w:val="009760F3"/>
    <w:rsid w:val="00976CE1"/>
    <w:rsid w:val="00976DD4"/>
    <w:rsid w:val="00980366"/>
    <w:rsid w:val="00980EC6"/>
    <w:rsid w:val="00981A05"/>
    <w:rsid w:val="00982845"/>
    <w:rsid w:val="00983620"/>
    <w:rsid w:val="00983D10"/>
    <w:rsid w:val="009846C0"/>
    <w:rsid w:val="009849E2"/>
    <w:rsid w:val="00985E24"/>
    <w:rsid w:val="00985EAF"/>
    <w:rsid w:val="00986086"/>
    <w:rsid w:val="00986DDC"/>
    <w:rsid w:val="009909F5"/>
    <w:rsid w:val="00991413"/>
    <w:rsid w:val="009917AE"/>
    <w:rsid w:val="00992109"/>
    <w:rsid w:val="009944D7"/>
    <w:rsid w:val="0099452E"/>
    <w:rsid w:val="009950C9"/>
    <w:rsid w:val="009966C7"/>
    <w:rsid w:val="0099681B"/>
    <w:rsid w:val="00997150"/>
    <w:rsid w:val="009A052F"/>
    <w:rsid w:val="009A0E8D"/>
    <w:rsid w:val="009A280A"/>
    <w:rsid w:val="009A33F6"/>
    <w:rsid w:val="009A601C"/>
    <w:rsid w:val="009B2096"/>
    <w:rsid w:val="009B26E7"/>
    <w:rsid w:val="009B2B08"/>
    <w:rsid w:val="009B3919"/>
    <w:rsid w:val="009B3DC8"/>
    <w:rsid w:val="009B3E0A"/>
    <w:rsid w:val="009B5BAB"/>
    <w:rsid w:val="009B71F8"/>
    <w:rsid w:val="009C06D6"/>
    <w:rsid w:val="009C08CA"/>
    <w:rsid w:val="009C197B"/>
    <w:rsid w:val="009C1A59"/>
    <w:rsid w:val="009C3DCC"/>
    <w:rsid w:val="009C3F59"/>
    <w:rsid w:val="009D1391"/>
    <w:rsid w:val="009D1497"/>
    <w:rsid w:val="009D1E1A"/>
    <w:rsid w:val="009D1FF9"/>
    <w:rsid w:val="009D3EC8"/>
    <w:rsid w:val="009D4557"/>
    <w:rsid w:val="009D543D"/>
    <w:rsid w:val="009E67E8"/>
    <w:rsid w:val="009F0B48"/>
    <w:rsid w:val="009F0EEC"/>
    <w:rsid w:val="009F0F44"/>
    <w:rsid w:val="009F20D7"/>
    <w:rsid w:val="009F4BB8"/>
    <w:rsid w:val="009F5055"/>
    <w:rsid w:val="009F5B73"/>
    <w:rsid w:val="00A00A3F"/>
    <w:rsid w:val="00A01489"/>
    <w:rsid w:val="00A024C0"/>
    <w:rsid w:val="00A04D21"/>
    <w:rsid w:val="00A053A6"/>
    <w:rsid w:val="00A05CCC"/>
    <w:rsid w:val="00A075DD"/>
    <w:rsid w:val="00A07FE4"/>
    <w:rsid w:val="00A12D57"/>
    <w:rsid w:val="00A13824"/>
    <w:rsid w:val="00A140F6"/>
    <w:rsid w:val="00A1469C"/>
    <w:rsid w:val="00A15C2F"/>
    <w:rsid w:val="00A15DA7"/>
    <w:rsid w:val="00A20738"/>
    <w:rsid w:val="00A21497"/>
    <w:rsid w:val="00A21F99"/>
    <w:rsid w:val="00A230E4"/>
    <w:rsid w:val="00A231C1"/>
    <w:rsid w:val="00A25310"/>
    <w:rsid w:val="00A26117"/>
    <w:rsid w:val="00A27004"/>
    <w:rsid w:val="00A2781F"/>
    <w:rsid w:val="00A309BC"/>
    <w:rsid w:val="00A32A09"/>
    <w:rsid w:val="00A331A8"/>
    <w:rsid w:val="00A338F1"/>
    <w:rsid w:val="00A356DD"/>
    <w:rsid w:val="00A3765B"/>
    <w:rsid w:val="00A40C2D"/>
    <w:rsid w:val="00A415F0"/>
    <w:rsid w:val="00A42B75"/>
    <w:rsid w:val="00A43BFB"/>
    <w:rsid w:val="00A44615"/>
    <w:rsid w:val="00A45043"/>
    <w:rsid w:val="00A45674"/>
    <w:rsid w:val="00A4567D"/>
    <w:rsid w:val="00A46D1B"/>
    <w:rsid w:val="00A519B3"/>
    <w:rsid w:val="00A552AB"/>
    <w:rsid w:val="00A57094"/>
    <w:rsid w:val="00A57559"/>
    <w:rsid w:val="00A57A2C"/>
    <w:rsid w:val="00A57E5F"/>
    <w:rsid w:val="00A610CE"/>
    <w:rsid w:val="00A613B9"/>
    <w:rsid w:val="00A646B3"/>
    <w:rsid w:val="00A652C6"/>
    <w:rsid w:val="00A71E2C"/>
    <w:rsid w:val="00A72CD6"/>
    <w:rsid w:val="00A72F22"/>
    <w:rsid w:val="00A7360F"/>
    <w:rsid w:val="00A73718"/>
    <w:rsid w:val="00A738A3"/>
    <w:rsid w:val="00A73945"/>
    <w:rsid w:val="00A73EFA"/>
    <w:rsid w:val="00A74361"/>
    <w:rsid w:val="00A748A6"/>
    <w:rsid w:val="00A74DCF"/>
    <w:rsid w:val="00A75EDE"/>
    <w:rsid w:val="00A769F4"/>
    <w:rsid w:val="00A7714F"/>
    <w:rsid w:val="00A776B4"/>
    <w:rsid w:val="00A808DC"/>
    <w:rsid w:val="00A81F44"/>
    <w:rsid w:val="00A82059"/>
    <w:rsid w:val="00A827D1"/>
    <w:rsid w:val="00A82C71"/>
    <w:rsid w:val="00A845D4"/>
    <w:rsid w:val="00A8624A"/>
    <w:rsid w:val="00A877BD"/>
    <w:rsid w:val="00A94361"/>
    <w:rsid w:val="00A95BEC"/>
    <w:rsid w:val="00A978BC"/>
    <w:rsid w:val="00AA0771"/>
    <w:rsid w:val="00AA0DA8"/>
    <w:rsid w:val="00AA13CF"/>
    <w:rsid w:val="00AA14A2"/>
    <w:rsid w:val="00AA257B"/>
    <w:rsid w:val="00AA293C"/>
    <w:rsid w:val="00AA2E49"/>
    <w:rsid w:val="00AA389F"/>
    <w:rsid w:val="00AA4900"/>
    <w:rsid w:val="00AA5645"/>
    <w:rsid w:val="00AA60E3"/>
    <w:rsid w:val="00AA7364"/>
    <w:rsid w:val="00AB11CF"/>
    <w:rsid w:val="00AB1863"/>
    <w:rsid w:val="00AB2FFC"/>
    <w:rsid w:val="00AB4BE2"/>
    <w:rsid w:val="00AB510A"/>
    <w:rsid w:val="00AB5F3F"/>
    <w:rsid w:val="00AB696D"/>
    <w:rsid w:val="00AB79CC"/>
    <w:rsid w:val="00AB7AD1"/>
    <w:rsid w:val="00AC17D5"/>
    <w:rsid w:val="00AC1AC1"/>
    <w:rsid w:val="00AC1F8C"/>
    <w:rsid w:val="00AC63BB"/>
    <w:rsid w:val="00AC6587"/>
    <w:rsid w:val="00AC6E6F"/>
    <w:rsid w:val="00AC77BC"/>
    <w:rsid w:val="00AC77FF"/>
    <w:rsid w:val="00AD2DD6"/>
    <w:rsid w:val="00AD4043"/>
    <w:rsid w:val="00AD434C"/>
    <w:rsid w:val="00AE1067"/>
    <w:rsid w:val="00AE177D"/>
    <w:rsid w:val="00AE19F1"/>
    <w:rsid w:val="00AE2E41"/>
    <w:rsid w:val="00AE3872"/>
    <w:rsid w:val="00AE7A79"/>
    <w:rsid w:val="00AF039D"/>
    <w:rsid w:val="00AF344E"/>
    <w:rsid w:val="00AF50AD"/>
    <w:rsid w:val="00AF7A47"/>
    <w:rsid w:val="00B0057F"/>
    <w:rsid w:val="00B00EB7"/>
    <w:rsid w:val="00B02803"/>
    <w:rsid w:val="00B0559B"/>
    <w:rsid w:val="00B05620"/>
    <w:rsid w:val="00B06549"/>
    <w:rsid w:val="00B06F8E"/>
    <w:rsid w:val="00B11046"/>
    <w:rsid w:val="00B12ACC"/>
    <w:rsid w:val="00B139AC"/>
    <w:rsid w:val="00B13D26"/>
    <w:rsid w:val="00B13E9B"/>
    <w:rsid w:val="00B20087"/>
    <w:rsid w:val="00B214C2"/>
    <w:rsid w:val="00B21C82"/>
    <w:rsid w:val="00B21FEE"/>
    <w:rsid w:val="00B22623"/>
    <w:rsid w:val="00B22816"/>
    <w:rsid w:val="00B22898"/>
    <w:rsid w:val="00B23296"/>
    <w:rsid w:val="00B235E8"/>
    <w:rsid w:val="00B23953"/>
    <w:rsid w:val="00B26521"/>
    <w:rsid w:val="00B2659D"/>
    <w:rsid w:val="00B27232"/>
    <w:rsid w:val="00B30179"/>
    <w:rsid w:val="00B303B2"/>
    <w:rsid w:val="00B316CB"/>
    <w:rsid w:val="00B335E2"/>
    <w:rsid w:val="00B339A7"/>
    <w:rsid w:val="00B357E3"/>
    <w:rsid w:val="00B35930"/>
    <w:rsid w:val="00B36133"/>
    <w:rsid w:val="00B3689C"/>
    <w:rsid w:val="00B3733D"/>
    <w:rsid w:val="00B41938"/>
    <w:rsid w:val="00B42546"/>
    <w:rsid w:val="00B44529"/>
    <w:rsid w:val="00B47EA6"/>
    <w:rsid w:val="00B47F78"/>
    <w:rsid w:val="00B53390"/>
    <w:rsid w:val="00B53D5D"/>
    <w:rsid w:val="00B53E89"/>
    <w:rsid w:val="00B54B0B"/>
    <w:rsid w:val="00B56117"/>
    <w:rsid w:val="00B56319"/>
    <w:rsid w:val="00B56E4A"/>
    <w:rsid w:val="00B56E9C"/>
    <w:rsid w:val="00B56EC4"/>
    <w:rsid w:val="00B60D3A"/>
    <w:rsid w:val="00B61E6D"/>
    <w:rsid w:val="00B62227"/>
    <w:rsid w:val="00B62B40"/>
    <w:rsid w:val="00B630A7"/>
    <w:rsid w:val="00B63777"/>
    <w:rsid w:val="00B64B1F"/>
    <w:rsid w:val="00B6553F"/>
    <w:rsid w:val="00B66E5E"/>
    <w:rsid w:val="00B679D8"/>
    <w:rsid w:val="00B67DBF"/>
    <w:rsid w:val="00B73B9E"/>
    <w:rsid w:val="00B75678"/>
    <w:rsid w:val="00B77435"/>
    <w:rsid w:val="00B77D05"/>
    <w:rsid w:val="00B81206"/>
    <w:rsid w:val="00B818E6"/>
    <w:rsid w:val="00B81E12"/>
    <w:rsid w:val="00B82164"/>
    <w:rsid w:val="00B839A3"/>
    <w:rsid w:val="00B85824"/>
    <w:rsid w:val="00B87F30"/>
    <w:rsid w:val="00B9050C"/>
    <w:rsid w:val="00B9067B"/>
    <w:rsid w:val="00B91F9B"/>
    <w:rsid w:val="00B922F0"/>
    <w:rsid w:val="00B92F32"/>
    <w:rsid w:val="00B935DC"/>
    <w:rsid w:val="00B93CCE"/>
    <w:rsid w:val="00B93F1F"/>
    <w:rsid w:val="00B9634A"/>
    <w:rsid w:val="00B97A5B"/>
    <w:rsid w:val="00BA1E18"/>
    <w:rsid w:val="00BA4B3F"/>
    <w:rsid w:val="00BA548B"/>
    <w:rsid w:val="00BB2E32"/>
    <w:rsid w:val="00BB3F23"/>
    <w:rsid w:val="00BB5BA3"/>
    <w:rsid w:val="00BC10B3"/>
    <w:rsid w:val="00BC1707"/>
    <w:rsid w:val="00BC1ED8"/>
    <w:rsid w:val="00BC2C23"/>
    <w:rsid w:val="00BC374D"/>
    <w:rsid w:val="00BC3B5E"/>
    <w:rsid w:val="00BC4B6B"/>
    <w:rsid w:val="00BC4D37"/>
    <w:rsid w:val="00BC6339"/>
    <w:rsid w:val="00BC64E7"/>
    <w:rsid w:val="00BC74E9"/>
    <w:rsid w:val="00BD121F"/>
    <w:rsid w:val="00BD12D3"/>
    <w:rsid w:val="00BD33A9"/>
    <w:rsid w:val="00BD474E"/>
    <w:rsid w:val="00BD4B3A"/>
    <w:rsid w:val="00BD4B44"/>
    <w:rsid w:val="00BD4ECB"/>
    <w:rsid w:val="00BD524B"/>
    <w:rsid w:val="00BD5559"/>
    <w:rsid w:val="00BD648D"/>
    <w:rsid w:val="00BE19CB"/>
    <w:rsid w:val="00BE2A47"/>
    <w:rsid w:val="00BE2C49"/>
    <w:rsid w:val="00BE2CFA"/>
    <w:rsid w:val="00BE3034"/>
    <w:rsid w:val="00BE385C"/>
    <w:rsid w:val="00BE3D7B"/>
    <w:rsid w:val="00BE54B3"/>
    <w:rsid w:val="00BE6658"/>
    <w:rsid w:val="00BE6A7B"/>
    <w:rsid w:val="00BE6BF8"/>
    <w:rsid w:val="00BE7FBB"/>
    <w:rsid w:val="00BF073F"/>
    <w:rsid w:val="00BF37AB"/>
    <w:rsid w:val="00BF424C"/>
    <w:rsid w:val="00BF574C"/>
    <w:rsid w:val="00BF5A44"/>
    <w:rsid w:val="00BF673D"/>
    <w:rsid w:val="00BF68A8"/>
    <w:rsid w:val="00BF734B"/>
    <w:rsid w:val="00BF76A2"/>
    <w:rsid w:val="00C00B29"/>
    <w:rsid w:val="00C010DA"/>
    <w:rsid w:val="00C01A73"/>
    <w:rsid w:val="00C02FF6"/>
    <w:rsid w:val="00C0487A"/>
    <w:rsid w:val="00C05233"/>
    <w:rsid w:val="00C0689C"/>
    <w:rsid w:val="00C10B78"/>
    <w:rsid w:val="00C11A03"/>
    <w:rsid w:val="00C12035"/>
    <w:rsid w:val="00C12F8D"/>
    <w:rsid w:val="00C13EAC"/>
    <w:rsid w:val="00C1458D"/>
    <w:rsid w:val="00C15061"/>
    <w:rsid w:val="00C160D9"/>
    <w:rsid w:val="00C16152"/>
    <w:rsid w:val="00C16969"/>
    <w:rsid w:val="00C2117E"/>
    <w:rsid w:val="00C216B1"/>
    <w:rsid w:val="00C240BE"/>
    <w:rsid w:val="00C2656E"/>
    <w:rsid w:val="00C2731A"/>
    <w:rsid w:val="00C31159"/>
    <w:rsid w:val="00C329A6"/>
    <w:rsid w:val="00C350BB"/>
    <w:rsid w:val="00C356E9"/>
    <w:rsid w:val="00C36242"/>
    <w:rsid w:val="00C37AB2"/>
    <w:rsid w:val="00C4097C"/>
    <w:rsid w:val="00C40C92"/>
    <w:rsid w:val="00C42DA9"/>
    <w:rsid w:val="00C4306D"/>
    <w:rsid w:val="00C43AD6"/>
    <w:rsid w:val="00C44F72"/>
    <w:rsid w:val="00C45C9F"/>
    <w:rsid w:val="00C45FD9"/>
    <w:rsid w:val="00C463DD"/>
    <w:rsid w:val="00C463F7"/>
    <w:rsid w:val="00C46F02"/>
    <w:rsid w:val="00C4724C"/>
    <w:rsid w:val="00C477F0"/>
    <w:rsid w:val="00C52A24"/>
    <w:rsid w:val="00C53B0D"/>
    <w:rsid w:val="00C54F36"/>
    <w:rsid w:val="00C60415"/>
    <w:rsid w:val="00C61B84"/>
    <w:rsid w:val="00C62452"/>
    <w:rsid w:val="00C6256E"/>
    <w:rsid w:val="00C629A0"/>
    <w:rsid w:val="00C63129"/>
    <w:rsid w:val="00C63162"/>
    <w:rsid w:val="00C63D8F"/>
    <w:rsid w:val="00C64D80"/>
    <w:rsid w:val="00C65D48"/>
    <w:rsid w:val="00C66137"/>
    <w:rsid w:val="00C66361"/>
    <w:rsid w:val="00C66C96"/>
    <w:rsid w:val="00C670E7"/>
    <w:rsid w:val="00C70E83"/>
    <w:rsid w:val="00C719DC"/>
    <w:rsid w:val="00C72F54"/>
    <w:rsid w:val="00C73103"/>
    <w:rsid w:val="00C73975"/>
    <w:rsid w:val="00C745C3"/>
    <w:rsid w:val="00C7693B"/>
    <w:rsid w:val="00C76D1E"/>
    <w:rsid w:val="00C77EE7"/>
    <w:rsid w:val="00C83244"/>
    <w:rsid w:val="00C835C6"/>
    <w:rsid w:val="00C842C6"/>
    <w:rsid w:val="00C84FEA"/>
    <w:rsid w:val="00C860A7"/>
    <w:rsid w:val="00C905BC"/>
    <w:rsid w:val="00C927AB"/>
    <w:rsid w:val="00C92F35"/>
    <w:rsid w:val="00C92F76"/>
    <w:rsid w:val="00C941A9"/>
    <w:rsid w:val="00C95120"/>
    <w:rsid w:val="00C95FEF"/>
    <w:rsid w:val="00CA1097"/>
    <w:rsid w:val="00CA2016"/>
    <w:rsid w:val="00CA238E"/>
    <w:rsid w:val="00CA23AE"/>
    <w:rsid w:val="00CA2898"/>
    <w:rsid w:val="00CA4021"/>
    <w:rsid w:val="00CA4AF3"/>
    <w:rsid w:val="00CA6459"/>
    <w:rsid w:val="00CB0DC1"/>
    <w:rsid w:val="00CB1702"/>
    <w:rsid w:val="00CB18D3"/>
    <w:rsid w:val="00CB256B"/>
    <w:rsid w:val="00CB27C3"/>
    <w:rsid w:val="00CB2883"/>
    <w:rsid w:val="00CB621B"/>
    <w:rsid w:val="00CB6CD2"/>
    <w:rsid w:val="00CC018B"/>
    <w:rsid w:val="00CC06A8"/>
    <w:rsid w:val="00CC26CA"/>
    <w:rsid w:val="00CC452C"/>
    <w:rsid w:val="00CC4695"/>
    <w:rsid w:val="00CC6078"/>
    <w:rsid w:val="00CC7247"/>
    <w:rsid w:val="00CD0A55"/>
    <w:rsid w:val="00CD0C4D"/>
    <w:rsid w:val="00CD17B3"/>
    <w:rsid w:val="00CD1850"/>
    <w:rsid w:val="00CD25B4"/>
    <w:rsid w:val="00CD2B1B"/>
    <w:rsid w:val="00CD3D35"/>
    <w:rsid w:val="00CD3E71"/>
    <w:rsid w:val="00CD4020"/>
    <w:rsid w:val="00CD67CC"/>
    <w:rsid w:val="00CE0186"/>
    <w:rsid w:val="00CE1A93"/>
    <w:rsid w:val="00CE307F"/>
    <w:rsid w:val="00CE436F"/>
    <w:rsid w:val="00CE4A8F"/>
    <w:rsid w:val="00CE51C9"/>
    <w:rsid w:val="00CE7401"/>
    <w:rsid w:val="00CF0AFE"/>
    <w:rsid w:val="00CF1449"/>
    <w:rsid w:val="00CF2F90"/>
    <w:rsid w:val="00CF3093"/>
    <w:rsid w:val="00CF52BA"/>
    <w:rsid w:val="00CF5681"/>
    <w:rsid w:val="00CF75F6"/>
    <w:rsid w:val="00CF7876"/>
    <w:rsid w:val="00D007A2"/>
    <w:rsid w:val="00D01B27"/>
    <w:rsid w:val="00D01FD2"/>
    <w:rsid w:val="00D036E8"/>
    <w:rsid w:val="00D03DC9"/>
    <w:rsid w:val="00D03F37"/>
    <w:rsid w:val="00D05709"/>
    <w:rsid w:val="00D0587D"/>
    <w:rsid w:val="00D077C3"/>
    <w:rsid w:val="00D11081"/>
    <w:rsid w:val="00D13234"/>
    <w:rsid w:val="00D13A0C"/>
    <w:rsid w:val="00D1412A"/>
    <w:rsid w:val="00D14609"/>
    <w:rsid w:val="00D1488A"/>
    <w:rsid w:val="00D148DA"/>
    <w:rsid w:val="00D154A3"/>
    <w:rsid w:val="00D15C63"/>
    <w:rsid w:val="00D15EBD"/>
    <w:rsid w:val="00D1698A"/>
    <w:rsid w:val="00D2031B"/>
    <w:rsid w:val="00D24CE4"/>
    <w:rsid w:val="00D253C1"/>
    <w:rsid w:val="00D25FE2"/>
    <w:rsid w:val="00D26C37"/>
    <w:rsid w:val="00D304DA"/>
    <w:rsid w:val="00D3067D"/>
    <w:rsid w:val="00D311A6"/>
    <w:rsid w:val="00D31F06"/>
    <w:rsid w:val="00D32AFE"/>
    <w:rsid w:val="00D32FA2"/>
    <w:rsid w:val="00D337F9"/>
    <w:rsid w:val="00D35AC5"/>
    <w:rsid w:val="00D35F47"/>
    <w:rsid w:val="00D4086F"/>
    <w:rsid w:val="00D40F4E"/>
    <w:rsid w:val="00D43252"/>
    <w:rsid w:val="00D448FE"/>
    <w:rsid w:val="00D45D9B"/>
    <w:rsid w:val="00D45FFD"/>
    <w:rsid w:val="00D472AA"/>
    <w:rsid w:val="00D47EEA"/>
    <w:rsid w:val="00D50FB0"/>
    <w:rsid w:val="00D522FC"/>
    <w:rsid w:val="00D5554B"/>
    <w:rsid w:val="00D55C57"/>
    <w:rsid w:val="00D5626C"/>
    <w:rsid w:val="00D56673"/>
    <w:rsid w:val="00D57B42"/>
    <w:rsid w:val="00D57C95"/>
    <w:rsid w:val="00D62DF0"/>
    <w:rsid w:val="00D64965"/>
    <w:rsid w:val="00D66098"/>
    <w:rsid w:val="00D664E6"/>
    <w:rsid w:val="00D67A00"/>
    <w:rsid w:val="00D71DEE"/>
    <w:rsid w:val="00D7450D"/>
    <w:rsid w:val="00D74AE3"/>
    <w:rsid w:val="00D75109"/>
    <w:rsid w:val="00D765FD"/>
    <w:rsid w:val="00D77EFB"/>
    <w:rsid w:val="00D80278"/>
    <w:rsid w:val="00D83055"/>
    <w:rsid w:val="00D85133"/>
    <w:rsid w:val="00D85B9C"/>
    <w:rsid w:val="00D86A8B"/>
    <w:rsid w:val="00D95303"/>
    <w:rsid w:val="00D978C6"/>
    <w:rsid w:val="00D97933"/>
    <w:rsid w:val="00D979F5"/>
    <w:rsid w:val="00DA0688"/>
    <w:rsid w:val="00DA07D6"/>
    <w:rsid w:val="00DA2289"/>
    <w:rsid w:val="00DA2549"/>
    <w:rsid w:val="00DA3111"/>
    <w:rsid w:val="00DA3C1C"/>
    <w:rsid w:val="00DA4C41"/>
    <w:rsid w:val="00DA7E62"/>
    <w:rsid w:val="00DB094E"/>
    <w:rsid w:val="00DB0C79"/>
    <w:rsid w:val="00DB1F47"/>
    <w:rsid w:val="00DB2715"/>
    <w:rsid w:val="00DB616B"/>
    <w:rsid w:val="00DB6421"/>
    <w:rsid w:val="00DB75DA"/>
    <w:rsid w:val="00DC035A"/>
    <w:rsid w:val="00DC0CB9"/>
    <w:rsid w:val="00DC12C3"/>
    <w:rsid w:val="00DC46CB"/>
    <w:rsid w:val="00DC65B0"/>
    <w:rsid w:val="00DC6957"/>
    <w:rsid w:val="00DC6D86"/>
    <w:rsid w:val="00DC7FA6"/>
    <w:rsid w:val="00DD03E2"/>
    <w:rsid w:val="00DD17B3"/>
    <w:rsid w:val="00DD22DB"/>
    <w:rsid w:val="00DD47BF"/>
    <w:rsid w:val="00DD4D34"/>
    <w:rsid w:val="00DD4E12"/>
    <w:rsid w:val="00DD5919"/>
    <w:rsid w:val="00DD639F"/>
    <w:rsid w:val="00DD6852"/>
    <w:rsid w:val="00DD6892"/>
    <w:rsid w:val="00DD79C0"/>
    <w:rsid w:val="00DD7A99"/>
    <w:rsid w:val="00DE0CB1"/>
    <w:rsid w:val="00DE0F27"/>
    <w:rsid w:val="00DE4211"/>
    <w:rsid w:val="00DE6829"/>
    <w:rsid w:val="00DE7B6C"/>
    <w:rsid w:val="00DE7CC6"/>
    <w:rsid w:val="00DF08CA"/>
    <w:rsid w:val="00DF1080"/>
    <w:rsid w:val="00DF21E7"/>
    <w:rsid w:val="00DF22AD"/>
    <w:rsid w:val="00DF3B99"/>
    <w:rsid w:val="00DF413A"/>
    <w:rsid w:val="00DF4F22"/>
    <w:rsid w:val="00DF668D"/>
    <w:rsid w:val="00DF7389"/>
    <w:rsid w:val="00E00499"/>
    <w:rsid w:val="00E016C0"/>
    <w:rsid w:val="00E03D9A"/>
    <w:rsid w:val="00E04DE4"/>
    <w:rsid w:val="00E05260"/>
    <w:rsid w:val="00E06285"/>
    <w:rsid w:val="00E11381"/>
    <w:rsid w:val="00E129A9"/>
    <w:rsid w:val="00E1309C"/>
    <w:rsid w:val="00E135ED"/>
    <w:rsid w:val="00E147FF"/>
    <w:rsid w:val="00E14917"/>
    <w:rsid w:val="00E14D19"/>
    <w:rsid w:val="00E159FC"/>
    <w:rsid w:val="00E16592"/>
    <w:rsid w:val="00E16F43"/>
    <w:rsid w:val="00E202C2"/>
    <w:rsid w:val="00E23499"/>
    <w:rsid w:val="00E25441"/>
    <w:rsid w:val="00E26B7D"/>
    <w:rsid w:val="00E27346"/>
    <w:rsid w:val="00E30EEB"/>
    <w:rsid w:val="00E30FC1"/>
    <w:rsid w:val="00E32054"/>
    <w:rsid w:val="00E342E1"/>
    <w:rsid w:val="00E36434"/>
    <w:rsid w:val="00E368EE"/>
    <w:rsid w:val="00E36D21"/>
    <w:rsid w:val="00E43FAB"/>
    <w:rsid w:val="00E44333"/>
    <w:rsid w:val="00E455C2"/>
    <w:rsid w:val="00E45A06"/>
    <w:rsid w:val="00E45AB7"/>
    <w:rsid w:val="00E4613A"/>
    <w:rsid w:val="00E479FC"/>
    <w:rsid w:val="00E47A1A"/>
    <w:rsid w:val="00E51741"/>
    <w:rsid w:val="00E52F00"/>
    <w:rsid w:val="00E538EC"/>
    <w:rsid w:val="00E55AC2"/>
    <w:rsid w:val="00E563E6"/>
    <w:rsid w:val="00E606DB"/>
    <w:rsid w:val="00E62E74"/>
    <w:rsid w:val="00E66428"/>
    <w:rsid w:val="00E672FC"/>
    <w:rsid w:val="00E6749E"/>
    <w:rsid w:val="00E67EFF"/>
    <w:rsid w:val="00E70616"/>
    <w:rsid w:val="00E70934"/>
    <w:rsid w:val="00E70F68"/>
    <w:rsid w:val="00E71BC8"/>
    <w:rsid w:val="00E72356"/>
    <w:rsid w:val="00E7260F"/>
    <w:rsid w:val="00E728FC"/>
    <w:rsid w:val="00E73B71"/>
    <w:rsid w:val="00E74582"/>
    <w:rsid w:val="00E75E58"/>
    <w:rsid w:val="00E7635D"/>
    <w:rsid w:val="00E76732"/>
    <w:rsid w:val="00E779FC"/>
    <w:rsid w:val="00E81042"/>
    <w:rsid w:val="00E86E3E"/>
    <w:rsid w:val="00E91217"/>
    <w:rsid w:val="00E93531"/>
    <w:rsid w:val="00E95734"/>
    <w:rsid w:val="00E95B03"/>
    <w:rsid w:val="00E95B96"/>
    <w:rsid w:val="00E96447"/>
    <w:rsid w:val="00E96630"/>
    <w:rsid w:val="00E97294"/>
    <w:rsid w:val="00EA183A"/>
    <w:rsid w:val="00EA236C"/>
    <w:rsid w:val="00EA3585"/>
    <w:rsid w:val="00EA46BA"/>
    <w:rsid w:val="00EA4AE2"/>
    <w:rsid w:val="00EA615C"/>
    <w:rsid w:val="00EA6E09"/>
    <w:rsid w:val="00EB0CEA"/>
    <w:rsid w:val="00EB0F1B"/>
    <w:rsid w:val="00EB2581"/>
    <w:rsid w:val="00EB301D"/>
    <w:rsid w:val="00EB4D39"/>
    <w:rsid w:val="00EB5B67"/>
    <w:rsid w:val="00EC10AA"/>
    <w:rsid w:val="00EC2C1B"/>
    <w:rsid w:val="00EC2C9E"/>
    <w:rsid w:val="00EC3BE7"/>
    <w:rsid w:val="00EC5534"/>
    <w:rsid w:val="00EC638C"/>
    <w:rsid w:val="00EC7A1F"/>
    <w:rsid w:val="00EC7C3E"/>
    <w:rsid w:val="00ED0F14"/>
    <w:rsid w:val="00ED1C56"/>
    <w:rsid w:val="00ED25DF"/>
    <w:rsid w:val="00ED305B"/>
    <w:rsid w:val="00ED3D15"/>
    <w:rsid w:val="00ED46FE"/>
    <w:rsid w:val="00ED4ED8"/>
    <w:rsid w:val="00ED5B80"/>
    <w:rsid w:val="00ED70F9"/>
    <w:rsid w:val="00ED7A2A"/>
    <w:rsid w:val="00EE195E"/>
    <w:rsid w:val="00EE1BCD"/>
    <w:rsid w:val="00EE21DA"/>
    <w:rsid w:val="00EE2992"/>
    <w:rsid w:val="00EE3A6A"/>
    <w:rsid w:val="00EE4712"/>
    <w:rsid w:val="00EE67FE"/>
    <w:rsid w:val="00EF1D7F"/>
    <w:rsid w:val="00EF42F6"/>
    <w:rsid w:val="00EF4B59"/>
    <w:rsid w:val="00EF559E"/>
    <w:rsid w:val="00EF5DBC"/>
    <w:rsid w:val="00EF602E"/>
    <w:rsid w:val="00EF65D7"/>
    <w:rsid w:val="00EF6643"/>
    <w:rsid w:val="00EF76E7"/>
    <w:rsid w:val="00EF7925"/>
    <w:rsid w:val="00F00A14"/>
    <w:rsid w:val="00F00BA3"/>
    <w:rsid w:val="00F03095"/>
    <w:rsid w:val="00F035CC"/>
    <w:rsid w:val="00F03F20"/>
    <w:rsid w:val="00F12630"/>
    <w:rsid w:val="00F13086"/>
    <w:rsid w:val="00F148E6"/>
    <w:rsid w:val="00F165C2"/>
    <w:rsid w:val="00F17208"/>
    <w:rsid w:val="00F17B72"/>
    <w:rsid w:val="00F20856"/>
    <w:rsid w:val="00F20C3D"/>
    <w:rsid w:val="00F22CCF"/>
    <w:rsid w:val="00F23187"/>
    <w:rsid w:val="00F236E2"/>
    <w:rsid w:val="00F24C5C"/>
    <w:rsid w:val="00F253EE"/>
    <w:rsid w:val="00F316C2"/>
    <w:rsid w:val="00F327E3"/>
    <w:rsid w:val="00F330BB"/>
    <w:rsid w:val="00F331CA"/>
    <w:rsid w:val="00F35D15"/>
    <w:rsid w:val="00F3649C"/>
    <w:rsid w:val="00F37DFB"/>
    <w:rsid w:val="00F40413"/>
    <w:rsid w:val="00F40D1B"/>
    <w:rsid w:val="00F41126"/>
    <w:rsid w:val="00F41401"/>
    <w:rsid w:val="00F427B8"/>
    <w:rsid w:val="00F43E9E"/>
    <w:rsid w:val="00F44DC5"/>
    <w:rsid w:val="00F47042"/>
    <w:rsid w:val="00F47CDE"/>
    <w:rsid w:val="00F52476"/>
    <w:rsid w:val="00F52B4C"/>
    <w:rsid w:val="00F52C43"/>
    <w:rsid w:val="00F53364"/>
    <w:rsid w:val="00F55D07"/>
    <w:rsid w:val="00F56A1C"/>
    <w:rsid w:val="00F629FD"/>
    <w:rsid w:val="00F633CE"/>
    <w:rsid w:val="00F65E2B"/>
    <w:rsid w:val="00F71850"/>
    <w:rsid w:val="00F72233"/>
    <w:rsid w:val="00F728F9"/>
    <w:rsid w:val="00F7336F"/>
    <w:rsid w:val="00F74BC2"/>
    <w:rsid w:val="00F7605D"/>
    <w:rsid w:val="00F77643"/>
    <w:rsid w:val="00F8009A"/>
    <w:rsid w:val="00F82752"/>
    <w:rsid w:val="00F85825"/>
    <w:rsid w:val="00F87DCC"/>
    <w:rsid w:val="00F9057C"/>
    <w:rsid w:val="00F906D7"/>
    <w:rsid w:val="00F9083F"/>
    <w:rsid w:val="00F90BB7"/>
    <w:rsid w:val="00F9123E"/>
    <w:rsid w:val="00F92430"/>
    <w:rsid w:val="00F92C97"/>
    <w:rsid w:val="00F92E1A"/>
    <w:rsid w:val="00F93781"/>
    <w:rsid w:val="00F93EAC"/>
    <w:rsid w:val="00F947F3"/>
    <w:rsid w:val="00F95243"/>
    <w:rsid w:val="00F958A0"/>
    <w:rsid w:val="00FA016C"/>
    <w:rsid w:val="00FA08D8"/>
    <w:rsid w:val="00FA0D16"/>
    <w:rsid w:val="00FA12D7"/>
    <w:rsid w:val="00FA444D"/>
    <w:rsid w:val="00FA74B4"/>
    <w:rsid w:val="00FA7D78"/>
    <w:rsid w:val="00FB065F"/>
    <w:rsid w:val="00FB2031"/>
    <w:rsid w:val="00FB5A5B"/>
    <w:rsid w:val="00FB613B"/>
    <w:rsid w:val="00FB6912"/>
    <w:rsid w:val="00FB77C1"/>
    <w:rsid w:val="00FC007E"/>
    <w:rsid w:val="00FC0D07"/>
    <w:rsid w:val="00FC1344"/>
    <w:rsid w:val="00FC1890"/>
    <w:rsid w:val="00FC28C2"/>
    <w:rsid w:val="00FC3D76"/>
    <w:rsid w:val="00FC472D"/>
    <w:rsid w:val="00FC52CD"/>
    <w:rsid w:val="00FC65EF"/>
    <w:rsid w:val="00FC68B7"/>
    <w:rsid w:val="00FD18B8"/>
    <w:rsid w:val="00FD31D5"/>
    <w:rsid w:val="00FD4CD2"/>
    <w:rsid w:val="00FD570E"/>
    <w:rsid w:val="00FD5E5F"/>
    <w:rsid w:val="00FD71EE"/>
    <w:rsid w:val="00FD78B8"/>
    <w:rsid w:val="00FE0A8E"/>
    <w:rsid w:val="00FE106A"/>
    <w:rsid w:val="00FE2E30"/>
    <w:rsid w:val="00FE5675"/>
    <w:rsid w:val="00FF3891"/>
    <w:rsid w:val="00FF3B4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BC374D"/>
    <w:rPr>
      <w:rFonts w:ascii="Tahoma" w:hAnsi="Tahoma"/>
      <w:sz w:val="16"/>
      <w:szCs w:val="16"/>
    </w:rPr>
  </w:style>
  <w:style w:type="character" w:styleId="CommentReference">
    <w:name w:val="annotation reference"/>
    <w:semiHidden/>
    <w:rsid w:val="008346E5"/>
    <w:rPr>
      <w:sz w:val="16"/>
      <w:szCs w:val="16"/>
    </w:rPr>
  </w:style>
  <w:style w:type="paragraph" w:styleId="CommentText">
    <w:name w:val="annotation text"/>
    <w:basedOn w:val="Normal"/>
    <w:semiHidden/>
    <w:rsid w:val="008346E5"/>
  </w:style>
  <w:style w:type="paragraph" w:styleId="CommentSubject">
    <w:name w:val="annotation subject"/>
    <w:basedOn w:val="CommentText"/>
    <w:next w:val="CommentText"/>
    <w:semiHidden/>
    <w:rsid w:val="008346E5"/>
    <w:rPr>
      <w:b/>
      <w:bCs/>
    </w:rPr>
  </w:style>
  <w:style w:type="character" w:styleId="Strong">
    <w:name w:val="Strong"/>
    <w:qFormat/>
    <w:rsid w:val="002E20DB"/>
    <w:rPr>
      <w:b/>
      <w:bCs/>
    </w:rPr>
  </w:style>
  <w:style w:type="paragraph" w:customStyle="1" w:styleId="Default">
    <w:name w:val="Default"/>
    <w:rsid w:val="00FF3891"/>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rsid w:val="002828A2"/>
    <w:rPr>
      <w:lang w:val="en-GB" w:eastAsia="en-US" w:bidi="ar-SA"/>
    </w:rPr>
  </w:style>
  <w:style w:type="character" w:customStyle="1" w:styleId="highlight1">
    <w:name w:val="highlight1"/>
    <w:rsid w:val="00F035CC"/>
    <w:rPr>
      <w:shd w:val="clear" w:color="auto" w:fill="FFCC33"/>
    </w:rPr>
  </w:style>
  <w:style w:type="character" w:customStyle="1" w:styleId="HChGChar">
    <w:name w:val="_ H _Ch_G Char"/>
    <w:link w:val="HChG"/>
    <w:rsid w:val="00596184"/>
    <w:rPr>
      <w:b/>
      <w:sz w:val="28"/>
      <w:lang w:val="en-GB" w:eastAsia="en-US" w:bidi="ar-SA"/>
    </w:rPr>
  </w:style>
  <w:style w:type="character" w:customStyle="1" w:styleId="H1GChar">
    <w:name w:val="_ H_1_G Char"/>
    <w:link w:val="H1G"/>
    <w:rsid w:val="00596184"/>
    <w:rPr>
      <w:b/>
      <w:sz w:val="24"/>
      <w:lang w:val="en-GB" w:eastAsia="en-US" w:bidi="ar-SA"/>
    </w:rPr>
  </w:style>
  <w:style w:type="paragraph" w:customStyle="1" w:styleId="Lucia">
    <w:name w:val="Lucia"/>
    <w:basedOn w:val="Normal"/>
    <w:rsid w:val="00E26B7D"/>
    <w:pPr>
      <w:numPr>
        <w:numId w:val="20"/>
      </w:numPr>
      <w:suppressAutoHyphens w:val="0"/>
      <w:spacing w:after="120" w:line="240" w:lineRule="auto"/>
      <w:jc w:val="both"/>
    </w:pPr>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0715">
      <w:bodyDiv w:val="1"/>
      <w:marLeft w:val="0"/>
      <w:marRight w:val="0"/>
      <w:marTop w:val="0"/>
      <w:marBottom w:val="0"/>
      <w:divBdr>
        <w:top w:val="none" w:sz="0" w:space="0" w:color="auto"/>
        <w:left w:val="none" w:sz="0" w:space="0" w:color="auto"/>
        <w:bottom w:val="none" w:sz="0" w:space="0" w:color="auto"/>
        <w:right w:val="none" w:sz="0" w:space="0" w:color="auto"/>
      </w:divBdr>
    </w:div>
    <w:div w:id="403534007">
      <w:bodyDiv w:val="1"/>
      <w:marLeft w:val="0"/>
      <w:marRight w:val="0"/>
      <w:marTop w:val="0"/>
      <w:marBottom w:val="0"/>
      <w:divBdr>
        <w:top w:val="none" w:sz="0" w:space="0" w:color="auto"/>
        <w:left w:val="none" w:sz="0" w:space="0" w:color="auto"/>
        <w:bottom w:val="none" w:sz="0" w:space="0" w:color="auto"/>
        <w:right w:val="none" w:sz="0" w:space="0" w:color="auto"/>
      </w:divBdr>
    </w:div>
    <w:div w:id="1217739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849155">
          <w:marLeft w:val="0"/>
          <w:marRight w:val="0"/>
          <w:marTop w:val="0"/>
          <w:marBottom w:val="0"/>
          <w:divBdr>
            <w:top w:val="none" w:sz="0" w:space="0" w:color="auto"/>
            <w:left w:val="none" w:sz="0" w:space="0" w:color="auto"/>
            <w:bottom w:val="none" w:sz="0" w:space="0" w:color="auto"/>
            <w:right w:val="none" w:sz="0" w:space="0" w:color="auto"/>
          </w:divBdr>
          <w:divsChild>
            <w:div w:id="1746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90169">
      <w:bodyDiv w:val="1"/>
      <w:marLeft w:val="0"/>
      <w:marRight w:val="0"/>
      <w:marTop w:val="0"/>
      <w:marBottom w:val="0"/>
      <w:divBdr>
        <w:top w:val="none" w:sz="0" w:space="0" w:color="auto"/>
        <w:left w:val="none" w:sz="0" w:space="0" w:color="auto"/>
        <w:bottom w:val="none" w:sz="0" w:space="0" w:color="auto"/>
        <w:right w:val="none" w:sz="0" w:space="0" w:color="auto"/>
      </w:divBdr>
    </w:div>
    <w:div w:id="1914856132">
      <w:bodyDiv w:val="1"/>
      <w:marLeft w:val="0"/>
      <w:marRight w:val="0"/>
      <w:marTop w:val="0"/>
      <w:marBottom w:val="0"/>
      <w:divBdr>
        <w:top w:val="none" w:sz="0" w:space="0" w:color="auto"/>
        <w:left w:val="none" w:sz="0" w:space="0" w:color="auto"/>
        <w:bottom w:val="none" w:sz="0" w:space="0" w:color="auto"/>
        <w:right w:val="none" w:sz="0" w:space="0" w:color="auto"/>
      </w:divBdr>
      <w:divsChild>
        <w:div w:id="248077238">
          <w:marLeft w:val="0"/>
          <w:marRight w:val="0"/>
          <w:marTop w:val="0"/>
          <w:marBottom w:val="0"/>
          <w:divBdr>
            <w:top w:val="none" w:sz="0" w:space="0" w:color="auto"/>
            <w:left w:val="none" w:sz="0" w:space="0" w:color="auto"/>
            <w:bottom w:val="none" w:sz="0" w:space="0" w:color="auto"/>
            <w:right w:val="none" w:sz="0" w:space="0" w:color="auto"/>
          </w:divBdr>
          <w:divsChild>
            <w:div w:id="1134372020">
              <w:marLeft w:val="0"/>
              <w:marRight w:val="0"/>
              <w:marTop w:val="0"/>
              <w:marBottom w:val="0"/>
              <w:divBdr>
                <w:top w:val="none" w:sz="0" w:space="0" w:color="auto"/>
                <w:left w:val="none" w:sz="0" w:space="0" w:color="auto"/>
                <w:bottom w:val="none" w:sz="0" w:space="0" w:color="auto"/>
                <w:right w:val="none" w:sz="0" w:space="0" w:color="auto"/>
              </w:divBdr>
              <w:divsChild>
                <w:div w:id="1206410325">
                  <w:marLeft w:val="0"/>
                  <w:marRight w:val="0"/>
                  <w:marTop w:val="0"/>
                  <w:marBottom w:val="0"/>
                  <w:divBdr>
                    <w:top w:val="none" w:sz="0" w:space="0" w:color="auto"/>
                    <w:left w:val="none" w:sz="0" w:space="0" w:color="auto"/>
                    <w:bottom w:val="none" w:sz="0" w:space="0" w:color="auto"/>
                    <w:right w:val="none" w:sz="0" w:space="0" w:color="auto"/>
                  </w:divBdr>
                  <w:divsChild>
                    <w:div w:id="1677734720">
                      <w:marLeft w:val="0"/>
                      <w:marRight w:val="0"/>
                      <w:marTop w:val="0"/>
                      <w:marBottom w:val="0"/>
                      <w:divBdr>
                        <w:top w:val="none" w:sz="0" w:space="0" w:color="auto"/>
                        <w:left w:val="none" w:sz="0" w:space="0" w:color="auto"/>
                        <w:bottom w:val="none" w:sz="0" w:space="0" w:color="auto"/>
                        <w:right w:val="none" w:sz="0" w:space="0" w:color="auto"/>
                      </w:divBdr>
                      <w:divsChild>
                        <w:div w:id="232742828">
                          <w:marLeft w:val="0"/>
                          <w:marRight w:val="0"/>
                          <w:marTop w:val="0"/>
                          <w:marBottom w:val="0"/>
                          <w:divBdr>
                            <w:top w:val="none" w:sz="0" w:space="0" w:color="auto"/>
                            <w:left w:val="none" w:sz="0" w:space="0" w:color="auto"/>
                            <w:bottom w:val="none" w:sz="0" w:space="0" w:color="auto"/>
                            <w:right w:val="none" w:sz="0" w:space="0" w:color="auto"/>
                          </w:divBdr>
                          <w:divsChild>
                            <w:div w:id="1756121887">
                              <w:marLeft w:val="0"/>
                              <w:marRight w:val="0"/>
                              <w:marTop w:val="0"/>
                              <w:marBottom w:val="0"/>
                              <w:divBdr>
                                <w:top w:val="none" w:sz="0" w:space="0" w:color="auto"/>
                                <w:left w:val="none" w:sz="0" w:space="0" w:color="auto"/>
                                <w:bottom w:val="none" w:sz="0" w:space="0" w:color="auto"/>
                                <w:right w:val="none" w:sz="0" w:space="0" w:color="auto"/>
                              </w:divBdr>
                              <w:divsChild>
                                <w:div w:id="955872203">
                                  <w:marLeft w:val="0"/>
                                  <w:marRight w:val="0"/>
                                  <w:marTop w:val="0"/>
                                  <w:marBottom w:val="0"/>
                                  <w:divBdr>
                                    <w:top w:val="none" w:sz="0" w:space="0" w:color="auto"/>
                                    <w:left w:val="none" w:sz="0" w:space="0" w:color="auto"/>
                                    <w:bottom w:val="none" w:sz="0" w:space="0" w:color="auto"/>
                                    <w:right w:val="none" w:sz="0" w:space="0" w:color="auto"/>
                                  </w:divBdr>
                                  <w:divsChild>
                                    <w:div w:id="1042443930">
                                      <w:marLeft w:val="0"/>
                                      <w:marRight w:val="0"/>
                                      <w:marTop w:val="0"/>
                                      <w:marBottom w:val="0"/>
                                      <w:divBdr>
                                        <w:top w:val="none" w:sz="0" w:space="0" w:color="auto"/>
                                        <w:left w:val="none" w:sz="0" w:space="0" w:color="auto"/>
                                        <w:bottom w:val="none" w:sz="0" w:space="0" w:color="auto"/>
                                        <w:right w:val="none" w:sz="0" w:space="0" w:color="auto"/>
                                      </w:divBdr>
                                      <w:divsChild>
                                        <w:div w:id="15935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37598">
      <w:bodyDiv w:val="1"/>
      <w:marLeft w:val="0"/>
      <w:marRight w:val="0"/>
      <w:marTop w:val="0"/>
      <w:marBottom w:val="0"/>
      <w:divBdr>
        <w:top w:val="none" w:sz="0" w:space="0" w:color="auto"/>
        <w:left w:val="none" w:sz="0" w:space="0" w:color="auto"/>
        <w:bottom w:val="none" w:sz="0" w:space="0" w:color="auto"/>
        <w:right w:val="none" w:sz="0" w:space="0" w:color="auto"/>
      </w:divBdr>
      <w:divsChild>
        <w:div w:id="1808159379">
          <w:marLeft w:val="0"/>
          <w:marRight w:val="0"/>
          <w:marTop w:val="0"/>
          <w:marBottom w:val="0"/>
          <w:divBdr>
            <w:top w:val="none" w:sz="0" w:space="0" w:color="auto"/>
            <w:left w:val="none" w:sz="0" w:space="0" w:color="auto"/>
            <w:bottom w:val="none" w:sz="0" w:space="0" w:color="auto"/>
            <w:right w:val="none" w:sz="0" w:space="0" w:color="auto"/>
          </w:divBdr>
          <w:divsChild>
            <w:div w:id="269436939">
              <w:marLeft w:val="0"/>
              <w:marRight w:val="0"/>
              <w:marTop w:val="0"/>
              <w:marBottom w:val="0"/>
              <w:divBdr>
                <w:top w:val="none" w:sz="0" w:space="0" w:color="auto"/>
                <w:left w:val="none" w:sz="0" w:space="0" w:color="auto"/>
                <w:bottom w:val="none" w:sz="0" w:space="0" w:color="auto"/>
                <w:right w:val="none" w:sz="0" w:space="0" w:color="auto"/>
              </w:divBdr>
              <w:divsChild>
                <w:div w:id="1160925043">
                  <w:marLeft w:val="0"/>
                  <w:marRight w:val="0"/>
                  <w:marTop w:val="0"/>
                  <w:marBottom w:val="0"/>
                  <w:divBdr>
                    <w:top w:val="none" w:sz="0" w:space="0" w:color="auto"/>
                    <w:left w:val="none" w:sz="0" w:space="0" w:color="auto"/>
                    <w:bottom w:val="none" w:sz="0" w:space="0" w:color="auto"/>
                    <w:right w:val="none" w:sz="0" w:space="0" w:color="auto"/>
                  </w:divBdr>
                  <w:divsChild>
                    <w:div w:id="147595992">
                      <w:marLeft w:val="0"/>
                      <w:marRight w:val="0"/>
                      <w:marTop w:val="0"/>
                      <w:marBottom w:val="0"/>
                      <w:divBdr>
                        <w:top w:val="none" w:sz="0" w:space="0" w:color="auto"/>
                        <w:left w:val="none" w:sz="0" w:space="0" w:color="auto"/>
                        <w:bottom w:val="none" w:sz="0" w:space="0" w:color="auto"/>
                        <w:right w:val="none" w:sz="0" w:space="0" w:color="auto"/>
                      </w:divBdr>
                      <w:divsChild>
                        <w:div w:id="77137250">
                          <w:marLeft w:val="0"/>
                          <w:marRight w:val="0"/>
                          <w:marTop w:val="0"/>
                          <w:marBottom w:val="0"/>
                          <w:divBdr>
                            <w:top w:val="none" w:sz="0" w:space="0" w:color="auto"/>
                            <w:left w:val="none" w:sz="0" w:space="0" w:color="auto"/>
                            <w:bottom w:val="none" w:sz="0" w:space="0" w:color="auto"/>
                            <w:right w:val="none" w:sz="0" w:space="0" w:color="auto"/>
                          </w:divBdr>
                          <w:divsChild>
                            <w:div w:id="1096174721">
                              <w:marLeft w:val="0"/>
                              <w:marRight w:val="0"/>
                              <w:marTop w:val="0"/>
                              <w:marBottom w:val="0"/>
                              <w:divBdr>
                                <w:top w:val="none" w:sz="0" w:space="0" w:color="auto"/>
                                <w:left w:val="none" w:sz="0" w:space="0" w:color="auto"/>
                                <w:bottom w:val="none" w:sz="0" w:space="0" w:color="auto"/>
                                <w:right w:val="none" w:sz="0" w:space="0" w:color="auto"/>
                              </w:divBdr>
                              <w:divsChild>
                                <w:div w:id="92479675">
                                  <w:marLeft w:val="0"/>
                                  <w:marRight w:val="0"/>
                                  <w:marTop w:val="0"/>
                                  <w:marBottom w:val="0"/>
                                  <w:divBdr>
                                    <w:top w:val="none" w:sz="0" w:space="0" w:color="auto"/>
                                    <w:left w:val="none" w:sz="0" w:space="0" w:color="auto"/>
                                    <w:bottom w:val="none" w:sz="0" w:space="0" w:color="auto"/>
                                    <w:right w:val="none" w:sz="0" w:space="0" w:color="auto"/>
                                  </w:divBdr>
                                  <w:divsChild>
                                    <w:div w:id="180708966">
                                      <w:marLeft w:val="0"/>
                                      <w:marRight w:val="0"/>
                                      <w:marTop w:val="0"/>
                                      <w:marBottom w:val="0"/>
                                      <w:divBdr>
                                        <w:top w:val="none" w:sz="0" w:space="0" w:color="auto"/>
                                        <w:left w:val="none" w:sz="0" w:space="0" w:color="auto"/>
                                        <w:bottom w:val="none" w:sz="0" w:space="0" w:color="auto"/>
                                        <w:right w:val="none" w:sz="0" w:space="0" w:color="auto"/>
                                      </w:divBdr>
                                      <w:divsChild>
                                        <w:div w:id="1995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1549</Words>
  <Characters>8598</Characters>
  <Application>Microsoft Office Word</Application>
  <DocSecurity>4</DocSecurity>
  <Lines>145</Lines>
  <Paragraphs>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2012-09-04T15:55:00Z</cp:lastPrinted>
  <dcterms:created xsi:type="dcterms:W3CDTF">2012-10-05T15:35:00Z</dcterms:created>
  <dcterms:modified xsi:type="dcterms:W3CDTF">2012-10-05T15:35:00Z</dcterms:modified>
</cp:coreProperties>
</file>